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149" w:line="225" w:lineRule="auto"/>
        <w:jc w:val="center"/>
        <w:rPr>
          <w:rFonts w:hint="eastAsia" w:ascii="黑体" w:hAnsi="黑体" w:eastAsia="黑体" w:cs="黑体"/>
          <w:sz w:val="46"/>
          <w:szCs w:val="46"/>
          <w:lang w:eastAsia="zh-CN"/>
        </w:rPr>
      </w:pPr>
      <w:r>
        <w:rPr>
          <w:rFonts w:hint="eastAsia" w:ascii="黑体" w:hAnsi="黑体" w:eastAsia="黑体" w:cs="黑体"/>
          <w:spacing w:val="15"/>
          <w:sz w:val="46"/>
          <w:szCs w:val="46"/>
          <w:lang w:eastAsia="zh-CN"/>
        </w:rPr>
        <w:t>伊宁市公安局2025年新能源车租赁服务项目（包一）</w:t>
      </w: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pStyle w:val="5"/>
        <w:spacing w:line="264" w:lineRule="auto"/>
        <w:jc w:val="both"/>
      </w:pPr>
    </w:p>
    <w:p>
      <w:pPr>
        <w:spacing w:before="306" w:line="224" w:lineRule="auto"/>
        <w:ind w:left="2439"/>
        <w:jc w:val="both"/>
        <w:outlineLvl w:val="0"/>
        <w:rPr>
          <w:rFonts w:ascii="黑体" w:hAnsi="黑体" w:eastAsia="黑体" w:cs="黑体"/>
          <w:sz w:val="94"/>
          <w:szCs w:val="94"/>
        </w:rPr>
      </w:pPr>
      <w:r>
        <w:rPr>
          <w:rFonts w:ascii="黑体" w:hAnsi="黑体" w:eastAsia="黑体" w:cs="黑体"/>
          <w:spacing w:val="5"/>
          <w:sz w:val="94"/>
          <w:szCs w:val="94"/>
        </w:rPr>
        <w:t>采购文件</w:t>
      </w:r>
    </w:p>
    <w:p>
      <w:pPr>
        <w:pStyle w:val="5"/>
        <w:spacing w:line="367" w:lineRule="auto"/>
        <w:jc w:val="both"/>
      </w:pPr>
    </w:p>
    <w:p>
      <w:pPr>
        <w:spacing w:before="98" w:line="227" w:lineRule="auto"/>
        <w:ind w:left="2182"/>
        <w:jc w:val="both"/>
        <w:rPr>
          <w:rFonts w:ascii="黑体" w:hAnsi="黑体" w:eastAsia="黑体" w:cs="黑体"/>
          <w:sz w:val="30"/>
          <w:szCs w:val="30"/>
        </w:rPr>
      </w:pPr>
      <w:r>
        <w:rPr>
          <w:rFonts w:ascii="黑体" w:hAnsi="黑体" w:eastAsia="黑体" w:cs="黑体"/>
          <w:spacing w:val="15"/>
          <w:sz w:val="30"/>
          <w:szCs w:val="30"/>
        </w:rPr>
        <w:t>项目编号：</w:t>
      </w:r>
      <w:r>
        <w:rPr>
          <w:rFonts w:hint="eastAsia" w:ascii="黑体" w:hAnsi="黑体" w:eastAsia="黑体" w:cs="黑体"/>
          <w:sz w:val="30"/>
          <w:szCs w:val="30"/>
          <w:lang w:eastAsia="zh-CN"/>
        </w:rPr>
        <w:t>XJXS20252201</w:t>
      </w: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6" w:lineRule="auto"/>
        <w:jc w:val="both"/>
      </w:pPr>
    </w:p>
    <w:p>
      <w:pPr>
        <w:pStyle w:val="5"/>
        <w:spacing w:line="247" w:lineRule="auto"/>
        <w:jc w:val="both"/>
      </w:pPr>
    </w:p>
    <w:p>
      <w:pPr>
        <w:spacing w:before="98" w:line="223" w:lineRule="auto"/>
        <w:ind w:left="3173"/>
        <w:jc w:val="both"/>
        <w:rPr>
          <w:rFonts w:ascii="黑体" w:hAnsi="黑体" w:eastAsia="黑体" w:cs="黑体"/>
          <w:sz w:val="30"/>
          <w:szCs w:val="30"/>
        </w:rPr>
      </w:pPr>
      <w:r>
        <w:rPr>
          <w:rFonts w:ascii="黑体" w:hAnsi="黑体" w:eastAsia="黑体" w:cs="黑体"/>
          <w:spacing w:val="-1"/>
          <w:sz w:val="30"/>
          <w:szCs w:val="30"/>
        </w:rPr>
        <w:t>采购人：伊宁市公安局</w:t>
      </w:r>
    </w:p>
    <w:p>
      <w:pPr>
        <w:pStyle w:val="5"/>
        <w:spacing w:line="315" w:lineRule="auto"/>
        <w:jc w:val="both"/>
      </w:pPr>
    </w:p>
    <w:p>
      <w:pPr>
        <w:spacing w:before="98" w:line="221" w:lineRule="auto"/>
        <w:ind w:left="1733"/>
        <w:jc w:val="both"/>
        <w:outlineLvl w:val="1"/>
        <w:rPr>
          <w:rFonts w:ascii="黑体" w:hAnsi="黑体" w:eastAsia="黑体" w:cs="黑体"/>
          <w:sz w:val="30"/>
          <w:szCs w:val="30"/>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新疆翔实工程项目管理有限公司</w:t>
      </w:r>
    </w:p>
    <w:p>
      <w:pPr>
        <w:spacing w:before="305" w:line="223" w:lineRule="auto"/>
        <w:ind w:left="3294"/>
        <w:jc w:val="both"/>
        <w:rPr>
          <w:rFonts w:ascii="黑体" w:hAnsi="黑体" w:eastAsia="黑体" w:cs="黑体"/>
          <w:sz w:val="30"/>
          <w:szCs w:val="30"/>
        </w:rPr>
      </w:pPr>
      <w:r>
        <w:rPr>
          <w:rFonts w:ascii="黑体" w:hAnsi="黑体" w:eastAsia="黑体" w:cs="黑体"/>
          <w:spacing w:val="-11"/>
          <w:sz w:val="30"/>
          <w:szCs w:val="30"/>
        </w:rPr>
        <w:t>日  期：</w:t>
      </w:r>
      <w:r>
        <w:rPr>
          <w:b/>
          <w:bCs/>
          <w:spacing w:val="-11"/>
          <w:sz w:val="30"/>
          <w:szCs w:val="30"/>
        </w:rPr>
        <w:t>202</w:t>
      </w:r>
      <w:r>
        <w:rPr>
          <w:rFonts w:hint="eastAsia" w:eastAsia="宋体"/>
          <w:b/>
          <w:bCs/>
          <w:spacing w:val="-11"/>
          <w:sz w:val="30"/>
          <w:szCs w:val="30"/>
          <w:lang w:val="en-US" w:eastAsia="zh-CN"/>
        </w:rPr>
        <w:t>5</w:t>
      </w:r>
      <w:r>
        <w:rPr>
          <w:rFonts w:ascii="黑体" w:hAnsi="黑体" w:eastAsia="黑体" w:cs="黑体"/>
          <w:spacing w:val="-11"/>
          <w:sz w:val="30"/>
          <w:szCs w:val="30"/>
        </w:rPr>
        <w:t>年</w:t>
      </w:r>
      <w:r>
        <w:rPr>
          <w:rFonts w:hint="eastAsia" w:eastAsia="黑体"/>
          <w:b/>
          <w:bCs/>
          <w:spacing w:val="-11"/>
          <w:sz w:val="30"/>
          <w:szCs w:val="30"/>
          <w:lang w:val="en-US" w:eastAsia="zh-CN"/>
        </w:rPr>
        <w:t>1</w:t>
      </w:r>
      <w:r>
        <w:rPr>
          <w:rFonts w:ascii="黑体" w:hAnsi="黑体" w:eastAsia="黑体" w:cs="黑体"/>
          <w:spacing w:val="-11"/>
          <w:sz w:val="30"/>
          <w:szCs w:val="30"/>
        </w:rPr>
        <w:t>月</w:t>
      </w:r>
    </w:p>
    <w:p>
      <w:pPr>
        <w:spacing w:line="223" w:lineRule="auto"/>
        <w:jc w:val="both"/>
        <w:rPr>
          <w:rFonts w:ascii="黑体" w:hAnsi="黑体" w:eastAsia="黑体" w:cs="黑体"/>
          <w:sz w:val="30"/>
          <w:szCs w:val="30"/>
        </w:rPr>
        <w:sectPr>
          <w:headerReference r:id="rId5" w:type="default"/>
          <w:pgSz w:w="12240" w:h="15840"/>
          <w:pgMar w:top="400" w:right="1500" w:bottom="0" w:left="1455" w:header="0" w:footer="0" w:gutter="0"/>
          <w:cols w:space="720" w:num="1"/>
        </w:sectPr>
      </w:pPr>
    </w:p>
    <w:p>
      <w:pPr>
        <w:pStyle w:val="5"/>
        <w:spacing w:line="267" w:lineRule="auto"/>
      </w:pPr>
    </w:p>
    <w:p>
      <w:pPr>
        <w:pStyle w:val="5"/>
        <w:spacing w:line="267" w:lineRule="auto"/>
      </w:pPr>
    </w:p>
    <w:p>
      <w:pPr>
        <w:pStyle w:val="5"/>
        <w:spacing w:line="267" w:lineRule="auto"/>
      </w:pPr>
    </w:p>
    <w:p>
      <w:pPr>
        <w:pStyle w:val="5"/>
        <w:spacing w:line="267" w:lineRule="auto"/>
      </w:pPr>
    </w:p>
    <w:p>
      <w:pPr>
        <w:pStyle w:val="5"/>
        <w:spacing w:line="268" w:lineRule="auto"/>
      </w:pPr>
    </w:p>
    <w:p>
      <w:pPr>
        <w:spacing w:before="111" w:line="227" w:lineRule="auto"/>
        <w:ind w:left="4508"/>
        <w:rPr>
          <w:rFonts w:ascii="黑体" w:hAnsi="黑体" w:eastAsia="黑体" w:cs="黑体"/>
          <w:sz w:val="34"/>
          <w:szCs w:val="34"/>
        </w:rPr>
      </w:pPr>
      <w:bookmarkStart w:id="0" w:name="bookmark1"/>
      <w:bookmarkEnd w:id="0"/>
      <w:r>
        <w:rPr>
          <w:rFonts w:ascii="黑体" w:hAnsi="黑体" w:eastAsia="黑体" w:cs="黑体"/>
          <w:spacing w:val="-24"/>
          <w:sz w:val="34"/>
          <w:szCs w:val="34"/>
        </w:rPr>
        <w:t>目</w:t>
      </w:r>
      <w:r>
        <w:rPr>
          <w:rFonts w:ascii="黑体" w:hAnsi="黑体" w:eastAsia="黑体" w:cs="黑体"/>
          <w:spacing w:val="12"/>
          <w:sz w:val="34"/>
          <w:szCs w:val="34"/>
        </w:rPr>
        <w:t xml:space="preserve">   </w:t>
      </w:r>
      <w:r>
        <w:rPr>
          <w:rFonts w:ascii="黑体" w:hAnsi="黑体" w:eastAsia="黑体" w:cs="黑体"/>
          <w:spacing w:val="-24"/>
          <w:sz w:val="34"/>
          <w:szCs w:val="34"/>
        </w:rPr>
        <w:t>录</w:t>
      </w:r>
    </w:p>
    <w:p>
      <w:pPr>
        <w:pStyle w:val="5"/>
        <w:spacing w:line="253" w:lineRule="auto"/>
      </w:pPr>
    </w:p>
    <w:p>
      <w:pPr>
        <w:pStyle w:val="5"/>
        <w:spacing w:line="253" w:lineRule="auto"/>
      </w:pPr>
    </w:p>
    <w:p>
      <w:pPr>
        <w:pStyle w:val="5"/>
        <w:spacing w:line="254" w:lineRule="auto"/>
      </w:pPr>
    </w:p>
    <w:p>
      <w:pPr>
        <w:pStyle w:val="5"/>
        <w:spacing w:line="254" w:lineRule="auto"/>
      </w:pPr>
    </w:p>
    <w:p>
      <w:pPr>
        <w:pStyle w:val="5"/>
        <w:tabs>
          <w:tab w:val="right" w:leader="dot" w:pos="9907"/>
        </w:tabs>
        <w:spacing w:before="62" w:line="230" w:lineRule="auto"/>
        <w:rPr>
          <w:sz w:val="20"/>
          <w:szCs w:val="20"/>
        </w:rPr>
      </w:pPr>
      <w:r>
        <w:fldChar w:fldCharType="begin"/>
      </w:r>
      <w:r>
        <w:instrText xml:space="preserve">HYPERLINK  \l "bookmark1" </w:instrText>
      </w:r>
      <w:r>
        <w:fldChar w:fldCharType="separate"/>
      </w:r>
      <w:r>
        <w:rPr>
          <w:rFonts w:ascii="黑体" w:hAnsi="黑体" w:eastAsia="黑体" w:cs="黑体"/>
          <w:spacing w:val="13"/>
          <w:sz w:val="19"/>
          <w:szCs w:val="19"/>
        </w:rPr>
        <w:t>第一章</w:t>
      </w:r>
      <w:r>
        <w:rPr>
          <w:rFonts w:ascii="黑体" w:hAnsi="黑体" w:eastAsia="黑体" w:cs="黑体"/>
          <w:spacing w:val="30"/>
          <w:sz w:val="19"/>
          <w:szCs w:val="19"/>
        </w:rPr>
        <w:t xml:space="preserve"> </w:t>
      </w:r>
      <w:r>
        <w:rPr>
          <w:rFonts w:ascii="黑体" w:hAnsi="黑体" w:eastAsia="黑体" w:cs="黑体"/>
          <w:spacing w:val="13"/>
          <w:sz w:val="19"/>
          <w:szCs w:val="19"/>
        </w:rPr>
        <w:t>招标公告</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9"/>
          <w:sz w:val="19"/>
          <w:szCs w:val="19"/>
        </w:rPr>
        <w:t xml:space="preserve"> </w:t>
      </w:r>
      <w:r>
        <w:rPr>
          <w:spacing w:val="-2"/>
          <w:sz w:val="20"/>
          <w:szCs w:val="20"/>
        </w:rPr>
        <w:t>2</w:t>
      </w:r>
      <w:r>
        <w:fldChar w:fldCharType="end"/>
      </w:r>
    </w:p>
    <w:p>
      <w:pPr>
        <w:pStyle w:val="5"/>
        <w:spacing w:line="258" w:lineRule="auto"/>
      </w:pPr>
    </w:p>
    <w:p>
      <w:pPr>
        <w:pStyle w:val="5"/>
        <w:spacing w:line="258" w:lineRule="auto"/>
      </w:pPr>
    </w:p>
    <w:p>
      <w:pPr>
        <w:pStyle w:val="5"/>
        <w:tabs>
          <w:tab w:val="right" w:leader="dot" w:pos="9905"/>
        </w:tabs>
        <w:spacing w:before="61" w:line="230" w:lineRule="auto"/>
        <w:rPr>
          <w:sz w:val="20"/>
          <w:szCs w:val="20"/>
        </w:rPr>
      </w:pPr>
      <w:bookmarkStart w:id="1" w:name="bookmark2"/>
      <w:bookmarkEnd w:id="1"/>
      <w:r>
        <w:fldChar w:fldCharType="begin"/>
      </w:r>
      <w:r>
        <w:instrText xml:space="preserve">HYPERLINK  \l "bookmark2" </w:instrText>
      </w:r>
      <w:r>
        <w:fldChar w:fldCharType="separate"/>
      </w:r>
      <w:r>
        <w:rPr>
          <w:rFonts w:ascii="黑体" w:hAnsi="黑体" w:eastAsia="黑体" w:cs="黑体"/>
          <w:spacing w:val="13"/>
          <w:sz w:val="19"/>
          <w:szCs w:val="19"/>
        </w:rPr>
        <w:t>第二章</w:t>
      </w:r>
      <w:r>
        <w:rPr>
          <w:rFonts w:ascii="黑体" w:hAnsi="黑体" w:eastAsia="黑体" w:cs="黑体"/>
          <w:spacing w:val="36"/>
          <w:sz w:val="19"/>
          <w:szCs w:val="19"/>
        </w:rPr>
        <w:t xml:space="preserve"> </w:t>
      </w:r>
      <w:r>
        <w:rPr>
          <w:rFonts w:ascii="黑体" w:hAnsi="黑体" w:eastAsia="黑体" w:cs="黑体"/>
          <w:spacing w:val="13"/>
          <w:sz w:val="19"/>
          <w:szCs w:val="19"/>
        </w:rPr>
        <w:t>供应商须知</w:t>
      </w:r>
      <w:r>
        <w:rPr>
          <w:rFonts w:ascii="黑体" w:hAnsi="黑体" w:eastAsia="黑体" w:cs="黑体"/>
          <w:spacing w:val="-43"/>
          <w:sz w:val="19"/>
          <w:szCs w:val="19"/>
        </w:rPr>
        <w:t xml:space="preserve"> </w:t>
      </w:r>
      <w:r>
        <w:rPr>
          <w:rFonts w:ascii="黑体" w:hAnsi="黑体" w:eastAsia="黑体" w:cs="黑体"/>
          <w:sz w:val="19"/>
          <w:szCs w:val="19"/>
        </w:rPr>
        <w:tab/>
      </w:r>
      <w:r>
        <w:rPr>
          <w:rFonts w:ascii="黑体" w:hAnsi="黑体" w:eastAsia="黑体" w:cs="黑体"/>
          <w:spacing w:val="9"/>
          <w:sz w:val="19"/>
          <w:szCs w:val="19"/>
        </w:rPr>
        <w:t xml:space="preserve"> </w:t>
      </w:r>
      <w:r>
        <w:rPr>
          <w:spacing w:val="-5"/>
          <w:sz w:val="20"/>
          <w:szCs w:val="20"/>
        </w:rPr>
        <w:t>7</w:t>
      </w:r>
      <w:r>
        <w:fldChar w:fldCharType="end"/>
      </w:r>
    </w:p>
    <w:p>
      <w:pPr>
        <w:pStyle w:val="5"/>
        <w:spacing w:line="255" w:lineRule="auto"/>
      </w:pPr>
    </w:p>
    <w:p>
      <w:pPr>
        <w:pStyle w:val="5"/>
        <w:spacing w:line="256" w:lineRule="auto"/>
      </w:pPr>
    </w:p>
    <w:p>
      <w:pPr>
        <w:pStyle w:val="5"/>
        <w:tabs>
          <w:tab w:val="right" w:leader="dot" w:pos="9905"/>
        </w:tabs>
        <w:spacing w:before="62" w:line="230" w:lineRule="auto"/>
        <w:rPr>
          <w:sz w:val="20"/>
          <w:szCs w:val="20"/>
        </w:rPr>
      </w:pPr>
      <w:bookmarkStart w:id="2" w:name="bookmark3"/>
      <w:bookmarkEnd w:id="2"/>
      <w:r>
        <w:fldChar w:fldCharType="begin"/>
      </w:r>
      <w:r>
        <w:instrText xml:space="preserve">HYPERLINK  \l "bookmark3" </w:instrText>
      </w:r>
      <w:r>
        <w:fldChar w:fldCharType="separate"/>
      </w:r>
      <w:r>
        <w:rPr>
          <w:rFonts w:ascii="黑体" w:hAnsi="黑体" w:eastAsia="黑体" w:cs="黑体"/>
          <w:spacing w:val="13"/>
          <w:sz w:val="19"/>
          <w:szCs w:val="19"/>
        </w:rPr>
        <w:t>第三章</w:t>
      </w:r>
      <w:r>
        <w:rPr>
          <w:rFonts w:ascii="黑体" w:hAnsi="黑体" w:eastAsia="黑体" w:cs="黑体"/>
          <w:spacing w:val="30"/>
          <w:sz w:val="19"/>
          <w:szCs w:val="19"/>
        </w:rPr>
        <w:t xml:space="preserve"> </w:t>
      </w:r>
      <w:r>
        <w:rPr>
          <w:rFonts w:ascii="黑体" w:hAnsi="黑体" w:eastAsia="黑体" w:cs="黑体"/>
          <w:spacing w:val="13"/>
          <w:sz w:val="19"/>
          <w:szCs w:val="19"/>
        </w:rPr>
        <w:t>评标办法</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49"/>
          <w:sz w:val="19"/>
          <w:szCs w:val="19"/>
        </w:rPr>
        <w:t xml:space="preserve"> </w:t>
      </w:r>
      <w:r>
        <w:rPr>
          <w:spacing w:val="1"/>
          <w:sz w:val="20"/>
          <w:szCs w:val="20"/>
        </w:rPr>
        <w:t>27</w:t>
      </w:r>
      <w:r>
        <w:fldChar w:fldCharType="end"/>
      </w:r>
    </w:p>
    <w:p>
      <w:pPr>
        <w:pStyle w:val="5"/>
        <w:spacing w:line="257" w:lineRule="auto"/>
      </w:pPr>
    </w:p>
    <w:p>
      <w:pPr>
        <w:pStyle w:val="5"/>
        <w:spacing w:line="258" w:lineRule="auto"/>
      </w:pPr>
    </w:p>
    <w:p>
      <w:pPr>
        <w:pStyle w:val="5"/>
        <w:tabs>
          <w:tab w:val="right" w:leader="dot" w:pos="9905"/>
        </w:tabs>
        <w:spacing w:before="61" w:line="230" w:lineRule="auto"/>
        <w:rPr>
          <w:sz w:val="20"/>
          <w:szCs w:val="20"/>
        </w:rPr>
      </w:pPr>
      <w:bookmarkStart w:id="3" w:name="bookmark4"/>
      <w:bookmarkEnd w:id="3"/>
      <w:r>
        <w:fldChar w:fldCharType="begin"/>
      </w:r>
      <w:r>
        <w:instrText xml:space="preserve">HYPERLINK  \l "bookmark4" </w:instrText>
      </w:r>
      <w:r>
        <w:fldChar w:fldCharType="separate"/>
      </w:r>
      <w:r>
        <w:rPr>
          <w:rFonts w:ascii="黑体" w:hAnsi="黑体" w:eastAsia="黑体" w:cs="黑体"/>
          <w:spacing w:val="16"/>
          <w:sz w:val="19"/>
          <w:szCs w:val="19"/>
        </w:rPr>
        <w:t>第四章</w:t>
      </w:r>
      <w:r>
        <w:rPr>
          <w:rFonts w:ascii="黑体" w:hAnsi="黑体" w:eastAsia="黑体" w:cs="黑体"/>
          <w:spacing w:val="33"/>
          <w:sz w:val="19"/>
          <w:szCs w:val="19"/>
        </w:rPr>
        <w:t xml:space="preserve"> </w:t>
      </w:r>
      <w:r>
        <w:rPr>
          <w:rFonts w:ascii="黑体" w:hAnsi="黑体" w:eastAsia="黑体" w:cs="黑体"/>
          <w:spacing w:val="16"/>
          <w:sz w:val="19"/>
          <w:szCs w:val="19"/>
        </w:rPr>
        <w:t>合同条款及附件格式</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
          <w:sz w:val="19"/>
          <w:szCs w:val="19"/>
        </w:rPr>
        <w:t xml:space="preserve"> </w:t>
      </w:r>
      <w:r>
        <w:rPr>
          <w:sz w:val="20"/>
          <w:szCs w:val="20"/>
        </w:rPr>
        <w:t>38</w:t>
      </w:r>
      <w:r>
        <w:fldChar w:fldCharType="end"/>
      </w:r>
    </w:p>
    <w:p>
      <w:pPr>
        <w:pStyle w:val="5"/>
        <w:spacing w:line="258" w:lineRule="auto"/>
      </w:pPr>
    </w:p>
    <w:p>
      <w:pPr>
        <w:pStyle w:val="5"/>
        <w:spacing w:line="258" w:lineRule="auto"/>
      </w:pPr>
    </w:p>
    <w:p>
      <w:pPr>
        <w:tabs>
          <w:tab w:val="right" w:leader="dot" w:pos="9907"/>
        </w:tabs>
        <w:spacing w:before="63" w:line="230" w:lineRule="auto"/>
        <w:rPr>
          <w:rFonts w:ascii="黑体" w:hAnsi="黑体" w:eastAsia="黑体" w:cs="黑体"/>
          <w:sz w:val="19"/>
          <w:szCs w:val="19"/>
        </w:rPr>
      </w:pPr>
      <w:bookmarkStart w:id="4" w:name="bookmark5"/>
      <w:bookmarkEnd w:id="4"/>
      <w:r>
        <w:fldChar w:fldCharType="begin"/>
      </w:r>
      <w:r>
        <w:instrText xml:space="preserve">HYPERLINK  \l "bookmark5" </w:instrText>
      </w:r>
      <w:r>
        <w:fldChar w:fldCharType="separate"/>
      </w:r>
      <w:r>
        <w:rPr>
          <w:rFonts w:ascii="黑体" w:hAnsi="黑体" w:eastAsia="黑体" w:cs="黑体"/>
          <w:spacing w:val="16"/>
          <w:sz w:val="19"/>
          <w:szCs w:val="19"/>
        </w:rPr>
        <w:t>第五章</w:t>
      </w:r>
      <w:r>
        <w:rPr>
          <w:rFonts w:ascii="黑体" w:hAnsi="黑体" w:eastAsia="黑体" w:cs="黑体"/>
          <w:spacing w:val="32"/>
          <w:sz w:val="19"/>
          <w:szCs w:val="19"/>
        </w:rPr>
        <w:t xml:space="preserve"> </w:t>
      </w:r>
      <w:r>
        <w:rPr>
          <w:rFonts w:ascii="黑体" w:hAnsi="黑体" w:eastAsia="黑体" w:cs="黑体"/>
          <w:spacing w:val="16"/>
          <w:sz w:val="19"/>
          <w:szCs w:val="19"/>
        </w:rPr>
        <w:t>采购需求及技术要求</w:t>
      </w:r>
      <w:r>
        <w:rPr>
          <w:rFonts w:ascii="黑体" w:hAnsi="黑体" w:eastAsia="黑体" w:cs="黑体"/>
          <w:spacing w:val="-71"/>
          <w:sz w:val="19"/>
          <w:szCs w:val="19"/>
        </w:rPr>
        <w:t xml:space="preserve"> </w:t>
      </w:r>
      <w:r>
        <w:rPr>
          <w:rFonts w:ascii="黑体" w:hAnsi="黑体" w:eastAsia="黑体" w:cs="黑体"/>
          <w:sz w:val="19"/>
          <w:szCs w:val="19"/>
        </w:rPr>
        <w:tab/>
      </w:r>
      <w:r>
        <w:rPr>
          <w:rFonts w:ascii="黑体" w:hAnsi="黑体" w:eastAsia="黑体" w:cs="黑体"/>
          <w:spacing w:val="-45"/>
          <w:sz w:val="19"/>
          <w:szCs w:val="19"/>
        </w:rPr>
        <w:t xml:space="preserve"> </w:t>
      </w:r>
      <w:r>
        <w:rPr>
          <w:rFonts w:ascii="黑体" w:hAnsi="黑体" w:eastAsia="黑体" w:cs="黑体"/>
          <w:spacing w:val="3"/>
          <w:sz w:val="19"/>
          <w:szCs w:val="19"/>
        </w:rPr>
        <w:t>48</w:t>
      </w:r>
      <w:r>
        <w:fldChar w:fldCharType="end"/>
      </w:r>
    </w:p>
    <w:p>
      <w:pPr>
        <w:pStyle w:val="5"/>
        <w:spacing w:line="269" w:lineRule="auto"/>
      </w:pPr>
    </w:p>
    <w:p>
      <w:pPr>
        <w:pStyle w:val="5"/>
        <w:spacing w:line="269" w:lineRule="auto"/>
      </w:pPr>
    </w:p>
    <w:p>
      <w:pPr>
        <w:pStyle w:val="5"/>
        <w:tabs>
          <w:tab w:val="right" w:leader="dot" w:pos="9905"/>
        </w:tabs>
        <w:spacing w:before="62" w:line="230" w:lineRule="auto"/>
        <w:rPr>
          <w:sz w:val="20"/>
          <w:szCs w:val="20"/>
        </w:rPr>
      </w:pPr>
      <w:bookmarkStart w:id="5" w:name="bookmark6"/>
      <w:bookmarkEnd w:id="5"/>
      <w:r>
        <w:fldChar w:fldCharType="begin"/>
      </w:r>
      <w:r>
        <w:instrText xml:space="preserve">HYPERLINK  \l "bookmark6" </w:instrText>
      </w:r>
      <w:r>
        <w:fldChar w:fldCharType="separate"/>
      </w:r>
      <w:r>
        <w:rPr>
          <w:rFonts w:ascii="黑体" w:hAnsi="黑体" w:eastAsia="黑体" w:cs="黑体"/>
          <w:spacing w:val="13"/>
          <w:sz w:val="19"/>
          <w:szCs w:val="19"/>
        </w:rPr>
        <w:t>第六章</w:t>
      </w:r>
      <w:r>
        <w:rPr>
          <w:rFonts w:ascii="黑体" w:hAnsi="黑体" w:eastAsia="黑体" w:cs="黑体"/>
          <w:spacing w:val="32"/>
          <w:sz w:val="19"/>
          <w:szCs w:val="19"/>
        </w:rPr>
        <w:t xml:space="preserve"> </w:t>
      </w:r>
      <w:r>
        <w:rPr>
          <w:rFonts w:ascii="黑体" w:hAnsi="黑体" w:eastAsia="黑体" w:cs="黑体"/>
          <w:spacing w:val="13"/>
          <w:sz w:val="19"/>
          <w:szCs w:val="19"/>
        </w:rPr>
        <w:t>投标文件（格式）</w:t>
      </w:r>
      <w:r>
        <w:rPr>
          <w:rFonts w:ascii="黑体" w:hAnsi="黑体" w:eastAsia="黑体" w:cs="黑体"/>
          <w:spacing w:val="-14"/>
          <w:sz w:val="19"/>
          <w:szCs w:val="19"/>
        </w:rPr>
        <w:t xml:space="preserve"> </w:t>
      </w:r>
      <w:r>
        <w:rPr>
          <w:rFonts w:ascii="黑体" w:hAnsi="黑体" w:eastAsia="黑体" w:cs="黑体"/>
          <w:sz w:val="19"/>
          <w:szCs w:val="19"/>
        </w:rPr>
        <w:tab/>
      </w:r>
      <w:r>
        <w:rPr>
          <w:rFonts w:ascii="黑体" w:hAnsi="黑体" w:eastAsia="黑体" w:cs="黑体"/>
          <w:spacing w:val="10"/>
          <w:sz w:val="19"/>
          <w:szCs w:val="19"/>
        </w:rPr>
        <w:t xml:space="preserve"> </w:t>
      </w:r>
      <w:r>
        <w:rPr>
          <w:sz w:val="20"/>
          <w:szCs w:val="20"/>
        </w:rPr>
        <w:t>51</w:t>
      </w:r>
      <w:r>
        <w:fldChar w:fldCharType="end"/>
      </w:r>
    </w:p>
    <w:p>
      <w:pPr>
        <w:spacing w:line="230" w:lineRule="auto"/>
        <w:rPr>
          <w:sz w:val="20"/>
          <w:szCs w:val="20"/>
        </w:rPr>
        <w:sectPr>
          <w:headerReference r:id="rId6" w:type="default"/>
          <w:footerReference r:id="rId7" w:type="default"/>
          <w:pgSz w:w="12240" w:h="15840"/>
          <w:pgMar w:top="400" w:right="1237" w:bottom="996" w:left="1094" w:header="0" w:footer="827" w:gutter="0"/>
          <w:pgNumType w:fmt="decimal" w:start="1"/>
          <w:cols w:space="720" w:num="1"/>
        </w:sect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第一章</w:t>
      </w:r>
      <w:r>
        <w:rPr>
          <w:rFonts w:ascii="黑体" w:hAnsi="黑体" w:eastAsia="黑体" w:cs="黑体"/>
          <w:spacing w:val="-3"/>
          <w:sz w:val="28"/>
          <w:szCs w:val="28"/>
        </w:rPr>
        <w:t xml:space="preserve">  </w:t>
      </w:r>
      <w:r>
        <w:rPr>
          <w:rFonts w:ascii="黑体" w:hAnsi="黑体" w:eastAsia="黑体" w:cs="黑体"/>
          <w:b/>
          <w:bCs/>
          <w:spacing w:val="-3"/>
          <w:sz w:val="28"/>
          <w:szCs w:val="28"/>
        </w:rPr>
        <w:t>招标公告</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spacing w:line="197" w:lineRule="auto"/>
        <w:rPr>
          <w:sz w:val="18"/>
          <w:szCs w:val="18"/>
        </w:rPr>
      </w:pPr>
    </w:p>
    <w:p>
      <w:pPr>
        <w:rPr>
          <w:rFonts w:ascii="Arial" w:hAnsi="Arial" w:eastAsia="Arial" w:cs="Arial"/>
          <w:snapToGrid w:val="0"/>
          <w:color w:val="000000"/>
          <w:kern w:val="0"/>
          <w:sz w:val="21"/>
          <w:szCs w:val="21"/>
          <w:lang w:val="en-US" w:eastAsia="en-US" w:bidi="ar-SA"/>
        </w:rPr>
      </w:pPr>
    </w:p>
    <w:p>
      <w:pPr>
        <w:rPr>
          <w:lang w:val="en-US" w:eastAsia="en-US"/>
        </w:rPr>
      </w:pPr>
    </w:p>
    <w:p>
      <w:pPr>
        <w:tabs>
          <w:tab w:val="center" w:pos="4117"/>
        </w:tabs>
        <w:jc w:val="left"/>
        <w:rPr>
          <w:rFonts w:hint="default" w:eastAsia="宋体"/>
          <w:lang w:val="en-US" w:eastAsia="zh-CN"/>
        </w:rPr>
        <w:sectPr>
          <w:footerReference r:id="rId8" w:type="default"/>
          <w:pgSz w:w="11906" w:h="16838"/>
          <w:pgMar w:top="400" w:right="1836" w:bottom="400" w:left="1836" w:header="0" w:footer="0" w:gutter="0"/>
          <w:pgNumType w:fmt="decimal"/>
          <w:cols w:space="720" w:num="1"/>
        </w:sectPr>
      </w:pPr>
      <w:r>
        <w:rPr>
          <w:rFonts w:hint="eastAsia" w:eastAsia="宋体"/>
          <w:lang w:val="en-US" w:eastAsia="zh-CN"/>
        </w:rPr>
        <w:tab/>
      </w:r>
      <w:r>
        <w:rPr>
          <w:rFonts w:hint="eastAsia" w:eastAsia="宋体"/>
          <w:lang w:val="en-US" w:eastAsia="zh-CN"/>
        </w:rPr>
        <w:t>2</w:t>
      </w:r>
    </w:p>
    <w:p>
      <w:pPr>
        <w:spacing w:before="103" w:line="225" w:lineRule="auto"/>
        <w:jc w:val="both"/>
        <w:rPr>
          <w:b/>
          <w:bCs/>
          <w:spacing w:val="-6"/>
          <w:sz w:val="24"/>
          <w:szCs w:val="24"/>
        </w:rPr>
      </w:pPr>
      <w:r>
        <w:rPr>
          <w:rFonts w:hint="eastAsia" w:eastAsia="宋体"/>
          <w:b/>
          <w:bCs/>
          <w:spacing w:val="-6"/>
          <w:sz w:val="24"/>
          <w:szCs w:val="24"/>
          <w:lang w:val="en-US" w:eastAsia="zh-CN"/>
        </w:rPr>
        <w:t xml:space="preserve">                   </w:t>
      </w:r>
      <w:r>
        <w:rPr>
          <w:rFonts w:hint="eastAsia" w:eastAsia="宋体"/>
          <w:b/>
          <w:bCs/>
          <w:spacing w:val="-6"/>
          <w:sz w:val="24"/>
          <w:szCs w:val="24"/>
          <w:lang w:eastAsia="zh-CN"/>
        </w:rPr>
        <w:t>伊宁市公安局2025年新能源车租赁服务项目</w:t>
      </w:r>
      <w:r>
        <w:rPr>
          <w:b/>
          <w:bCs/>
          <w:spacing w:val="-6"/>
          <w:sz w:val="24"/>
          <w:szCs w:val="24"/>
        </w:rPr>
        <w:t>公开招标公告</w:t>
      </w:r>
    </w:p>
    <w:p>
      <w:pPr>
        <w:spacing w:before="103" w:line="225" w:lineRule="auto"/>
        <w:jc w:val="both"/>
        <w:rPr>
          <w:b/>
          <w:bCs/>
          <w:spacing w:val="-6"/>
          <w:sz w:val="24"/>
          <w:szCs w:val="24"/>
        </w:rPr>
      </w:pPr>
    </w:p>
    <w:p>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伊宁市公安局2025年新能源车租赁服务项目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2025年2月27日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pPr>
        <w:wordWrap/>
        <w:adjustRightInd/>
        <w:snapToGrid/>
        <w:spacing w:line="440" w:lineRule="exact"/>
        <w:textAlignment w:val="auto"/>
        <w:rPr>
          <w:rFonts w:hint="eastAsia" w:ascii="宋体" w:hAnsi="宋体" w:eastAsia="宋体" w:cs="宋体"/>
          <w:b/>
          <w:bCs/>
          <w:color w:val="auto"/>
          <w:sz w:val="24"/>
          <w:szCs w:val="24"/>
          <w:highlight w:val="none"/>
        </w:rPr>
      </w:pPr>
      <w:bookmarkStart w:id="6" w:name="_bookmark1"/>
      <w:bookmarkEnd w:id="6"/>
      <w:r>
        <w:rPr>
          <w:rFonts w:hint="eastAsia" w:ascii="宋体" w:hAnsi="宋体" w:eastAsia="宋体" w:cs="宋体"/>
          <w:b/>
          <w:bCs/>
          <w:color w:val="auto"/>
          <w:sz w:val="24"/>
          <w:szCs w:val="24"/>
          <w:highlight w:val="none"/>
        </w:rPr>
        <w:t>一、项目基本情况</w:t>
      </w:r>
    </w:p>
    <w:p>
      <w:pPr>
        <w:wordWrap/>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XJXS20252201</w:t>
      </w:r>
    </w:p>
    <w:p>
      <w:pPr>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伊宁市公安局2025年新能源车租赁服务项目</w:t>
      </w:r>
    </w:p>
    <w:p>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18100000.00</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14180250.00</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p>
    <w:p>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伊宁市公安局2025年新能源车租赁服务项目(包一）</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pPr>
        <w:widowControl w:val="0"/>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w:t>
      </w:r>
      <w:bookmarkStart w:id="7" w:name="OLE_LINK8"/>
      <w:r>
        <w:rPr>
          <w:rFonts w:hint="eastAsia" w:cs="宋体"/>
          <w:color w:val="auto"/>
          <w:sz w:val="24"/>
          <w:szCs w:val="24"/>
          <w:highlight w:val="none"/>
          <w:lang w:val="en-US" w:eastAsia="zh-CN"/>
        </w:rPr>
        <w:t>10621500.00元</w:t>
      </w:r>
    </w:p>
    <w:bookmarkEnd w:id="7"/>
    <w:p>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伊宁市公安局租赁100辆全新新能源车，具体详见采购文件</w:t>
      </w:r>
      <w:r>
        <w:rPr>
          <w:rFonts w:hint="eastAsia" w:ascii="宋体" w:hAnsi="宋体" w:eastAsia="宋体" w:cs="宋体"/>
          <w:color w:val="auto"/>
          <w:sz w:val="24"/>
          <w:szCs w:val="24"/>
          <w:highlight w:val="none"/>
          <w:lang w:eastAsia="zh-CN"/>
        </w:rPr>
        <w:t>。</w:t>
      </w:r>
    </w:p>
    <w:p>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伊宁市公安局2025年新能源车租赁服务项目(包二）</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3558750.00元</w:t>
      </w:r>
    </w:p>
    <w:p>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伊宁市公安局租赁50辆新能源车(</w:t>
      </w:r>
      <w:r>
        <w:rPr>
          <w:rFonts w:hint="eastAsia" w:eastAsia="宋体"/>
          <w:b w:val="0"/>
          <w:i w:val="0"/>
          <w:caps w:val="0"/>
          <w:color w:val="auto"/>
          <w:spacing w:val="0"/>
          <w:w w:val="100"/>
          <w:sz w:val="24"/>
          <w:szCs w:val="24"/>
          <w:highlight w:val="none"/>
          <w:lang w:val="en-US" w:eastAsia="zh-CN"/>
        </w:rPr>
        <w:t>旧车）</w:t>
      </w:r>
      <w:r>
        <w:rPr>
          <w:rFonts w:hint="eastAsia"/>
          <w:b w:val="0"/>
          <w:i w:val="0"/>
          <w:caps w:val="0"/>
          <w:color w:val="auto"/>
          <w:spacing w:val="0"/>
          <w:w w:val="100"/>
          <w:sz w:val="24"/>
          <w:szCs w:val="24"/>
          <w:highlight w:val="none"/>
          <w:lang w:val="en-US" w:eastAsia="zh-CN"/>
        </w:rPr>
        <w:t>，具体详见采购文件</w:t>
      </w:r>
      <w:r>
        <w:rPr>
          <w:rFonts w:hint="eastAsia" w:ascii="宋体" w:hAnsi="宋体" w:eastAsia="宋体" w:cs="宋体"/>
          <w:color w:val="auto"/>
          <w:sz w:val="24"/>
          <w:szCs w:val="24"/>
          <w:highlight w:val="none"/>
          <w:lang w:eastAsia="zh-CN"/>
        </w:rPr>
        <w:t>。</w:t>
      </w:r>
    </w:p>
    <w:p>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pPr>
        <w:pStyle w:val="6"/>
        <w:widowControl w:val="0"/>
        <w:wordWrap/>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pPr>
        <w:numPr>
          <w:ilvl w:val="0"/>
          <w:numId w:val="1"/>
        </w:numPr>
        <w:wordWrap/>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pPr>
        <w:pStyle w:val="2"/>
        <w:widowControl w:val="0"/>
        <w:numPr>
          <w:ilvl w:val="0"/>
          <w:numId w:val="2"/>
        </w:numPr>
        <w:wordWrap/>
        <w:adjustRightInd/>
        <w:snapToGrid/>
        <w:spacing w:before="0" w:after="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pPr>
        <w:pStyle w:val="7"/>
        <w:numPr>
          <w:ilvl w:val="0"/>
          <w:numId w:val="2"/>
        </w:numPr>
        <w:wordWrap/>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：无</w:t>
      </w:r>
    </w:p>
    <w:p>
      <w:pPr>
        <w:numPr>
          <w:ilvl w:val="0"/>
          <w:numId w:val="2"/>
        </w:numPr>
        <w:tabs>
          <w:tab w:val="center" w:pos="4284"/>
        </w:tabs>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具有独立承担民事责任的能力；</w:t>
      </w:r>
      <w:r>
        <w:rPr>
          <w:rFonts w:hint="eastAsia" w:ascii="宋体" w:hAnsi="宋体" w:eastAsia="宋体" w:cs="宋体"/>
          <w:b w:val="0"/>
          <w:bCs/>
          <w:i w:val="0"/>
          <w:iCs w:val="0"/>
          <w:color w:val="auto"/>
          <w:sz w:val="24"/>
          <w:szCs w:val="24"/>
          <w:highlight w:val="none"/>
          <w:lang w:eastAsia="zh-CN"/>
        </w:rPr>
        <w:tab/>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具有良好的商业信誉和健全的财务会计制度；</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具有履行合同所必需的设备和专业技术能力；</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有依法缴纳税收和社会保障资金的良好记录；</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参加政府采购活动前三年内，在经营活动中没有重大违法记录；</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法律、行政法规规定的其他条件</w:t>
      </w:r>
    </w:p>
    <w:p>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eastAsia="宋体"/>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7</w:t>
      </w:r>
      <w:r>
        <w:rPr>
          <w:rFonts w:hint="eastAsia"/>
          <w:color w:val="auto"/>
          <w:sz w:val="24"/>
          <w:szCs w:val="24"/>
          <w:highlight w:val="none"/>
          <w:lang w:val="en-US" w:eastAsia="zh-CN"/>
        </w:rPr>
        <w:t xml:space="preserve">  </w:t>
      </w:r>
      <w:r>
        <w:rPr>
          <w:rFonts w:hint="eastAsia"/>
          <w:color w:val="auto"/>
          <w:sz w:val="24"/>
          <w:szCs w:val="24"/>
          <w:highlight w:val="none"/>
          <w:lang w:val="en-US"/>
        </w:rPr>
        <w:t>至202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19</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pPr>
        <w:pStyle w:val="7"/>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pPr>
        <w:pStyle w:val="7"/>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r>
        <w:rPr>
          <w:rFonts w:hint="eastAsia" w:cs="宋体"/>
          <w:b w:val="0"/>
          <w:bCs/>
          <w:i w:val="0"/>
          <w:iCs w:val="0"/>
          <w:color w:val="auto"/>
          <w:sz w:val="24"/>
          <w:szCs w:val="24"/>
          <w:highlight w:val="none"/>
          <w:lang w:val="en-US" w:eastAsia="zh-CN"/>
        </w:rPr>
        <w:t>）</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pPr>
        <w:pStyle w:val="7"/>
        <w:numPr>
          <w:ilvl w:val="0"/>
          <w:numId w:val="0"/>
        </w:numPr>
        <w:wordWrap/>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pPr>
        <w:pStyle w:val="2"/>
        <w:widowControl w:val="0"/>
        <w:numPr>
          <w:ilvl w:val="0"/>
          <w:numId w:val="0"/>
        </w:numPr>
        <w:wordWrap/>
        <w:adjustRightInd/>
        <w:snapToGrid/>
        <w:spacing w:before="0" w:after="0" w:line="440" w:lineRule="exact"/>
        <w:ind w:right="16"/>
        <w:jc w:val="both"/>
        <w:textAlignment w:val="auto"/>
        <w:rPr>
          <w:rFonts w:hint="eastAsia" w:ascii="宋体" w:hAnsi="宋体" w:eastAsia="宋体" w:cs="宋体"/>
          <w:b/>
          <w:bCs w:val="0"/>
          <w:i w:val="0"/>
          <w:iCs w:val="0"/>
          <w:color w:val="auto"/>
          <w:sz w:val="24"/>
          <w:szCs w:val="24"/>
          <w:highlight w:val="none"/>
        </w:rPr>
      </w:pPr>
      <w:bookmarkStart w:id="8" w:name="_Toc35393626"/>
      <w:bookmarkStart w:id="9" w:name="_Toc35393795"/>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8"/>
      <w:bookmarkEnd w:id="9"/>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8"/>
        <w:wordWrap/>
        <w:adjustRightInd/>
        <w:snapToGrid/>
        <w:spacing w:before="0" w:beforeAutospacing="0" w:after="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cs="宋体"/>
          <w:sz w:val="24"/>
          <w:szCs w:val="24"/>
          <w:highlight w:val="none"/>
          <w:lang w:eastAsia="zh-CN"/>
        </w:rPr>
        <w:t>伊宁市公安局</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郑辉、于磊</w:t>
      </w:r>
      <w:r>
        <w:rPr>
          <w:rFonts w:hint="default" w:cs="宋体"/>
          <w:sz w:val="24"/>
          <w:szCs w:val="24"/>
          <w:highlight w:val="none"/>
          <w:lang w:eastAsia="zh-CN"/>
        </w:rPr>
        <w:t>18999395658、13999581212</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91" w:line="222" w:lineRule="auto"/>
        <w:ind w:left="3030"/>
        <w:outlineLvl w:val="0"/>
        <w:rPr>
          <w:rFonts w:ascii="黑体" w:hAnsi="黑体" w:eastAsia="黑体" w:cs="黑体"/>
          <w:sz w:val="28"/>
          <w:szCs w:val="28"/>
        </w:rPr>
      </w:pPr>
      <w:r>
        <w:rPr>
          <w:rFonts w:ascii="黑体" w:hAnsi="黑体" w:eastAsia="黑体" w:cs="黑体"/>
          <w:b/>
          <w:bCs/>
          <w:spacing w:val="-3"/>
          <w:sz w:val="28"/>
          <w:szCs w:val="28"/>
        </w:rPr>
        <w:t>第二章</w:t>
      </w:r>
      <w:r>
        <w:rPr>
          <w:rFonts w:ascii="黑体" w:hAnsi="黑体" w:eastAsia="黑体" w:cs="黑体"/>
          <w:spacing w:val="-3"/>
          <w:sz w:val="28"/>
          <w:szCs w:val="28"/>
        </w:rPr>
        <w:t xml:space="preserve">  </w:t>
      </w:r>
      <w:r>
        <w:rPr>
          <w:rFonts w:ascii="黑体" w:hAnsi="黑体" w:eastAsia="黑体" w:cs="黑体"/>
          <w:b/>
          <w:bCs/>
          <w:spacing w:val="-3"/>
          <w:sz w:val="28"/>
          <w:szCs w:val="28"/>
        </w:rPr>
        <w:t>供应商须知</w:t>
      </w: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spacing w:line="194" w:lineRule="auto"/>
        <w:rPr>
          <w:sz w:val="18"/>
          <w:szCs w:val="18"/>
        </w:rPr>
        <w:sectPr>
          <w:footerReference r:id="rId9" w:type="default"/>
          <w:pgSz w:w="12240" w:h="15840"/>
          <w:pgMar w:top="400" w:right="1836" w:bottom="400" w:left="1836" w:header="0" w:footer="0" w:gutter="0"/>
          <w:pgNumType w:fmt="decimal"/>
          <w:cols w:space="720" w:num="1"/>
        </w:sectPr>
      </w:pPr>
    </w:p>
    <w:p>
      <w:pPr>
        <w:pStyle w:val="5"/>
        <w:spacing w:line="247" w:lineRule="auto"/>
      </w:pPr>
    </w:p>
    <w:p>
      <w:pPr>
        <w:spacing w:before="101" w:line="226" w:lineRule="auto"/>
        <w:ind w:left="3630"/>
        <w:outlineLvl w:val="1"/>
        <w:rPr>
          <w:rFonts w:ascii="黑体" w:hAnsi="黑体" w:eastAsia="黑体" w:cs="黑体"/>
          <w:sz w:val="31"/>
          <w:szCs w:val="31"/>
        </w:rPr>
      </w:pPr>
      <w:r>
        <w:rPr>
          <w:rFonts w:ascii="黑体" w:hAnsi="黑体" w:eastAsia="黑体" w:cs="黑体"/>
          <w:b/>
          <w:bCs/>
          <w:spacing w:val="6"/>
          <w:sz w:val="31"/>
          <w:szCs w:val="31"/>
        </w:rPr>
        <w:t>供应商须知前附表</w:t>
      </w:r>
    </w:p>
    <w:p>
      <w:pPr>
        <w:spacing w:before="48"/>
      </w:pPr>
    </w:p>
    <w:p>
      <w:pPr>
        <w:spacing w:before="47"/>
      </w:pPr>
    </w:p>
    <w:p>
      <w:pPr>
        <w:spacing w:before="47"/>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16" w:type="dxa"/>
            <w:vAlign w:val="top"/>
          </w:tcPr>
          <w:p>
            <w:pPr>
              <w:spacing w:before="69" w:line="232" w:lineRule="auto"/>
              <w:ind w:left="159"/>
              <w:rPr>
                <w:rFonts w:ascii="黑体" w:hAnsi="黑体" w:eastAsia="黑体" w:cs="黑体"/>
                <w:sz w:val="19"/>
                <w:szCs w:val="19"/>
              </w:rPr>
            </w:pPr>
            <w:r>
              <w:rPr>
                <w:rFonts w:ascii="黑体" w:hAnsi="黑体" w:eastAsia="黑体" w:cs="黑体"/>
                <w:spacing w:val="11"/>
                <w:sz w:val="19"/>
                <w:szCs w:val="19"/>
              </w:rPr>
              <w:t>条款号</w:t>
            </w:r>
          </w:p>
        </w:tc>
        <w:tc>
          <w:tcPr>
            <w:tcW w:w="1668" w:type="dxa"/>
            <w:vAlign w:val="top"/>
          </w:tcPr>
          <w:p>
            <w:pPr>
              <w:spacing w:before="70" w:line="230" w:lineRule="auto"/>
              <w:ind w:left="417"/>
              <w:rPr>
                <w:rFonts w:ascii="黑体" w:hAnsi="黑体" w:eastAsia="黑体" w:cs="黑体"/>
                <w:sz w:val="19"/>
                <w:szCs w:val="19"/>
              </w:rPr>
            </w:pPr>
            <w:r>
              <w:rPr>
                <w:rFonts w:ascii="黑体" w:hAnsi="黑体" w:eastAsia="黑体" w:cs="黑体"/>
                <w:spacing w:val="13"/>
                <w:sz w:val="19"/>
                <w:szCs w:val="19"/>
              </w:rPr>
              <w:t>条款名称</w:t>
            </w:r>
          </w:p>
        </w:tc>
        <w:tc>
          <w:tcPr>
            <w:tcW w:w="7217" w:type="dxa"/>
            <w:vAlign w:val="top"/>
          </w:tcPr>
          <w:p>
            <w:pPr>
              <w:spacing w:before="69" w:line="230" w:lineRule="auto"/>
              <w:ind w:left="3537"/>
              <w:rPr>
                <w:rFonts w:ascii="黑体" w:hAnsi="黑体" w:eastAsia="黑体" w:cs="黑体"/>
                <w:sz w:val="19"/>
                <w:szCs w:val="19"/>
              </w:rPr>
            </w:pPr>
            <w:r>
              <w:rPr>
                <w:rFonts w:ascii="黑体" w:hAnsi="黑体" w:eastAsia="黑体" w:cs="黑体"/>
                <w:spacing w:val="14"/>
                <w:sz w:val="19"/>
                <w:szCs w:val="19"/>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95" w:lineRule="auto"/>
              <w:ind w:left="355"/>
              <w:rPr>
                <w:sz w:val="19"/>
                <w:szCs w:val="19"/>
              </w:rPr>
            </w:pPr>
            <w:r>
              <w:rPr>
                <w:sz w:val="19"/>
                <w:szCs w:val="19"/>
              </w:rPr>
              <w:t>1</w:t>
            </w:r>
          </w:p>
        </w:tc>
        <w:tc>
          <w:tcPr>
            <w:tcW w:w="1668" w:type="dxa"/>
            <w:vAlign w:val="top"/>
          </w:tcPr>
          <w:p>
            <w:pPr>
              <w:pStyle w:val="11"/>
              <w:spacing w:before="186" w:line="229" w:lineRule="auto"/>
              <w:ind w:left="122"/>
            </w:pPr>
            <w:r>
              <w:rPr>
                <w:spacing w:val="11"/>
              </w:rPr>
              <w:t>项目名称</w:t>
            </w:r>
          </w:p>
        </w:tc>
        <w:tc>
          <w:tcPr>
            <w:tcW w:w="7217" w:type="dxa"/>
            <w:vAlign w:val="top"/>
          </w:tcPr>
          <w:p>
            <w:pPr>
              <w:pStyle w:val="11"/>
              <w:spacing w:before="186" w:line="228" w:lineRule="auto"/>
              <w:ind w:left="118"/>
              <w:rPr>
                <w:rFonts w:hint="eastAsia" w:eastAsia="宋体"/>
                <w:lang w:eastAsia="zh-CN"/>
              </w:rPr>
            </w:pPr>
            <w:r>
              <w:rPr>
                <w:rFonts w:hint="eastAsia"/>
                <w:spacing w:val="16"/>
                <w:lang w:eastAsia="zh-CN"/>
              </w:rPr>
              <w:t>伊宁市公安局2025年新能源车租赁服务项目(包一）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7" w:lineRule="auto"/>
              <w:ind w:left="115"/>
            </w:pPr>
            <w:r>
              <w:rPr>
                <w:spacing w:val="11"/>
              </w:rPr>
              <w:t>采购人</w:t>
            </w:r>
          </w:p>
        </w:tc>
        <w:tc>
          <w:tcPr>
            <w:tcW w:w="7217" w:type="dxa"/>
            <w:vAlign w:val="top"/>
          </w:tcPr>
          <w:p>
            <w:pPr>
              <w:pStyle w:val="11"/>
              <w:spacing w:before="191" w:line="228" w:lineRule="auto"/>
              <w:ind w:left="118"/>
            </w:pPr>
            <w:r>
              <w:rPr>
                <w:spacing w:val="15"/>
              </w:rPr>
              <w:t>伊宁市公安局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6" w:line="227" w:lineRule="auto"/>
              <w:ind w:left="115"/>
            </w:pPr>
            <w:r>
              <w:rPr>
                <w:spacing w:val="14"/>
              </w:rPr>
              <w:t>采购代理机构</w:t>
            </w:r>
          </w:p>
        </w:tc>
        <w:tc>
          <w:tcPr>
            <w:tcW w:w="7217" w:type="dxa"/>
            <w:vAlign w:val="top"/>
          </w:tcPr>
          <w:p>
            <w:pPr>
              <w:pStyle w:val="11"/>
              <w:spacing w:before="195" w:line="228" w:lineRule="auto"/>
              <w:ind w:left="118"/>
              <w:rPr>
                <w:rFonts w:hint="eastAsia" w:eastAsia="宋体"/>
                <w:lang w:eastAsia="zh-CN"/>
              </w:rPr>
            </w:pPr>
            <w:r>
              <w:rPr>
                <w:rFonts w:hint="eastAsia"/>
                <w:spacing w:val="17"/>
                <w:lang w:eastAsia="zh-CN"/>
              </w:rPr>
              <w:t>新疆翔实工程项目管理有限公司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9" w:lineRule="auto"/>
              <w:ind w:left="117"/>
            </w:pPr>
            <w:r>
              <w:rPr>
                <w:spacing w:val="13"/>
              </w:rPr>
              <w:t>招标范围</w:t>
            </w:r>
          </w:p>
        </w:tc>
        <w:tc>
          <w:tcPr>
            <w:tcW w:w="7217" w:type="dxa"/>
            <w:vAlign w:val="top"/>
          </w:tcPr>
          <w:p>
            <w:pPr>
              <w:pStyle w:val="11"/>
              <w:spacing w:before="192" w:line="227" w:lineRule="auto"/>
              <w:ind w:left="123"/>
            </w:pPr>
            <w:r>
              <w:rPr>
                <w:spacing w:val="17"/>
              </w:rPr>
              <w:t>详见采购文件第五章招标内容及要求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2" w:line="228" w:lineRule="auto"/>
              <w:ind w:left="122"/>
            </w:pPr>
            <w:r>
              <w:rPr>
                <w:spacing w:val="11"/>
              </w:rPr>
              <w:t>项目编号</w:t>
            </w:r>
          </w:p>
        </w:tc>
        <w:tc>
          <w:tcPr>
            <w:tcW w:w="7217" w:type="dxa"/>
            <w:vAlign w:val="top"/>
          </w:tcPr>
          <w:p>
            <w:pPr>
              <w:spacing w:before="201" w:line="198" w:lineRule="auto"/>
              <w:ind w:left="111"/>
              <w:rPr>
                <w:rFonts w:hint="eastAsia" w:eastAsia="宋体"/>
                <w:sz w:val="19"/>
                <w:szCs w:val="19"/>
                <w:lang w:eastAsia="zh-CN"/>
              </w:rPr>
            </w:pPr>
            <w:r>
              <w:rPr>
                <w:rFonts w:hint="eastAsia" w:eastAsia="宋体"/>
                <w:sz w:val="19"/>
                <w:szCs w:val="19"/>
                <w:lang w:eastAsia="zh-CN"/>
              </w:rPr>
              <w:t>XJXS20252201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8" w:lineRule="auto"/>
              <w:ind w:left="127"/>
            </w:pPr>
            <w:r>
              <w:rPr>
                <w:spacing w:val="9"/>
              </w:rPr>
              <w:t>资金来源</w:t>
            </w:r>
          </w:p>
        </w:tc>
        <w:tc>
          <w:tcPr>
            <w:tcW w:w="7217" w:type="dxa"/>
            <w:vAlign w:val="top"/>
          </w:tcPr>
          <w:p>
            <w:pPr>
              <w:pStyle w:val="11"/>
              <w:spacing w:before="190" w:line="230" w:lineRule="auto"/>
              <w:ind w:left="122"/>
            </w:pPr>
            <w:r>
              <w:rPr>
                <w:spacing w:val="12"/>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tcBorders>
            <w:vAlign w:val="top"/>
          </w:tcPr>
          <w:p>
            <w:pPr>
              <w:rPr>
                <w:rFonts w:ascii="Arial"/>
                <w:sz w:val="21"/>
              </w:rPr>
            </w:pPr>
          </w:p>
        </w:tc>
        <w:tc>
          <w:tcPr>
            <w:tcW w:w="1668" w:type="dxa"/>
            <w:vAlign w:val="top"/>
          </w:tcPr>
          <w:p>
            <w:pPr>
              <w:pStyle w:val="11"/>
              <w:spacing w:before="192" w:line="229" w:lineRule="auto"/>
              <w:ind w:left="134"/>
            </w:pPr>
            <w:r>
              <w:rPr>
                <w:spacing w:val="12"/>
              </w:rPr>
              <w:t>资金落实情况</w:t>
            </w:r>
          </w:p>
        </w:tc>
        <w:tc>
          <w:tcPr>
            <w:tcW w:w="7217" w:type="dxa"/>
            <w:vAlign w:val="top"/>
          </w:tcPr>
          <w:p>
            <w:pPr>
              <w:pStyle w:val="11"/>
              <w:spacing w:before="192" w:line="229" w:lineRule="auto"/>
              <w:ind w:left="164"/>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1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8" w:lineRule="auto"/>
              <w:ind w:left="344"/>
              <w:rPr>
                <w:sz w:val="19"/>
                <w:szCs w:val="19"/>
              </w:rPr>
            </w:pPr>
            <w:r>
              <w:rPr>
                <w:sz w:val="19"/>
                <w:szCs w:val="19"/>
              </w:rPr>
              <w:t>2</w:t>
            </w:r>
          </w:p>
        </w:tc>
        <w:tc>
          <w:tcPr>
            <w:tcW w:w="166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1"/>
              <w:spacing w:before="62" w:line="228" w:lineRule="auto"/>
              <w:ind w:left="134"/>
            </w:pPr>
            <w:r>
              <w:rPr>
                <w:spacing w:val="9"/>
              </w:rPr>
              <w:t>资格要求</w:t>
            </w:r>
          </w:p>
        </w:tc>
        <w:tc>
          <w:tcPr>
            <w:tcW w:w="7217" w:type="dxa"/>
            <w:vAlign w:val="top"/>
          </w:tcPr>
          <w:p>
            <w:pPr>
              <w:pStyle w:val="11"/>
              <w:spacing w:before="173" w:line="248" w:lineRule="auto"/>
              <w:ind w:left="118" w:right="62" w:firstLine="6"/>
              <w:jc w:val="both"/>
              <w:rPr>
                <w:rFonts w:hint="eastAsia"/>
              </w:rPr>
            </w:pPr>
            <w:r>
              <w:rPr>
                <w:rFonts w:hint="eastAsia"/>
                <w:lang w:val="en-US" w:eastAsia="zh-CN"/>
              </w:rPr>
              <w:t>1.</w:t>
            </w:r>
            <w:r>
              <w:rPr>
                <w:rFonts w:hint="eastAsia"/>
              </w:rPr>
              <w:t>满足《中华人民共和国政府采购法》第二十二条规定；</w:t>
            </w:r>
          </w:p>
          <w:p>
            <w:pPr>
              <w:pStyle w:val="11"/>
              <w:spacing w:before="173" w:line="248" w:lineRule="auto"/>
              <w:ind w:left="118" w:right="62" w:firstLine="6"/>
              <w:jc w:val="both"/>
              <w:rPr>
                <w:rFonts w:hint="eastAsia"/>
              </w:rPr>
            </w:pPr>
            <w:r>
              <w:rPr>
                <w:rFonts w:hint="eastAsia"/>
                <w:lang w:val="en-US" w:eastAsia="zh-CN"/>
              </w:rPr>
              <w:t>2.</w:t>
            </w:r>
            <w:r>
              <w:rPr>
                <w:rFonts w:hint="eastAsia"/>
              </w:rPr>
              <w:t>落实政府采购政策需满足的资格要求：无</w:t>
            </w:r>
          </w:p>
          <w:p>
            <w:pPr>
              <w:pStyle w:val="11"/>
              <w:spacing w:before="173" w:line="248" w:lineRule="auto"/>
              <w:ind w:left="118" w:right="62" w:firstLine="6"/>
              <w:jc w:val="both"/>
              <w:rPr>
                <w:rFonts w:hint="eastAsia"/>
              </w:rPr>
            </w:pPr>
            <w:r>
              <w:rPr>
                <w:rFonts w:hint="eastAsia"/>
                <w:lang w:val="en-US" w:eastAsia="zh-CN"/>
              </w:rPr>
              <w:t>3.</w:t>
            </w:r>
            <w:r>
              <w:rPr>
                <w:rFonts w:hint="eastAsia"/>
              </w:rPr>
              <w:t>具有独立承担民事责任的能力；</w:t>
            </w:r>
          </w:p>
          <w:p>
            <w:pPr>
              <w:pStyle w:val="11"/>
              <w:spacing w:before="173" w:line="248" w:lineRule="auto"/>
              <w:ind w:left="118" w:right="62" w:firstLine="6"/>
              <w:jc w:val="both"/>
              <w:rPr>
                <w:rFonts w:hint="eastAsia"/>
              </w:rPr>
            </w:pPr>
            <w:r>
              <w:rPr>
                <w:rFonts w:hint="eastAsia"/>
                <w:lang w:val="en-US" w:eastAsia="zh-CN"/>
              </w:rPr>
              <w:t>4.</w:t>
            </w:r>
            <w:r>
              <w:rPr>
                <w:rFonts w:hint="eastAsia"/>
              </w:rPr>
              <w:t>具有良好的商业信誉和健全的财务会计制度；</w:t>
            </w:r>
          </w:p>
          <w:p>
            <w:pPr>
              <w:pStyle w:val="11"/>
              <w:spacing w:before="173" w:line="248" w:lineRule="auto"/>
              <w:ind w:left="118" w:right="62" w:firstLine="6"/>
              <w:jc w:val="both"/>
              <w:rPr>
                <w:rFonts w:hint="eastAsia"/>
              </w:rPr>
            </w:pPr>
            <w:r>
              <w:rPr>
                <w:rFonts w:hint="eastAsia"/>
                <w:lang w:val="en-US" w:eastAsia="zh-CN"/>
              </w:rPr>
              <w:t>5.</w:t>
            </w:r>
            <w:r>
              <w:rPr>
                <w:rFonts w:hint="eastAsia"/>
              </w:rPr>
              <w:t>具有履行合同所必需的设备和专业技术能力；</w:t>
            </w:r>
          </w:p>
          <w:p>
            <w:pPr>
              <w:pStyle w:val="11"/>
              <w:spacing w:before="173" w:line="248" w:lineRule="auto"/>
              <w:ind w:left="118" w:right="62" w:firstLine="6"/>
              <w:jc w:val="both"/>
              <w:rPr>
                <w:rFonts w:hint="eastAsia"/>
              </w:rPr>
            </w:pPr>
            <w:r>
              <w:rPr>
                <w:rFonts w:hint="eastAsia"/>
                <w:lang w:val="en-US" w:eastAsia="zh-CN"/>
              </w:rPr>
              <w:t>6.</w:t>
            </w:r>
            <w:r>
              <w:rPr>
                <w:rFonts w:hint="eastAsia"/>
              </w:rPr>
              <w:t>有依法缴纳税收和社会保障资金的良好记录；</w:t>
            </w:r>
          </w:p>
          <w:p>
            <w:pPr>
              <w:pStyle w:val="11"/>
              <w:spacing w:before="173" w:line="248" w:lineRule="auto"/>
              <w:ind w:left="118" w:right="62" w:firstLine="6"/>
              <w:jc w:val="both"/>
              <w:rPr>
                <w:rFonts w:hint="eastAsia"/>
              </w:rPr>
            </w:pPr>
            <w:r>
              <w:rPr>
                <w:rFonts w:hint="eastAsia"/>
                <w:lang w:val="en-US" w:eastAsia="zh-CN"/>
              </w:rPr>
              <w:t>7.</w:t>
            </w:r>
            <w:r>
              <w:rPr>
                <w:rFonts w:hint="eastAsia"/>
              </w:rPr>
              <w:t>参加政府采购活动前三年内，在经营活动中没有重大违法记录；</w:t>
            </w:r>
          </w:p>
          <w:p>
            <w:pPr>
              <w:pStyle w:val="11"/>
              <w:spacing w:before="173" w:line="248" w:lineRule="auto"/>
              <w:ind w:left="118" w:right="62" w:firstLine="6"/>
              <w:jc w:val="both"/>
              <w:rPr>
                <w:rFonts w:hint="eastAsia"/>
              </w:rPr>
            </w:pPr>
            <w:r>
              <w:rPr>
                <w:rFonts w:hint="eastAsia"/>
                <w:lang w:val="en-US" w:eastAsia="zh-CN"/>
              </w:rPr>
              <w:t>8.</w:t>
            </w:r>
            <w:r>
              <w:rPr>
                <w:rFonts w:hint="eastAsia"/>
              </w:rPr>
              <w:t>法律、行政法规规定的其他条件</w:t>
            </w:r>
          </w:p>
          <w:p>
            <w:pPr>
              <w:pStyle w:val="11"/>
              <w:spacing w:before="173" w:line="248" w:lineRule="auto"/>
              <w:ind w:left="118" w:right="62" w:firstLine="6"/>
              <w:jc w:val="both"/>
            </w:pPr>
            <w:r>
              <w:rPr>
                <w:rFonts w:hint="eastAsia"/>
                <w:lang w:val="en-US" w:eastAsia="zh-CN"/>
              </w:rPr>
              <w:t>9.</w:t>
            </w:r>
            <w:r>
              <w:rPr>
                <w:rFonts w:hint="eastAsia"/>
              </w:rPr>
              <w:t>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6" w:type="dxa"/>
            <w:vAlign w:val="top"/>
          </w:tcPr>
          <w:p>
            <w:pPr>
              <w:spacing w:before="132" w:line="198" w:lineRule="auto"/>
              <w:ind w:left="342"/>
              <w:rPr>
                <w:sz w:val="19"/>
                <w:szCs w:val="19"/>
              </w:rPr>
            </w:pPr>
            <w:r>
              <w:rPr>
                <w:sz w:val="19"/>
                <w:szCs w:val="19"/>
              </w:rPr>
              <w:t>3</w:t>
            </w:r>
          </w:p>
        </w:tc>
        <w:tc>
          <w:tcPr>
            <w:tcW w:w="1668" w:type="dxa"/>
            <w:vAlign w:val="top"/>
          </w:tcPr>
          <w:p>
            <w:pPr>
              <w:pStyle w:val="11"/>
              <w:spacing w:before="156" w:line="230" w:lineRule="auto"/>
              <w:ind w:left="585"/>
            </w:pPr>
            <w:r>
              <w:rPr>
                <w:spacing w:val="11"/>
              </w:rPr>
              <w:t>联合体</w:t>
            </w:r>
          </w:p>
        </w:tc>
        <w:tc>
          <w:tcPr>
            <w:tcW w:w="7217" w:type="dxa"/>
            <w:vAlign w:val="top"/>
          </w:tcPr>
          <w:p>
            <w:pPr>
              <w:pStyle w:val="11"/>
              <w:spacing w:before="157" w:line="227" w:lineRule="auto"/>
              <w:ind w:left="119"/>
            </w:pPr>
            <w:r>
              <w:rPr>
                <w:spacing w:val="17"/>
              </w:rPr>
              <w:t>本采购项目不接受联合体供应商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1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7" w:line="195" w:lineRule="auto"/>
              <w:ind w:left="325"/>
              <w:rPr>
                <w:sz w:val="19"/>
                <w:szCs w:val="19"/>
              </w:rPr>
            </w:pPr>
            <w:r>
              <w:rPr>
                <w:sz w:val="19"/>
                <w:szCs w:val="19"/>
              </w:rPr>
              <w:t>4</w:t>
            </w:r>
          </w:p>
        </w:tc>
        <w:tc>
          <w:tcPr>
            <w:tcW w:w="166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62" w:line="229" w:lineRule="auto"/>
              <w:ind w:left="116"/>
            </w:pPr>
            <w:r>
              <w:rPr>
                <w:spacing w:val="14"/>
              </w:rPr>
              <w:t>答疑与澄清</w:t>
            </w:r>
          </w:p>
        </w:tc>
        <w:tc>
          <w:tcPr>
            <w:tcW w:w="7217" w:type="dxa"/>
            <w:vAlign w:val="top"/>
          </w:tcPr>
          <w:p>
            <w:pPr>
              <w:pStyle w:val="11"/>
              <w:spacing w:before="173" w:line="248" w:lineRule="auto"/>
              <w:ind w:left="118" w:right="62" w:firstLine="6"/>
              <w:jc w:val="both"/>
            </w:pPr>
            <w:r>
              <w:rPr>
                <w:spacing w:val="16"/>
              </w:rPr>
              <w:t>获取采购文件的供应商如认为采购文件如有表述不清晰、缺页、漏页、损页等</w:t>
            </w:r>
            <w:r>
              <w:rPr>
                <w:spacing w:val="18"/>
              </w:rPr>
              <w:t xml:space="preserve"> </w:t>
            </w:r>
            <w:r>
              <w:rPr>
                <w:spacing w:val="15"/>
              </w:rPr>
              <w:t>,</w:t>
            </w:r>
            <w:r>
              <w:rPr>
                <w:spacing w:val="64"/>
              </w:rPr>
              <w:t xml:space="preserve"> </w:t>
            </w:r>
            <w:r>
              <w:rPr>
                <w:spacing w:val="15"/>
              </w:rPr>
              <w:t>应当以书面形式要求采购方做出书面解释、澄清或补齐；采购人（</w:t>
            </w:r>
            <w:r>
              <w:rPr>
                <w:spacing w:val="14"/>
              </w:rPr>
              <w:t>采购代理</w:t>
            </w:r>
            <w:r>
              <w:t xml:space="preserve"> </w:t>
            </w:r>
            <w:r>
              <w:rPr>
                <w:spacing w:val="16"/>
              </w:rPr>
              <w:t>机构）将在收</w:t>
            </w:r>
            <w:r>
              <w:rPr>
                <w:spacing w:val="49"/>
              </w:rPr>
              <w:t xml:space="preserve"> </w:t>
            </w:r>
            <w:r>
              <w:rPr>
                <w:spacing w:val="16"/>
              </w:rPr>
              <w:t>到书面函的</w:t>
            </w:r>
            <w:r>
              <w:rPr>
                <w:spacing w:val="-12"/>
              </w:rPr>
              <w:t xml:space="preserve"> </w:t>
            </w:r>
            <w:r>
              <w:rPr>
                <w:spacing w:val="16"/>
              </w:rPr>
              <w:t>3</w:t>
            </w:r>
            <w:r>
              <w:rPr>
                <w:spacing w:val="30"/>
              </w:rPr>
              <w:t xml:space="preserve"> </w:t>
            </w:r>
            <w:r>
              <w:rPr>
                <w:spacing w:val="16"/>
              </w:rPr>
              <w:t>个工作日内组织澄清或补齐；澄清或补齐内容是</w:t>
            </w:r>
            <w:r>
              <w:t xml:space="preserve"> </w:t>
            </w:r>
            <w:r>
              <w:rPr>
                <w:spacing w:val="18"/>
              </w:rPr>
              <w:t>采购文件的组成部份，</w:t>
            </w:r>
            <w:r>
              <w:rPr>
                <w:spacing w:val="40"/>
              </w:rPr>
              <w:t xml:space="preserve"> </w:t>
            </w:r>
            <w:r>
              <w:rPr>
                <w:spacing w:val="18"/>
              </w:rPr>
              <w:t>并将以采购文件的补</w:t>
            </w:r>
            <w:r>
              <w:rPr>
                <w:spacing w:val="17"/>
              </w:rPr>
              <w:t>充文件形式在规定的发布渠道 (</w:t>
            </w:r>
            <w:r>
              <w:t xml:space="preserve"> </w:t>
            </w:r>
            <w:r>
              <w:rPr>
                <w:spacing w:val="17"/>
              </w:rPr>
              <w:t>为中国政府采购网）</w:t>
            </w:r>
            <w:r>
              <w:rPr>
                <w:spacing w:val="-37"/>
              </w:rPr>
              <w:t xml:space="preserve"> </w:t>
            </w:r>
            <w:r>
              <w:rPr>
                <w:spacing w:val="17"/>
              </w:rPr>
              <w:t>书面发布通</w:t>
            </w:r>
            <w:r>
              <w:rPr>
                <w:spacing w:val="44"/>
              </w:rPr>
              <w:t xml:space="preserve"> </w:t>
            </w:r>
            <w:r>
              <w:rPr>
                <w:spacing w:val="17"/>
              </w:rPr>
              <w:t>知所有已获取采购文件的供应商。供应商应</w:t>
            </w:r>
            <w:r>
              <w:t xml:space="preserve"> </w:t>
            </w:r>
            <w:r>
              <w:rPr>
                <w:spacing w:val="18"/>
              </w:rPr>
              <w:t>自行留意采购人（采购代理机构）</w:t>
            </w:r>
            <w:r>
              <w:rPr>
                <w:spacing w:val="-53"/>
              </w:rPr>
              <w:t xml:space="preserve"> </w:t>
            </w:r>
            <w:r>
              <w:rPr>
                <w:spacing w:val="18"/>
              </w:rPr>
              <w:t>发出的</w:t>
            </w:r>
            <w:r>
              <w:rPr>
                <w:spacing w:val="40"/>
              </w:rPr>
              <w:t xml:space="preserve"> </w:t>
            </w:r>
            <w:r>
              <w:rPr>
                <w:spacing w:val="18"/>
              </w:rPr>
              <w:t>澄清</w:t>
            </w:r>
            <w:r>
              <w:rPr>
                <w:spacing w:val="17"/>
              </w:rPr>
              <w:t>、修改或补充文件，并及时在</w:t>
            </w:r>
            <w:r>
              <w:t xml:space="preserve"> </w:t>
            </w:r>
            <w:r>
              <w:rPr>
                <w:spacing w:val="20"/>
              </w:rPr>
              <w:t>发布的渠道自行获取相应的文本文件获取即可</w:t>
            </w:r>
            <w:r>
              <w:rPr>
                <w:spacing w:val="-39"/>
              </w:rPr>
              <w:t xml:space="preserve"> </w:t>
            </w:r>
            <w:r>
              <w:rPr>
                <w:spacing w:val="20"/>
              </w:rPr>
              <w:t>，无须回签确认收到的函</w:t>
            </w:r>
            <w:r>
              <w:rPr>
                <w:spacing w:val="-53"/>
              </w:rPr>
              <w:t xml:space="preserve"> </w:t>
            </w:r>
            <w:r>
              <w:rPr>
                <w:spacing w:val="20"/>
              </w:rPr>
              <w:t>。供</w:t>
            </w:r>
            <w:r>
              <w:t xml:space="preserve"> </w:t>
            </w:r>
            <w:r>
              <w:rPr>
                <w:spacing w:val="19"/>
              </w:rPr>
              <w:t>应商未按规定时间在发布渠道的网站下载的</w:t>
            </w:r>
            <w:r>
              <w:rPr>
                <w:spacing w:val="-47"/>
              </w:rPr>
              <w:t xml:space="preserve"> </w:t>
            </w:r>
            <w:r>
              <w:rPr>
                <w:spacing w:val="19"/>
              </w:rPr>
              <w:t>，视同已收到</w:t>
            </w:r>
            <w:r>
              <w:rPr>
                <w:spacing w:val="-53"/>
              </w:rPr>
              <w:t xml:space="preserve"> </w:t>
            </w:r>
            <w:r>
              <w:rPr>
                <w:spacing w:val="19"/>
              </w:rPr>
              <w:t>。</w:t>
            </w:r>
            <w:r>
              <w:rPr>
                <w:spacing w:val="-54"/>
              </w:rPr>
              <w:t xml:space="preserve"> </w:t>
            </w:r>
            <w:r>
              <w:rPr>
                <w:spacing w:val="19"/>
              </w:rPr>
              <w:t>因其他紧急情况</w:t>
            </w:r>
            <w:r>
              <w:t xml:space="preserve"> </w:t>
            </w:r>
            <w:r>
              <w:rPr>
                <w:spacing w:val="17"/>
              </w:rPr>
              <w:t>影响本项目正常招标活动的，采购方将按规定的发布渠</w:t>
            </w:r>
            <w:r>
              <w:rPr>
                <w:spacing w:val="16"/>
              </w:rPr>
              <w:t>道书面通知所有已参加</w:t>
            </w:r>
            <w:r>
              <w:t xml:space="preserve"> </w:t>
            </w:r>
            <w:r>
              <w:rPr>
                <w:spacing w:val="13"/>
              </w:rPr>
              <w:t>投标的供应商。</w:t>
            </w:r>
          </w:p>
        </w:tc>
      </w:tr>
    </w:tbl>
    <w:p>
      <w:pPr>
        <w:pStyle w:val="5"/>
      </w:pPr>
    </w:p>
    <w:p>
      <w:pPr>
        <w:sectPr>
          <w:footerReference r:id="rId10" w:type="default"/>
          <w:pgSz w:w="12240" w:h="15840"/>
          <w:pgMar w:top="400" w:right="1216" w:bottom="845" w:left="1216" w:header="0" w:footer="676" w:gutter="0"/>
          <w:pgNumType w:fmt="decimal"/>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16" w:type="dxa"/>
            <w:vAlign w:val="top"/>
          </w:tcPr>
          <w:p>
            <w:pPr>
              <w:spacing w:before="285" w:line="195" w:lineRule="auto"/>
              <w:ind w:left="333"/>
              <w:rPr>
                <w:sz w:val="19"/>
                <w:szCs w:val="19"/>
              </w:rPr>
            </w:pPr>
            <w:r>
              <w:rPr>
                <w:sz w:val="19"/>
                <w:szCs w:val="19"/>
              </w:rPr>
              <w:t>5</w:t>
            </w:r>
          </w:p>
        </w:tc>
        <w:tc>
          <w:tcPr>
            <w:tcW w:w="1668" w:type="dxa"/>
            <w:vAlign w:val="top"/>
          </w:tcPr>
          <w:p>
            <w:pPr>
              <w:pStyle w:val="11"/>
              <w:spacing w:before="242" w:line="228" w:lineRule="auto"/>
              <w:ind w:left="121"/>
            </w:pPr>
            <w:r>
              <w:rPr>
                <w:spacing w:val="11"/>
              </w:rPr>
              <w:t>投标文件</w:t>
            </w:r>
          </w:p>
        </w:tc>
        <w:tc>
          <w:tcPr>
            <w:tcW w:w="7217" w:type="dxa"/>
            <w:vAlign w:val="top"/>
          </w:tcPr>
          <w:p>
            <w:pPr>
              <w:pStyle w:val="11"/>
              <w:spacing w:before="102"/>
              <w:ind w:left="122" w:right="110"/>
              <w:jc w:val="both"/>
            </w:pPr>
            <w:r>
              <w:rPr>
                <w:spacing w:val="15"/>
              </w:rPr>
              <w:t>本项目采用远程不见面交易的模式，供应商需要递交电子投标文件。加密的电</w:t>
            </w:r>
            <w:r>
              <w:rPr>
                <w:spacing w:val="8"/>
              </w:rPr>
              <w:t xml:space="preserve"> </w:t>
            </w:r>
            <w:r>
              <w:rPr>
                <w:spacing w:val="15"/>
              </w:rPr>
              <w:t>子投标文件，在投标截止时间前通过政采云平台上传到指定位置，无需递交纸</w:t>
            </w:r>
            <w:r>
              <w:rPr>
                <w:spacing w:val="8"/>
              </w:rPr>
              <w:t xml:space="preserve"> </w:t>
            </w:r>
            <w:r>
              <w:rPr>
                <w:spacing w:val="5"/>
              </w:rPr>
              <w:t>质文件。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16" w:type="dxa"/>
            <w:vAlign w:val="top"/>
          </w:tcPr>
          <w:p>
            <w:pPr>
              <w:spacing w:before="140" w:line="192" w:lineRule="auto"/>
              <w:ind w:left="329"/>
              <w:rPr>
                <w:color w:val="auto"/>
                <w:sz w:val="19"/>
                <w:szCs w:val="19"/>
                <w:highlight w:val="none"/>
              </w:rPr>
            </w:pPr>
            <w:r>
              <w:rPr>
                <w:color w:val="auto"/>
                <w:sz w:val="19"/>
                <w:szCs w:val="19"/>
                <w:highlight w:val="none"/>
              </w:rPr>
              <w:t>6</w:t>
            </w:r>
          </w:p>
        </w:tc>
        <w:tc>
          <w:tcPr>
            <w:tcW w:w="1668" w:type="dxa"/>
            <w:vAlign w:val="top"/>
          </w:tcPr>
          <w:p>
            <w:pPr>
              <w:pStyle w:val="11"/>
              <w:spacing w:before="99" w:line="218" w:lineRule="auto"/>
              <w:ind w:left="121"/>
              <w:rPr>
                <w:color w:val="auto"/>
                <w:highlight w:val="none"/>
              </w:rPr>
            </w:pPr>
            <w:r>
              <w:rPr>
                <w:color w:val="auto"/>
                <w:spacing w:val="13"/>
                <w:highlight w:val="none"/>
              </w:rPr>
              <w:t>最高投标限价</w:t>
            </w:r>
          </w:p>
        </w:tc>
        <w:tc>
          <w:tcPr>
            <w:tcW w:w="7217" w:type="dxa"/>
            <w:vAlign w:val="top"/>
          </w:tcPr>
          <w:p>
            <w:pPr>
              <w:pStyle w:val="11"/>
              <w:spacing w:before="99" w:line="218" w:lineRule="auto"/>
              <w:ind w:left="6"/>
              <w:rPr>
                <w:color w:val="auto"/>
                <w:highlight w:val="none"/>
              </w:rPr>
            </w:pPr>
            <w:r>
              <w:rPr>
                <w:color w:val="auto"/>
                <w:spacing w:val="14"/>
                <w:highlight w:val="none"/>
              </w:rPr>
              <w:t>本项目的预算价：</w:t>
            </w:r>
            <w:r>
              <w:rPr>
                <w:rFonts w:hint="eastAsia"/>
                <w:color w:val="auto"/>
                <w:spacing w:val="14"/>
                <w:highlight w:val="none"/>
                <w:lang w:val="en-US" w:eastAsia="zh-CN"/>
              </w:rPr>
              <w:t>10621500</w:t>
            </w:r>
            <w:r>
              <w:rPr>
                <w:color w:val="auto"/>
                <w:spacing w:val="14"/>
                <w:highlight w:val="none"/>
              </w:rPr>
              <w:t>.00元，报价超过上限价（预</w:t>
            </w:r>
            <w:r>
              <w:rPr>
                <w:color w:val="auto"/>
                <w:spacing w:val="13"/>
                <w:highlight w:val="none"/>
              </w:rPr>
              <w:t>算价）</w:t>
            </w:r>
            <w:r>
              <w:rPr>
                <w:color w:val="auto"/>
                <w:spacing w:val="-45"/>
                <w:highlight w:val="none"/>
              </w:rPr>
              <w:t xml:space="preserve"> </w:t>
            </w:r>
            <w:r>
              <w:rPr>
                <w:color w:val="auto"/>
                <w:spacing w:val="13"/>
                <w:highlight w:val="none"/>
              </w:rPr>
              <w:t>的为投标无效</w:t>
            </w:r>
            <w:r>
              <w:rPr>
                <w:rFonts w:hint="eastAsia"/>
                <w:color w:val="auto"/>
                <w:spacing w:val="13"/>
                <w:highlight w:val="none"/>
                <w:lang w:eastAsia="zh-CN"/>
              </w:rPr>
              <w:t>（</w:t>
            </w:r>
            <w:r>
              <w:rPr>
                <w:rFonts w:hint="eastAsia"/>
                <w:color w:val="auto"/>
                <w:spacing w:val="13"/>
                <w:highlight w:val="none"/>
                <w:lang w:val="en-US" w:eastAsia="zh-CN"/>
              </w:rPr>
              <w:t>每年不超过3540500.00元）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16" w:type="dxa"/>
            <w:vAlign w:val="top"/>
          </w:tcPr>
          <w:p>
            <w:pPr>
              <w:spacing w:before="171" w:line="195" w:lineRule="auto"/>
              <w:ind w:left="331"/>
              <w:rPr>
                <w:sz w:val="19"/>
                <w:szCs w:val="19"/>
              </w:rPr>
            </w:pPr>
            <w:r>
              <w:rPr>
                <w:sz w:val="19"/>
                <w:szCs w:val="19"/>
              </w:rPr>
              <w:t>7</w:t>
            </w:r>
          </w:p>
        </w:tc>
        <w:tc>
          <w:tcPr>
            <w:tcW w:w="1668" w:type="dxa"/>
            <w:vAlign w:val="top"/>
          </w:tcPr>
          <w:p>
            <w:pPr>
              <w:pStyle w:val="11"/>
              <w:spacing w:before="127" w:line="229" w:lineRule="auto"/>
              <w:ind w:left="121"/>
            </w:pPr>
            <w:r>
              <w:rPr>
                <w:spacing w:val="13"/>
              </w:rPr>
              <w:t>投标有效期</w:t>
            </w:r>
          </w:p>
        </w:tc>
        <w:tc>
          <w:tcPr>
            <w:tcW w:w="7217" w:type="dxa"/>
            <w:vAlign w:val="top"/>
          </w:tcPr>
          <w:p>
            <w:pPr>
              <w:pStyle w:val="11"/>
              <w:spacing w:before="128" w:line="228" w:lineRule="auto"/>
              <w:ind w:left="123"/>
            </w:pPr>
            <w:r>
              <w:rPr>
                <w:spacing w:val="15"/>
              </w:rPr>
              <w:t>投标截止期结束后 90日历日，有效期不足将导致其投标文件被拒绝。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7" w:hRule="atLeast"/>
        </w:trPr>
        <w:tc>
          <w:tcPr>
            <w:tcW w:w="916" w:type="dxa"/>
            <w:vAlign w:val="top"/>
          </w:tcPr>
          <w:p>
            <w:pPr>
              <w:spacing w:line="264" w:lineRule="auto"/>
              <w:rPr>
                <w:rFonts w:ascii="Arial"/>
                <w:sz w:val="21"/>
              </w:rPr>
            </w:pPr>
          </w:p>
          <w:p>
            <w:pPr>
              <w:spacing w:line="265" w:lineRule="auto"/>
              <w:rPr>
                <w:rFonts w:ascii="Arial"/>
                <w:sz w:val="21"/>
              </w:rPr>
            </w:pPr>
          </w:p>
          <w:p>
            <w:pPr>
              <w:spacing w:before="57" w:line="198" w:lineRule="auto"/>
              <w:ind w:left="333"/>
              <w:rPr>
                <w:sz w:val="19"/>
                <w:szCs w:val="19"/>
              </w:rPr>
            </w:pPr>
            <w:r>
              <w:rPr>
                <w:sz w:val="19"/>
                <w:szCs w:val="19"/>
              </w:rPr>
              <w:t>8</w:t>
            </w:r>
          </w:p>
        </w:tc>
        <w:tc>
          <w:tcPr>
            <w:tcW w:w="1668" w:type="dxa"/>
            <w:vAlign w:val="top"/>
          </w:tcPr>
          <w:p>
            <w:pPr>
              <w:spacing w:line="255" w:lineRule="auto"/>
              <w:rPr>
                <w:rFonts w:ascii="Arial"/>
                <w:sz w:val="21"/>
              </w:rPr>
            </w:pPr>
          </w:p>
          <w:p>
            <w:pPr>
              <w:spacing w:line="255" w:lineRule="auto"/>
              <w:rPr>
                <w:rFonts w:ascii="Arial"/>
                <w:sz w:val="21"/>
              </w:rPr>
            </w:pPr>
          </w:p>
          <w:p>
            <w:pPr>
              <w:pStyle w:val="11"/>
              <w:spacing w:before="62" w:line="229" w:lineRule="auto"/>
              <w:ind w:left="121"/>
            </w:pPr>
            <w:r>
              <w:rPr>
                <w:spacing w:val="13"/>
              </w:rPr>
              <w:t>投标保证金</w:t>
            </w:r>
          </w:p>
        </w:tc>
        <w:tc>
          <w:tcPr>
            <w:tcW w:w="7217" w:type="dxa"/>
            <w:vAlign w:val="top"/>
          </w:tcPr>
          <w:p>
            <w:pPr>
              <w:pStyle w:val="11"/>
              <w:spacing w:before="144" w:line="227" w:lineRule="auto"/>
              <w:ind w:left="123"/>
            </w:pPr>
            <w:r>
              <w:rPr>
                <w:spacing w:val="16"/>
              </w:rPr>
              <w:t>投标保证金：</w:t>
            </w:r>
            <w:r>
              <w:rPr>
                <w:rFonts w:hint="eastAsia"/>
                <w:spacing w:val="16"/>
                <w:lang w:val="en-US" w:eastAsia="zh-CN"/>
              </w:rPr>
              <w:t>拾叁</w:t>
            </w:r>
            <w:r>
              <w:rPr>
                <w:spacing w:val="16"/>
              </w:rPr>
              <w:t>万元整</w:t>
            </w:r>
            <w:r>
              <w:rPr>
                <w:rFonts w:hint="eastAsia"/>
                <w:spacing w:val="16"/>
                <w:lang w:eastAsia="zh-CN"/>
              </w:rPr>
              <w:t>（</w:t>
            </w:r>
            <w:r>
              <w:rPr>
                <w:rFonts w:hint="eastAsia"/>
                <w:spacing w:val="16"/>
                <w:lang w:val="en-US" w:eastAsia="zh-CN"/>
              </w:rPr>
              <w:t>130000元）</w:t>
            </w:r>
          </w:p>
          <w:p>
            <w:pPr>
              <w:pStyle w:val="11"/>
              <w:spacing w:before="143"/>
              <w:ind w:left="122" w:right="210" w:hanging="3"/>
            </w:pPr>
            <w:r>
              <w:rPr>
                <w:spacing w:val="17"/>
              </w:rPr>
              <w:t>缴纳形式：</w:t>
            </w:r>
            <w:r>
              <w:rPr>
                <w:spacing w:val="-36"/>
              </w:rPr>
              <w:t xml:space="preserve"> </w:t>
            </w:r>
            <w:r>
              <w:rPr>
                <w:spacing w:val="17"/>
              </w:rPr>
              <w:t>以支票、汇票、本票或者金融机构、担保</w:t>
            </w:r>
            <w:r>
              <w:rPr>
                <w:spacing w:val="16"/>
              </w:rPr>
              <w:t>机构出具的保函等非现</w:t>
            </w:r>
            <w:r>
              <w:t xml:space="preserve"> </w:t>
            </w:r>
            <w:r>
              <w:rPr>
                <w:spacing w:val="14"/>
              </w:rPr>
              <w:t>金形式提交</w:t>
            </w:r>
          </w:p>
          <w:p>
            <w:pPr>
              <w:pStyle w:val="11"/>
              <w:spacing w:before="141" w:line="229" w:lineRule="auto"/>
              <w:ind w:left="120"/>
            </w:pPr>
            <w:r>
              <w:rPr>
                <w:spacing w:val="11"/>
              </w:rPr>
              <w:t>截止时间：</w:t>
            </w:r>
            <w:r>
              <w:rPr>
                <w:spacing w:val="-33"/>
              </w:rPr>
              <w:t xml:space="preserve"> </w:t>
            </w:r>
            <w:r>
              <w:rPr>
                <w:spacing w:val="11"/>
              </w:rPr>
              <w:t>同开标时间</w:t>
            </w:r>
          </w:p>
          <w:p>
            <w:pPr>
              <w:pStyle w:val="11"/>
              <w:spacing w:before="55" w:line="232" w:lineRule="auto"/>
              <w:ind w:left="123" w:right="217"/>
              <w:rPr>
                <w:rFonts w:hint="eastAsia"/>
              </w:rPr>
            </w:pPr>
            <w:r>
              <w:rPr>
                <w:rFonts w:hint="eastAsia"/>
              </w:rPr>
              <w:t>账户名称：新疆翔实工程项目管理有限公司</w:t>
            </w:r>
          </w:p>
          <w:p>
            <w:pPr>
              <w:pStyle w:val="11"/>
              <w:spacing w:before="55" w:line="232" w:lineRule="auto"/>
              <w:ind w:left="123" w:right="217"/>
              <w:rPr>
                <w:rFonts w:hint="eastAsia"/>
              </w:rPr>
            </w:pPr>
            <w:r>
              <w:rPr>
                <w:rFonts w:hint="eastAsia"/>
              </w:rPr>
              <w:t>开户银行: 中国建设银行股份有限公司伊犁哈萨克自治州分行解放路支行</w:t>
            </w:r>
          </w:p>
          <w:p>
            <w:pPr>
              <w:pStyle w:val="11"/>
              <w:spacing w:before="55" w:line="232" w:lineRule="auto"/>
              <w:ind w:left="123" w:right="217"/>
              <w:rPr>
                <w:rFonts w:hint="eastAsia"/>
              </w:rPr>
            </w:pPr>
            <w:r>
              <w:rPr>
                <w:rFonts w:hint="eastAsia"/>
              </w:rPr>
              <w:t xml:space="preserve">账号：65050165603800000088 </w:t>
            </w:r>
          </w:p>
          <w:p>
            <w:pPr>
              <w:pStyle w:val="11"/>
              <w:spacing w:before="55" w:line="232" w:lineRule="auto"/>
              <w:ind w:left="123" w:right="217"/>
              <w:rPr>
                <w:rFonts w:hint="eastAsia"/>
              </w:rPr>
            </w:pPr>
            <w:r>
              <w:rPr>
                <w:rFonts w:hint="eastAsia"/>
              </w:rPr>
              <w:t>财务联系人：19882999116</w:t>
            </w:r>
          </w:p>
          <w:p>
            <w:pPr>
              <w:pStyle w:val="11"/>
              <w:spacing w:before="55" w:line="232" w:lineRule="auto"/>
              <w:ind w:left="123" w:right="217"/>
            </w:pPr>
            <w:r>
              <w:rPr>
                <w:rFonts w:hint="eastAsia"/>
              </w:rPr>
              <w:t>投标保证金有效期应当与投标有效期一致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916" w:type="dxa"/>
            <w:vAlign w:val="top"/>
          </w:tcPr>
          <w:p>
            <w:pPr>
              <w:spacing w:before="257" w:line="198" w:lineRule="auto"/>
              <w:ind w:left="328"/>
              <w:rPr>
                <w:sz w:val="19"/>
                <w:szCs w:val="19"/>
              </w:rPr>
            </w:pPr>
            <w:r>
              <w:rPr>
                <w:sz w:val="19"/>
                <w:szCs w:val="19"/>
              </w:rPr>
              <w:t>9</w:t>
            </w:r>
          </w:p>
        </w:tc>
        <w:tc>
          <w:tcPr>
            <w:tcW w:w="1668" w:type="dxa"/>
            <w:vAlign w:val="top"/>
          </w:tcPr>
          <w:p>
            <w:pPr>
              <w:pStyle w:val="11"/>
              <w:spacing w:before="217" w:line="228" w:lineRule="auto"/>
              <w:ind w:left="121"/>
            </w:pPr>
            <w:r>
              <w:rPr>
                <w:spacing w:val="13"/>
              </w:rPr>
              <w:t>投标文件递交</w:t>
            </w:r>
          </w:p>
        </w:tc>
        <w:tc>
          <w:tcPr>
            <w:tcW w:w="7217" w:type="dxa"/>
            <w:vAlign w:val="top"/>
          </w:tcPr>
          <w:p>
            <w:pPr>
              <w:pStyle w:val="11"/>
              <w:spacing w:before="78" w:line="232" w:lineRule="auto"/>
              <w:ind w:left="118" w:right="261" w:firstLine="1"/>
            </w:pPr>
            <w:r>
              <w:rPr>
                <w:spacing w:val="22"/>
              </w:rPr>
              <w:t>新疆政府采购网政采云平台（</w:t>
            </w:r>
            <w:r>
              <w:rPr>
                <w:spacing w:val="-51"/>
              </w:rPr>
              <w:t xml:space="preserve"> </w:t>
            </w:r>
            <w:r>
              <w:t>www</w:t>
            </w:r>
            <w:r>
              <w:rPr>
                <w:spacing w:val="22"/>
              </w:rPr>
              <w:t>.</w:t>
            </w:r>
            <w:r>
              <w:t>zcygov</w:t>
            </w:r>
            <w:r>
              <w:rPr>
                <w:spacing w:val="22"/>
              </w:rPr>
              <w:t>.</w:t>
            </w:r>
            <w:r>
              <w:t>cn</w:t>
            </w:r>
            <w:r>
              <w:rPr>
                <w:spacing w:val="2"/>
              </w:rPr>
              <w:t>）</w:t>
            </w:r>
            <w:r>
              <w:rPr>
                <w:spacing w:val="-53"/>
              </w:rPr>
              <w:t xml:space="preserve"> </w:t>
            </w:r>
            <w:r>
              <w:rPr>
                <w:spacing w:val="2"/>
              </w:rPr>
              <w:t>，</w:t>
            </w:r>
            <w:r>
              <w:rPr>
                <w:spacing w:val="22"/>
              </w:rPr>
              <w:t>按照本项</w:t>
            </w:r>
            <w:r>
              <w:rPr>
                <w:spacing w:val="21"/>
              </w:rPr>
              <w:t>目采购文件和政</w:t>
            </w:r>
            <w:r>
              <w:t xml:space="preserve"> </w:t>
            </w:r>
            <w:r>
              <w:rPr>
                <w:spacing w:val="16"/>
              </w:rPr>
              <w:t>采云平台的要求编制、加密传输投标文件。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916" w:type="dxa"/>
            <w:vAlign w:val="top"/>
          </w:tcPr>
          <w:p>
            <w:pPr>
              <w:spacing w:before="262" w:line="198" w:lineRule="auto"/>
              <w:ind w:left="264"/>
              <w:rPr>
                <w:sz w:val="19"/>
                <w:szCs w:val="19"/>
              </w:rPr>
            </w:pPr>
            <w:r>
              <w:rPr>
                <w:spacing w:val="-7"/>
                <w:sz w:val="19"/>
                <w:szCs w:val="19"/>
              </w:rPr>
              <w:t>10</w:t>
            </w:r>
          </w:p>
        </w:tc>
        <w:tc>
          <w:tcPr>
            <w:tcW w:w="1668" w:type="dxa"/>
            <w:vAlign w:val="top"/>
          </w:tcPr>
          <w:p>
            <w:pPr>
              <w:pStyle w:val="11"/>
              <w:spacing w:before="217" w:line="229" w:lineRule="auto"/>
              <w:ind w:left="119"/>
            </w:pPr>
            <w:r>
              <w:rPr>
                <w:spacing w:val="14"/>
              </w:rPr>
              <w:t>开标时间、地点</w:t>
            </w:r>
          </w:p>
        </w:tc>
        <w:tc>
          <w:tcPr>
            <w:tcW w:w="7217" w:type="dxa"/>
            <w:vAlign w:val="top"/>
          </w:tcPr>
          <w:p>
            <w:pPr>
              <w:pStyle w:val="11"/>
              <w:spacing w:before="76" w:line="228" w:lineRule="auto"/>
              <w:ind w:left="137"/>
            </w:pPr>
            <w:r>
              <w:rPr>
                <w:spacing w:val="5"/>
              </w:rPr>
              <w:t>时间：</w:t>
            </w:r>
            <w:r>
              <w:rPr>
                <w:rFonts w:hint="eastAsia"/>
                <w:spacing w:val="5"/>
                <w:lang w:eastAsia="zh-CN"/>
              </w:rPr>
              <w:t>2025年2月27日</w:t>
            </w:r>
            <w:r>
              <w:rPr>
                <w:spacing w:val="51"/>
              </w:rPr>
              <w:t xml:space="preserve"> </w:t>
            </w:r>
            <w:r>
              <w:rPr>
                <w:rFonts w:hint="eastAsia"/>
                <w:spacing w:val="5"/>
                <w:lang w:eastAsia="zh-CN"/>
              </w:rPr>
              <w:t>16 :00</w:t>
            </w:r>
            <w:r>
              <w:rPr>
                <w:spacing w:val="5"/>
              </w:rPr>
              <w:t>；</w:t>
            </w:r>
          </w:p>
          <w:p>
            <w:pPr>
              <w:pStyle w:val="11"/>
              <w:spacing w:before="57" w:line="232" w:lineRule="auto"/>
              <w:ind w:left="118" w:right="83"/>
            </w:pPr>
            <w:r>
              <w:rPr>
                <w:spacing w:val="10"/>
              </w:rPr>
              <w:t>地点：新疆政采云电子招投标平台不见面开标大厅（请按供应商操作手册进行操</w:t>
            </w:r>
            <w:r>
              <w:rPr>
                <w:spacing w:val="8"/>
              </w:rPr>
              <w:t xml:space="preserve"> </w:t>
            </w:r>
            <w: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916" w:type="dxa"/>
            <w:vAlign w:val="top"/>
          </w:tcPr>
          <w:p>
            <w:pPr>
              <w:spacing w:line="355" w:lineRule="auto"/>
              <w:rPr>
                <w:rFonts w:ascii="Arial"/>
                <w:sz w:val="21"/>
              </w:rPr>
            </w:pPr>
          </w:p>
          <w:p>
            <w:pPr>
              <w:spacing w:line="356" w:lineRule="auto"/>
              <w:rPr>
                <w:rFonts w:ascii="Arial"/>
                <w:sz w:val="21"/>
              </w:rPr>
            </w:pPr>
          </w:p>
          <w:p>
            <w:pPr>
              <w:spacing w:before="57" w:line="195" w:lineRule="auto"/>
              <w:ind w:left="264"/>
              <w:rPr>
                <w:sz w:val="19"/>
                <w:szCs w:val="19"/>
              </w:rPr>
            </w:pPr>
            <w:r>
              <w:rPr>
                <w:spacing w:val="-7"/>
                <w:sz w:val="19"/>
                <w:szCs w:val="19"/>
              </w:rPr>
              <w:t>11</w:t>
            </w:r>
          </w:p>
        </w:tc>
        <w:tc>
          <w:tcPr>
            <w:tcW w:w="1668" w:type="dxa"/>
            <w:vAlign w:val="top"/>
          </w:tcPr>
          <w:p>
            <w:pPr>
              <w:spacing w:line="331" w:lineRule="auto"/>
              <w:rPr>
                <w:rFonts w:ascii="Arial"/>
                <w:sz w:val="21"/>
              </w:rPr>
            </w:pPr>
          </w:p>
          <w:p>
            <w:pPr>
              <w:spacing w:line="332" w:lineRule="auto"/>
              <w:rPr>
                <w:rFonts w:ascii="Arial"/>
                <w:sz w:val="21"/>
              </w:rPr>
            </w:pPr>
          </w:p>
          <w:p>
            <w:pPr>
              <w:pStyle w:val="11"/>
              <w:spacing w:before="62" w:line="229" w:lineRule="auto"/>
              <w:ind w:left="119"/>
            </w:pPr>
            <w:r>
              <w:rPr>
                <w:spacing w:val="12"/>
              </w:rPr>
              <w:t>开标方式</w:t>
            </w:r>
          </w:p>
        </w:tc>
        <w:tc>
          <w:tcPr>
            <w:tcW w:w="7217" w:type="dxa"/>
            <w:vAlign w:val="top"/>
          </w:tcPr>
          <w:p>
            <w:pPr>
              <w:pStyle w:val="11"/>
              <w:spacing w:before="159" w:line="227" w:lineRule="auto"/>
              <w:ind w:left="115"/>
            </w:pPr>
            <w:r>
              <w:rPr>
                <w:spacing w:val="12"/>
              </w:rPr>
              <w:t>采用不见面开标：</w:t>
            </w:r>
          </w:p>
          <w:p>
            <w:pPr>
              <w:pStyle w:val="11"/>
              <w:spacing w:before="26" w:line="242" w:lineRule="auto"/>
              <w:ind w:left="115" w:right="49" w:firstLine="3"/>
            </w:pPr>
            <w:r>
              <w:rPr>
                <w:spacing w:val="10"/>
              </w:rPr>
              <w:t>供应商应于</w:t>
            </w:r>
            <w:r>
              <w:rPr>
                <w:rFonts w:hint="eastAsia"/>
                <w:spacing w:val="10"/>
                <w:lang w:eastAsia="zh-CN"/>
              </w:rPr>
              <w:t>2025年2月27日</w:t>
            </w:r>
            <w:r>
              <w:rPr>
                <w:spacing w:val="49"/>
              </w:rPr>
              <w:t xml:space="preserve"> </w:t>
            </w:r>
            <w:r>
              <w:rPr>
                <w:spacing w:val="10"/>
              </w:rPr>
              <w:t>1</w:t>
            </w:r>
            <w:r>
              <w:rPr>
                <w:rFonts w:hint="eastAsia"/>
                <w:spacing w:val="10"/>
                <w:lang w:val="en-US" w:eastAsia="zh-CN"/>
              </w:rPr>
              <w:t>6</w:t>
            </w:r>
            <w:r>
              <w:rPr>
                <w:spacing w:val="10"/>
              </w:rPr>
              <w:t>:00之前将电子投标文件上传到“政采云</w:t>
            </w:r>
            <w:r>
              <w:rPr>
                <w:spacing w:val="-35"/>
              </w:rPr>
              <w:t xml:space="preserve"> </w:t>
            </w:r>
            <w:r>
              <w:rPr>
                <w:spacing w:val="10"/>
              </w:rPr>
              <w:t>”平台</w:t>
            </w:r>
            <w:r>
              <w:t xml:space="preserve">   </w:t>
            </w:r>
            <w:r>
              <w:rPr>
                <w:spacing w:val="13"/>
              </w:rPr>
              <w:t>。应按照本项目采购文件和政采云平台的要求编制、加密传输投标文件。供应</w:t>
            </w:r>
            <w:r>
              <w:rPr>
                <w:spacing w:val="6"/>
              </w:rPr>
              <w:t xml:space="preserve">  </w:t>
            </w:r>
            <w:r>
              <w:rPr>
                <w:spacing w:val="17"/>
              </w:rPr>
              <w:t>商在使用系统进行投标的过程中遇到涉及平台使用的任何问题，可致电政采云</w:t>
            </w:r>
            <w:r>
              <w:rPr>
                <w:spacing w:val="7"/>
              </w:rPr>
              <w:t xml:space="preserve"> </w:t>
            </w:r>
            <w:r>
              <w:rPr>
                <w:spacing w:val="14"/>
              </w:rPr>
              <w:t>平台技术支持热线咨询，联系方式：95763。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16" w:type="dxa"/>
            <w:vAlign w:val="top"/>
          </w:tcPr>
          <w:p>
            <w:pPr>
              <w:spacing w:line="245" w:lineRule="auto"/>
              <w:rPr>
                <w:rFonts w:ascii="Arial"/>
                <w:sz w:val="21"/>
              </w:rPr>
            </w:pPr>
          </w:p>
          <w:p>
            <w:pPr>
              <w:spacing w:before="58" w:line="198" w:lineRule="auto"/>
              <w:ind w:left="223"/>
              <w:rPr>
                <w:sz w:val="19"/>
                <w:szCs w:val="19"/>
              </w:rPr>
            </w:pPr>
            <w:r>
              <w:rPr>
                <w:spacing w:val="-7"/>
                <w:sz w:val="19"/>
                <w:szCs w:val="19"/>
              </w:rPr>
              <w:t>12</w:t>
            </w:r>
          </w:p>
        </w:tc>
        <w:tc>
          <w:tcPr>
            <w:tcW w:w="1668" w:type="dxa"/>
            <w:vAlign w:val="top"/>
          </w:tcPr>
          <w:p>
            <w:pPr>
              <w:pStyle w:val="11"/>
              <w:spacing w:before="265" w:line="227" w:lineRule="auto"/>
              <w:ind w:left="115"/>
            </w:pPr>
            <w:r>
              <w:rPr>
                <w:spacing w:val="14"/>
              </w:rPr>
              <w:t>评标委员会</w:t>
            </w:r>
          </w:p>
        </w:tc>
        <w:tc>
          <w:tcPr>
            <w:tcW w:w="7217" w:type="dxa"/>
            <w:vAlign w:val="top"/>
          </w:tcPr>
          <w:p>
            <w:pPr>
              <w:pStyle w:val="11"/>
              <w:spacing w:before="125" w:line="227" w:lineRule="auto"/>
              <w:ind w:left="138"/>
            </w:pPr>
            <w:r>
              <w:rPr>
                <w:spacing w:val="9"/>
              </w:rPr>
              <w:t>（1）构成：5</w:t>
            </w:r>
            <w:r>
              <w:rPr>
                <w:spacing w:val="35"/>
              </w:rPr>
              <w:t xml:space="preserve"> </w:t>
            </w:r>
            <w:r>
              <w:rPr>
                <w:spacing w:val="9"/>
              </w:rPr>
              <w:t>人，其中采购人代表 1</w:t>
            </w:r>
            <w:r>
              <w:rPr>
                <w:spacing w:val="24"/>
              </w:rPr>
              <w:t xml:space="preserve"> </w:t>
            </w:r>
            <w:r>
              <w:rPr>
                <w:spacing w:val="9"/>
              </w:rPr>
              <w:t>人，专家</w:t>
            </w:r>
            <w:r>
              <w:rPr>
                <w:spacing w:val="-24"/>
              </w:rPr>
              <w:t xml:space="preserve"> </w:t>
            </w:r>
            <w:r>
              <w:rPr>
                <w:spacing w:val="9"/>
              </w:rPr>
              <w:t>4</w:t>
            </w:r>
            <w:r>
              <w:rPr>
                <w:spacing w:val="22"/>
              </w:rPr>
              <w:t xml:space="preserve"> </w:t>
            </w:r>
            <w:r>
              <w:rPr>
                <w:spacing w:val="9"/>
              </w:rPr>
              <w:t>人</w:t>
            </w:r>
          </w:p>
          <w:p>
            <w:pPr>
              <w:pStyle w:val="11"/>
              <w:spacing w:before="25" w:line="227" w:lineRule="auto"/>
              <w:ind w:left="138"/>
            </w:pPr>
            <w:r>
              <w:rPr>
                <w:spacing w:val="16"/>
              </w:rPr>
              <w:t>（2）方式：政采云专家库中随机抽取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16" w:type="dxa"/>
            <w:vAlign w:val="top"/>
          </w:tcPr>
          <w:p>
            <w:pPr>
              <w:spacing w:line="249" w:lineRule="auto"/>
              <w:rPr>
                <w:rFonts w:ascii="Arial"/>
                <w:sz w:val="21"/>
              </w:rPr>
            </w:pPr>
          </w:p>
          <w:p>
            <w:pPr>
              <w:spacing w:before="57" w:line="198" w:lineRule="auto"/>
              <w:ind w:left="259"/>
              <w:rPr>
                <w:sz w:val="19"/>
                <w:szCs w:val="19"/>
              </w:rPr>
            </w:pPr>
            <w:r>
              <w:rPr>
                <w:spacing w:val="-6"/>
                <w:sz w:val="19"/>
                <w:szCs w:val="19"/>
              </w:rPr>
              <w:t>13</w:t>
            </w:r>
          </w:p>
        </w:tc>
        <w:tc>
          <w:tcPr>
            <w:tcW w:w="1668" w:type="dxa"/>
            <w:vAlign w:val="top"/>
          </w:tcPr>
          <w:p>
            <w:pPr>
              <w:pStyle w:val="11"/>
              <w:spacing w:before="268" w:line="228" w:lineRule="auto"/>
              <w:ind w:left="115"/>
            </w:pPr>
            <w:r>
              <w:rPr>
                <w:spacing w:val="13"/>
              </w:rPr>
              <w:t>评标办法</w:t>
            </w:r>
          </w:p>
        </w:tc>
        <w:tc>
          <w:tcPr>
            <w:tcW w:w="7217" w:type="dxa"/>
            <w:vAlign w:val="top"/>
          </w:tcPr>
          <w:p>
            <w:pPr>
              <w:pStyle w:val="11"/>
              <w:spacing w:before="129" w:line="227" w:lineRule="auto"/>
              <w:ind w:left="119"/>
            </w:pPr>
            <w:r>
              <w:rPr>
                <w:spacing w:val="16"/>
              </w:rPr>
              <w:t>本次评标根据《政府采购货物和服务招标投标管理办法》</w:t>
            </w:r>
            <w:r>
              <w:rPr>
                <w:spacing w:val="-49"/>
              </w:rPr>
              <w:t xml:space="preserve"> </w:t>
            </w:r>
            <w:r>
              <w:rPr>
                <w:spacing w:val="16"/>
              </w:rPr>
              <w:t>（中华人民共和国</w:t>
            </w:r>
          </w:p>
          <w:p>
            <w:pPr>
              <w:pStyle w:val="11"/>
              <w:spacing w:before="25" w:line="227" w:lineRule="auto"/>
              <w:ind w:left="122"/>
            </w:pPr>
            <w:r>
              <w:rPr>
                <w:spacing w:val="15"/>
              </w:rPr>
              <w:t>财政部令第</w:t>
            </w:r>
            <w:r>
              <w:rPr>
                <w:spacing w:val="-21"/>
              </w:rPr>
              <w:t xml:space="preserve"> </w:t>
            </w:r>
            <w:r>
              <w:rPr>
                <w:spacing w:val="15"/>
              </w:rPr>
              <w:t>87</w:t>
            </w:r>
            <w:r>
              <w:rPr>
                <w:spacing w:val="36"/>
                <w:w w:val="101"/>
              </w:rPr>
              <w:t xml:space="preserve"> </w:t>
            </w:r>
            <w:r>
              <w:rPr>
                <w:spacing w:val="15"/>
              </w:rPr>
              <w:t>号）规定的评审标准，采用综合评分法</w:t>
            </w:r>
          </w:p>
        </w:tc>
      </w:tr>
    </w:tbl>
    <w:p>
      <w:pPr>
        <w:pStyle w:val="5"/>
      </w:pPr>
    </w:p>
    <w:p>
      <w:pPr>
        <w:sectPr>
          <w:footerReference r:id="rId11" w:type="default"/>
          <w:pgSz w:w="12240" w:h="15840"/>
          <w:pgMar w:top="400" w:right="1216" w:bottom="845" w:left="1216" w:header="0" w:footer="676" w:gutter="0"/>
          <w:pgNumType w:fmt="decimal"/>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54"/>
        <w:gridCol w:w="20"/>
        <w:gridCol w:w="7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9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195" w:lineRule="auto"/>
              <w:ind w:left="259"/>
              <w:rPr>
                <w:sz w:val="19"/>
                <w:szCs w:val="19"/>
              </w:rPr>
            </w:pPr>
            <w:r>
              <w:rPr>
                <w:spacing w:val="-7"/>
                <w:sz w:val="19"/>
                <w:szCs w:val="19"/>
              </w:rPr>
              <w:t>14</w:t>
            </w:r>
          </w:p>
        </w:tc>
        <w:tc>
          <w:tcPr>
            <w:tcW w:w="165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62" w:line="229" w:lineRule="auto"/>
              <w:ind w:left="110"/>
            </w:pPr>
            <w:r>
              <w:rPr>
                <w:spacing w:val="8"/>
              </w:rPr>
              <w:t>评标</w:t>
            </w:r>
          </w:p>
        </w:tc>
        <w:tc>
          <w:tcPr>
            <w:tcW w:w="7226" w:type="dxa"/>
            <w:gridSpan w:val="2"/>
            <w:vAlign w:val="top"/>
          </w:tcPr>
          <w:p>
            <w:pPr>
              <w:pStyle w:val="11"/>
              <w:spacing w:before="246" w:line="244" w:lineRule="auto"/>
              <w:ind w:left="127" w:right="241" w:firstLine="19"/>
            </w:pPr>
            <w:r>
              <w:rPr>
                <w:spacing w:val="16"/>
              </w:rPr>
              <w:t>（1） 由评标委员会依据有关法律、法规及采购文件的要求，对符合资格的</w:t>
            </w:r>
            <w:r>
              <w:rPr>
                <w:spacing w:val="3"/>
              </w:rPr>
              <w:t xml:space="preserve"> </w:t>
            </w:r>
            <w:r>
              <w:rPr>
                <w:spacing w:val="16"/>
              </w:rPr>
              <w:t>供应商的投标文件进行符合性审查，</w:t>
            </w:r>
            <w:r>
              <w:rPr>
                <w:spacing w:val="-43"/>
              </w:rPr>
              <w:t xml:space="preserve"> </w:t>
            </w:r>
            <w:r>
              <w:rPr>
                <w:spacing w:val="16"/>
              </w:rPr>
              <w:t>以确定其是否满足采购文件的实质性要</w:t>
            </w:r>
            <w:r>
              <w:t xml:space="preserve"> </w:t>
            </w:r>
            <w:r>
              <w:rPr>
                <w:spacing w:val="18"/>
              </w:rPr>
              <w:t>求。只有通过符合性审查的供应商的投标文件才能</w:t>
            </w:r>
            <w:r>
              <w:rPr>
                <w:spacing w:val="17"/>
              </w:rPr>
              <w:t>进入下一阶段的评审！</w:t>
            </w:r>
          </w:p>
          <w:p>
            <w:pPr>
              <w:pStyle w:val="11"/>
              <w:spacing w:before="61" w:line="243" w:lineRule="auto"/>
              <w:ind w:left="126" w:right="128" w:firstLine="21"/>
            </w:pPr>
            <w:r>
              <w:rPr>
                <w:spacing w:val="19"/>
              </w:rPr>
              <w:t>（2）通过符合性审查的供应商的投标文件（投标文件满足采购文件全</w:t>
            </w:r>
            <w:r>
              <w:rPr>
                <w:spacing w:val="18"/>
              </w:rPr>
              <w:t>部实</w:t>
            </w:r>
            <w:r>
              <w:t xml:space="preserve">  </w:t>
            </w:r>
            <w:r>
              <w:rPr>
                <w:spacing w:val="16"/>
              </w:rPr>
              <w:t>质性</w:t>
            </w:r>
            <w:r>
              <w:rPr>
                <w:spacing w:val="38"/>
              </w:rPr>
              <w:t xml:space="preserve"> </w:t>
            </w:r>
            <w:r>
              <w:rPr>
                <w:spacing w:val="16"/>
              </w:rPr>
              <w:t>要求）进一步进行审查，</w:t>
            </w:r>
            <w:r>
              <w:rPr>
                <w:spacing w:val="-49"/>
              </w:rPr>
              <w:t xml:space="preserve"> </w:t>
            </w:r>
            <w:r>
              <w:rPr>
                <w:spacing w:val="16"/>
              </w:rPr>
              <w:t>由评标委员会审</w:t>
            </w:r>
            <w:r>
              <w:rPr>
                <w:spacing w:val="15"/>
              </w:rPr>
              <w:t>查、评价投标文件是否符合采</w:t>
            </w:r>
            <w:r>
              <w:t xml:space="preserve"> </w:t>
            </w:r>
            <w:r>
              <w:rPr>
                <w:spacing w:val="15"/>
              </w:rPr>
              <w:t>购文件的 商务、技术等实质性要求。</w:t>
            </w:r>
          </w:p>
          <w:p>
            <w:pPr>
              <w:pStyle w:val="11"/>
              <w:spacing w:before="58" w:line="239" w:lineRule="auto"/>
              <w:ind w:left="130" w:right="263" w:firstLine="17"/>
            </w:pPr>
            <w:r>
              <w:rPr>
                <w:spacing w:val="19"/>
              </w:rPr>
              <w:t>（3）评标委员会应当按照采购文件中规定的评标方法和标准，对符合</w:t>
            </w:r>
            <w:r>
              <w:rPr>
                <w:spacing w:val="18"/>
              </w:rPr>
              <w:t>性审</w:t>
            </w:r>
            <w:r>
              <w:t xml:space="preserve"> </w:t>
            </w:r>
            <w:r>
              <w:rPr>
                <w:spacing w:val="17"/>
              </w:rPr>
              <w:t>查合格的投标文件进行商务和技术评估，综合比较与评价。</w:t>
            </w:r>
          </w:p>
          <w:p>
            <w:pPr>
              <w:pStyle w:val="11"/>
              <w:spacing w:before="61" w:line="246" w:lineRule="auto"/>
              <w:ind w:left="130" w:right="119" w:firstLine="17"/>
            </w:pPr>
            <w:r>
              <w:rPr>
                <w:spacing w:val="19"/>
              </w:rPr>
              <w:t>（4）评标委员会按采购文件规定的评审因素和量化指标由评标</w:t>
            </w:r>
            <w:r>
              <w:rPr>
                <w:spacing w:val="18"/>
              </w:rPr>
              <w:t>委员会采用</w:t>
            </w:r>
            <w:r>
              <w:t xml:space="preserve">  </w:t>
            </w:r>
            <w:r>
              <w:rPr>
                <w:spacing w:val="17"/>
              </w:rPr>
              <w:t>综合评分法对投标文件进行综合评分。评审时，各成员应当独立对每个全部</w:t>
            </w:r>
            <w:r>
              <w:rPr>
                <w:spacing w:val="8"/>
              </w:rPr>
              <w:t xml:space="preserve">  </w:t>
            </w:r>
            <w:r>
              <w:rPr>
                <w:spacing w:val="18"/>
              </w:rPr>
              <w:t>实质性响 应的投标文件进行评价、打分，然后汇总每个供应</w:t>
            </w:r>
            <w:r>
              <w:rPr>
                <w:spacing w:val="17"/>
              </w:rPr>
              <w:t>商每项评分因素</w:t>
            </w:r>
            <w:r>
              <w:t xml:space="preserve"> </w:t>
            </w:r>
            <w:r>
              <w:rPr>
                <w:spacing w:val="9"/>
              </w:rPr>
              <w:t>的得分。</w:t>
            </w:r>
          </w:p>
          <w:p>
            <w:pPr>
              <w:pStyle w:val="11"/>
              <w:spacing w:before="60" w:line="247" w:lineRule="auto"/>
              <w:ind w:left="127" w:right="241" w:firstLine="19"/>
            </w:pPr>
            <w:r>
              <w:rPr>
                <w:spacing w:val="18"/>
              </w:rPr>
              <w:t>（5）</w:t>
            </w:r>
            <w:r>
              <w:rPr>
                <w:spacing w:val="-54"/>
              </w:rPr>
              <w:t xml:space="preserve"> </w:t>
            </w:r>
            <w:r>
              <w:rPr>
                <w:spacing w:val="18"/>
              </w:rPr>
              <w:t>各供应商的投标文件将提交评标委员会审核。</w:t>
            </w:r>
            <w:r>
              <w:rPr>
                <w:spacing w:val="17"/>
              </w:rPr>
              <w:t>供应商应对其提交的投</w:t>
            </w:r>
            <w:r>
              <w:t xml:space="preserve"> </w:t>
            </w:r>
            <w:r>
              <w:rPr>
                <w:spacing w:val="16"/>
              </w:rPr>
              <w:t>标文件中资料的真实性、合法性负责并承担相应的法律责任，</w:t>
            </w:r>
            <w:r>
              <w:rPr>
                <w:spacing w:val="-43"/>
              </w:rPr>
              <w:t xml:space="preserve"> </w:t>
            </w:r>
            <w:r>
              <w:rPr>
                <w:spacing w:val="16"/>
              </w:rPr>
              <w:t>即使供应商所</w:t>
            </w:r>
            <w:r>
              <w:t xml:space="preserve"> </w:t>
            </w:r>
            <w:r>
              <w:rPr>
                <w:spacing w:val="17"/>
              </w:rPr>
              <w:t>提交的投标文件通过了审查，乃至已确定了成交供应商后，如发现供应商所</w:t>
            </w:r>
            <w:r>
              <w:rPr>
                <w:spacing w:val="14"/>
              </w:rPr>
              <w:t xml:space="preserve"> </w:t>
            </w:r>
            <w:r>
              <w:rPr>
                <w:spacing w:val="17"/>
              </w:rPr>
              <w:t>提供的资格类文件不合法或不真实，或存在虚假资料的，仍可废除其成交资</w:t>
            </w:r>
            <w:r>
              <w:rPr>
                <w:spacing w:val="14"/>
              </w:rPr>
              <w:t xml:space="preserve"> </w:t>
            </w:r>
            <w:r>
              <w:rPr>
                <w:spacing w:val="15"/>
              </w:rPr>
              <w:t>格并追究成交供应商的法律责任。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4" w:hRule="atLeast"/>
        </w:trPr>
        <w:tc>
          <w:tcPr>
            <w:tcW w:w="921"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95" w:lineRule="auto"/>
              <w:ind w:left="257"/>
              <w:rPr>
                <w:sz w:val="19"/>
                <w:szCs w:val="19"/>
              </w:rPr>
            </w:pPr>
            <w:r>
              <w:rPr>
                <w:spacing w:val="-7"/>
                <w:sz w:val="19"/>
                <w:szCs w:val="19"/>
              </w:rPr>
              <w:t>15</w:t>
            </w:r>
          </w:p>
        </w:tc>
        <w:tc>
          <w:tcPr>
            <w:tcW w:w="1674"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1"/>
              <w:spacing w:before="61" w:line="228" w:lineRule="auto"/>
              <w:ind w:left="127"/>
            </w:pPr>
            <w:r>
              <w:rPr>
                <w:spacing w:val="13"/>
              </w:rPr>
              <w:t>符合性要求</w:t>
            </w:r>
          </w:p>
        </w:tc>
        <w:tc>
          <w:tcPr>
            <w:tcW w:w="7206" w:type="dxa"/>
            <w:vAlign w:val="top"/>
          </w:tcPr>
          <w:p>
            <w:pPr>
              <w:pStyle w:val="11"/>
              <w:spacing w:before="68" w:line="239" w:lineRule="auto"/>
              <w:ind w:left="128" w:right="186" w:firstLine="216"/>
            </w:pPr>
            <w:r>
              <w:rPr>
                <w:spacing w:val="18"/>
              </w:rPr>
              <w:t>供应商存在下列情况之一的，投标文件将被视为未实质性响应采购文件要</w:t>
            </w:r>
            <w:r>
              <w:rPr>
                <w:spacing w:val="11"/>
              </w:rPr>
              <w:t xml:space="preserve"> </w:t>
            </w:r>
            <w:r>
              <w:rPr>
                <w:spacing w:val="10"/>
              </w:rPr>
              <w:t>求，</w:t>
            </w:r>
            <w:r>
              <w:rPr>
                <w:spacing w:val="46"/>
              </w:rPr>
              <w:t xml:space="preserve"> </w:t>
            </w:r>
            <w:r>
              <w:rPr>
                <w:spacing w:val="10"/>
              </w:rPr>
              <w:t>其投标无效：</w:t>
            </w:r>
          </w:p>
          <w:p>
            <w:pPr>
              <w:pStyle w:val="11"/>
              <w:spacing w:before="59" w:line="241" w:lineRule="auto"/>
              <w:ind w:left="128" w:right="76" w:firstLine="226"/>
            </w:pPr>
            <w:r>
              <w:rPr>
                <w:spacing w:val="17"/>
              </w:rPr>
              <w:t>（1）</w:t>
            </w:r>
            <w:r>
              <w:rPr>
                <w:spacing w:val="-57"/>
              </w:rPr>
              <w:t xml:space="preserve"> </w:t>
            </w:r>
            <w:r>
              <w:rPr>
                <w:spacing w:val="17"/>
              </w:rPr>
              <w:t>不具备采购文件中规定的资格要求的，或投标文件中提</w:t>
            </w:r>
            <w:r>
              <w:rPr>
                <w:spacing w:val="16"/>
              </w:rPr>
              <w:t>供的资格证明</w:t>
            </w:r>
            <w:r>
              <w:t xml:space="preserve"> </w:t>
            </w:r>
            <w:r>
              <w:rPr>
                <w:spacing w:val="13"/>
              </w:rPr>
              <w:t>文</w:t>
            </w:r>
            <w:r>
              <w:rPr>
                <w:spacing w:val="36"/>
              </w:rPr>
              <w:t xml:space="preserve"> </w:t>
            </w:r>
            <w:r>
              <w:rPr>
                <w:spacing w:val="13"/>
              </w:rPr>
              <w:t>件与原件不一致的；</w:t>
            </w:r>
          </w:p>
          <w:p>
            <w:pPr>
              <w:pStyle w:val="11"/>
              <w:spacing w:before="60" w:line="227" w:lineRule="auto"/>
              <w:ind w:left="355"/>
            </w:pPr>
            <w:r>
              <w:rPr>
                <w:spacing w:val="16"/>
              </w:rPr>
              <w:t>（2）投标文件未按采购文件要求签署、盖章的；</w:t>
            </w:r>
          </w:p>
          <w:p>
            <w:pPr>
              <w:pStyle w:val="11"/>
              <w:spacing w:before="61" w:line="227" w:lineRule="auto"/>
              <w:ind w:left="355"/>
            </w:pPr>
            <w:r>
              <w:rPr>
                <w:spacing w:val="15"/>
              </w:rPr>
              <w:t>（3）</w:t>
            </w:r>
            <w:r>
              <w:rPr>
                <w:spacing w:val="-57"/>
              </w:rPr>
              <w:t xml:space="preserve"> </w:t>
            </w:r>
            <w:r>
              <w:rPr>
                <w:spacing w:val="15"/>
              </w:rPr>
              <w:t>未按照采购文件的规定提交投标保证</w:t>
            </w:r>
            <w:r>
              <w:rPr>
                <w:spacing w:val="14"/>
              </w:rPr>
              <w:t>金的；</w:t>
            </w:r>
          </w:p>
          <w:p>
            <w:pPr>
              <w:pStyle w:val="11"/>
              <w:spacing w:before="62" w:line="227" w:lineRule="auto"/>
              <w:ind w:left="355"/>
            </w:pPr>
            <w:r>
              <w:rPr>
                <w:spacing w:val="16"/>
              </w:rPr>
              <w:t>（4）投标文件含有采购人不能接受的附加条件的；</w:t>
            </w:r>
          </w:p>
          <w:p>
            <w:pPr>
              <w:pStyle w:val="11"/>
              <w:spacing w:before="61" w:line="227" w:lineRule="auto"/>
              <w:ind w:left="355"/>
            </w:pPr>
            <w:r>
              <w:rPr>
                <w:spacing w:val="16"/>
              </w:rPr>
              <w:t>（5）投标有效期不满足采购文件要求的；</w:t>
            </w:r>
          </w:p>
          <w:p>
            <w:pPr>
              <w:pStyle w:val="11"/>
              <w:spacing w:before="60" w:line="246" w:lineRule="auto"/>
              <w:ind w:left="126" w:right="76" w:firstLine="229"/>
            </w:pPr>
            <w:r>
              <w:rPr>
                <w:spacing w:val="17"/>
              </w:rPr>
              <w:t>（6）报价超过采购文件中规定的预算金额或者最高限价的</w:t>
            </w:r>
            <w:r>
              <w:rPr>
                <w:spacing w:val="16"/>
              </w:rPr>
              <w:t>；</w:t>
            </w:r>
            <w:r>
              <w:rPr>
                <w:spacing w:val="-56"/>
              </w:rPr>
              <w:t xml:space="preserve"> </w:t>
            </w:r>
            <w:r>
              <w:rPr>
                <w:spacing w:val="16"/>
              </w:rPr>
              <w:t>或提供的报价</w:t>
            </w:r>
            <w:r>
              <w:t xml:space="preserve"> </w:t>
            </w:r>
            <w:r>
              <w:rPr>
                <w:spacing w:val="14"/>
              </w:rPr>
              <w:t>是 可供选择的（不是唯一报价</w:t>
            </w:r>
            <w:r>
              <w:rPr>
                <w:spacing w:val="4"/>
              </w:rPr>
              <w:t>）</w:t>
            </w:r>
            <w:r>
              <w:rPr>
                <w:spacing w:val="-46"/>
              </w:rPr>
              <w:t xml:space="preserve"> </w:t>
            </w:r>
            <w:r>
              <w:rPr>
                <w:spacing w:val="4"/>
              </w:rPr>
              <w:t>；</w:t>
            </w:r>
            <w:r>
              <w:rPr>
                <w:b/>
                <w:bCs/>
                <w:spacing w:val="14"/>
              </w:rPr>
              <w:t>对于出现的政采云平台开标唱标环节经投</w:t>
            </w:r>
            <w:r>
              <w:t xml:space="preserve">  </w:t>
            </w:r>
            <w:r>
              <w:rPr>
                <w:b/>
                <w:bCs/>
                <w:spacing w:val="13"/>
              </w:rPr>
              <w:t>标供应商确认的投标报价与响应文件中开标一览表的报价不一致的现象，视作</w:t>
            </w:r>
            <w:r>
              <w:rPr>
                <w:spacing w:val="10"/>
              </w:rPr>
              <w:t xml:space="preserve"> </w:t>
            </w:r>
            <w:r>
              <w:rPr>
                <w:b/>
                <w:bCs/>
                <w:spacing w:val="12"/>
              </w:rPr>
              <w:t>选择性报价，将被作为无效投标处理。</w:t>
            </w:r>
          </w:p>
          <w:p>
            <w:pPr>
              <w:pStyle w:val="11"/>
              <w:spacing w:before="62" w:line="244" w:lineRule="auto"/>
              <w:ind w:left="129" w:right="47" w:firstLine="225"/>
            </w:pPr>
            <w:r>
              <w:rPr>
                <w:spacing w:val="17"/>
              </w:rPr>
              <w:t>（7）</w:t>
            </w:r>
            <w:r>
              <w:rPr>
                <w:spacing w:val="-43"/>
              </w:rPr>
              <w:t xml:space="preserve"> </w:t>
            </w:r>
            <w:r>
              <w:rPr>
                <w:spacing w:val="17"/>
              </w:rPr>
              <w:t>供应商未进行分项报价或分项报价的构成未能准确全部反映产品价格</w:t>
            </w:r>
            <w:r>
              <w:t xml:space="preserve"> </w:t>
            </w:r>
            <w:r>
              <w:rPr>
                <w:spacing w:val="13"/>
              </w:rPr>
              <w:t>组  成或有所隐含，有可能致使在合同履行过程中引起纠纷（非正常的追加或</w:t>
            </w:r>
            <w:r>
              <w:rPr>
                <w:spacing w:val="3"/>
              </w:rPr>
              <w:t xml:space="preserve">  </w:t>
            </w:r>
            <w:r>
              <w:rPr>
                <w:spacing w:val="13"/>
              </w:rPr>
              <w:t>索赔等）或不能诚信履约的；</w:t>
            </w:r>
          </w:p>
          <w:p>
            <w:pPr>
              <w:pStyle w:val="11"/>
              <w:spacing w:before="60" w:line="227" w:lineRule="auto"/>
              <w:ind w:left="355"/>
            </w:pPr>
            <w:r>
              <w:rPr>
                <w:spacing w:val="15"/>
              </w:rPr>
              <w:t>（8）投标文件的内容与采购内容及要求有重大偏离或保留的；</w:t>
            </w:r>
          </w:p>
          <w:p>
            <w:pPr>
              <w:pStyle w:val="11"/>
              <w:spacing w:before="59"/>
              <w:ind w:left="346" w:right="100" w:firstLine="9"/>
            </w:pPr>
            <w:r>
              <w:rPr>
                <w:spacing w:val="16"/>
              </w:rPr>
              <w:t>（9）采购需求及技术要求中标注“★</w:t>
            </w:r>
            <w:r>
              <w:rPr>
                <w:spacing w:val="-61"/>
              </w:rPr>
              <w:t xml:space="preserve"> </w:t>
            </w:r>
            <w:r>
              <w:rPr>
                <w:spacing w:val="16"/>
              </w:rPr>
              <w:t>”符号的条款为实质性要求条款</w:t>
            </w:r>
            <w:r>
              <w:rPr>
                <w:spacing w:val="15"/>
              </w:rPr>
              <w:t>（即</w:t>
            </w:r>
            <w:r>
              <w:t xml:space="preserve"> </w:t>
            </w:r>
            <w:r>
              <w:rPr>
                <w:spacing w:val="16"/>
              </w:rPr>
              <w:t>重要条款</w:t>
            </w:r>
            <w:r>
              <w:rPr>
                <w:spacing w:val="3"/>
              </w:rPr>
              <w:t>）</w:t>
            </w:r>
            <w:r>
              <w:rPr>
                <w:spacing w:val="-45"/>
              </w:rPr>
              <w:t xml:space="preserve"> </w:t>
            </w:r>
            <w:r>
              <w:rPr>
                <w:spacing w:val="3"/>
              </w:rPr>
              <w:t>，</w:t>
            </w:r>
            <w:r>
              <w:rPr>
                <w:spacing w:val="16"/>
              </w:rPr>
              <w:t>对其中任何一条的负偏离，在评标时将其视为无效投标。</w:t>
            </w:r>
          </w:p>
          <w:p>
            <w:pPr>
              <w:pStyle w:val="11"/>
              <w:spacing w:before="61" w:line="227" w:lineRule="auto"/>
              <w:ind w:left="355"/>
            </w:pPr>
            <w:r>
              <w:rPr>
                <w:spacing w:val="14"/>
              </w:rPr>
              <w:t>（10）</w:t>
            </w:r>
            <w:r>
              <w:rPr>
                <w:spacing w:val="-56"/>
              </w:rPr>
              <w:t xml:space="preserve"> </w:t>
            </w:r>
            <w:r>
              <w:rPr>
                <w:spacing w:val="14"/>
              </w:rPr>
              <w:t>投标文件的内容组成不符合采购文件要求的；</w:t>
            </w:r>
          </w:p>
          <w:p>
            <w:pPr>
              <w:pStyle w:val="11"/>
              <w:spacing w:before="28" w:line="227" w:lineRule="auto"/>
              <w:ind w:left="355"/>
            </w:pPr>
            <w:r>
              <w:rPr>
                <w:spacing w:val="13"/>
              </w:rPr>
              <w:t>（11）</w:t>
            </w:r>
            <w:r>
              <w:rPr>
                <w:spacing w:val="-51"/>
              </w:rPr>
              <w:t xml:space="preserve"> </w:t>
            </w:r>
            <w:r>
              <w:rPr>
                <w:spacing w:val="13"/>
              </w:rPr>
              <w:t>投标文件中提供虚假或失实资料的；</w:t>
            </w:r>
          </w:p>
          <w:p>
            <w:pPr>
              <w:pStyle w:val="11"/>
              <w:spacing w:before="57" w:line="239" w:lineRule="auto"/>
              <w:ind w:left="127" w:right="256" w:firstLine="225"/>
            </w:pPr>
            <w:r>
              <w:rPr>
                <w:spacing w:val="15"/>
              </w:rPr>
              <w:t>（12）不同供应商所提交的投标文件的内容（或其单价等）存在异常</w:t>
            </w:r>
            <w:r>
              <w:rPr>
                <w:spacing w:val="14"/>
              </w:rPr>
              <w:t>一致</w:t>
            </w:r>
            <w:r>
              <w:t xml:space="preserve"> </w:t>
            </w:r>
            <w:r>
              <w:rPr>
                <w:spacing w:val="14"/>
              </w:rPr>
              <w:t>或其 报价呈规律性差异的；</w:t>
            </w:r>
          </w:p>
          <w:p>
            <w:pPr>
              <w:pStyle w:val="11"/>
              <w:spacing w:before="62" w:line="210" w:lineRule="auto"/>
              <w:ind w:left="355"/>
            </w:pPr>
            <w:r>
              <w:rPr>
                <w:spacing w:val="15"/>
              </w:rPr>
              <w:t>（13）法律、法规和采购文件规定的其他无效情形。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21" w:type="dxa"/>
            <w:vAlign w:val="top"/>
          </w:tcPr>
          <w:p>
            <w:pPr>
              <w:spacing w:before="145" w:line="187" w:lineRule="auto"/>
              <w:ind w:left="264"/>
              <w:rPr>
                <w:sz w:val="19"/>
                <w:szCs w:val="19"/>
              </w:rPr>
            </w:pPr>
            <w:r>
              <w:rPr>
                <w:spacing w:val="-7"/>
                <w:sz w:val="19"/>
                <w:szCs w:val="19"/>
              </w:rPr>
              <w:t>16</w:t>
            </w:r>
          </w:p>
        </w:tc>
        <w:tc>
          <w:tcPr>
            <w:tcW w:w="1674" w:type="dxa"/>
            <w:gridSpan w:val="2"/>
            <w:vAlign w:val="top"/>
          </w:tcPr>
          <w:p>
            <w:pPr>
              <w:pStyle w:val="11"/>
              <w:spacing w:before="104" w:line="213" w:lineRule="auto"/>
              <w:ind w:left="163"/>
            </w:pPr>
            <w:r>
              <w:rPr>
                <w:spacing w:val="8"/>
              </w:rPr>
              <w:t>中标结果公告</w:t>
            </w:r>
          </w:p>
        </w:tc>
        <w:tc>
          <w:tcPr>
            <w:tcW w:w="7206" w:type="dxa"/>
            <w:vAlign w:val="top"/>
          </w:tcPr>
          <w:p>
            <w:pPr>
              <w:pStyle w:val="11"/>
              <w:spacing w:before="104" w:line="213" w:lineRule="auto"/>
              <w:ind w:left="123"/>
            </w:pPr>
            <w:r>
              <w:rPr>
                <w:spacing w:val="16"/>
              </w:rPr>
              <w:t>对中标结果在规定的媒体上进行公告，</w:t>
            </w:r>
            <w:r>
              <w:rPr>
                <w:spacing w:val="-55"/>
              </w:rPr>
              <w:t xml:space="preserve"> </w:t>
            </w:r>
            <w:r>
              <w:rPr>
                <w:spacing w:val="16"/>
              </w:rPr>
              <w:t>中标公告期限为</w:t>
            </w:r>
            <w:r>
              <w:rPr>
                <w:b/>
                <w:bCs/>
                <w:spacing w:val="16"/>
              </w:rPr>
              <w:t>1</w:t>
            </w:r>
            <w:r>
              <w:rPr>
                <w:spacing w:val="15"/>
              </w:rPr>
              <w:t>个工作日</w:t>
            </w:r>
          </w:p>
        </w:tc>
      </w:tr>
    </w:tbl>
    <w:p>
      <w:pPr>
        <w:pStyle w:val="5"/>
      </w:pPr>
    </w:p>
    <w:p>
      <w:pPr>
        <w:sectPr>
          <w:footerReference r:id="rId12" w:type="default"/>
          <w:pgSz w:w="12240" w:h="15840"/>
          <w:pgMar w:top="400" w:right="1216" w:bottom="845" w:left="1216" w:header="0" w:footer="676" w:gutter="0"/>
          <w:pgNumType w:fmt="decimal"/>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648"/>
        <w:gridCol w:w="7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932"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7" w:line="195" w:lineRule="auto"/>
              <w:ind w:left="341"/>
              <w:rPr>
                <w:sz w:val="19"/>
                <w:szCs w:val="19"/>
              </w:rPr>
            </w:pPr>
            <w:r>
              <w:rPr>
                <w:spacing w:val="-7"/>
                <w:sz w:val="19"/>
                <w:szCs w:val="19"/>
              </w:rPr>
              <w:t>17</w:t>
            </w:r>
          </w:p>
        </w:tc>
        <w:tc>
          <w:tcPr>
            <w:tcW w:w="164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1"/>
              <w:spacing w:before="62" w:line="227" w:lineRule="auto"/>
              <w:ind w:left="115"/>
            </w:pPr>
            <w:r>
              <w:rPr>
                <w:spacing w:val="14"/>
              </w:rPr>
              <w:t>其他方式采购</w:t>
            </w:r>
          </w:p>
        </w:tc>
        <w:tc>
          <w:tcPr>
            <w:tcW w:w="7221" w:type="dxa"/>
            <w:vAlign w:val="top"/>
          </w:tcPr>
          <w:p>
            <w:pPr>
              <w:pStyle w:val="11"/>
              <w:spacing w:before="136" w:line="246" w:lineRule="auto"/>
              <w:ind w:left="124" w:right="189" w:firstLine="11"/>
              <w:jc w:val="both"/>
            </w:pPr>
            <w:r>
              <w:rPr>
                <w:spacing w:val="14"/>
              </w:rPr>
              <w:t>公开招标数额标准以上的采购项目，投标截止后供应商不足</w:t>
            </w:r>
            <w:r>
              <w:rPr>
                <w:spacing w:val="-14"/>
              </w:rPr>
              <w:t xml:space="preserve"> </w:t>
            </w:r>
            <w:r>
              <w:rPr>
                <w:spacing w:val="14"/>
              </w:rPr>
              <w:t>3</w:t>
            </w:r>
            <w:r>
              <w:rPr>
                <w:spacing w:val="26"/>
                <w:w w:val="101"/>
              </w:rPr>
              <w:t xml:space="preserve"> </w:t>
            </w:r>
            <w:r>
              <w:rPr>
                <w:spacing w:val="14"/>
              </w:rPr>
              <w:t>家或者通过资</w:t>
            </w:r>
            <w:r>
              <w:t xml:space="preserve">  </w:t>
            </w:r>
            <w:r>
              <w:rPr>
                <w:spacing w:val="13"/>
              </w:rPr>
              <w:t>格审 查或符合性审查的供应商不足</w:t>
            </w:r>
            <w:r>
              <w:rPr>
                <w:spacing w:val="1"/>
              </w:rPr>
              <w:t xml:space="preserve"> </w:t>
            </w:r>
            <w:r>
              <w:rPr>
                <w:spacing w:val="13"/>
              </w:rPr>
              <w:t>3</w:t>
            </w:r>
            <w:r>
              <w:rPr>
                <w:spacing w:val="24"/>
                <w:w w:val="101"/>
              </w:rPr>
              <w:t xml:space="preserve"> </w:t>
            </w:r>
            <w:r>
              <w:rPr>
                <w:spacing w:val="13"/>
              </w:rPr>
              <w:t>家的，除采购任务取消情形外，根据《</w:t>
            </w:r>
            <w:r>
              <w:t xml:space="preserve"> </w:t>
            </w:r>
            <w:r>
              <w:rPr>
                <w:spacing w:val="16"/>
              </w:rPr>
              <w:t>政府采购 货物和服务招标投标管理办法》</w:t>
            </w:r>
            <w:r>
              <w:rPr>
                <w:spacing w:val="-62"/>
              </w:rPr>
              <w:t xml:space="preserve"> </w:t>
            </w:r>
            <w:r>
              <w:rPr>
                <w:spacing w:val="16"/>
              </w:rPr>
              <w:t>（中华人民</w:t>
            </w:r>
            <w:r>
              <w:rPr>
                <w:spacing w:val="15"/>
              </w:rPr>
              <w:t>共和国财政部令第</w:t>
            </w:r>
            <w:r>
              <w:rPr>
                <w:spacing w:val="-18"/>
              </w:rPr>
              <w:t xml:space="preserve"> </w:t>
            </w:r>
            <w:r>
              <w:rPr>
                <w:spacing w:val="15"/>
              </w:rPr>
              <w:t>87</w:t>
            </w:r>
            <w:r>
              <w:t xml:space="preserve">  </w:t>
            </w:r>
            <w:r>
              <w:rPr>
                <w:spacing w:val="15"/>
              </w:rPr>
              <w:t>号）第四十三 条规定，按照以下方式处理：</w:t>
            </w:r>
          </w:p>
          <w:p>
            <w:pPr>
              <w:pStyle w:val="11"/>
              <w:spacing w:before="57"/>
              <w:ind w:left="122" w:right="297" w:firstLine="20"/>
            </w:pPr>
            <w:r>
              <w:rPr>
                <w:spacing w:val="18"/>
              </w:rPr>
              <w:t>（1）采购文件存在不合理条款或者招标程序不符合规定的，采购人</w:t>
            </w:r>
            <w:r>
              <w:rPr>
                <w:spacing w:val="17"/>
              </w:rPr>
              <w:t>、采购</w:t>
            </w:r>
            <w:r>
              <w:t xml:space="preserve"> </w:t>
            </w:r>
            <w:r>
              <w:rPr>
                <w:spacing w:val="14"/>
              </w:rPr>
              <w:t>代理</w:t>
            </w:r>
            <w:r>
              <w:rPr>
                <w:spacing w:val="45"/>
                <w:w w:val="101"/>
              </w:rPr>
              <w:t xml:space="preserve"> </w:t>
            </w:r>
            <w:r>
              <w:rPr>
                <w:spacing w:val="14"/>
              </w:rPr>
              <w:t>机构改正后依法重新招标；</w:t>
            </w:r>
          </w:p>
          <w:p>
            <w:pPr>
              <w:pStyle w:val="11"/>
              <w:spacing w:before="55"/>
              <w:ind w:left="124" w:right="297" w:firstLine="17"/>
            </w:pPr>
            <w:r>
              <w:rPr>
                <w:spacing w:val="18"/>
              </w:rPr>
              <w:t>（2）采购文件没有不合理条款、招标程序符合规定，需要采用其他</w:t>
            </w:r>
            <w:r>
              <w:rPr>
                <w:spacing w:val="17"/>
              </w:rPr>
              <w:t>采购方</w:t>
            </w:r>
            <w:r>
              <w:t xml:space="preserve"> </w:t>
            </w:r>
            <w:r>
              <w:rPr>
                <w:spacing w:val="16"/>
              </w:rPr>
              <w:t>式采购的，采购人应当依法报财政部门批准。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932" w:type="dxa"/>
            <w:vAlign w:val="top"/>
          </w:tcPr>
          <w:p>
            <w:pPr>
              <w:spacing w:line="265" w:lineRule="auto"/>
              <w:rPr>
                <w:rFonts w:ascii="Arial"/>
                <w:sz w:val="21"/>
              </w:rPr>
            </w:pPr>
          </w:p>
          <w:p>
            <w:pPr>
              <w:spacing w:line="265" w:lineRule="auto"/>
              <w:rPr>
                <w:rFonts w:ascii="Arial"/>
                <w:sz w:val="21"/>
              </w:rPr>
            </w:pPr>
          </w:p>
          <w:p>
            <w:pPr>
              <w:spacing w:before="57" w:line="198" w:lineRule="auto"/>
              <w:ind w:left="302"/>
              <w:rPr>
                <w:sz w:val="19"/>
                <w:szCs w:val="19"/>
              </w:rPr>
            </w:pPr>
            <w:r>
              <w:rPr>
                <w:spacing w:val="-7"/>
                <w:sz w:val="19"/>
                <w:szCs w:val="19"/>
              </w:rPr>
              <w:t>18</w:t>
            </w:r>
          </w:p>
        </w:tc>
        <w:tc>
          <w:tcPr>
            <w:tcW w:w="1648" w:type="dxa"/>
            <w:vAlign w:val="top"/>
          </w:tcPr>
          <w:p>
            <w:pPr>
              <w:spacing w:line="256" w:lineRule="auto"/>
              <w:rPr>
                <w:rFonts w:ascii="Arial"/>
                <w:sz w:val="21"/>
              </w:rPr>
            </w:pPr>
          </w:p>
          <w:p>
            <w:pPr>
              <w:spacing w:line="256" w:lineRule="auto"/>
              <w:rPr>
                <w:rFonts w:ascii="Arial"/>
                <w:sz w:val="21"/>
              </w:rPr>
            </w:pPr>
          </w:p>
          <w:p>
            <w:pPr>
              <w:pStyle w:val="11"/>
              <w:spacing w:before="62" w:line="229" w:lineRule="auto"/>
              <w:ind w:left="115"/>
            </w:pPr>
            <w:r>
              <w:rPr>
                <w:spacing w:val="7"/>
              </w:rPr>
              <w:t>质疑</w:t>
            </w:r>
          </w:p>
        </w:tc>
        <w:tc>
          <w:tcPr>
            <w:tcW w:w="7221" w:type="dxa"/>
            <w:vAlign w:val="top"/>
          </w:tcPr>
          <w:p>
            <w:pPr>
              <w:pStyle w:val="11"/>
              <w:spacing w:before="103" w:line="244" w:lineRule="auto"/>
              <w:ind w:left="139" w:right="117" w:firstLine="3"/>
            </w:pPr>
            <w:r>
              <w:rPr>
                <w:spacing w:val="22"/>
              </w:rPr>
              <w:t>（1）</w:t>
            </w:r>
            <w:r>
              <w:rPr>
                <w:spacing w:val="-46"/>
              </w:rPr>
              <w:t xml:space="preserve"> </w:t>
            </w:r>
            <w:r>
              <w:rPr>
                <w:spacing w:val="22"/>
              </w:rPr>
              <w:t>参加投标的供应商认为采购文件、或在采购过程中或成</w:t>
            </w:r>
            <w:r>
              <w:rPr>
                <w:spacing w:val="21"/>
              </w:rPr>
              <w:t>交结果使自己</w:t>
            </w:r>
            <w:r>
              <w:t xml:space="preserve"> </w:t>
            </w:r>
            <w:r>
              <w:rPr>
                <w:spacing w:val="17"/>
              </w:rPr>
              <w:t>的权</w:t>
            </w:r>
            <w:r>
              <w:rPr>
                <w:spacing w:val="44"/>
              </w:rPr>
              <w:t xml:space="preserve"> </w:t>
            </w:r>
            <w:r>
              <w:rPr>
                <w:spacing w:val="17"/>
              </w:rPr>
              <w:t>益受到损害的，可以在知道或者应知其权益</w:t>
            </w:r>
            <w:r>
              <w:rPr>
                <w:spacing w:val="16"/>
              </w:rPr>
              <w:t>受到损害之日起七个工作日</w:t>
            </w:r>
            <w:r>
              <w:t xml:space="preserve"> </w:t>
            </w:r>
            <w:r>
              <w:rPr>
                <w:spacing w:val="11"/>
              </w:rPr>
              <w:t>内，</w:t>
            </w:r>
            <w:r>
              <w:rPr>
                <w:spacing w:val="-39"/>
              </w:rPr>
              <w:t xml:space="preserve"> </w:t>
            </w:r>
            <w:r>
              <w:rPr>
                <w:spacing w:val="11"/>
              </w:rPr>
              <w:t>以书面形式向采购人提出质疑。</w:t>
            </w:r>
          </w:p>
          <w:p>
            <w:pPr>
              <w:pStyle w:val="11"/>
              <w:spacing w:before="58" w:line="244" w:lineRule="auto"/>
              <w:ind w:left="124" w:right="117" w:firstLine="17"/>
            </w:pPr>
            <w:r>
              <w:rPr>
                <w:spacing w:val="19"/>
              </w:rPr>
              <w:t>（2）</w:t>
            </w:r>
            <w:r>
              <w:rPr>
                <w:spacing w:val="-36"/>
              </w:rPr>
              <w:t xml:space="preserve"> </w:t>
            </w:r>
            <w:r>
              <w:rPr>
                <w:spacing w:val="19"/>
              </w:rPr>
              <w:t>采购人应当在收到供应商的书面质疑后七个工作日</w:t>
            </w:r>
            <w:r>
              <w:rPr>
                <w:spacing w:val="-48"/>
              </w:rPr>
              <w:t xml:space="preserve"> </w:t>
            </w:r>
            <w:r>
              <w:rPr>
                <w:spacing w:val="19"/>
              </w:rPr>
              <w:t>内作出答复</w:t>
            </w:r>
            <w:r>
              <w:rPr>
                <w:spacing w:val="-57"/>
              </w:rPr>
              <w:t xml:space="preserve"> </w:t>
            </w:r>
            <w:r>
              <w:rPr>
                <w:spacing w:val="19"/>
              </w:rPr>
              <w:t>，并以</w:t>
            </w:r>
            <w:r>
              <w:t xml:space="preserve"> </w:t>
            </w:r>
            <w:r>
              <w:rPr>
                <w:spacing w:val="22"/>
              </w:rPr>
              <w:t>书面</w:t>
            </w:r>
            <w:r>
              <w:rPr>
                <w:spacing w:val="57"/>
              </w:rPr>
              <w:t xml:space="preserve"> </w:t>
            </w:r>
            <w:r>
              <w:rPr>
                <w:spacing w:val="22"/>
              </w:rPr>
              <w:t>形式通知质疑供应商和其他有关供应商</w:t>
            </w:r>
            <w:r>
              <w:rPr>
                <w:spacing w:val="-54"/>
              </w:rPr>
              <w:t xml:space="preserve"> </w:t>
            </w:r>
            <w:r>
              <w:rPr>
                <w:spacing w:val="22"/>
              </w:rPr>
              <w:t>，但答复的内容不得</w:t>
            </w:r>
            <w:r>
              <w:rPr>
                <w:spacing w:val="21"/>
              </w:rPr>
              <w:t>涉及商业</w:t>
            </w:r>
            <w:r>
              <w:t xml:space="preserve"> </w:t>
            </w:r>
            <w:r>
              <w:rPr>
                <w:spacing w:val="6"/>
              </w:rPr>
              <w:t>秘密。</w:t>
            </w:r>
          </w:p>
          <w:p>
            <w:pPr>
              <w:pStyle w:val="11"/>
              <w:spacing w:before="58" w:line="244" w:lineRule="auto"/>
              <w:ind w:left="126" w:right="119" w:firstLine="16"/>
            </w:pPr>
            <w:r>
              <w:rPr>
                <w:spacing w:val="20"/>
              </w:rPr>
              <w:t>（3）</w:t>
            </w:r>
            <w:r>
              <w:rPr>
                <w:spacing w:val="-35"/>
              </w:rPr>
              <w:t xml:space="preserve"> </w:t>
            </w:r>
            <w:r>
              <w:rPr>
                <w:spacing w:val="20"/>
              </w:rPr>
              <w:t>质疑供应商应按照财政部制定的《政府采购质疑函范本》</w:t>
            </w:r>
            <w:r>
              <w:rPr>
                <w:spacing w:val="-46"/>
              </w:rPr>
              <w:t xml:space="preserve"> </w:t>
            </w:r>
            <w:r>
              <w:rPr>
                <w:spacing w:val="20"/>
              </w:rPr>
              <w:t>格式（可从</w:t>
            </w:r>
            <w:r>
              <w:t xml:space="preserve"> </w:t>
            </w:r>
            <w:r>
              <w:rPr>
                <w:spacing w:val="17"/>
              </w:rPr>
              <w:t>财政部官方网站下载）</w:t>
            </w:r>
            <w:r>
              <w:rPr>
                <w:spacing w:val="-51"/>
              </w:rPr>
              <w:t xml:space="preserve"> </w:t>
            </w:r>
            <w:r>
              <w:rPr>
                <w:spacing w:val="17"/>
              </w:rPr>
              <w:t>和《政府采购质疑和投诉办法》</w:t>
            </w:r>
            <w:r>
              <w:rPr>
                <w:spacing w:val="-35"/>
              </w:rPr>
              <w:t xml:space="preserve"> </w:t>
            </w:r>
            <w:r>
              <w:rPr>
                <w:spacing w:val="17"/>
              </w:rPr>
              <w:t>的要求</w:t>
            </w:r>
            <w:r>
              <w:rPr>
                <w:spacing w:val="-56"/>
              </w:rPr>
              <w:t xml:space="preserve"> </w:t>
            </w:r>
            <w:r>
              <w:rPr>
                <w:spacing w:val="17"/>
              </w:rPr>
              <w:t>，</w:t>
            </w:r>
            <w:r>
              <w:rPr>
                <w:spacing w:val="16"/>
              </w:rPr>
              <w:t>在法定质疑</w:t>
            </w:r>
            <w:r>
              <w:t xml:space="preserve"> </w:t>
            </w:r>
            <w:r>
              <w:rPr>
                <w:spacing w:val="21"/>
              </w:rPr>
              <w:t>期内以书面形式提出质疑，针对同一采购程序环节的质疑次数为一次性提出</w:t>
            </w:r>
            <w:r>
              <w:rPr>
                <w:spacing w:val="6"/>
              </w:rPr>
              <w:t xml:space="preserve"> </w:t>
            </w:r>
            <w:r>
              <w:rPr>
                <w:spacing w:val="18"/>
              </w:rPr>
              <w:t>。超出法定质疑期提交的质疑将被拒绝</w:t>
            </w:r>
            <w:r>
              <w:rPr>
                <w:spacing w:val="-43"/>
              </w:rPr>
              <w:t xml:space="preserve"> </w:t>
            </w:r>
            <w:r>
              <w:rPr>
                <w:spacing w:val="18"/>
              </w:rPr>
              <w:t>。重复或分次提出的、</w:t>
            </w:r>
            <w:r>
              <w:rPr>
                <w:spacing w:val="-42"/>
              </w:rPr>
              <w:t xml:space="preserve"> </w:t>
            </w:r>
            <w:r>
              <w:rPr>
                <w:spacing w:val="18"/>
              </w:rPr>
              <w:t>内容或形式不</w:t>
            </w:r>
            <w:r>
              <w:t xml:space="preserve"> </w:t>
            </w:r>
            <w:r>
              <w:rPr>
                <w:spacing w:val="16"/>
              </w:rPr>
              <w:t>符合《政府采购质疑和投诉办法》</w:t>
            </w:r>
            <w:r>
              <w:rPr>
                <w:spacing w:val="-39"/>
              </w:rPr>
              <w:t xml:space="preserve"> </w:t>
            </w:r>
            <w:r>
              <w:rPr>
                <w:spacing w:val="16"/>
              </w:rPr>
              <w:t>的，质疑供应商将依法承担不利后果。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32"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7" w:line="198" w:lineRule="auto"/>
              <w:ind w:left="302"/>
              <w:rPr>
                <w:sz w:val="19"/>
                <w:szCs w:val="19"/>
              </w:rPr>
            </w:pPr>
            <w:r>
              <w:rPr>
                <w:spacing w:val="-7"/>
                <w:sz w:val="19"/>
                <w:szCs w:val="19"/>
              </w:rPr>
              <w:t>19</w:t>
            </w:r>
          </w:p>
        </w:tc>
        <w:tc>
          <w:tcPr>
            <w:tcW w:w="164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1" w:line="229" w:lineRule="auto"/>
              <w:ind w:left="117"/>
            </w:pPr>
            <w:r>
              <w:rPr>
                <w:spacing w:val="6"/>
              </w:rPr>
              <w:t>投诉</w:t>
            </w:r>
          </w:p>
        </w:tc>
        <w:tc>
          <w:tcPr>
            <w:tcW w:w="7221" w:type="dxa"/>
            <w:vAlign w:val="top"/>
          </w:tcPr>
          <w:p>
            <w:pPr>
              <w:pStyle w:val="11"/>
              <w:spacing w:before="110" w:line="244" w:lineRule="auto"/>
              <w:ind w:left="122" w:right="114" w:firstLine="20"/>
            </w:pPr>
            <w:r>
              <w:rPr>
                <w:spacing w:val="21"/>
              </w:rPr>
              <w:t>（1）</w:t>
            </w:r>
            <w:r>
              <w:rPr>
                <w:spacing w:val="-46"/>
              </w:rPr>
              <w:t xml:space="preserve"> </w:t>
            </w:r>
            <w:r>
              <w:rPr>
                <w:spacing w:val="21"/>
              </w:rPr>
              <w:t>质疑供应商对采购人</w:t>
            </w:r>
            <w:r>
              <w:rPr>
                <w:spacing w:val="-57"/>
              </w:rPr>
              <w:t xml:space="preserve"> </w:t>
            </w:r>
            <w:r>
              <w:rPr>
                <w:spacing w:val="21"/>
              </w:rPr>
              <w:t>、采购代理机构的答复不满</w:t>
            </w:r>
            <w:r>
              <w:rPr>
                <w:spacing w:val="20"/>
              </w:rPr>
              <w:t>意或者采购人、采购</w:t>
            </w:r>
            <w:r>
              <w:t xml:space="preserve"> </w:t>
            </w:r>
            <w:r>
              <w:rPr>
                <w:spacing w:val="17"/>
              </w:rPr>
              <w:t>代理</w:t>
            </w:r>
            <w:r>
              <w:rPr>
                <w:spacing w:val="52"/>
              </w:rPr>
              <w:t xml:space="preserve"> </w:t>
            </w:r>
            <w:r>
              <w:rPr>
                <w:spacing w:val="17"/>
              </w:rPr>
              <w:t>机构未在规定的时间内作出答复的，可以在答复期满后十五个工作日内</w:t>
            </w:r>
            <w:r>
              <w:t xml:space="preserve"> </w:t>
            </w:r>
            <w:r>
              <w:rPr>
                <w:spacing w:val="15"/>
              </w:rPr>
              <w:t>向同级政 府采购监督管理部门投诉。</w:t>
            </w:r>
          </w:p>
          <w:p>
            <w:pPr>
              <w:pStyle w:val="11"/>
              <w:spacing w:before="57" w:line="244" w:lineRule="auto"/>
              <w:ind w:left="122" w:right="66" w:firstLine="20"/>
            </w:pPr>
            <w:r>
              <w:rPr>
                <w:spacing w:val="20"/>
              </w:rPr>
              <w:t>（2）</w:t>
            </w:r>
            <w:r>
              <w:rPr>
                <w:spacing w:val="-44"/>
              </w:rPr>
              <w:t xml:space="preserve"> </w:t>
            </w:r>
            <w:r>
              <w:rPr>
                <w:spacing w:val="20"/>
              </w:rPr>
              <w:t>质疑</w:t>
            </w:r>
            <w:r>
              <w:rPr>
                <w:spacing w:val="-56"/>
              </w:rPr>
              <w:t xml:space="preserve"> </w:t>
            </w:r>
            <w:r>
              <w:rPr>
                <w:spacing w:val="20"/>
              </w:rPr>
              <w:t>、投诉应当采用书面形式</w:t>
            </w:r>
            <w:r>
              <w:rPr>
                <w:spacing w:val="-54"/>
              </w:rPr>
              <w:t xml:space="preserve"> </w:t>
            </w:r>
            <w:r>
              <w:rPr>
                <w:spacing w:val="20"/>
              </w:rPr>
              <w:t>，质疑书</w:t>
            </w:r>
            <w:r>
              <w:rPr>
                <w:spacing w:val="-57"/>
              </w:rPr>
              <w:t xml:space="preserve"> </w:t>
            </w:r>
            <w:r>
              <w:rPr>
                <w:spacing w:val="20"/>
              </w:rPr>
              <w:t>、投诉</w:t>
            </w:r>
            <w:r>
              <w:rPr>
                <w:spacing w:val="19"/>
              </w:rPr>
              <w:t>书均应明确阐述采购文</w:t>
            </w:r>
            <w:r>
              <w:t xml:space="preserve"> </w:t>
            </w:r>
            <w:r>
              <w:rPr>
                <w:spacing w:val="19"/>
              </w:rPr>
              <w:t>件、 招标过程或中标结果中使自己合法权益受到损害的实质性内容，提供相</w:t>
            </w:r>
            <w:r>
              <w:rPr>
                <w:spacing w:val="15"/>
              </w:rPr>
              <w:t xml:space="preserve"> </w:t>
            </w:r>
            <w:r>
              <w:rPr>
                <w:spacing w:val="18"/>
              </w:rPr>
              <w:t>关事实、依据和证据及其来源或线索，便于有关单位</w:t>
            </w:r>
            <w:r>
              <w:rPr>
                <w:spacing w:val="17"/>
              </w:rPr>
              <w:t>调查、答复和处理。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93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7" w:line="198" w:lineRule="auto"/>
              <w:ind w:left="197"/>
              <w:rPr>
                <w:sz w:val="19"/>
                <w:szCs w:val="19"/>
              </w:rPr>
            </w:pPr>
            <w:r>
              <w:rPr>
                <w:spacing w:val="-1"/>
                <w:sz w:val="19"/>
                <w:szCs w:val="19"/>
              </w:rPr>
              <w:t>20</w:t>
            </w:r>
          </w:p>
        </w:tc>
        <w:tc>
          <w:tcPr>
            <w:tcW w:w="1648"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11"/>
              <w:spacing w:before="62" w:line="229" w:lineRule="auto"/>
              <w:ind w:left="134"/>
            </w:pPr>
            <w:r>
              <w:rPr>
                <w:spacing w:val="7"/>
              </w:rPr>
              <w:t>开标程序</w:t>
            </w:r>
          </w:p>
        </w:tc>
        <w:tc>
          <w:tcPr>
            <w:tcW w:w="7221" w:type="dxa"/>
            <w:vAlign w:val="top"/>
          </w:tcPr>
          <w:p>
            <w:pPr>
              <w:pStyle w:val="11"/>
              <w:spacing w:before="66" w:line="244" w:lineRule="auto"/>
              <w:ind w:left="122" w:right="66" w:firstLine="9"/>
              <w:jc w:val="both"/>
            </w:pPr>
            <w:r>
              <w:rPr>
                <w:spacing w:val="20"/>
              </w:rPr>
              <w:t>采购人在规定的投标截止时间（开标时间）</w:t>
            </w:r>
            <w:r>
              <w:rPr>
                <w:spacing w:val="-38"/>
              </w:rPr>
              <w:t xml:space="preserve"> </w:t>
            </w:r>
            <w:r>
              <w:rPr>
                <w:spacing w:val="20"/>
              </w:rPr>
              <w:t>、地点开</w:t>
            </w:r>
            <w:r>
              <w:rPr>
                <w:spacing w:val="19"/>
              </w:rPr>
              <w:t>标</w:t>
            </w:r>
            <w:r>
              <w:rPr>
                <w:spacing w:val="-56"/>
              </w:rPr>
              <w:t xml:space="preserve"> </w:t>
            </w:r>
            <w:r>
              <w:rPr>
                <w:spacing w:val="19"/>
              </w:rPr>
              <w:t>，供应商的法定代表</w:t>
            </w:r>
            <w:r>
              <w:t xml:space="preserve"> </w:t>
            </w:r>
            <w:r>
              <w:rPr>
                <w:spacing w:val="22"/>
              </w:rPr>
              <w:t>人或其委托代理人无需到达开标现场</w:t>
            </w:r>
            <w:r>
              <w:rPr>
                <w:spacing w:val="-56"/>
              </w:rPr>
              <w:t xml:space="preserve"> </w:t>
            </w:r>
            <w:r>
              <w:rPr>
                <w:spacing w:val="22"/>
              </w:rPr>
              <w:t>，仅需在任</w:t>
            </w:r>
            <w:r>
              <w:rPr>
                <w:spacing w:val="21"/>
              </w:rPr>
              <w:t>意地点通过新疆政府采购网</w:t>
            </w:r>
            <w:r>
              <w:t xml:space="preserve"> </w:t>
            </w:r>
            <w:r>
              <w:rPr>
                <w:spacing w:val="18"/>
              </w:rPr>
              <w:t>政采云平台完成远程解密、提疑澄清、开标唱标、结果公</w:t>
            </w:r>
            <w:r>
              <w:rPr>
                <w:spacing w:val="17"/>
              </w:rPr>
              <w:t>布等交互环节。</w:t>
            </w:r>
          </w:p>
          <w:p>
            <w:pPr>
              <w:pStyle w:val="11"/>
              <w:spacing w:before="56" w:line="244" w:lineRule="auto"/>
              <w:ind w:left="122" w:right="69" w:firstLine="17"/>
            </w:pPr>
            <w:r>
              <w:rPr>
                <w:spacing w:val="18"/>
              </w:rPr>
              <w:t>负责人或负责人授权委托人参与远程交互</w:t>
            </w:r>
            <w:r>
              <w:rPr>
                <w:spacing w:val="-38"/>
              </w:rPr>
              <w:t xml:space="preserve"> </w:t>
            </w:r>
            <w:r>
              <w:rPr>
                <w:spacing w:val="18"/>
              </w:rPr>
              <w:t>，</w:t>
            </w:r>
            <w:r>
              <w:rPr>
                <w:spacing w:val="-50"/>
              </w:rPr>
              <w:t xml:space="preserve"> </w:t>
            </w:r>
            <w:r>
              <w:rPr>
                <w:spacing w:val="18"/>
              </w:rPr>
              <w:t>中途不得更换</w:t>
            </w:r>
            <w:r>
              <w:rPr>
                <w:spacing w:val="-56"/>
              </w:rPr>
              <w:t xml:space="preserve"> </w:t>
            </w:r>
            <w:r>
              <w:rPr>
                <w:spacing w:val="18"/>
              </w:rPr>
              <w:t>，在废标、澄清、</w:t>
            </w:r>
            <w:r>
              <w:t xml:space="preserve"> </w:t>
            </w:r>
            <w:r>
              <w:rPr>
                <w:spacing w:val="22"/>
              </w:rPr>
              <w:t>提疑、传送文件等特殊情况下需要交互时</w:t>
            </w:r>
            <w:r>
              <w:rPr>
                <w:spacing w:val="-57"/>
              </w:rPr>
              <w:t xml:space="preserve"> </w:t>
            </w:r>
            <w:r>
              <w:rPr>
                <w:spacing w:val="22"/>
              </w:rPr>
              <w:t>，供应</w:t>
            </w:r>
            <w:r>
              <w:rPr>
                <w:spacing w:val="21"/>
              </w:rPr>
              <w:t>商一端参与交互的人员将均</w:t>
            </w:r>
            <w:r>
              <w:t xml:space="preserve"> </w:t>
            </w:r>
            <w:r>
              <w:rPr>
                <w:spacing w:val="22"/>
              </w:rPr>
              <w:t>被视为是供应商的授权委托人或负责人代表</w:t>
            </w:r>
            <w:r>
              <w:rPr>
                <w:spacing w:val="-57"/>
              </w:rPr>
              <w:t xml:space="preserve"> </w:t>
            </w:r>
            <w:r>
              <w:rPr>
                <w:spacing w:val="22"/>
              </w:rPr>
              <w:t>，供</w:t>
            </w:r>
            <w:r>
              <w:rPr>
                <w:spacing w:val="21"/>
              </w:rPr>
              <w:t>应商不得以不承认交互人员</w:t>
            </w:r>
            <w:r>
              <w:t xml:space="preserve"> </w:t>
            </w:r>
            <w:r>
              <w:rPr>
                <w:spacing w:val="22"/>
              </w:rPr>
              <w:t>的资格或身份等为借口推脱</w:t>
            </w:r>
            <w:r>
              <w:rPr>
                <w:spacing w:val="-57"/>
              </w:rPr>
              <w:t xml:space="preserve"> </w:t>
            </w:r>
            <w:r>
              <w:rPr>
                <w:spacing w:val="22"/>
              </w:rPr>
              <w:t>，供应商自行承担随</w:t>
            </w:r>
            <w:r>
              <w:rPr>
                <w:spacing w:val="21"/>
              </w:rPr>
              <w:t>意更换人员所导致的一切后</w:t>
            </w:r>
            <w:r>
              <w:t xml:space="preserve"> 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32" w:type="dxa"/>
            <w:vAlign w:val="top"/>
          </w:tcPr>
          <w:p>
            <w:pPr>
              <w:spacing w:line="294" w:lineRule="auto"/>
              <w:rPr>
                <w:rFonts w:ascii="Arial"/>
                <w:sz w:val="21"/>
              </w:rPr>
            </w:pPr>
          </w:p>
          <w:p>
            <w:pPr>
              <w:spacing w:before="57" w:line="198" w:lineRule="auto"/>
              <w:ind w:left="197"/>
              <w:rPr>
                <w:sz w:val="19"/>
                <w:szCs w:val="19"/>
              </w:rPr>
            </w:pPr>
            <w:r>
              <w:rPr>
                <w:spacing w:val="-1"/>
                <w:sz w:val="19"/>
                <w:szCs w:val="19"/>
              </w:rPr>
              <w:t>21</w:t>
            </w:r>
          </w:p>
        </w:tc>
        <w:tc>
          <w:tcPr>
            <w:tcW w:w="1648" w:type="dxa"/>
            <w:vAlign w:val="top"/>
          </w:tcPr>
          <w:p>
            <w:pPr>
              <w:spacing w:line="276" w:lineRule="auto"/>
              <w:rPr>
                <w:rFonts w:ascii="Arial"/>
                <w:sz w:val="21"/>
              </w:rPr>
            </w:pPr>
          </w:p>
          <w:p>
            <w:pPr>
              <w:pStyle w:val="11"/>
              <w:spacing w:before="61" w:line="230" w:lineRule="auto"/>
              <w:ind w:left="124"/>
            </w:pPr>
            <w:r>
              <w:rPr>
                <w:spacing w:val="13"/>
              </w:rPr>
              <w:t>通讯联系</w:t>
            </w:r>
          </w:p>
        </w:tc>
        <w:tc>
          <w:tcPr>
            <w:tcW w:w="7221" w:type="dxa"/>
            <w:vAlign w:val="top"/>
          </w:tcPr>
          <w:p>
            <w:pPr>
              <w:pStyle w:val="11"/>
              <w:spacing w:before="83" w:line="244" w:lineRule="auto"/>
              <w:ind w:left="118" w:right="93" w:firstLine="67"/>
            </w:pPr>
            <w:r>
              <w:rPr>
                <w:spacing w:val="17"/>
              </w:rPr>
              <w:t>自获取（购买）</w:t>
            </w:r>
            <w:r>
              <w:rPr>
                <w:spacing w:val="-52"/>
              </w:rPr>
              <w:t xml:space="preserve"> </w:t>
            </w:r>
            <w:r>
              <w:rPr>
                <w:spacing w:val="17"/>
              </w:rPr>
              <w:t>采购文件之日起，供应商应确保其</w:t>
            </w:r>
            <w:r>
              <w:rPr>
                <w:spacing w:val="16"/>
              </w:rPr>
              <w:t>提供的联系方式（</w:t>
            </w:r>
            <w:r>
              <w:rPr>
                <w:spacing w:val="-23"/>
              </w:rPr>
              <w:t xml:space="preserve"> </w:t>
            </w:r>
            <w:r>
              <w:rPr>
                <w:spacing w:val="16"/>
              </w:rPr>
              <w:t>电话、</w:t>
            </w:r>
            <w:r>
              <w:t xml:space="preserve"> </w:t>
            </w:r>
            <w:r>
              <w:rPr>
                <w:spacing w:val="15"/>
              </w:rPr>
              <w:t>传真、</w:t>
            </w:r>
            <w:r>
              <w:rPr>
                <w:spacing w:val="54"/>
              </w:rPr>
              <w:t xml:space="preserve"> </w:t>
            </w:r>
            <w:r>
              <w:rPr>
                <w:spacing w:val="15"/>
              </w:rPr>
              <w:t>电子邮件）</w:t>
            </w:r>
            <w:r>
              <w:rPr>
                <w:spacing w:val="-53"/>
              </w:rPr>
              <w:t xml:space="preserve"> </w:t>
            </w:r>
            <w:r>
              <w:rPr>
                <w:spacing w:val="15"/>
              </w:rPr>
              <w:t>一直有效和畅通，</w:t>
            </w:r>
            <w:r>
              <w:rPr>
                <w:spacing w:val="-48"/>
              </w:rPr>
              <w:t xml:space="preserve"> </w:t>
            </w:r>
            <w:r>
              <w:rPr>
                <w:spacing w:val="15"/>
              </w:rPr>
              <w:t>以保证往来函件（采购文件的澄清、修</w:t>
            </w:r>
            <w:r>
              <w:t xml:space="preserve"> </w:t>
            </w:r>
            <w:r>
              <w:rPr>
                <w:spacing w:val="18"/>
              </w:rPr>
              <w:t>改等）</w:t>
            </w:r>
            <w:r>
              <w:rPr>
                <w:spacing w:val="-36"/>
              </w:rPr>
              <w:t xml:space="preserve"> </w:t>
            </w:r>
            <w:r>
              <w:rPr>
                <w:spacing w:val="18"/>
              </w:rPr>
              <w:t>能及时通知供应商</w:t>
            </w:r>
            <w:r>
              <w:rPr>
                <w:spacing w:val="-54"/>
              </w:rPr>
              <w:t xml:space="preserve"> </w:t>
            </w:r>
            <w:r>
              <w:rPr>
                <w:spacing w:val="18"/>
              </w:rPr>
              <w:t>，并能及时反馈信息</w:t>
            </w:r>
            <w:r>
              <w:rPr>
                <w:spacing w:val="-56"/>
              </w:rPr>
              <w:t xml:space="preserve"> </w:t>
            </w:r>
            <w:r>
              <w:rPr>
                <w:spacing w:val="18"/>
              </w:rPr>
              <w:t>，否则采购人（或采购代理机</w:t>
            </w:r>
            <w:r>
              <w:t xml:space="preserve"> </w:t>
            </w:r>
            <w:r>
              <w:rPr>
                <w:spacing w:val="17"/>
              </w:rPr>
              <w:t>构）</w:t>
            </w:r>
            <w:r>
              <w:rPr>
                <w:spacing w:val="-38"/>
              </w:rPr>
              <w:t xml:space="preserve"> </w:t>
            </w:r>
            <w:r>
              <w:rPr>
                <w:spacing w:val="17"/>
              </w:rPr>
              <w:t>不承担由此（因 供应商提供的联系方式无效或通讯不畅、无法联系等因</w:t>
            </w:r>
            <w:r>
              <w:t xml:space="preserve"> </w:t>
            </w:r>
            <w:r>
              <w:rPr>
                <w:spacing w:val="10"/>
              </w:rPr>
              <w:t>素）</w:t>
            </w:r>
            <w:r>
              <w:rPr>
                <w:spacing w:val="-41"/>
              </w:rPr>
              <w:t xml:space="preserve"> </w:t>
            </w:r>
            <w:r>
              <w:rPr>
                <w:spacing w:val="10"/>
              </w:rPr>
              <w:t>引起的一切后果！</w:t>
            </w:r>
          </w:p>
        </w:tc>
      </w:tr>
    </w:tbl>
    <w:p>
      <w:pPr>
        <w:pStyle w:val="5"/>
      </w:pPr>
    </w:p>
    <w:p>
      <w:pPr>
        <w:sectPr>
          <w:footerReference r:id="rId13" w:type="default"/>
          <w:pgSz w:w="12240" w:h="15840"/>
          <w:pgMar w:top="400" w:right="1216" w:bottom="845" w:left="1216" w:header="0" w:footer="676" w:gutter="0"/>
          <w:pgNumType w:fmt="decimal"/>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94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98" w:lineRule="auto"/>
              <w:ind w:left="197"/>
              <w:rPr>
                <w:sz w:val="19"/>
                <w:szCs w:val="19"/>
              </w:rPr>
            </w:pPr>
            <w:r>
              <w:rPr>
                <w:spacing w:val="-1"/>
                <w:sz w:val="19"/>
                <w:szCs w:val="19"/>
              </w:rPr>
              <w:t>22</w:t>
            </w:r>
          </w:p>
        </w:tc>
        <w:tc>
          <w:tcPr>
            <w:tcW w:w="164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11"/>
              <w:spacing w:before="62" w:line="244" w:lineRule="auto"/>
              <w:ind w:left="115" w:right="107" w:firstLine="10"/>
              <w:jc w:val="both"/>
            </w:pPr>
            <w:r>
              <w:rPr>
                <w:spacing w:val="23"/>
              </w:rPr>
              <w:t>小</w:t>
            </w:r>
            <w:r>
              <w:rPr>
                <w:spacing w:val="-27"/>
              </w:rPr>
              <w:t xml:space="preserve"> </w:t>
            </w:r>
            <w:r>
              <w:rPr>
                <w:spacing w:val="23"/>
              </w:rPr>
              <w:t>、</w:t>
            </w:r>
            <w:r>
              <w:rPr>
                <w:spacing w:val="-37"/>
              </w:rPr>
              <w:t xml:space="preserve"> </w:t>
            </w:r>
            <w:r>
              <w:rPr>
                <w:spacing w:val="23"/>
              </w:rPr>
              <w:t>微型企业</w:t>
            </w:r>
            <w:r>
              <w:t xml:space="preserve"> </w:t>
            </w:r>
            <w:r>
              <w:rPr>
                <w:spacing w:val="-3"/>
              </w:rPr>
              <w:t>产</w:t>
            </w:r>
            <w:r>
              <w:rPr>
                <w:spacing w:val="25"/>
              </w:rPr>
              <w:t xml:space="preserve"> </w:t>
            </w:r>
            <w:r>
              <w:rPr>
                <w:spacing w:val="-3"/>
              </w:rPr>
              <w:t>品</w:t>
            </w:r>
            <w:r>
              <w:rPr>
                <w:spacing w:val="9"/>
              </w:rPr>
              <w:t xml:space="preserve"> </w:t>
            </w:r>
            <w:r>
              <w:rPr>
                <w:spacing w:val="-3"/>
              </w:rPr>
              <w:t>价</w:t>
            </w:r>
            <w:r>
              <w:rPr>
                <w:spacing w:val="12"/>
              </w:rPr>
              <w:t xml:space="preserve"> </w:t>
            </w:r>
            <w:r>
              <w:rPr>
                <w:spacing w:val="-3"/>
              </w:rPr>
              <w:t>格</w:t>
            </w:r>
            <w:r>
              <w:rPr>
                <w:spacing w:val="12"/>
              </w:rPr>
              <w:t xml:space="preserve"> </w:t>
            </w:r>
            <w:r>
              <w:rPr>
                <w:spacing w:val="-3"/>
              </w:rPr>
              <w:t>扣</w:t>
            </w:r>
            <w:r>
              <w:t xml:space="preserve"> </w:t>
            </w:r>
            <w:r>
              <w:rPr>
                <w:spacing w:val="1"/>
              </w:rPr>
              <w:t>除</w:t>
            </w:r>
          </w:p>
        </w:tc>
        <w:tc>
          <w:tcPr>
            <w:tcW w:w="7217" w:type="dxa"/>
            <w:vAlign w:val="top"/>
          </w:tcPr>
          <w:p>
            <w:pPr>
              <w:pStyle w:val="11"/>
              <w:spacing w:before="120" w:line="244" w:lineRule="auto"/>
              <w:ind w:left="118" w:right="52" w:firstLine="33"/>
            </w:pPr>
            <w:r>
              <w:rPr>
                <w:spacing w:val="12"/>
              </w:rPr>
              <w:t>(1)根据财政部、工业和信息化部制定的《关于印发《政府采购促进中小企业发</w:t>
            </w:r>
            <w:r>
              <w:rPr>
                <w:spacing w:val="17"/>
              </w:rPr>
              <w:t xml:space="preserve"> </w:t>
            </w:r>
            <w:r>
              <w:rPr>
                <w:spacing w:val="9"/>
              </w:rPr>
              <w:t>展管理办法》</w:t>
            </w:r>
            <w:r>
              <w:rPr>
                <w:spacing w:val="-47"/>
              </w:rPr>
              <w:t xml:space="preserve"> </w:t>
            </w:r>
            <w:r>
              <w:rPr>
                <w:spacing w:val="9"/>
              </w:rPr>
              <w:t>的通知》（财库〔2020〕46号）、《关于落实好政府采购支持中小</w:t>
            </w:r>
            <w:r>
              <w:t xml:space="preserve"> </w:t>
            </w:r>
            <w:r>
              <w:rPr>
                <w:spacing w:val="8"/>
              </w:rPr>
              <w:t>企业发展的通知》（新财购〔2022〕22号）规定执行；</w:t>
            </w:r>
          </w:p>
          <w:p>
            <w:pPr>
              <w:pStyle w:val="11"/>
              <w:spacing w:before="113" w:line="227" w:lineRule="auto"/>
              <w:ind w:left="151"/>
            </w:pPr>
            <w:r>
              <w:rPr>
                <w:spacing w:val="6"/>
              </w:rPr>
              <w:t>(2)本项目所属行业：租赁和商务服务业</w:t>
            </w:r>
          </w:p>
          <w:p>
            <w:pPr>
              <w:pStyle w:val="11"/>
              <w:spacing w:before="113" w:line="227" w:lineRule="auto"/>
              <w:ind w:left="151"/>
            </w:pPr>
            <w:r>
              <w:rPr>
                <w:spacing w:val="6"/>
              </w:rPr>
              <w:t>(3)价格扣除幅度：价格给予10%的扣除。</w:t>
            </w:r>
          </w:p>
          <w:p>
            <w:pPr>
              <w:pStyle w:val="11"/>
              <w:spacing w:before="114" w:line="244" w:lineRule="auto"/>
              <w:ind w:left="116" w:right="52"/>
              <w:jc w:val="both"/>
            </w:pPr>
            <w:r>
              <w:rPr>
                <w:spacing w:val="10"/>
              </w:rPr>
              <w:t>政府采购支持中小企业融资、政府采购信用担保：</w:t>
            </w:r>
            <w:r>
              <w:rPr>
                <w:spacing w:val="-55"/>
              </w:rPr>
              <w:t xml:space="preserve"> </w:t>
            </w:r>
            <w:r>
              <w:rPr>
                <w:spacing w:val="10"/>
              </w:rPr>
              <w:t>中小企业在融资、保证金、履</w:t>
            </w:r>
            <w:r>
              <w:t xml:space="preserve"> </w:t>
            </w:r>
            <w:r>
              <w:rPr>
                <w:spacing w:val="11"/>
              </w:rPr>
              <w:t>约保证等方面有需求的，可查询当地政府采购管理部门相关政策，通过专业化的</w:t>
            </w:r>
            <w:r>
              <w:rPr>
                <w:spacing w:val="6"/>
              </w:rPr>
              <w:t xml:space="preserve"> </w:t>
            </w:r>
            <w:r>
              <w:rPr>
                <w:spacing w:val="7"/>
              </w:rPr>
              <w:t>担保途径解决。</w:t>
            </w:r>
          </w:p>
          <w:p>
            <w:pPr>
              <w:pStyle w:val="11"/>
              <w:spacing w:before="116" w:line="211" w:lineRule="auto"/>
              <w:ind w:left="16"/>
            </w:pPr>
            <w:r>
              <w:rPr>
                <w:spacing w:val="8"/>
              </w:rPr>
              <w:t>（4）本项目不专门面向中小企业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trPr>
        <w:tc>
          <w:tcPr>
            <w:tcW w:w="9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7" w:line="198" w:lineRule="auto"/>
              <w:ind w:left="375"/>
              <w:rPr>
                <w:sz w:val="19"/>
                <w:szCs w:val="19"/>
              </w:rPr>
            </w:pPr>
            <w:r>
              <w:rPr>
                <w:spacing w:val="-1"/>
                <w:sz w:val="19"/>
                <w:szCs w:val="19"/>
              </w:rPr>
              <w:t>23</w:t>
            </w:r>
          </w:p>
        </w:tc>
        <w:tc>
          <w:tcPr>
            <w:tcW w:w="164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2" w:line="229" w:lineRule="auto"/>
              <w:ind w:left="116"/>
            </w:pPr>
            <w:r>
              <w:rPr>
                <w:spacing w:val="13"/>
              </w:rPr>
              <w:t>标前准备</w:t>
            </w:r>
          </w:p>
        </w:tc>
        <w:tc>
          <w:tcPr>
            <w:tcW w:w="7217" w:type="dxa"/>
            <w:vAlign w:val="top"/>
          </w:tcPr>
          <w:p>
            <w:pPr>
              <w:pStyle w:val="11"/>
              <w:spacing w:before="127" w:line="249" w:lineRule="auto"/>
              <w:ind w:left="109" w:right="42" w:firstLine="38"/>
            </w:pPr>
            <w:r>
              <w:rPr>
                <w:spacing w:val="14"/>
              </w:rPr>
              <w:t>1 、本项目实行网上不见面投标，采用电子投标文件。若供应商参与投标， 自</w:t>
            </w:r>
            <w:r>
              <w:rPr>
                <w:spacing w:val="8"/>
              </w:rPr>
              <w:t xml:space="preserve"> </w:t>
            </w:r>
            <w:r>
              <w:rPr>
                <w:spacing w:val="17"/>
              </w:rPr>
              <w:t>行承担投标一切费用</w:t>
            </w:r>
            <w:r>
              <w:rPr>
                <w:spacing w:val="-47"/>
              </w:rPr>
              <w:t xml:space="preserve"> </w:t>
            </w:r>
            <w:r>
              <w:rPr>
                <w:spacing w:val="17"/>
              </w:rPr>
              <w:t>。2 、各供应商应在开标前应确保成为新疆维吾尔自治区</w:t>
            </w:r>
            <w:r>
              <w:t xml:space="preserve"> </w:t>
            </w:r>
            <w:r>
              <w:rPr>
                <w:spacing w:val="16"/>
              </w:rPr>
              <w:t>政府采购</w:t>
            </w:r>
            <w:r>
              <w:rPr>
                <w:spacing w:val="51"/>
              </w:rPr>
              <w:t xml:space="preserve"> </w:t>
            </w:r>
            <w:r>
              <w:rPr>
                <w:spacing w:val="16"/>
              </w:rPr>
              <w:t xml:space="preserve">网正式注册入库供应商，并完成 </w:t>
            </w:r>
            <w:r>
              <w:t>CA</w:t>
            </w:r>
            <w:r>
              <w:rPr>
                <w:spacing w:val="25"/>
              </w:rPr>
              <w:t xml:space="preserve"> </w:t>
            </w:r>
            <w:r>
              <w:rPr>
                <w:spacing w:val="16"/>
              </w:rPr>
              <w:t>数字证书申领</w:t>
            </w:r>
            <w:r>
              <w:rPr>
                <w:spacing w:val="-56"/>
              </w:rPr>
              <w:t xml:space="preserve"> </w:t>
            </w:r>
            <w:r>
              <w:rPr>
                <w:spacing w:val="15"/>
              </w:rPr>
              <w:t>。</w:t>
            </w:r>
            <w:r>
              <w:rPr>
                <w:spacing w:val="-53"/>
              </w:rPr>
              <w:t xml:space="preserve"> </w:t>
            </w:r>
            <w:r>
              <w:rPr>
                <w:spacing w:val="15"/>
              </w:rPr>
              <w:t>因未注册入库</w:t>
            </w:r>
            <w:r>
              <w:t xml:space="preserve"> </w:t>
            </w:r>
            <w:r>
              <w:rPr>
                <w:spacing w:val="22"/>
              </w:rPr>
              <w:t>、未办理</w:t>
            </w:r>
            <w:r>
              <w:rPr>
                <w:spacing w:val="-8"/>
              </w:rPr>
              <w:t xml:space="preserve"> </w:t>
            </w:r>
            <w:r>
              <w:t>CA</w:t>
            </w:r>
            <w:r>
              <w:rPr>
                <w:spacing w:val="36"/>
                <w:w w:val="101"/>
              </w:rPr>
              <w:t xml:space="preserve"> </w:t>
            </w:r>
            <w:r>
              <w:rPr>
                <w:spacing w:val="22"/>
              </w:rPr>
              <w:t>数字证书等原因造成无法投标或投标</w:t>
            </w:r>
            <w:r>
              <w:rPr>
                <w:spacing w:val="21"/>
              </w:rPr>
              <w:t>失败等后果由供应商</w:t>
            </w:r>
            <w:r>
              <w:rPr>
                <w:spacing w:val="-35"/>
              </w:rPr>
              <w:t xml:space="preserve"> </w:t>
            </w:r>
            <w:r>
              <w:rPr>
                <w:spacing w:val="21"/>
              </w:rPr>
              <w:t>自行</w:t>
            </w:r>
            <w:r>
              <w:t xml:space="preserve"> </w:t>
            </w:r>
            <w:r>
              <w:rPr>
                <w:spacing w:val="16"/>
              </w:rPr>
              <w:t>承担</w:t>
            </w:r>
            <w:r>
              <w:rPr>
                <w:spacing w:val="-45"/>
              </w:rPr>
              <w:t xml:space="preserve"> </w:t>
            </w:r>
            <w:r>
              <w:rPr>
                <w:spacing w:val="16"/>
              </w:rPr>
              <w:t xml:space="preserve">。3 、本项目为电子招投标，供应商需要使用 </w:t>
            </w:r>
            <w:r>
              <w:t>CA</w:t>
            </w:r>
            <w:r>
              <w:rPr>
                <w:spacing w:val="22"/>
                <w:w w:val="102"/>
              </w:rPr>
              <w:t xml:space="preserve"> </w:t>
            </w:r>
            <w:r>
              <w:rPr>
                <w:spacing w:val="16"/>
              </w:rPr>
              <w:t>加密设备，有意向参与</w:t>
            </w:r>
            <w:r>
              <w:t xml:space="preserve"> </w:t>
            </w:r>
            <w:r>
              <w:rPr>
                <w:spacing w:val="27"/>
              </w:rPr>
              <w:t>新疆区域电子开评标的供应商</w:t>
            </w:r>
            <w:r>
              <w:rPr>
                <w:spacing w:val="-42"/>
              </w:rPr>
              <w:t xml:space="preserve"> </w:t>
            </w:r>
            <w:r>
              <w:rPr>
                <w:spacing w:val="27"/>
              </w:rPr>
              <w:t>，请访问新疆数字证书认证中心官方网站 (</w:t>
            </w:r>
            <w:r>
              <w:t xml:space="preserve"> </w:t>
            </w:r>
            <w:r>
              <w:fldChar w:fldCharType="begin"/>
            </w:r>
            <w:r>
              <w:instrText xml:space="preserve">HYPERLINK "https://www.xjca.com.cn/" </w:instrText>
            </w:r>
            <w:r>
              <w:fldChar w:fldCharType="separate"/>
            </w:r>
            <w:r>
              <w:t>https</w:t>
            </w:r>
            <w:r>
              <w:rPr>
                <w:spacing w:val="18"/>
              </w:rPr>
              <w:t>://</w:t>
            </w:r>
            <w:r>
              <w:t>www</w:t>
            </w:r>
            <w:r>
              <w:rPr>
                <w:spacing w:val="18"/>
              </w:rPr>
              <w:t>.</w:t>
            </w:r>
            <w:r>
              <w:t>xjca</w:t>
            </w:r>
            <w:r>
              <w:rPr>
                <w:spacing w:val="18"/>
              </w:rPr>
              <w:t>.</w:t>
            </w:r>
            <w:r>
              <w:t>com</w:t>
            </w:r>
            <w:r>
              <w:rPr>
                <w:spacing w:val="18"/>
              </w:rPr>
              <w:t>.</w:t>
            </w:r>
            <w:r>
              <w:t>cn</w:t>
            </w:r>
            <w:r>
              <w:rPr>
                <w:spacing w:val="18"/>
              </w:rPr>
              <w:t>/</w:t>
            </w:r>
            <w:r>
              <w:fldChar w:fldCharType="end"/>
            </w:r>
            <w:r>
              <w:rPr>
                <w:spacing w:val="18"/>
              </w:rPr>
              <w:t>）</w:t>
            </w:r>
            <w:r>
              <w:rPr>
                <w:spacing w:val="-45"/>
              </w:rPr>
              <w:t xml:space="preserve"> </w:t>
            </w:r>
            <w:r>
              <w:rPr>
                <w:spacing w:val="18"/>
              </w:rPr>
              <w:t>或下载新疆政务通;</w:t>
            </w:r>
            <w:r>
              <w:t xml:space="preserve">APP   </w:t>
            </w:r>
            <w:r>
              <w:rPr>
                <w:spacing w:val="18"/>
              </w:rPr>
              <w:t>自行进行申</w:t>
            </w:r>
            <w:r>
              <w:rPr>
                <w:spacing w:val="17"/>
              </w:rPr>
              <w:t>领。如需咨询，</w:t>
            </w:r>
            <w:r>
              <w:rPr>
                <w:spacing w:val="1"/>
              </w:rPr>
              <w:t xml:space="preserve"> </w:t>
            </w:r>
            <w:r>
              <w:rPr>
                <w:spacing w:val="15"/>
              </w:rPr>
              <w:t>请联系新疆</w:t>
            </w:r>
            <w:r>
              <w:rPr>
                <w:spacing w:val="-11"/>
              </w:rPr>
              <w:t xml:space="preserve"> </w:t>
            </w:r>
            <w:r>
              <w:t>CA</w:t>
            </w:r>
            <w:r>
              <w:rPr>
                <w:spacing w:val="30"/>
              </w:rPr>
              <w:t xml:space="preserve"> </w:t>
            </w:r>
            <w:r>
              <w:rPr>
                <w:spacing w:val="15"/>
              </w:rPr>
              <w:t>服务热线</w:t>
            </w:r>
            <w:r>
              <w:rPr>
                <w:spacing w:val="-11"/>
              </w:rPr>
              <w:t xml:space="preserve"> </w:t>
            </w:r>
            <w:r>
              <w:rPr>
                <w:spacing w:val="15"/>
              </w:rPr>
              <w:t>0991-28192904</w:t>
            </w:r>
            <w:r>
              <w:rPr>
                <w:spacing w:val="-15"/>
              </w:rPr>
              <w:t xml:space="preserve"> </w:t>
            </w:r>
            <w:r>
              <w:rPr>
                <w:spacing w:val="15"/>
              </w:rPr>
              <w:t>、供应商将政</w:t>
            </w:r>
            <w:r>
              <w:rPr>
                <w:spacing w:val="14"/>
              </w:rPr>
              <w:t>采云电子交易客户端下</w:t>
            </w:r>
            <w:r>
              <w:t xml:space="preserve"> </w:t>
            </w:r>
            <w:r>
              <w:rPr>
                <w:spacing w:val="18"/>
              </w:rPr>
              <w:t>载、安装完成后，可通过账号密码或</w:t>
            </w:r>
            <w:r>
              <w:rPr>
                <w:spacing w:val="-6"/>
              </w:rPr>
              <w:t xml:space="preserve"> </w:t>
            </w:r>
            <w:r>
              <w:t>CA</w:t>
            </w:r>
            <w:r>
              <w:rPr>
                <w:spacing w:val="36"/>
                <w:w w:val="101"/>
              </w:rPr>
              <w:t xml:space="preserve"> </w:t>
            </w:r>
            <w:r>
              <w:rPr>
                <w:spacing w:val="18"/>
              </w:rPr>
              <w:t>登录客</w:t>
            </w:r>
            <w:r>
              <w:rPr>
                <w:spacing w:val="36"/>
              </w:rPr>
              <w:t xml:space="preserve"> </w:t>
            </w:r>
            <w:r>
              <w:rPr>
                <w:spacing w:val="18"/>
              </w:rPr>
              <w:t>户端进行投标文件制作</w:t>
            </w:r>
            <w:r>
              <w:rPr>
                <w:spacing w:val="-56"/>
              </w:rPr>
              <w:t xml:space="preserve"> </w:t>
            </w:r>
            <w:r>
              <w:rPr>
                <w:spacing w:val="18"/>
              </w:rPr>
              <w:t>。在</w:t>
            </w:r>
            <w:r>
              <w:t xml:space="preserve"> </w:t>
            </w:r>
            <w:r>
              <w:rPr>
                <w:spacing w:val="18"/>
              </w:rPr>
              <w:t>使用政采云投标客户端时，建议使用</w:t>
            </w:r>
            <w:r>
              <w:rPr>
                <w:spacing w:val="-27"/>
              </w:rPr>
              <w:t xml:space="preserve"> </w:t>
            </w:r>
            <w:r>
              <w:t>WIN</w:t>
            </w:r>
            <w:r>
              <w:rPr>
                <w:spacing w:val="18"/>
              </w:rPr>
              <w:t>7及以上操作系统</w:t>
            </w:r>
            <w:r>
              <w:rPr>
                <w:spacing w:val="-53"/>
              </w:rPr>
              <w:t xml:space="preserve"> </w:t>
            </w:r>
            <w:r>
              <w:rPr>
                <w:spacing w:val="18"/>
              </w:rPr>
              <w:t>。客户端请至新疆</w:t>
            </w:r>
            <w:r>
              <w:t xml:space="preserve"> </w:t>
            </w:r>
            <w:r>
              <w:rPr>
                <w:spacing w:val="19"/>
              </w:rPr>
              <w:t>政府采购网（</w:t>
            </w:r>
            <w:r>
              <w:rPr>
                <w:spacing w:val="-36"/>
              </w:rPr>
              <w:t xml:space="preserve"> </w:t>
            </w:r>
            <w:r>
              <w:fldChar w:fldCharType="begin"/>
            </w:r>
            <w:r>
              <w:instrText xml:space="preserve">HYPERLINK "https://www.zcygov.cn/" </w:instrText>
            </w:r>
            <w:r>
              <w:fldChar w:fldCharType="separate"/>
            </w:r>
            <w:r>
              <w:t>https</w:t>
            </w:r>
            <w:r>
              <w:rPr>
                <w:spacing w:val="19"/>
              </w:rPr>
              <w:t>://</w:t>
            </w:r>
            <w:r>
              <w:t>www</w:t>
            </w:r>
            <w:r>
              <w:rPr>
                <w:spacing w:val="19"/>
              </w:rPr>
              <w:t>.</w:t>
            </w:r>
            <w:r>
              <w:t>zcygov</w:t>
            </w:r>
            <w:r>
              <w:rPr>
                <w:spacing w:val="19"/>
              </w:rPr>
              <w:t>.</w:t>
            </w:r>
            <w:r>
              <w:t>cn</w:t>
            </w:r>
            <w:r>
              <w:rPr>
                <w:spacing w:val="19"/>
              </w:rPr>
              <w:t>/</w:t>
            </w:r>
            <w:r>
              <w:fldChar w:fldCharType="end"/>
            </w:r>
            <w:r>
              <w:rPr>
                <w:spacing w:val="19"/>
              </w:rPr>
              <w:t>）</w:t>
            </w:r>
            <w:r>
              <w:rPr>
                <w:spacing w:val="-44"/>
              </w:rPr>
              <w:t xml:space="preserve"> </w:t>
            </w:r>
            <w:r>
              <w:rPr>
                <w:spacing w:val="19"/>
              </w:rPr>
              <w:t>下载专区查看，如有问题可拨打政采云</w:t>
            </w:r>
            <w:r>
              <w:t xml:space="preserve"> </w:t>
            </w:r>
            <w:r>
              <w:rPr>
                <w:spacing w:val="13"/>
              </w:rPr>
              <w:t>客户服务热线95763进行咨询。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1" w:type="dxa"/>
            <w:vAlign w:val="top"/>
          </w:tcPr>
          <w:p>
            <w:pPr>
              <w:spacing w:line="293" w:lineRule="auto"/>
              <w:rPr>
                <w:rFonts w:ascii="Arial"/>
                <w:sz w:val="21"/>
              </w:rPr>
            </w:pPr>
          </w:p>
          <w:p>
            <w:pPr>
              <w:spacing w:before="58" w:line="198" w:lineRule="auto"/>
              <w:ind w:left="375"/>
              <w:rPr>
                <w:sz w:val="19"/>
                <w:szCs w:val="19"/>
              </w:rPr>
            </w:pPr>
            <w:r>
              <w:rPr>
                <w:spacing w:val="-1"/>
                <w:sz w:val="19"/>
                <w:szCs w:val="19"/>
              </w:rPr>
              <w:t>24</w:t>
            </w:r>
          </w:p>
        </w:tc>
        <w:tc>
          <w:tcPr>
            <w:tcW w:w="1643" w:type="dxa"/>
            <w:vAlign w:val="top"/>
          </w:tcPr>
          <w:p>
            <w:pPr>
              <w:rPr>
                <w:rFonts w:ascii="Arial"/>
                <w:sz w:val="21"/>
              </w:rPr>
            </w:pPr>
          </w:p>
          <w:p>
            <w:pPr>
              <w:pStyle w:val="11"/>
              <w:spacing w:before="61" w:line="242" w:lineRule="auto"/>
              <w:ind w:left="116" w:right="376" w:firstLine="3"/>
            </w:pPr>
            <w:r>
              <w:rPr>
                <w:spacing w:val="38"/>
              </w:rPr>
              <w:t>投标文件解</w:t>
            </w:r>
            <w:r>
              <w:t xml:space="preserve"> 密</w:t>
            </w:r>
          </w:p>
        </w:tc>
        <w:tc>
          <w:tcPr>
            <w:tcW w:w="7217" w:type="dxa"/>
            <w:vAlign w:val="top"/>
          </w:tcPr>
          <w:p>
            <w:pPr>
              <w:pStyle w:val="11"/>
              <w:spacing w:before="63" w:line="243" w:lineRule="auto"/>
              <w:ind w:left="115" w:right="119" w:firstLine="3"/>
              <w:jc w:val="both"/>
            </w:pPr>
            <w:r>
              <w:rPr>
                <w:spacing w:val="11"/>
              </w:rPr>
              <w:t>开标时间后 30</w:t>
            </w:r>
            <w:r>
              <w:rPr>
                <w:spacing w:val="22"/>
              </w:rPr>
              <w:t xml:space="preserve"> </w:t>
            </w:r>
            <w:r>
              <w:rPr>
                <w:spacing w:val="11"/>
              </w:rPr>
              <w:t>分钟内（</w:t>
            </w:r>
            <w:r>
              <w:rPr>
                <w:rFonts w:hint="eastAsia"/>
                <w:spacing w:val="11"/>
                <w:lang w:eastAsia="zh-CN"/>
              </w:rPr>
              <w:t>2025年2月27日</w:t>
            </w:r>
            <w:r>
              <w:rPr>
                <w:spacing w:val="41"/>
              </w:rPr>
              <w:t xml:space="preserve"> </w:t>
            </w:r>
            <w:r>
              <w:rPr>
                <w:spacing w:val="11"/>
              </w:rPr>
              <w:t>1</w:t>
            </w:r>
            <w:r>
              <w:rPr>
                <w:rFonts w:hint="eastAsia"/>
                <w:spacing w:val="11"/>
                <w:lang w:val="en-US" w:eastAsia="zh-CN"/>
              </w:rPr>
              <w:t>6</w:t>
            </w:r>
            <w:r>
              <w:rPr>
                <w:spacing w:val="11"/>
              </w:rPr>
              <w:t>:00-1</w:t>
            </w:r>
            <w:r>
              <w:rPr>
                <w:rFonts w:hint="eastAsia"/>
                <w:spacing w:val="11"/>
                <w:lang w:val="en-US" w:eastAsia="zh-CN"/>
              </w:rPr>
              <w:t>6</w:t>
            </w:r>
            <w:r>
              <w:rPr>
                <w:spacing w:val="11"/>
              </w:rPr>
              <w:t>：30前）供应</w:t>
            </w:r>
            <w:r>
              <w:rPr>
                <w:spacing w:val="10"/>
              </w:rPr>
              <w:t>商可以登录“</w:t>
            </w:r>
            <w:r>
              <w:t xml:space="preserve"> </w:t>
            </w:r>
            <w:r>
              <w:rPr>
                <w:spacing w:val="17"/>
              </w:rPr>
              <w:t>政采云</w:t>
            </w:r>
            <w:r>
              <w:rPr>
                <w:spacing w:val="-13"/>
              </w:rPr>
              <w:t xml:space="preserve"> </w:t>
            </w:r>
            <w:r>
              <w:rPr>
                <w:spacing w:val="17"/>
              </w:rPr>
              <w:t>”平台</w:t>
            </w:r>
            <w:r>
              <w:rPr>
                <w:spacing w:val="-56"/>
              </w:rPr>
              <w:t xml:space="preserve"> </w:t>
            </w:r>
            <w:r>
              <w:rPr>
                <w:spacing w:val="17"/>
              </w:rPr>
              <w:t>，用“</w:t>
            </w:r>
            <w:r>
              <w:rPr>
                <w:spacing w:val="-70"/>
              </w:rPr>
              <w:t xml:space="preserve"> </w:t>
            </w:r>
            <w:r>
              <w:rPr>
                <w:spacing w:val="17"/>
              </w:rPr>
              <w:t>项目采购-开标评标</w:t>
            </w:r>
            <w:r>
              <w:rPr>
                <w:spacing w:val="-18"/>
              </w:rPr>
              <w:t xml:space="preserve"> </w:t>
            </w:r>
            <w:r>
              <w:rPr>
                <w:spacing w:val="17"/>
              </w:rPr>
              <w:t>”功能进行解密投标文件</w:t>
            </w:r>
            <w:r>
              <w:rPr>
                <w:spacing w:val="-53"/>
              </w:rPr>
              <w:t xml:space="preserve"> </w:t>
            </w:r>
            <w:r>
              <w:rPr>
                <w:spacing w:val="17"/>
              </w:rPr>
              <w:t>。若供应</w:t>
            </w:r>
            <w:r>
              <w:t xml:space="preserve"> </w:t>
            </w:r>
            <w:r>
              <w:rPr>
                <w:spacing w:val="13"/>
              </w:rPr>
              <w:t>商在规定时间内未按时解密的，视为投标文件撤回。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41" w:type="dxa"/>
            <w:vAlign w:val="top"/>
          </w:tcPr>
          <w:p>
            <w:pPr>
              <w:spacing w:line="241" w:lineRule="auto"/>
              <w:rPr>
                <w:rFonts w:ascii="Arial"/>
                <w:sz w:val="21"/>
              </w:rPr>
            </w:pPr>
          </w:p>
          <w:p>
            <w:pPr>
              <w:spacing w:line="242" w:lineRule="auto"/>
              <w:rPr>
                <w:rFonts w:ascii="Arial"/>
                <w:sz w:val="21"/>
              </w:rPr>
            </w:pPr>
          </w:p>
          <w:p>
            <w:pPr>
              <w:spacing w:before="57" w:line="198" w:lineRule="auto"/>
              <w:ind w:left="375"/>
              <w:rPr>
                <w:sz w:val="19"/>
                <w:szCs w:val="19"/>
              </w:rPr>
            </w:pPr>
            <w:r>
              <w:rPr>
                <w:spacing w:val="-2"/>
                <w:sz w:val="19"/>
                <w:szCs w:val="19"/>
              </w:rPr>
              <w:t>25</w:t>
            </w:r>
          </w:p>
        </w:tc>
        <w:tc>
          <w:tcPr>
            <w:tcW w:w="1643" w:type="dxa"/>
            <w:vAlign w:val="top"/>
          </w:tcPr>
          <w:p>
            <w:pPr>
              <w:spacing w:line="277" w:lineRule="auto"/>
              <w:rPr>
                <w:rFonts w:ascii="Arial"/>
                <w:sz w:val="21"/>
              </w:rPr>
            </w:pPr>
          </w:p>
          <w:p>
            <w:pPr>
              <w:spacing w:line="278" w:lineRule="auto"/>
              <w:rPr>
                <w:rFonts w:ascii="Arial"/>
                <w:sz w:val="21"/>
              </w:rPr>
            </w:pPr>
          </w:p>
          <w:p>
            <w:pPr>
              <w:pStyle w:val="11"/>
              <w:spacing w:before="62" w:line="229" w:lineRule="auto"/>
              <w:ind w:left="121"/>
            </w:pPr>
            <w:r>
              <w:rPr>
                <w:spacing w:val="38"/>
              </w:rPr>
              <w:t>履约保证金</w:t>
            </w:r>
          </w:p>
        </w:tc>
        <w:tc>
          <w:tcPr>
            <w:tcW w:w="7217" w:type="dxa"/>
            <w:vAlign w:val="top"/>
          </w:tcPr>
          <w:p>
            <w:pPr>
              <w:pStyle w:val="11"/>
              <w:spacing w:before="134"/>
              <w:ind w:left="118" w:right="45" w:firstLine="12"/>
            </w:pPr>
            <w:r>
              <w:rPr>
                <w:spacing w:val="22"/>
              </w:rPr>
              <w:t>缴纳形式：</w:t>
            </w:r>
            <w:r>
              <w:rPr>
                <w:spacing w:val="-45"/>
              </w:rPr>
              <w:t xml:space="preserve"> </w:t>
            </w:r>
            <w:r>
              <w:rPr>
                <w:spacing w:val="22"/>
              </w:rPr>
              <w:t>支票、汇票、本票或者金融机构、担</w:t>
            </w:r>
            <w:r>
              <w:rPr>
                <w:spacing w:val="21"/>
              </w:rPr>
              <w:t>保机构出具的保函等非现金</w:t>
            </w:r>
            <w:r>
              <w:t xml:space="preserve"> </w:t>
            </w:r>
            <w:r>
              <w:rPr>
                <w:spacing w:val="10"/>
              </w:rPr>
              <w:t>形式提交。</w:t>
            </w:r>
          </w:p>
          <w:p>
            <w:pPr>
              <w:pStyle w:val="11"/>
              <w:spacing w:before="93" w:line="352" w:lineRule="exact"/>
              <w:ind w:left="142"/>
            </w:pPr>
            <w:r>
              <w:rPr>
                <w:rFonts w:ascii="Wingdings" w:hAnsi="Wingdings" w:eastAsia="Wingdings" w:cs="Wingdings"/>
                <w:spacing w:val="14"/>
                <w:position w:val="2"/>
              </w:rPr>
              <w:t>o</w:t>
            </w:r>
            <w:r>
              <w:rPr>
                <w:spacing w:val="14"/>
                <w:position w:val="2"/>
              </w:rPr>
              <w:t>需要</w:t>
            </w:r>
            <w:r>
              <w:rPr>
                <w:spacing w:val="6"/>
                <w:position w:val="2"/>
              </w:rPr>
              <w:t xml:space="preserve">         </w:t>
            </w:r>
            <w:r>
              <w:rPr>
                <w:rFonts w:ascii="Wingdings" w:hAnsi="Wingdings" w:eastAsia="Wingdings" w:cs="Wingdings"/>
                <w:spacing w:val="14"/>
                <w:position w:val="2"/>
                <w:sz w:val="28"/>
                <w:szCs w:val="28"/>
              </w:rPr>
              <w:t>n</w:t>
            </w:r>
            <w:r>
              <w:rPr>
                <w:spacing w:val="14"/>
                <w:position w:val="2"/>
              </w:rPr>
              <w:t>不需要</w:t>
            </w:r>
          </w:p>
        </w:tc>
      </w:tr>
    </w:tbl>
    <w:p>
      <w:pPr>
        <w:pStyle w:val="5"/>
      </w:pPr>
    </w:p>
    <w:p>
      <w:pPr>
        <w:sectPr>
          <w:footerReference r:id="rId14" w:type="default"/>
          <w:pgSz w:w="12240" w:h="15840"/>
          <w:pgMar w:top="400" w:right="1216" w:bottom="845" w:left="1216" w:header="0" w:footer="676" w:gutter="0"/>
          <w:pgNumType w:fmt="decimal"/>
          <w:cols w:space="720" w:num="1"/>
        </w:sectPr>
      </w:pPr>
    </w:p>
    <w:p>
      <w:pPr>
        <w:spacing w:before="19"/>
      </w:pPr>
    </w:p>
    <w:p>
      <w:pPr>
        <w:spacing w:before="19"/>
      </w:pPr>
    </w:p>
    <w:p>
      <w:pPr>
        <w:spacing w:before="18"/>
      </w:pPr>
    </w:p>
    <w:p>
      <w:pPr>
        <w:spacing w:before="18"/>
      </w:pPr>
    </w:p>
    <w:tbl>
      <w:tblPr>
        <w:tblStyle w:val="9"/>
        <w:tblW w:w="980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61" w:hRule="atLeast"/>
        </w:trPr>
        <w:tc>
          <w:tcPr>
            <w:tcW w:w="9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7" w:line="198" w:lineRule="auto"/>
              <w:ind w:left="375"/>
              <w:rPr>
                <w:sz w:val="19"/>
                <w:szCs w:val="19"/>
              </w:rPr>
            </w:pPr>
            <w:r>
              <w:rPr>
                <w:spacing w:val="-1"/>
                <w:sz w:val="19"/>
                <w:szCs w:val="19"/>
              </w:rPr>
              <w:t>26</w:t>
            </w:r>
          </w:p>
        </w:tc>
        <w:tc>
          <w:tcPr>
            <w:tcW w:w="16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11"/>
              <w:spacing w:before="65" w:line="228" w:lineRule="auto"/>
              <w:ind w:left="6"/>
              <w:rPr>
                <w:sz w:val="20"/>
                <w:szCs w:val="20"/>
              </w:rPr>
            </w:pPr>
            <w:r>
              <w:rPr>
                <w:spacing w:val="4"/>
                <w:sz w:val="20"/>
                <w:szCs w:val="20"/>
              </w:rPr>
              <w:t>其他</w:t>
            </w:r>
          </w:p>
        </w:tc>
        <w:tc>
          <w:tcPr>
            <w:tcW w:w="7217" w:type="dxa"/>
            <w:vAlign w:val="top"/>
          </w:tcPr>
          <w:p>
            <w:pPr>
              <w:pStyle w:val="11"/>
              <w:spacing w:before="89" w:line="238" w:lineRule="auto"/>
              <w:ind w:left="119" w:right="155" w:firstLine="13"/>
            </w:pPr>
            <w:r>
              <w:rPr>
                <w:spacing w:val="18"/>
              </w:rPr>
              <w:t>1、请在领取采购文件的有效日期内领取文件</w:t>
            </w:r>
            <w:r>
              <w:rPr>
                <w:spacing w:val="-45"/>
              </w:rPr>
              <w:t xml:space="preserve"> </w:t>
            </w:r>
            <w:r>
              <w:rPr>
                <w:spacing w:val="18"/>
              </w:rPr>
              <w:t>，过期将无法领取</w:t>
            </w:r>
            <w:r>
              <w:rPr>
                <w:spacing w:val="-53"/>
              </w:rPr>
              <w:t xml:space="preserve"> </w:t>
            </w:r>
            <w:r>
              <w:rPr>
                <w:spacing w:val="18"/>
              </w:rPr>
              <w:t>。本项</w:t>
            </w:r>
            <w:r>
              <w:rPr>
                <w:spacing w:val="-35"/>
              </w:rPr>
              <w:t xml:space="preserve"> </w:t>
            </w:r>
            <w:r>
              <w:rPr>
                <w:spacing w:val="18"/>
              </w:rPr>
              <w:t>目招</w:t>
            </w:r>
            <w:r>
              <w:t xml:space="preserve"> </w:t>
            </w:r>
            <w:r>
              <w:rPr>
                <w:spacing w:val="21"/>
              </w:rPr>
              <w:t>标公告发布截止日后</w:t>
            </w:r>
            <w:r>
              <w:rPr>
                <w:spacing w:val="-48"/>
              </w:rPr>
              <w:t xml:space="preserve"> </w:t>
            </w:r>
            <w:r>
              <w:rPr>
                <w:spacing w:val="21"/>
              </w:rPr>
              <w:t>，请持续关注本项目后续网上发布澄清变更等内容。</w:t>
            </w:r>
          </w:p>
          <w:p>
            <w:pPr>
              <w:pStyle w:val="11"/>
              <w:spacing w:before="25" w:line="241" w:lineRule="auto"/>
              <w:ind w:left="118" w:right="268" w:firstLine="1"/>
            </w:pPr>
            <w:r>
              <w:rPr>
                <w:spacing w:val="22"/>
              </w:rPr>
              <w:t>若再次发布招标公告</w:t>
            </w:r>
            <w:r>
              <w:rPr>
                <w:spacing w:val="-57"/>
              </w:rPr>
              <w:t xml:space="preserve"> </w:t>
            </w:r>
            <w:r>
              <w:rPr>
                <w:spacing w:val="22"/>
              </w:rPr>
              <w:t>，第一次成功领取采购文件的潜在供应商应重新领取</w:t>
            </w:r>
            <w:r>
              <w:t xml:space="preserve"> </w:t>
            </w:r>
            <w:r>
              <w:rPr>
                <w:spacing w:val="14"/>
              </w:rPr>
              <w:t>采购文件。</w:t>
            </w:r>
          </w:p>
          <w:p>
            <w:pPr>
              <w:pStyle w:val="11"/>
              <w:spacing w:before="81" w:line="244" w:lineRule="auto"/>
              <w:ind w:left="118" w:right="155" w:firstLine="2"/>
            </w:pPr>
            <w:r>
              <w:rPr>
                <w:spacing w:val="22"/>
              </w:rPr>
              <w:t>2、按评审办法提供材料</w:t>
            </w:r>
            <w:r>
              <w:rPr>
                <w:spacing w:val="-54"/>
              </w:rPr>
              <w:t xml:space="preserve"> </w:t>
            </w:r>
            <w:r>
              <w:rPr>
                <w:spacing w:val="22"/>
              </w:rPr>
              <w:t>，若采购文件评分项中规定须提</w:t>
            </w:r>
            <w:r>
              <w:rPr>
                <w:spacing w:val="21"/>
              </w:rPr>
              <w:t>供业绩、证件等资</w:t>
            </w:r>
            <w:r>
              <w:t xml:space="preserve"> </w:t>
            </w:r>
            <w:r>
              <w:rPr>
                <w:spacing w:val="22"/>
              </w:rPr>
              <w:t>料原件作为评分依据的</w:t>
            </w:r>
            <w:r>
              <w:rPr>
                <w:spacing w:val="-54"/>
              </w:rPr>
              <w:t xml:space="preserve"> </w:t>
            </w:r>
            <w:r>
              <w:rPr>
                <w:spacing w:val="22"/>
              </w:rPr>
              <w:t>，供应商须在投标文件中附原件的直接扫描件</w:t>
            </w:r>
            <w:r>
              <w:rPr>
                <w:spacing w:val="21"/>
              </w:rPr>
              <w:t>并清</w:t>
            </w:r>
            <w:r>
              <w:t xml:space="preserve">  </w:t>
            </w:r>
            <w:r>
              <w:rPr>
                <w:spacing w:val="19"/>
              </w:rPr>
              <w:t>晰可辨</w:t>
            </w:r>
            <w:r>
              <w:rPr>
                <w:spacing w:val="-53"/>
              </w:rPr>
              <w:t xml:space="preserve"> </w:t>
            </w:r>
            <w:r>
              <w:rPr>
                <w:spacing w:val="19"/>
              </w:rPr>
              <w:t>，否则视为未提供评标证明资料。</w:t>
            </w:r>
          </w:p>
          <w:p>
            <w:pPr>
              <w:pStyle w:val="11"/>
              <w:spacing w:before="80" w:line="241" w:lineRule="auto"/>
              <w:ind w:left="120" w:right="141" w:firstLine="2"/>
            </w:pPr>
            <w:r>
              <w:rPr>
                <w:spacing w:val="20"/>
              </w:rPr>
              <w:t>3、供应商使用相同</w:t>
            </w:r>
            <w:r>
              <w:t>IP</w:t>
            </w:r>
            <w:r>
              <w:rPr>
                <w:spacing w:val="20"/>
              </w:rPr>
              <w:t>地址的</w:t>
            </w:r>
            <w:r>
              <w:rPr>
                <w:spacing w:val="-41"/>
              </w:rPr>
              <w:t xml:space="preserve"> </w:t>
            </w:r>
            <w:r>
              <w:rPr>
                <w:spacing w:val="20"/>
              </w:rPr>
              <w:t>，一经发现</w:t>
            </w:r>
            <w:r>
              <w:rPr>
                <w:spacing w:val="-56"/>
              </w:rPr>
              <w:t xml:space="preserve"> </w:t>
            </w:r>
            <w:r>
              <w:rPr>
                <w:spacing w:val="20"/>
              </w:rPr>
              <w:t>，相关部门将进一步核实</w:t>
            </w:r>
            <w:r>
              <w:rPr>
                <w:spacing w:val="-57"/>
              </w:rPr>
              <w:t xml:space="preserve"> </w:t>
            </w:r>
            <w:r>
              <w:rPr>
                <w:spacing w:val="20"/>
              </w:rPr>
              <w:t>，查实后</w:t>
            </w:r>
            <w:r>
              <w:t xml:space="preserve"> </w:t>
            </w:r>
            <w:r>
              <w:rPr>
                <w:spacing w:val="17"/>
              </w:rPr>
              <w:t>按串通投标处理。</w:t>
            </w:r>
          </w:p>
          <w:p>
            <w:pPr>
              <w:pStyle w:val="11"/>
              <w:spacing w:before="80" w:line="248" w:lineRule="auto"/>
              <w:ind w:left="117" w:right="155"/>
            </w:pPr>
            <w:r>
              <w:rPr>
                <w:spacing w:val="17"/>
              </w:rPr>
              <w:t>4、为保证本项</w:t>
            </w:r>
            <w:r>
              <w:rPr>
                <w:spacing w:val="-35"/>
              </w:rPr>
              <w:t xml:space="preserve"> </w:t>
            </w:r>
            <w:r>
              <w:rPr>
                <w:spacing w:val="17"/>
              </w:rPr>
              <w:t>目质量</w:t>
            </w:r>
            <w:r>
              <w:rPr>
                <w:spacing w:val="-56"/>
              </w:rPr>
              <w:t xml:space="preserve"> </w:t>
            </w:r>
            <w:r>
              <w:rPr>
                <w:spacing w:val="17"/>
              </w:rPr>
              <w:t>，</w:t>
            </w:r>
            <w:r>
              <w:rPr>
                <w:spacing w:val="-32"/>
              </w:rPr>
              <w:t xml:space="preserve"> </w:t>
            </w:r>
            <w:r>
              <w:rPr>
                <w:spacing w:val="17"/>
              </w:rPr>
              <w:t>良好的售后服务</w:t>
            </w:r>
            <w:r>
              <w:rPr>
                <w:spacing w:val="-56"/>
              </w:rPr>
              <w:t xml:space="preserve"> </w:t>
            </w:r>
            <w:r>
              <w:rPr>
                <w:spacing w:val="17"/>
              </w:rPr>
              <w:t>，最低报价不作为中标的唯一依据</w:t>
            </w:r>
            <w:r>
              <w:t xml:space="preserve"> </w:t>
            </w:r>
            <w:r>
              <w:rPr>
                <w:spacing w:val="20"/>
              </w:rPr>
              <w:t>。</w:t>
            </w:r>
            <w:r>
              <w:rPr>
                <w:spacing w:val="-68"/>
              </w:rPr>
              <w:t xml:space="preserve"> </w:t>
            </w:r>
            <w:r>
              <w:rPr>
                <w:spacing w:val="20"/>
              </w:rPr>
              <w:t>（为防止恶意竞争</w:t>
            </w:r>
            <w:r>
              <w:rPr>
                <w:spacing w:val="-56"/>
              </w:rPr>
              <w:t xml:space="preserve"> </w:t>
            </w:r>
            <w:r>
              <w:rPr>
                <w:spacing w:val="20"/>
              </w:rPr>
              <w:t>，保证采购人能采购优质低价产品</w:t>
            </w:r>
            <w:r>
              <w:rPr>
                <w:spacing w:val="-56"/>
              </w:rPr>
              <w:t xml:space="preserve"> </w:t>
            </w:r>
            <w:r>
              <w:rPr>
                <w:spacing w:val="20"/>
              </w:rPr>
              <w:t>，供应商的报价如</w:t>
            </w:r>
            <w:r>
              <w:t xml:space="preserve">  </w:t>
            </w:r>
            <w:r>
              <w:rPr>
                <w:spacing w:val="22"/>
              </w:rPr>
              <w:t>果明显低于其他通过符合性审查供应商的所有报价平均值的</w:t>
            </w:r>
            <w:r>
              <w:rPr>
                <w:spacing w:val="-54"/>
              </w:rPr>
              <w:t xml:space="preserve"> </w:t>
            </w:r>
            <w:r>
              <w:rPr>
                <w:spacing w:val="22"/>
              </w:rPr>
              <w:t>，有可能影响</w:t>
            </w:r>
            <w:r>
              <w:t xml:space="preserve">  </w:t>
            </w:r>
            <w:r>
              <w:rPr>
                <w:spacing w:val="22"/>
              </w:rPr>
              <w:t>产品质量或者不能诚信履约的</w:t>
            </w:r>
            <w:r>
              <w:rPr>
                <w:spacing w:val="-54"/>
              </w:rPr>
              <w:t xml:space="preserve"> </w:t>
            </w:r>
            <w:r>
              <w:rPr>
                <w:spacing w:val="22"/>
              </w:rPr>
              <w:t>，评标委员会有权要求供应商在评标现场合</w:t>
            </w:r>
            <w:r>
              <w:t xml:space="preserve">  </w:t>
            </w:r>
            <w:r>
              <w:rPr>
                <w:spacing w:val="21"/>
              </w:rPr>
              <w:t>理的时间内提供书面说明</w:t>
            </w:r>
            <w:r>
              <w:rPr>
                <w:spacing w:val="-56"/>
              </w:rPr>
              <w:t xml:space="preserve"> </w:t>
            </w:r>
            <w:r>
              <w:rPr>
                <w:spacing w:val="21"/>
              </w:rPr>
              <w:t>，必要时提交相关证明材料</w:t>
            </w:r>
            <w:r>
              <w:rPr>
                <w:spacing w:val="-56"/>
              </w:rPr>
              <w:t xml:space="preserve"> </w:t>
            </w:r>
            <w:r>
              <w:rPr>
                <w:spacing w:val="21"/>
              </w:rPr>
              <w:t>，供应商</w:t>
            </w:r>
            <w:r>
              <w:rPr>
                <w:spacing w:val="20"/>
              </w:rPr>
              <w:t>不能证明其</w:t>
            </w:r>
            <w:r>
              <w:t xml:space="preserve">  </w:t>
            </w:r>
            <w:r>
              <w:rPr>
                <w:spacing w:val="20"/>
              </w:rPr>
              <w:t>报价合理性的</w:t>
            </w:r>
            <w:r>
              <w:rPr>
                <w:spacing w:val="-57"/>
              </w:rPr>
              <w:t xml:space="preserve"> </w:t>
            </w:r>
            <w:r>
              <w:rPr>
                <w:spacing w:val="20"/>
              </w:rPr>
              <w:t>，评标委员会应当将其作为无</w:t>
            </w:r>
            <w:r>
              <w:rPr>
                <w:spacing w:val="19"/>
              </w:rPr>
              <w:t>效投标处理</w:t>
            </w:r>
            <w:r>
              <w:rPr>
                <w:spacing w:val="-53"/>
              </w:rPr>
              <w:t xml:space="preserve"> </w:t>
            </w:r>
            <w:r>
              <w:rPr>
                <w:spacing w:val="19"/>
              </w:rPr>
              <w:t>。）</w:t>
            </w:r>
          </w:p>
          <w:p>
            <w:pPr>
              <w:pStyle w:val="11"/>
              <w:spacing w:before="82" w:line="244" w:lineRule="auto"/>
              <w:ind w:left="118" w:right="172" w:firstLine="3"/>
            </w:pPr>
            <w:r>
              <w:rPr>
                <w:spacing w:val="16"/>
              </w:rPr>
              <w:t>5、无论何种原因，在投标响应文件中的证书材料须提供与原件内容完全一致</w:t>
            </w:r>
            <w:r>
              <w:rPr>
                <w:spacing w:val="6"/>
              </w:rPr>
              <w:t xml:space="preserve"> </w:t>
            </w:r>
            <w:r>
              <w:rPr>
                <w:spacing w:val="16"/>
              </w:rPr>
              <w:t>的扫描件，且内容完整、清晰可辨；提供不全、无法辨认或提供虚假证书材</w:t>
            </w:r>
            <w:r>
              <w:rPr>
                <w:spacing w:val="8"/>
              </w:rPr>
              <w:t xml:space="preserve">  </w:t>
            </w:r>
            <w:r>
              <w:rPr>
                <w:spacing w:val="16"/>
              </w:rPr>
              <w:t>料的，评标委员会可以视同其未提供，并按</w:t>
            </w:r>
            <w:r>
              <w:rPr>
                <w:spacing w:val="15"/>
              </w:rPr>
              <w:t>照有关规定处理。</w:t>
            </w:r>
          </w:p>
          <w:p>
            <w:pPr>
              <w:pStyle w:val="11"/>
              <w:spacing w:before="81" w:line="244" w:lineRule="auto"/>
              <w:ind w:left="120" w:right="117"/>
            </w:pPr>
            <w:r>
              <w:rPr>
                <w:spacing w:val="20"/>
              </w:rPr>
              <w:t>6、</w:t>
            </w:r>
            <w:r>
              <w:rPr>
                <w:spacing w:val="-34"/>
              </w:rPr>
              <w:t xml:space="preserve"> </w:t>
            </w:r>
            <w:r>
              <w:rPr>
                <w:spacing w:val="20"/>
              </w:rPr>
              <w:t>中标供应商在收到中标通知书后</w:t>
            </w:r>
            <w:r>
              <w:rPr>
                <w:spacing w:val="-57"/>
              </w:rPr>
              <w:t xml:space="preserve"> </w:t>
            </w:r>
            <w:r>
              <w:rPr>
                <w:spacing w:val="20"/>
              </w:rPr>
              <w:t>，须向代理公</w:t>
            </w:r>
            <w:r>
              <w:t xml:space="preserve"> </w:t>
            </w:r>
            <w:r>
              <w:rPr>
                <w:spacing w:val="21"/>
              </w:rPr>
              <w:t>司支付代理服务费</w:t>
            </w:r>
            <w:r>
              <w:rPr>
                <w:spacing w:val="-56"/>
              </w:rPr>
              <w:t xml:space="preserve"> </w:t>
            </w:r>
            <w:r>
              <w:rPr>
                <w:spacing w:val="21"/>
              </w:rPr>
              <w:t>，参考国家发展计划委员会“计价格（200</w:t>
            </w:r>
            <w:r>
              <w:rPr>
                <w:spacing w:val="20"/>
              </w:rPr>
              <w:t>2）</w:t>
            </w:r>
            <w:r>
              <w:rPr>
                <w:spacing w:val="-31"/>
              </w:rPr>
              <w:t xml:space="preserve"> </w:t>
            </w:r>
            <w:r>
              <w:rPr>
                <w:spacing w:val="20"/>
              </w:rPr>
              <w:t>1980号</w:t>
            </w:r>
            <w:r>
              <w:rPr>
                <w:spacing w:val="-54"/>
              </w:rPr>
              <w:t xml:space="preserve"> </w:t>
            </w:r>
            <w:r>
              <w:rPr>
                <w:spacing w:val="20"/>
              </w:rPr>
              <w:t>”</w:t>
            </w:r>
            <w:r>
              <w:t xml:space="preserve"> </w:t>
            </w:r>
            <w:r>
              <w:rPr>
                <w:spacing w:val="16"/>
              </w:rPr>
              <w:t>文件、</w:t>
            </w:r>
            <w:r>
              <w:rPr>
                <w:spacing w:val="-66"/>
              </w:rPr>
              <w:t xml:space="preserve"> </w:t>
            </w:r>
            <w:r>
              <w:rPr>
                <w:spacing w:val="16"/>
              </w:rPr>
              <w:t>“</w:t>
            </w:r>
            <w:r>
              <w:rPr>
                <w:spacing w:val="-70"/>
              </w:rPr>
              <w:t xml:space="preserve"> </w:t>
            </w:r>
            <w:r>
              <w:rPr>
                <w:spacing w:val="16"/>
              </w:rPr>
              <w:t>发改办价格[2003]857号</w:t>
            </w:r>
            <w:r>
              <w:rPr>
                <w:spacing w:val="-53"/>
              </w:rPr>
              <w:t xml:space="preserve"> </w:t>
            </w:r>
            <w:r>
              <w:rPr>
                <w:spacing w:val="16"/>
              </w:rPr>
              <w:t>”文收取。</w:t>
            </w:r>
          </w:p>
          <w:p>
            <w:pPr>
              <w:pStyle w:val="11"/>
              <w:spacing w:before="18" w:line="210" w:lineRule="auto"/>
            </w:pPr>
          </w:p>
        </w:tc>
      </w:tr>
    </w:tbl>
    <w:p>
      <w:pPr>
        <w:spacing w:before="284" w:line="231" w:lineRule="auto"/>
        <w:rPr>
          <w:rFonts w:ascii="宋体" w:hAnsi="宋体" w:eastAsia="宋体" w:cs="宋体"/>
          <w:sz w:val="19"/>
          <w:szCs w:val="19"/>
        </w:rPr>
      </w:pPr>
      <w:r>
        <w:rPr>
          <w:rFonts w:ascii="宋体" w:hAnsi="宋体" w:eastAsia="宋体" w:cs="宋体"/>
          <w:spacing w:val="18"/>
          <w:sz w:val="19"/>
          <w:szCs w:val="19"/>
        </w:rPr>
        <w:t>注：本须知前附表的条款号是与《供应商须知》 中条款的项号相对应的</w:t>
      </w:r>
      <w:r>
        <w:rPr>
          <w:rFonts w:ascii="宋体" w:hAnsi="宋体" w:eastAsia="宋体" w:cs="宋体"/>
          <w:spacing w:val="-43"/>
          <w:sz w:val="19"/>
          <w:szCs w:val="19"/>
        </w:rPr>
        <w:t xml:space="preserve"> </w:t>
      </w:r>
      <w:r>
        <w:rPr>
          <w:rFonts w:ascii="宋体" w:hAnsi="宋体" w:eastAsia="宋体" w:cs="宋体"/>
          <w:spacing w:val="18"/>
          <w:sz w:val="19"/>
          <w:szCs w:val="19"/>
        </w:rPr>
        <w:t>。如果有矛盾的话，应以本须知前附</w:t>
      </w:r>
      <w:r>
        <w:rPr>
          <w:rFonts w:ascii="宋体" w:hAnsi="宋体" w:eastAsia="宋体" w:cs="宋体"/>
          <w:sz w:val="19"/>
          <w:szCs w:val="19"/>
        </w:rPr>
        <w:t xml:space="preserve"> </w:t>
      </w:r>
      <w:r>
        <w:rPr>
          <w:rFonts w:ascii="宋体" w:hAnsi="宋体" w:eastAsia="宋体" w:cs="宋体"/>
          <w:spacing w:val="18"/>
          <w:sz w:val="19"/>
          <w:szCs w:val="19"/>
        </w:rPr>
        <w:t>表为准。供应商对本采购文件有不明之处，欢迎进行必要的咨询或书面提出澄清。</w:t>
      </w:r>
    </w:p>
    <w:p>
      <w:pPr>
        <w:spacing w:line="231" w:lineRule="auto"/>
        <w:rPr>
          <w:rFonts w:ascii="宋体" w:hAnsi="宋体" w:eastAsia="宋体" w:cs="宋体"/>
          <w:sz w:val="19"/>
          <w:szCs w:val="19"/>
        </w:rPr>
        <w:sectPr>
          <w:footerReference r:id="rId15" w:type="default"/>
          <w:pgSz w:w="12240" w:h="15840"/>
          <w:pgMar w:top="400" w:right="1205" w:bottom="845" w:left="1091" w:header="0" w:footer="676" w:gutter="0"/>
          <w:pgNumType w:fmt="decimal"/>
          <w:cols w:space="720" w:num="1"/>
        </w:sectPr>
      </w:pPr>
    </w:p>
    <w:p>
      <w:pPr>
        <w:pStyle w:val="5"/>
        <w:spacing w:line="247" w:lineRule="auto"/>
      </w:pPr>
    </w:p>
    <w:p>
      <w:pPr>
        <w:spacing w:before="101" w:line="227" w:lineRule="auto"/>
        <w:ind w:left="4445"/>
        <w:outlineLvl w:val="1"/>
        <w:rPr>
          <w:rFonts w:ascii="黑体" w:hAnsi="黑体" w:eastAsia="黑体" w:cs="黑体"/>
          <w:sz w:val="31"/>
          <w:szCs w:val="31"/>
        </w:rPr>
      </w:pPr>
      <w:r>
        <w:rPr>
          <w:b/>
          <w:bCs/>
          <w:spacing w:val="-13"/>
          <w:sz w:val="31"/>
          <w:szCs w:val="31"/>
        </w:rPr>
        <w:t>1</w:t>
      </w:r>
      <w:r>
        <w:rPr>
          <w:b/>
          <w:bCs/>
          <w:spacing w:val="16"/>
          <w:sz w:val="31"/>
          <w:szCs w:val="31"/>
        </w:rPr>
        <w:t xml:space="preserve"> </w:t>
      </w:r>
      <w:r>
        <w:rPr>
          <w:rFonts w:ascii="黑体" w:hAnsi="黑体" w:eastAsia="黑体" w:cs="黑体"/>
          <w:b/>
          <w:bCs/>
          <w:spacing w:val="-13"/>
          <w:sz w:val="31"/>
          <w:szCs w:val="31"/>
        </w:rPr>
        <w:t>、总则</w:t>
      </w:r>
    </w:p>
    <w:p>
      <w:pPr>
        <w:pStyle w:val="5"/>
        <w:spacing w:line="250" w:lineRule="auto"/>
      </w:pPr>
    </w:p>
    <w:p>
      <w:pPr>
        <w:pStyle w:val="5"/>
        <w:spacing w:line="251" w:lineRule="auto"/>
      </w:pPr>
    </w:p>
    <w:p>
      <w:pPr>
        <w:spacing w:before="62" w:line="228" w:lineRule="auto"/>
        <w:ind w:left="23"/>
        <w:rPr>
          <w:rFonts w:ascii="宋体" w:hAnsi="宋体" w:eastAsia="宋体" w:cs="宋体"/>
          <w:sz w:val="19"/>
          <w:szCs w:val="19"/>
        </w:rPr>
      </w:pPr>
      <w:r>
        <w:rPr>
          <w:b/>
          <w:bCs/>
          <w:spacing w:val="5"/>
          <w:sz w:val="19"/>
          <w:szCs w:val="19"/>
        </w:rPr>
        <w:t>1.1</w:t>
      </w:r>
      <w:r>
        <w:rPr>
          <w:b/>
          <w:bCs/>
          <w:spacing w:val="14"/>
          <w:w w:val="101"/>
          <w:sz w:val="19"/>
          <w:szCs w:val="19"/>
        </w:rPr>
        <w:t xml:space="preserve">  </w:t>
      </w:r>
      <w:r>
        <w:rPr>
          <w:rFonts w:ascii="宋体" w:hAnsi="宋体" w:eastAsia="宋体" w:cs="宋体"/>
          <w:spacing w:val="5"/>
          <w:sz w:val="19"/>
          <w:szCs w:val="19"/>
        </w:rPr>
        <w:t>项目概况</w:t>
      </w:r>
    </w:p>
    <w:p>
      <w:pPr>
        <w:spacing w:before="113" w:line="256" w:lineRule="auto"/>
        <w:ind w:left="16" w:right="2" w:firstLine="14"/>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1.</w:t>
      </w:r>
      <w:r>
        <w:rPr>
          <w:spacing w:val="-28"/>
          <w:sz w:val="19"/>
          <w:szCs w:val="19"/>
        </w:rPr>
        <w:t xml:space="preserve"> </w:t>
      </w:r>
      <w:r>
        <w:rPr>
          <w:spacing w:val="14"/>
          <w:sz w:val="19"/>
          <w:szCs w:val="19"/>
        </w:rPr>
        <w:t xml:space="preserve">1  </w:t>
      </w:r>
      <w:r>
        <w:rPr>
          <w:rFonts w:ascii="宋体" w:hAnsi="宋体" w:eastAsia="宋体" w:cs="宋体"/>
          <w:spacing w:val="14"/>
          <w:sz w:val="19"/>
          <w:szCs w:val="19"/>
        </w:rPr>
        <w:t>根据《中华人民共和国政府采购法》</w:t>
      </w:r>
      <w:r>
        <w:rPr>
          <w:rFonts w:ascii="宋体" w:hAnsi="宋体" w:eastAsia="宋体" w:cs="宋体"/>
          <w:spacing w:val="-44"/>
          <w:sz w:val="19"/>
          <w:szCs w:val="19"/>
        </w:rPr>
        <w:t xml:space="preserve"> </w:t>
      </w:r>
      <w:r>
        <w:rPr>
          <w:rFonts w:ascii="宋体" w:hAnsi="宋体" w:eastAsia="宋体" w:cs="宋体"/>
          <w:spacing w:val="14"/>
          <w:sz w:val="19"/>
          <w:szCs w:val="19"/>
        </w:rPr>
        <w:t>、《中华人</w:t>
      </w:r>
      <w:r>
        <w:rPr>
          <w:rFonts w:ascii="宋体" w:hAnsi="宋体" w:eastAsia="宋体" w:cs="宋体"/>
          <w:spacing w:val="13"/>
          <w:sz w:val="19"/>
          <w:szCs w:val="19"/>
        </w:rPr>
        <w:t>民共和国政府采购法实施条例》等有关法律、法规和规</w:t>
      </w:r>
      <w:r>
        <w:rPr>
          <w:rFonts w:ascii="宋体" w:hAnsi="宋体" w:eastAsia="宋体" w:cs="宋体"/>
          <w:sz w:val="19"/>
          <w:szCs w:val="19"/>
        </w:rPr>
        <w:t xml:space="preserve"> </w:t>
      </w:r>
      <w:r>
        <w:rPr>
          <w:rFonts w:ascii="宋体" w:hAnsi="宋体" w:eastAsia="宋体" w:cs="宋体"/>
          <w:spacing w:val="16"/>
          <w:sz w:val="19"/>
          <w:szCs w:val="19"/>
        </w:rPr>
        <w:t>章的规定，本招标项目</w:t>
      </w:r>
      <w:r>
        <w:rPr>
          <w:rFonts w:ascii="宋体" w:hAnsi="宋体" w:eastAsia="宋体" w:cs="宋体"/>
          <w:spacing w:val="-56"/>
          <w:sz w:val="19"/>
          <w:szCs w:val="19"/>
        </w:rPr>
        <w:t xml:space="preserve"> </w:t>
      </w:r>
      <w:r>
        <w:rPr>
          <w:rFonts w:ascii="宋体" w:hAnsi="宋体" w:eastAsia="宋体" w:cs="宋体"/>
          <w:spacing w:val="16"/>
          <w:sz w:val="19"/>
          <w:szCs w:val="19"/>
        </w:rPr>
        <w:t>已具备招标条件，现对本项目进行招标。</w:t>
      </w:r>
    </w:p>
    <w:p>
      <w:pPr>
        <w:spacing w:before="140" w:line="227" w:lineRule="auto"/>
        <w:ind w:left="30"/>
        <w:rPr>
          <w:rFonts w:ascii="宋体" w:hAnsi="宋体" w:eastAsia="宋体" w:cs="宋体"/>
          <w:sz w:val="19"/>
          <w:szCs w:val="19"/>
        </w:rPr>
      </w:pPr>
      <w:r>
        <w:rPr>
          <w:spacing w:val="11"/>
          <w:sz w:val="19"/>
          <w:szCs w:val="19"/>
        </w:rPr>
        <w:t>1.</w:t>
      </w:r>
      <w:r>
        <w:rPr>
          <w:spacing w:val="-19"/>
          <w:sz w:val="19"/>
          <w:szCs w:val="19"/>
        </w:rPr>
        <w:t xml:space="preserve"> </w:t>
      </w:r>
      <w:r>
        <w:rPr>
          <w:spacing w:val="11"/>
          <w:sz w:val="19"/>
          <w:szCs w:val="19"/>
        </w:rPr>
        <w:t xml:space="preserve">1.2  </w:t>
      </w:r>
      <w:r>
        <w:rPr>
          <w:rFonts w:ascii="宋体" w:hAnsi="宋体" w:eastAsia="宋体" w:cs="宋体"/>
          <w:spacing w:val="11"/>
          <w:sz w:val="19"/>
          <w:szCs w:val="19"/>
        </w:rPr>
        <w:t>本招标项目采购人：见供应商须知前附表。</w:t>
      </w:r>
    </w:p>
    <w:p>
      <w:pPr>
        <w:spacing w:before="104" w:line="227" w:lineRule="auto"/>
        <w:ind w:left="30"/>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1.3  </w:t>
      </w:r>
      <w:r>
        <w:rPr>
          <w:rFonts w:ascii="宋体" w:hAnsi="宋体" w:eastAsia="宋体" w:cs="宋体"/>
          <w:spacing w:val="12"/>
          <w:sz w:val="19"/>
          <w:szCs w:val="19"/>
        </w:rPr>
        <w:t>本标段采购代理机构：见供</w:t>
      </w:r>
      <w:r>
        <w:rPr>
          <w:rFonts w:ascii="宋体" w:hAnsi="宋体" w:eastAsia="宋体" w:cs="宋体"/>
          <w:spacing w:val="11"/>
          <w:sz w:val="19"/>
          <w:szCs w:val="19"/>
        </w:rPr>
        <w:t>应商须知前附表。</w:t>
      </w:r>
    </w:p>
    <w:p>
      <w:pPr>
        <w:spacing w:before="105" w:line="227" w:lineRule="auto"/>
        <w:ind w:left="30"/>
        <w:rPr>
          <w:rFonts w:ascii="宋体" w:hAnsi="宋体" w:eastAsia="宋体" w:cs="宋体"/>
          <w:sz w:val="19"/>
          <w:szCs w:val="19"/>
        </w:rPr>
      </w:pPr>
      <w:r>
        <w:rPr>
          <w:spacing w:val="11"/>
          <w:sz w:val="19"/>
          <w:szCs w:val="19"/>
        </w:rPr>
        <w:t>1.</w:t>
      </w:r>
      <w:r>
        <w:rPr>
          <w:spacing w:val="-27"/>
          <w:sz w:val="19"/>
          <w:szCs w:val="19"/>
        </w:rPr>
        <w:t xml:space="preserve"> </w:t>
      </w:r>
      <w:r>
        <w:rPr>
          <w:spacing w:val="11"/>
          <w:sz w:val="19"/>
          <w:szCs w:val="19"/>
        </w:rPr>
        <w:t xml:space="preserve">1.4  </w:t>
      </w:r>
      <w:r>
        <w:rPr>
          <w:rFonts w:ascii="宋体" w:hAnsi="宋体" w:eastAsia="宋体" w:cs="宋体"/>
          <w:spacing w:val="11"/>
          <w:sz w:val="19"/>
          <w:szCs w:val="19"/>
        </w:rPr>
        <w:t>本招标项目名称：见供应商须知前附表。</w:t>
      </w:r>
    </w:p>
    <w:p>
      <w:pPr>
        <w:spacing w:before="107" w:line="227" w:lineRule="auto"/>
        <w:ind w:left="30"/>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 xml:space="preserve">1.5  </w:t>
      </w:r>
      <w:r>
        <w:rPr>
          <w:rFonts w:ascii="宋体" w:hAnsi="宋体" w:eastAsia="宋体" w:cs="宋体"/>
          <w:spacing w:val="14"/>
          <w:sz w:val="19"/>
          <w:szCs w:val="19"/>
        </w:rPr>
        <w:t>适用范围：本采购文件仅适</w:t>
      </w:r>
      <w:r>
        <w:rPr>
          <w:rFonts w:ascii="宋体" w:hAnsi="宋体" w:eastAsia="宋体" w:cs="宋体"/>
          <w:spacing w:val="13"/>
          <w:sz w:val="19"/>
          <w:szCs w:val="19"/>
        </w:rPr>
        <w:t>用于采购文件中所叙述项目的招标。</w:t>
      </w:r>
    </w:p>
    <w:p>
      <w:pPr>
        <w:spacing w:before="107" w:line="227" w:lineRule="auto"/>
        <w:ind w:left="30"/>
        <w:rPr>
          <w:rFonts w:ascii="宋体" w:hAnsi="宋体" w:eastAsia="宋体" w:cs="宋体"/>
          <w:sz w:val="19"/>
          <w:szCs w:val="19"/>
        </w:rPr>
      </w:pPr>
      <w:r>
        <w:rPr>
          <w:spacing w:val="12"/>
          <w:sz w:val="19"/>
          <w:szCs w:val="19"/>
        </w:rPr>
        <w:t>1.</w:t>
      </w:r>
      <w:r>
        <w:rPr>
          <w:spacing w:val="-31"/>
          <w:sz w:val="19"/>
          <w:szCs w:val="19"/>
        </w:rPr>
        <w:t xml:space="preserve"> </w:t>
      </w:r>
      <w:r>
        <w:rPr>
          <w:spacing w:val="12"/>
          <w:sz w:val="19"/>
          <w:szCs w:val="19"/>
        </w:rPr>
        <w:t xml:space="preserve">1.6  </w:t>
      </w:r>
      <w:r>
        <w:rPr>
          <w:rFonts w:ascii="宋体" w:hAnsi="宋体" w:eastAsia="宋体" w:cs="宋体"/>
          <w:spacing w:val="12"/>
          <w:sz w:val="19"/>
          <w:szCs w:val="19"/>
        </w:rPr>
        <w:t>本招标项目的资金来源：见供应商须知前附表。</w:t>
      </w:r>
    </w:p>
    <w:p>
      <w:pPr>
        <w:spacing w:before="102" w:line="281" w:lineRule="auto"/>
        <w:ind w:left="23" w:right="4617" w:firstLine="7"/>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1.7  </w:t>
      </w:r>
      <w:r>
        <w:rPr>
          <w:rFonts w:ascii="宋体" w:hAnsi="宋体" w:eastAsia="宋体" w:cs="宋体"/>
          <w:spacing w:val="12"/>
          <w:sz w:val="19"/>
          <w:szCs w:val="19"/>
        </w:rPr>
        <w:t>本招标项目的资金落实情况：见供应</w:t>
      </w:r>
      <w:r>
        <w:rPr>
          <w:rFonts w:ascii="宋体" w:hAnsi="宋体" w:eastAsia="宋体" w:cs="宋体"/>
          <w:spacing w:val="11"/>
          <w:sz w:val="19"/>
          <w:szCs w:val="19"/>
        </w:rPr>
        <w:t>商须知前附表。</w:t>
      </w:r>
      <w:r>
        <w:rPr>
          <w:rFonts w:ascii="宋体" w:hAnsi="宋体" w:eastAsia="宋体" w:cs="宋体"/>
          <w:sz w:val="19"/>
          <w:szCs w:val="19"/>
        </w:rPr>
        <w:t xml:space="preserve"> </w:t>
      </w:r>
      <w:r>
        <w:rPr>
          <w:b/>
          <w:bCs/>
          <w:sz w:val="19"/>
          <w:szCs w:val="19"/>
        </w:rPr>
        <w:t>1.2.</w:t>
      </w:r>
      <w:r>
        <w:rPr>
          <w:b/>
          <w:bCs/>
          <w:spacing w:val="11"/>
          <w:sz w:val="19"/>
          <w:szCs w:val="19"/>
        </w:rPr>
        <w:t xml:space="preserve">  </w:t>
      </w:r>
      <w:r>
        <w:rPr>
          <w:rFonts w:ascii="宋体" w:hAnsi="宋体" w:eastAsia="宋体" w:cs="宋体"/>
          <w:sz w:val="19"/>
          <w:szCs w:val="19"/>
        </w:rPr>
        <w:t>定义</w:t>
      </w:r>
    </w:p>
    <w:p>
      <w:pPr>
        <w:spacing w:before="104" w:line="227" w:lineRule="auto"/>
        <w:ind w:left="30"/>
        <w:rPr>
          <w:rFonts w:ascii="宋体" w:hAnsi="宋体" w:eastAsia="宋体" w:cs="宋体"/>
          <w:sz w:val="19"/>
          <w:szCs w:val="19"/>
        </w:rPr>
      </w:pPr>
      <w:r>
        <w:rPr>
          <w:spacing w:val="12"/>
          <w:sz w:val="19"/>
          <w:szCs w:val="19"/>
        </w:rPr>
        <w:t>1.2.</w:t>
      </w:r>
      <w:r>
        <w:rPr>
          <w:spacing w:val="-15"/>
          <w:sz w:val="19"/>
          <w:szCs w:val="19"/>
        </w:rPr>
        <w:t xml:space="preserve"> </w:t>
      </w:r>
      <w:r>
        <w:rPr>
          <w:spacing w:val="12"/>
          <w:sz w:val="19"/>
          <w:szCs w:val="19"/>
        </w:rPr>
        <w:t>1 “</w:t>
      </w:r>
      <w:r>
        <w:rPr>
          <w:spacing w:val="-45"/>
          <w:sz w:val="19"/>
          <w:szCs w:val="19"/>
        </w:rPr>
        <w:t xml:space="preserve"> </w:t>
      </w:r>
      <w:r>
        <w:rPr>
          <w:rFonts w:ascii="宋体" w:hAnsi="宋体" w:eastAsia="宋体" w:cs="宋体"/>
          <w:spacing w:val="12"/>
          <w:sz w:val="19"/>
          <w:szCs w:val="19"/>
        </w:rPr>
        <w:t>招标代理人</w:t>
      </w:r>
      <w:r>
        <w:rPr>
          <w:spacing w:val="12"/>
          <w:sz w:val="19"/>
          <w:szCs w:val="19"/>
        </w:rPr>
        <w:t>”</w:t>
      </w:r>
      <w:r>
        <w:rPr>
          <w:rFonts w:ascii="宋体" w:hAnsi="宋体" w:eastAsia="宋体" w:cs="宋体"/>
          <w:spacing w:val="12"/>
          <w:sz w:val="19"/>
          <w:szCs w:val="19"/>
        </w:rPr>
        <w:t>系指组织本次招标活动的采购代理机构。</w:t>
      </w:r>
    </w:p>
    <w:p>
      <w:pPr>
        <w:spacing w:before="102" w:line="227" w:lineRule="auto"/>
        <w:ind w:left="30"/>
        <w:rPr>
          <w:rFonts w:ascii="宋体" w:hAnsi="宋体" w:eastAsia="宋体" w:cs="宋体"/>
          <w:sz w:val="19"/>
          <w:szCs w:val="19"/>
        </w:rPr>
      </w:pPr>
      <w:r>
        <w:rPr>
          <w:spacing w:val="11"/>
          <w:sz w:val="19"/>
          <w:szCs w:val="19"/>
        </w:rPr>
        <w:t>1.2.2 “</w:t>
      </w:r>
      <w:r>
        <w:rPr>
          <w:rFonts w:ascii="宋体" w:hAnsi="宋体" w:eastAsia="宋体" w:cs="宋体"/>
          <w:spacing w:val="11"/>
          <w:sz w:val="19"/>
          <w:szCs w:val="19"/>
        </w:rPr>
        <w:t>采购人</w:t>
      </w:r>
      <w:r>
        <w:rPr>
          <w:spacing w:val="11"/>
          <w:sz w:val="19"/>
          <w:szCs w:val="19"/>
        </w:rPr>
        <w:t>”</w:t>
      </w:r>
      <w:r>
        <w:rPr>
          <w:rFonts w:ascii="宋体" w:hAnsi="宋体" w:eastAsia="宋体" w:cs="宋体"/>
          <w:spacing w:val="11"/>
          <w:sz w:val="19"/>
          <w:szCs w:val="19"/>
        </w:rPr>
        <w:t>系指伊宁市公安局。</w:t>
      </w:r>
    </w:p>
    <w:p>
      <w:pPr>
        <w:spacing w:before="110" w:line="227" w:lineRule="auto"/>
        <w:ind w:left="30"/>
        <w:rPr>
          <w:rFonts w:ascii="宋体" w:hAnsi="宋体" w:eastAsia="宋体" w:cs="宋体"/>
          <w:sz w:val="19"/>
          <w:szCs w:val="19"/>
        </w:rPr>
      </w:pPr>
      <w:r>
        <w:rPr>
          <w:spacing w:val="13"/>
          <w:sz w:val="19"/>
          <w:szCs w:val="19"/>
        </w:rPr>
        <w:t>1.2.3 “</w:t>
      </w:r>
      <w:r>
        <w:rPr>
          <w:rFonts w:ascii="宋体" w:hAnsi="宋体" w:eastAsia="宋体" w:cs="宋体"/>
          <w:spacing w:val="13"/>
          <w:sz w:val="19"/>
          <w:szCs w:val="19"/>
        </w:rPr>
        <w:t>潜在供应商</w:t>
      </w:r>
      <w:r>
        <w:rPr>
          <w:spacing w:val="13"/>
          <w:sz w:val="19"/>
          <w:szCs w:val="19"/>
        </w:rPr>
        <w:t>”</w:t>
      </w:r>
      <w:r>
        <w:rPr>
          <w:rFonts w:ascii="宋体" w:hAnsi="宋体" w:eastAsia="宋体" w:cs="宋体"/>
          <w:spacing w:val="13"/>
          <w:sz w:val="19"/>
          <w:szCs w:val="19"/>
        </w:rPr>
        <w:t>系指购买了本采购文件的供应商。</w:t>
      </w:r>
    </w:p>
    <w:p>
      <w:pPr>
        <w:spacing w:before="104" w:line="227" w:lineRule="auto"/>
        <w:ind w:left="30"/>
        <w:rPr>
          <w:rFonts w:ascii="宋体" w:hAnsi="宋体" w:eastAsia="宋体" w:cs="宋体"/>
          <w:sz w:val="19"/>
          <w:szCs w:val="19"/>
        </w:rPr>
      </w:pPr>
      <w:r>
        <w:rPr>
          <w:spacing w:val="15"/>
          <w:sz w:val="19"/>
          <w:szCs w:val="19"/>
        </w:rPr>
        <w:t>1.2.4 “</w:t>
      </w:r>
      <w:r>
        <w:rPr>
          <w:rFonts w:ascii="宋体" w:hAnsi="宋体" w:eastAsia="宋体" w:cs="宋体"/>
          <w:spacing w:val="15"/>
          <w:sz w:val="19"/>
          <w:szCs w:val="19"/>
        </w:rPr>
        <w:t>供应商</w:t>
      </w:r>
      <w:r>
        <w:rPr>
          <w:spacing w:val="15"/>
          <w:sz w:val="19"/>
          <w:szCs w:val="19"/>
        </w:rPr>
        <w:t>”</w:t>
      </w:r>
      <w:r>
        <w:rPr>
          <w:rFonts w:ascii="宋体" w:hAnsi="宋体" w:eastAsia="宋体" w:cs="宋体"/>
          <w:spacing w:val="15"/>
          <w:sz w:val="19"/>
          <w:szCs w:val="19"/>
        </w:rPr>
        <w:t>系指购买了本采购文件，且已经提交本次投标文件的供应商。</w:t>
      </w:r>
    </w:p>
    <w:p>
      <w:pPr>
        <w:spacing w:before="114" w:line="256" w:lineRule="auto"/>
        <w:ind w:left="3" w:right="9" w:firstLine="27"/>
        <w:rPr>
          <w:rFonts w:ascii="宋体" w:hAnsi="宋体" w:eastAsia="宋体" w:cs="宋体"/>
          <w:sz w:val="19"/>
          <w:szCs w:val="19"/>
        </w:rPr>
      </w:pPr>
      <w:r>
        <w:rPr>
          <w:spacing w:val="17"/>
          <w:sz w:val="19"/>
          <w:szCs w:val="19"/>
        </w:rPr>
        <w:t>1.2</w:t>
      </w:r>
      <w:r>
        <w:rPr>
          <w:spacing w:val="-29"/>
          <w:sz w:val="19"/>
          <w:szCs w:val="19"/>
        </w:rPr>
        <w:t xml:space="preserve"> </w:t>
      </w:r>
      <w:r>
        <w:rPr>
          <w:spacing w:val="17"/>
          <w:sz w:val="19"/>
          <w:szCs w:val="19"/>
        </w:rPr>
        <w:t>.5 “</w:t>
      </w:r>
      <w:r>
        <w:rPr>
          <w:spacing w:val="-43"/>
          <w:sz w:val="19"/>
          <w:szCs w:val="19"/>
        </w:rPr>
        <w:t xml:space="preserve"> </w:t>
      </w:r>
      <w:r>
        <w:rPr>
          <w:rFonts w:ascii="宋体" w:hAnsi="宋体" w:eastAsia="宋体" w:cs="宋体"/>
          <w:spacing w:val="17"/>
          <w:sz w:val="19"/>
          <w:szCs w:val="19"/>
        </w:rPr>
        <w:t>产品</w:t>
      </w:r>
      <w:r>
        <w:rPr>
          <w:spacing w:val="17"/>
          <w:sz w:val="19"/>
          <w:szCs w:val="19"/>
        </w:rPr>
        <w:t>”</w:t>
      </w:r>
      <w:r>
        <w:rPr>
          <w:rFonts w:ascii="宋体" w:hAnsi="宋体" w:eastAsia="宋体" w:cs="宋体"/>
          <w:spacing w:val="17"/>
          <w:sz w:val="19"/>
          <w:szCs w:val="19"/>
        </w:rPr>
        <w:t>系指供方按采购文件规定，须向采购人提</w:t>
      </w:r>
      <w:r>
        <w:rPr>
          <w:rFonts w:ascii="宋体" w:hAnsi="宋体" w:eastAsia="宋体" w:cs="宋体"/>
          <w:spacing w:val="16"/>
          <w:sz w:val="19"/>
          <w:szCs w:val="19"/>
        </w:rPr>
        <w:t>供的一切货物、保险、税金、备品备件、工具、手册及</w:t>
      </w:r>
      <w:r>
        <w:rPr>
          <w:rFonts w:ascii="宋体" w:hAnsi="宋体" w:eastAsia="宋体" w:cs="宋体"/>
          <w:sz w:val="19"/>
          <w:szCs w:val="19"/>
        </w:rPr>
        <w:t xml:space="preserve"> </w:t>
      </w:r>
      <w:r>
        <w:rPr>
          <w:rFonts w:ascii="宋体" w:hAnsi="宋体" w:eastAsia="宋体" w:cs="宋体"/>
          <w:spacing w:val="15"/>
          <w:sz w:val="19"/>
          <w:szCs w:val="19"/>
        </w:rPr>
        <w:t>其它有关技术资料和材料。</w:t>
      </w:r>
    </w:p>
    <w:p>
      <w:pPr>
        <w:spacing w:before="156" w:line="256" w:lineRule="auto"/>
        <w:ind w:right="12" w:firstLine="28"/>
        <w:rPr>
          <w:rFonts w:ascii="宋体" w:hAnsi="宋体" w:eastAsia="宋体" w:cs="宋体"/>
          <w:sz w:val="19"/>
          <w:szCs w:val="19"/>
        </w:rPr>
      </w:pPr>
      <w:r>
        <w:rPr>
          <w:spacing w:val="17"/>
          <w:sz w:val="19"/>
          <w:szCs w:val="19"/>
        </w:rPr>
        <w:t>1.2</w:t>
      </w:r>
      <w:r>
        <w:rPr>
          <w:spacing w:val="-32"/>
          <w:sz w:val="19"/>
          <w:szCs w:val="19"/>
        </w:rPr>
        <w:t xml:space="preserve"> </w:t>
      </w:r>
      <w:r>
        <w:rPr>
          <w:spacing w:val="17"/>
          <w:sz w:val="19"/>
          <w:szCs w:val="19"/>
        </w:rPr>
        <w:t>.6 “</w:t>
      </w:r>
      <w:r>
        <w:rPr>
          <w:spacing w:val="-43"/>
          <w:sz w:val="19"/>
          <w:szCs w:val="19"/>
        </w:rPr>
        <w:t xml:space="preserve"> </w:t>
      </w:r>
      <w:r>
        <w:rPr>
          <w:rFonts w:ascii="宋体" w:hAnsi="宋体" w:eastAsia="宋体" w:cs="宋体"/>
          <w:spacing w:val="17"/>
          <w:sz w:val="19"/>
          <w:szCs w:val="19"/>
        </w:rPr>
        <w:t>服务</w:t>
      </w:r>
      <w:r>
        <w:rPr>
          <w:spacing w:val="17"/>
          <w:sz w:val="19"/>
          <w:szCs w:val="19"/>
        </w:rPr>
        <w:t>”</w:t>
      </w:r>
      <w:r>
        <w:rPr>
          <w:rFonts w:ascii="宋体" w:hAnsi="宋体" w:eastAsia="宋体" w:cs="宋体"/>
          <w:spacing w:val="17"/>
          <w:sz w:val="19"/>
          <w:szCs w:val="19"/>
        </w:rPr>
        <w:t>系指采购文件规定供应商须承担的安装、调试、</w:t>
      </w:r>
      <w:r>
        <w:rPr>
          <w:rFonts w:ascii="宋体" w:hAnsi="宋体" w:eastAsia="宋体" w:cs="宋体"/>
          <w:spacing w:val="16"/>
          <w:sz w:val="19"/>
          <w:szCs w:val="19"/>
        </w:rPr>
        <w:t>技术协助、校准、培训、保修、保养、提供售后</w:t>
      </w:r>
      <w:r>
        <w:rPr>
          <w:rFonts w:ascii="宋体" w:hAnsi="宋体" w:eastAsia="宋体" w:cs="宋体"/>
          <w:sz w:val="19"/>
          <w:szCs w:val="19"/>
        </w:rPr>
        <w:t xml:space="preserve"> </w:t>
      </w:r>
      <w:r>
        <w:rPr>
          <w:rFonts w:ascii="宋体" w:hAnsi="宋体" w:eastAsia="宋体" w:cs="宋体"/>
          <w:spacing w:val="15"/>
          <w:sz w:val="19"/>
          <w:szCs w:val="19"/>
        </w:rPr>
        <w:t>服务以及其他类似的义务。</w:t>
      </w:r>
    </w:p>
    <w:p>
      <w:pPr>
        <w:spacing w:before="140" w:line="227" w:lineRule="auto"/>
        <w:ind w:left="23"/>
        <w:rPr>
          <w:rFonts w:ascii="宋体" w:hAnsi="宋体" w:eastAsia="宋体" w:cs="宋体"/>
          <w:sz w:val="19"/>
          <w:szCs w:val="19"/>
        </w:rPr>
      </w:pPr>
      <w:r>
        <w:rPr>
          <w:b/>
          <w:bCs/>
          <w:spacing w:val="8"/>
          <w:sz w:val="19"/>
          <w:szCs w:val="19"/>
        </w:rPr>
        <w:t>1.3.</w:t>
      </w:r>
      <w:r>
        <w:rPr>
          <w:b/>
          <w:bCs/>
          <w:spacing w:val="13"/>
          <w:w w:val="101"/>
          <w:sz w:val="19"/>
          <w:szCs w:val="19"/>
        </w:rPr>
        <w:t xml:space="preserve">  </w:t>
      </w:r>
      <w:r>
        <w:rPr>
          <w:rFonts w:ascii="宋体" w:hAnsi="宋体" w:eastAsia="宋体" w:cs="宋体"/>
          <w:spacing w:val="8"/>
          <w:sz w:val="19"/>
          <w:szCs w:val="19"/>
        </w:rPr>
        <w:t>合格的供应商</w:t>
      </w:r>
    </w:p>
    <w:p>
      <w:pPr>
        <w:spacing w:before="107" w:line="227" w:lineRule="auto"/>
        <w:ind w:left="30"/>
        <w:rPr>
          <w:rFonts w:ascii="宋体" w:hAnsi="宋体" w:eastAsia="宋体" w:cs="宋体"/>
          <w:sz w:val="19"/>
          <w:szCs w:val="19"/>
        </w:rPr>
      </w:pPr>
      <w:r>
        <w:rPr>
          <w:spacing w:val="13"/>
          <w:sz w:val="19"/>
          <w:szCs w:val="19"/>
        </w:rPr>
        <w:t>1.3.</w:t>
      </w:r>
      <w:r>
        <w:rPr>
          <w:spacing w:val="-30"/>
          <w:sz w:val="19"/>
          <w:szCs w:val="19"/>
        </w:rPr>
        <w:t xml:space="preserve"> </w:t>
      </w:r>
      <w:r>
        <w:rPr>
          <w:spacing w:val="13"/>
          <w:sz w:val="19"/>
          <w:szCs w:val="19"/>
        </w:rPr>
        <w:t>1</w:t>
      </w:r>
      <w:r>
        <w:rPr>
          <w:spacing w:val="31"/>
          <w:w w:val="101"/>
          <w:sz w:val="19"/>
          <w:szCs w:val="19"/>
        </w:rPr>
        <w:t xml:space="preserve"> </w:t>
      </w:r>
      <w:r>
        <w:rPr>
          <w:rFonts w:ascii="宋体" w:hAnsi="宋体" w:eastAsia="宋体" w:cs="宋体"/>
          <w:spacing w:val="13"/>
          <w:sz w:val="19"/>
          <w:szCs w:val="19"/>
        </w:rPr>
        <w:t>符合第二章供应商须知前附表中资格要求</w:t>
      </w:r>
      <w:r>
        <w:rPr>
          <w:rFonts w:ascii="宋体" w:hAnsi="宋体" w:eastAsia="宋体" w:cs="宋体"/>
          <w:spacing w:val="12"/>
          <w:sz w:val="19"/>
          <w:szCs w:val="19"/>
        </w:rPr>
        <w:t>中的各条要求。</w:t>
      </w:r>
    </w:p>
    <w:p>
      <w:pPr>
        <w:spacing w:before="102" w:line="227" w:lineRule="auto"/>
        <w:ind w:left="30"/>
        <w:rPr>
          <w:rFonts w:ascii="宋体" w:hAnsi="宋体" w:eastAsia="宋体" w:cs="宋体"/>
          <w:sz w:val="19"/>
          <w:szCs w:val="19"/>
        </w:rPr>
      </w:pPr>
      <w:r>
        <w:rPr>
          <w:spacing w:val="12"/>
          <w:sz w:val="19"/>
          <w:szCs w:val="19"/>
        </w:rPr>
        <w:t xml:space="preserve">1.3.2  </w:t>
      </w:r>
      <w:r>
        <w:rPr>
          <w:rFonts w:ascii="宋体" w:hAnsi="宋体" w:eastAsia="宋体" w:cs="宋体"/>
          <w:spacing w:val="12"/>
          <w:sz w:val="19"/>
          <w:szCs w:val="19"/>
        </w:rPr>
        <w:t>供应商应依法纳税及缴纳社会保障金。</w:t>
      </w:r>
    </w:p>
    <w:p>
      <w:pPr>
        <w:spacing w:before="108" w:line="227" w:lineRule="auto"/>
        <w:ind w:left="30"/>
        <w:rPr>
          <w:rFonts w:ascii="宋体" w:hAnsi="宋体" w:eastAsia="宋体" w:cs="宋体"/>
          <w:sz w:val="19"/>
          <w:szCs w:val="19"/>
        </w:rPr>
      </w:pPr>
      <w:r>
        <w:rPr>
          <w:spacing w:val="13"/>
          <w:sz w:val="19"/>
          <w:szCs w:val="19"/>
        </w:rPr>
        <w:t>1.3.3</w:t>
      </w:r>
      <w:r>
        <w:rPr>
          <w:spacing w:val="44"/>
          <w:w w:val="101"/>
          <w:sz w:val="19"/>
          <w:szCs w:val="19"/>
        </w:rPr>
        <w:t xml:space="preserve"> </w:t>
      </w:r>
      <w:r>
        <w:rPr>
          <w:rFonts w:ascii="宋体" w:hAnsi="宋体" w:eastAsia="宋体" w:cs="宋体"/>
          <w:spacing w:val="13"/>
          <w:sz w:val="19"/>
          <w:szCs w:val="19"/>
        </w:rPr>
        <w:t>供应商应遵守中国的有关法律、法规和规章的规定。</w:t>
      </w:r>
    </w:p>
    <w:p>
      <w:pPr>
        <w:spacing w:before="116" w:line="256" w:lineRule="auto"/>
        <w:ind w:left="3" w:firstLine="26"/>
        <w:rPr>
          <w:rFonts w:ascii="宋体" w:hAnsi="宋体" w:eastAsia="宋体" w:cs="宋体"/>
          <w:sz w:val="19"/>
          <w:szCs w:val="19"/>
        </w:rPr>
      </w:pPr>
      <w:r>
        <w:rPr>
          <w:spacing w:val="16"/>
          <w:sz w:val="19"/>
          <w:szCs w:val="19"/>
        </w:rPr>
        <w:t>1.3</w:t>
      </w:r>
      <w:r>
        <w:rPr>
          <w:spacing w:val="-15"/>
          <w:sz w:val="19"/>
          <w:szCs w:val="19"/>
        </w:rPr>
        <w:t xml:space="preserve"> </w:t>
      </w:r>
      <w:r>
        <w:rPr>
          <w:spacing w:val="16"/>
          <w:sz w:val="19"/>
          <w:szCs w:val="19"/>
        </w:rPr>
        <w:t>.4</w:t>
      </w:r>
      <w:r>
        <w:rPr>
          <w:spacing w:val="35"/>
          <w:sz w:val="19"/>
          <w:szCs w:val="19"/>
        </w:rPr>
        <w:t xml:space="preserve"> </w:t>
      </w:r>
      <w:r>
        <w:rPr>
          <w:rFonts w:ascii="宋体" w:hAnsi="宋体" w:eastAsia="宋体" w:cs="宋体"/>
          <w:spacing w:val="16"/>
          <w:sz w:val="19"/>
          <w:szCs w:val="19"/>
        </w:rPr>
        <w:t>一个供应商只能提交一个投标文件。但如果供应商之间存在下列互为关联关系的情形之一的，不得同时</w:t>
      </w:r>
      <w:r>
        <w:rPr>
          <w:rFonts w:ascii="宋体" w:hAnsi="宋体" w:eastAsia="宋体" w:cs="宋体"/>
          <w:sz w:val="19"/>
          <w:szCs w:val="19"/>
        </w:rPr>
        <w:t xml:space="preserve"> </w:t>
      </w:r>
      <w:r>
        <w:rPr>
          <w:rFonts w:ascii="宋体" w:hAnsi="宋体" w:eastAsia="宋体" w:cs="宋体"/>
          <w:spacing w:val="12"/>
          <w:sz w:val="19"/>
          <w:szCs w:val="19"/>
        </w:rPr>
        <w:t>参加本项目投标：</w:t>
      </w:r>
    </w:p>
    <w:p>
      <w:pPr>
        <w:spacing w:before="143"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1</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法定代表人为同一人的两个及两个以上法人；</w:t>
      </w:r>
    </w:p>
    <w:p>
      <w:pPr>
        <w:spacing w:before="103" w:line="228" w:lineRule="auto"/>
        <w:ind w:left="21"/>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6"/>
          <w:sz w:val="19"/>
          <w:szCs w:val="19"/>
        </w:rPr>
        <w:t xml:space="preserve"> </w:t>
      </w:r>
      <w:r>
        <w:rPr>
          <w:rFonts w:ascii="宋体" w:hAnsi="宋体" w:eastAsia="宋体" w:cs="宋体"/>
          <w:spacing w:val="13"/>
          <w:sz w:val="19"/>
          <w:szCs w:val="19"/>
        </w:rPr>
        <w:t xml:space="preserve">母公司、直接或间接持股 </w:t>
      </w:r>
      <w:r>
        <w:rPr>
          <w:spacing w:val="13"/>
          <w:sz w:val="19"/>
          <w:szCs w:val="19"/>
        </w:rPr>
        <w:t>50</w:t>
      </w:r>
      <w:r>
        <w:rPr>
          <w:rFonts w:ascii="宋体" w:hAnsi="宋体" w:eastAsia="宋体" w:cs="宋体"/>
          <w:spacing w:val="13"/>
          <w:sz w:val="19"/>
          <w:szCs w:val="19"/>
        </w:rPr>
        <w:t>％及以上的</w:t>
      </w:r>
      <w:r>
        <w:rPr>
          <w:rFonts w:ascii="宋体" w:hAnsi="宋体" w:eastAsia="宋体" w:cs="宋体"/>
          <w:spacing w:val="12"/>
          <w:sz w:val="19"/>
          <w:szCs w:val="19"/>
        </w:rPr>
        <w:t>被投资公司；</w:t>
      </w:r>
    </w:p>
    <w:p>
      <w:pPr>
        <w:spacing w:before="104"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 xml:space="preserve">均为同一家母公司直接或间接持股 </w:t>
      </w:r>
      <w:r>
        <w:rPr>
          <w:spacing w:val="14"/>
          <w:sz w:val="19"/>
          <w:szCs w:val="19"/>
        </w:rPr>
        <w:t>50</w:t>
      </w:r>
      <w:r>
        <w:rPr>
          <w:rFonts w:ascii="宋体" w:hAnsi="宋体" w:eastAsia="宋体" w:cs="宋体"/>
          <w:spacing w:val="13"/>
          <w:sz w:val="19"/>
          <w:szCs w:val="19"/>
        </w:rPr>
        <w:t>％及以上的被投资公司。</w:t>
      </w:r>
    </w:p>
    <w:p>
      <w:pPr>
        <w:spacing w:before="116" w:line="256" w:lineRule="auto"/>
        <w:ind w:left="7" w:right="2" w:firstLine="23"/>
        <w:rPr>
          <w:rFonts w:ascii="宋体" w:hAnsi="宋体" w:eastAsia="宋体" w:cs="宋体"/>
          <w:sz w:val="19"/>
          <w:szCs w:val="19"/>
        </w:rPr>
      </w:pPr>
      <w:r>
        <w:rPr>
          <w:spacing w:val="16"/>
          <w:sz w:val="19"/>
          <w:szCs w:val="19"/>
        </w:rPr>
        <w:t xml:space="preserve">1.3.5  </w:t>
      </w:r>
      <w:r>
        <w:rPr>
          <w:rFonts w:ascii="宋体" w:hAnsi="宋体" w:eastAsia="宋体" w:cs="宋体"/>
          <w:spacing w:val="16"/>
          <w:sz w:val="19"/>
          <w:szCs w:val="19"/>
        </w:rPr>
        <w:t>供应商不得与本次招标项下设计、编制技术规格和其它文件的公司或</w:t>
      </w:r>
      <w:r>
        <w:rPr>
          <w:rFonts w:ascii="宋体" w:hAnsi="宋体" w:eastAsia="宋体" w:cs="宋体"/>
          <w:spacing w:val="15"/>
          <w:sz w:val="19"/>
          <w:szCs w:val="19"/>
        </w:rPr>
        <w:t>提供咨询服务的公司包括其附属机</w:t>
      </w:r>
      <w:r>
        <w:rPr>
          <w:rFonts w:ascii="宋体" w:hAnsi="宋体" w:eastAsia="宋体" w:cs="宋体"/>
          <w:sz w:val="19"/>
          <w:szCs w:val="19"/>
        </w:rPr>
        <w:t xml:space="preserve"> </w:t>
      </w:r>
      <w:r>
        <w:rPr>
          <w:rFonts w:ascii="宋体" w:hAnsi="宋体" w:eastAsia="宋体" w:cs="宋体"/>
          <w:spacing w:val="11"/>
          <w:sz w:val="19"/>
          <w:szCs w:val="19"/>
        </w:rPr>
        <w:t>构有任何关联。</w:t>
      </w:r>
    </w:p>
    <w:p>
      <w:pPr>
        <w:spacing w:before="140" w:line="227" w:lineRule="auto"/>
        <w:ind w:left="30"/>
        <w:rPr>
          <w:rFonts w:ascii="宋体" w:hAnsi="宋体" w:eastAsia="宋体" w:cs="宋体"/>
          <w:sz w:val="19"/>
          <w:szCs w:val="19"/>
        </w:rPr>
      </w:pPr>
      <w:r>
        <w:rPr>
          <w:spacing w:val="15"/>
          <w:sz w:val="19"/>
          <w:szCs w:val="19"/>
        </w:rPr>
        <w:t>1.3.6</w:t>
      </w:r>
      <w:r>
        <w:rPr>
          <w:spacing w:val="35"/>
          <w:sz w:val="19"/>
          <w:szCs w:val="19"/>
        </w:rPr>
        <w:t xml:space="preserve"> </w:t>
      </w:r>
      <w:r>
        <w:rPr>
          <w:rFonts w:ascii="宋体" w:hAnsi="宋体" w:eastAsia="宋体" w:cs="宋体"/>
          <w:spacing w:val="15"/>
          <w:sz w:val="19"/>
          <w:szCs w:val="19"/>
        </w:rPr>
        <w:t>一个供应商代表在同一个项目中只能接受一个供应商的委托参</w:t>
      </w:r>
      <w:r>
        <w:rPr>
          <w:rFonts w:ascii="宋体" w:hAnsi="宋体" w:eastAsia="宋体" w:cs="宋体"/>
          <w:spacing w:val="14"/>
          <w:sz w:val="19"/>
          <w:szCs w:val="19"/>
        </w:rPr>
        <w:t>加投标。</w:t>
      </w:r>
    </w:p>
    <w:p>
      <w:pPr>
        <w:spacing w:before="107" w:line="230" w:lineRule="auto"/>
        <w:ind w:left="23"/>
        <w:rPr>
          <w:rFonts w:ascii="宋体" w:hAnsi="宋体" w:eastAsia="宋体" w:cs="宋体"/>
          <w:sz w:val="19"/>
          <w:szCs w:val="19"/>
        </w:rPr>
      </w:pPr>
      <w:r>
        <w:rPr>
          <w:b/>
          <w:bCs/>
          <w:spacing w:val="4"/>
          <w:sz w:val="19"/>
          <w:szCs w:val="19"/>
        </w:rPr>
        <w:t>1.4</w:t>
      </w:r>
      <w:r>
        <w:rPr>
          <w:b/>
          <w:bCs/>
          <w:spacing w:val="22"/>
          <w:sz w:val="19"/>
          <w:szCs w:val="19"/>
        </w:rPr>
        <w:t xml:space="preserve"> </w:t>
      </w:r>
      <w:r>
        <w:rPr>
          <w:rFonts w:ascii="宋体" w:hAnsi="宋体" w:eastAsia="宋体" w:cs="宋体"/>
          <w:spacing w:val="4"/>
          <w:sz w:val="19"/>
          <w:szCs w:val="19"/>
        </w:rPr>
        <w:t>联合体</w:t>
      </w:r>
    </w:p>
    <w:p>
      <w:pPr>
        <w:spacing w:before="117" w:line="255" w:lineRule="auto"/>
        <w:ind w:left="13" w:firstLine="17"/>
        <w:rPr>
          <w:rFonts w:ascii="宋体" w:hAnsi="宋体" w:eastAsia="宋体" w:cs="宋体"/>
          <w:sz w:val="19"/>
          <w:szCs w:val="19"/>
        </w:rPr>
      </w:pPr>
      <w:r>
        <w:rPr>
          <w:spacing w:val="14"/>
          <w:sz w:val="19"/>
          <w:szCs w:val="19"/>
        </w:rPr>
        <w:t>1.4.</w:t>
      </w:r>
      <w:r>
        <w:rPr>
          <w:spacing w:val="-28"/>
          <w:sz w:val="19"/>
          <w:szCs w:val="19"/>
        </w:rPr>
        <w:t xml:space="preserve"> </w:t>
      </w:r>
      <w:r>
        <w:rPr>
          <w:spacing w:val="14"/>
          <w:sz w:val="19"/>
          <w:szCs w:val="19"/>
        </w:rPr>
        <w:t>1</w:t>
      </w:r>
      <w:r>
        <w:rPr>
          <w:spacing w:val="31"/>
          <w:w w:val="101"/>
          <w:sz w:val="19"/>
          <w:szCs w:val="19"/>
        </w:rPr>
        <w:t xml:space="preserve"> </w:t>
      </w:r>
      <w:r>
        <w:rPr>
          <w:rFonts w:ascii="宋体" w:hAnsi="宋体" w:eastAsia="宋体" w:cs="宋体"/>
          <w:spacing w:val="14"/>
          <w:sz w:val="19"/>
          <w:szCs w:val="19"/>
        </w:rPr>
        <w:t>供应商须知前附表规定接受联合体的，除应符</w:t>
      </w:r>
      <w:r>
        <w:rPr>
          <w:rFonts w:ascii="宋体" w:hAnsi="宋体" w:eastAsia="宋体" w:cs="宋体"/>
          <w:spacing w:val="13"/>
          <w:sz w:val="19"/>
          <w:szCs w:val="19"/>
        </w:rPr>
        <w:t xml:space="preserve">合本章第 </w:t>
      </w:r>
      <w:r>
        <w:rPr>
          <w:spacing w:val="13"/>
          <w:sz w:val="19"/>
          <w:szCs w:val="19"/>
        </w:rPr>
        <w:t>1.4</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5"/>
          <w:sz w:val="19"/>
          <w:szCs w:val="19"/>
        </w:rPr>
        <w:t xml:space="preserve"> </w:t>
      </w:r>
      <w:r>
        <w:rPr>
          <w:rFonts w:ascii="宋体" w:hAnsi="宋体" w:eastAsia="宋体" w:cs="宋体"/>
          <w:spacing w:val="13"/>
          <w:sz w:val="19"/>
          <w:szCs w:val="19"/>
        </w:rPr>
        <w:t>项和供应商须知前附表的要求外，还应遵</w:t>
      </w:r>
      <w:r>
        <w:rPr>
          <w:rFonts w:ascii="宋体" w:hAnsi="宋体" w:eastAsia="宋体" w:cs="宋体"/>
          <w:sz w:val="19"/>
          <w:szCs w:val="19"/>
        </w:rPr>
        <w:t xml:space="preserve"> </w:t>
      </w:r>
      <w:r>
        <w:rPr>
          <w:rFonts w:ascii="宋体" w:hAnsi="宋体" w:eastAsia="宋体" w:cs="宋体"/>
          <w:spacing w:val="9"/>
          <w:sz w:val="19"/>
          <w:szCs w:val="19"/>
        </w:rPr>
        <w:t>守以下规定：</w:t>
      </w:r>
    </w:p>
    <w:p>
      <w:pPr>
        <w:spacing w:line="255" w:lineRule="auto"/>
        <w:rPr>
          <w:rFonts w:ascii="宋体" w:hAnsi="宋体" w:eastAsia="宋体" w:cs="宋体"/>
          <w:sz w:val="19"/>
          <w:szCs w:val="19"/>
        </w:rPr>
        <w:sectPr>
          <w:footerReference r:id="rId16" w:type="default"/>
          <w:pgSz w:w="12240" w:h="15840"/>
          <w:pgMar w:top="400" w:right="1200" w:bottom="1196" w:left="1092" w:header="0" w:footer="1026" w:gutter="0"/>
          <w:pgNumType w:fmt="decimal"/>
          <w:cols w:space="720" w:num="1"/>
        </w:sectPr>
      </w:pPr>
    </w:p>
    <w:p>
      <w:pPr>
        <w:pStyle w:val="5"/>
        <w:spacing w:line="250" w:lineRule="auto"/>
      </w:pPr>
    </w:p>
    <w:p>
      <w:pPr>
        <w:pStyle w:val="5"/>
        <w:spacing w:line="250" w:lineRule="auto"/>
      </w:pPr>
    </w:p>
    <w:p>
      <w:pPr>
        <w:pStyle w:val="5"/>
        <w:spacing w:line="251" w:lineRule="auto"/>
      </w:pPr>
    </w:p>
    <w:p>
      <w:pPr>
        <w:pStyle w:val="5"/>
        <w:spacing w:line="251" w:lineRule="auto"/>
      </w:pPr>
    </w:p>
    <w:p>
      <w:pPr>
        <w:spacing w:before="62" w:line="299" w:lineRule="auto"/>
        <w:ind w:right="40" w:firstLine="128"/>
        <w:jc w:val="both"/>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）两个以上的自然人、法人或者其他组织可以组成一个联合体，</w:t>
      </w:r>
      <w:r>
        <w:rPr>
          <w:rFonts w:ascii="宋体" w:hAnsi="宋体" w:eastAsia="宋体" w:cs="宋体"/>
          <w:spacing w:val="-42"/>
          <w:sz w:val="19"/>
          <w:szCs w:val="19"/>
        </w:rPr>
        <w:t xml:space="preserve"> </w:t>
      </w:r>
      <w:r>
        <w:rPr>
          <w:rFonts w:ascii="宋体" w:hAnsi="宋体" w:eastAsia="宋体" w:cs="宋体"/>
          <w:spacing w:val="16"/>
          <w:sz w:val="19"/>
          <w:szCs w:val="19"/>
        </w:rPr>
        <w:t>以一个供应商的身份共同参加政府采购。</w:t>
      </w:r>
      <w:r>
        <w:rPr>
          <w:rFonts w:ascii="宋体" w:hAnsi="宋体" w:eastAsia="宋体" w:cs="宋体"/>
          <w:sz w:val="19"/>
          <w:szCs w:val="19"/>
        </w:rPr>
        <w:t xml:space="preserve"> </w:t>
      </w: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 以联合体形式参加政府采购的</w:t>
      </w:r>
      <w:r>
        <w:rPr>
          <w:rFonts w:ascii="宋体" w:hAnsi="宋体" w:eastAsia="宋体" w:cs="宋体"/>
          <w:spacing w:val="-56"/>
          <w:sz w:val="19"/>
          <w:szCs w:val="19"/>
        </w:rPr>
        <w:t xml:space="preserve"> </w:t>
      </w:r>
      <w:r>
        <w:rPr>
          <w:rFonts w:ascii="宋体" w:hAnsi="宋体" w:eastAsia="宋体" w:cs="宋体"/>
          <w:spacing w:val="19"/>
          <w:sz w:val="19"/>
          <w:szCs w:val="19"/>
        </w:rPr>
        <w:t>，参加联合体的供应商均应当具备《政府采购</w:t>
      </w:r>
      <w:r>
        <w:rPr>
          <w:rFonts w:ascii="宋体" w:hAnsi="宋体" w:eastAsia="宋体" w:cs="宋体"/>
          <w:spacing w:val="18"/>
          <w:sz w:val="19"/>
          <w:szCs w:val="19"/>
        </w:rPr>
        <w:t>法》</w:t>
      </w:r>
      <w:r>
        <w:rPr>
          <w:rFonts w:ascii="宋体" w:hAnsi="宋体" w:eastAsia="宋体" w:cs="宋体"/>
          <w:spacing w:val="-51"/>
          <w:sz w:val="19"/>
          <w:szCs w:val="19"/>
        </w:rPr>
        <w:t xml:space="preserve"> </w:t>
      </w:r>
      <w:r>
        <w:rPr>
          <w:rFonts w:ascii="宋体" w:hAnsi="宋体" w:eastAsia="宋体" w:cs="宋体"/>
          <w:spacing w:val="18"/>
          <w:sz w:val="19"/>
          <w:szCs w:val="19"/>
        </w:rPr>
        <w:t>第二十二条规定的条</w:t>
      </w:r>
      <w:r>
        <w:rPr>
          <w:rFonts w:ascii="宋体" w:hAnsi="宋体" w:eastAsia="宋体" w:cs="宋体"/>
          <w:sz w:val="19"/>
          <w:szCs w:val="19"/>
        </w:rPr>
        <w:t xml:space="preserve"> </w:t>
      </w:r>
      <w:r>
        <w:rPr>
          <w:rFonts w:ascii="宋体" w:hAnsi="宋体" w:eastAsia="宋体" w:cs="宋体"/>
          <w:spacing w:val="20"/>
          <w:sz w:val="19"/>
          <w:szCs w:val="19"/>
        </w:rPr>
        <w:t>件，并应当向采购人提交联合协议，载明联合体各方承担的工作和义务</w:t>
      </w:r>
      <w:r>
        <w:rPr>
          <w:rFonts w:ascii="宋体" w:hAnsi="宋体" w:eastAsia="宋体" w:cs="宋体"/>
          <w:spacing w:val="-43"/>
          <w:sz w:val="19"/>
          <w:szCs w:val="19"/>
        </w:rPr>
        <w:t xml:space="preserve"> </w:t>
      </w:r>
      <w:r>
        <w:rPr>
          <w:rFonts w:ascii="宋体" w:hAnsi="宋体" w:eastAsia="宋体" w:cs="宋体"/>
          <w:spacing w:val="20"/>
          <w:sz w:val="19"/>
          <w:szCs w:val="19"/>
        </w:rPr>
        <w:t>。联合体各方应当共同与采购人签订</w:t>
      </w:r>
      <w:r>
        <w:rPr>
          <w:rFonts w:ascii="宋体" w:hAnsi="宋体" w:eastAsia="宋体" w:cs="宋体"/>
          <w:sz w:val="19"/>
          <w:szCs w:val="19"/>
        </w:rPr>
        <w:t xml:space="preserve"> </w:t>
      </w:r>
      <w:r>
        <w:rPr>
          <w:rFonts w:ascii="宋体" w:hAnsi="宋体" w:eastAsia="宋体" w:cs="宋体"/>
          <w:spacing w:val="17"/>
          <w:sz w:val="19"/>
          <w:szCs w:val="19"/>
        </w:rPr>
        <w:t>采购合同，就采购合同约定的事项对采购人承担连带责任。</w:t>
      </w:r>
    </w:p>
    <w:p>
      <w:pPr>
        <w:spacing w:before="244" w:line="234" w:lineRule="auto"/>
        <w:ind w:left="3" w:right="93" w:firstLine="13"/>
        <w:rPr>
          <w:rFonts w:ascii="宋体" w:hAnsi="宋体" w:eastAsia="宋体" w:cs="宋体"/>
          <w:sz w:val="19"/>
          <w:szCs w:val="19"/>
        </w:rPr>
      </w:pPr>
      <w:r>
        <w:rPr>
          <w:spacing w:val="16"/>
          <w:sz w:val="19"/>
          <w:szCs w:val="19"/>
        </w:rPr>
        <w:t>1.4</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联合体中有同类资质的供应商按照联合体分工承担相同工作的，应当按照资质等级较低的供应商确定资</w:t>
      </w:r>
      <w:r>
        <w:rPr>
          <w:rFonts w:ascii="宋体" w:hAnsi="宋体" w:eastAsia="宋体" w:cs="宋体"/>
          <w:sz w:val="19"/>
          <w:szCs w:val="19"/>
        </w:rPr>
        <w:t xml:space="preserve"> </w:t>
      </w:r>
      <w:r>
        <w:rPr>
          <w:rFonts w:ascii="宋体" w:hAnsi="宋体" w:eastAsia="宋体" w:cs="宋体"/>
          <w:spacing w:val="7"/>
          <w:sz w:val="19"/>
          <w:szCs w:val="19"/>
        </w:rPr>
        <w:t>质等级。</w:t>
      </w:r>
    </w:p>
    <w:p>
      <w:pPr>
        <w:spacing w:before="115" w:line="255" w:lineRule="auto"/>
        <w:ind w:left="41" w:right="79" w:hanging="10"/>
        <w:rPr>
          <w:rFonts w:ascii="宋体" w:hAnsi="宋体" w:eastAsia="宋体" w:cs="宋体"/>
          <w:sz w:val="19"/>
          <w:szCs w:val="19"/>
        </w:rPr>
      </w:pPr>
      <w:r>
        <w:rPr>
          <w:spacing w:val="16"/>
          <w:sz w:val="19"/>
          <w:szCs w:val="19"/>
        </w:rPr>
        <w:t xml:space="preserve">1.4.3  </w:t>
      </w:r>
      <w:r>
        <w:rPr>
          <w:rFonts w:ascii="宋体" w:hAnsi="宋体" w:eastAsia="宋体" w:cs="宋体"/>
          <w:spacing w:val="16"/>
          <w:sz w:val="19"/>
          <w:szCs w:val="19"/>
        </w:rPr>
        <w:t>以联合体形式参加政府采购活动的，联合体各方不得再单独参加或者</w:t>
      </w:r>
      <w:r>
        <w:rPr>
          <w:rFonts w:ascii="宋体" w:hAnsi="宋体" w:eastAsia="宋体" w:cs="宋体"/>
          <w:spacing w:val="15"/>
          <w:sz w:val="19"/>
          <w:szCs w:val="19"/>
        </w:rPr>
        <w:t>与其他供应商另外组成联合体参加</w:t>
      </w:r>
      <w:r>
        <w:rPr>
          <w:rFonts w:ascii="宋体" w:hAnsi="宋体" w:eastAsia="宋体" w:cs="宋体"/>
          <w:sz w:val="19"/>
          <w:szCs w:val="19"/>
        </w:rPr>
        <w:t xml:space="preserve"> </w:t>
      </w:r>
      <w:r>
        <w:rPr>
          <w:rFonts w:ascii="宋体" w:hAnsi="宋体" w:eastAsia="宋体" w:cs="宋体"/>
          <w:spacing w:val="13"/>
          <w:sz w:val="19"/>
          <w:szCs w:val="19"/>
        </w:rPr>
        <w:t>同一合同项下的政府采购活动。</w:t>
      </w:r>
    </w:p>
    <w:p>
      <w:pPr>
        <w:spacing w:before="142" w:line="229" w:lineRule="auto"/>
        <w:ind w:left="23"/>
        <w:rPr>
          <w:rFonts w:ascii="宋体" w:hAnsi="宋体" w:eastAsia="宋体" w:cs="宋体"/>
          <w:sz w:val="19"/>
          <w:szCs w:val="19"/>
        </w:rPr>
      </w:pPr>
      <w:r>
        <w:rPr>
          <w:b/>
          <w:bCs/>
          <w:spacing w:val="5"/>
          <w:sz w:val="19"/>
          <w:szCs w:val="19"/>
        </w:rPr>
        <w:t>1.5.</w:t>
      </w:r>
      <w:r>
        <w:rPr>
          <w:b/>
          <w:bCs/>
          <w:spacing w:val="15"/>
          <w:sz w:val="19"/>
          <w:szCs w:val="19"/>
        </w:rPr>
        <w:t xml:space="preserve">  </w:t>
      </w:r>
      <w:r>
        <w:rPr>
          <w:rFonts w:ascii="宋体" w:hAnsi="宋体" w:eastAsia="宋体" w:cs="宋体"/>
          <w:spacing w:val="5"/>
          <w:sz w:val="19"/>
          <w:szCs w:val="19"/>
        </w:rPr>
        <w:t>投标费用</w:t>
      </w:r>
    </w:p>
    <w:p>
      <w:pPr>
        <w:spacing w:before="105" w:line="227" w:lineRule="auto"/>
        <w:jc w:val="right"/>
        <w:rPr>
          <w:rFonts w:ascii="宋体" w:hAnsi="宋体" w:eastAsia="宋体" w:cs="宋体"/>
          <w:sz w:val="19"/>
          <w:szCs w:val="19"/>
        </w:rPr>
      </w:pPr>
      <w:r>
        <w:rPr>
          <w:spacing w:val="15"/>
          <w:sz w:val="19"/>
          <w:szCs w:val="19"/>
        </w:rPr>
        <w:t>1.5</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 xml:space="preserve">1  </w:t>
      </w:r>
      <w:r>
        <w:rPr>
          <w:rFonts w:ascii="宋体" w:hAnsi="宋体" w:eastAsia="宋体" w:cs="宋体"/>
          <w:spacing w:val="15"/>
          <w:sz w:val="19"/>
          <w:szCs w:val="19"/>
        </w:rPr>
        <w:t>供应商准备和参加投标活动所发</w:t>
      </w:r>
      <w:r>
        <w:rPr>
          <w:rFonts w:ascii="宋体" w:hAnsi="宋体" w:eastAsia="宋体" w:cs="宋体"/>
          <w:spacing w:val="14"/>
          <w:sz w:val="19"/>
          <w:szCs w:val="19"/>
        </w:rPr>
        <w:t>生的一切费用（包括采购文件购买、代理服务费等）均由供应商自理。</w:t>
      </w:r>
    </w:p>
    <w:p>
      <w:pPr>
        <w:spacing w:before="104" w:line="227" w:lineRule="auto"/>
        <w:ind w:left="23"/>
        <w:rPr>
          <w:rFonts w:ascii="宋体" w:hAnsi="宋体" w:eastAsia="宋体" w:cs="宋体"/>
          <w:sz w:val="19"/>
          <w:szCs w:val="19"/>
        </w:rPr>
      </w:pPr>
      <w:r>
        <w:rPr>
          <w:b/>
          <w:bCs/>
          <w:spacing w:val="12"/>
          <w:sz w:val="19"/>
          <w:szCs w:val="19"/>
        </w:rPr>
        <w:t xml:space="preserve">1.6  </w:t>
      </w:r>
      <w:r>
        <w:rPr>
          <w:rFonts w:ascii="宋体" w:hAnsi="宋体" w:eastAsia="宋体" w:cs="宋体"/>
          <w:spacing w:val="12"/>
          <w:sz w:val="19"/>
          <w:szCs w:val="19"/>
        </w:rPr>
        <w:t>踏勘现场投标前答疑会</w:t>
      </w:r>
    </w:p>
    <w:p>
      <w:pPr>
        <w:spacing w:before="114" w:line="256" w:lineRule="auto"/>
        <w:ind w:left="8" w:right="77" w:firstLine="22"/>
        <w:rPr>
          <w:rFonts w:ascii="宋体" w:hAnsi="宋体" w:eastAsia="宋体" w:cs="宋体"/>
          <w:sz w:val="19"/>
          <w:szCs w:val="19"/>
        </w:rPr>
      </w:pPr>
      <w:r>
        <w:rPr>
          <w:spacing w:val="16"/>
          <w:sz w:val="19"/>
          <w:szCs w:val="19"/>
        </w:rPr>
        <w:t>1.6</w:t>
      </w:r>
      <w:r>
        <w:rPr>
          <w:spacing w:val="-30"/>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采购人、采购代理机构可以视采购项目的具体情况，组织供应商进行现场</w:t>
      </w:r>
      <w:r>
        <w:rPr>
          <w:rFonts w:ascii="宋体" w:hAnsi="宋体" w:eastAsia="宋体" w:cs="宋体"/>
          <w:spacing w:val="15"/>
          <w:sz w:val="19"/>
          <w:szCs w:val="19"/>
        </w:rPr>
        <w:t>考察或召开投标前答疑会，但</w:t>
      </w:r>
      <w:r>
        <w:rPr>
          <w:rFonts w:ascii="宋体" w:hAnsi="宋体" w:eastAsia="宋体" w:cs="宋体"/>
          <w:sz w:val="19"/>
          <w:szCs w:val="19"/>
        </w:rPr>
        <w:t xml:space="preserve"> </w:t>
      </w:r>
      <w:r>
        <w:rPr>
          <w:rFonts w:ascii="宋体" w:hAnsi="宋体" w:eastAsia="宋体" w:cs="宋体"/>
          <w:spacing w:val="17"/>
          <w:sz w:val="19"/>
          <w:szCs w:val="19"/>
        </w:rPr>
        <w:t>不得单独或分别组织只有一个供应商参加的现场考察和答疑会。</w:t>
      </w:r>
    </w:p>
    <w:p>
      <w:pPr>
        <w:spacing w:before="155" w:line="255" w:lineRule="auto"/>
        <w:ind w:right="79" w:firstLine="31"/>
        <w:rPr>
          <w:rFonts w:ascii="宋体" w:hAnsi="宋体" w:eastAsia="宋体" w:cs="宋体"/>
          <w:sz w:val="19"/>
          <w:szCs w:val="19"/>
        </w:rPr>
      </w:pPr>
      <w:r>
        <w:rPr>
          <w:spacing w:val="16"/>
          <w:sz w:val="19"/>
          <w:szCs w:val="19"/>
        </w:rPr>
        <w:t>1.6</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供应商须知前附表规定组织踏勘现场的，采购人应按供应商须知前附表规定的时间、地点组织供应商踏</w:t>
      </w:r>
      <w:r>
        <w:rPr>
          <w:rFonts w:ascii="宋体" w:hAnsi="宋体" w:eastAsia="宋体" w:cs="宋体"/>
          <w:sz w:val="19"/>
          <w:szCs w:val="19"/>
        </w:rPr>
        <w:t xml:space="preserve"> </w:t>
      </w:r>
      <w:r>
        <w:rPr>
          <w:rFonts w:ascii="宋体" w:hAnsi="宋体" w:eastAsia="宋体" w:cs="宋体"/>
          <w:spacing w:val="10"/>
          <w:sz w:val="19"/>
          <w:szCs w:val="19"/>
        </w:rPr>
        <w:t>勘项目现场。</w:t>
      </w:r>
    </w:p>
    <w:p>
      <w:pPr>
        <w:spacing w:before="143" w:line="227" w:lineRule="auto"/>
        <w:ind w:left="31"/>
        <w:rPr>
          <w:rFonts w:ascii="宋体" w:hAnsi="宋体" w:eastAsia="宋体" w:cs="宋体"/>
          <w:sz w:val="19"/>
          <w:szCs w:val="19"/>
        </w:rPr>
      </w:pPr>
      <w:r>
        <w:rPr>
          <w:spacing w:val="12"/>
          <w:sz w:val="19"/>
          <w:szCs w:val="19"/>
        </w:rPr>
        <w:t xml:space="preserve">1.6.3  </w:t>
      </w:r>
      <w:r>
        <w:rPr>
          <w:rFonts w:ascii="宋体" w:hAnsi="宋体" w:eastAsia="宋体" w:cs="宋体"/>
          <w:spacing w:val="12"/>
          <w:sz w:val="19"/>
          <w:szCs w:val="19"/>
        </w:rPr>
        <w:t>供应商踏勘现场所发生的一切费用自理。</w:t>
      </w:r>
    </w:p>
    <w:p>
      <w:pPr>
        <w:spacing w:before="104" w:line="227" w:lineRule="auto"/>
        <w:ind w:left="31"/>
        <w:rPr>
          <w:rFonts w:ascii="宋体" w:hAnsi="宋体" w:eastAsia="宋体" w:cs="宋体"/>
          <w:sz w:val="19"/>
          <w:szCs w:val="19"/>
        </w:rPr>
      </w:pPr>
      <w:r>
        <w:rPr>
          <w:spacing w:val="15"/>
          <w:sz w:val="19"/>
          <w:szCs w:val="19"/>
        </w:rPr>
        <w:t xml:space="preserve">1.6.4  </w:t>
      </w:r>
      <w:r>
        <w:rPr>
          <w:rFonts w:ascii="宋体" w:hAnsi="宋体" w:eastAsia="宋体" w:cs="宋体"/>
          <w:spacing w:val="15"/>
          <w:sz w:val="19"/>
          <w:szCs w:val="19"/>
        </w:rPr>
        <w:t>除采购人的原因外，供应商自行负责在踏勘现场中所发生的人员伤亡和财产损失。</w:t>
      </w:r>
    </w:p>
    <w:p>
      <w:pPr>
        <w:spacing w:before="117" w:line="256" w:lineRule="auto"/>
        <w:ind w:left="35" w:right="77" w:hanging="4"/>
        <w:rPr>
          <w:rFonts w:ascii="宋体" w:hAnsi="宋体" w:eastAsia="宋体" w:cs="宋体"/>
          <w:sz w:val="19"/>
          <w:szCs w:val="19"/>
        </w:rPr>
      </w:pPr>
      <w:r>
        <w:rPr>
          <w:spacing w:val="16"/>
          <w:sz w:val="19"/>
          <w:szCs w:val="19"/>
        </w:rPr>
        <w:t>1.6</w:t>
      </w:r>
      <w:r>
        <w:rPr>
          <w:spacing w:val="-11"/>
          <w:sz w:val="19"/>
          <w:szCs w:val="19"/>
        </w:rPr>
        <w:t xml:space="preserve"> </w:t>
      </w:r>
      <w:r>
        <w:rPr>
          <w:spacing w:val="16"/>
          <w:sz w:val="19"/>
          <w:szCs w:val="19"/>
        </w:rPr>
        <w:t>.5</w:t>
      </w:r>
      <w:r>
        <w:rPr>
          <w:spacing w:val="31"/>
          <w:sz w:val="19"/>
          <w:szCs w:val="19"/>
        </w:rPr>
        <w:t xml:space="preserve"> </w:t>
      </w:r>
      <w:r>
        <w:rPr>
          <w:rFonts w:ascii="宋体" w:hAnsi="宋体" w:eastAsia="宋体" w:cs="宋体"/>
          <w:spacing w:val="16"/>
          <w:sz w:val="19"/>
          <w:szCs w:val="19"/>
        </w:rPr>
        <w:t>采购人在踏勘现场中介绍的项目情况，仅供供应商在编制投标文件时参考，采购人不对供应商据此作出</w:t>
      </w:r>
      <w:r>
        <w:rPr>
          <w:rFonts w:ascii="宋体" w:hAnsi="宋体" w:eastAsia="宋体" w:cs="宋体"/>
          <w:sz w:val="19"/>
          <w:szCs w:val="19"/>
        </w:rPr>
        <w:t xml:space="preserve"> </w:t>
      </w:r>
      <w:r>
        <w:rPr>
          <w:rFonts w:ascii="宋体" w:hAnsi="宋体" w:eastAsia="宋体" w:cs="宋体"/>
          <w:spacing w:val="10"/>
          <w:sz w:val="19"/>
          <w:szCs w:val="19"/>
        </w:rPr>
        <w:t>的判断和决策负责。</w:t>
      </w:r>
    </w:p>
    <w:p>
      <w:pPr>
        <w:spacing w:before="152" w:line="255" w:lineRule="auto"/>
        <w:ind w:right="77" w:firstLine="28"/>
        <w:rPr>
          <w:rFonts w:ascii="宋体" w:hAnsi="宋体" w:eastAsia="宋体" w:cs="宋体"/>
          <w:sz w:val="19"/>
          <w:szCs w:val="19"/>
        </w:rPr>
      </w:pPr>
      <w:r>
        <w:rPr>
          <w:spacing w:val="15"/>
          <w:sz w:val="19"/>
          <w:szCs w:val="19"/>
        </w:rPr>
        <w:t>1.6</w:t>
      </w:r>
      <w:r>
        <w:rPr>
          <w:spacing w:val="-17"/>
          <w:sz w:val="19"/>
          <w:szCs w:val="19"/>
        </w:rPr>
        <w:t xml:space="preserve"> </w:t>
      </w:r>
      <w:r>
        <w:rPr>
          <w:spacing w:val="15"/>
          <w:sz w:val="19"/>
          <w:szCs w:val="19"/>
        </w:rPr>
        <w:t xml:space="preserve">.6  </w:t>
      </w:r>
      <w:r>
        <w:rPr>
          <w:rFonts w:ascii="宋体" w:hAnsi="宋体" w:eastAsia="宋体" w:cs="宋体"/>
          <w:spacing w:val="15"/>
          <w:sz w:val="19"/>
          <w:szCs w:val="19"/>
        </w:rPr>
        <w:t>供应商须知前附表规定召开投标前答疑会的，采购人按供应商须知前附表规定的时间和地点召开投标前</w:t>
      </w:r>
      <w:r>
        <w:rPr>
          <w:rFonts w:ascii="宋体" w:hAnsi="宋体" w:eastAsia="宋体" w:cs="宋体"/>
          <w:sz w:val="19"/>
          <w:szCs w:val="19"/>
        </w:rPr>
        <w:t xml:space="preserve"> </w:t>
      </w:r>
      <w:r>
        <w:rPr>
          <w:rFonts w:ascii="宋体" w:hAnsi="宋体" w:eastAsia="宋体" w:cs="宋体"/>
          <w:spacing w:val="15"/>
          <w:sz w:val="19"/>
          <w:szCs w:val="19"/>
        </w:rPr>
        <w:t>答疑会，澄清供应商提出的问题。</w:t>
      </w:r>
    </w:p>
    <w:p>
      <w:pPr>
        <w:spacing w:before="152" w:line="287" w:lineRule="auto"/>
        <w:ind w:right="77" w:firstLine="31"/>
        <w:rPr>
          <w:rFonts w:ascii="宋体" w:hAnsi="宋体" w:eastAsia="宋体" w:cs="宋体"/>
          <w:sz w:val="19"/>
          <w:szCs w:val="19"/>
        </w:rPr>
      </w:pPr>
      <w:r>
        <w:rPr>
          <w:spacing w:val="16"/>
          <w:sz w:val="19"/>
          <w:szCs w:val="19"/>
        </w:rPr>
        <w:t>1.6</w:t>
      </w:r>
      <w:r>
        <w:rPr>
          <w:spacing w:val="-29"/>
          <w:sz w:val="19"/>
          <w:szCs w:val="19"/>
        </w:rPr>
        <w:t xml:space="preserve"> </w:t>
      </w:r>
      <w:r>
        <w:rPr>
          <w:spacing w:val="16"/>
          <w:sz w:val="19"/>
          <w:szCs w:val="19"/>
        </w:rPr>
        <w:t>.7</w:t>
      </w:r>
      <w:r>
        <w:rPr>
          <w:spacing w:val="32"/>
          <w:w w:val="101"/>
          <w:sz w:val="19"/>
          <w:szCs w:val="19"/>
        </w:rPr>
        <w:t xml:space="preserve"> </w:t>
      </w:r>
      <w:r>
        <w:rPr>
          <w:rFonts w:ascii="宋体" w:hAnsi="宋体" w:eastAsia="宋体" w:cs="宋体"/>
          <w:spacing w:val="16"/>
          <w:sz w:val="19"/>
          <w:szCs w:val="19"/>
        </w:rPr>
        <w:t>本采购项目采购人（采购代理机构）</w:t>
      </w:r>
      <w:r>
        <w:rPr>
          <w:rFonts w:ascii="宋体" w:hAnsi="宋体" w:eastAsia="宋体" w:cs="宋体"/>
          <w:spacing w:val="-56"/>
          <w:sz w:val="19"/>
          <w:szCs w:val="19"/>
        </w:rPr>
        <w:t xml:space="preserve"> </w:t>
      </w:r>
      <w:r>
        <w:rPr>
          <w:rFonts w:ascii="宋体" w:hAnsi="宋体" w:eastAsia="宋体" w:cs="宋体"/>
          <w:spacing w:val="16"/>
          <w:sz w:val="19"/>
          <w:szCs w:val="19"/>
        </w:rPr>
        <w:t>不组织供应商</w:t>
      </w:r>
      <w:r>
        <w:rPr>
          <w:rFonts w:ascii="宋体" w:hAnsi="宋体" w:eastAsia="宋体" w:cs="宋体"/>
          <w:spacing w:val="15"/>
          <w:sz w:val="19"/>
          <w:szCs w:val="19"/>
        </w:rPr>
        <w:t>进行现场考察或召开投标前答疑会。供应商应在投标</w:t>
      </w:r>
      <w:r>
        <w:rPr>
          <w:rFonts w:ascii="宋体" w:hAnsi="宋体" w:eastAsia="宋体" w:cs="宋体"/>
          <w:sz w:val="19"/>
          <w:szCs w:val="19"/>
        </w:rPr>
        <w:t xml:space="preserve"> </w:t>
      </w:r>
      <w:r>
        <w:rPr>
          <w:rFonts w:ascii="宋体" w:hAnsi="宋体" w:eastAsia="宋体" w:cs="宋体"/>
          <w:spacing w:val="19"/>
          <w:sz w:val="19"/>
          <w:szCs w:val="19"/>
        </w:rPr>
        <w:t>须知前附表规定的时间前， 以书面形式将提出的问题送达采购人，采购人或采购代理机构在供应商须知前附</w:t>
      </w:r>
      <w:r>
        <w:rPr>
          <w:rFonts w:ascii="宋体" w:hAnsi="宋体" w:eastAsia="宋体" w:cs="宋体"/>
          <w:spacing w:val="5"/>
          <w:sz w:val="19"/>
          <w:szCs w:val="19"/>
        </w:rPr>
        <w:t xml:space="preserve"> </w:t>
      </w:r>
      <w:r>
        <w:rPr>
          <w:rFonts w:ascii="宋体" w:hAnsi="宋体" w:eastAsia="宋体" w:cs="宋体"/>
          <w:spacing w:val="19"/>
          <w:sz w:val="19"/>
          <w:szCs w:val="19"/>
        </w:rPr>
        <w:t>表规定的时间内，将对供应商所提问题的进行澄清， 以书面方式在规定的发布渠道通知所有获取投标文件的</w:t>
      </w:r>
      <w:r>
        <w:rPr>
          <w:rFonts w:ascii="宋体" w:hAnsi="宋体" w:eastAsia="宋体" w:cs="宋体"/>
          <w:spacing w:val="4"/>
          <w:sz w:val="19"/>
          <w:szCs w:val="19"/>
        </w:rPr>
        <w:t xml:space="preserve"> </w:t>
      </w:r>
      <w:r>
        <w:rPr>
          <w:rFonts w:ascii="宋体" w:hAnsi="宋体" w:eastAsia="宋体" w:cs="宋体"/>
          <w:spacing w:val="15"/>
          <w:sz w:val="19"/>
          <w:szCs w:val="19"/>
        </w:rPr>
        <w:t>供应商</w:t>
      </w:r>
      <w:r>
        <w:rPr>
          <w:rFonts w:ascii="宋体" w:hAnsi="宋体" w:eastAsia="宋体" w:cs="宋体"/>
          <w:spacing w:val="-51"/>
          <w:sz w:val="19"/>
          <w:szCs w:val="19"/>
        </w:rPr>
        <w:t xml:space="preserve"> </w:t>
      </w:r>
      <w:r>
        <w:rPr>
          <w:rFonts w:ascii="宋体" w:hAnsi="宋体" w:eastAsia="宋体" w:cs="宋体"/>
          <w:spacing w:val="15"/>
          <w:sz w:val="19"/>
          <w:szCs w:val="19"/>
        </w:rPr>
        <w:t>。该澄清内容为采购文件的组成部分。</w:t>
      </w:r>
    </w:p>
    <w:p>
      <w:pPr>
        <w:pStyle w:val="5"/>
        <w:spacing w:line="256" w:lineRule="auto"/>
      </w:pPr>
    </w:p>
    <w:p>
      <w:pPr>
        <w:spacing w:before="102" w:line="227" w:lineRule="auto"/>
        <w:ind w:left="4118"/>
        <w:outlineLvl w:val="1"/>
        <w:rPr>
          <w:rFonts w:ascii="黑体" w:hAnsi="黑体" w:eastAsia="黑体" w:cs="黑体"/>
          <w:sz w:val="31"/>
          <w:szCs w:val="31"/>
        </w:rPr>
      </w:pPr>
      <w:r>
        <w:rPr>
          <w:b/>
          <w:bCs/>
          <w:spacing w:val="-2"/>
          <w:sz w:val="31"/>
          <w:szCs w:val="31"/>
        </w:rPr>
        <w:t xml:space="preserve">2 </w:t>
      </w:r>
      <w:r>
        <w:rPr>
          <w:rFonts w:ascii="黑体" w:hAnsi="黑体" w:eastAsia="黑体" w:cs="黑体"/>
          <w:b/>
          <w:bCs/>
          <w:spacing w:val="-2"/>
          <w:sz w:val="31"/>
          <w:szCs w:val="31"/>
        </w:rPr>
        <w:t>、采购文件</w:t>
      </w:r>
    </w:p>
    <w:p>
      <w:pPr>
        <w:pStyle w:val="5"/>
        <w:spacing w:line="251" w:lineRule="auto"/>
      </w:pPr>
    </w:p>
    <w:p>
      <w:pPr>
        <w:pStyle w:val="5"/>
        <w:spacing w:line="251" w:lineRule="auto"/>
      </w:pPr>
    </w:p>
    <w:p>
      <w:pPr>
        <w:spacing w:before="62" w:line="227" w:lineRule="auto"/>
        <w:ind w:left="17"/>
        <w:rPr>
          <w:rFonts w:ascii="宋体" w:hAnsi="宋体" w:eastAsia="宋体" w:cs="宋体"/>
          <w:sz w:val="19"/>
          <w:szCs w:val="19"/>
        </w:rPr>
      </w:pPr>
      <w:r>
        <w:rPr>
          <w:b/>
          <w:bCs/>
          <w:spacing w:val="9"/>
          <w:sz w:val="19"/>
          <w:szCs w:val="19"/>
        </w:rPr>
        <w:t>2.1.</w:t>
      </w:r>
      <w:r>
        <w:rPr>
          <w:b/>
          <w:bCs/>
          <w:spacing w:val="18"/>
          <w:sz w:val="19"/>
          <w:szCs w:val="19"/>
        </w:rPr>
        <w:t xml:space="preserve">  </w:t>
      </w:r>
      <w:r>
        <w:rPr>
          <w:rFonts w:ascii="宋体" w:hAnsi="宋体" w:eastAsia="宋体" w:cs="宋体"/>
          <w:spacing w:val="9"/>
          <w:sz w:val="19"/>
          <w:szCs w:val="19"/>
        </w:rPr>
        <w:t>采购文件的组成</w:t>
      </w:r>
    </w:p>
    <w:p>
      <w:pPr>
        <w:spacing w:before="117" w:line="227" w:lineRule="auto"/>
        <w:ind w:left="8"/>
        <w:rPr>
          <w:rFonts w:ascii="宋体" w:hAnsi="宋体" w:eastAsia="宋体" w:cs="宋体"/>
          <w:sz w:val="19"/>
          <w:szCs w:val="19"/>
        </w:rPr>
      </w:pPr>
      <w:r>
        <w:rPr>
          <w:spacing w:val="14"/>
          <w:sz w:val="19"/>
          <w:szCs w:val="19"/>
        </w:rPr>
        <w:t>2.</w:t>
      </w:r>
      <w:r>
        <w:rPr>
          <w:spacing w:val="-25"/>
          <w:sz w:val="19"/>
          <w:szCs w:val="19"/>
        </w:rPr>
        <w:t xml:space="preserve"> </w:t>
      </w:r>
      <w:r>
        <w:rPr>
          <w:spacing w:val="14"/>
          <w:sz w:val="19"/>
          <w:szCs w:val="19"/>
        </w:rPr>
        <w:t>1.</w:t>
      </w:r>
      <w:r>
        <w:rPr>
          <w:spacing w:val="-28"/>
          <w:sz w:val="19"/>
          <w:szCs w:val="19"/>
        </w:rPr>
        <w:t xml:space="preserve"> </w:t>
      </w:r>
      <w:r>
        <w:rPr>
          <w:spacing w:val="14"/>
          <w:sz w:val="19"/>
          <w:szCs w:val="19"/>
        </w:rPr>
        <w:t>1</w:t>
      </w:r>
      <w:r>
        <w:rPr>
          <w:spacing w:val="32"/>
          <w:sz w:val="19"/>
          <w:szCs w:val="19"/>
        </w:rPr>
        <w:t xml:space="preserve"> </w:t>
      </w:r>
      <w:r>
        <w:rPr>
          <w:rFonts w:ascii="宋体" w:hAnsi="宋体" w:eastAsia="宋体" w:cs="宋体"/>
          <w:spacing w:val="14"/>
          <w:sz w:val="19"/>
          <w:szCs w:val="19"/>
        </w:rPr>
        <w:t>采购文件用以阐明所需货物及服务招标程序和合同主要条款。采购文件由下述部分组成：</w:t>
      </w:r>
    </w:p>
    <w:p>
      <w:pPr>
        <w:spacing w:before="58" w:line="227" w:lineRule="auto"/>
        <w:ind w:left="394"/>
        <w:rPr>
          <w:rFonts w:ascii="宋体" w:hAnsi="宋体" w:eastAsia="宋体" w:cs="宋体"/>
          <w:sz w:val="19"/>
          <w:szCs w:val="19"/>
        </w:rPr>
      </w:pPr>
      <w:r>
        <w:rPr>
          <w:rFonts w:ascii="宋体" w:hAnsi="宋体" w:eastAsia="宋体" w:cs="宋体"/>
          <w:spacing w:val="10"/>
          <w:sz w:val="19"/>
          <w:szCs w:val="19"/>
        </w:rPr>
        <w:t>（一）招标公告；</w:t>
      </w:r>
    </w:p>
    <w:p>
      <w:pPr>
        <w:spacing w:before="122" w:line="227" w:lineRule="auto"/>
        <w:ind w:left="394"/>
        <w:rPr>
          <w:rFonts w:ascii="宋体" w:hAnsi="宋体" w:eastAsia="宋体" w:cs="宋体"/>
          <w:sz w:val="19"/>
          <w:szCs w:val="19"/>
        </w:rPr>
      </w:pPr>
      <w:r>
        <w:rPr>
          <w:rFonts w:ascii="宋体" w:hAnsi="宋体" w:eastAsia="宋体" w:cs="宋体"/>
          <w:spacing w:val="18"/>
          <w:sz w:val="19"/>
          <w:szCs w:val="19"/>
        </w:rPr>
        <w:t>（二）供应商须知（包括投标文件的密封、签署、盖章要求等</w:t>
      </w:r>
      <w:r>
        <w:rPr>
          <w:rFonts w:ascii="宋体" w:hAnsi="宋体" w:eastAsia="宋体" w:cs="宋体"/>
          <w:spacing w:val="11"/>
          <w:sz w:val="19"/>
          <w:szCs w:val="19"/>
        </w:rPr>
        <w:t>）；</w:t>
      </w:r>
    </w:p>
    <w:p>
      <w:pPr>
        <w:spacing w:before="127" w:line="227" w:lineRule="auto"/>
        <w:ind w:left="394"/>
        <w:rPr>
          <w:rFonts w:ascii="宋体" w:hAnsi="宋体" w:eastAsia="宋体" w:cs="宋体"/>
          <w:sz w:val="19"/>
          <w:szCs w:val="19"/>
        </w:rPr>
      </w:pPr>
      <w:r>
        <w:rPr>
          <w:rFonts w:ascii="宋体" w:hAnsi="宋体" w:eastAsia="宋体" w:cs="宋体"/>
          <w:spacing w:val="15"/>
          <w:sz w:val="19"/>
          <w:szCs w:val="19"/>
        </w:rPr>
        <w:t>（三）供应商应当提交的资格、资信证明文件；</w:t>
      </w:r>
    </w:p>
    <w:p>
      <w:pPr>
        <w:spacing w:before="107" w:line="227" w:lineRule="auto"/>
        <w:ind w:left="394"/>
        <w:rPr>
          <w:rFonts w:ascii="宋体" w:hAnsi="宋体" w:eastAsia="宋体" w:cs="宋体"/>
          <w:sz w:val="19"/>
          <w:szCs w:val="19"/>
        </w:rPr>
      </w:pPr>
      <w:r>
        <w:rPr>
          <w:rFonts w:ascii="宋体" w:hAnsi="宋体" w:eastAsia="宋体" w:cs="宋体"/>
          <w:spacing w:val="15"/>
          <w:sz w:val="19"/>
          <w:szCs w:val="19"/>
        </w:rPr>
        <w:t>（四）为落实政府采购政策，采购标的需满足的要求， 以及供应商须提供的证明材料；</w:t>
      </w:r>
    </w:p>
    <w:p>
      <w:pPr>
        <w:spacing w:before="114" w:line="227" w:lineRule="auto"/>
        <w:ind w:left="394"/>
        <w:rPr>
          <w:rFonts w:ascii="宋体" w:hAnsi="宋体" w:eastAsia="宋体" w:cs="宋体"/>
          <w:sz w:val="19"/>
          <w:szCs w:val="19"/>
        </w:rPr>
      </w:pPr>
      <w:r>
        <w:rPr>
          <w:rFonts w:ascii="宋体" w:hAnsi="宋体" w:eastAsia="宋体" w:cs="宋体"/>
          <w:spacing w:val="17"/>
          <w:sz w:val="19"/>
          <w:szCs w:val="19"/>
        </w:rPr>
        <w:t>（五）投标文件编制要求、投标报价要求和投标保证金交纳、退还方式以及不予退还投标保证金的情形；</w:t>
      </w:r>
    </w:p>
    <w:p>
      <w:pPr>
        <w:spacing w:before="59" w:line="227" w:lineRule="auto"/>
        <w:ind w:left="394"/>
        <w:rPr>
          <w:rFonts w:ascii="宋体" w:hAnsi="宋体" w:eastAsia="宋体" w:cs="宋体"/>
          <w:sz w:val="19"/>
          <w:szCs w:val="19"/>
        </w:rPr>
      </w:pPr>
      <w:r>
        <w:rPr>
          <w:rFonts w:ascii="宋体" w:hAnsi="宋体" w:eastAsia="宋体" w:cs="宋体"/>
          <w:spacing w:val="17"/>
          <w:sz w:val="19"/>
          <w:szCs w:val="19"/>
        </w:rPr>
        <w:t>（六）采购项目预算金额，设定最高限价的，还应当公开最高限价；</w:t>
      </w:r>
    </w:p>
    <w:p>
      <w:pPr>
        <w:spacing w:before="134" w:line="227" w:lineRule="auto"/>
        <w:ind w:left="394"/>
        <w:rPr>
          <w:rFonts w:ascii="宋体" w:hAnsi="宋体" w:eastAsia="宋体" w:cs="宋体"/>
          <w:sz w:val="19"/>
          <w:szCs w:val="19"/>
        </w:rPr>
      </w:pPr>
      <w:r>
        <w:rPr>
          <w:rFonts w:ascii="宋体" w:hAnsi="宋体" w:eastAsia="宋体" w:cs="宋体"/>
          <w:spacing w:val="16"/>
          <w:sz w:val="19"/>
          <w:szCs w:val="19"/>
        </w:rPr>
        <w:t>（七）采购项目的技术规格、数量、服务标准、验收等要求，包括附件、</w:t>
      </w:r>
      <w:r>
        <w:rPr>
          <w:rFonts w:ascii="宋体" w:hAnsi="宋体" w:eastAsia="宋体" w:cs="宋体"/>
          <w:spacing w:val="-35"/>
          <w:sz w:val="19"/>
          <w:szCs w:val="19"/>
        </w:rPr>
        <w:t xml:space="preserve"> </w:t>
      </w:r>
      <w:r>
        <w:rPr>
          <w:rFonts w:ascii="宋体" w:hAnsi="宋体" w:eastAsia="宋体" w:cs="宋体"/>
          <w:spacing w:val="16"/>
          <w:sz w:val="19"/>
          <w:szCs w:val="19"/>
        </w:rPr>
        <w:t>图纸等；</w:t>
      </w:r>
    </w:p>
    <w:p>
      <w:pPr>
        <w:spacing w:line="227" w:lineRule="auto"/>
        <w:rPr>
          <w:rFonts w:ascii="宋体" w:hAnsi="宋体" w:eastAsia="宋体" w:cs="宋体"/>
          <w:sz w:val="19"/>
          <w:szCs w:val="19"/>
        </w:rPr>
        <w:sectPr>
          <w:footerReference r:id="rId17" w:type="default"/>
          <w:pgSz w:w="12240" w:h="15840"/>
          <w:pgMar w:top="400" w:right="1123" w:bottom="1196" w:left="1091" w:header="0" w:footer="1026" w:gutter="0"/>
          <w:pgNumType w:fmt="decimal"/>
          <w:cols w:space="720" w:num="1"/>
        </w:sectPr>
      </w:pPr>
    </w:p>
    <w:p>
      <w:pPr>
        <w:pStyle w:val="5"/>
        <w:spacing w:line="248" w:lineRule="auto"/>
      </w:pPr>
    </w:p>
    <w:p>
      <w:pPr>
        <w:pStyle w:val="5"/>
        <w:spacing w:line="248" w:lineRule="auto"/>
      </w:pPr>
    </w:p>
    <w:p>
      <w:pPr>
        <w:pStyle w:val="5"/>
        <w:spacing w:line="248" w:lineRule="auto"/>
      </w:pPr>
    </w:p>
    <w:p>
      <w:pPr>
        <w:pStyle w:val="5"/>
        <w:spacing w:line="248" w:lineRule="auto"/>
      </w:pPr>
    </w:p>
    <w:p>
      <w:pPr>
        <w:spacing w:before="61" w:line="227" w:lineRule="auto"/>
        <w:ind w:left="395"/>
        <w:rPr>
          <w:rFonts w:ascii="宋体" w:hAnsi="宋体" w:eastAsia="宋体" w:cs="宋体"/>
          <w:sz w:val="19"/>
          <w:szCs w:val="19"/>
        </w:rPr>
      </w:pPr>
      <w:r>
        <w:rPr>
          <w:rFonts w:ascii="宋体" w:hAnsi="宋体" w:eastAsia="宋体" w:cs="宋体"/>
          <w:spacing w:val="13"/>
          <w:sz w:val="19"/>
          <w:szCs w:val="19"/>
        </w:rPr>
        <w:t>（八）拟签订的合同文本；</w:t>
      </w:r>
    </w:p>
    <w:p>
      <w:pPr>
        <w:spacing w:before="87" w:line="227" w:lineRule="auto"/>
        <w:ind w:left="395"/>
        <w:rPr>
          <w:rFonts w:ascii="宋体" w:hAnsi="宋体" w:eastAsia="宋体" w:cs="宋体"/>
          <w:sz w:val="19"/>
          <w:szCs w:val="19"/>
        </w:rPr>
      </w:pPr>
      <w:r>
        <w:rPr>
          <w:rFonts w:ascii="宋体" w:hAnsi="宋体" w:eastAsia="宋体" w:cs="宋体"/>
          <w:spacing w:val="13"/>
          <w:sz w:val="19"/>
          <w:szCs w:val="19"/>
        </w:rPr>
        <w:t>（九）</w:t>
      </w:r>
      <w:r>
        <w:rPr>
          <w:rFonts w:ascii="宋体" w:hAnsi="宋体" w:eastAsia="宋体" w:cs="宋体"/>
          <w:spacing w:val="-41"/>
          <w:sz w:val="19"/>
          <w:szCs w:val="19"/>
        </w:rPr>
        <w:t xml:space="preserve"> </w:t>
      </w:r>
      <w:r>
        <w:rPr>
          <w:rFonts w:ascii="宋体" w:hAnsi="宋体" w:eastAsia="宋体" w:cs="宋体"/>
          <w:spacing w:val="13"/>
          <w:sz w:val="19"/>
          <w:szCs w:val="19"/>
        </w:rPr>
        <w:t>货物、服务提供的时间、地点、方式；</w:t>
      </w:r>
    </w:p>
    <w:p>
      <w:pPr>
        <w:spacing w:before="123" w:line="227" w:lineRule="auto"/>
        <w:ind w:left="395"/>
        <w:rPr>
          <w:rFonts w:ascii="宋体" w:hAnsi="宋体" w:eastAsia="宋体" w:cs="宋体"/>
          <w:sz w:val="19"/>
          <w:szCs w:val="19"/>
        </w:rPr>
      </w:pPr>
      <w:r>
        <w:rPr>
          <w:rFonts w:ascii="宋体" w:hAnsi="宋体" w:eastAsia="宋体" w:cs="宋体"/>
          <w:spacing w:val="15"/>
          <w:sz w:val="19"/>
          <w:szCs w:val="19"/>
        </w:rPr>
        <w:t>（十）采购资金的支付方式、时间、条件；</w:t>
      </w:r>
    </w:p>
    <w:p>
      <w:pPr>
        <w:spacing w:before="15" w:line="265" w:lineRule="auto"/>
        <w:ind w:left="395" w:right="5343"/>
        <w:rPr>
          <w:rFonts w:ascii="宋体" w:hAnsi="宋体" w:eastAsia="宋体" w:cs="宋体"/>
          <w:sz w:val="19"/>
          <w:szCs w:val="19"/>
        </w:rPr>
      </w:pPr>
      <w:r>
        <w:rPr>
          <w:rFonts w:ascii="宋体" w:hAnsi="宋体" w:eastAsia="宋体" w:cs="宋体"/>
          <w:spacing w:val="14"/>
          <w:sz w:val="19"/>
          <w:szCs w:val="19"/>
        </w:rPr>
        <w:t>（十一）评标方法、评标标准和投标无效情形；</w:t>
      </w:r>
      <w:r>
        <w:rPr>
          <w:rFonts w:ascii="宋体" w:hAnsi="宋体" w:eastAsia="宋体" w:cs="宋体"/>
          <w:spacing w:val="4"/>
          <w:sz w:val="19"/>
          <w:szCs w:val="19"/>
        </w:rPr>
        <w:t xml:space="preserve"> </w:t>
      </w:r>
      <w:r>
        <w:rPr>
          <w:rFonts w:ascii="宋体" w:hAnsi="宋体" w:eastAsia="宋体" w:cs="宋体"/>
          <w:spacing w:val="12"/>
          <w:sz w:val="19"/>
          <w:szCs w:val="19"/>
        </w:rPr>
        <w:t>（十二）投标有效期；</w:t>
      </w:r>
    </w:p>
    <w:p>
      <w:pPr>
        <w:spacing w:before="79" w:line="229" w:lineRule="auto"/>
        <w:ind w:left="395"/>
        <w:rPr>
          <w:rFonts w:ascii="宋体" w:hAnsi="宋体" w:eastAsia="宋体" w:cs="宋体"/>
          <w:sz w:val="19"/>
          <w:szCs w:val="19"/>
        </w:rPr>
      </w:pPr>
      <w:r>
        <w:rPr>
          <w:rFonts w:ascii="宋体" w:hAnsi="宋体" w:eastAsia="宋体" w:cs="宋体"/>
          <w:spacing w:val="13"/>
          <w:sz w:val="19"/>
          <w:szCs w:val="19"/>
        </w:rPr>
        <w:t>（十三）</w:t>
      </w:r>
      <w:r>
        <w:rPr>
          <w:rFonts w:ascii="宋体" w:hAnsi="宋体" w:eastAsia="宋体" w:cs="宋体"/>
          <w:spacing w:val="-47"/>
          <w:sz w:val="19"/>
          <w:szCs w:val="19"/>
        </w:rPr>
        <w:t xml:space="preserve"> </w:t>
      </w:r>
      <w:r>
        <w:rPr>
          <w:rFonts w:ascii="宋体" w:hAnsi="宋体" w:eastAsia="宋体" w:cs="宋体"/>
          <w:spacing w:val="13"/>
          <w:sz w:val="19"/>
          <w:szCs w:val="19"/>
        </w:rPr>
        <w:t>投标截止时间、开标时间及地点；</w:t>
      </w:r>
    </w:p>
    <w:p>
      <w:pPr>
        <w:spacing w:before="101" w:line="227" w:lineRule="auto"/>
        <w:ind w:left="395"/>
        <w:rPr>
          <w:rFonts w:ascii="宋体" w:hAnsi="宋体" w:eastAsia="宋体" w:cs="宋体"/>
          <w:sz w:val="19"/>
          <w:szCs w:val="19"/>
        </w:rPr>
      </w:pPr>
      <w:r>
        <w:rPr>
          <w:rFonts w:ascii="宋体" w:hAnsi="宋体" w:eastAsia="宋体" w:cs="宋体"/>
          <w:spacing w:val="16"/>
          <w:sz w:val="19"/>
          <w:szCs w:val="19"/>
        </w:rPr>
        <w:t>（十四）采购代理机构代理费用的收取标准和方式；</w:t>
      </w:r>
    </w:p>
    <w:p>
      <w:pPr>
        <w:spacing w:before="116" w:line="270" w:lineRule="auto"/>
        <w:ind w:left="166" w:right="81" w:firstLine="214"/>
        <w:rPr>
          <w:rFonts w:ascii="宋体" w:hAnsi="宋体" w:eastAsia="宋体" w:cs="宋体"/>
          <w:sz w:val="19"/>
          <w:szCs w:val="19"/>
        </w:rPr>
      </w:pPr>
      <w:r>
        <w:rPr>
          <w:rFonts w:ascii="宋体" w:hAnsi="宋体" w:eastAsia="宋体" w:cs="宋体"/>
          <w:spacing w:val="18"/>
          <w:sz w:val="19"/>
          <w:szCs w:val="19"/>
        </w:rPr>
        <w:t>（十五）供应商信用信息查询渠道及截止时点、信用信息查询记录和证据留存的具体方式、信用</w:t>
      </w:r>
      <w:r>
        <w:rPr>
          <w:rFonts w:ascii="宋体" w:hAnsi="宋体" w:eastAsia="宋体" w:cs="宋体"/>
          <w:spacing w:val="17"/>
          <w:sz w:val="19"/>
          <w:szCs w:val="19"/>
        </w:rPr>
        <w:t>信息的使</w:t>
      </w:r>
      <w:r>
        <w:rPr>
          <w:rFonts w:ascii="宋体" w:hAnsi="宋体" w:eastAsia="宋体" w:cs="宋体"/>
          <w:sz w:val="19"/>
          <w:szCs w:val="19"/>
        </w:rPr>
        <w:t xml:space="preserve"> </w:t>
      </w:r>
      <w:r>
        <w:rPr>
          <w:rFonts w:ascii="宋体" w:hAnsi="宋体" w:eastAsia="宋体" w:cs="宋体"/>
          <w:spacing w:val="8"/>
          <w:sz w:val="19"/>
          <w:szCs w:val="19"/>
        </w:rPr>
        <w:t>用规则等；</w:t>
      </w:r>
    </w:p>
    <w:p>
      <w:pPr>
        <w:spacing w:before="112" w:line="228" w:lineRule="auto"/>
        <w:ind w:left="395"/>
        <w:rPr>
          <w:rFonts w:ascii="宋体" w:hAnsi="宋体" w:eastAsia="宋体" w:cs="宋体"/>
          <w:sz w:val="19"/>
          <w:szCs w:val="19"/>
        </w:rPr>
      </w:pPr>
      <w:r>
        <w:rPr>
          <w:rFonts w:ascii="宋体" w:hAnsi="宋体" w:eastAsia="宋体" w:cs="宋体"/>
          <w:spacing w:val="13"/>
          <w:sz w:val="19"/>
          <w:szCs w:val="19"/>
        </w:rPr>
        <w:t>（十六）</w:t>
      </w:r>
      <w:r>
        <w:rPr>
          <w:rFonts w:ascii="宋体" w:hAnsi="宋体" w:eastAsia="宋体" w:cs="宋体"/>
          <w:spacing w:val="-41"/>
          <w:sz w:val="19"/>
          <w:szCs w:val="19"/>
        </w:rPr>
        <w:t xml:space="preserve"> </w:t>
      </w:r>
      <w:r>
        <w:rPr>
          <w:rFonts w:ascii="宋体" w:hAnsi="宋体" w:eastAsia="宋体" w:cs="宋体"/>
          <w:spacing w:val="13"/>
          <w:sz w:val="19"/>
          <w:szCs w:val="19"/>
        </w:rPr>
        <w:t>省级以上财政部门规定的其他事项；</w:t>
      </w:r>
    </w:p>
    <w:p>
      <w:pPr>
        <w:spacing w:before="119" w:line="256" w:lineRule="auto"/>
        <w:ind w:left="5" w:right="81" w:firstLine="3"/>
        <w:rPr>
          <w:rFonts w:ascii="宋体" w:hAnsi="宋体" w:eastAsia="宋体" w:cs="宋体"/>
          <w:sz w:val="19"/>
          <w:szCs w:val="19"/>
        </w:rPr>
      </w:pPr>
      <w:r>
        <w:rPr>
          <w:spacing w:val="16"/>
          <w:sz w:val="19"/>
          <w:szCs w:val="19"/>
        </w:rPr>
        <w:t>2.</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43"/>
          <w:w w:val="101"/>
          <w:sz w:val="19"/>
          <w:szCs w:val="19"/>
        </w:rPr>
        <w:t xml:space="preserve"> </w:t>
      </w:r>
      <w:r>
        <w:rPr>
          <w:rFonts w:ascii="宋体" w:hAnsi="宋体" w:eastAsia="宋体" w:cs="宋体"/>
          <w:spacing w:val="16"/>
          <w:sz w:val="19"/>
          <w:szCs w:val="19"/>
        </w:rPr>
        <w:t>除非有特殊要求，采购文件不单独提供招标货物使用地的自然环境、气候条件、公用设施等</w:t>
      </w:r>
      <w:r>
        <w:rPr>
          <w:rFonts w:ascii="宋体" w:hAnsi="宋体" w:eastAsia="宋体" w:cs="宋体"/>
          <w:spacing w:val="15"/>
          <w:sz w:val="19"/>
          <w:szCs w:val="19"/>
        </w:rPr>
        <w:t>情况，投标</w:t>
      </w:r>
      <w:r>
        <w:rPr>
          <w:rFonts w:ascii="宋体" w:hAnsi="宋体" w:eastAsia="宋体" w:cs="宋体"/>
          <w:sz w:val="19"/>
          <w:szCs w:val="19"/>
        </w:rPr>
        <w:t xml:space="preserve"> </w:t>
      </w:r>
      <w:r>
        <w:rPr>
          <w:rFonts w:ascii="宋体" w:hAnsi="宋体" w:eastAsia="宋体" w:cs="宋体"/>
          <w:spacing w:val="16"/>
          <w:sz w:val="19"/>
          <w:szCs w:val="19"/>
        </w:rPr>
        <w:t>人被视为熟悉上述与履行合同有关的一切情况。</w:t>
      </w:r>
    </w:p>
    <w:p>
      <w:pPr>
        <w:spacing w:before="140" w:line="227" w:lineRule="auto"/>
        <w:ind w:left="18"/>
        <w:rPr>
          <w:rFonts w:ascii="宋体" w:hAnsi="宋体" w:eastAsia="宋体" w:cs="宋体"/>
          <w:sz w:val="19"/>
          <w:szCs w:val="19"/>
        </w:rPr>
      </w:pPr>
      <w:r>
        <w:rPr>
          <w:b/>
          <w:bCs/>
          <w:spacing w:val="12"/>
          <w:sz w:val="19"/>
          <w:szCs w:val="19"/>
        </w:rPr>
        <w:t xml:space="preserve">2.2  </w:t>
      </w:r>
      <w:r>
        <w:rPr>
          <w:rFonts w:ascii="宋体" w:hAnsi="宋体" w:eastAsia="宋体" w:cs="宋体"/>
          <w:spacing w:val="12"/>
          <w:sz w:val="19"/>
          <w:szCs w:val="19"/>
        </w:rPr>
        <w:t>采购文件的澄清或修改</w:t>
      </w:r>
    </w:p>
    <w:p>
      <w:pPr>
        <w:spacing w:before="115" w:line="256" w:lineRule="auto"/>
        <w:ind w:right="81" w:firstLine="9"/>
        <w:rPr>
          <w:rFonts w:ascii="宋体" w:hAnsi="宋体" w:eastAsia="宋体" w:cs="宋体"/>
          <w:sz w:val="19"/>
          <w:szCs w:val="19"/>
        </w:rPr>
      </w:pPr>
      <w:r>
        <w:rPr>
          <w:spacing w:val="16"/>
          <w:sz w:val="19"/>
          <w:szCs w:val="19"/>
        </w:rPr>
        <w:t>2.2</w:t>
      </w:r>
      <w:r>
        <w:rPr>
          <w:spacing w:val="-2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采购人或者采购代理机构可以对已发出的采购文件、招标公告进行必要的澄清或者修改，但不得改变采</w:t>
      </w:r>
      <w:r>
        <w:rPr>
          <w:rFonts w:ascii="宋体" w:hAnsi="宋体" w:eastAsia="宋体" w:cs="宋体"/>
          <w:sz w:val="19"/>
          <w:szCs w:val="19"/>
        </w:rPr>
        <w:t xml:space="preserve"> </w:t>
      </w:r>
      <w:r>
        <w:rPr>
          <w:rFonts w:ascii="宋体" w:hAnsi="宋体" w:eastAsia="宋体" w:cs="宋体"/>
          <w:spacing w:val="18"/>
          <w:sz w:val="19"/>
          <w:szCs w:val="19"/>
        </w:rPr>
        <w:t>购标的和资格条件。澄清或者修改应当在原公告发布媒体上发布澄清</w:t>
      </w:r>
      <w:r>
        <w:rPr>
          <w:rFonts w:ascii="宋体" w:hAnsi="宋体" w:eastAsia="宋体" w:cs="宋体"/>
          <w:spacing w:val="17"/>
          <w:sz w:val="19"/>
          <w:szCs w:val="19"/>
        </w:rPr>
        <w:t>公告。</w:t>
      </w:r>
    </w:p>
    <w:p>
      <w:pPr>
        <w:spacing w:before="152" w:line="287" w:lineRule="auto"/>
        <w:ind w:left="1" w:right="81" w:firstLine="5"/>
        <w:rPr>
          <w:rFonts w:ascii="宋体" w:hAnsi="宋体" w:eastAsia="宋体" w:cs="宋体"/>
          <w:sz w:val="19"/>
          <w:szCs w:val="19"/>
        </w:rPr>
      </w:pPr>
      <w:r>
        <w:rPr>
          <w:spacing w:val="15"/>
          <w:sz w:val="19"/>
          <w:szCs w:val="19"/>
        </w:rPr>
        <w:t>2.2</w:t>
      </w:r>
      <w:r>
        <w:rPr>
          <w:spacing w:val="-32"/>
          <w:sz w:val="19"/>
          <w:szCs w:val="19"/>
        </w:rPr>
        <w:t xml:space="preserve"> </w:t>
      </w:r>
      <w:r>
        <w:rPr>
          <w:spacing w:val="15"/>
          <w:sz w:val="19"/>
          <w:szCs w:val="19"/>
        </w:rPr>
        <w:t>.2</w:t>
      </w:r>
      <w:r>
        <w:rPr>
          <w:spacing w:val="32"/>
          <w:w w:val="101"/>
          <w:sz w:val="19"/>
          <w:szCs w:val="19"/>
        </w:rPr>
        <w:t xml:space="preserve"> </w:t>
      </w:r>
      <w:r>
        <w:rPr>
          <w:rFonts w:ascii="宋体" w:hAnsi="宋体" w:eastAsia="宋体" w:cs="宋体"/>
          <w:spacing w:val="15"/>
          <w:sz w:val="19"/>
          <w:szCs w:val="19"/>
        </w:rPr>
        <w:t>供应商应仔细阅读和检查采购文件的全部内容。如发现缺页或附件</w:t>
      </w:r>
      <w:r>
        <w:rPr>
          <w:rFonts w:ascii="宋体" w:hAnsi="宋体" w:eastAsia="宋体" w:cs="宋体"/>
          <w:spacing w:val="14"/>
          <w:sz w:val="19"/>
          <w:szCs w:val="19"/>
        </w:rPr>
        <w:t>不全，应及时向采购人提出， 以便补</w:t>
      </w:r>
      <w:r>
        <w:rPr>
          <w:rFonts w:ascii="宋体" w:hAnsi="宋体" w:eastAsia="宋体" w:cs="宋体"/>
          <w:sz w:val="19"/>
          <w:szCs w:val="19"/>
        </w:rPr>
        <w:t xml:space="preserve"> </w:t>
      </w:r>
      <w:r>
        <w:rPr>
          <w:rFonts w:ascii="宋体" w:hAnsi="宋体" w:eastAsia="宋体" w:cs="宋体"/>
          <w:spacing w:val="18"/>
          <w:sz w:val="19"/>
          <w:szCs w:val="19"/>
        </w:rPr>
        <w:t>齐</w:t>
      </w:r>
      <w:r>
        <w:rPr>
          <w:rFonts w:ascii="宋体" w:hAnsi="宋体" w:eastAsia="宋体" w:cs="宋体"/>
          <w:spacing w:val="-43"/>
          <w:sz w:val="19"/>
          <w:szCs w:val="19"/>
        </w:rPr>
        <w:t xml:space="preserve"> </w:t>
      </w:r>
      <w:r>
        <w:rPr>
          <w:rFonts w:ascii="宋体" w:hAnsi="宋体" w:eastAsia="宋体" w:cs="宋体"/>
          <w:spacing w:val="18"/>
          <w:sz w:val="19"/>
          <w:szCs w:val="19"/>
        </w:rPr>
        <w:t>。如有疑问，应在供应商须知前附表规定的时间前以书面形式（包括信函、 电报、传真等可以有形地表现</w:t>
      </w:r>
      <w:r>
        <w:rPr>
          <w:rFonts w:ascii="宋体" w:hAnsi="宋体" w:eastAsia="宋体" w:cs="宋体"/>
          <w:sz w:val="19"/>
          <w:szCs w:val="19"/>
        </w:rPr>
        <w:t xml:space="preserve"> </w:t>
      </w:r>
      <w:r>
        <w:rPr>
          <w:rFonts w:ascii="宋体" w:hAnsi="宋体" w:eastAsia="宋体" w:cs="宋体"/>
          <w:spacing w:val="20"/>
          <w:sz w:val="19"/>
          <w:szCs w:val="19"/>
        </w:rPr>
        <w:t>所载内容的形式，下同</w:t>
      </w:r>
      <w:r>
        <w:rPr>
          <w:rFonts w:ascii="宋体" w:hAnsi="宋体" w:eastAsia="宋体" w:cs="宋体"/>
          <w:spacing w:val="-5"/>
          <w:sz w:val="19"/>
          <w:szCs w:val="19"/>
        </w:rPr>
        <w:t>）</w:t>
      </w:r>
      <w:r>
        <w:rPr>
          <w:rFonts w:ascii="宋体" w:hAnsi="宋体" w:eastAsia="宋体" w:cs="宋体"/>
          <w:spacing w:val="-8"/>
          <w:sz w:val="19"/>
          <w:szCs w:val="19"/>
        </w:rPr>
        <w:t xml:space="preserve"> </w:t>
      </w:r>
      <w:r>
        <w:rPr>
          <w:rFonts w:ascii="宋体" w:hAnsi="宋体" w:eastAsia="宋体" w:cs="宋体"/>
          <w:spacing w:val="-5"/>
          <w:sz w:val="19"/>
          <w:szCs w:val="19"/>
        </w:rPr>
        <w:t>，</w:t>
      </w:r>
      <w:r>
        <w:rPr>
          <w:rFonts w:ascii="宋体" w:hAnsi="宋体" w:eastAsia="宋体" w:cs="宋体"/>
          <w:spacing w:val="20"/>
          <w:sz w:val="19"/>
          <w:szCs w:val="19"/>
        </w:rPr>
        <w:t>要求采购人对采购文件予以澄清</w:t>
      </w:r>
      <w:r>
        <w:rPr>
          <w:rFonts w:ascii="宋体" w:hAnsi="宋体" w:eastAsia="宋体" w:cs="宋体"/>
          <w:spacing w:val="-55"/>
          <w:sz w:val="19"/>
          <w:szCs w:val="19"/>
        </w:rPr>
        <w:t xml:space="preserve"> </w:t>
      </w:r>
      <w:r>
        <w:rPr>
          <w:rFonts w:ascii="宋体" w:hAnsi="宋体" w:eastAsia="宋体" w:cs="宋体"/>
          <w:spacing w:val="20"/>
          <w:sz w:val="19"/>
          <w:szCs w:val="19"/>
        </w:rPr>
        <w:t>。采购人将视情况将不标明澄清问</w:t>
      </w:r>
      <w:r>
        <w:rPr>
          <w:rFonts w:ascii="宋体" w:hAnsi="宋体" w:eastAsia="宋体" w:cs="宋体"/>
          <w:spacing w:val="19"/>
          <w:sz w:val="19"/>
          <w:szCs w:val="19"/>
        </w:rPr>
        <w:t>题查询来源的</w:t>
      </w:r>
      <w:r>
        <w:rPr>
          <w:rFonts w:ascii="宋体" w:hAnsi="宋体" w:eastAsia="宋体" w:cs="宋体"/>
          <w:sz w:val="19"/>
          <w:szCs w:val="19"/>
        </w:rPr>
        <w:t xml:space="preserve"> </w:t>
      </w:r>
      <w:r>
        <w:rPr>
          <w:rFonts w:ascii="宋体" w:hAnsi="宋体" w:eastAsia="宋体" w:cs="宋体"/>
          <w:spacing w:val="17"/>
          <w:sz w:val="19"/>
          <w:szCs w:val="19"/>
        </w:rPr>
        <w:t>书面答复发给所有供应商，该澄清内容为采购文件的组成部分。</w:t>
      </w:r>
    </w:p>
    <w:p>
      <w:pPr>
        <w:spacing w:before="177" w:line="300" w:lineRule="auto"/>
        <w:ind w:left="4" w:right="81" w:firstLine="4"/>
        <w:rPr>
          <w:rFonts w:ascii="宋体" w:hAnsi="宋体" w:eastAsia="宋体" w:cs="宋体"/>
          <w:sz w:val="19"/>
          <w:szCs w:val="19"/>
        </w:rPr>
      </w:pPr>
      <w:r>
        <w:rPr>
          <w:spacing w:val="16"/>
          <w:sz w:val="19"/>
          <w:szCs w:val="19"/>
        </w:rPr>
        <w:t>2.2</w:t>
      </w:r>
      <w:r>
        <w:rPr>
          <w:spacing w:val="-29"/>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 xml:space="preserve">采购文件的澄清将在供应商须知前附表规定的投标截止时间 </w:t>
      </w:r>
      <w:r>
        <w:rPr>
          <w:spacing w:val="16"/>
          <w:sz w:val="19"/>
          <w:szCs w:val="19"/>
        </w:rPr>
        <w:t>15</w:t>
      </w:r>
      <w:r>
        <w:rPr>
          <w:spacing w:val="36"/>
          <w:sz w:val="19"/>
          <w:szCs w:val="19"/>
        </w:rPr>
        <w:t xml:space="preserve"> </w:t>
      </w:r>
      <w:r>
        <w:rPr>
          <w:rFonts w:ascii="宋体" w:hAnsi="宋体" w:eastAsia="宋体" w:cs="宋体"/>
          <w:spacing w:val="16"/>
          <w:sz w:val="19"/>
          <w:szCs w:val="19"/>
        </w:rPr>
        <w:t>天前以书面形式发给所有购买采购文件</w:t>
      </w:r>
      <w:r>
        <w:rPr>
          <w:rFonts w:ascii="宋体" w:hAnsi="宋体" w:eastAsia="宋体" w:cs="宋体"/>
          <w:sz w:val="19"/>
          <w:szCs w:val="19"/>
        </w:rPr>
        <w:t xml:space="preserve"> </w:t>
      </w:r>
      <w:r>
        <w:rPr>
          <w:rFonts w:ascii="宋体" w:hAnsi="宋体" w:eastAsia="宋体" w:cs="宋体"/>
          <w:spacing w:val="21"/>
          <w:sz w:val="19"/>
          <w:szCs w:val="19"/>
        </w:rPr>
        <w:t>的供应商，采购人只对投标须知前附表中规定的截止时间以前收</w:t>
      </w:r>
      <w:r>
        <w:rPr>
          <w:rFonts w:ascii="宋体" w:hAnsi="宋体" w:eastAsia="宋体" w:cs="宋体"/>
          <w:spacing w:val="20"/>
          <w:sz w:val="19"/>
          <w:szCs w:val="19"/>
        </w:rPr>
        <w:t>到的要求澄清的问题予以答复</w:t>
      </w:r>
      <w:r>
        <w:rPr>
          <w:rFonts w:ascii="宋体" w:hAnsi="宋体" w:eastAsia="宋体" w:cs="宋体"/>
          <w:spacing w:val="-55"/>
          <w:sz w:val="19"/>
          <w:szCs w:val="19"/>
        </w:rPr>
        <w:t xml:space="preserve"> </w:t>
      </w:r>
      <w:r>
        <w:rPr>
          <w:rFonts w:ascii="宋体" w:hAnsi="宋体" w:eastAsia="宋体" w:cs="宋体"/>
          <w:spacing w:val="20"/>
          <w:sz w:val="19"/>
          <w:szCs w:val="19"/>
        </w:rPr>
        <w:t>。如果澄清发</w:t>
      </w:r>
      <w:r>
        <w:rPr>
          <w:rFonts w:ascii="宋体" w:hAnsi="宋体" w:eastAsia="宋体" w:cs="宋体"/>
          <w:sz w:val="19"/>
          <w:szCs w:val="19"/>
        </w:rPr>
        <w:t xml:space="preserve"> </w:t>
      </w:r>
      <w:r>
        <w:rPr>
          <w:rFonts w:ascii="宋体" w:hAnsi="宋体" w:eastAsia="宋体" w:cs="宋体"/>
          <w:spacing w:val="16"/>
          <w:sz w:val="19"/>
          <w:szCs w:val="19"/>
        </w:rPr>
        <w:t xml:space="preserve">出的时间因距投标截止时间不足 </w:t>
      </w:r>
      <w:r>
        <w:rPr>
          <w:spacing w:val="16"/>
          <w:sz w:val="19"/>
          <w:szCs w:val="19"/>
        </w:rPr>
        <w:t>15</w:t>
      </w:r>
      <w:r>
        <w:rPr>
          <w:spacing w:val="52"/>
          <w:sz w:val="19"/>
          <w:szCs w:val="19"/>
        </w:rPr>
        <w:t xml:space="preserve"> </w:t>
      </w:r>
      <w:r>
        <w:rPr>
          <w:rFonts w:ascii="宋体" w:hAnsi="宋体" w:eastAsia="宋体" w:cs="宋体"/>
          <w:spacing w:val="16"/>
          <w:sz w:val="19"/>
          <w:szCs w:val="19"/>
        </w:rPr>
        <w:t>天，供应商认为该澄清影响到对投标文件的修编，造成在原投标截止时间</w:t>
      </w:r>
      <w:r>
        <w:rPr>
          <w:rFonts w:ascii="宋体" w:hAnsi="宋体" w:eastAsia="宋体" w:cs="宋体"/>
          <w:sz w:val="19"/>
          <w:szCs w:val="19"/>
        </w:rPr>
        <w:t xml:space="preserve"> </w:t>
      </w:r>
      <w:r>
        <w:rPr>
          <w:rFonts w:ascii="宋体" w:hAnsi="宋体" w:eastAsia="宋体" w:cs="宋体"/>
          <w:spacing w:val="19"/>
          <w:sz w:val="19"/>
          <w:szCs w:val="19"/>
        </w:rPr>
        <w:t>前修编投标文件的时间不足，供应商应以书面形式通知采购人要求酌情延长投标截止时间， 以保证供应商有</w:t>
      </w:r>
      <w:r>
        <w:rPr>
          <w:rFonts w:ascii="宋体" w:hAnsi="宋体" w:eastAsia="宋体" w:cs="宋体"/>
          <w:spacing w:val="1"/>
          <w:sz w:val="19"/>
          <w:szCs w:val="19"/>
        </w:rPr>
        <w:t xml:space="preserve"> </w:t>
      </w:r>
      <w:r>
        <w:rPr>
          <w:rFonts w:ascii="宋体" w:hAnsi="宋体" w:eastAsia="宋体" w:cs="宋体"/>
          <w:spacing w:val="19"/>
          <w:sz w:val="19"/>
          <w:szCs w:val="19"/>
        </w:rPr>
        <w:t>合理的时间修编投标文件</w:t>
      </w:r>
      <w:r>
        <w:rPr>
          <w:rFonts w:ascii="宋体" w:hAnsi="宋体" w:eastAsia="宋体" w:cs="宋体"/>
          <w:spacing w:val="-56"/>
          <w:sz w:val="19"/>
          <w:szCs w:val="19"/>
        </w:rPr>
        <w:t xml:space="preserve"> </w:t>
      </w:r>
      <w:r>
        <w:rPr>
          <w:rFonts w:ascii="宋体" w:hAnsi="宋体" w:eastAsia="宋体" w:cs="宋体"/>
          <w:spacing w:val="19"/>
          <w:sz w:val="19"/>
          <w:szCs w:val="19"/>
        </w:rPr>
        <w:t>，采购人应按规定酌情延长投标截止时间</w:t>
      </w:r>
      <w:r>
        <w:rPr>
          <w:rFonts w:ascii="宋体" w:hAnsi="宋体" w:eastAsia="宋体" w:cs="宋体"/>
          <w:spacing w:val="-53"/>
          <w:sz w:val="19"/>
          <w:szCs w:val="19"/>
        </w:rPr>
        <w:t xml:space="preserve"> </w:t>
      </w:r>
      <w:r>
        <w:rPr>
          <w:rFonts w:ascii="宋体" w:hAnsi="宋体" w:eastAsia="宋体" w:cs="宋体"/>
          <w:spacing w:val="19"/>
          <w:sz w:val="19"/>
          <w:szCs w:val="19"/>
        </w:rPr>
        <w:t>。否则</w:t>
      </w:r>
      <w:r>
        <w:rPr>
          <w:rFonts w:ascii="宋体" w:hAnsi="宋体" w:eastAsia="宋体" w:cs="宋体"/>
          <w:spacing w:val="-56"/>
          <w:sz w:val="19"/>
          <w:szCs w:val="19"/>
        </w:rPr>
        <w:t xml:space="preserve"> </w:t>
      </w:r>
      <w:r>
        <w:rPr>
          <w:rFonts w:ascii="宋体" w:hAnsi="宋体" w:eastAsia="宋体" w:cs="宋体"/>
          <w:spacing w:val="19"/>
          <w:sz w:val="19"/>
          <w:szCs w:val="19"/>
        </w:rPr>
        <w:t>，采购人仍将按原投标</w:t>
      </w:r>
      <w:r>
        <w:rPr>
          <w:rFonts w:ascii="宋体" w:hAnsi="宋体" w:eastAsia="宋体" w:cs="宋体"/>
          <w:spacing w:val="18"/>
          <w:sz w:val="19"/>
          <w:szCs w:val="19"/>
        </w:rPr>
        <w:t>截止时间执</w:t>
      </w:r>
      <w:r>
        <w:rPr>
          <w:rFonts w:ascii="宋体" w:hAnsi="宋体" w:eastAsia="宋体" w:cs="宋体"/>
          <w:sz w:val="19"/>
          <w:szCs w:val="19"/>
        </w:rPr>
        <w:t xml:space="preserve"> 行。</w:t>
      </w:r>
    </w:p>
    <w:p>
      <w:pPr>
        <w:spacing w:before="170" w:line="227" w:lineRule="auto"/>
        <w:jc w:val="right"/>
        <w:rPr>
          <w:rFonts w:ascii="宋体" w:hAnsi="宋体" w:eastAsia="宋体" w:cs="宋体"/>
          <w:sz w:val="19"/>
          <w:szCs w:val="19"/>
        </w:rPr>
      </w:pPr>
      <w:r>
        <w:rPr>
          <w:spacing w:val="13"/>
          <w:sz w:val="19"/>
          <w:szCs w:val="19"/>
        </w:rPr>
        <w:t xml:space="preserve">2.2.4  </w:t>
      </w:r>
      <w:r>
        <w:rPr>
          <w:rFonts w:ascii="宋体" w:hAnsi="宋体" w:eastAsia="宋体" w:cs="宋体"/>
          <w:spacing w:val="13"/>
          <w:sz w:val="19"/>
          <w:szCs w:val="19"/>
        </w:rPr>
        <w:t>供应商在收到澄清后，应在供应商须知前附表规定的时间内以书面形式通知采购人，确认已收到该澄清。</w:t>
      </w:r>
    </w:p>
    <w:p>
      <w:pPr>
        <w:spacing w:before="117" w:line="304" w:lineRule="auto"/>
        <w:ind w:right="81" w:firstLine="8"/>
        <w:rPr>
          <w:rFonts w:ascii="宋体" w:hAnsi="宋体" w:eastAsia="宋体" w:cs="宋体"/>
          <w:sz w:val="19"/>
          <w:szCs w:val="19"/>
        </w:rPr>
      </w:pPr>
      <w:r>
        <w:rPr>
          <w:spacing w:val="15"/>
          <w:sz w:val="19"/>
          <w:szCs w:val="19"/>
        </w:rPr>
        <w:t>2.2</w:t>
      </w:r>
      <w:r>
        <w:rPr>
          <w:spacing w:val="-29"/>
          <w:sz w:val="19"/>
          <w:szCs w:val="19"/>
        </w:rPr>
        <w:t xml:space="preserve"> </w:t>
      </w:r>
      <w:r>
        <w:rPr>
          <w:spacing w:val="15"/>
          <w:sz w:val="19"/>
          <w:szCs w:val="19"/>
        </w:rPr>
        <w:t xml:space="preserve">.5  </w:t>
      </w:r>
      <w:r>
        <w:rPr>
          <w:rFonts w:ascii="宋体" w:hAnsi="宋体" w:eastAsia="宋体" w:cs="宋体"/>
          <w:spacing w:val="15"/>
          <w:sz w:val="19"/>
          <w:szCs w:val="19"/>
        </w:rPr>
        <w:t xml:space="preserve">在投标截止时间 </w:t>
      </w:r>
      <w:r>
        <w:rPr>
          <w:spacing w:val="15"/>
          <w:sz w:val="19"/>
          <w:szCs w:val="19"/>
        </w:rPr>
        <w:t>15</w:t>
      </w:r>
      <w:r>
        <w:rPr>
          <w:spacing w:val="36"/>
          <w:sz w:val="19"/>
          <w:szCs w:val="19"/>
        </w:rPr>
        <w:t xml:space="preserve"> </w:t>
      </w:r>
      <w:r>
        <w:rPr>
          <w:rFonts w:ascii="宋体" w:hAnsi="宋体" w:eastAsia="宋体" w:cs="宋体"/>
          <w:spacing w:val="15"/>
          <w:sz w:val="19"/>
          <w:szCs w:val="19"/>
        </w:rPr>
        <w:t>天前，采购人可以书面形式修改采购文件，并通知所有已购买采购文件的供应</w:t>
      </w:r>
      <w:r>
        <w:rPr>
          <w:rFonts w:ascii="宋体" w:hAnsi="宋体" w:eastAsia="宋体" w:cs="宋体"/>
          <w:spacing w:val="14"/>
          <w:sz w:val="19"/>
          <w:szCs w:val="19"/>
        </w:rPr>
        <w:t>商，</w:t>
      </w:r>
      <w:r>
        <w:rPr>
          <w:rFonts w:ascii="宋体" w:hAnsi="宋体" w:eastAsia="宋体" w:cs="宋体"/>
          <w:sz w:val="19"/>
          <w:szCs w:val="19"/>
        </w:rPr>
        <w:t xml:space="preserve"> </w:t>
      </w:r>
      <w:r>
        <w:rPr>
          <w:rFonts w:ascii="宋体" w:hAnsi="宋体" w:eastAsia="宋体" w:cs="宋体"/>
          <w:spacing w:val="17"/>
          <w:sz w:val="19"/>
          <w:szCs w:val="19"/>
        </w:rPr>
        <w:t>该修改内容为采购文件的组成部分。如果修改采购</w:t>
      </w:r>
      <w:r>
        <w:rPr>
          <w:rFonts w:ascii="宋体" w:hAnsi="宋体" w:eastAsia="宋体" w:cs="宋体"/>
          <w:spacing w:val="16"/>
          <w:sz w:val="19"/>
          <w:szCs w:val="19"/>
        </w:rPr>
        <w:t xml:space="preserve">文件的时间距投标截止时间不足 </w:t>
      </w:r>
      <w:r>
        <w:rPr>
          <w:spacing w:val="16"/>
          <w:sz w:val="19"/>
          <w:szCs w:val="19"/>
        </w:rPr>
        <w:t>15</w:t>
      </w:r>
      <w:r>
        <w:rPr>
          <w:spacing w:val="36"/>
          <w:w w:val="101"/>
          <w:sz w:val="19"/>
          <w:szCs w:val="19"/>
        </w:rPr>
        <w:t xml:space="preserve"> </w:t>
      </w:r>
      <w:r>
        <w:rPr>
          <w:rFonts w:ascii="宋体" w:hAnsi="宋体" w:eastAsia="宋体" w:cs="宋体"/>
          <w:spacing w:val="16"/>
          <w:sz w:val="19"/>
          <w:szCs w:val="19"/>
        </w:rPr>
        <w:t>天，供应商认为因招标</w:t>
      </w:r>
      <w:r>
        <w:rPr>
          <w:rFonts w:ascii="宋体" w:hAnsi="宋体" w:eastAsia="宋体" w:cs="宋体"/>
          <w:sz w:val="19"/>
          <w:szCs w:val="19"/>
        </w:rPr>
        <w:t xml:space="preserve"> </w:t>
      </w:r>
      <w:r>
        <w:rPr>
          <w:rFonts w:ascii="宋体" w:hAnsi="宋体" w:eastAsia="宋体" w:cs="宋体"/>
          <w:spacing w:val="22"/>
          <w:sz w:val="19"/>
          <w:szCs w:val="19"/>
        </w:rPr>
        <w:t>文件的修改影响到对投标文件的修编，造成在原投标截止</w:t>
      </w:r>
      <w:r>
        <w:rPr>
          <w:rFonts w:ascii="宋体" w:hAnsi="宋体" w:eastAsia="宋体" w:cs="宋体"/>
          <w:spacing w:val="21"/>
          <w:sz w:val="19"/>
          <w:szCs w:val="19"/>
        </w:rPr>
        <w:t>时间前修编投标文件的时间不足，供应商应以书面</w:t>
      </w:r>
      <w:r>
        <w:rPr>
          <w:rFonts w:ascii="宋体" w:hAnsi="宋体" w:eastAsia="宋体" w:cs="宋体"/>
          <w:sz w:val="19"/>
          <w:szCs w:val="19"/>
        </w:rPr>
        <w:t xml:space="preserve"> </w:t>
      </w:r>
      <w:r>
        <w:rPr>
          <w:rFonts w:ascii="宋体" w:hAnsi="宋体" w:eastAsia="宋体" w:cs="宋体"/>
          <w:spacing w:val="22"/>
          <w:sz w:val="19"/>
          <w:szCs w:val="19"/>
        </w:rPr>
        <w:t>形式通知采购人要求酌情延长投标截止时间和开标时间（</w:t>
      </w:r>
      <w:r>
        <w:rPr>
          <w:rFonts w:ascii="宋体" w:hAnsi="宋体" w:eastAsia="宋体" w:cs="宋体"/>
          <w:spacing w:val="21"/>
          <w:sz w:val="19"/>
          <w:szCs w:val="19"/>
        </w:rPr>
        <w:t>但应当至少在投标截止时间三个日历日前将变更时</w:t>
      </w:r>
      <w:r>
        <w:rPr>
          <w:rFonts w:ascii="宋体" w:hAnsi="宋体" w:eastAsia="宋体" w:cs="宋体"/>
          <w:sz w:val="19"/>
          <w:szCs w:val="19"/>
        </w:rPr>
        <w:t xml:space="preserve"> </w:t>
      </w:r>
      <w:r>
        <w:rPr>
          <w:rFonts w:ascii="宋体" w:hAnsi="宋体" w:eastAsia="宋体" w:cs="宋体"/>
          <w:spacing w:val="20"/>
          <w:sz w:val="19"/>
          <w:szCs w:val="19"/>
        </w:rPr>
        <w:t>间以书面形式通知所有供应商</w:t>
      </w:r>
      <w:r>
        <w:rPr>
          <w:rFonts w:ascii="宋体" w:hAnsi="宋体" w:eastAsia="宋体" w:cs="宋体"/>
          <w:spacing w:val="-11"/>
          <w:sz w:val="19"/>
          <w:szCs w:val="19"/>
        </w:rPr>
        <w:t>）</w:t>
      </w:r>
      <w:r>
        <w:rPr>
          <w:rFonts w:ascii="宋体" w:hAnsi="宋体" w:eastAsia="宋体" w:cs="宋体"/>
          <w:spacing w:val="-18"/>
          <w:sz w:val="19"/>
          <w:szCs w:val="19"/>
        </w:rPr>
        <w:t xml:space="preserve"> </w:t>
      </w:r>
      <w:r>
        <w:rPr>
          <w:rFonts w:ascii="宋体" w:hAnsi="宋体" w:eastAsia="宋体" w:cs="宋体"/>
          <w:spacing w:val="-11"/>
          <w:sz w:val="19"/>
          <w:szCs w:val="19"/>
        </w:rPr>
        <w:t>，</w:t>
      </w:r>
      <w:r>
        <w:rPr>
          <w:rFonts w:ascii="宋体" w:hAnsi="宋体" w:eastAsia="宋体" w:cs="宋体"/>
          <w:spacing w:val="-22"/>
          <w:sz w:val="19"/>
          <w:szCs w:val="19"/>
        </w:rPr>
        <w:t xml:space="preserve"> </w:t>
      </w:r>
      <w:r>
        <w:rPr>
          <w:rFonts w:ascii="宋体" w:hAnsi="宋体" w:eastAsia="宋体" w:cs="宋体"/>
          <w:spacing w:val="20"/>
          <w:sz w:val="19"/>
          <w:szCs w:val="19"/>
        </w:rPr>
        <w:t>以保证供应商有合理的时间修编投标</w:t>
      </w:r>
      <w:r>
        <w:rPr>
          <w:rFonts w:ascii="宋体" w:hAnsi="宋体" w:eastAsia="宋体" w:cs="宋体"/>
          <w:spacing w:val="19"/>
          <w:sz w:val="19"/>
          <w:szCs w:val="19"/>
        </w:rPr>
        <w:t>文件，采购人应按规定酌情延长投标</w:t>
      </w:r>
      <w:r>
        <w:rPr>
          <w:rFonts w:ascii="宋体" w:hAnsi="宋体" w:eastAsia="宋体" w:cs="宋体"/>
          <w:sz w:val="19"/>
          <w:szCs w:val="19"/>
        </w:rPr>
        <w:t xml:space="preserve"> </w:t>
      </w:r>
      <w:r>
        <w:rPr>
          <w:rFonts w:ascii="宋体" w:hAnsi="宋体" w:eastAsia="宋体" w:cs="宋体"/>
          <w:spacing w:val="20"/>
          <w:sz w:val="19"/>
          <w:szCs w:val="19"/>
        </w:rPr>
        <w:t>截止时间</w:t>
      </w:r>
      <w:r>
        <w:rPr>
          <w:rFonts w:ascii="宋体" w:hAnsi="宋体" w:eastAsia="宋体" w:cs="宋体"/>
          <w:spacing w:val="-56"/>
          <w:sz w:val="19"/>
          <w:szCs w:val="19"/>
        </w:rPr>
        <w:t xml:space="preserve"> </w:t>
      </w:r>
      <w:r>
        <w:rPr>
          <w:rFonts w:ascii="宋体" w:hAnsi="宋体" w:eastAsia="宋体" w:cs="宋体"/>
          <w:spacing w:val="20"/>
          <w:sz w:val="19"/>
          <w:szCs w:val="19"/>
        </w:rPr>
        <w:t>。否则，采购人仍将按原投标截止时间执行</w:t>
      </w:r>
      <w:r>
        <w:rPr>
          <w:rFonts w:ascii="宋体" w:hAnsi="宋体" w:eastAsia="宋体" w:cs="宋体"/>
          <w:spacing w:val="-55"/>
          <w:sz w:val="19"/>
          <w:szCs w:val="19"/>
        </w:rPr>
        <w:t xml:space="preserve"> </w:t>
      </w:r>
      <w:r>
        <w:rPr>
          <w:rFonts w:ascii="宋体" w:hAnsi="宋体" w:eastAsia="宋体" w:cs="宋体"/>
          <w:spacing w:val="20"/>
          <w:sz w:val="19"/>
          <w:szCs w:val="19"/>
        </w:rPr>
        <w:t>。在此情况下，采购人和供应商受投标</w:t>
      </w:r>
      <w:r>
        <w:rPr>
          <w:rFonts w:ascii="宋体" w:hAnsi="宋体" w:eastAsia="宋体" w:cs="宋体"/>
          <w:spacing w:val="19"/>
          <w:sz w:val="19"/>
          <w:szCs w:val="19"/>
        </w:rPr>
        <w:t>截止期制约的所</w:t>
      </w:r>
      <w:r>
        <w:rPr>
          <w:rFonts w:ascii="宋体" w:hAnsi="宋体" w:eastAsia="宋体" w:cs="宋体"/>
          <w:sz w:val="19"/>
          <w:szCs w:val="19"/>
        </w:rPr>
        <w:t xml:space="preserve"> </w:t>
      </w:r>
      <w:r>
        <w:rPr>
          <w:rFonts w:ascii="宋体" w:hAnsi="宋体" w:eastAsia="宋体" w:cs="宋体"/>
          <w:spacing w:val="16"/>
          <w:sz w:val="19"/>
          <w:szCs w:val="19"/>
        </w:rPr>
        <w:t>有权利和义务均应延长至新的截止日期。</w:t>
      </w:r>
    </w:p>
    <w:p>
      <w:pPr>
        <w:spacing w:before="183" w:line="256" w:lineRule="auto"/>
        <w:ind w:left="15" w:right="79" w:hanging="6"/>
        <w:rPr>
          <w:rFonts w:ascii="宋体" w:hAnsi="宋体" w:eastAsia="宋体" w:cs="宋体"/>
          <w:sz w:val="19"/>
          <w:szCs w:val="19"/>
        </w:rPr>
      </w:pPr>
      <w:r>
        <w:rPr>
          <w:spacing w:val="16"/>
          <w:sz w:val="19"/>
          <w:szCs w:val="19"/>
        </w:rPr>
        <w:t xml:space="preserve">2.2.6  </w:t>
      </w:r>
      <w:r>
        <w:rPr>
          <w:rFonts w:ascii="宋体" w:hAnsi="宋体" w:eastAsia="宋体" w:cs="宋体"/>
          <w:spacing w:val="16"/>
          <w:sz w:val="19"/>
          <w:szCs w:val="19"/>
        </w:rPr>
        <w:t>供应商收到修改内容后，应在供应商须知前附表规定的时间内以书面形式通知采购人，确认已收到该修</w:t>
      </w:r>
      <w:r>
        <w:rPr>
          <w:rFonts w:ascii="宋体" w:hAnsi="宋体" w:eastAsia="宋体" w:cs="宋体"/>
          <w:spacing w:val="11"/>
          <w:sz w:val="19"/>
          <w:szCs w:val="19"/>
        </w:rPr>
        <w:t xml:space="preserve"> </w:t>
      </w:r>
      <w:r>
        <w:rPr>
          <w:rFonts w:ascii="宋体" w:hAnsi="宋体" w:eastAsia="宋体" w:cs="宋体"/>
          <w:spacing w:val="15"/>
          <w:sz w:val="19"/>
          <w:szCs w:val="19"/>
        </w:rPr>
        <w:t>改。该修改内容为采购文件的组成部分。</w:t>
      </w:r>
    </w:p>
    <w:p>
      <w:pPr>
        <w:spacing w:before="155" w:line="287" w:lineRule="auto"/>
        <w:ind w:left="4" w:right="84" w:firstLine="4"/>
        <w:rPr>
          <w:rFonts w:ascii="宋体" w:hAnsi="宋体" w:eastAsia="宋体" w:cs="宋体"/>
          <w:sz w:val="19"/>
          <w:szCs w:val="19"/>
        </w:rPr>
      </w:pPr>
      <w:r>
        <w:rPr>
          <w:spacing w:val="17"/>
          <w:sz w:val="19"/>
          <w:szCs w:val="19"/>
        </w:rPr>
        <w:t>2.2</w:t>
      </w:r>
      <w:r>
        <w:rPr>
          <w:spacing w:val="-30"/>
          <w:sz w:val="19"/>
          <w:szCs w:val="19"/>
        </w:rPr>
        <w:t xml:space="preserve"> </w:t>
      </w:r>
      <w:r>
        <w:rPr>
          <w:spacing w:val="17"/>
          <w:sz w:val="19"/>
          <w:szCs w:val="19"/>
        </w:rPr>
        <w:t>.7</w:t>
      </w:r>
      <w:r>
        <w:rPr>
          <w:spacing w:val="31"/>
          <w:w w:val="101"/>
          <w:sz w:val="19"/>
          <w:szCs w:val="19"/>
        </w:rPr>
        <w:t xml:space="preserve"> </w:t>
      </w:r>
      <w:r>
        <w:rPr>
          <w:rFonts w:ascii="宋体" w:hAnsi="宋体" w:eastAsia="宋体" w:cs="宋体"/>
          <w:spacing w:val="17"/>
          <w:sz w:val="19"/>
          <w:szCs w:val="19"/>
        </w:rPr>
        <w:t>采购人在投标须知前附表中标明了澄清、补充或修改采购文件发布的渠道</w:t>
      </w:r>
      <w:r>
        <w:rPr>
          <w:rFonts w:ascii="宋体" w:hAnsi="宋体" w:eastAsia="宋体" w:cs="宋体"/>
          <w:spacing w:val="16"/>
          <w:sz w:val="19"/>
          <w:szCs w:val="19"/>
        </w:rPr>
        <w:t>，供应商应自行留意采购人发</w:t>
      </w:r>
      <w:r>
        <w:rPr>
          <w:rFonts w:ascii="宋体" w:hAnsi="宋体" w:eastAsia="宋体" w:cs="宋体"/>
          <w:sz w:val="19"/>
          <w:szCs w:val="19"/>
        </w:rPr>
        <w:t xml:space="preserve"> </w:t>
      </w:r>
      <w:r>
        <w:rPr>
          <w:rFonts w:ascii="宋体" w:hAnsi="宋体" w:eastAsia="宋体" w:cs="宋体"/>
          <w:spacing w:val="22"/>
          <w:sz w:val="19"/>
          <w:szCs w:val="19"/>
        </w:rPr>
        <w:t>出的澄清、修改或补充以及与之有关的文本文件</w:t>
      </w:r>
      <w:r>
        <w:rPr>
          <w:rFonts w:ascii="宋体" w:hAnsi="宋体" w:eastAsia="宋体" w:cs="宋体"/>
          <w:spacing w:val="21"/>
          <w:sz w:val="19"/>
          <w:szCs w:val="19"/>
        </w:rPr>
        <w:t>，并及时按采购人在投标须知前附表中标明澄清、补充或修</w:t>
      </w:r>
      <w:r>
        <w:rPr>
          <w:rFonts w:ascii="宋体" w:hAnsi="宋体" w:eastAsia="宋体" w:cs="宋体"/>
          <w:sz w:val="19"/>
          <w:szCs w:val="19"/>
        </w:rPr>
        <w:t xml:space="preserve"> </w:t>
      </w:r>
      <w:r>
        <w:rPr>
          <w:rFonts w:ascii="宋体" w:hAnsi="宋体" w:eastAsia="宋体" w:cs="宋体"/>
          <w:spacing w:val="20"/>
          <w:sz w:val="19"/>
          <w:szCs w:val="19"/>
        </w:rPr>
        <w:t>改通知发布的渠道获取相应的文本文件</w:t>
      </w:r>
      <w:r>
        <w:rPr>
          <w:rFonts w:ascii="宋体" w:hAnsi="宋体" w:eastAsia="宋体" w:cs="宋体"/>
          <w:spacing w:val="-57"/>
          <w:sz w:val="19"/>
          <w:szCs w:val="19"/>
        </w:rPr>
        <w:t xml:space="preserve"> </w:t>
      </w:r>
      <w:r>
        <w:rPr>
          <w:rFonts w:ascii="宋体" w:hAnsi="宋体" w:eastAsia="宋体" w:cs="宋体"/>
          <w:spacing w:val="20"/>
          <w:sz w:val="19"/>
          <w:szCs w:val="19"/>
        </w:rPr>
        <w:t>，无须回签确认收到的函</w:t>
      </w:r>
      <w:r>
        <w:rPr>
          <w:rFonts w:ascii="宋体" w:hAnsi="宋体" w:eastAsia="宋体" w:cs="宋体"/>
          <w:spacing w:val="-55"/>
          <w:sz w:val="19"/>
          <w:szCs w:val="19"/>
        </w:rPr>
        <w:t xml:space="preserve"> </w:t>
      </w:r>
      <w:r>
        <w:rPr>
          <w:rFonts w:ascii="宋体" w:hAnsi="宋体" w:eastAsia="宋体" w:cs="宋体"/>
          <w:spacing w:val="20"/>
          <w:sz w:val="19"/>
          <w:szCs w:val="19"/>
        </w:rPr>
        <w:t>。供应商未按规定时</w:t>
      </w:r>
      <w:r>
        <w:rPr>
          <w:rFonts w:ascii="宋体" w:hAnsi="宋体" w:eastAsia="宋体" w:cs="宋体"/>
          <w:spacing w:val="19"/>
          <w:sz w:val="19"/>
          <w:szCs w:val="19"/>
        </w:rPr>
        <w:t>间在发布渠道的网站下</w:t>
      </w:r>
      <w:r>
        <w:rPr>
          <w:rFonts w:ascii="宋体" w:hAnsi="宋体" w:eastAsia="宋体" w:cs="宋体"/>
          <w:sz w:val="19"/>
          <w:szCs w:val="19"/>
        </w:rPr>
        <w:t xml:space="preserve"> </w:t>
      </w:r>
      <w:r>
        <w:rPr>
          <w:rFonts w:ascii="宋体" w:hAnsi="宋体" w:eastAsia="宋体" w:cs="宋体"/>
          <w:spacing w:val="18"/>
          <w:sz w:val="19"/>
          <w:szCs w:val="19"/>
        </w:rPr>
        <w:t>载澄清、补充或修改采购文件（包括开标时间、地点的变更等）通知的，视同已收到。</w:t>
      </w:r>
    </w:p>
    <w:p>
      <w:pPr>
        <w:spacing w:line="287" w:lineRule="auto"/>
        <w:rPr>
          <w:rFonts w:ascii="宋体" w:hAnsi="宋体" w:eastAsia="宋体" w:cs="宋体"/>
          <w:sz w:val="19"/>
          <w:szCs w:val="19"/>
        </w:rPr>
        <w:sectPr>
          <w:footerReference r:id="rId18" w:type="default"/>
          <w:pgSz w:w="12240" w:h="15840"/>
          <w:pgMar w:top="400" w:right="1120" w:bottom="1196" w:left="1090" w:header="0" w:footer="1026" w:gutter="0"/>
          <w:pgNumType w:fmt="decimal"/>
          <w:cols w:space="720" w:num="1"/>
        </w:sectPr>
      </w:pPr>
    </w:p>
    <w:p>
      <w:pPr>
        <w:pStyle w:val="5"/>
        <w:spacing w:before="101" w:line="227" w:lineRule="auto"/>
        <w:ind w:left="4102"/>
        <w:outlineLvl w:val="1"/>
        <w:rPr>
          <w:rFonts w:ascii="黑体" w:hAnsi="黑体" w:eastAsia="黑体" w:cs="黑体"/>
          <w:sz w:val="31"/>
          <w:szCs w:val="31"/>
        </w:rPr>
      </w:pPr>
      <w:r>
        <w:rPr>
          <w:b/>
          <w:bCs/>
          <w:spacing w:val="-3"/>
          <w:sz w:val="31"/>
          <w:szCs w:val="31"/>
        </w:rPr>
        <w:t>3</w:t>
      </w:r>
      <w:r>
        <w:rPr>
          <w:b/>
          <w:bCs/>
          <w:spacing w:val="47"/>
          <w:sz w:val="31"/>
          <w:szCs w:val="31"/>
        </w:rPr>
        <w:t xml:space="preserve"> </w:t>
      </w:r>
      <w:r>
        <w:rPr>
          <w:rFonts w:ascii="黑体" w:hAnsi="黑体" w:eastAsia="黑体" w:cs="黑体"/>
          <w:b/>
          <w:bCs/>
          <w:spacing w:val="-3"/>
          <w:sz w:val="31"/>
          <w:szCs w:val="31"/>
        </w:rPr>
        <w:t>、投标文件</w:t>
      </w:r>
    </w:p>
    <w:p>
      <w:pPr>
        <w:pStyle w:val="5"/>
        <w:spacing w:line="249" w:lineRule="auto"/>
      </w:pPr>
    </w:p>
    <w:p>
      <w:pPr>
        <w:pStyle w:val="5"/>
        <w:spacing w:line="250" w:lineRule="auto"/>
      </w:pPr>
    </w:p>
    <w:p>
      <w:pPr>
        <w:spacing w:before="62" w:line="228" w:lineRule="auto"/>
        <w:ind w:left="6"/>
        <w:rPr>
          <w:rFonts w:ascii="宋体" w:hAnsi="宋体" w:eastAsia="宋体" w:cs="宋体"/>
          <w:sz w:val="19"/>
          <w:szCs w:val="19"/>
        </w:rPr>
      </w:pPr>
      <w:r>
        <w:rPr>
          <w:b/>
          <w:bCs/>
          <w:spacing w:val="10"/>
          <w:sz w:val="19"/>
          <w:szCs w:val="19"/>
        </w:rPr>
        <w:t>3.1.</w:t>
      </w:r>
      <w:r>
        <w:rPr>
          <w:b/>
          <w:bCs/>
          <w:spacing w:val="17"/>
          <w:w w:val="101"/>
          <w:sz w:val="19"/>
          <w:szCs w:val="19"/>
        </w:rPr>
        <w:t xml:space="preserve">  </w:t>
      </w:r>
      <w:r>
        <w:rPr>
          <w:rFonts w:ascii="宋体" w:hAnsi="宋体" w:eastAsia="宋体" w:cs="宋体"/>
          <w:spacing w:val="10"/>
          <w:sz w:val="19"/>
          <w:szCs w:val="19"/>
        </w:rPr>
        <w:t>投标文件的组成</w:t>
      </w:r>
    </w:p>
    <w:p>
      <w:pPr>
        <w:spacing w:before="113" w:line="256" w:lineRule="auto"/>
        <w:ind w:left="1" w:right="98" w:firstLine="1"/>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供应商应当按照采购文件的要求编制投标文件。投标文</w:t>
      </w:r>
      <w:r>
        <w:rPr>
          <w:rFonts w:ascii="宋体" w:hAnsi="宋体" w:eastAsia="宋体" w:cs="宋体"/>
          <w:spacing w:val="15"/>
          <w:sz w:val="19"/>
          <w:szCs w:val="19"/>
        </w:rPr>
        <w:t>件应对采购文件提出的要求和条件做出实质性响</w:t>
      </w:r>
      <w:r>
        <w:rPr>
          <w:rFonts w:ascii="宋体" w:hAnsi="宋体" w:eastAsia="宋体" w:cs="宋体"/>
          <w:sz w:val="19"/>
          <w:szCs w:val="19"/>
        </w:rPr>
        <w:t xml:space="preserve"> </w:t>
      </w:r>
      <w:r>
        <w:rPr>
          <w:rFonts w:ascii="宋体" w:hAnsi="宋体" w:eastAsia="宋体" w:cs="宋体"/>
          <w:spacing w:val="17"/>
          <w:sz w:val="19"/>
          <w:szCs w:val="19"/>
        </w:rPr>
        <w:t>应。并保证所提供的全部资料的真实性，否则其投标将被拒绝。</w:t>
      </w:r>
    </w:p>
    <w:p>
      <w:pPr>
        <w:spacing w:before="143" w:line="227" w:lineRule="auto"/>
        <w:ind w:left="5"/>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32"/>
          <w:sz w:val="19"/>
          <w:szCs w:val="19"/>
        </w:rPr>
        <w:t xml:space="preserve"> </w:t>
      </w:r>
      <w:r>
        <w:rPr>
          <w:rFonts w:ascii="宋体" w:hAnsi="宋体" w:eastAsia="宋体" w:cs="宋体"/>
          <w:spacing w:val="16"/>
          <w:sz w:val="19"/>
          <w:szCs w:val="19"/>
        </w:rPr>
        <w:t>供应商须知前附表规定接受联合体投标的，或供应商组成联合体的，投标文件应</w:t>
      </w:r>
      <w:r>
        <w:rPr>
          <w:rFonts w:ascii="宋体" w:hAnsi="宋体" w:eastAsia="宋体" w:cs="宋体"/>
          <w:spacing w:val="15"/>
          <w:sz w:val="19"/>
          <w:szCs w:val="19"/>
        </w:rPr>
        <w:t>包括本须知第</w:t>
      </w:r>
    </w:p>
    <w:p>
      <w:pPr>
        <w:spacing w:before="104" w:line="227" w:lineRule="auto"/>
        <w:ind w:left="30"/>
        <w:rPr>
          <w:rFonts w:ascii="宋体" w:hAnsi="宋体" w:eastAsia="宋体" w:cs="宋体"/>
          <w:sz w:val="19"/>
          <w:szCs w:val="19"/>
        </w:rPr>
      </w:pPr>
      <w:r>
        <w:rPr>
          <w:spacing w:val="4"/>
          <w:sz w:val="19"/>
          <w:szCs w:val="19"/>
        </w:rPr>
        <w:t>1.3.6</w:t>
      </w:r>
      <w:r>
        <w:rPr>
          <w:spacing w:val="28"/>
          <w:w w:val="101"/>
          <w:sz w:val="19"/>
          <w:szCs w:val="19"/>
        </w:rPr>
        <w:t xml:space="preserve">  </w:t>
      </w:r>
      <w:r>
        <w:rPr>
          <w:rFonts w:ascii="宋体" w:hAnsi="宋体" w:eastAsia="宋体" w:cs="宋体"/>
          <w:spacing w:val="4"/>
          <w:sz w:val="19"/>
          <w:szCs w:val="19"/>
        </w:rPr>
        <w:t>目所指的联合体协议书。</w:t>
      </w:r>
    </w:p>
    <w:p>
      <w:pPr>
        <w:spacing w:before="104" w:line="228" w:lineRule="auto"/>
        <w:ind w:left="21"/>
        <w:rPr>
          <w:rFonts w:ascii="宋体" w:hAnsi="宋体" w:eastAsia="宋体" w:cs="宋体"/>
          <w:sz w:val="19"/>
          <w:szCs w:val="19"/>
        </w:rPr>
      </w:pPr>
      <w:r>
        <w:rPr>
          <w:rFonts w:ascii="宋体" w:hAnsi="宋体" w:eastAsia="宋体" w:cs="宋体"/>
          <w:spacing w:val="10"/>
          <w:sz w:val="19"/>
          <w:szCs w:val="19"/>
        </w:rPr>
        <w:t>（一）</w:t>
      </w:r>
      <w:r>
        <w:rPr>
          <w:rFonts w:ascii="宋体" w:hAnsi="宋体" w:eastAsia="宋体" w:cs="宋体"/>
          <w:spacing w:val="-41"/>
          <w:sz w:val="19"/>
          <w:szCs w:val="19"/>
        </w:rPr>
        <w:t xml:space="preserve"> </w:t>
      </w:r>
      <w:r>
        <w:rPr>
          <w:rFonts w:ascii="宋体" w:hAnsi="宋体" w:eastAsia="宋体" w:cs="宋体"/>
          <w:spacing w:val="10"/>
          <w:sz w:val="19"/>
          <w:szCs w:val="19"/>
        </w:rPr>
        <w:t>、投标主要文件</w:t>
      </w:r>
    </w:p>
    <w:p>
      <w:pPr>
        <w:spacing w:before="103" w:line="229" w:lineRule="auto"/>
        <w:ind w:left="126"/>
        <w:rPr>
          <w:rFonts w:ascii="宋体" w:hAnsi="宋体" w:eastAsia="宋体" w:cs="宋体"/>
          <w:sz w:val="19"/>
          <w:szCs w:val="19"/>
        </w:rPr>
      </w:pPr>
      <w:r>
        <w:rPr>
          <w:rFonts w:ascii="宋体" w:hAnsi="宋体" w:eastAsia="宋体" w:cs="宋体"/>
          <w:spacing w:val="8"/>
          <w:sz w:val="19"/>
          <w:szCs w:val="19"/>
        </w:rPr>
        <w:t>（</w:t>
      </w:r>
      <w:r>
        <w:rPr>
          <w:spacing w:val="8"/>
          <w:sz w:val="19"/>
          <w:szCs w:val="19"/>
        </w:rPr>
        <w:t>1</w:t>
      </w:r>
      <w:r>
        <w:rPr>
          <w:rFonts w:ascii="宋体" w:hAnsi="宋体" w:eastAsia="宋体" w:cs="宋体"/>
          <w:spacing w:val="8"/>
          <w:sz w:val="19"/>
          <w:szCs w:val="19"/>
        </w:rPr>
        <w:t>）投标函；</w:t>
      </w:r>
    </w:p>
    <w:p>
      <w:pPr>
        <w:spacing w:before="105" w:line="229" w:lineRule="auto"/>
        <w:ind w:left="126"/>
        <w:rPr>
          <w:rFonts w:ascii="宋体" w:hAnsi="宋体" w:eastAsia="宋体" w:cs="宋体"/>
          <w:sz w:val="19"/>
          <w:szCs w:val="19"/>
        </w:rPr>
      </w:pPr>
      <w:r>
        <w:rPr>
          <w:rFonts w:ascii="宋体" w:hAnsi="宋体" w:eastAsia="宋体" w:cs="宋体"/>
          <w:spacing w:val="10"/>
          <w:sz w:val="19"/>
          <w:szCs w:val="19"/>
        </w:rPr>
        <w:t>（</w:t>
      </w:r>
      <w:r>
        <w:rPr>
          <w:spacing w:val="10"/>
          <w:sz w:val="19"/>
          <w:szCs w:val="19"/>
        </w:rPr>
        <w:t>2</w:t>
      </w:r>
      <w:r>
        <w:rPr>
          <w:rFonts w:ascii="宋体" w:hAnsi="宋体" w:eastAsia="宋体" w:cs="宋体"/>
          <w:spacing w:val="10"/>
          <w:sz w:val="19"/>
          <w:szCs w:val="19"/>
        </w:rPr>
        <w:t>）开标一览表；</w:t>
      </w:r>
    </w:p>
    <w:p>
      <w:pPr>
        <w:spacing w:before="104" w:line="228" w:lineRule="auto"/>
        <w:ind w:left="126"/>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）技术规格和商务偏离表；</w:t>
      </w:r>
    </w:p>
    <w:p>
      <w:pPr>
        <w:spacing w:before="104" w:line="227" w:lineRule="auto"/>
        <w:ind w:left="126"/>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实施方案、培训方案、技术及售后服务承诺书等；</w:t>
      </w:r>
    </w:p>
    <w:p>
      <w:pPr>
        <w:spacing w:before="104" w:line="234" w:lineRule="auto"/>
        <w:ind w:left="121" w:right="57" w:firstLine="5"/>
        <w:rPr>
          <w:rFonts w:ascii="宋体" w:hAnsi="宋体" w:eastAsia="宋体" w:cs="宋体"/>
          <w:sz w:val="19"/>
          <w:szCs w:val="19"/>
        </w:rPr>
      </w:pPr>
      <w:r>
        <w:rPr>
          <w:rFonts w:ascii="宋体" w:hAnsi="宋体" w:eastAsia="宋体" w:cs="宋体"/>
          <w:spacing w:val="17"/>
          <w:sz w:val="19"/>
          <w:szCs w:val="19"/>
        </w:rPr>
        <w:t>（5）供应商需要说明的其他内容及相关文件资料（产品出厂标准，质量检验、检测报告，产品合格证，质量</w:t>
      </w:r>
      <w:r>
        <w:rPr>
          <w:rFonts w:ascii="宋体" w:hAnsi="宋体" w:eastAsia="宋体" w:cs="宋体"/>
          <w:spacing w:val="15"/>
          <w:sz w:val="19"/>
          <w:szCs w:val="19"/>
        </w:rPr>
        <w:t xml:space="preserve"> </w:t>
      </w:r>
      <w:r>
        <w:rPr>
          <w:rFonts w:ascii="宋体" w:hAnsi="宋体" w:eastAsia="宋体" w:cs="宋体"/>
          <w:spacing w:val="14"/>
          <w:sz w:val="19"/>
          <w:szCs w:val="19"/>
        </w:rPr>
        <w:t>管理体系认证等）。</w:t>
      </w:r>
    </w:p>
    <w:p>
      <w:pPr>
        <w:spacing w:before="106" w:line="228" w:lineRule="auto"/>
        <w:ind w:left="21"/>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1"/>
          <w:sz w:val="19"/>
          <w:szCs w:val="19"/>
        </w:rPr>
        <w:t xml:space="preserve"> </w:t>
      </w:r>
      <w:r>
        <w:rPr>
          <w:rFonts w:ascii="宋体" w:hAnsi="宋体" w:eastAsia="宋体" w:cs="宋体"/>
          <w:spacing w:val="9"/>
          <w:sz w:val="19"/>
          <w:szCs w:val="19"/>
        </w:rPr>
        <w:t>、资格类文件</w:t>
      </w:r>
    </w:p>
    <w:p>
      <w:pPr>
        <w:spacing w:before="104" w:line="291" w:lineRule="auto"/>
        <w:ind w:firstLine="232"/>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51"/>
          <w:sz w:val="19"/>
          <w:szCs w:val="19"/>
        </w:rPr>
        <w:t xml:space="preserve"> </w:t>
      </w:r>
      <w:r>
        <w:rPr>
          <w:rFonts w:ascii="宋体" w:hAnsi="宋体" w:eastAsia="宋体" w:cs="宋体"/>
          <w:spacing w:val="19"/>
          <w:sz w:val="19"/>
          <w:szCs w:val="19"/>
        </w:rPr>
        <w:t>制造或生产采购货物或服务的资格得到有关行政主管部门许可或批准的</w:t>
      </w:r>
      <w:r>
        <w:rPr>
          <w:rFonts w:ascii="宋体" w:hAnsi="宋体" w:eastAsia="宋体" w:cs="宋体"/>
          <w:spacing w:val="18"/>
          <w:sz w:val="19"/>
          <w:szCs w:val="19"/>
        </w:rPr>
        <w:t>有关证件，包括：</w:t>
      </w:r>
      <w:r>
        <w:rPr>
          <w:rFonts w:ascii="宋体" w:hAnsi="宋体" w:eastAsia="宋体" w:cs="宋体"/>
          <w:spacing w:val="-54"/>
          <w:sz w:val="19"/>
          <w:szCs w:val="19"/>
        </w:rPr>
        <w:t xml:space="preserve"> </w:t>
      </w:r>
      <w:r>
        <w:rPr>
          <w:rFonts w:ascii="宋体" w:hAnsi="宋体" w:eastAsia="宋体" w:cs="宋体"/>
          <w:spacing w:val="18"/>
          <w:sz w:val="19"/>
          <w:szCs w:val="19"/>
        </w:rPr>
        <w:t>投标供应商</w:t>
      </w:r>
      <w:r>
        <w:rPr>
          <w:rFonts w:ascii="宋体" w:hAnsi="宋体" w:eastAsia="宋体" w:cs="宋体"/>
          <w:sz w:val="19"/>
          <w:szCs w:val="19"/>
        </w:rPr>
        <w:t xml:space="preserve"> </w:t>
      </w:r>
      <w:r>
        <w:rPr>
          <w:rFonts w:ascii="宋体" w:hAnsi="宋体" w:eastAsia="宋体" w:cs="宋体"/>
          <w:spacing w:val="18"/>
          <w:sz w:val="19"/>
          <w:szCs w:val="19"/>
        </w:rPr>
        <w:t>有效的营业执照副本复印件、有效的税务登记证、组织机构代码证或三证合一证复印件；</w:t>
      </w:r>
      <w:r>
        <w:rPr>
          <w:rFonts w:ascii="宋体" w:hAnsi="宋体" w:eastAsia="宋体" w:cs="宋体"/>
          <w:spacing w:val="-38"/>
          <w:sz w:val="19"/>
          <w:szCs w:val="19"/>
        </w:rPr>
        <w:t xml:space="preserve"> </w:t>
      </w:r>
      <w:r>
        <w:rPr>
          <w:rFonts w:ascii="宋体" w:hAnsi="宋体" w:eastAsia="宋体" w:cs="宋体"/>
          <w:spacing w:val="18"/>
          <w:sz w:val="19"/>
          <w:szCs w:val="19"/>
        </w:rPr>
        <w:t>资质证书复印件；采</w:t>
      </w:r>
      <w:r>
        <w:rPr>
          <w:rFonts w:ascii="宋体" w:hAnsi="宋体" w:eastAsia="宋体" w:cs="宋体"/>
          <w:sz w:val="19"/>
          <w:szCs w:val="19"/>
        </w:rPr>
        <w:t xml:space="preserve"> </w:t>
      </w:r>
      <w:r>
        <w:rPr>
          <w:rFonts w:ascii="宋体" w:hAnsi="宋体" w:eastAsia="宋体" w:cs="宋体"/>
          <w:spacing w:val="16"/>
          <w:sz w:val="19"/>
          <w:szCs w:val="19"/>
        </w:rPr>
        <w:t>购货物或设备（产品）</w:t>
      </w:r>
      <w:r>
        <w:rPr>
          <w:rFonts w:ascii="宋体" w:hAnsi="宋体" w:eastAsia="宋体" w:cs="宋体"/>
          <w:spacing w:val="-37"/>
          <w:sz w:val="19"/>
          <w:szCs w:val="19"/>
        </w:rPr>
        <w:t xml:space="preserve"> </w:t>
      </w:r>
      <w:r>
        <w:rPr>
          <w:rFonts w:ascii="宋体" w:hAnsi="宋体" w:eastAsia="宋体" w:cs="宋体"/>
          <w:spacing w:val="16"/>
          <w:sz w:val="19"/>
          <w:szCs w:val="19"/>
        </w:rPr>
        <w:t>中的进口设备（产品）</w:t>
      </w:r>
      <w:r>
        <w:rPr>
          <w:rFonts w:ascii="宋体" w:hAnsi="宋体" w:eastAsia="宋体" w:cs="宋体"/>
          <w:spacing w:val="-40"/>
          <w:sz w:val="19"/>
          <w:szCs w:val="19"/>
        </w:rPr>
        <w:t xml:space="preserve"> </w:t>
      </w:r>
      <w:r>
        <w:rPr>
          <w:rFonts w:ascii="宋体" w:hAnsi="宋体" w:eastAsia="宋体" w:cs="宋体"/>
          <w:spacing w:val="16"/>
          <w:sz w:val="19"/>
          <w:szCs w:val="19"/>
        </w:rPr>
        <w:t>的生产或经销许可证明：</w:t>
      </w:r>
      <w:r>
        <w:rPr>
          <w:rFonts w:ascii="宋体" w:hAnsi="宋体" w:eastAsia="宋体" w:cs="宋体"/>
          <w:spacing w:val="-55"/>
          <w:sz w:val="19"/>
          <w:szCs w:val="19"/>
        </w:rPr>
        <w:t xml:space="preserve"> </w:t>
      </w:r>
      <w:r>
        <w:rPr>
          <w:rFonts w:ascii="宋体" w:hAnsi="宋体" w:eastAsia="宋体" w:cs="宋体"/>
          <w:spacing w:val="16"/>
          <w:sz w:val="19"/>
          <w:szCs w:val="19"/>
        </w:rPr>
        <w:t>如供应商为经销商的，须提供有关行政</w:t>
      </w:r>
      <w:r>
        <w:rPr>
          <w:rFonts w:ascii="宋体" w:hAnsi="宋体" w:eastAsia="宋体" w:cs="宋体"/>
          <w:sz w:val="19"/>
          <w:szCs w:val="19"/>
        </w:rPr>
        <w:t xml:space="preserve"> </w:t>
      </w:r>
      <w:r>
        <w:rPr>
          <w:rFonts w:ascii="宋体" w:hAnsi="宋体" w:eastAsia="宋体" w:cs="宋体"/>
          <w:spacing w:val="18"/>
          <w:sz w:val="19"/>
          <w:szCs w:val="19"/>
        </w:rPr>
        <w:t>主管部门许可的货物或设备（产品）在经销许可证范围内的有关证明，</w:t>
      </w:r>
      <w:r>
        <w:rPr>
          <w:rFonts w:ascii="宋体" w:hAnsi="宋体" w:eastAsia="宋体" w:cs="宋体"/>
          <w:spacing w:val="-38"/>
          <w:sz w:val="19"/>
          <w:szCs w:val="19"/>
        </w:rPr>
        <w:t xml:space="preserve"> </w:t>
      </w:r>
      <w:r>
        <w:rPr>
          <w:rFonts w:ascii="宋体" w:hAnsi="宋体" w:eastAsia="宋体" w:cs="宋体"/>
          <w:spacing w:val="18"/>
          <w:sz w:val="19"/>
          <w:szCs w:val="19"/>
        </w:rPr>
        <w:t>以及依照采购文件规定应予提供的其他</w:t>
      </w:r>
      <w:r>
        <w:rPr>
          <w:rFonts w:ascii="宋体" w:hAnsi="宋体" w:eastAsia="宋体" w:cs="宋体"/>
          <w:sz w:val="19"/>
          <w:szCs w:val="19"/>
        </w:rPr>
        <w:t xml:space="preserve"> </w:t>
      </w:r>
      <w:r>
        <w:rPr>
          <w:rFonts w:ascii="宋体" w:hAnsi="宋体" w:eastAsia="宋体" w:cs="宋体"/>
          <w:spacing w:val="16"/>
          <w:sz w:val="19"/>
          <w:szCs w:val="19"/>
        </w:rPr>
        <w:t>证件复印件（复印件必须与原件一致）。</w:t>
      </w:r>
    </w:p>
    <w:p>
      <w:pPr>
        <w:spacing w:before="82" w:line="227" w:lineRule="auto"/>
        <w:ind w:left="220"/>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）投标供应商的资格声明。</w:t>
      </w:r>
    </w:p>
    <w:p>
      <w:pPr>
        <w:spacing w:before="67" w:line="227" w:lineRule="auto"/>
        <w:ind w:left="217"/>
        <w:rPr>
          <w:rFonts w:ascii="宋体" w:hAnsi="宋体" w:eastAsia="宋体" w:cs="宋体"/>
          <w:sz w:val="19"/>
          <w:szCs w:val="19"/>
        </w:rPr>
      </w:pPr>
      <w:r>
        <w:rPr>
          <w:rFonts w:ascii="宋体" w:hAnsi="宋体" w:eastAsia="宋体" w:cs="宋体"/>
          <w:spacing w:val="15"/>
          <w:sz w:val="19"/>
          <w:szCs w:val="19"/>
        </w:rPr>
        <w:t>（</w:t>
      </w:r>
      <w:r>
        <w:rPr>
          <w:spacing w:val="15"/>
          <w:sz w:val="19"/>
          <w:szCs w:val="19"/>
        </w:rPr>
        <w:t>3</w:t>
      </w:r>
      <w:r>
        <w:rPr>
          <w:rFonts w:ascii="宋体" w:hAnsi="宋体" w:eastAsia="宋体" w:cs="宋体"/>
          <w:spacing w:val="15"/>
          <w:sz w:val="19"/>
          <w:szCs w:val="19"/>
        </w:rPr>
        <w:t>）法定代表人身份证明书及法定代表人授权书</w:t>
      </w:r>
    </w:p>
    <w:p>
      <w:pPr>
        <w:spacing w:before="28" w:line="227" w:lineRule="auto"/>
        <w:ind w:left="217"/>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）联合体协议书（如有）。</w:t>
      </w:r>
    </w:p>
    <w:p>
      <w:pPr>
        <w:spacing w:before="56" w:line="228" w:lineRule="auto"/>
        <w:ind w:left="217"/>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）关于资格的证明文件。</w:t>
      </w:r>
    </w:p>
    <w:p>
      <w:pPr>
        <w:spacing w:before="24" w:line="229" w:lineRule="auto"/>
        <w:ind w:left="215"/>
        <w:rPr>
          <w:rFonts w:ascii="宋体" w:hAnsi="宋体" w:eastAsia="宋体" w:cs="宋体"/>
          <w:sz w:val="19"/>
          <w:szCs w:val="19"/>
        </w:rPr>
      </w:pPr>
      <w:r>
        <w:rPr>
          <w:rFonts w:ascii="宋体" w:hAnsi="宋体" w:eastAsia="宋体" w:cs="宋体"/>
          <w:spacing w:val="10"/>
          <w:sz w:val="19"/>
          <w:szCs w:val="19"/>
        </w:rPr>
        <w:t>（</w:t>
      </w:r>
      <w:r>
        <w:rPr>
          <w:spacing w:val="10"/>
          <w:sz w:val="19"/>
          <w:szCs w:val="19"/>
        </w:rPr>
        <w:t>6</w:t>
      </w:r>
      <w:r>
        <w:rPr>
          <w:rFonts w:ascii="宋体" w:hAnsi="宋体" w:eastAsia="宋体" w:cs="宋体"/>
          <w:spacing w:val="10"/>
          <w:sz w:val="19"/>
          <w:szCs w:val="19"/>
        </w:rPr>
        <w:t>）投标保证金。</w:t>
      </w:r>
    </w:p>
    <w:p>
      <w:pPr>
        <w:spacing w:before="24" w:line="228" w:lineRule="auto"/>
        <w:ind w:left="217"/>
        <w:rPr>
          <w:rFonts w:ascii="宋体" w:hAnsi="宋体" w:eastAsia="宋体" w:cs="宋体"/>
          <w:sz w:val="19"/>
          <w:szCs w:val="19"/>
        </w:rPr>
      </w:pPr>
      <w:r>
        <w:rPr>
          <w:rFonts w:ascii="宋体" w:hAnsi="宋体" w:eastAsia="宋体" w:cs="宋体"/>
          <w:spacing w:val="14"/>
          <w:sz w:val="19"/>
          <w:szCs w:val="19"/>
        </w:rPr>
        <w:t>（7）节能、环保产品证明（如有）</w:t>
      </w:r>
    </w:p>
    <w:p>
      <w:pPr>
        <w:spacing w:before="56" w:line="228" w:lineRule="auto"/>
        <w:ind w:left="217"/>
        <w:rPr>
          <w:rFonts w:ascii="宋体" w:hAnsi="宋体" w:eastAsia="宋体" w:cs="宋体"/>
          <w:sz w:val="19"/>
          <w:szCs w:val="19"/>
        </w:rPr>
      </w:pPr>
      <w:r>
        <w:rPr>
          <w:rFonts w:ascii="宋体" w:hAnsi="宋体" w:eastAsia="宋体" w:cs="宋体"/>
          <w:spacing w:val="12"/>
          <w:sz w:val="19"/>
          <w:szCs w:val="19"/>
        </w:rPr>
        <w:t>（8）声明函</w:t>
      </w:r>
    </w:p>
    <w:p>
      <w:pPr>
        <w:spacing w:before="58" w:line="295" w:lineRule="auto"/>
        <w:ind w:left="6" w:right="4187" w:firstLine="211"/>
        <w:rPr>
          <w:rFonts w:ascii="宋体" w:hAnsi="宋体" w:eastAsia="宋体" w:cs="宋体"/>
          <w:sz w:val="19"/>
          <w:szCs w:val="19"/>
        </w:rPr>
      </w:pPr>
      <w:r>
        <w:rPr>
          <w:rFonts w:ascii="宋体" w:hAnsi="宋体" w:eastAsia="宋体" w:cs="宋体"/>
          <w:spacing w:val="14"/>
          <w:sz w:val="19"/>
          <w:szCs w:val="19"/>
        </w:rPr>
        <w:t>（9）投标供应商认为应提交的其他相关资格证明文件或资料。</w:t>
      </w:r>
      <w:r>
        <w:rPr>
          <w:rFonts w:ascii="宋体" w:hAnsi="宋体" w:eastAsia="宋体" w:cs="宋体"/>
          <w:spacing w:val="18"/>
          <w:sz w:val="19"/>
          <w:szCs w:val="19"/>
        </w:rPr>
        <w:t xml:space="preserve"> </w:t>
      </w:r>
      <w:r>
        <w:rPr>
          <w:b/>
          <w:bCs/>
          <w:spacing w:val="7"/>
          <w:sz w:val="19"/>
          <w:szCs w:val="19"/>
        </w:rPr>
        <w:t>3.2.</w:t>
      </w:r>
      <w:r>
        <w:rPr>
          <w:b/>
          <w:bCs/>
          <w:spacing w:val="15"/>
          <w:sz w:val="19"/>
          <w:szCs w:val="19"/>
        </w:rPr>
        <w:t xml:space="preserve">  </w:t>
      </w:r>
      <w:r>
        <w:rPr>
          <w:rFonts w:ascii="宋体" w:hAnsi="宋体" w:eastAsia="宋体" w:cs="宋体"/>
          <w:spacing w:val="7"/>
          <w:sz w:val="19"/>
          <w:szCs w:val="19"/>
        </w:rPr>
        <w:t>投标报价</w:t>
      </w:r>
    </w:p>
    <w:p>
      <w:pPr>
        <w:spacing w:before="105" w:line="227" w:lineRule="auto"/>
        <w:ind w:left="5"/>
        <w:rPr>
          <w:rFonts w:ascii="宋体" w:hAnsi="宋体" w:eastAsia="宋体" w:cs="宋体"/>
          <w:sz w:val="19"/>
          <w:szCs w:val="19"/>
        </w:rPr>
      </w:pPr>
      <w:r>
        <w:rPr>
          <w:spacing w:val="13"/>
          <w:sz w:val="19"/>
          <w:szCs w:val="19"/>
        </w:rPr>
        <w:t>3.2.</w:t>
      </w:r>
      <w:r>
        <w:rPr>
          <w:spacing w:val="-21"/>
          <w:sz w:val="19"/>
          <w:szCs w:val="19"/>
        </w:rPr>
        <w:t xml:space="preserve"> </w:t>
      </w:r>
      <w:r>
        <w:rPr>
          <w:spacing w:val="13"/>
          <w:sz w:val="19"/>
          <w:szCs w:val="19"/>
        </w:rPr>
        <w:t xml:space="preserve">1  </w:t>
      </w:r>
      <w:r>
        <w:rPr>
          <w:rFonts w:ascii="宋体" w:hAnsi="宋体" w:eastAsia="宋体" w:cs="宋体"/>
          <w:spacing w:val="13"/>
          <w:sz w:val="19"/>
          <w:szCs w:val="19"/>
        </w:rPr>
        <w:t>供应商应按采购文件的要求填写相应投标报价表格。</w:t>
      </w:r>
    </w:p>
    <w:p>
      <w:pPr>
        <w:spacing w:before="118" w:line="275" w:lineRule="auto"/>
        <w:ind w:left="3" w:right="86" w:firstLine="1"/>
        <w:rPr>
          <w:rFonts w:ascii="宋体" w:hAnsi="宋体" w:eastAsia="宋体" w:cs="宋体"/>
          <w:sz w:val="19"/>
          <w:szCs w:val="19"/>
        </w:rPr>
      </w:pPr>
      <w:r>
        <w:rPr>
          <w:spacing w:val="17"/>
          <w:sz w:val="19"/>
          <w:szCs w:val="19"/>
        </w:rPr>
        <w:t xml:space="preserve">3.2.2  </w:t>
      </w:r>
      <w:r>
        <w:rPr>
          <w:rFonts w:ascii="宋体" w:hAnsi="宋体" w:eastAsia="宋体" w:cs="宋体"/>
          <w:spacing w:val="17"/>
          <w:sz w:val="19"/>
          <w:szCs w:val="19"/>
        </w:rPr>
        <w:t>除非有另外的规定，供应商可</w:t>
      </w:r>
      <w:r>
        <w:rPr>
          <w:rFonts w:ascii="宋体" w:hAnsi="宋体" w:eastAsia="宋体" w:cs="宋体"/>
          <w:spacing w:val="16"/>
          <w:sz w:val="19"/>
          <w:szCs w:val="19"/>
        </w:rPr>
        <w:t>对招标项目一览表所列的全部合同包或部分合同包进行投标。采购代理机</w:t>
      </w:r>
      <w:r>
        <w:rPr>
          <w:rFonts w:ascii="宋体" w:hAnsi="宋体" w:eastAsia="宋体" w:cs="宋体"/>
          <w:sz w:val="19"/>
          <w:szCs w:val="19"/>
        </w:rPr>
        <w:t xml:space="preserve"> </w:t>
      </w:r>
      <w:r>
        <w:rPr>
          <w:rFonts w:ascii="宋体" w:hAnsi="宋体" w:eastAsia="宋体" w:cs="宋体"/>
          <w:spacing w:val="17"/>
          <w:sz w:val="19"/>
          <w:szCs w:val="19"/>
        </w:rPr>
        <w:t>构不接受有任何可选择性的报价，每一种货物只能有一个报价。且每一合同包的投标总报价不得超过规定的最</w:t>
      </w:r>
      <w:r>
        <w:rPr>
          <w:rFonts w:ascii="宋体" w:hAnsi="宋体" w:eastAsia="宋体" w:cs="宋体"/>
          <w:spacing w:val="15"/>
          <w:sz w:val="19"/>
          <w:szCs w:val="19"/>
        </w:rPr>
        <w:t xml:space="preserve"> </w:t>
      </w:r>
      <w:r>
        <w:rPr>
          <w:rFonts w:ascii="宋体" w:hAnsi="宋体" w:eastAsia="宋体" w:cs="宋体"/>
          <w:spacing w:val="11"/>
          <w:sz w:val="19"/>
          <w:szCs w:val="19"/>
        </w:rPr>
        <w:t>高投标限价。</w:t>
      </w:r>
    </w:p>
    <w:p>
      <w:pPr>
        <w:spacing w:before="158" w:line="228" w:lineRule="auto"/>
        <w:ind w:left="6"/>
        <w:rPr>
          <w:rFonts w:ascii="宋体" w:hAnsi="宋体" w:eastAsia="宋体" w:cs="宋体"/>
          <w:sz w:val="19"/>
          <w:szCs w:val="19"/>
        </w:rPr>
      </w:pPr>
      <w:r>
        <w:rPr>
          <w:b/>
          <w:bCs/>
          <w:spacing w:val="9"/>
          <w:sz w:val="19"/>
          <w:szCs w:val="19"/>
        </w:rPr>
        <w:t>3.3.</w:t>
      </w:r>
      <w:r>
        <w:rPr>
          <w:b/>
          <w:bCs/>
          <w:spacing w:val="17"/>
          <w:sz w:val="19"/>
          <w:szCs w:val="19"/>
        </w:rPr>
        <w:t xml:space="preserve">  </w:t>
      </w:r>
      <w:r>
        <w:rPr>
          <w:rFonts w:ascii="宋体" w:hAnsi="宋体" w:eastAsia="宋体" w:cs="宋体"/>
          <w:spacing w:val="9"/>
          <w:sz w:val="19"/>
          <w:szCs w:val="19"/>
        </w:rPr>
        <w:t>投标文件语言</w:t>
      </w:r>
    </w:p>
    <w:p>
      <w:pPr>
        <w:spacing w:before="114" w:line="269" w:lineRule="auto"/>
        <w:ind w:left="5" w:right="86"/>
        <w:rPr>
          <w:rFonts w:ascii="宋体" w:hAnsi="宋体" w:eastAsia="宋体" w:cs="宋体"/>
          <w:sz w:val="19"/>
          <w:szCs w:val="19"/>
        </w:rPr>
      </w:pPr>
      <w:r>
        <w:rPr>
          <w:spacing w:val="16"/>
          <w:sz w:val="19"/>
          <w:szCs w:val="19"/>
        </w:rPr>
        <w:t>3.2</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w w:val="101"/>
          <w:sz w:val="19"/>
          <w:szCs w:val="19"/>
        </w:rPr>
        <w:t xml:space="preserve"> </w:t>
      </w:r>
      <w:r>
        <w:rPr>
          <w:rFonts w:ascii="宋体" w:hAnsi="宋体" w:eastAsia="宋体" w:cs="宋体"/>
          <w:spacing w:val="16"/>
          <w:sz w:val="19"/>
          <w:szCs w:val="19"/>
        </w:rPr>
        <w:t>投标文件应用中文书写。投标文件中所附或所引用的原件不是中文时，应附中文译本。各种计量单位及</w:t>
      </w:r>
      <w:r>
        <w:rPr>
          <w:rFonts w:ascii="宋体" w:hAnsi="宋体" w:eastAsia="宋体" w:cs="宋体"/>
          <w:sz w:val="19"/>
          <w:szCs w:val="19"/>
        </w:rPr>
        <w:t xml:space="preserve"> </w:t>
      </w:r>
      <w:r>
        <w:rPr>
          <w:rFonts w:ascii="宋体" w:hAnsi="宋体" w:eastAsia="宋体" w:cs="宋体"/>
          <w:spacing w:val="17"/>
          <w:sz w:val="19"/>
          <w:szCs w:val="19"/>
        </w:rPr>
        <w:t>符号应采用国际上统一使用的公制计量单位和符号。</w:t>
      </w:r>
    </w:p>
    <w:p>
      <w:pPr>
        <w:spacing w:before="116" w:line="228" w:lineRule="auto"/>
        <w:ind w:left="6"/>
        <w:rPr>
          <w:rFonts w:ascii="宋体" w:hAnsi="宋体" w:eastAsia="宋体" w:cs="宋体"/>
          <w:sz w:val="19"/>
          <w:szCs w:val="19"/>
        </w:rPr>
      </w:pPr>
      <w:r>
        <w:rPr>
          <w:b/>
          <w:bCs/>
          <w:spacing w:val="10"/>
          <w:sz w:val="19"/>
          <w:szCs w:val="19"/>
        </w:rPr>
        <w:t>3.4.</w:t>
      </w:r>
      <w:r>
        <w:rPr>
          <w:b/>
          <w:bCs/>
          <w:spacing w:val="17"/>
          <w:w w:val="101"/>
          <w:sz w:val="19"/>
          <w:szCs w:val="19"/>
        </w:rPr>
        <w:t xml:space="preserve">  </w:t>
      </w:r>
      <w:r>
        <w:rPr>
          <w:rFonts w:ascii="宋体" w:hAnsi="宋体" w:eastAsia="宋体" w:cs="宋体"/>
          <w:spacing w:val="10"/>
          <w:sz w:val="19"/>
          <w:szCs w:val="19"/>
        </w:rPr>
        <w:t>投标文件的编制</w:t>
      </w:r>
    </w:p>
    <w:p>
      <w:pPr>
        <w:pStyle w:val="5"/>
        <w:spacing w:line="251" w:lineRule="auto"/>
      </w:pPr>
    </w:p>
    <w:p>
      <w:pPr>
        <w:spacing w:before="62" w:line="321" w:lineRule="auto"/>
        <w:ind w:right="43"/>
        <w:rPr>
          <w:rFonts w:ascii="宋体" w:hAnsi="宋体" w:eastAsia="宋体" w:cs="宋体"/>
          <w:sz w:val="19"/>
          <w:szCs w:val="19"/>
        </w:rPr>
      </w:pPr>
      <w:r>
        <w:rPr>
          <w:spacing w:val="15"/>
          <w:sz w:val="19"/>
          <w:szCs w:val="19"/>
        </w:rPr>
        <w:t>3.4</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1</w:t>
      </w:r>
      <w:r>
        <w:rPr>
          <w:spacing w:val="2"/>
          <w:sz w:val="19"/>
          <w:szCs w:val="19"/>
        </w:rPr>
        <w:t xml:space="preserve">   </w:t>
      </w:r>
      <w:r>
        <w:rPr>
          <w:rFonts w:ascii="宋体" w:hAnsi="宋体" w:eastAsia="宋体" w:cs="宋体"/>
          <w:spacing w:val="15"/>
          <w:sz w:val="19"/>
          <w:szCs w:val="19"/>
        </w:rPr>
        <w:t>电子投标文件使用政采云客户端提供的投标文件制作工具以及</w:t>
      </w:r>
      <w:r>
        <w:rPr>
          <w:rFonts w:ascii="宋体" w:hAnsi="宋体" w:eastAsia="宋体" w:cs="宋体"/>
          <w:spacing w:val="14"/>
          <w:sz w:val="19"/>
          <w:szCs w:val="19"/>
        </w:rPr>
        <w:t>采购文件要求进行制作编制。投标文件制</w:t>
      </w:r>
      <w:r>
        <w:rPr>
          <w:rFonts w:ascii="宋体" w:hAnsi="宋体" w:eastAsia="宋体" w:cs="宋体"/>
          <w:sz w:val="19"/>
          <w:szCs w:val="19"/>
        </w:rPr>
        <w:t xml:space="preserve"> </w:t>
      </w:r>
      <w:r>
        <w:rPr>
          <w:rFonts w:ascii="宋体" w:hAnsi="宋体" w:eastAsia="宋体" w:cs="宋体"/>
          <w:spacing w:val="17"/>
          <w:sz w:val="19"/>
          <w:szCs w:val="19"/>
        </w:rPr>
        <w:t>作时，不同内容按标签提示制作导入，按照采购文件中明确的投标文件目录和格式进行编制，保证目录清晰、</w:t>
      </w:r>
      <w:r>
        <w:rPr>
          <w:rFonts w:ascii="宋体" w:hAnsi="宋体" w:eastAsia="宋体" w:cs="宋体"/>
          <w:spacing w:val="7"/>
          <w:sz w:val="19"/>
          <w:szCs w:val="19"/>
        </w:rPr>
        <w:t xml:space="preserve"> </w:t>
      </w:r>
      <w:r>
        <w:rPr>
          <w:rFonts w:ascii="宋体" w:hAnsi="宋体" w:eastAsia="宋体" w:cs="宋体"/>
          <w:spacing w:val="8"/>
          <w:sz w:val="19"/>
          <w:szCs w:val="19"/>
        </w:rPr>
        <w:t>内容完整。</w:t>
      </w:r>
    </w:p>
    <w:p>
      <w:pPr>
        <w:spacing w:before="238" w:line="227" w:lineRule="auto"/>
        <w:ind w:left="10"/>
        <w:rPr>
          <w:rFonts w:ascii="宋体" w:hAnsi="宋体" w:eastAsia="宋体" w:cs="宋体"/>
          <w:sz w:val="19"/>
          <w:szCs w:val="19"/>
        </w:rPr>
      </w:pPr>
      <w:r>
        <w:rPr>
          <w:spacing w:val="15"/>
          <w:sz w:val="19"/>
          <w:szCs w:val="19"/>
        </w:rPr>
        <w:t>3.4.2</w:t>
      </w:r>
      <w:r>
        <w:rPr>
          <w:spacing w:val="6"/>
          <w:sz w:val="19"/>
          <w:szCs w:val="19"/>
        </w:rPr>
        <w:t xml:space="preserve">   </w:t>
      </w:r>
      <w:r>
        <w:rPr>
          <w:rFonts w:ascii="宋体" w:hAnsi="宋体" w:eastAsia="宋体" w:cs="宋体"/>
          <w:spacing w:val="15"/>
          <w:sz w:val="19"/>
          <w:szCs w:val="19"/>
        </w:rPr>
        <w:t>电子投标文件须使用供应商公章的电子签章以及负责人的电子签章。若无电子签章，则视为无效投标。</w:t>
      </w:r>
    </w:p>
    <w:p>
      <w:pPr>
        <w:spacing w:before="150" w:line="275" w:lineRule="auto"/>
        <w:ind w:left="7" w:right="64"/>
        <w:rPr>
          <w:rFonts w:ascii="宋体" w:hAnsi="宋体" w:eastAsia="宋体" w:cs="宋体"/>
          <w:sz w:val="19"/>
          <w:szCs w:val="19"/>
        </w:rPr>
      </w:pPr>
      <w:r>
        <w:rPr>
          <w:spacing w:val="15"/>
          <w:sz w:val="19"/>
          <w:szCs w:val="19"/>
        </w:rPr>
        <w:t>3.4.3</w:t>
      </w:r>
      <w:r>
        <w:rPr>
          <w:spacing w:val="5"/>
          <w:sz w:val="19"/>
          <w:szCs w:val="19"/>
        </w:rPr>
        <w:t xml:space="preserve">   </w:t>
      </w:r>
      <w:r>
        <w:rPr>
          <w:rFonts w:ascii="宋体" w:hAnsi="宋体" w:eastAsia="宋体" w:cs="宋体"/>
          <w:spacing w:val="15"/>
          <w:sz w:val="19"/>
          <w:szCs w:val="19"/>
        </w:rPr>
        <w:t>电子招投标文件具有法律效力，与其他形式的招投标文件在内容和格式上等同，若投标文件与采购文件</w:t>
      </w:r>
      <w:r>
        <w:rPr>
          <w:rFonts w:ascii="宋体" w:hAnsi="宋体" w:eastAsia="宋体" w:cs="宋体"/>
          <w:spacing w:val="1"/>
          <w:sz w:val="19"/>
          <w:szCs w:val="19"/>
        </w:rPr>
        <w:t xml:space="preserve"> </w:t>
      </w:r>
      <w:r>
        <w:rPr>
          <w:rFonts w:ascii="宋体" w:hAnsi="宋体" w:eastAsia="宋体" w:cs="宋体"/>
          <w:spacing w:val="17"/>
          <w:sz w:val="19"/>
          <w:szCs w:val="19"/>
        </w:rPr>
        <w:t>要求不一致，其内容影响中标结果时，责任由供应商</w:t>
      </w:r>
      <w:r>
        <w:rPr>
          <w:rFonts w:ascii="宋体" w:hAnsi="宋体" w:eastAsia="宋体" w:cs="宋体"/>
          <w:spacing w:val="16"/>
          <w:sz w:val="19"/>
          <w:szCs w:val="19"/>
        </w:rPr>
        <w:t>自行承担。供应商递交的电子投标文件因供应商自身原因</w:t>
      </w:r>
      <w:r>
        <w:rPr>
          <w:rFonts w:ascii="宋体" w:hAnsi="宋体" w:eastAsia="宋体" w:cs="宋体"/>
          <w:sz w:val="19"/>
          <w:szCs w:val="19"/>
        </w:rPr>
        <w:t xml:space="preserve"> </w:t>
      </w:r>
      <w:r>
        <w:rPr>
          <w:rFonts w:ascii="宋体" w:hAnsi="宋体" w:eastAsia="宋体" w:cs="宋体"/>
          <w:spacing w:val="14"/>
          <w:sz w:val="19"/>
          <w:szCs w:val="19"/>
        </w:rPr>
        <w:t>而导致无法导入电子辅助评标系统，该投标文件视为无效投标文件，将导致其投标被拒绝。</w:t>
      </w:r>
    </w:p>
    <w:p>
      <w:pPr>
        <w:spacing w:before="156" w:line="328" w:lineRule="auto"/>
        <w:ind w:left="10" w:right="657" w:hanging="4"/>
        <w:rPr>
          <w:rFonts w:ascii="宋体" w:hAnsi="宋体" w:eastAsia="宋体" w:cs="宋体"/>
          <w:sz w:val="19"/>
          <w:szCs w:val="19"/>
        </w:rPr>
      </w:pPr>
      <w:r>
        <w:rPr>
          <w:rFonts w:ascii="宋体" w:hAnsi="宋体" w:eastAsia="宋体" w:cs="宋体"/>
          <w:spacing w:val="19"/>
          <w:sz w:val="19"/>
          <w:szCs w:val="19"/>
        </w:rPr>
        <w:t>注： 电子投标文件按政采云平台供应商电子招投标操</w:t>
      </w:r>
      <w:r>
        <w:rPr>
          <w:rFonts w:ascii="宋体" w:hAnsi="宋体" w:eastAsia="宋体" w:cs="宋体"/>
          <w:spacing w:val="18"/>
          <w:sz w:val="19"/>
          <w:szCs w:val="19"/>
        </w:rPr>
        <w:t>作指南</w:t>
      </w:r>
      <w:r>
        <w:rPr>
          <w:rFonts w:ascii="宋体" w:hAnsi="宋体" w:eastAsia="宋体" w:cs="宋体"/>
          <w:spacing w:val="-55"/>
          <w:sz w:val="19"/>
          <w:szCs w:val="19"/>
        </w:rPr>
        <w:t xml:space="preserve"> </w:t>
      </w:r>
      <w:r>
        <w:rPr>
          <w:rFonts w:ascii="宋体" w:hAnsi="宋体" w:eastAsia="宋体" w:cs="宋体"/>
          <w:spacing w:val="18"/>
          <w:sz w:val="19"/>
          <w:szCs w:val="19"/>
        </w:rPr>
        <w:t>。建议根据采购文件合格供应商的资格要</w:t>
      </w:r>
      <w:r>
        <w:rPr>
          <w:rFonts w:ascii="宋体" w:hAnsi="宋体" w:eastAsia="宋体" w:cs="宋体"/>
          <w:sz w:val="19"/>
          <w:szCs w:val="19"/>
        </w:rPr>
        <w:t xml:space="preserve"> </w:t>
      </w:r>
      <w:r>
        <w:rPr>
          <w:rFonts w:ascii="宋体" w:hAnsi="宋体" w:eastAsia="宋体" w:cs="宋体"/>
          <w:spacing w:val="19"/>
          <w:sz w:val="19"/>
          <w:szCs w:val="19"/>
        </w:rPr>
        <w:t>求、投标文件的编制及资格评审、响应性评审等内容一一关联投标文</w:t>
      </w:r>
      <w:r>
        <w:rPr>
          <w:rFonts w:ascii="宋体" w:hAnsi="宋体" w:eastAsia="宋体" w:cs="宋体"/>
          <w:spacing w:val="18"/>
          <w:sz w:val="19"/>
          <w:szCs w:val="19"/>
        </w:rPr>
        <w:t>件按统一格式、顺序编写。</w:t>
      </w:r>
    </w:p>
    <w:p>
      <w:pPr>
        <w:spacing w:before="61" w:line="227" w:lineRule="auto"/>
        <w:ind w:left="10"/>
        <w:rPr>
          <w:rFonts w:ascii="宋体" w:hAnsi="宋体" w:eastAsia="宋体" w:cs="宋体"/>
          <w:sz w:val="19"/>
          <w:szCs w:val="19"/>
        </w:rPr>
      </w:pPr>
      <w:r>
        <w:rPr>
          <w:b/>
          <w:bCs/>
          <w:spacing w:val="11"/>
          <w:sz w:val="19"/>
          <w:szCs w:val="19"/>
        </w:rPr>
        <w:t>3.5.</w:t>
      </w:r>
      <w:r>
        <w:rPr>
          <w:rFonts w:ascii="宋体" w:hAnsi="宋体" w:eastAsia="宋体" w:cs="宋体"/>
          <w:spacing w:val="11"/>
          <w:sz w:val="19"/>
          <w:szCs w:val="19"/>
        </w:rPr>
        <w:t>投标报价</w:t>
      </w:r>
    </w:p>
    <w:p>
      <w:pPr>
        <w:spacing w:before="156" w:line="287" w:lineRule="auto"/>
        <w:ind w:left="14" w:right="23" w:hanging="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w:t>
      </w:r>
      <w:r>
        <w:rPr>
          <w:spacing w:val="-27"/>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所有投标报价均以人民币元为计算</w:t>
      </w:r>
      <w:r>
        <w:rPr>
          <w:rFonts w:ascii="宋体" w:hAnsi="宋体" w:eastAsia="宋体" w:cs="宋体"/>
          <w:spacing w:val="16"/>
          <w:sz w:val="19"/>
          <w:szCs w:val="19"/>
        </w:rPr>
        <w:t>单位。只要投报了一个确定数额的总价，无论分项价格是否全部填报</w:t>
      </w:r>
      <w:r>
        <w:rPr>
          <w:rFonts w:ascii="宋体" w:hAnsi="宋体" w:eastAsia="宋体" w:cs="宋体"/>
          <w:sz w:val="19"/>
          <w:szCs w:val="19"/>
        </w:rPr>
        <w:t xml:space="preserve"> </w:t>
      </w:r>
      <w:r>
        <w:rPr>
          <w:rFonts w:ascii="宋体" w:hAnsi="宋体" w:eastAsia="宋体" w:cs="宋体"/>
          <w:spacing w:val="18"/>
          <w:sz w:val="19"/>
          <w:szCs w:val="19"/>
        </w:rPr>
        <w:t>了相应的金额或免费字样，报价应被视为已经包含了但并不限于各项购买货物及其运送、安装、 调试、验收</w:t>
      </w:r>
      <w:r>
        <w:rPr>
          <w:rFonts w:ascii="宋体" w:hAnsi="宋体" w:eastAsia="宋体" w:cs="宋体"/>
          <w:spacing w:val="3"/>
          <w:sz w:val="19"/>
          <w:szCs w:val="19"/>
        </w:rPr>
        <w:t xml:space="preserve"> </w:t>
      </w:r>
      <w:r>
        <w:rPr>
          <w:rFonts w:ascii="宋体" w:hAnsi="宋体" w:eastAsia="宋体" w:cs="宋体"/>
          <w:spacing w:val="17"/>
          <w:sz w:val="19"/>
          <w:szCs w:val="19"/>
        </w:rPr>
        <w:t>、保险和相关服务等的费用和所需缴纳的所有</w:t>
      </w:r>
      <w:r>
        <w:rPr>
          <w:rFonts w:ascii="宋体" w:hAnsi="宋体" w:eastAsia="宋体" w:cs="宋体"/>
          <w:spacing w:val="16"/>
          <w:sz w:val="19"/>
          <w:szCs w:val="19"/>
        </w:rPr>
        <w:t>价格、税、费。在其他情况下，</w:t>
      </w:r>
      <w:r>
        <w:rPr>
          <w:rFonts w:ascii="宋体" w:hAnsi="宋体" w:eastAsia="宋体" w:cs="宋体"/>
          <w:spacing w:val="-49"/>
          <w:sz w:val="19"/>
          <w:szCs w:val="19"/>
        </w:rPr>
        <w:t xml:space="preserve"> </w:t>
      </w:r>
      <w:r>
        <w:rPr>
          <w:rFonts w:ascii="宋体" w:hAnsi="宋体" w:eastAsia="宋体" w:cs="宋体"/>
          <w:spacing w:val="16"/>
          <w:sz w:val="19"/>
          <w:szCs w:val="19"/>
        </w:rPr>
        <w:t>由于分项报价填报不完整、不清</w:t>
      </w:r>
      <w:r>
        <w:rPr>
          <w:rFonts w:ascii="宋体" w:hAnsi="宋体" w:eastAsia="宋体" w:cs="宋体"/>
          <w:sz w:val="19"/>
          <w:szCs w:val="19"/>
        </w:rPr>
        <w:t xml:space="preserve"> </w:t>
      </w:r>
      <w:r>
        <w:rPr>
          <w:rFonts w:ascii="宋体" w:hAnsi="宋体" w:eastAsia="宋体" w:cs="宋体"/>
          <w:spacing w:val="18"/>
          <w:sz w:val="19"/>
          <w:szCs w:val="19"/>
        </w:rPr>
        <w:t>楚或存在其他任何失误，所导致的任何不利后</w:t>
      </w:r>
      <w:r>
        <w:rPr>
          <w:rFonts w:ascii="宋体" w:hAnsi="宋体" w:eastAsia="宋体" w:cs="宋体"/>
          <w:spacing w:val="17"/>
          <w:sz w:val="19"/>
          <w:szCs w:val="19"/>
        </w:rPr>
        <w:t>果均应当由供应商自行承担。</w:t>
      </w:r>
    </w:p>
    <w:p>
      <w:pPr>
        <w:spacing w:before="161" w:line="227" w:lineRule="auto"/>
        <w:ind w:left="10"/>
        <w:rPr>
          <w:rFonts w:ascii="宋体" w:hAnsi="宋体" w:eastAsia="宋体" w:cs="宋体"/>
          <w:sz w:val="19"/>
          <w:szCs w:val="19"/>
        </w:rPr>
      </w:pPr>
      <w:r>
        <w:rPr>
          <w:spacing w:val="15"/>
          <w:sz w:val="19"/>
          <w:szCs w:val="19"/>
        </w:rPr>
        <w:t xml:space="preserve">3.5.2  </w:t>
      </w:r>
      <w:r>
        <w:rPr>
          <w:rFonts w:ascii="宋体" w:hAnsi="宋体" w:eastAsia="宋体" w:cs="宋体"/>
          <w:spacing w:val="15"/>
          <w:sz w:val="19"/>
          <w:szCs w:val="19"/>
        </w:rPr>
        <w:t>供应商投报多包的，须对每包分</w:t>
      </w:r>
      <w:r>
        <w:rPr>
          <w:rFonts w:ascii="宋体" w:hAnsi="宋体" w:eastAsia="宋体" w:cs="宋体"/>
          <w:spacing w:val="14"/>
          <w:sz w:val="19"/>
          <w:szCs w:val="19"/>
        </w:rPr>
        <w:t>别制作投标文件并报价。</w:t>
      </w:r>
    </w:p>
    <w:p>
      <w:pPr>
        <w:spacing w:before="116" w:line="256" w:lineRule="auto"/>
        <w:ind w:left="7" w:right="33"/>
        <w:rPr>
          <w:rFonts w:ascii="宋体" w:hAnsi="宋体" w:eastAsia="宋体" w:cs="宋体"/>
          <w:sz w:val="19"/>
          <w:szCs w:val="19"/>
        </w:rPr>
      </w:pPr>
      <w:r>
        <w:rPr>
          <w:spacing w:val="16"/>
          <w:sz w:val="19"/>
          <w:szCs w:val="19"/>
        </w:rPr>
        <w:t>3.5</w:t>
      </w:r>
      <w:r>
        <w:rPr>
          <w:spacing w:val="-32"/>
          <w:sz w:val="19"/>
          <w:szCs w:val="19"/>
        </w:rPr>
        <w:t xml:space="preserve"> </w:t>
      </w:r>
      <w:r>
        <w:rPr>
          <w:spacing w:val="16"/>
          <w:sz w:val="19"/>
          <w:szCs w:val="19"/>
        </w:rPr>
        <w:t xml:space="preserve">.3  </w:t>
      </w:r>
      <w:r>
        <w:rPr>
          <w:rFonts w:ascii="宋体" w:hAnsi="宋体" w:eastAsia="宋体" w:cs="宋体"/>
          <w:spacing w:val="16"/>
          <w:sz w:val="19"/>
          <w:szCs w:val="19"/>
        </w:rPr>
        <w:t>除非采购文件另有规定，不接受可选择或可调整的投标方案和报价，任何有选择的或可调整的投</w:t>
      </w:r>
      <w:r>
        <w:rPr>
          <w:rFonts w:ascii="宋体" w:hAnsi="宋体" w:eastAsia="宋体" w:cs="宋体"/>
          <w:spacing w:val="15"/>
          <w:sz w:val="19"/>
          <w:szCs w:val="19"/>
        </w:rPr>
        <w:t>标方案</w:t>
      </w:r>
      <w:r>
        <w:rPr>
          <w:rFonts w:ascii="宋体" w:hAnsi="宋体" w:eastAsia="宋体" w:cs="宋体"/>
          <w:sz w:val="19"/>
          <w:szCs w:val="19"/>
        </w:rPr>
        <w:t xml:space="preserve"> </w:t>
      </w:r>
      <w:r>
        <w:rPr>
          <w:rFonts w:ascii="宋体" w:hAnsi="宋体" w:eastAsia="宋体" w:cs="宋体"/>
          <w:spacing w:val="17"/>
          <w:sz w:val="19"/>
          <w:szCs w:val="19"/>
        </w:rPr>
        <w:t>和报价将被视为非响应性投标而被拒绝。</w:t>
      </w:r>
    </w:p>
    <w:p>
      <w:pPr>
        <w:spacing w:before="144" w:line="227" w:lineRule="auto"/>
        <w:ind w:left="10"/>
        <w:rPr>
          <w:rFonts w:ascii="宋体" w:hAnsi="宋体" w:eastAsia="宋体" w:cs="宋体"/>
          <w:sz w:val="19"/>
          <w:szCs w:val="19"/>
        </w:rPr>
      </w:pPr>
      <w:r>
        <w:rPr>
          <w:spacing w:val="15"/>
          <w:sz w:val="19"/>
          <w:szCs w:val="19"/>
        </w:rPr>
        <w:t xml:space="preserve">3.5.4  </w:t>
      </w:r>
      <w:r>
        <w:rPr>
          <w:rFonts w:ascii="宋体" w:hAnsi="宋体" w:eastAsia="宋体" w:cs="宋体"/>
          <w:spacing w:val="15"/>
          <w:sz w:val="19"/>
          <w:szCs w:val="19"/>
        </w:rPr>
        <w:t>本项目不允许供应商将项目的非主体、非关键性工作交由他人完成。</w:t>
      </w:r>
    </w:p>
    <w:p>
      <w:pPr>
        <w:spacing w:before="101" w:line="227" w:lineRule="auto"/>
        <w:ind w:left="10"/>
        <w:rPr>
          <w:rFonts w:ascii="宋体" w:hAnsi="宋体" w:eastAsia="宋体" w:cs="宋体"/>
          <w:sz w:val="19"/>
          <w:szCs w:val="19"/>
        </w:rPr>
      </w:pPr>
      <w:r>
        <w:rPr>
          <w:spacing w:val="16"/>
          <w:sz w:val="19"/>
          <w:szCs w:val="19"/>
        </w:rPr>
        <w:t xml:space="preserve">3.5.5  </w:t>
      </w:r>
      <w:r>
        <w:rPr>
          <w:rFonts w:ascii="宋体" w:hAnsi="宋体" w:eastAsia="宋体" w:cs="宋体"/>
          <w:spacing w:val="16"/>
          <w:sz w:val="19"/>
          <w:szCs w:val="19"/>
        </w:rPr>
        <w:t>供应商须严格按照报价明细</w:t>
      </w:r>
      <w:r>
        <w:rPr>
          <w:rFonts w:ascii="宋体" w:hAnsi="宋体" w:eastAsia="宋体" w:cs="宋体"/>
          <w:spacing w:val="15"/>
          <w:sz w:val="19"/>
          <w:szCs w:val="19"/>
        </w:rPr>
        <w:t>表规定的内容填写货物单价以及其他事项。</w:t>
      </w:r>
    </w:p>
    <w:p>
      <w:pPr>
        <w:spacing w:before="108" w:line="227" w:lineRule="auto"/>
        <w:ind w:left="10"/>
        <w:rPr>
          <w:rFonts w:ascii="宋体" w:hAnsi="宋体" w:eastAsia="宋体" w:cs="宋体"/>
          <w:sz w:val="19"/>
          <w:szCs w:val="19"/>
        </w:rPr>
      </w:pPr>
      <w:r>
        <w:rPr>
          <w:spacing w:val="15"/>
          <w:sz w:val="19"/>
          <w:szCs w:val="19"/>
        </w:rPr>
        <w:t xml:space="preserve">3.5.6  </w:t>
      </w:r>
      <w:r>
        <w:rPr>
          <w:rFonts w:ascii="宋体" w:hAnsi="宋体" w:eastAsia="宋体" w:cs="宋体"/>
          <w:spacing w:val="15"/>
          <w:sz w:val="19"/>
          <w:szCs w:val="19"/>
        </w:rPr>
        <w:t>供应商对投标报价若有说明应在</w:t>
      </w:r>
      <w:r>
        <w:rPr>
          <w:rFonts w:ascii="宋体" w:hAnsi="宋体" w:eastAsia="宋体" w:cs="宋体"/>
          <w:spacing w:val="14"/>
          <w:sz w:val="19"/>
          <w:szCs w:val="19"/>
        </w:rPr>
        <w:t>投标文件中显著处注明。</w:t>
      </w:r>
    </w:p>
    <w:p>
      <w:pPr>
        <w:spacing w:before="107" w:line="227" w:lineRule="auto"/>
        <w:ind w:left="30"/>
        <w:rPr>
          <w:rFonts w:ascii="宋体" w:hAnsi="宋体" w:eastAsia="宋体" w:cs="宋体"/>
          <w:sz w:val="19"/>
          <w:szCs w:val="19"/>
        </w:rPr>
      </w:pPr>
      <w:r>
        <w:rPr>
          <w:rFonts w:ascii="宋体" w:hAnsi="宋体" w:eastAsia="宋体" w:cs="宋体"/>
          <w:spacing w:val="18"/>
          <w:sz w:val="19"/>
          <w:szCs w:val="19"/>
        </w:rPr>
        <w:t>除政策性文件规定以外，供应商所报价格在合同实施期</w:t>
      </w:r>
      <w:r>
        <w:rPr>
          <w:rFonts w:ascii="宋体" w:hAnsi="宋体" w:eastAsia="宋体" w:cs="宋体"/>
          <w:spacing w:val="17"/>
          <w:sz w:val="19"/>
          <w:szCs w:val="19"/>
        </w:rPr>
        <w:t>间不因市场变化因素而变动。</w:t>
      </w:r>
    </w:p>
    <w:p>
      <w:pPr>
        <w:spacing w:before="117" w:line="280" w:lineRule="auto"/>
        <w:ind w:left="6" w:right="33" w:firstLine="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.7</w:t>
      </w:r>
      <w:r>
        <w:rPr>
          <w:spacing w:val="32"/>
          <w:sz w:val="19"/>
          <w:szCs w:val="19"/>
        </w:rPr>
        <w:t xml:space="preserve"> </w:t>
      </w:r>
      <w:r>
        <w:rPr>
          <w:rFonts w:ascii="宋体" w:hAnsi="宋体" w:eastAsia="宋体" w:cs="宋体"/>
          <w:spacing w:val="17"/>
          <w:sz w:val="19"/>
          <w:szCs w:val="19"/>
        </w:rPr>
        <w:t>对于有配件、耗材、选件、备件和特殊工具的货物，还应填报投标货物配件、耗材、选件表和备件及特</w:t>
      </w:r>
      <w:r>
        <w:rPr>
          <w:rFonts w:ascii="宋体" w:hAnsi="宋体" w:eastAsia="宋体" w:cs="宋体"/>
          <w:sz w:val="19"/>
          <w:szCs w:val="19"/>
        </w:rPr>
        <w:t xml:space="preserve"> </w:t>
      </w:r>
      <w:r>
        <w:rPr>
          <w:rFonts w:ascii="宋体" w:hAnsi="宋体" w:eastAsia="宋体" w:cs="宋体"/>
          <w:spacing w:val="17"/>
          <w:sz w:val="19"/>
          <w:szCs w:val="19"/>
        </w:rPr>
        <w:t>殊工具清单，注明品牌、型号、产地、功能、单价、批量折扣等内容，该表格格式由供应商自行设计。供应商 按照上述要求分类报价，其目的是便于评标，但在任何情况下并</w:t>
      </w:r>
      <w:r>
        <w:rPr>
          <w:rFonts w:ascii="宋体" w:hAnsi="宋体" w:eastAsia="宋体" w:cs="宋体"/>
          <w:spacing w:val="16"/>
          <w:sz w:val="19"/>
          <w:szCs w:val="19"/>
        </w:rPr>
        <w:t>不限制采购人以其他条款 签订合同的权利。</w:t>
      </w:r>
    </w:p>
    <w:p>
      <w:pPr>
        <w:spacing w:before="164" w:line="280" w:lineRule="auto"/>
        <w:ind w:left="10" w:right="6542"/>
        <w:rPr>
          <w:rFonts w:ascii="宋体" w:hAnsi="宋体" w:eastAsia="宋体" w:cs="宋体"/>
          <w:sz w:val="19"/>
          <w:szCs w:val="19"/>
        </w:rPr>
      </w:pPr>
      <w:r>
        <w:rPr>
          <w:spacing w:val="11"/>
          <w:sz w:val="19"/>
          <w:szCs w:val="19"/>
        </w:rPr>
        <w:t xml:space="preserve">3.5.8  </w:t>
      </w:r>
      <w:r>
        <w:rPr>
          <w:rFonts w:ascii="宋体" w:hAnsi="宋体" w:eastAsia="宋体" w:cs="宋体"/>
          <w:spacing w:val="11"/>
          <w:sz w:val="19"/>
          <w:szCs w:val="19"/>
        </w:rPr>
        <w:t>最低报价不能作为中标的保证。</w:t>
      </w:r>
      <w:r>
        <w:rPr>
          <w:rFonts w:ascii="宋体" w:hAnsi="宋体" w:eastAsia="宋体" w:cs="宋体"/>
          <w:spacing w:val="4"/>
          <w:sz w:val="19"/>
          <w:szCs w:val="19"/>
        </w:rPr>
        <w:t xml:space="preserve"> </w:t>
      </w:r>
      <w:r>
        <w:rPr>
          <w:b/>
          <w:bCs/>
          <w:spacing w:val="11"/>
          <w:sz w:val="19"/>
          <w:szCs w:val="19"/>
        </w:rPr>
        <w:t>3.6.</w:t>
      </w:r>
      <w:r>
        <w:rPr>
          <w:b/>
          <w:bCs/>
          <w:spacing w:val="-31"/>
          <w:sz w:val="19"/>
          <w:szCs w:val="19"/>
        </w:rPr>
        <w:t xml:space="preserve"> </w:t>
      </w:r>
      <w:r>
        <w:rPr>
          <w:rFonts w:ascii="宋体" w:hAnsi="宋体" w:eastAsia="宋体" w:cs="宋体"/>
          <w:spacing w:val="11"/>
          <w:sz w:val="19"/>
          <w:szCs w:val="19"/>
        </w:rPr>
        <w:t>投标文件的签署</w:t>
      </w:r>
    </w:p>
    <w:p>
      <w:pPr>
        <w:spacing w:before="113" w:line="281" w:lineRule="auto"/>
        <w:ind w:left="5" w:firstLine="4"/>
        <w:rPr>
          <w:rFonts w:ascii="宋体" w:hAnsi="宋体" w:eastAsia="宋体" w:cs="宋体"/>
          <w:sz w:val="19"/>
          <w:szCs w:val="19"/>
        </w:rPr>
      </w:pPr>
      <w:r>
        <w:rPr>
          <w:spacing w:val="17"/>
          <w:sz w:val="19"/>
          <w:szCs w:val="19"/>
        </w:rPr>
        <w:t>3.6.</w:t>
      </w:r>
      <w:r>
        <w:rPr>
          <w:spacing w:val="-28"/>
          <w:sz w:val="19"/>
          <w:szCs w:val="19"/>
        </w:rPr>
        <w:t xml:space="preserve"> </w:t>
      </w:r>
      <w:r>
        <w:rPr>
          <w:spacing w:val="17"/>
          <w:sz w:val="19"/>
          <w:szCs w:val="19"/>
        </w:rPr>
        <w:t xml:space="preserve">1  </w:t>
      </w:r>
      <w:r>
        <w:rPr>
          <w:rFonts w:ascii="宋体" w:hAnsi="宋体" w:eastAsia="宋体" w:cs="宋体"/>
          <w:spacing w:val="17"/>
          <w:sz w:val="19"/>
          <w:szCs w:val="19"/>
        </w:rPr>
        <w:t>供应商应通过电子投标文件制作工</w:t>
      </w:r>
      <w:r>
        <w:rPr>
          <w:rFonts w:ascii="宋体" w:hAnsi="宋体" w:eastAsia="宋体" w:cs="宋体"/>
          <w:spacing w:val="16"/>
          <w:sz w:val="19"/>
          <w:szCs w:val="19"/>
        </w:rPr>
        <w:t>具严格按采购文件要求制作投标文件，在投标截止时间前完成上传经</w:t>
      </w:r>
      <w:r>
        <w:rPr>
          <w:rFonts w:ascii="宋体" w:hAnsi="宋体" w:eastAsia="宋体" w:cs="宋体"/>
          <w:sz w:val="19"/>
          <w:szCs w:val="19"/>
        </w:rPr>
        <w:t xml:space="preserve"> </w:t>
      </w:r>
      <w:r>
        <w:rPr>
          <w:rFonts w:ascii="宋体" w:hAnsi="宋体" w:eastAsia="宋体" w:cs="宋体"/>
          <w:spacing w:val="17"/>
          <w:sz w:val="19"/>
          <w:szCs w:val="19"/>
        </w:rPr>
        <w:t>过数字证书电子签章并加密的投标文件（加密和解密须用同一把数字证书）</w:t>
      </w:r>
      <w:r>
        <w:rPr>
          <w:rFonts w:ascii="宋体" w:hAnsi="宋体" w:eastAsia="宋体" w:cs="宋体"/>
          <w:spacing w:val="-41"/>
          <w:sz w:val="19"/>
          <w:szCs w:val="19"/>
        </w:rPr>
        <w:t xml:space="preserve"> </w:t>
      </w:r>
      <w:r>
        <w:rPr>
          <w:rFonts w:ascii="宋体" w:hAnsi="宋体" w:eastAsia="宋体" w:cs="宋体"/>
          <w:spacing w:val="17"/>
          <w:sz w:val="19"/>
          <w:szCs w:val="19"/>
        </w:rPr>
        <w:t>。供应商在投标截止时</w:t>
      </w:r>
      <w:r>
        <w:rPr>
          <w:rFonts w:ascii="宋体" w:hAnsi="宋体" w:eastAsia="宋体" w:cs="宋体"/>
          <w:spacing w:val="16"/>
          <w:sz w:val="19"/>
          <w:szCs w:val="19"/>
        </w:rPr>
        <w:t>间前，可以</w:t>
      </w:r>
      <w:r>
        <w:rPr>
          <w:rFonts w:ascii="宋体" w:hAnsi="宋体" w:eastAsia="宋体" w:cs="宋体"/>
          <w:sz w:val="19"/>
          <w:szCs w:val="19"/>
        </w:rPr>
        <w:t xml:space="preserve"> </w:t>
      </w:r>
      <w:r>
        <w:rPr>
          <w:rFonts w:ascii="宋体" w:hAnsi="宋体" w:eastAsia="宋体" w:cs="宋体"/>
          <w:spacing w:val="20"/>
          <w:sz w:val="19"/>
          <w:szCs w:val="19"/>
        </w:rPr>
        <w:t>对其所递交的投标文件进行修改并重新上传，但以投标截止时间前最后一次上传的投标文 件为有效投标文件</w:t>
      </w:r>
    </w:p>
    <w:p>
      <w:pPr>
        <w:spacing w:before="209" w:line="98" w:lineRule="exact"/>
        <w:ind w:left="25"/>
        <w:rPr>
          <w:rFonts w:ascii="宋体" w:hAnsi="宋体" w:eastAsia="宋体" w:cs="宋体"/>
          <w:sz w:val="19"/>
          <w:szCs w:val="19"/>
        </w:rPr>
      </w:pPr>
      <w:r>
        <w:rPr>
          <w:rFonts w:ascii="宋体" w:hAnsi="宋体" w:eastAsia="宋体" w:cs="宋体"/>
          <w:position w:val="1"/>
          <w:sz w:val="19"/>
          <w:szCs w:val="19"/>
        </w:rPr>
        <w:t>。</w:t>
      </w:r>
    </w:p>
    <w:p>
      <w:pPr>
        <w:spacing w:before="184" w:line="270" w:lineRule="auto"/>
        <w:ind w:left="6" w:right="33" w:firstLine="4"/>
        <w:rPr>
          <w:rFonts w:ascii="宋体" w:hAnsi="宋体" w:eastAsia="宋体" w:cs="宋体"/>
          <w:sz w:val="19"/>
          <w:szCs w:val="19"/>
        </w:rPr>
      </w:pPr>
      <w:r>
        <w:rPr>
          <w:rFonts w:ascii="宋体" w:hAnsi="宋体" w:eastAsia="宋体" w:cs="宋体"/>
          <w:spacing w:val="17"/>
          <w:sz w:val="19"/>
          <w:szCs w:val="19"/>
        </w:rPr>
        <w:t>投标截止时间以政采云平台显示的时间为准，逾期系统将自动关闭，未完成上传的投标文件视为逾期送达，将</w:t>
      </w:r>
      <w:r>
        <w:rPr>
          <w:rFonts w:ascii="宋体" w:hAnsi="宋体" w:eastAsia="宋体" w:cs="宋体"/>
          <w:spacing w:val="12"/>
          <w:sz w:val="19"/>
          <w:szCs w:val="19"/>
        </w:rPr>
        <w:t xml:space="preserve"> </w:t>
      </w:r>
      <w:r>
        <w:rPr>
          <w:rFonts w:ascii="宋体" w:hAnsi="宋体" w:eastAsia="宋体" w:cs="宋体"/>
          <w:spacing w:val="8"/>
          <w:sz w:val="19"/>
          <w:szCs w:val="19"/>
        </w:rPr>
        <w:t>被拒绝。</w:t>
      </w:r>
    </w:p>
    <w:p>
      <w:pPr>
        <w:spacing w:before="123" w:line="275" w:lineRule="auto"/>
        <w:ind w:left="5" w:right="190" w:firstLine="2"/>
        <w:rPr>
          <w:rFonts w:ascii="宋体" w:hAnsi="宋体" w:eastAsia="宋体" w:cs="宋体"/>
          <w:sz w:val="19"/>
          <w:szCs w:val="19"/>
        </w:rPr>
      </w:pPr>
      <w:r>
        <w:rPr>
          <w:spacing w:val="14"/>
          <w:sz w:val="19"/>
          <w:szCs w:val="19"/>
        </w:rPr>
        <w:t xml:space="preserve">3.6.2  </w:t>
      </w:r>
      <w:r>
        <w:rPr>
          <w:rFonts w:ascii="宋体" w:hAnsi="宋体" w:eastAsia="宋体" w:cs="宋体"/>
          <w:spacing w:val="14"/>
          <w:sz w:val="19"/>
          <w:szCs w:val="19"/>
        </w:rPr>
        <w:t>供应商应于投标截止日之前将电子投标文件上传到“政采云</w:t>
      </w:r>
      <w:r>
        <w:rPr>
          <w:rFonts w:ascii="宋体" w:hAnsi="宋体" w:eastAsia="宋体" w:cs="宋体"/>
          <w:spacing w:val="-32"/>
          <w:sz w:val="19"/>
          <w:szCs w:val="19"/>
        </w:rPr>
        <w:t xml:space="preserve"> </w:t>
      </w:r>
      <w:r>
        <w:rPr>
          <w:rFonts w:ascii="宋体" w:hAnsi="宋体" w:eastAsia="宋体" w:cs="宋体"/>
          <w:spacing w:val="14"/>
          <w:sz w:val="19"/>
          <w:szCs w:val="19"/>
        </w:rPr>
        <w:t>”平台。应按照 本项目采购文件和</w:t>
      </w:r>
      <w:r>
        <w:rPr>
          <w:rFonts w:ascii="宋体" w:hAnsi="宋体" w:eastAsia="宋体" w:cs="宋体"/>
          <w:spacing w:val="13"/>
          <w:sz w:val="19"/>
          <w:szCs w:val="19"/>
        </w:rPr>
        <w:t>政采云</w:t>
      </w:r>
      <w:r>
        <w:rPr>
          <w:rFonts w:ascii="宋体" w:hAnsi="宋体" w:eastAsia="宋体" w:cs="宋体"/>
          <w:sz w:val="19"/>
          <w:szCs w:val="19"/>
        </w:rPr>
        <w:t xml:space="preserve"> </w:t>
      </w:r>
      <w:r>
        <w:rPr>
          <w:rFonts w:ascii="宋体" w:hAnsi="宋体" w:eastAsia="宋体" w:cs="宋体"/>
          <w:spacing w:val="16"/>
          <w:sz w:val="19"/>
          <w:szCs w:val="19"/>
        </w:rPr>
        <w:t>平台的要求编制、加密传输投标文件。供应商在使用系统进行投标的过程中遇 到涉及平台使用的任何问题，</w:t>
      </w:r>
      <w:r>
        <w:rPr>
          <w:rFonts w:ascii="宋体" w:hAnsi="宋体" w:eastAsia="宋体" w:cs="宋体"/>
          <w:spacing w:val="4"/>
          <w:sz w:val="19"/>
          <w:szCs w:val="19"/>
        </w:rPr>
        <w:t xml:space="preserve"> </w:t>
      </w:r>
      <w:r>
        <w:rPr>
          <w:rFonts w:ascii="宋体" w:hAnsi="宋体" w:eastAsia="宋体" w:cs="宋体"/>
          <w:spacing w:val="16"/>
          <w:sz w:val="19"/>
          <w:szCs w:val="19"/>
        </w:rPr>
        <w:t>可致电政采云平台技术支持热线咨询，联系方式：</w:t>
      </w:r>
      <w:r>
        <w:rPr>
          <w:spacing w:val="16"/>
          <w:sz w:val="19"/>
          <w:szCs w:val="19"/>
        </w:rPr>
        <w:t>95</w:t>
      </w:r>
      <w:r>
        <w:rPr>
          <w:spacing w:val="15"/>
          <w:sz w:val="19"/>
          <w:szCs w:val="19"/>
        </w:rPr>
        <w:t>763</w:t>
      </w:r>
      <w:r>
        <w:rPr>
          <w:rFonts w:ascii="宋体" w:hAnsi="宋体" w:eastAsia="宋体" w:cs="宋体"/>
          <w:spacing w:val="15"/>
          <w:sz w:val="19"/>
          <w:szCs w:val="19"/>
        </w:rPr>
        <w:t>。</w:t>
      </w:r>
    </w:p>
    <w:p>
      <w:pPr>
        <w:spacing w:before="167" w:line="227" w:lineRule="auto"/>
        <w:ind w:left="10"/>
        <w:rPr>
          <w:rFonts w:ascii="宋体" w:hAnsi="宋体" w:eastAsia="宋体" w:cs="宋体"/>
          <w:sz w:val="19"/>
          <w:szCs w:val="19"/>
        </w:rPr>
      </w:pPr>
      <w:r>
        <w:rPr>
          <w:spacing w:val="16"/>
          <w:sz w:val="19"/>
          <w:szCs w:val="19"/>
        </w:rPr>
        <w:t>3.6</w:t>
      </w:r>
      <w:r>
        <w:rPr>
          <w:spacing w:val="-22"/>
          <w:sz w:val="19"/>
          <w:szCs w:val="19"/>
        </w:rPr>
        <w:t xml:space="preserve"> </w:t>
      </w:r>
      <w:r>
        <w:rPr>
          <w:spacing w:val="16"/>
          <w:sz w:val="19"/>
          <w:szCs w:val="19"/>
        </w:rPr>
        <w:t>.3</w:t>
      </w:r>
      <w:r>
        <w:rPr>
          <w:spacing w:val="34"/>
          <w:w w:val="101"/>
          <w:sz w:val="19"/>
          <w:szCs w:val="19"/>
        </w:rPr>
        <w:t xml:space="preserve"> </w:t>
      </w:r>
      <w:r>
        <w:rPr>
          <w:rFonts w:ascii="宋体" w:hAnsi="宋体" w:eastAsia="宋体" w:cs="宋体"/>
          <w:spacing w:val="16"/>
          <w:sz w:val="19"/>
          <w:szCs w:val="19"/>
        </w:rPr>
        <w:t>投标文件须由供应商在规定位置盖章并由负责人或负责人的授权委托人签署，供应商应写全称。</w:t>
      </w:r>
    </w:p>
    <w:p>
      <w:pPr>
        <w:spacing w:before="62" w:line="233" w:lineRule="auto"/>
        <w:rPr>
          <w:rFonts w:ascii="宋体" w:hAnsi="宋体" w:eastAsia="宋体" w:cs="宋体"/>
          <w:sz w:val="19"/>
          <w:szCs w:val="19"/>
        </w:rPr>
      </w:pPr>
      <w:r>
        <w:rPr>
          <w:spacing w:val="16"/>
          <w:sz w:val="19"/>
          <w:szCs w:val="19"/>
        </w:rPr>
        <w:t>3.6.4</w:t>
      </w:r>
      <w:r>
        <w:rPr>
          <w:spacing w:val="30"/>
          <w:sz w:val="19"/>
          <w:szCs w:val="19"/>
        </w:rPr>
        <w:t xml:space="preserve"> </w:t>
      </w:r>
      <w:r>
        <w:rPr>
          <w:rFonts w:ascii="宋体" w:hAnsi="宋体" w:eastAsia="宋体" w:cs="宋体"/>
          <w:spacing w:val="16"/>
          <w:sz w:val="19"/>
          <w:szCs w:val="19"/>
        </w:rPr>
        <w:t>投标文件不得涂改，若有修改错漏处，须加盖单位公章或者负责人或授权委托</w:t>
      </w:r>
      <w:r>
        <w:rPr>
          <w:rFonts w:ascii="宋体" w:hAnsi="宋体" w:eastAsia="宋体" w:cs="宋体"/>
          <w:spacing w:val="15"/>
          <w:sz w:val="19"/>
          <w:szCs w:val="19"/>
        </w:rPr>
        <w:t>人签字或盖章。投标文件因</w:t>
      </w:r>
      <w:r>
        <w:rPr>
          <w:rFonts w:ascii="宋体" w:hAnsi="宋体" w:eastAsia="宋体" w:cs="宋体"/>
          <w:sz w:val="19"/>
          <w:szCs w:val="19"/>
        </w:rPr>
        <w:t xml:space="preserve"> </w:t>
      </w:r>
      <w:r>
        <w:rPr>
          <w:rFonts w:ascii="宋体" w:hAnsi="宋体" w:eastAsia="宋体" w:cs="宋体"/>
          <w:spacing w:val="17"/>
          <w:sz w:val="19"/>
          <w:szCs w:val="19"/>
        </w:rPr>
        <w:t>字迹潦草或表达不清所引起的后果由供应商负责。</w:t>
      </w:r>
    </w:p>
    <w:p>
      <w:pPr>
        <w:spacing w:before="115" w:line="255" w:lineRule="auto"/>
        <w:ind w:left="7" w:right="107"/>
        <w:rPr>
          <w:rFonts w:ascii="宋体" w:hAnsi="宋体" w:eastAsia="宋体" w:cs="宋体"/>
          <w:sz w:val="19"/>
          <w:szCs w:val="19"/>
        </w:rPr>
      </w:pPr>
      <w:r>
        <w:rPr>
          <w:spacing w:val="9"/>
          <w:sz w:val="19"/>
          <w:szCs w:val="19"/>
        </w:rPr>
        <w:t>3.6.5</w:t>
      </w:r>
      <w:r>
        <w:rPr>
          <w:spacing w:val="23"/>
          <w:w w:val="101"/>
          <w:sz w:val="19"/>
          <w:szCs w:val="19"/>
        </w:rPr>
        <w:t xml:space="preserve"> </w:t>
      </w:r>
      <w:r>
        <w:rPr>
          <w:rFonts w:ascii="宋体" w:hAnsi="宋体" w:eastAsia="宋体" w:cs="宋体"/>
          <w:spacing w:val="9"/>
          <w:sz w:val="19"/>
          <w:szCs w:val="19"/>
        </w:rPr>
        <w:t xml:space="preserve">本项目采用不见面开标，需在开标结束后提供 </w:t>
      </w:r>
      <w:r>
        <w:rPr>
          <w:sz w:val="19"/>
          <w:szCs w:val="19"/>
        </w:rPr>
        <w:t xml:space="preserve">PDF  </w:t>
      </w:r>
      <w:r>
        <w:rPr>
          <w:rFonts w:ascii="宋体" w:hAnsi="宋体" w:eastAsia="宋体" w:cs="宋体"/>
          <w:spacing w:val="9"/>
          <w:sz w:val="19"/>
          <w:szCs w:val="19"/>
        </w:rPr>
        <w:t xml:space="preserve">电子投标文件 </w:t>
      </w:r>
      <w:r>
        <w:rPr>
          <w:spacing w:val="9"/>
          <w:sz w:val="19"/>
          <w:szCs w:val="19"/>
        </w:rPr>
        <w:t xml:space="preserve">U </w:t>
      </w:r>
      <w:r>
        <w:rPr>
          <w:rFonts w:ascii="宋体" w:hAnsi="宋体" w:eastAsia="宋体" w:cs="宋体"/>
          <w:spacing w:val="9"/>
          <w:sz w:val="19"/>
          <w:szCs w:val="19"/>
        </w:rPr>
        <w:t xml:space="preserve">盘 </w:t>
      </w:r>
      <w:r>
        <w:rPr>
          <w:spacing w:val="9"/>
          <w:sz w:val="19"/>
          <w:szCs w:val="19"/>
        </w:rPr>
        <w:t xml:space="preserve">1 </w:t>
      </w:r>
      <w:r>
        <w:rPr>
          <w:rFonts w:ascii="宋体" w:hAnsi="宋体" w:eastAsia="宋体" w:cs="宋体"/>
          <w:spacing w:val="9"/>
          <w:sz w:val="19"/>
          <w:szCs w:val="19"/>
        </w:rPr>
        <w:t xml:space="preserve">份、开标一览表 </w:t>
      </w:r>
      <w:r>
        <w:rPr>
          <w:spacing w:val="9"/>
          <w:sz w:val="19"/>
          <w:szCs w:val="19"/>
        </w:rPr>
        <w:t xml:space="preserve">1 </w:t>
      </w:r>
      <w:r>
        <w:rPr>
          <w:rFonts w:ascii="宋体" w:hAnsi="宋体" w:eastAsia="宋体" w:cs="宋体"/>
          <w:spacing w:val="9"/>
          <w:sz w:val="19"/>
          <w:szCs w:val="19"/>
        </w:rPr>
        <w:t>份、纸质</w:t>
      </w:r>
      <w:r>
        <w:rPr>
          <w:rFonts w:ascii="宋体" w:hAnsi="宋体" w:eastAsia="宋体" w:cs="宋体"/>
          <w:spacing w:val="8"/>
          <w:sz w:val="19"/>
          <w:szCs w:val="19"/>
        </w:rPr>
        <w:t>投标</w:t>
      </w:r>
      <w:r>
        <w:rPr>
          <w:rFonts w:ascii="宋体" w:hAnsi="宋体" w:eastAsia="宋体" w:cs="宋体"/>
          <w:sz w:val="19"/>
          <w:szCs w:val="19"/>
        </w:rPr>
        <w:t xml:space="preserve"> </w:t>
      </w:r>
      <w:r>
        <w:rPr>
          <w:rFonts w:ascii="宋体" w:hAnsi="宋体" w:eastAsia="宋体" w:cs="宋体"/>
          <w:spacing w:val="6"/>
          <w:sz w:val="19"/>
          <w:szCs w:val="19"/>
        </w:rPr>
        <w:t xml:space="preserve">文件 </w:t>
      </w:r>
      <w:r>
        <w:rPr>
          <w:spacing w:val="6"/>
          <w:sz w:val="19"/>
          <w:szCs w:val="19"/>
        </w:rPr>
        <w:t>3</w:t>
      </w:r>
      <w:r>
        <w:rPr>
          <w:spacing w:val="23"/>
          <w:w w:val="101"/>
          <w:sz w:val="19"/>
          <w:szCs w:val="19"/>
        </w:rPr>
        <w:t xml:space="preserve"> </w:t>
      </w:r>
      <w:r>
        <w:rPr>
          <w:rFonts w:ascii="宋体" w:hAnsi="宋体" w:eastAsia="宋体" w:cs="宋体"/>
          <w:spacing w:val="6"/>
          <w:sz w:val="19"/>
          <w:szCs w:val="19"/>
        </w:rPr>
        <w:t>份加盖公章。</w:t>
      </w:r>
    </w:p>
    <w:p>
      <w:pPr>
        <w:spacing w:before="142" w:line="228" w:lineRule="auto"/>
        <w:ind w:left="10"/>
        <w:rPr>
          <w:rFonts w:ascii="宋体" w:hAnsi="宋体" w:eastAsia="宋体" w:cs="宋体"/>
          <w:sz w:val="19"/>
          <w:szCs w:val="19"/>
        </w:rPr>
      </w:pPr>
      <w:r>
        <w:rPr>
          <w:b/>
          <w:bCs/>
          <w:spacing w:val="10"/>
          <w:sz w:val="19"/>
          <w:szCs w:val="19"/>
        </w:rPr>
        <w:t>3.7.</w:t>
      </w:r>
      <w:r>
        <w:rPr>
          <w:b/>
          <w:bCs/>
          <w:spacing w:val="17"/>
          <w:w w:val="101"/>
          <w:sz w:val="19"/>
          <w:szCs w:val="19"/>
        </w:rPr>
        <w:t xml:space="preserve">  </w:t>
      </w:r>
      <w:r>
        <w:rPr>
          <w:rFonts w:ascii="宋体" w:hAnsi="宋体" w:eastAsia="宋体" w:cs="宋体"/>
          <w:spacing w:val="10"/>
          <w:sz w:val="19"/>
          <w:szCs w:val="19"/>
        </w:rPr>
        <w:t>投标文件的递交</w:t>
      </w:r>
    </w:p>
    <w:p>
      <w:pPr>
        <w:spacing w:before="104" w:line="227" w:lineRule="auto"/>
        <w:ind w:left="10"/>
        <w:rPr>
          <w:rFonts w:ascii="宋体" w:hAnsi="宋体" w:eastAsia="宋体" w:cs="宋体"/>
          <w:sz w:val="19"/>
          <w:szCs w:val="19"/>
        </w:rPr>
      </w:pPr>
      <w:r>
        <w:rPr>
          <w:spacing w:val="13"/>
          <w:sz w:val="19"/>
          <w:szCs w:val="19"/>
        </w:rPr>
        <w:t>3.7.</w:t>
      </w:r>
      <w:r>
        <w:rPr>
          <w:spacing w:val="-31"/>
          <w:sz w:val="19"/>
          <w:szCs w:val="19"/>
        </w:rPr>
        <w:t xml:space="preserve"> </w:t>
      </w:r>
      <w:r>
        <w:rPr>
          <w:spacing w:val="13"/>
          <w:sz w:val="19"/>
          <w:szCs w:val="19"/>
        </w:rPr>
        <w:t>1</w:t>
      </w:r>
      <w:r>
        <w:rPr>
          <w:spacing w:val="30"/>
          <w:w w:val="101"/>
          <w:sz w:val="19"/>
          <w:szCs w:val="19"/>
        </w:rPr>
        <w:t xml:space="preserve"> </w:t>
      </w:r>
      <w:r>
        <w:rPr>
          <w:rFonts w:ascii="宋体" w:hAnsi="宋体" w:eastAsia="宋体" w:cs="宋体"/>
          <w:spacing w:val="13"/>
          <w:sz w:val="19"/>
          <w:szCs w:val="19"/>
        </w:rPr>
        <w:t>本项目实行网上投标，采用电子投标文件。若供应商参与投标， 自行承担投标一切费用。</w:t>
      </w:r>
    </w:p>
    <w:p>
      <w:pPr>
        <w:spacing w:before="114" w:line="264" w:lineRule="auto"/>
        <w:ind w:left="8" w:right="242" w:firstLine="1"/>
        <w:rPr>
          <w:rFonts w:ascii="宋体" w:hAnsi="宋体" w:eastAsia="宋体" w:cs="宋体"/>
          <w:sz w:val="19"/>
          <w:szCs w:val="19"/>
        </w:rPr>
      </w:pPr>
      <w:r>
        <w:rPr>
          <w:spacing w:val="18"/>
          <w:sz w:val="19"/>
          <w:szCs w:val="19"/>
        </w:rPr>
        <w:t>3</w:t>
      </w:r>
      <w:r>
        <w:rPr>
          <w:spacing w:val="-24"/>
          <w:sz w:val="19"/>
          <w:szCs w:val="19"/>
        </w:rPr>
        <w:t xml:space="preserve"> </w:t>
      </w:r>
      <w:r>
        <w:rPr>
          <w:spacing w:val="18"/>
          <w:sz w:val="19"/>
          <w:szCs w:val="19"/>
        </w:rPr>
        <w:t>.7</w:t>
      </w:r>
      <w:r>
        <w:rPr>
          <w:spacing w:val="-29"/>
          <w:sz w:val="19"/>
          <w:szCs w:val="19"/>
        </w:rPr>
        <w:t xml:space="preserve"> </w:t>
      </w:r>
      <w:r>
        <w:rPr>
          <w:spacing w:val="18"/>
          <w:sz w:val="19"/>
          <w:szCs w:val="19"/>
        </w:rPr>
        <w:t>.2</w:t>
      </w:r>
      <w:r>
        <w:rPr>
          <w:spacing w:val="41"/>
          <w:w w:val="101"/>
          <w:sz w:val="19"/>
          <w:szCs w:val="19"/>
        </w:rPr>
        <w:t xml:space="preserve"> </w:t>
      </w:r>
      <w:r>
        <w:rPr>
          <w:rFonts w:ascii="宋体" w:hAnsi="宋体" w:eastAsia="宋体" w:cs="宋体"/>
          <w:spacing w:val="18"/>
          <w:sz w:val="19"/>
          <w:szCs w:val="19"/>
        </w:rPr>
        <w:t>各供应商应在开标前应确保成为新疆维吾尔自治区政府采购网正式注册入库供应商，并完成</w:t>
      </w:r>
      <w:r>
        <w:rPr>
          <w:rFonts w:ascii="宋体" w:hAnsi="宋体" w:eastAsia="宋体" w:cs="宋体"/>
          <w:spacing w:val="-12"/>
          <w:sz w:val="19"/>
          <w:szCs w:val="19"/>
        </w:rPr>
        <w:t xml:space="preserve"> </w:t>
      </w:r>
      <w:r>
        <w:rPr>
          <w:sz w:val="19"/>
          <w:szCs w:val="19"/>
        </w:rPr>
        <w:t>CA</w:t>
      </w:r>
      <w:r>
        <w:rPr>
          <w:spacing w:val="18"/>
          <w:sz w:val="19"/>
          <w:szCs w:val="19"/>
        </w:rPr>
        <w:t xml:space="preserve"> </w:t>
      </w:r>
      <w:r>
        <w:rPr>
          <w:rFonts w:ascii="宋体" w:hAnsi="宋体" w:eastAsia="宋体" w:cs="宋体"/>
          <w:spacing w:val="18"/>
          <w:sz w:val="19"/>
          <w:szCs w:val="19"/>
        </w:rPr>
        <w:t>数字</w:t>
      </w:r>
      <w:r>
        <w:rPr>
          <w:rFonts w:ascii="宋体" w:hAnsi="宋体" w:eastAsia="宋体" w:cs="宋体"/>
          <w:sz w:val="19"/>
          <w:szCs w:val="19"/>
        </w:rPr>
        <w:t xml:space="preserve"> </w:t>
      </w:r>
      <w:r>
        <w:rPr>
          <w:rFonts w:ascii="宋体" w:hAnsi="宋体" w:eastAsia="宋体" w:cs="宋体"/>
          <w:spacing w:val="17"/>
          <w:sz w:val="19"/>
          <w:szCs w:val="19"/>
        </w:rPr>
        <w:t>证书申领。</w:t>
      </w:r>
      <w:r>
        <w:rPr>
          <w:rFonts w:ascii="宋体" w:hAnsi="宋体" w:eastAsia="宋体" w:cs="宋体"/>
          <w:spacing w:val="-56"/>
          <w:sz w:val="19"/>
          <w:szCs w:val="19"/>
        </w:rPr>
        <w:t xml:space="preserve"> </w:t>
      </w:r>
      <w:r>
        <w:rPr>
          <w:rFonts w:ascii="宋体" w:hAnsi="宋体" w:eastAsia="宋体" w:cs="宋体"/>
          <w:spacing w:val="17"/>
          <w:sz w:val="19"/>
          <w:szCs w:val="19"/>
        </w:rPr>
        <w:t>因未注册入库、未办理</w:t>
      </w:r>
      <w:r>
        <w:rPr>
          <w:rFonts w:ascii="宋体" w:hAnsi="宋体" w:eastAsia="宋体" w:cs="宋体"/>
          <w:spacing w:val="-17"/>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数字证书等原因造成</w:t>
      </w:r>
      <w:r>
        <w:rPr>
          <w:rFonts w:ascii="宋体" w:hAnsi="宋体" w:eastAsia="宋体" w:cs="宋体"/>
          <w:spacing w:val="16"/>
          <w:sz w:val="19"/>
          <w:szCs w:val="19"/>
        </w:rPr>
        <w:t>无法投标或投标失败等后果由供应商自行承担。</w:t>
      </w:r>
    </w:p>
    <w:p>
      <w:pPr>
        <w:spacing w:before="165" w:line="293" w:lineRule="auto"/>
        <w:ind w:left="4" w:right="43" w:firstLine="5"/>
        <w:rPr>
          <w:rFonts w:ascii="宋体" w:hAnsi="宋体" w:eastAsia="宋体" w:cs="宋体"/>
          <w:sz w:val="19"/>
          <w:szCs w:val="19"/>
        </w:rPr>
      </w:pPr>
      <w:r>
        <w:rPr>
          <w:spacing w:val="15"/>
          <w:sz w:val="19"/>
          <w:szCs w:val="19"/>
        </w:rPr>
        <w:t>3.7.3</w:t>
      </w:r>
      <w:r>
        <w:rPr>
          <w:spacing w:val="47"/>
          <w:w w:val="10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4"/>
          <w:sz w:val="19"/>
          <w:szCs w:val="19"/>
        </w:rPr>
        <w:t>新疆数字证书认证中心官方网站（</w:t>
      </w:r>
      <w:r>
        <w:rPr>
          <w:rFonts w:ascii="宋体" w:hAnsi="宋体" w:eastAsia="宋体" w:cs="宋体"/>
          <w:spacing w:val="-49"/>
          <w:sz w:val="19"/>
          <w:szCs w:val="19"/>
        </w:rPr>
        <w:t xml:space="preserve"> </w:t>
      </w:r>
      <w:r>
        <w:fldChar w:fldCharType="begin"/>
      </w:r>
      <w:r>
        <w:instrText xml:space="preserve">HYPERLINK "https://www.xjca.com.cn/" </w:instrText>
      </w:r>
      <w:r>
        <w:fldChar w:fldCharType="separate"/>
      </w:r>
      <w:r>
        <w:rPr>
          <w:sz w:val="19"/>
          <w:szCs w:val="19"/>
        </w:rPr>
        <w:t>https</w:t>
      </w:r>
      <w:r>
        <w:rPr>
          <w:spacing w:val="14"/>
          <w:sz w:val="19"/>
          <w:szCs w:val="19"/>
        </w:rPr>
        <w:t>://</w:t>
      </w:r>
      <w:r>
        <w:rPr>
          <w:sz w:val="19"/>
          <w:szCs w:val="19"/>
        </w:rPr>
        <w:t>www</w:t>
      </w:r>
      <w:r>
        <w:rPr>
          <w:spacing w:val="14"/>
          <w:sz w:val="19"/>
          <w:szCs w:val="19"/>
        </w:rPr>
        <w:t>.</w:t>
      </w:r>
      <w:r>
        <w:rPr>
          <w:sz w:val="19"/>
          <w:szCs w:val="19"/>
        </w:rPr>
        <w:t>xjca</w:t>
      </w:r>
      <w:r>
        <w:rPr>
          <w:spacing w:val="14"/>
          <w:sz w:val="19"/>
          <w:szCs w:val="19"/>
        </w:rPr>
        <w:t>.</w:t>
      </w:r>
      <w:r>
        <w:rPr>
          <w:sz w:val="19"/>
          <w:szCs w:val="19"/>
        </w:rPr>
        <w:t>com</w:t>
      </w:r>
      <w:r>
        <w:rPr>
          <w:spacing w:val="14"/>
          <w:sz w:val="19"/>
          <w:szCs w:val="19"/>
        </w:rPr>
        <w:t>.</w:t>
      </w:r>
      <w:r>
        <w:rPr>
          <w:sz w:val="19"/>
          <w:szCs w:val="19"/>
        </w:rPr>
        <w:t>cn</w:t>
      </w:r>
      <w:r>
        <w:rPr>
          <w:spacing w:val="14"/>
          <w:sz w:val="19"/>
          <w:szCs w:val="19"/>
        </w:rPr>
        <w:t>/</w:t>
      </w:r>
      <w:r>
        <w:fldChar w:fldCharType="end"/>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或下载；</w:t>
      </w:r>
      <w:r>
        <w:rPr>
          <w:rFonts w:ascii="宋体" w:hAnsi="宋体" w:eastAsia="宋体" w:cs="宋体"/>
          <w:spacing w:val="-33"/>
          <w:sz w:val="19"/>
          <w:szCs w:val="19"/>
        </w:rPr>
        <w:t xml:space="preserve"> </w:t>
      </w:r>
      <w:r>
        <w:rPr>
          <w:rFonts w:ascii="宋体" w:hAnsi="宋体" w:eastAsia="宋体" w:cs="宋体"/>
          <w:spacing w:val="14"/>
          <w:sz w:val="19"/>
          <w:szCs w:val="19"/>
        </w:rPr>
        <w:t>“新疆政务通</w:t>
      </w:r>
      <w:r>
        <w:rPr>
          <w:rFonts w:ascii="宋体" w:hAnsi="宋体" w:eastAsia="宋体" w:cs="宋体"/>
          <w:spacing w:val="-28"/>
          <w:sz w:val="19"/>
          <w:szCs w:val="19"/>
        </w:rPr>
        <w:t xml:space="preserve"> </w:t>
      </w:r>
      <w:r>
        <w:rPr>
          <w:rFonts w:ascii="宋体" w:hAnsi="宋体" w:eastAsia="宋体" w:cs="宋体"/>
          <w:spacing w:val="14"/>
          <w:sz w:val="19"/>
          <w:szCs w:val="19"/>
        </w:rPr>
        <w:t>”</w:t>
      </w:r>
      <w:r>
        <w:rPr>
          <w:sz w:val="19"/>
          <w:szCs w:val="19"/>
        </w:rPr>
        <w:t>APP</w:t>
      </w:r>
      <w:r>
        <w:rPr>
          <w:spacing w:val="14"/>
          <w:sz w:val="19"/>
          <w:szCs w:val="19"/>
        </w:rPr>
        <w:t xml:space="preserve">  </w:t>
      </w:r>
      <w:r>
        <w:rPr>
          <w:rFonts w:ascii="宋体" w:hAnsi="宋体" w:eastAsia="宋体" w:cs="宋体"/>
          <w:spacing w:val="14"/>
          <w:sz w:val="19"/>
          <w:szCs w:val="19"/>
        </w:rPr>
        <w:t>自 行进行申领。</w:t>
      </w:r>
    </w:p>
    <w:p>
      <w:pPr>
        <w:spacing w:before="16" w:line="228" w:lineRule="auto"/>
        <w:ind w:left="7"/>
        <w:rPr>
          <w:rFonts w:ascii="宋体" w:hAnsi="宋体" w:eastAsia="宋体" w:cs="宋体"/>
          <w:sz w:val="19"/>
          <w:szCs w:val="19"/>
        </w:rPr>
      </w:pPr>
      <w:r>
        <w:rPr>
          <w:rFonts w:ascii="宋体" w:hAnsi="宋体" w:eastAsia="宋体" w:cs="宋体"/>
          <w:spacing w:val="12"/>
          <w:sz w:val="19"/>
          <w:szCs w:val="19"/>
        </w:rPr>
        <w:t>如需咨询，请联系新疆</w:t>
      </w:r>
      <w:r>
        <w:rPr>
          <w:rFonts w:ascii="宋体" w:hAnsi="宋体" w:eastAsia="宋体" w:cs="宋体"/>
          <w:spacing w:val="6"/>
          <w:sz w:val="19"/>
          <w:szCs w:val="19"/>
        </w:rPr>
        <w:t xml:space="preserve"> </w:t>
      </w:r>
      <w:r>
        <w:rPr>
          <w:sz w:val="19"/>
          <w:szCs w:val="19"/>
        </w:rPr>
        <w:t>CA</w:t>
      </w:r>
      <w:r>
        <w:rPr>
          <w:spacing w:val="12"/>
          <w:sz w:val="19"/>
          <w:szCs w:val="19"/>
        </w:rPr>
        <w:t xml:space="preserve"> </w:t>
      </w:r>
      <w:r>
        <w:rPr>
          <w:rFonts w:ascii="宋体" w:hAnsi="宋体" w:eastAsia="宋体" w:cs="宋体"/>
          <w:spacing w:val="12"/>
          <w:sz w:val="19"/>
          <w:szCs w:val="19"/>
        </w:rPr>
        <w:t>服务热线</w:t>
      </w:r>
      <w:r>
        <w:rPr>
          <w:rFonts w:ascii="宋体" w:hAnsi="宋体" w:eastAsia="宋体" w:cs="宋体"/>
          <w:spacing w:val="-19"/>
          <w:sz w:val="19"/>
          <w:szCs w:val="19"/>
        </w:rPr>
        <w:t xml:space="preserve"> </w:t>
      </w:r>
      <w:r>
        <w:rPr>
          <w:spacing w:val="12"/>
          <w:sz w:val="19"/>
          <w:szCs w:val="19"/>
        </w:rPr>
        <w:t>0991-2819290</w:t>
      </w:r>
      <w:r>
        <w:rPr>
          <w:rFonts w:ascii="宋体" w:hAnsi="宋体" w:eastAsia="宋体" w:cs="宋体"/>
          <w:spacing w:val="12"/>
          <w:sz w:val="19"/>
          <w:szCs w:val="19"/>
        </w:rPr>
        <w:t>。</w:t>
      </w:r>
    </w:p>
    <w:p>
      <w:pPr>
        <w:spacing w:before="169" w:line="227" w:lineRule="auto"/>
        <w:ind w:left="10"/>
        <w:rPr>
          <w:rFonts w:ascii="宋体" w:hAnsi="宋体" w:eastAsia="宋体" w:cs="宋体"/>
          <w:sz w:val="19"/>
          <w:szCs w:val="19"/>
        </w:rPr>
      </w:pPr>
      <w:r>
        <w:rPr>
          <w:spacing w:val="17"/>
          <w:sz w:val="19"/>
          <w:szCs w:val="19"/>
        </w:rPr>
        <w:t>3.7</w:t>
      </w:r>
      <w:r>
        <w:rPr>
          <w:spacing w:val="-14"/>
          <w:sz w:val="19"/>
          <w:szCs w:val="19"/>
        </w:rPr>
        <w:t xml:space="preserve"> </w:t>
      </w:r>
      <w:r>
        <w:rPr>
          <w:spacing w:val="17"/>
          <w:sz w:val="19"/>
          <w:szCs w:val="19"/>
        </w:rPr>
        <w:t>.4</w:t>
      </w:r>
      <w:r>
        <w:rPr>
          <w:spacing w:val="37"/>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12"/>
          <w:sz w:val="19"/>
          <w:szCs w:val="19"/>
        </w:rPr>
        <w:t xml:space="preserve"> </w:t>
      </w:r>
      <w:r>
        <w:rPr>
          <w:sz w:val="19"/>
          <w:szCs w:val="19"/>
        </w:rPr>
        <w:t>CA</w:t>
      </w:r>
      <w:r>
        <w:rPr>
          <w:spacing w:val="25"/>
          <w:sz w:val="19"/>
          <w:szCs w:val="19"/>
        </w:rPr>
        <w:t xml:space="preserve"> </w:t>
      </w:r>
      <w:r>
        <w:rPr>
          <w:rFonts w:ascii="宋体" w:hAnsi="宋体" w:eastAsia="宋体" w:cs="宋体"/>
          <w:spacing w:val="17"/>
          <w:sz w:val="19"/>
          <w:szCs w:val="19"/>
        </w:rPr>
        <w:t>登录客户端进行投标文件制</w:t>
      </w:r>
    </w:p>
    <w:p>
      <w:pPr>
        <w:spacing w:before="80" w:line="284" w:lineRule="auto"/>
        <w:ind w:left="13" w:right="810" w:hanging="4"/>
        <w:rPr>
          <w:rFonts w:ascii="宋体" w:hAnsi="宋体" w:eastAsia="宋体" w:cs="宋体"/>
          <w:sz w:val="19"/>
          <w:szCs w:val="19"/>
        </w:rPr>
      </w:pPr>
      <w:r>
        <w:rPr>
          <w:rFonts w:ascii="宋体" w:hAnsi="宋体" w:eastAsia="宋体" w:cs="宋体"/>
          <w:spacing w:val="15"/>
          <w:sz w:val="19"/>
          <w:szCs w:val="19"/>
        </w:rPr>
        <w:t>作。在使用政采云投标客户端时，建议使用</w:t>
      </w:r>
      <w:r>
        <w:rPr>
          <w:rFonts w:ascii="宋体" w:hAnsi="宋体" w:eastAsia="宋体" w:cs="宋体"/>
          <w:spacing w:val="-11"/>
          <w:sz w:val="19"/>
          <w:szCs w:val="19"/>
        </w:rPr>
        <w:t xml:space="preserve"> </w:t>
      </w:r>
      <w:r>
        <w:rPr>
          <w:sz w:val="19"/>
          <w:szCs w:val="19"/>
        </w:rPr>
        <w:t>WIN</w:t>
      </w:r>
      <w:r>
        <w:rPr>
          <w:spacing w:val="15"/>
          <w:sz w:val="19"/>
          <w:szCs w:val="19"/>
        </w:rPr>
        <w:t>7</w:t>
      </w:r>
      <w:r>
        <w:rPr>
          <w:spacing w:val="26"/>
          <w:w w:val="101"/>
          <w:sz w:val="19"/>
          <w:szCs w:val="19"/>
        </w:rPr>
        <w:t xml:space="preserve"> </w:t>
      </w:r>
      <w:r>
        <w:rPr>
          <w:rFonts w:ascii="宋体" w:hAnsi="宋体" w:eastAsia="宋体" w:cs="宋体"/>
          <w:spacing w:val="15"/>
          <w:sz w:val="19"/>
          <w:szCs w:val="19"/>
        </w:rPr>
        <w:t>及以上操作系统。客户端请至新疆政府采购网  (</w:t>
      </w:r>
      <w:r>
        <w:rPr>
          <w:rFonts w:ascii="宋体" w:hAnsi="宋体" w:eastAsia="宋体" w:cs="宋体"/>
          <w:sz w:val="19"/>
          <w:szCs w:val="19"/>
        </w:rPr>
        <w:t xml:space="preserve">   </w:t>
      </w:r>
      <w:r>
        <w:fldChar w:fldCharType="begin"/>
      </w:r>
      <w:r>
        <w:instrText xml:space="preserve">HYPERLINK "https://www.xjca.com.cn/" </w:instrText>
      </w:r>
      <w:r>
        <w:fldChar w:fldCharType="separate"/>
      </w:r>
      <w:r>
        <w:rPr>
          <w:sz w:val="19"/>
          <w:szCs w:val="19"/>
        </w:rPr>
        <w:t>https</w:t>
      </w:r>
      <w:r>
        <w:rPr>
          <w:spacing w:val="17"/>
          <w:sz w:val="19"/>
          <w:szCs w:val="19"/>
        </w:rPr>
        <w:t>://</w:t>
      </w:r>
      <w:r>
        <w:rPr>
          <w:sz w:val="19"/>
          <w:szCs w:val="19"/>
        </w:rPr>
        <w:t>www</w:t>
      </w:r>
      <w:r>
        <w:rPr>
          <w:spacing w:val="17"/>
          <w:sz w:val="19"/>
          <w:szCs w:val="19"/>
        </w:rPr>
        <w:t>.</w:t>
      </w:r>
      <w:r>
        <w:rPr>
          <w:sz w:val="19"/>
          <w:szCs w:val="19"/>
        </w:rPr>
        <w:t>xjca</w:t>
      </w:r>
      <w:r>
        <w:rPr>
          <w:spacing w:val="17"/>
          <w:sz w:val="19"/>
          <w:szCs w:val="19"/>
        </w:rPr>
        <w:t>.</w:t>
      </w:r>
      <w:r>
        <w:rPr>
          <w:sz w:val="19"/>
          <w:szCs w:val="19"/>
        </w:rPr>
        <w:t>com</w:t>
      </w:r>
      <w:r>
        <w:rPr>
          <w:spacing w:val="17"/>
          <w:sz w:val="19"/>
          <w:szCs w:val="19"/>
        </w:rPr>
        <w:t>.</w:t>
      </w:r>
      <w:r>
        <w:rPr>
          <w:sz w:val="19"/>
          <w:szCs w:val="19"/>
        </w:rPr>
        <w:t>cn</w:t>
      </w:r>
      <w:r>
        <w:rPr>
          <w:spacing w:val="17"/>
          <w:sz w:val="19"/>
          <w:szCs w:val="19"/>
        </w:rPr>
        <w:t>/</w:t>
      </w:r>
      <w:r>
        <w:fldChar w:fldCharType="end"/>
      </w:r>
      <w:r>
        <w:rPr>
          <w:rFonts w:ascii="宋体" w:hAnsi="宋体" w:eastAsia="宋体" w:cs="宋体"/>
          <w:spacing w:val="17"/>
          <w:sz w:val="19"/>
          <w:szCs w:val="19"/>
        </w:rPr>
        <w:t>）</w:t>
      </w:r>
      <w:r>
        <w:rPr>
          <w:rFonts w:ascii="宋体" w:hAnsi="宋体" w:eastAsia="宋体" w:cs="宋体"/>
          <w:spacing w:val="-47"/>
          <w:sz w:val="19"/>
          <w:szCs w:val="19"/>
        </w:rPr>
        <w:t xml:space="preserve"> </w:t>
      </w:r>
      <w:r>
        <w:rPr>
          <w:rFonts w:ascii="宋体" w:hAnsi="宋体" w:eastAsia="宋体" w:cs="宋体"/>
          <w:spacing w:val="17"/>
          <w:sz w:val="19"/>
          <w:szCs w:val="19"/>
        </w:rPr>
        <w:t>下载专区查看，如有问题可拨打政采云客户服务热线</w:t>
      </w:r>
      <w:r>
        <w:rPr>
          <w:rFonts w:ascii="宋体" w:hAnsi="宋体" w:eastAsia="宋体" w:cs="宋体"/>
          <w:spacing w:val="-16"/>
          <w:sz w:val="19"/>
          <w:szCs w:val="19"/>
        </w:rPr>
        <w:t xml:space="preserve"> </w:t>
      </w:r>
      <w:r>
        <w:rPr>
          <w:spacing w:val="17"/>
          <w:sz w:val="19"/>
          <w:szCs w:val="19"/>
        </w:rPr>
        <w:t>95763</w:t>
      </w:r>
      <w:r>
        <w:rPr>
          <w:spacing w:val="32"/>
          <w:w w:val="101"/>
          <w:sz w:val="19"/>
          <w:szCs w:val="19"/>
        </w:rPr>
        <w:t xml:space="preserve"> </w:t>
      </w:r>
      <w:r>
        <w:rPr>
          <w:rFonts w:ascii="宋体" w:hAnsi="宋体" w:eastAsia="宋体" w:cs="宋体"/>
          <w:spacing w:val="17"/>
          <w:sz w:val="19"/>
          <w:szCs w:val="19"/>
        </w:rPr>
        <w:t xml:space="preserve">进 </w:t>
      </w:r>
      <w:r>
        <w:rPr>
          <w:rFonts w:ascii="宋体" w:hAnsi="宋体" w:eastAsia="宋体" w:cs="宋体"/>
          <w:spacing w:val="16"/>
          <w:sz w:val="19"/>
          <w:szCs w:val="19"/>
        </w:rPr>
        <w:t>行咨询。</w:t>
      </w:r>
    </w:p>
    <w:p>
      <w:pPr>
        <w:spacing w:before="140" w:line="263" w:lineRule="auto"/>
        <w:ind w:left="8" w:right="201" w:firstLine="2"/>
        <w:rPr>
          <w:rFonts w:ascii="宋体" w:hAnsi="宋体" w:eastAsia="宋体" w:cs="宋体"/>
          <w:sz w:val="19"/>
          <w:szCs w:val="19"/>
        </w:rPr>
      </w:pPr>
      <w:r>
        <w:rPr>
          <w:spacing w:val="10"/>
          <w:sz w:val="19"/>
          <w:szCs w:val="19"/>
        </w:rPr>
        <w:t xml:space="preserve">3.7.5 </w:t>
      </w:r>
      <w:r>
        <w:rPr>
          <w:rFonts w:ascii="宋体" w:hAnsi="宋体" w:eastAsia="宋体" w:cs="宋体"/>
          <w:spacing w:val="10"/>
          <w:sz w:val="19"/>
          <w:szCs w:val="19"/>
        </w:rPr>
        <w:t xml:space="preserve">开标时间后 </w:t>
      </w:r>
      <w:r>
        <w:rPr>
          <w:spacing w:val="10"/>
          <w:sz w:val="19"/>
          <w:szCs w:val="19"/>
        </w:rPr>
        <w:t>30</w:t>
      </w:r>
      <w:r>
        <w:rPr>
          <w:spacing w:val="20"/>
          <w:w w:val="101"/>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9"/>
          <w:sz w:val="19"/>
          <w:szCs w:val="19"/>
        </w:rPr>
        <w:t>”平 台，用“项目采购</w:t>
      </w:r>
      <w:r>
        <w:rPr>
          <w:spacing w:val="9"/>
          <w:sz w:val="19"/>
          <w:szCs w:val="19"/>
        </w:rPr>
        <w:t>-</w:t>
      </w:r>
      <w:r>
        <w:rPr>
          <w:rFonts w:ascii="宋体" w:hAnsi="宋体" w:eastAsia="宋体" w:cs="宋体"/>
          <w:spacing w:val="9"/>
          <w:sz w:val="19"/>
          <w:szCs w:val="19"/>
        </w:rPr>
        <w:t>开标评标</w:t>
      </w:r>
      <w:r>
        <w:rPr>
          <w:rFonts w:ascii="宋体" w:hAnsi="宋体" w:eastAsia="宋体" w:cs="宋体"/>
          <w:spacing w:val="-23"/>
          <w:sz w:val="19"/>
          <w:szCs w:val="19"/>
        </w:rPr>
        <w:t xml:space="preserve"> </w:t>
      </w:r>
      <w:r>
        <w:rPr>
          <w:rFonts w:ascii="宋体" w:hAnsi="宋体" w:eastAsia="宋体" w:cs="宋体"/>
          <w:spacing w:val="9"/>
          <w:sz w:val="19"/>
          <w:szCs w:val="19"/>
        </w:rPr>
        <w:t>”功能进行解密投标文</w:t>
      </w:r>
      <w:r>
        <w:rPr>
          <w:rFonts w:ascii="宋体" w:hAnsi="宋体" w:eastAsia="宋体" w:cs="宋体"/>
          <w:sz w:val="19"/>
          <w:szCs w:val="19"/>
        </w:rPr>
        <w:t xml:space="preserve"> </w:t>
      </w:r>
      <w:r>
        <w:rPr>
          <w:rFonts w:ascii="宋体" w:hAnsi="宋体" w:eastAsia="宋体" w:cs="宋体"/>
          <w:spacing w:val="14"/>
          <w:sz w:val="19"/>
          <w:szCs w:val="19"/>
        </w:rPr>
        <w:t>件。若供应商在规定时间内未按时解密的，视为投标文件撤回。</w:t>
      </w:r>
    </w:p>
    <w:p>
      <w:pPr>
        <w:spacing w:before="169" w:line="256" w:lineRule="auto"/>
        <w:ind w:left="10" w:right="100"/>
        <w:rPr>
          <w:rFonts w:ascii="宋体" w:hAnsi="宋体" w:eastAsia="宋体" w:cs="宋体"/>
          <w:sz w:val="19"/>
          <w:szCs w:val="19"/>
        </w:rPr>
      </w:pPr>
      <w:r>
        <w:rPr>
          <w:spacing w:val="16"/>
          <w:sz w:val="19"/>
          <w:szCs w:val="19"/>
        </w:rPr>
        <w:t>3.7</w:t>
      </w:r>
      <w:r>
        <w:rPr>
          <w:spacing w:val="-29"/>
          <w:sz w:val="19"/>
          <w:szCs w:val="19"/>
        </w:rPr>
        <w:t xml:space="preserve"> </w:t>
      </w:r>
      <w:r>
        <w:rPr>
          <w:spacing w:val="16"/>
          <w:sz w:val="19"/>
          <w:szCs w:val="19"/>
        </w:rPr>
        <w:t>.6</w:t>
      </w:r>
      <w:r>
        <w:rPr>
          <w:spacing w:val="47"/>
          <w:w w:val="101"/>
          <w:sz w:val="19"/>
          <w:szCs w:val="19"/>
        </w:rPr>
        <w:t xml:space="preserve"> </w:t>
      </w:r>
      <w:r>
        <w:rPr>
          <w:rFonts w:ascii="宋体" w:hAnsi="宋体" w:eastAsia="宋体" w:cs="宋体"/>
          <w:spacing w:val="16"/>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6"/>
          <w:sz w:val="19"/>
          <w:szCs w:val="19"/>
        </w:rPr>
        <w:t>的原因，造成投标供应商未能在规</w:t>
      </w:r>
      <w:r>
        <w:rPr>
          <w:rFonts w:ascii="宋体" w:hAnsi="宋体" w:eastAsia="宋体" w:cs="宋体"/>
          <w:spacing w:val="15"/>
          <w:sz w:val="19"/>
          <w:szCs w:val="19"/>
        </w:rPr>
        <w:t>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pPr>
        <w:spacing w:before="139" w:line="281" w:lineRule="auto"/>
        <w:ind w:left="10" w:right="5023"/>
        <w:rPr>
          <w:rFonts w:ascii="宋体" w:hAnsi="宋体" w:eastAsia="宋体" w:cs="宋体"/>
          <w:sz w:val="19"/>
          <w:szCs w:val="19"/>
        </w:rPr>
      </w:pPr>
      <w:r>
        <w:rPr>
          <w:spacing w:val="12"/>
          <w:sz w:val="19"/>
          <w:szCs w:val="19"/>
        </w:rPr>
        <w:t>3.7.7</w:t>
      </w:r>
      <w:r>
        <w:rPr>
          <w:spacing w:val="37"/>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8"/>
          <w:sz w:val="19"/>
          <w:szCs w:val="19"/>
        </w:rPr>
        <w:t>3.8.</w:t>
      </w:r>
      <w:r>
        <w:rPr>
          <w:b/>
          <w:bCs/>
          <w:spacing w:val="16"/>
          <w:w w:val="101"/>
          <w:sz w:val="19"/>
          <w:szCs w:val="19"/>
        </w:rPr>
        <w:t xml:space="preserve">  </w:t>
      </w:r>
      <w:r>
        <w:rPr>
          <w:rFonts w:ascii="宋体" w:hAnsi="宋体" w:eastAsia="宋体" w:cs="宋体"/>
          <w:spacing w:val="8"/>
          <w:sz w:val="19"/>
          <w:szCs w:val="19"/>
        </w:rPr>
        <w:t>投标有效期</w:t>
      </w:r>
    </w:p>
    <w:p>
      <w:pPr>
        <w:spacing w:before="115" w:line="255" w:lineRule="auto"/>
        <w:ind w:left="9" w:right="100"/>
        <w:rPr>
          <w:rFonts w:ascii="宋体" w:hAnsi="宋体" w:eastAsia="宋体" w:cs="宋体"/>
          <w:sz w:val="19"/>
          <w:szCs w:val="19"/>
        </w:rPr>
      </w:pPr>
      <w:r>
        <w:rPr>
          <w:spacing w:val="16"/>
          <w:sz w:val="19"/>
          <w:szCs w:val="19"/>
        </w:rPr>
        <w:t>3.8</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投标文件从供应商须知前附表所规定的投标截止期之后开始生效，在供应商须知前附表所规定的期限内</w:t>
      </w:r>
      <w:r>
        <w:rPr>
          <w:rFonts w:ascii="宋体" w:hAnsi="宋体" w:eastAsia="宋体" w:cs="宋体"/>
          <w:sz w:val="19"/>
          <w:szCs w:val="19"/>
        </w:rPr>
        <w:t xml:space="preserve"> </w:t>
      </w:r>
      <w:r>
        <w:rPr>
          <w:rFonts w:ascii="宋体" w:hAnsi="宋体" w:eastAsia="宋体" w:cs="宋体"/>
          <w:spacing w:val="17"/>
          <w:sz w:val="19"/>
          <w:szCs w:val="19"/>
        </w:rPr>
        <w:t>保持有效。有效期不足将导致其投标文件被拒绝。</w:t>
      </w:r>
    </w:p>
    <w:p>
      <w:pPr>
        <w:spacing w:before="152" w:line="295" w:lineRule="auto"/>
        <w:ind w:left="6" w:right="98" w:firstLine="4"/>
        <w:rPr>
          <w:rFonts w:ascii="宋体" w:hAnsi="宋体" w:eastAsia="宋体" w:cs="宋体"/>
          <w:sz w:val="19"/>
          <w:szCs w:val="19"/>
        </w:rPr>
      </w:pPr>
      <w:r>
        <w:rPr>
          <w:spacing w:val="17"/>
          <w:sz w:val="19"/>
          <w:szCs w:val="19"/>
        </w:rPr>
        <w:t>3.8</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特殊情况下招标代理人可于投标有效期满之前书面要求供应商同意延长有效期，供应商应在采购代理机</w:t>
      </w:r>
      <w:r>
        <w:rPr>
          <w:rFonts w:ascii="宋体" w:hAnsi="宋体" w:eastAsia="宋体" w:cs="宋体"/>
          <w:sz w:val="19"/>
          <w:szCs w:val="19"/>
        </w:rPr>
        <w:t xml:space="preserve"> </w:t>
      </w:r>
      <w:r>
        <w:rPr>
          <w:rFonts w:ascii="宋体" w:hAnsi="宋体" w:eastAsia="宋体" w:cs="宋体"/>
          <w:spacing w:val="17"/>
          <w:sz w:val="19"/>
          <w:szCs w:val="19"/>
        </w:rPr>
        <w:t>构规定的期限内以书面形式予以答复。供应商可以拒绝上述要求而其投标保证金可按规定予以退 还。供应商</w:t>
      </w:r>
      <w:r>
        <w:rPr>
          <w:rFonts w:ascii="宋体" w:hAnsi="宋体" w:eastAsia="宋体" w:cs="宋体"/>
          <w:spacing w:val="3"/>
          <w:sz w:val="19"/>
          <w:szCs w:val="19"/>
        </w:rPr>
        <w:t xml:space="preserve">  </w:t>
      </w:r>
      <w:r>
        <w:rPr>
          <w:rFonts w:ascii="宋体" w:hAnsi="宋体" w:eastAsia="宋体" w:cs="宋体"/>
          <w:spacing w:val="18"/>
          <w:sz w:val="19"/>
          <w:szCs w:val="19"/>
        </w:rPr>
        <w:t>答复不明确或者逾期未答复的，均视为拒绝</w:t>
      </w:r>
      <w:r>
        <w:rPr>
          <w:rFonts w:ascii="宋体" w:hAnsi="宋体" w:eastAsia="宋体" w:cs="宋体"/>
          <w:spacing w:val="17"/>
          <w:sz w:val="19"/>
          <w:szCs w:val="19"/>
        </w:rPr>
        <w:t>上述要求。对于接受该要求的供应商，既不要求也不允许其修改投</w:t>
      </w:r>
      <w:r>
        <w:rPr>
          <w:rFonts w:ascii="宋体" w:hAnsi="宋体" w:eastAsia="宋体" w:cs="宋体"/>
          <w:sz w:val="19"/>
          <w:szCs w:val="19"/>
        </w:rPr>
        <w:t xml:space="preserve"> </w:t>
      </w:r>
      <w:r>
        <w:rPr>
          <w:rFonts w:ascii="宋体" w:hAnsi="宋体" w:eastAsia="宋体" w:cs="宋体"/>
          <w:spacing w:val="17"/>
          <w:sz w:val="19"/>
          <w:szCs w:val="19"/>
        </w:rPr>
        <w:t>标文件，但将要求其相应延长投标保证金有效期，有关退还和不予退还投标保证金的 规定在投标有效期延长</w:t>
      </w:r>
      <w:r>
        <w:rPr>
          <w:rFonts w:ascii="宋体" w:hAnsi="宋体" w:eastAsia="宋体" w:cs="宋体"/>
          <w:spacing w:val="3"/>
          <w:sz w:val="19"/>
          <w:szCs w:val="19"/>
        </w:rPr>
        <w:t xml:space="preserve">  </w:t>
      </w:r>
      <w:r>
        <w:rPr>
          <w:rFonts w:ascii="宋体" w:hAnsi="宋体" w:eastAsia="宋体" w:cs="宋体"/>
          <w:spacing w:val="12"/>
          <w:sz w:val="19"/>
          <w:szCs w:val="19"/>
        </w:rPr>
        <w:t>期内继续有效。</w:t>
      </w:r>
    </w:p>
    <w:p>
      <w:pPr>
        <w:spacing w:before="168" w:line="229" w:lineRule="auto"/>
        <w:ind w:left="10"/>
        <w:rPr>
          <w:rFonts w:ascii="宋体" w:hAnsi="宋体" w:eastAsia="宋体" w:cs="宋体"/>
          <w:sz w:val="19"/>
          <w:szCs w:val="19"/>
        </w:rPr>
      </w:pPr>
      <w:r>
        <w:rPr>
          <w:b/>
          <w:bCs/>
          <w:spacing w:val="8"/>
          <w:sz w:val="19"/>
          <w:szCs w:val="19"/>
        </w:rPr>
        <w:t>3.9.</w:t>
      </w:r>
      <w:r>
        <w:rPr>
          <w:b/>
          <w:bCs/>
          <w:spacing w:val="16"/>
          <w:w w:val="101"/>
          <w:sz w:val="19"/>
          <w:szCs w:val="19"/>
        </w:rPr>
        <w:t xml:space="preserve">  </w:t>
      </w:r>
      <w:r>
        <w:rPr>
          <w:rFonts w:ascii="宋体" w:hAnsi="宋体" w:eastAsia="宋体" w:cs="宋体"/>
          <w:spacing w:val="8"/>
          <w:sz w:val="19"/>
          <w:szCs w:val="19"/>
        </w:rPr>
        <w:t>投标保证金</w:t>
      </w:r>
    </w:p>
    <w:p>
      <w:pPr>
        <w:spacing w:before="103" w:line="228" w:lineRule="auto"/>
        <w:ind w:left="10"/>
        <w:rPr>
          <w:rFonts w:ascii="宋体" w:hAnsi="宋体" w:eastAsia="宋体" w:cs="宋体"/>
          <w:sz w:val="19"/>
          <w:szCs w:val="19"/>
        </w:rPr>
      </w:pPr>
      <w:r>
        <w:rPr>
          <w:spacing w:val="12"/>
          <w:sz w:val="19"/>
          <w:szCs w:val="19"/>
        </w:rPr>
        <w:t>3.9.</w:t>
      </w:r>
      <w:r>
        <w:rPr>
          <w:spacing w:val="-27"/>
          <w:sz w:val="19"/>
          <w:szCs w:val="19"/>
        </w:rPr>
        <w:t xml:space="preserve"> </w:t>
      </w:r>
      <w:r>
        <w:rPr>
          <w:spacing w:val="12"/>
          <w:sz w:val="19"/>
          <w:szCs w:val="19"/>
        </w:rPr>
        <w:t xml:space="preserve">1  </w:t>
      </w:r>
      <w:r>
        <w:rPr>
          <w:rFonts w:ascii="宋体" w:hAnsi="宋体" w:eastAsia="宋体" w:cs="宋体"/>
          <w:spacing w:val="12"/>
          <w:sz w:val="19"/>
          <w:szCs w:val="19"/>
        </w:rPr>
        <w:t>投标保证金为投标文件的组成部分之一。</w:t>
      </w:r>
    </w:p>
    <w:p>
      <w:pPr>
        <w:spacing w:before="116" w:line="275" w:lineRule="auto"/>
        <w:ind w:left="8" w:right="100"/>
        <w:rPr>
          <w:rFonts w:ascii="宋体" w:hAnsi="宋体" w:eastAsia="宋体" w:cs="宋体"/>
          <w:sz w:val="19"/>
          <w:szCs w:val="19"/>
        </w:rPr>
      </w:pPr>
      <w:r>
        <w:rPr>
          <w:spacing w:val="16"/>
          <w:sz w:val="19"/>
          <w:szCs w:val="19"/>
        </w:rPr>
        <w:t>3.9</w:t>
      </w:r>
      <w:r>
        <w:rPr>
          <w:spacing w:val="-32"/>
          <w:sz w:val="19"/>
          <w:szCs w:val="19"/>
        </w:rPr>
        <w:t xml:space="preserve"> </w:t>
      </w:r>
      <w:r>
        <w:rPr>
          <w:spacing w:val="16"/>
          <w:sz w:val="19"/>
          <w:szCs w:val="19"/>
        </w:rPr>
        <w:t xml:space="preserve">.2  </w:t>
      </w:r>
      <w:r>
        <w:rPr>
          <w:rFonts w:ascii="宋体" w:hAnsi="宋体" w:eastAsia="宋体" w:cs="宋体"/>
          <w:spacing w:val="16"/>
          <w:sz w:val="19"/>
          <w:szCs w:val="19"/>
        </w:rPr>
        <w:t>供应商应在提交投标文件之前向采购代理机构缴交供应商须知前附表要求的投标保证金。联合体</w:t>
      </w:r>
      <w:r>
        <w:rPr>
          <w:rFonts w:ascii="宋体" w:hAnsi="宋体" w:eastAsia="宋体" w:cs="宋体"/>
          <w:spacing w:val="15"/>
          <w:sz w:val="19"/>
          <w:szCs w:val="19"/>
        </w:rPr>
        <w:t>投标的</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68"/>
          <w:sz w:val="19"/>
          <w:szCs w:val="19"/>
        </w:rPr>
        <w:t xml:space="preserve"> </w:t>
      </w:r>
      <w:r>
        <w:rPr>
          <w:rFonts w:ascii="宋体" w:hAnsi="宋体" w:eastAsia="宋体" w:cs="宋体"/>
          <w:spacing w:val="15"/>
          <w:sz w:val="19"/>
          <w:szCs w:val="19"/>
        </w:rPr>
        <w:t>可以由联合体中的一方或者共同提交投标保证金，</w:t>
      </w:r>
      <w:r>
        <w:rPr>
          <w:rFonts w:ascii="宋体" w:hAnsi="宋体" w:eastAsia="宋体" w:cs="宋体"/>
          <w:spacing w:val="-51"/>
          <w:sz w:val="19"/>
          <w:szCs w:val="19"/>
        </w:rPr>
        <w:t xml:space="preserve"> </w:t>
      </w:r>
      <w:r>
        <w:rPr>
          <w:rFonts w:ascii="宋体" w:hAnsi="宋体" w:eastAsia="宋体" w:cs="宋体"/>
          <w:spacing w:val="15"/>
          <w:sz w:val="19"/>
          <w:szCs w:val="19"/>
        </w:rPr>
        <w:t>以一方名义提交投标保证金的，对联合体</w:t>
      </w:r>
      <w:r>
        <w:rPr>
          <w:rFonts w:ascii="宋体" w:hAnsi="宋体" w:eastAsia="宋体" w:cs="宋体"/>
          <w:spacing w:val="14"/>
          <w:sz w:val="19"/>
          <w:szCs w:val="19"/>
        </w:rPr>
        <w:t>各方均具有约束</w:t>
      </w:r>
      <w:r>
        <w:rPr>
          <w:rFonts w:ascii="宋体" w:hAnsi="宋体" w:eastAsia="宋体" w:cs="宋体"/>
          <w:sz w:val="19"/>
          <w:szCs w:val="19"/>
        </w:rPr>
        <w:t xml:space="preserve"> </w:t>
      </w:r>
      <w:r>
        <w:rPr>
          <w:rFonts w:ascii="宋体" w:hAnsi="宋体" w:eastAsia="宋体" w:cs="宋体"/>
          <w:spacing w:val="-1"/>
          <w:sz w:val="19"/>
          <w:szCs w:val="19"/>
        </w:rPr>
        <w:t>力。</w:t>
      </w:r>
    </w:p>
    <w:p>
      <w:pPr>
        <w:spacing w:before="157" w:line="227" w:lineRule="auto"/>
        <w:ind w:left="10"/>
        <w:rPr>
          <w:rFonts w:ascii="宋体" w:hAnsi="宋体" w:eastAsia="宋体" w:cs="宋体"/>
          <w:sz w:val="19"/>
          <w:szCs w:val="19"/>
        </w:rPr>
      </w:pPr>
      <w:r>
        <w:rPr>
          <w:spacing w:val="15"/>
          <w:sz w:val="19"/>
          <w:szCs w:val="19"/>
        </w:rPr>
        <w:t xml:space="preserve">3.9.3  </w:t>
      </w:r>
      <w:r>
        <w:rPr>
          <w:rFonts w:ascii="宋体" w:hAnsi="宋体" w:eastAsia="宋体" w:cs="宋体"/>
          <w:spacing w:val="15"/>
          <w:sz w:val="19"/>
          <w:szCs w:val="19"/>
        </w:rPr>
        <w:t>投标保证金用于保护本次招标活动免受供应商的行为而引起的风险。</w:t>
      </w:r>
    </w:p>
    <w:p>
      <w:pPr>
        <w:spacing w:before="116" w:line="256" w:lineRule="auto"/>
        <w:ind w:left="10" w:right="172"/>
        <w:rPr>
          <w:rFonts w:ascii="宋体" w:hAnsi="宋体" w:eastAsia="宋体" w:cs="宋体"/>
          <w:sz w:val="19"/>
          <w:szCs w:val="19"/>
        </w:rPr>
      </w:pPr>
      <w:r>
        <w:rPr>
          <w:spacing w:val="21"/>
          <w:sz w:val="19"/>
          <w:szCs w:val="19"/>
        </w:rPr>
        <w:t>3</w:t>
      </w:r>
      <w:r>
        <w:rPr>
          <w:spacing w:val="-21"/>
          <w:sz w:val="19"/>
          <w:szCs w:val="19"/>
        </w:rPr>
        <w:t xml:space="preserve"> </w:t>
      </w:r>
      <w:r>
        <w:rPr>
          <w:spacing w:val="21"/>
          <w:sz w:val="19"/>
          <w:szCs w:val="19"/>
        </w:rPr>
        <w:t>.9</w:t>
      </w:r>
      <w:r>
        <w:rPr>
          <w:spacing w:val="-25"/>
          <w:sz w:val="19"/>
          <w:szCs w:val="19"/>
        </w:rPr>
        <w:t xml:space="preserve"> </w:t>
      </w:r>
      <w:r>
        <w:rPr>
          <w:spacing w:val="21"/>
          <w:sz w:val="19"/>
          <w:szCs w:val="19"/>
        </w:rPr>
        <w:t xml:space="preserve">.4  </w:t>
      </w:r>
      <w:r>
        <w:rPr>
          <w:rFonts w:ascii="宋体" w:hAnsi="宋体" w:eastAsia="宋体" w:cs="宋体"/>
          <w:spacing w:val="21"/>
          <w:sz w:val="19"/>
          <w:szCs w:val="19"/>
        </w:rPr>
        <w:t>投标保证金以投标保证金可以采用支票、汇票</w:t>
      </w:r>
      <w:r>
        <w:rPr>
          <w:rFonts w:ascii="宋体" w:hAnsi="宋体" w:eastAsia="宋体" w:cs="宋体"/>
          <w:spacing w:val="-56"/>
          <w:sz w:val="19"/>
          <w:szCs w:val="19"/>
        </w:rPr>
        <w:t xml:space="preserve"> </w:t>
      </w:r>
      <w:r>
        <w:rPr>
          <w:rFonts w:ascii="宋体" w:hAnsi="宋体" w:eastAsia="宋体" w:cs="宋体"/>
          <w:spacing w:val="21"/>
          <w:sz w:val="19"/>
          <w:szCs w:val="19"/>
        </w:rPr>
        <w:t>、本票或者金融机构、担保机构出具的保函等非现金</w:t>
      </w:r>
      <w:r>
        <w:rPr>
          <w:rFonts w:ascii="宋体" w:hAnsi="宋体" w:eastAsia="宋体" w:cs="宋体"/>
          <w:sz w:val="19"/>
          <w:szCs w:val="19"/>
        </w:rPr>
        <w:t xml:space="preserve"> </w:t>
      </w:r>
      <w:r>
        <w:rPr>
          <w:rFonts w:ascii="宋体" w:hAnsi="宋体" w:eastAsia="宋体" w:cs="宋体"/>
          <w:spacing w:val="16"/>
          <w:sz w:val="19"/>
          <w:szCs w:val="19"/>
        </w:rPr>
        <w:t>形式提交 。供应商须知前附表另有规定的，则从其规定。</w:t>
      </w:r>
    </w:p>
    <w:p>
      <w:pPr>
        <w:spacing w:before="143" w:line="228" w:lineRule="auto"/>
        <w:ind w:left="10"/>
        <w:rPr>
          <w:rFonts w:ascii="宋体" w:hAnsi="宋体" w:eastAsia="宋体" w:cs="宋体"/>
          <w:sz w:val="19"/>
          <w:szCs w:val="19"/>
        </w:rPr>
      </w:pPr>
      <w:r>
        <w:rPr>
          <w:spacing w:val="14"/>
          <w:sz w:val="19"/>
          <w:szCs w:val="19"/>
        </w:rPr>
        <w:t xml:space="preserve">3.9.5  </w:t>
      </w:r>
      <w:r>
        <w:rPr>
          <w:rFonts w:ascii="宋体" w:hAnsi="宋体" w:eastAsia="宋体" w:cs="宋体"/>
          <w:spacing w:val="14"/>
          <w:sz w:val="19"/>
          <w:szCs w:val="19"/>
        </w:rPr>
        <w:t>未按规定缴交投标保证金的投标，将被视为无效投标。</w:t>
      </w:r>
    </w:p>
    <w:p>
      <w:pPr>
        <w:spacing w:before="75" w:line="228" w:lineRule="auto"/>
        <w:ind w:left="10"/>
        <w:rPr>
          <w:rFonts w:ascii="宋体" w:hAnsi="宋体" w:eastAsia="宋体" w:cs="宋体"/>
          <w:sz w:val="19"/>
          <w:szCs w:val="19"/>
        </w:rPr>
      </w:pPr>
      <w:r>
        <w:rPr>
          <w:spacing w:val="11"/>
          <w:sz w:val="19"/>
          <w:szCs w:val="19"/>
        </w:rPr>
        <w:t>3.9.6</w:t>
      </w:r>
      <w:r>
        <w:rPr>
          <w:spacing w:val="43"/>
          <w:sz w:val="19"/>
          <w:szCs w:val="19"/>
        </w:rPr>
        <w:t xml:space="preserve"> </w:t>
      </w:r>
      <w:r>
        <w:rPr>
          <w:rFonts w:ascii="宋体" w:hAnsi="宋体" w:eastAsia="宋体" w:cs="宋体"/>
          <w:spacing w:val="11"/>
          <w:sz w:val="19"/>
          <w:szCs w:val="19"/>
        </w:rPr>
        <w:t>投标保证金退还手续说明</w:t>
      </w:r>
    </w:p>
    <w:p>
      <w:pPr>
        <w:spacing w:before="61" w:line="255" w:lineRule="auto"/>
        <w:ind w:left="17" w:right="119" w:firstLine="113"/>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投标保证金将在中标通知书发出之日起五个工作</w:t>
      </w:r>
      <w:r>
        <w:rPr>
          <w:rFonts w:ascii="宋体" w:hAnsi="宋体" w:eastAsia="宋体" w:cs="宋体"/>
          <w:spacing w:val="16"/>
          <w:sz w:val="19"/>
          <w:szCs w:val="19"/>
        </w:rPr>
        <w:t>日内，按照供应商所提供的开户行、开户名称、</w:t>
      </w:r>
      <w:r>
        <w:rPr>
          <w:rFonts w:ascii="宋体" w:hAnsi="宋体" w:eastAsia="宋体" w:cs="宋体"/>
          <w:spacing w:val="34"/>
          <w:sz w:val="19"/>
          <w:szCs w:val="19"/>
        </w:rPr>
        <w:t xml:space="preserve"> </w:t>
      </w:r>
      <w:r>
        <w:rPr>
          <w:rFonts w:ascii="宋体" w:hAnsi="宋体" w:eastAsia="宋体" w:cs="宋体"/>
          <w:spacing w:val="16"/>
          <w:sz w:val="19"/>
          <w:szCs w:val="19"/>
        </w:rPr>
        <w:t>帐号</w:t>
      </w:r>
      <w:r>
        <w:rPr>
          <w:rFonts w:ascii="宋体" w:hAnsi="宋体" w:eastAsia="宋体" w:cs="宋体"/>
          <w:sz w:val="19"/>
          <w:szCs w:val="19"/>
        </w:rPr>
        <w:t xml:space="preserve"> </w:t>
      </w:r>
      <w:r>
        <w:rPr>
          <w:rFonts w:ascii="宋体" w:hAnsi="宋体" w:eastAsia="宋体" w:cs="宋体"/>
          <w:spacing w:val="17"/>
          <w:sz w:val="19"/>
          <w:szCs w:val="19"/>
        </w:rPr>
        <w:t>等信息，予以原额无息退还中标人以外的供应商的投标保证金。</w:t>
      </w:r>
    </w:p>
    <w:p>
      <w:pPr>
        <w:spacing w:before="150" w:line="276" w:lineRule="auto"/>
        <w:ind w:left="24" w:firstLine="106"/>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）请相关供应商按上述说明办理保证金退还手续，未按要求办理的将</w:t>
      </w:r>
      <w:r>
        <w:rPr>
          <w:rFonts w:ascii="宋体" w:hAnsi="宋体" w:eastAsia="宋体" w:cs="宋体"/>
          <w:spacing w:val="13"/>
          <w:sz w:val="19"/>
          <w:szCs w:val="19"/>
        </w:rPr>
        <w:t>不能如期办理而非采购人原因。因采购</w:t>
      </w:r>
      <w:r>
        <w:rPr>
          <w:rFonts w:ascii="宋体" w:hAnsi="宋体" w:eastAsia="宋体" w:cs="宋体"/>
          <w:sz w:val="19"/>
          <w:szCs w:val="19"/>
        </w:rPr>
        <w:t xml:space="preserve"> </w:t>
      </w:r>
      <w:r>
        <w:rPr>
          <w:rFonts w:ascii="宋体" w:hAnsi="宋体" w:eastAsia="宋体" w:cs="宋体"/>
          <w:spacing w:val="17"/>
          <w:sz w:val="19"/>
          <w:szCs w:val="19"/>
        </w:rPr>
        <w:t xml:space="preserve">人原因造成逾期退还投标保证金的，将按商业银行同期一年期贷款基准利率上浮 </w:t>
      </w:r>
      <w:r>
        <w:rPr>
          <w:spacing w:val="17"/>
          <w:sz w:val="19"/>
          <w:szCs w:val="19"/>
        </w:rPr>
        <w:t>20%</w:t>
      </w:r>
      <w:r>
        <w:rPr>
          <w:rFonts w:ascii="宋体" w:hAnsi="宋体" w:eastAsia="宋体" w:cs="宋体"/>
          <w:spacing w:val="17"/>
          <w:sz w:val="19"/>
          <w:szCs w:val="19"/>
        </w:rPr>
        <w:t>后的利率</w:t>
      </w:r>
      <w:r>
        <w:rPr>
          <w:rFonts w:ascii="宋体" w:hAnsi="宋体" w:eastAsia="宋体" w:cs="宋体"/>
          <w:spacing w:val="51"/>
          <w:sz w:val="19"/>
          <w:szCs w:val="19"/>
        </w:rPr>
        <w:t xml:space="preserve"> </w:t>
      </w:r>
      <w:r>
        <w:rPr>
          <w:rFonts w:ascii="宋体" w:hAnsi="宋体" w:eastAsia="宋体" w:cs="宋体"/>
          <w:spacing w:val="17"/>
          <w:sz w:val="19"/>
          <w:szCs w:val="19"/>
        </w:rPr>
        <w:t>向供应</w:t>
      </w:r>
      <w:r>
        <w:rPr>
          <w:rFonts w:ascii="宋体" w:hAnsi="宋体" w:eastAsia="宋体" w:cs="宋体"/>
          <w:spacing w:val="16"/>
          <w:sz w:val="19"/>
          <w:szCs w:val="19"/>
        </w:rPr>
        <w:t>商支付</w:t>
      </w:r>
      <w:r>
        <w:rPr>
          <w:rFonts w:ascii="宋体" w:hAnsi="宋体" w:eastAsia="宋体" w:cs="宋体"/>
          <w:sz w:val="19"/>
          <w:szCs w:val="19"/>
        </w:rPr>
        <w:t xml:space="preserve"> </w:t>
      </w:r>
      <w:r>
        <w:rPr>
          <w:rFonts w:ascii="宋体" w:hAnsi="宋体" w:eastAsia="宋体" w:cs="宋体"/>
          <w:spacing w:val="11"/>
          <w:sz w:val="19"/>
          <w:szCs w:val="19"/>
        </w:rPr>
        <w:t>资金占用费。</w:t>
      </w:r>
    </w:p>
    <w:p>
      <w:pPr>
        <w:spacing w:before="168" w:line="256" w:lineRule="auto"/>
        <w:ind w:left="6" w:right="223" w:firstLine="3"/>
        <w:rPr>
          <w:rFonts w:ascii="宋体" w:hAnsi="宋体" w:eastAsia="宋体" w:cs="宋体"/>
          <w:sz w:val="19"/>
          <w:szCs w:val="19"/>
        </w:rPr>
      </w:pPr>
      <w:r>
        <w:rPr>
          <w:spacing w:val="16"/>
          <w:sz w:val="19"/>
          <w:szCs w:val="19"/>
        </w:rPr>
        <w:t>3.9</w:t>
      </w:r>
      <w:r>
        <w:rPr>
          <w:spacing w:val="-29"/>
          <w:sz w:val="19"/>
          <w:szCs w:val="19"/>
        </w:rPr>
        <w:t xml:space="preserve"> </w:t>
      </w:r>
      <w:r>
        <w:rPr>
          <w:spacing w:val="16"/>
          <w:sz w:val="19"/>
          <w:szCs w:val="19"/>
        </w:rPr>
        <w:t>.7</w:t>
      </w:r>
      <w:r>
        <w:rPr>
          <w:spacing w:val="36"/>
          <w:sz w:val="19"/>
          <w:szCs w:val="19"/>
        </w:rPr>
        <w:t xml:space="preserve"> </w:t>
      </w:r>
      <w:r>
        <w:rPr>
          <w:rFonts w:ascii="宋体" w:hAnsi="宋体" w:eastAsia="宋体" w:cs="宋体"/>
          <w:spacing w:val="16"/>
          <w:sz w:val="19"/>
          <w:szCs w:val="19"/>
        </w:rPr>
        <w:t>在中标人签订合同（采购人如有要</w:t>
      </w:r>
      <w:r>
        <w:rPr>
          <w:rFonts w:ascii="宋体" w:hAnsi="宋体" w:eastAsia="宋体" w:cs="宋体"/>
          <w:spacing w:val="15"/>
          <w:sz w:val="19"/>
          <w:szCs w:val="19"/>
        </w:rPr>
        <w:t>求中标人支付履约保证金的，则增加：支付履约保证金）</w:t>
      </w:r>
      <w:r>
        <w:rPr>
          <w:rFonts w:ascii="宋体" w:hAnsi="宋体" w:eastAsia="宋体" w:cs="宋体"/>
          <w:spacing w:val="-55"/>
          <w:sz w:val="19"/>
          <w:szCs w:val="19"/>
        </w:rPr>
        <w:t xml:space="preserve"> </w:t>
      </w:r>
      <w:r>
        <w:rPr>
          <w:rFonts w:ascii="宋体" w:hAnsi="宋体" w:eastAsia="宋体" w:cs="宋体"/>
          <w:spacing w:val="15"/>
          <w:sz w:val="19"/>
          <w:szCs w:val="19"/>
        </w:rPr>
        <w:t xml:space="preserve">后 </w:t>
      </w:r>
      <w:r>
        <w:rPr>
          <w:spacing w:val="15"/>
          <w:sz w:val="19"/>
          <w:szCs w:val="19"/>
        </w:rPr>
        <w:t xml:space="preserve">5 </w:t>
      </w:r>
      <w:r>
        <w:rPr>
          <w:rFonts w:ascii="宋体" w:hAnsi="宋体" w:eastAsia="宋体" w:cs="宋体"/>
          <w:spacing w:val="15"/>
          <w:sz w:val="19"/>
          <w:szCs w:val="19"/>
        </w:rPr>
        <w:t>个工</w:t>
      </w:r>
      <w:r>
        <w:rPr>
          <w:rFonts w:ascii="宋体" w:hAnsi="宋体" w:eastAsia="宋体" w:cs="宋体"/>
          <w:sz w:val="19"/>
          <w:szCs w:val="19"/>
        </w:rPr>
        <w:t xml:space="preserve"> </w:t>
      </w:r>
      <w:r>
        <w:rPr>
          <w:rFonts w:ascii="宋体" w:hAnsi="宋体" w:eastAsia="宋体" w:cs="宋体"/>
          <w:spacing w:val="15"/>
          <w:sz w:val="19"/>
          <w:szCs w:val="19"/>
        </w:rPr>
        <w:t>作日内，</w:t>
      </w:r>
      <w:r>
        <w:rPr>
          <w:rFonts w:ascii="宋体" w:hAnsi="宋体" w:eastAsia="宋体" w:cs="宋体"/>
          <w:spacing w:val="-45"/>
          <w:sz w:val="19"/>
          <w:szCs w:val="19"/>
        </w:rPr>
        <w:t xml:space="preserve"> </w:t>
      </w:r>
      <w:r>
        <w:rPr>
          <w:rFonts w:ascii="宋体" w:hAnsi="宋体" w:eastAsia="宋体" w:cs="宋体"/>
          <w:spacing w:val="15"/>
          <w:sz w:val="19"/>
          <w:szCs w:val="19"/>
        </w:rPr>
        <w:t>中标人的投标保证金予以原额无息退还。</w:t>
      </w:r>
    </w:p>
    <w:p>
      <w:pPr>
        <w:spacing w:before="137" w:line="228" w:lineRule="auto"/>
        <w:ind w:left="10"/>
        <w:rPr>
          <w:rFonts w:ascii="宋体" w:hAnsi="宋体" w:eastAsia="宋体" w:cs="宋体"/>
          <w:sz w:val="19"/>
          <w:szCs w:val="19"/>
        </w:rPr>
      </w:pPr>
      <w:r>
        <w:rPr>
          <w:spacing w:val="13"/>
          <w:sz w:val="19"/>
          <w:szCs w:val="19"/>
        </w:rPr>
        <w:t xml:space="preserve">3.9.8  </w:t>
      </w:r>
      <w:r>
        <w:rPr>
          <w:rFonts w:ascii="宋体" w:hAnsi="宋体" w:eastAsia="宋体" w:cs="宋体"/>
          <w:spacing w:val="13"/>
          <w:sz w:val="19"/>
          <w:szCs w:val="19"/>
        </w:rPr>
        <w:t>投标保证金的有效期为投标有效</w:t>
      </w:r>
      <w:r>
        <w:rPr>
          <w:rFonts w:ascii="宋体" w:hAnsi="宋体" w:eastAsia="宋体" w:cs="宋体"/>
          <w:spacing w:val="12"/>
          <w:sz w:val="19"/>
          <w:szCs w:val="19"/>
        </w:rPr>
        <w:t>期满后的</w:t>
      </w:r>
      <w:r>
        <w:rPr>
          <w:rFonts w:ascii="宋体" w:hAnsi="宋体" w:eastAsia="宋体" w:cs="宋体"/>
          <w:spacing w:val="-14"/>
          <w:sz w:val="19"/>
          <w:szCs w:val="19"/>
        </w:rPr>
        <w:t xml:space="preserve"> </w:t>
      </w:r>
      <w:r>
        <w:rPr>
          <w:rFonts w:ascii="宋体" w:hAnsi="宋体" w:eastAsia="宋体" w:cs="宋体"/>
          <w:spacing w:val="12"/>
          <w:sz w:val="19"/>
          <w:szCs w:val="19"/>
        </w:rPr>
        <w:t>90日历日。</w:t>
      </w:r>
    </w:p>
    <w:p>
      <w:pPr>
        <w:spacing w:before="115" w:line="228" w:lineRule="auto"/>
        <w:ind w:left="10"/>
        <w:rPr>
          <w:rFonts w:ascii="宋体" w:hAnsi="宋体" w:eastAsia="宋体" w:cs="宋体"/>
          <w:sz w:val="19"/>
          <w:szCs w:val="19"/>
        </w:rPr>
      </w:pPr>
      <w:r>
        <w:rPr>
          <w:spacing w:val="12"/>
          <w:sz w:val="19"/>
          <w:szCs w:val="19"/>
        </w:rPr>
        <w:t xml:space="preserve">3.9.9  </w:t>
      </w:r>
      <w:r>
        <w:rPr>
          <w:rFonts w:ascii="宋体" w:hAnsi="宋体" w:eastAsia="宋体" w:cs="宋体"/>
          <w:spacing w:val="12"/>
          <w:sz w:val="19"/>
          <w:szCs w:val="19"/>
        </w:rPr>
        <w:t>发生以下情况之一的，投标保证金将不予退还：</w:t>
      </w:r>
    </w:p>
    <w:p>
      <w:pPr>
        <w:spacing w:before="140" w:line="227" w:lineRule="auto"/>
        <w:ind w:left="131"/>
        <w:rPr>
          <w:rFonts w:ascii="宋体" w:hAnsi="宋体" w:eastAsia="宋体" w:cs="宋体"/>
          <w:sz w:val="19"/>
          <w:szCs w:val="19"/>
        </w:rPr>
      </w:pPr>
      <w:r>
        <w:rPr>
          <w:rFonts w:ascii="宋体" w:hAnsi="宋体" w:eastAsia="宋体" w:cs="宋体"/>
          <w:spacing w:val="14"/>
          <w:sz w:val="19"/>
          <w:szCs w:val="19"/>
        </w:rPr>
        <w:t>（1）供应商在投标有效期内撤销投标文件的；</w:t>
      </w:r>
    </w:p>
    <w:p>
      <w:pPr>
        <w:spacing w:before="105" w:line="227" w:lineRule="auto"/>
        <w:ind w:left="131"/>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）供应商提供虚假投标证明材料；</w:t>
      </w:r>
    </w:p>
    <w:p>
      <w:pPr>
        <w:spacing w:before="88" w:line="227" w:lineRule="auto"/>
        <w:ind w:left="131"/>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 以他人名义投标或者以其他方式弄虚作</w:t>
      </w:r>
      <w:r>
        <w:rPr>
          <w:rFonts w:ascii="宋体" w:hAnsi="宋体" w:eastAsia="宋体" w:cs="宋体"/>
          <w:spacing w:val="12"/>
          <w:sz w:val="19"/>
          <w:szCs w:val="19"/>
        </w:rPr>
        <w:t>假，骗取中标；</w:t>
      </w:r>
    </w:p>
    <w:p>
      <w:pPr>
        <w:spacing w:before="126"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）供应商在规定的投标有效期内修改其投标文</w:t>
      </w:r>
      <w:r>
        <w:rPr>
          <w:rFonts w:ascii="宋体" w:hAnsi="宋体" w:eastAsia="宋体" w:cs="宋体"/>
          <w:spacing w:val="15"/>
          <w:sz w:val="19"/>
          <w:szCs w:val="19"/>
        </w:rPr>
        <w:t>件；</w:t>
      </w:r>
    </w:p>
    <w:p>
      <w:pPr>
        <w:spacing w:before="115"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5</w:t>
      </w:r>
      <w:r>
        <w:rPr>
          <w:rFonts w:ascii="宋体" w:hAnsi="宋体" w:eastAsia="宋体" w:cs="宋体"/>
          <w:spacing w:val="16"/>
          <w:sz w:val="19"/>
          <w:szCs w:val="19"/>
        </w:rPr>
        <w:t>）</w:t>
      </w:r>
      <w:r>
        <w:rPr>
          <w:rFonts w:ascii="宋体" w:hAnsi="宋体" w:eastAsia="宋体" w:cs="宋体"/>
          <w:spacing w:val="-32"/>
          <w:sz w:val="19"/>
          <w:szCs w:val="19"/>
        </w:rPr>
        <w:t xml:space="preserve"> </w:t>
      </w:r>
      <w:r>
        <w:rPr>
          <w:rFonts w:ascii="宋体" w:hAnsi="宋体" w:eastAsia="宋体" w:cs="宋体"/>
          <w:spacing w:val="16"/>
          <w:sz w:val="19"/>
          <w:szCs w:val="19"/>
        </w:rPr>
        <w:t>中标人在收到中标通知书后，无正当理由拒签合同协议书或未按采购文件规定提交履约担保。</w:t>
      </w:r>
    </w:p>
    <w:p>
      <w:pPr>
        <w:spacing w:before="150" w:line="227" w:lineRule="auto"/>
        <w:ind w:left="131"/>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）上述不予退还投标保证金的情况给招标采购单位造</w:t>
      </w:r>
      <w:r>
        <w:rPr>
          <w:rFonts w:ascii="宋体" w:hAnsi="宋体" w:eastAsia="宋体" w:cs="宋体"/>
          <w:spacing w:val="17"/>
          <w:sz w:val="19"/>
          <w:szCs w:val="19"/>
        </w:rPr>
        <w:t>成损失的，还要承担赔偿责任。</w:t>
      </w:r>
    </w:p>
    <w:p>
      <w:pPr>
        <w:pStyle w:val="5"/>
        <w:spacing w:line="284" w:lineRule="auto"/>
      </w:pPr>
    </w:p>
    <w:p>
      <w:pPr>
        <w:pStyle w:val="5"/>
        <w:spacing w:line="284" w:lineRule="auto"/>
      </w:pPr>
    </w:p>
    <w:p>
      <w:pPr>
        <w:spacing w:before="101" w:line="228" w:lineRule="auto"/>
        <w:ind w:left="4423"/>
        <w:outlineLvl w:val="1"/>
        <w:rPr>
          <w:rFonts w:ascii="黑体" w:hAnsi="黑体" w:eastAsia="黑体" w:cs="黑体"/>
          <w:sz w:val="31"/>
          <w:szCs w:val="31"/>
        </w:rPr>
      </w:pPr>
      <w:r>
        <w:rPr>
          <w:b/>
          <w:bCs/>
          <w:spacing w:val="-7"/>
          <w:sz w:val="31"/>
          <w:szCs w:val="31"/>
        </w:rPr>
        <w:t>4</w:t>
      </w:r>
      <w:r>
        <w:rPr>
          <w:b/>
          <w:bCs/>
          <w:spacing w:val="18"/>
          <w:sz w:val="31"/>
          <w:szCs w:val="31"/>
        </w:rPr>
        <w:t xml:space="preserve"> </w:t>
      </w:r>
      <w:r>
        <w:rPr>
          <w:rFonts w:ascii="黑体" w:hAnsi="黑体" w:eastAsia="黑体" w:cs="黑体"/>
          <w:b/>
          <w:bCs/>
          <w:spacing w:val="-7"/>
          <w:sz w:val="31"/>
          <w:szCs w:val="31"/>
        </w:rPr>
        <w:t>、投标</w:t>
      </w:r>
    </w:p>
    <w:p>
      <w:pPr>
        <w:pStyle w:val="5"/>
        <w:spacing w:line="249" w:lineRule="auto"/>
      </w:pPr>
    </w:p>
    <w:p>
      <w:pPr>
        <w:pStyle w:val="5"/>
        <w:spacing w:line="249" w:lineRule="auto"/>
      </w:pPr>
    </w:p>
    <w:p>
      <w:pPr>
        <w:spacing w:before="62" w:line="228" w:lineRule="auto"/>
        <w:rPr>
          <w:rFonts w:ascii="宋体" w:hAnsi="宋体" w:eastAsia="宋体" w:cs="宋体"/>
          <w:sz w:val="19"/>
          <w:szCs w:val="19"/>
        </w:rPr>
      </w:pPr>
      <w:r>
        <w:rPr>
          <w:b/>
          <w:bCs/>
          <w:spacing w:val="11"/>
          <w:sz w:val="19"/>
          <w:szCs w:val="19"/>
        </w:rPr>
        <w:t>4.1.</w:t>
      </w:r>
      <w:r>
        <w:rPr>
          <w:b/>
          <w:bCs/>
          <w:spacing w:val="17"/>
          <w:sz w:val="19"/>
          <w:szCs w:val="19"/>
        </w:rPr>
        <w:t xml:space="preserve">  </w:t>
      </w:r>
      <w:r>
        <w:rPr>
          <w:rFonts w:ascii="宋体" w:hAnsi="宋体" w:eastAsia="宋体" w:cs="宋体"/>
          <w:spacing w:val="11"/>
          <w:sz w:val="19"/>
          <w:szCs w:val="19"/>
        </w:rPr>
        <w:t>投标文件的递交</w:t>
      </w:r>
    </w:p>
    <w:p>
      <w:pPr>
        <w:spacing w:before="104" w:line="227" w:lineRule="auto"/>
        <w:rPr>
          <w:rFonts w:ascii="宋体" w:hAnsi="宋体" w:eastAsia="宋体" w:cs="宋体"/>
          <w:sz w:val="19"/>
          <w:szCs w:val="19"/>
        </w:rPr>
      </w:pPr>
      <w:r>
        <w:rPr>
          <w:spacing w:val="13"/>
          <w:sz w:val="19"/>
          <w:szCs w:val="19"/>
        </w:rPr>
        <w:t>4.</w:t>
      </w:r>
      <w:r>
        <w:rPr>
          <w:spacing w:val="-30"/>
          <w:sz w:val="19"/>
          <w:szCs w:val="19"/>
        </w:rPr>
        <w:t xml:space="preserve"> </w:t>
      </w:r>
      <w:r>
        <w:rPr>
          <w:spacing w:val="13"/>
          <w:sz w:val="19"/>
          <w:szCs w:val="19"/>
        </w:rPr>
        <w:t>1.</w:t>
      </w:r>
      <w:r>
        <w:rPr>
          <w:spacing w:val="-31"/>
          <w:sz w:val="19"/>
          <w:szCs w:val="19"/>
        </w:rPr>
        <w:t xml:space="preserve"> </w:t>
      </w:r>
      <w:r>
        <w:rPr>
          <w:spacing w:val="13"/>
          <w:sz w:val="19"/>
          <w:szCs w:val="19"/>
        </w:rPr>
        <w:t>1</w:t>
      </w:r>
      <w:r>
        <w:rPr>
          <w:spacing w:val="31"/>
          <w:sz w:val="19"/>
          <w:szCs w:val="19"/>
        </w:rPr>
        <w:t xml:space="preserve"> </w:t>
      </w:r>
      <w:r>
        <w:rPr>
          <w:rFonts w:ascii="宋体" w:hAnsi="宋体" w:eastAsia="宋体" w:cs="宋体"/>
          <w:spacing w:val="13"/>
          <w:sz w:val="19"/>
          <w:szCs w:val="19"/>
        </w:rPr>
        <w:t>本项目实行网上投标，采用电子投标文件。若供应商参与投标， 自行承担投标一切</w:t>
      </w:r>
      <w:r>
        <w:rPr>
          <w:rFonts w:ascii="宋体" w:hAnsi="宋体" w:eastAsia="宋体" w:cs="宋体"/>
          <w:spacing w:val="12"/>
          <w:sz w:val="19"/>
          <w:szCs w:val="19"/>
        </w:rPr>
        <w:t>费用。</w:t>
      </w:r>
    </w:p>
    <w:p>
      <w:pPr>
        <w:spacing w:before="119" w:line="263" w:lineRule="auto"/>
        <w:ind w:left="8" w:right="220" w:hanging="8"/>
        <w:rPr>
          <w:rFonts w:ascii="宋体" w:hAnsi="宋体" w:eastAsia="宋体" w:cs="宋体"/>
          <w:sz w:val="19"/>
          <w:szCs w:val="19"/>
        </w:rPr>
      </w:pPr>
      <w:r>
        <w:rPr>
          <w:spacing w:val="18"/>
          <w:sz w:val="19"/>
          <w:szCs w:val="19"/>
        </w:rPr>
        <w:t>4</w:t>
      </w:r>
      <w:r>
        <w:rPr>
          <w:spacing w:val="-32"/>
          <w:sz w:val="19"/>
          <w:szCs w:val="19"/>
        </w:rPr>
        <w:t xml:space="preserve"> </w:t>
      </w:r>
      <w:r>
        <w:rPr>
          <w:spacing w:val="18"/>
          <w:sz w:val="19"/>
          <w:szCs w:val="19"/>
        </w:rPr>
        <w:t>.</w:t>
      </w:r>
      <w:r>
        <w:rPr>
          <w:spacing w:val="-25"/>
          <w:sz w:val="19"/>
          <w:szCs w:val="19"/>
        </w:rPr>
        <w:t xml:space="preserve"> </w:t>
      </w:r>
      <w:r>
        <w:rPr>
          <w:spacing w:val="18"/>
          <w:sz w:val="19"/>
          <w:szCs w:val="19"/>
        </w:rPr>
        <w:t>1</w:t>
      </w:r>
      <w:r>
        <w:rPr>
          <w:spacing w:val="-30"/>
          <w:sz w:val="19"/>
          <w:szCs w:val="19"/>
        </w:rPr>
        <w:t xml:space="preserve"> </w:t>
      </w:r>
      <w:r>
        <w:rPr>
          <w:spacing w:val="18"/>
          <w:sz w:val="19"/>
          <w:szCs w:val="19"/>
        </w:rPr>
        <w:t>.2</w:t>
      </w:r>
      <w:r>
        <w:rPr>
          <w:spacing w:val="42"/>
          <w:sz w:val="19"/>
          <w:szCs w:val="19"/>
        </w:rPr>
        <w:t xml:space="preserve"> </w:t>
      </w:r>
      <w:r>
        <w:rPr>
          <w:rFonts w:ascii="宋体" w:hAnsi="宋体" w:eastAsia="宋体" w:cs="宋体"/>
          <w:spacing w:val="18"/>
          <w:sz w:val="19"/>
          <w:szCs w:val="19"/>
        </w:rPr>
        <w:t>各供应商应在开标前应确保成为新疆维吾尔自治区政府采购网</w:t>
      </w:r>
      <w:r>
        <w:rPr>
          <w:rFonts w:ascii="宋体" w:hAnsi="宋体" w:eastAsia="宋体" w:cs="宋体"/>
          <w:spacing w:val="17"/>
          <w:sz w:val="19"/>
          <w:szCs w:val="19"/>
        </w:rPr>
        <w:t>正式注册入库供应商，并完成</w:t>
      </w:r>
      <w:r>
        <w:rPr>
          <w:rFonts w:ascii="宋体" w:hAnsi="宋体" w:eastAsia="宋体" w:cs="宋体"/>
          <w:spacing w:val="-12"/>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w:t>
      </w:r>
      <w:r>
        <w:rPr>
          <w:rFonts w:ascii="宋体" w:hAnsi="宋体" w:eastAsia="宋体" w:cs="宋体"/>
          <w:sz w:val="19"/>
          <w:szCs w:val="19"/>
        </w:rPr>
        <w:t xml:space="preserve"> </w:t>
      </w:r>
      <w:r>
        <w:rPr>
          <w:rFonts w:ascii="宋体" w:hAnsi="宋体" w:eastAsia="宋体" w:cs="宋体"/>
          <w:spacing w:val="16"/>
          <w:sz w:val="19"/>
          <w:szCs w:val="19"/>
        </w:rPr>
        <w:t>证书申领。</w:t>
      </w:r>
      <w:r>
        <w:rPr>
          <w:rFonts w:ascii="宋体" w:hAnsi="宋体" w:eastAsia="宋体" w:cs="宋体"/>
          <w:spacing w:val="-56"/>
          <w:sz w:val="19"/>
          <w:szCs w:val="19"/>
        </w:rPr>
        <w:t xml:space="preserve"> </w:t>
      </w:r>
      <w:r>
        <w:rPr>
          <w:rFonts w:ascii="宋体" w:hAnsi="宋体" w:eastAsia="宋体" w:cs="宋体"/>
          <w:spacing w:val="16"/>
          <w:sz w:val="19"/>
          <w:szCs w:val="19"/>
        </w:rPr>
        <w:t>因未注册入库、未办理</w:t>
      </w:r>
      <w:r>
        <w:rPr>
          <w:rFonts w:ascii="宋体" w:hAnsi="宋体" w:eastAsia="宋体" w:cs="宋体"/>
          <w:spacing w:val="-17"/>
          <w:sz w:val="19"/>
          <w:szCs w:val="19"/>
        </w:rPr>
        <w:t xml:space="preserve"> </w:t>
      </w:r>
      <w:r>
        <w:rPr>
          <w:sz w:val="19"/>
          <w:szCs w:val="19"/>
        </w:rPr>
        <w:t>CA</w:t>
      </w:r>
      <w:r>
        <w:rPr>
          <w:spacing w:val="16"/>
          <w:sz w:val="19"/>
          <w:szCs w:val="19"/>
        </w:rPr>
        <w:t xml:space="preserve"> </w:t>
      </w:r>
      <w:r>
        <w:rPr>
          <w:rFonts w:ascii="宋体" w:hAnsi="宋体" w:eastAsia="宋体" w:cs="宋体"/>
          <w:spacing w:val="16"/>
          <w:sz w:val="19"/>
          <w:szCs w:val="19"/>
        </w:rPr>
        <w:t>数字证书等原因造成无法投标或投标失败等后果由供应</w:t>
      </w:r>
      <w:r>
        <w:rPr>
          <w:rFonts w:ascii="宋体" w:hAnsi="宋体" w:eastAsia="宋体" w:cs="宋体"/>
          <w:spacing w:val="15"/>
          <w:sz w:val="19"/>
          <w:szCs w:val="19"/>
        </w:rPr>
        <w:t>商自 行承担。</w:t>
      </w:r>
    </w:p>
    <w:p>
      <w:pPr>
        <w:spacing w:before="169" w:line="276" w:lineRule="auto"/>
        <w:ind w:left="4" w:right="19" w:hanging="4"/>
        <w:rPr>
          <w:sz w:val="19"/>
          <w:szCs w:val="19"/>
        </w:rPr>
      </w:pPr>
      <w:r>
        <w:rPr>
          <w:spacing w:val="15"/>
          <w:sz w:val="19"/>
          <w:szCs w:val="19"/>
        </w:rPr>
        <w:t>4.</w:t>
      </w:r>
      <w:r>
        <w:rPr>
          <w:spacing w:val="-30"/>
          <w:sz w:val="19"/>
          <w:szCs w:val="19"/>
        </w:rPr>
        <w:t xml:space="preserve"> </w:t>
      </w:r>
      <w:r>
        <w:rPr>
          <w:spacing w:val="15"/>
          <w:sz w:val="19"/>
          <w:szCs w:val="19"/>
        </w:rPr>
        <w:t>1.3</w:t>
      </w:r>
      <w:r>
        <w:rPr>
          <w:spacing w:val="3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5"/>
          <w:sz w:val="19"/>
          <w:szCs w:val="19"/>
        </w:rPr>
        <w:t>新疆数字证书认证中心官方网站（</w:t>
      </w:r>
      <w:r>
        <w:rPr>
          <w:rFonts w:ascii="宋体" w:hAnsi="宋体" w:eastAsia="宋体" w:cs="宋体"/>
          <w:spacing w:val="-54"/>
          <w:sz w:val="19"/>
          <w:szCs w:val="19"/>
        </w:rPr>
        <w:t xml:space="preserve"> </w:t>
      </w:r>
      <w:r>
        <w:fldChar w:fldCharType="begin"/>
      </w:r>
      <w:r>
        <w:instrText xml:space="preserve">HYPERLINK "https://www.xjca.com.cn/" </w:instrText>
      </w:r>
      <w:r>
        <w:fldChar w:fldCharType="separate"/>
      </w:r>
      <w:r>
        <w:rPr>
          <w:sz w:val="19"/>
          <w:szCs w:val="19"/>
        </w:rPr>
        <w:t>https</w:t>
      </w:r>
      <w:r>
        <w:rPr>
          <w:spacing w:val="15"/>
          <w:sz w:val="19"/>
          <w:szCs w:val="19"/>
        </w:rPr>
        <w:t>://</w:t>
      </w:r>
      <w:r>
        <w:rPr>
          <w:sz w:val="19"/>
          <w:szCs w:val="19"/>
        </w:rPr>
        <w:t>www</w:t>
      </w:r>
      <w:r>
        <w:rPr>
          <w:spacing w:val="15"/>
          <w:sz w:val="19"/>
          <w:szCs w:val="19"/>
        </w:rPr>
        <w:t>.</w:t>
      </w:r>
      <w:r>
        <w:rPr>
          <w:sz w:val="19"/>
          <w:szCs w:val="19"/>
        </w:rPr>
        <w:t>xjca</w:t>
      </w:r>
      <w:r>
        <w:rPr>
          <w:spacing w:val="15"/>
          <w:sz w:val="19"/>
          <w:szCs w:val="19"/>
        </w:rPr>
        <w:t>.</w:t>
      </w:r>
      <w:r>
        <w:rPr>
          <w:sz w:val="19"/>
          <w:szCs w:val="19"/>
        </w:rPr>
        <w:t>com</w:t>
      </w:r>
      <w:r>
        <w:rPr>
          <w:spacing w:val="15"/>
          <w:sz w:val="19"/>
          <w:szCs w:val="19"/>
        </w:rPr>
        <w:t>.</w:t>
      </w:r>
      <w:r>
        <w:rPr>
          <w:sz w:val="19"/>
          <w:szCs w:val="19"/>
        </w:rPr>
        <w:t>cn</w:t>
      </w:r>
      <w:r>
        <w:rPr>
          <w:spacing w:val="15"/>
          <w:sz w:val="19"/>
          <w:szCs w:val="19"/>
        </w:rPr>
        <w:t>/</w:t>
      </w:r>
      <w:r>
        <w:fldChar w:fldCharType="end"/>
      </w:r>
      <w:r>
        <w:rPr>
          <w:rFonts w:ascii="宋体" w:hAnsi="宋体" w:eastAsia="宋体" w:cs="宋体"/>
          <w:spacing w:val="15"/>
          <w:sz w:val="19"/>
          <w:szCs w:val="19"/>
        </w:rPr>
        <w:t>）</w:t>
      </w:r>
      <w:r>
        <w:rPr>
          <w:rFonts w:ascii="宋体" w:hAnsi="宋体" w:eastAsia="宋体" w:cs="宋体"/>
          <w:spacing w:val="-56"/>
          <w:sz w:val="19"/>
          <w:szCs w:val="19"/>
        </w:rPr>
        <w:t xml:space="preserve"> </w:t>
      </w:r>
      <w:r>
        <w:rPr>
          <w:rFonts w:ascii="宋体" w:hAnsi="宋体" w:eastAsia="宋体" w:cs="宋体"/>
          <w:spacing w:val="15"/>
          <w:sz w:val="19"/>
          <w:szCs w:val="19"/>
        </w:rPr>
        <w:t>或下载；</w:t>
      </w:r>
      <w:r>
        <w:rPr>
          <w:rFonts w:ascii="宋体" w:hAnsi="宋体" w:eastAsia="宋体" w:cs="宋体"/>
          <w:spacing w:val="-33"/>
          <w:sz w:val="19"/>
          <w:szCs w:val="19"/>
        </w:rPr>
        <w:t xml:space="preserve"> </w:t>
      </w:r>
      <w:r>
        <w:rPr>
          <w:rFonts w:ascii="宋体" w:hAnsi="宋体" w:eastAsia="宋体" w:cs="宋体"/>
          <w:spacing w:val="15"/>
          <w:sz w:val="19"/>
          <w:szCs w:val="19"/>
        </w:rPr>
        <w:t>“新疆政务通</w:t>
      </w:r>
      <w:r>
        <w:rPr>
          <w:rFonts w:ascii="宋体" w:hAnsi="宋体" w:eastAsia="宋体" w:cs="宋体"/>
          <w:spacing w:val="-28"/>
          <w:sz w:val="19"/>
          <w:szCs w:val="19"/>
        </w:rPr>
        <w:t xml:space="preserve"> </w:t>
      </w:r>
      <w:r>
        <w:rPr>
          <w:rFonts w:ascii="宋体" w:hAnsi="宋体" w:eastAsia="宋体" w:cs="宋体"/>
          <w:spacing w:val="15"/>
          <w:sz w:val="19"/>
          <w:szCs w:val="19"/>
        </w:rPr>
        <w:t>”</w:t>
      </w:r>
      <w:r>
        <w:rPr>
          <w:sz w:val="19"/>
          <w:szCs w:val="19"/>
        </w:rPr>
        <w:t>APP</w:t>
      </w:r>
      <w:r>
        <w:rPr>
          <w:spacing w:val="15"/>
          <w:sz w:val="19"/>
          <w:szCs w:val="19"/>
        </w:rPr>
        <w:t xml:space="preserve">  </w:t>
      </w:r>
      <w:r>
        <w:rPr>
          <w:rFonts w:ascii="宋体" w:hAnsi="宋体" w:eastAsia="宋体" w:cs="宋体"/>
          <w:spacing w:val="14"/>
          <w:sz w:val="19"/>
          <w:szCs w:val="19"/>
        </w:rPr>
        <w:t>自 行进行申领</w:t>
      </w:r>
      <w:r>
        <w:rPr>
          <w:rFonts w:ascii="宋体" w:hAnsi="宋体" w:eastAsia="宋体" w:cs="宋体"/>
          <w:sz w:val="19"/>
          <w:szCs w:val="19"/>
        </w:rPr>
        <w:t xml:space="preserve">   </w:t>
      </w:r>
      <w:r>
        <w:rPr>
          <w:rFonts w:ascii="宋体" w:hAnsi="宋体" w:eastAsia="宋体" w:cs="宋体"/>
          <w:spacing w:val="13"/>
          <w:sz w:val="19"/>
          <w:szCs w:val="19"/>
        </w:rPr>
        <w:t>。如需咨询，请联系新疆</w:t>
      </w:r>
      <w:r>
        <w:rPr>
          <w:rFonts w:ascii="宋体" w:hAnsi="宋体" w:eastAsia="宋体" w:cs="宋体"/>
          <w:spacing w:val="-3"/>
          <w:sz w:val="19"/>
          <w:szCs w:val="19"/>
        </w:rPr>
        <w:t xml:space="preserve"> </w:t>
      </w:r>
      <w:r>
        <w:rPr>
          <w:sz w:val="19"/>
          <w:szCs w:val="19"/>
        </w:rPr>
        <w:t>CA</w:t>
      </w:r>
      <w:r>
        <w:rPr>
          <w:spacing w:val="13"/>
          <w:sz w:val="19"/>
          <w:szCs w:val="19"/>
        </w:rPr>
        <w:t xml:space="preserve"> </w:t>
      </w:r>
      <w:r>
        <w:rPr>
          <w:rFonts w:ascii="宋体" w:hAnsi="宋体" w:eastAsia="宋体" w:cs="宋体"/>
          <w:spacing w:val="13"/>
          <w:sz w:val="19"/>
          <w:szCs w:val="19"/>
        </w:rPr>
        <w:t>服务热线</w:t>
      </w:r>
      <w:r>
        <w:rPr>
          <w:rFonts w:ascii="宋体" w:hAnsi="宋体" w:eastAsia="宋体" w:cs="宋体"/>
          <w:spacing w:val="-19"/>
          <w:sz w:val="19"/>
          <w:szCs w:val="19"/>
        </w:rPr>
        <w:t xml:space="preserve"> </w:t>
      </w:r>
      <w:r>
        <w:rPr>
          <w:spacing w:val="13"/>
          <w:sz w:val="19"/>
          <w:szCs w:val="19"/>
        </w:rPr>
        <w:t>0991-2819290</w:t>
      </w:r>
    </w:p>
    <w:p>
      <w:pPr>
        <w:spacing w:before="165" w:line="255" w:lineRule="auto"/>
        <w:ind w:left="8" w:right="79" w:hanging="9"/>
        <w:rPr>
          <w:rFonts w:ascii="宋体" w:hAnsi="宋体" w:eastAsia="宋体" w:cs="宋体"/>
          <w:sz w:val="19"/>
          <w:szCs w:val="19"/>
        </w:rPr>
      </w:pPr>
      <w:r>
        <w:rPr>
          <w:spacing w:val="17"/>
          <w:sz w:val="19"/>
          <w:szCs w:val="19"/>
        </w:rPr>
        <w:t>4.</w:t>
      </w:r>
      <w:r>
        <w:rPr>
          <w:spacing w:val="-28"/>
          <w:sz w:val="19"/>
          <w:szCs w:val="19"/>
        </w:rPr>
        <w:t xml:space="preserve"> </w:t>
      </w:r>
      <w:r>
        <w:rPr>
          <w:spacing w:val="17"/>
          <w:sz w:val="19"/>
          <w:szCs w:val="19"/>
        </w:rPr>
        <w:t>1</w:t>
      </w:r>
      <w:r>
        <w:rPr>
          <w:spacing w:val="-30"/>
          <w:sz w:val="19"/>
          <w:szCs w:val="19"/>
        </w:rPr>
        <w:t xml:space="preserve"> </w:t>
      </w:r>
      <w:r>
        <w:rPr>
          <w:spacing w:val="17"/>
          <w:sz w:val="19"/>
          <w:szCs w:val="19"/>
        </w:rPr>
        <w:t>.4</w:t>
      </w:r>
      <w:r>
        <w:rPr>
          <w:spacing w:val="37"/>
          <w:w w:val="101"/>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9"/>
          <w:sz w:val="19"/>
          <w:szCs w:val="19"/>
        </w:rPr>
        <w:t xml:space="preserve"> </w:t>
      </w:r>
      <w:r>
        <w:rPr>
          <w:sz w:val="19"/>
          <w:szCs w:val="19"/>
        </w:rPr>
        <w:t>CA</w:t>
      </w:r>
      <w:r>
        <w:rPr>
          <w:spacing w:val="24"/>
          <w:sz w:val="19"/>
          <w:szCs w:val="19"/>
        </w:rPr>
        <w:t xml:space="preserve"> </w:t>
      </w:r>
      <w:r>
        <w:rPr>
          <w:rFonts w:ascii="宋体" w:hAnsi="宋体" w:eastAsia="宋体" w:cs="宋体"/>
          <w:spacing w:val="17"/>
          <w:sz w:val="19"/>
          <w:szCs w:val="19"/>
        </w:rPr>
        <w:t>登录客户</w:t>
      </w:r>
      <w:r>
        <w:rPr>
          <w:rFonts w:ascii="宋体" w:hAnsi="宋体" w:eastAsia="宋体" w:cs="宋体"/>
          <w:spacing w:val="16"/>
          <w:sz w:val="19"/>
          <w:szCs w:val="19"/>
        </w:rPr>
        <w:t>端进行投标文件制</w:t>
      </w:r>
      <w:r>
        <w:rPr>
          <w:rFonts w:ascii="宋体" w:hAnsi="宋体" w:eastAsia="宋体" w:cs="宋体"/>
          <w:sz w:val="19"/>
          <w:szCs w:val="19"/>
        </w:rPr>
        <w:t xml:space="preserve"> </w:t>
      </w:r>
      <w:r>
        <w:rPr>
          <w:rFonts w:ascii="宋体" w:hAnsi="宋体" w:eastAsia="宋体" w:cs="宋体"/>
          <w:spacing w:val="17"/>
          <w:sz w:val="19"/>
          <w:szCs w:val="19"/>
        </w:rPr>
        <w:t>作。在使用政采云投标客户端时，建议使用</w:t>
      </w:r>
      <w:r>
        <w:rPr>
          <w:rFonts w:ascii="宋体" w:hAnsi="宋体" w:eastAsia="宋体" w:cs="宋体"/>
          <w:spacing w:val="-27"/>
          <w:sz w:val="19"/>
          <w:szCs w:val="19"/>
        </w:rPr>
        <w:t xml:space="preserve"> </w:t>
      </w:r>
      <w:r>
        <w:rPr>
          <w:sz w:val="19"/>
          <w:szCs w:val="19"/>
        </w:rPr>
        <w:t>WIN</w:t>
      </w:r>
      <w:r>
        <w:rPr>
          <w:spacing w:val="17"/>
          <w:sz w:val="19"/>
          <w:szCs w:val="19"/>
        </w:rPr>
        <w:t>7</w:t>
      </w:r>
      <w:r>
        <w:rPr>
          <w:spacing w:val="26"/>
          <w:sz w:val="19"/>
          <w:szCs w:val="19"/>
        </w:rPr>
        <w:t xml:space="preserve"> </w:t>
      </w:r>
      <w:r>
        <w:rPr>
          <w:rFonts w:ascii="宋体" w:hAnsi="宋体" w:eastAsia="宋体" w:cs="宋体"/>
          <w:spacing w:val="17"/>
          <w:sz w:val="19"/>
          <w:szCs w:val="19"/>
        </w:rPr>
        <w:t>及以上操作系统。</w:t>
      </w:r>
      <w:r>
        <w:rPr>
          <w:rFonts w:ascii="宋体" w:hAnsi="宋体" w:eastAsia="宋体" w:cs="宋体"/>
          <w:spacing w:val="16"/>
          <w:sz w:val="19"/>
          <w:szCs w:val="19"/>
        </w:rPr>
        <w:t>客户端请至新疆政府采购网</w:t>
      </w:r>
    </w:p>
    <w:p>
      <w:pPr>
        <w:spacing w:before="82" w:line="315" w:lineRule="exact"/>
        <w:ind w:left="25"/>
        <w:rPr>
          <w:rFonts w:ascii="宋体" w:hAnsi="宋体" w:eastAsia="宋体" w:cs="宋体"/>
          <w:sz w:val="19"/>
          <w:szCs w:val="19"/>
        </w:rPr>
      </w:pPr>
      <w:r>
        <w:rPr>
          <w:rFonts w:ascii="宋体" w:hAnsi="宋体" w:eastAsia="宋体" w:cs="宋体"/>
          <w:spacing w:val="17"/>
          <w:position w:val="4"/>
          <w:sz w:val="19"/>
          <w:szCs w:val="19"/>
        </w:rPr>
        <w:t>（</w:t>
      </w:r>
      <w:r>
        <w:fldChar w:fldCharType="begin"/>
      </w:r>
      <w:r>
        <w:instrText xml:space="preserve">HYPERLINK "https://www.xjca.com.cn/" </w:instrText>
      </w:r>
      <w:r>
        <w:fldChar w:fldCharType="separate"/>
      </w:r>
      <w:r>
        <w:rPr>
          <w:position w:val="4"/>
          <w:sz w:val="19"/>
          <w:szCs w:val="19"/>
        </w:rPr>
        <w:t>https</w:t>
      </w:r>
      <w:r>
        <w:rPr>
          <w:spacing w:val="17"/>
          <w:position w:val="4"/>
          <w:sz w:val="19"/>
          <w:szCs w:val="19"/>
        </w:rPr>
        <w:t>://</w:t>
      </w:r>
      <w:r>
        <w:rPr>
          <w:position w:val="4"/>
          <w:sz w:val="19"/>
          <w:szCs w:val="19"/>
        </w:rPr>
        <w:t>www</w:t>
      </w:r>
      <w:r>
        <w:rPr>
          <w:spacing w:val="17"/>
          <w:position w:val="4"/>
          <w:sz w:val="19"/>
          <w:szCs w:val="19"/>
        </w:rPr>
        <w:t>.</w:t>
      </w:r>
      <w:r>
        <w:rPr>
          <w:position w:val="4"/>
          <w:sz w:val="19"/>
          <w:szCs w:val="19"/>
        </w:rPr>
        <w:t>xjca</w:t>
      </w:r>
      <w:r>
        <w:rPr>
          <w:spacing w:val="17"/>
          <w:position w:val="4"/>
          <w:sz w:val="19"/>
          <w:szCs w:val="19"/>
        </w:rPr>
        <w:t>.</w:t>
      </w:r>
      <w:r>
        <w:rPr>
          <w:position w:val="4"/>
          <w:sz w:val="19"/>
          <w:szCs w:val="19"/>
        </w:rPr>
        <w:t>com</w:t>
      </w:r>
      <w:r>
        <w:rPr>
          <w:spacing w:val="17"/>
          <w:position w:val="4"/>
          <w:sz w:val="19"/>
          <w:szCs w:val="19"/>
        </w:rPr>
        <w:t>.</w:t>
      </w:r>
      <w:r>
        <w:rPr>
          <w:position w:val="4"/>
          <w:sz w:val="19"/>
          <w:szCs w:val="19"/>
        </w:rPr>
        <w:t>cn</w:t>
      </w:r>
      <w:r>
        <w:rPr>
          <w:spacing w:val="17"/>
          <w:position w:val="4"/>
          <w:sz w:val="19"/>
          <w:szCs w:val="19"/>
        </w:rPr>
        <w:t>/</w:t>
      </w:r>
      <w:r>
        <w:fldChar w:fldCharType="end"/>
      </w:r>
      <w:r>
        <w:rPr>
          <w:rFonts w:ascii="宋体" w:hAnsi="宋体" w:eastAsia="宋体" w:cs="宋体"/>
          <w:spacing w:val="17"/>
          <w:position w:val="4"/>
          <w:sz w:val="19"/>
          <w:szCs w:val="19"/>
        </w:rPr>
        <w:t>）</w:t>
      </w:r>
      <w:r>
        <w:rPr>
          <w:rFonts w:ascii="宋体" w:hAnsi="宋体" w:eastAsia="宋体" w:cs="宋体"/>
          <w:spacing w:val="-39"/>
          <w:position w:val="4"/>
          <w:sz w:val="19"/>
          <w:szCs w:val="19"/>
        </w:rPr>
        <w:t xml:space="preserve"> </w:t>
      </w:r>
      <w:r>
        <w:rPr>
          <w:rFonts w:ascii="宋体" w:hAnsi="宋体" w:eastAsia="宋体" w:cs="宋体"/>
          <w:spacing w:val="17"/>
          <w:position w:val="4"/>
          <w:sz w:val="19"/>
          <w:szCs w:val="19"/>
        </w:rPr>
        <w:t>下载专区查看，如有问题可拨打政采云客户服务热线</w:t>
      </w:r>
      <w:r>
        <w:rPr>
          <w:rFonts w:ascii="宋体" w:hAnsi="宋体" w:eastAsia="宋体" w:cs="宋体"/>
          <w:spacing w:val="-16"/>
          <w:position w:val="4"/>
          <w:sz w:val="19"/>
          <w:szCs w:val="19"/>
        </w:rPr>
        <w:t xml:space="preserve"> </w:t>
      </w:r>
      <w:r>
        <w:rPr>
          <w:spacing w:val="17"/>
          <w:position w:val="4"/>
          <w:sz w:val="19"/>
          <w:szCs w:val="19"/>
        </w:rPr>
        <w:t>95763</w:t>
      </w:r>
      <w:r>
        <w:rPr>
          <w:spacing w:val="32"/>
          <w:w w:val="101"/>
          <w:position w:val="4"/>
          <w:sz w:val="19"/>
          <w:szCs w:val="19"/>
        </w:rPr>
        <w:t xml:space="preserve"> </w:t>
      </w:r>
      <w:r>
        <w:rPr>
          <w:rFonts w:ascii="宋体" w:hAnsi="宋体" w:eastAsia="宋体" w:cs="宋体"/>
          <w:spacing w:val="17"/>
          <w:position w:val="4"/>
          <w:sz w:val="19"/>
          <w:szCs w:val="19"/>
        </w:rPr>
        <w:t>进 行咨询。</w:t>
      </w:r>
    </w:p>
    <w:p>
      <w:pPr>
        <w:spacing w:before="124" w:line="283" w:lineRule="auto"/>
        <w:ind w:left="27" w:right="76" w:hanging="28"/>
        <w:rPr>
          <w:rFonts w:ascii="宋体" w:hAnsi="宋体" w:eastAsia="宋体" w:cs="宋体"/>
          <w:sz w:val="19"/>
          <w:szCs w:val="19"/>
        </w:rPr>
      </w:pPr>
      <w:r>
        <w:rPr>
          <w:spacing w:val="10"/>
          <w:sz w:val="19"/>
          <w:szCs w:val="19"/>
        </w:rPr>
        <w:t>4.1.5</w:t>
      </w:r>
      <w:r>
        <w:rPr>
          <w:spacing w:val="28"/>
          <w:w w:val="101"/>
          <w:sz w:val="19"/>
          <w:szCs w:val="19"/>
        </w:rPr>
        <w:t xml:space="preserve"> </w:t>
      </w:r>
      <w:r>
        <w:rPr>
          <w:rFonts w:ascii="宋体" w:hAnsi="宋体" w:eastAsia="宋体" w:cs="宋体"/>
          <w:spacing w:val="10"/>
          <w:sz w:val="19"/>
          <w:szCs w:val="19"/>
        </w:rPr>
        <w:t>开标时间后</w:t>
      </w:r>
      <w:r>
        <w:rPr>
          <w:rFonts w:ascii="宋体" w:hAnsi="宋体" w:eastAsia="宋体" w:cs="宋体"/>
          <w:spacing w:val="-16"/>
          <w:sz w:val="19"/>
          <w:szCs w:val="19"/>
        </w:rPr>
        <w:t xml:space="preserve"> </w:t>
      </w:r>
      <w:r>
        <w:rPr>
          <w:spacing w:val="10"/>
          <w:sz w:val="19"/>
          <w:szCs w:val="19"/>
        </w:rPr>
        <w:t>30</w:t>
      </w:r>
      <w:r>
        <w:rPr>
          <w:spacing w:val="20"/>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10"/>
          <w:sz w:val="19"/>
          <w:szCs w:val="19"/>
        </w:rPr>
        <w:t>”平台，用“项目采购</w:t>
      </w:r>
      <w:r>
        <w:rPr>
          <w:spacing w:val="10"/>
          <w:sz w:val="19"/>
          <w:szCs w:val="19"/>
        </w:rPr>
        <w:t>-</w:t>
      </w:r>
      <w:r>
        <w:rPr>
          <w:rFonts w:ascii="宋体" w:hAnsi="宋体" w:eastAsia="宋体" w:cs="宋体"/>
          <w:spacing w:val="10"/>
          <w:sz w:val="19"/>
          <w:szCs w:val="19"/>
        </w:rPr>
        <w:t>开标评标</w:t>
      </w:r>
      <w:r>
        <w:rPr>
          <w:rFonts w:ascii="宋体" w:hAnsi="宋体" w:eastAsia="宋体" w:cs="宋体"/>
          <w:spacing w:val="-22"/>
          <w:sz w:val="19"/>
          <w:szCs w:val="19"/>
        </w:rPr>
        <w:t xml:space="preserve"> </w:t>
      </w:r>
      <w:r>
        <w:rPr>
          <w:rFonts w:ascii="宋体" w:hAnsi="宋体" w:eastAsia="宋体" w:cs="宋体"/>
          <w:spacing w:val="10"/>
          <w:sz w:val="19"/>
          <w:szCs w:val="19"/>
        </w:rPr>
        <w:t>”功能进行解密投标文件</w:t>
      </w:r>
      <w:r>
        <w:rPr>
          <w:rFonts w:ascii="宋体" w:hAnsi="宋体" w:eastAsia="宋体" w:cs="宋体"/>
          <w:sz w:val="19"/>
          <w:szCs w:val="19"/>
        </w:rPr>
        <w:t xml:space="preserve"> </w:t>
      </w:r>
      <w:r>
        <w:rPr>
          <w:rFonts w:ascii="宋体" w:hAnsi="宋体" w:eastAsia="宋体" w:cs="宋体"/>
          <w:spacing w:val="13"/>
          <w:sz w:val="19"/>
          <w:szCs w:val="19"/>
        </w:rPr>
        <w:t>。若供应商在规定时间内未按时解密的，视为投标文件撤回。</w:t>
      </w:r>
    </w:p>
    <w:p>
      <w:pPr>
        <w:spacing w:before="124" w:line="256" w:lineRule="auto"/>
        <w:ind w:left="10" w:right="83" w:hanging="10"/>
        <w:rPr>
          <w:rFonts w:ascii="宋体" w:hAnsi="宋体" w:eastAsia="宋体" w:cs="宋体"/>
          <w:sz w:val="19"/>
          <w:szCs w:val="19"/>
        </w:rPr>
      </w:pPr>
      <w:r>
        <w:rPr>
          <w:spacing w:val="15"/>
          <w:sz w:val="19"/>
          <w:szCs w:val="19"/>
        </w:rPr>
        <w:t>4.</w:t>
      </w:r>
      <w:r>
        <w:rPr>
          <w:spacing w:val="-21"/>
          <w:sz w:val="19"/>
          <w:szCs w:val="19"/>
        </w:rPr>
        <w:t xml:space="preserve"> </w:t>
      </w:r>
      <w:r>
        <w:rPr>
          <w:spacing w:val="15"/>
          <w:sz w:val="19"/>
          <w:szCs w:val="19"/>
        </w:rPr>
        <w:t>1</w:t>
      </w:r>
      <w:r>
        <w:rPr>
          <w:spacing w:val="-29"/>
          <w:sz w:val="19"/>
          <w:szCs w:val="19"/>
        </w:rPr>
        <w:t xml:space="preserve"> </w:t>
      </w:r>
      <w:r>
        <w:rPr>
          <w:spacing w:val="15"/>
          <w:sz w:val="19"/>
          <w:szCs w:val="19"/>
        </w:rPr>
        <w:t>.6</w:t>
      </w:r>
      <w:r>
        <w:rPr>
          <w:spacing w:val="47"/>
          <w:w w:val="101"/>
          <w:sz w:val="19"/>
          <w:szCs w:val="19"/>
        </w:rPr>
        <w:t xml:space="preserve"> </w:t>
      </w:r>
      <w:r>
        <w:rPr>
          <w:rFonts w:ascii="宋体" w:hAnsi="宋体" w:eastAsia="宋体" w:cs="宋体"/>
          <w:spacing w:val="15"/>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5"/>
          <w:sz w:val="19"/>
          <w:szCs w:val="19"/>
        </w:rPr>
        <w:t>的原因，造成投标供应商未能在规定的解密时限内解密的，请及时与采购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pPr>
        <w:spacing w:before="144" w:line="278" w:lineRule="auto"/>
        <w:ind w:right="4979"/>
        <w:rPr>
          <w:rFonts w:ascii="宋体" w:hAnsi="宋体" w:eastAsia="宋体" w:cs="宋体"/>
          <w:sz w:val="19"/>
          <w:szCs w:val="19"/>
        </w:rPr>
      </w:pPr>
      <w:r>
        <w:rPr>
          <w:spacing w:val="12"/>
          <w:sz w:val="19"/>
          <w:szCs w:val="19"/>
        </w:rPr>
        <w:t>4.</w:t>
      </w:r>
      <w:r>
        <w:rPr>
          <w:spacing w:val="-23"/>
          <w:sz w:val="19"/>
          <w:szCs w:val="19"/>
        </w:rPr>
        <w:t xml:space="preserve"> </w:t>
      </w:r>
      <w:r>
        <w:rPr>
          <w:spacing w:val="12"/>
          <w:sz w:val="19"/>
          <w:szCs w:val="19"/>
        </w:rPr>
        <w:t>1.7</w:t>
      </w:r>
      <w:r>
        <w:rPr>
          <w:spacing w:val="32"/>
          <w:w w:val="101"/>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12"/>
          <w:sz w:val="19"/>
          <w:szCs w:val="19"/>
        </w:rPr>
        <w:t>4.2.</w:t>
      </w:r>
      <w:r>
        <w:rPr>
          <w:b/>
          <w:bCs/>
          <w:spacing w:val="25"/>
          <w:w w:val="101"/>
          <w:sz w:val="19"/>
          <w:szCs w:val="19"/>
        </w:rPr>
        <w:t xml:space="preserve">  </w:t>
      </w:r>
      <w:r>
        <w:rPr>
          <w:rFonts w:ascii="宋体" w:hAnsi="宋体" w:eastAsia="宋体" w:cs="宋体"/>
          <w:spacing w:val="12"/>
          <w:sz w:val="19"/>
          <w:szCs w:val="19"/>
        </w:rPr>
        <w:t>投标文件的修改与撤回</w:t>
      </w:r>
    </w:p>
    <w:p>
      <w:pPr>
        <w:spacing w:before="116" w:line="256" w:lineRule="auto"/>
        <w:ind w:left="6" w:right="86" w:hanging="7"/>
        <w:rPr>
          <w:rFonts w:ascii="宋体" w:hAnsi="宋体" w:eastAsia="宋体" w:cs="宋体"/>
          <w:sz w:val="19"/>
          <w:szCs w:val="19"/>
        </w:rPr>
      </w:pPr>
      <w:r>
        <w:rPr>
          <w:spacing w:val="17"/>
          <w:sz w:val="19"/>
          <w:szCs w:val="19"/>
        </w:rPr>
        <w:t>4.2</w:t>
      </w:r>
      <w:r>
        <w:rPr>
          <w:spacing w:val="-29"/>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2"/>
          <w:sz w:val="19"/>
          <w:szCs w:val="19"/>
        </w:rPr>
        <w:t xml:space="preserve"> </w:t>
      </w:r>
      <w:r>
        <w:rPr>
          <w:rFonts w:ascii="宋体" w:hAnsi="宋体" w:eastAsia="宋体" w:cs="宋体"/>
          <w:spacing w:val="17"/>
          <w:sz w:val="19"/>
          <w:szCs w:val="19"/>
        </w:rPr>
        <w:t>供应商在投标截止时间前，可以对所递交</w:t>
      </w:r>
      <w:r>
        <w:rPr>
          <w:rFonts w:ascii="宋体" w:hAnsi="宋体" w:eastAsia="宋体" w:cs="宋体"/>
          <w:spacing w:val="16"/>
          <w:sz w:val="19"/>
          <w:szCs w:val="19"/>
        </w:rPr>
        <w:t>的投标文件进行补充、修改或者撤回，并书面通知采购人或者</w:t>
      </w:r>
      <w:r>
        <w:rPr>
          <w:rFonts w:ascii="宋体" w:hAnsi="宋体" w:eastAsia="宋体" w:cs="宋体"/>
          <w:sz w:val="19"/>
          <w:szCs w:val="19"/>
        </w:rPr>
        <w:t xml:space="preserve"> </w:t>
      </w:r>
      <w:r>
        <w:rPr>
          <w:rFonts w:ascii="宋体" w:hAnsi="宋体" w:eastAsia="宋体" w:cs="宋体"/>
          <w:spacing w:val="17"/>
          <w:sz w:val="19"/>
          <w:szCs w:val="19"/>
        </w:rPr>
        <w:t>采购代理机构。补充、修改的内容应当按照采购文件要求签署、盖章、密封后，</w:t>
      </w:r>
      <w:r>
        <w:rPr>
          <w:rFonts w:ascii="宋体" w:hAnsi="宋体" w:eastAsia="宋体" w:cs="宋体"/>
          <w:spacing w:val="16"/>
          <w:sz w:val="19"/>
          <w:szCs w:val="19"/>
        </w:rPr>
        <w:t>作为投标文件的组成部分。</w:t>
      </w:r>
    </w:p>
    <w:p>
      <w:pPr>
        <w:spacing w:line="256" w:lineRule="auto"/>
        <w:rPr>
          <w:rFonts w:ascii="宋体" w:hAnsi="宋体" w:eastAsia="宋体" w:cs="宋体"/>
          <w:sz w:val="19"/>
          <w:szCs w:val="19"/>
        </w:rPr>
        <w:sectPr>
          <w:footerReference r:id="rId19" w:type="default"/>
          <w:pgSz w:w="12240" w:h="15840"/>
          <w:pgMar w:top="400" w:right="1104" w:bottom="1196" w:left="1093" w:header="0" w:footer="1026" w:gutter="0"/>
          <w:pgNumType w:fmt="decimal"/>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66" w:lineRule="auto"/>
        <w:ind w:left="24" w:right="19" w:hanging="24"/>
        <w:rPr>
          <w:rFonts w:ascii="宋体" w:hAnsi="宋体" w:eastAsia="宋体" w:cs="宋体"/>
          <w:sz w:val="19"/>
          <w:szCs w:val="19"/>
        </w:rPr>
      </w:pPr>
      <w:r>
        <w:rPr>
          <w:spacing w:val="17"/>
          <w:sz w:val="19"/>
          <w:szCs w:val="19"/>
        </w:rPr>
        <w:t>4.2</w:t>
      </w:r>
      <w:r>
        <w:rPr>
          <w:spacing w:val="-25"/>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供应商在投标截止期后不得补充、修改、撤回投标文件。供应商在投标截止期后补充、修改投标文件的</w:t>
      </w:r>
      <w:r>
        <w:rPr>
          <w:rFonts w:ascii="宋体" w:hAnsi="宋体" w:eastAsia="宋体" w:cs="宋体"/>
          <w:sz w:val="19"/>
          <w:szCs w:val="19"/>
        </w:rPr>
        <w:t xml:space="preserve"> ,</w:t>
      </w:r>
      <w:r>
        <w:rPr>
          <w:rFonts w:ascii="宋体" w:hAnsi="宋体" w:eastAsia="宋体" w:cs="宋体"/>
          <w:spacing w:val="73"/>
          <w:sz w:val="19"/>
          <w:szCs w:val="19"/>
        </w:rPr>
        <w:t xml:space="preserve"> </w:t>
      </w:r>
      <w:r>
        <w:rPr>
          <w:rFonts w:ascii="宋体" w:hAnsi="宋体" w:eastAsia="宋体" w:cs="宋体"/>
          <w:sz w:val="19"/>
          <w:szCs w:val="19"/>
        </w:rPr>
        <w:t>其投标无效。</w:t>
      </w:r>
    </w:p>
    <w:p>
      <w:pPr>
        <w:spacing w:before="311" w:line="230" w:lineRule="auto"/>
        <w:ind w:left="4438"/>
        <w:outlineLvl w:val="1"/>
        <w:rPr>
          <w:rFonts w:ascii="黑体" w:hAnsi="黑体" w:eastAsia="黑体" w:cs="黑体"/>
          <w:sz w:val="31"/>
          <w:szCs w:val="31"/>
        </w:rPr>
      </w:pPr>
      <w:r>
        <w:rPr>
          <w:b/>
          <w:bCs/>
          <w:spacing w:val="-10"/>
          <w:sz w:val="31"/>
          <w:szCs w:val="31"/>
        </w:rPr>
        <w:t>5</w:t>
      </w:r>
      <w:r>
        <w:rPr>
          <w:b/>
          <w:bCs/>
          <w:spacing w:val="13"/>
          <w:sz w:val="31"/>
          <w:szCs w:val="31"/>
        </w:rPr>
        <w:t xml:space="preserve"> </w:t>
      </w:r>
      <w:r>
        <w:rPr>
          <w:rFonts w:ascii="黑体" w:hAnsi="黑体" w:eastAsia="黑体" w:cs="黑体"/>
          <w:b/>
          <w:bCs/>
          <w:spacing w:val="-10"/>
          <w:sz w:val="31"/>
          <w:szCs w:val="31"/>
        </w:rPr>
        <w:t>、开标</w:t>
      </w:r>
    </w:p>
    <w:p>
      <w:pPr>
        <w:pStyle w:val="5"/>
        <w:spacing w:line="248" w:lineRule="auto"/>
      </w:pPr>
    </w:p>
    <w:p>
      <w:pPr>
        <w:pStyle w:val="5"/>
        <w:spacing w:line="248" w:lineRule="auto"/>
      </w:pPr>
    </w:p>
    <w:p>
      <w:pPr>
        <w:spacing w:before="62" w:line="229" w:lineRule="auto"/>
        <w:ind w:left="14"/>
        <w:rPr>
          <w:rFonts w:ascii="宋体" w:hAnsi="宋体" w:eastAsia="宋体" w:cs="宋体"/>
          <w:sz w:val="19"/>
          <w:szCs w:val="19"/>
        </w:rPr>
      </w:pPr>
      <w:r>
        <w:rPr>
          <w:b/>
          <w:bCs/>
          <w:spacing w:val="3"/>
          <w:sz w:val="19"/>
          <w:szCs w:val="19"/>
        </w:rPr>
        <w:t>5.1.</w:t>
      </w:r>
      <w:r>
        <w:rPr>
          <w:b/>
          <w:bCs/>
          <w:spacing w:val="12"/>
          <w:sz w:val="19"/>
          <w:szCs w:val="19"/>
        </w:rPr>
        <w:t xml:space="preserve">  </w:t>
      </w:r>
      <w:r>
        <w:rPr>
          <w:rFonts w:ascii="宋体" w:hAnsi="宋体" w:eastAsia="宋体" w:cs="宋体"/>
          <w:spacing w:val="3"/>
          <w:sz w:val="19"/>
          <w:szCs w:val="19"/>
        </w:rPr>
        <w:t>开标</w:t>
      </w:r>
    </w:p>
    <w:p>
      <w:pPr>
        <w:spacing w:before="100" w:line="227" w:lineRule="auto"/>
        <w:ind w:left="15"/>
        <w:rPr>
          <w:rFonts w:ascii="宋体" w:hAnsi="宋体" w:eastAsia="宋体" w:cs="宋体"/>
          <w:sz w:val="19"/>
          <w:szCs w:val="19"/>
        </w:rPr>
      </w:pPr>
      <w:r>
        <w:rPr>
          <w:spacing w:val="11"/>
          <w:sz w:val="19"/>
          <w:szCs w:val="19"/>
        </w:rPr>
        <w:t>5.</w:t>
      </w:r>
      <w:r>
        <w:rPr>
          <w:spacing w:val="-31"/>
          <w:sz w:val="19"/>
          <w:szCs w:val="19"/>
        </w:rPr>
        <w:t xml:space="preserve"> </w:t>
      </w:r>
      <w:r>
        <w:rPr>
          <w:spacing w:val="11"/>
          <w:sz w:val="19"/>
          <w:szCs w:val="19"/>
        </w:rPr>
        <w:t>1.</w:t>
      </w:r>
      <w:r>
        <w:rPr>
          <w:spacing w:val="-28"/>
          <w:sz w:val="19"/>
          <w:szCs w:val="19"/>
        </w:rPr>
        <w:t xml:space="preserve"> </w:t>
      </w:r>
      <w:r>
        <w:rPr>
          <w:spacing w:val="11"/>
          <w:sz w:val="19"/>
          <w:szCs w:val="19"/>
        </w:rPr>
        <w:t>1</w:t>
      </w:r>
      <w:r>
        <w:rPr>
          <w:spacing w:val="28"/>
          <w:w w:val="101"/>
          <w:sz w:val="19"/>
          <w:szCs w:val="19"/>
        </w:rPr>
        <w:t xml:space="preserve"> </w:t>
      </w:r>
      <w:r>
        <w:rPr>
          <w:rFonts w:ascii="宋体" w:hAnsi="宋体" w:eastAsia="宋体" w:cs="宋体"/>
          <w:spacing w:val="11"/>
          <w:sz w:val="19"/>
          <w:szCs w:val="19"/>
        </w:rPr>
        <w:t>本次采用政采云系统不见面方式网上开</w:t>
      </w:r>
      <w:r>
        <w:rPr>
          <w:rFonts w:ascii="宋体" w:hAnsi="宋体" w:eastAsia="宋体" w:cs="宋体"/>
          <w:spacing w:val="10"/>
          <w:sz w:val="19"/>
          <w:szCs w:val="19"/>
        </w:rPr>
        <w:t>标。</w:t>
      </w:r>
    </w:p>
    <w:p>
      <w:pPr>
        <w:spacing w:before="105" w:line="227" w:lineRule="auto"/>
        <w:ind w:left="15"/>
        <w:rPr>
          <w:rFonts w:ascii="宋体" w:hAnsi="宋体" w:eastAsia="宋体" w:cs="宋体"/>
          <w:sz w:val="19"/>
          <w:szCs w:val="19"/>
        </w:rPr>
      </w:pPr>
      <w:r>
        <w:rPr>
          <w:spacing w:val="14"/>
          <w:sz w:val="19"/>
          <w:szCs w:val="19"/>
        </w:rPr>
        <w:t>5.</w:t>
      </w:r>
      <w:r>
        <w:rPr>
          <w:spacing w:val="-28"/>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开标由采购代理机构主持，采购</w:t>
      </w:r>
      <w:r>
        <w:rPr>
          <w:rFonts w:ascii="宋体" w:hAnsi="宋体" w:eastAsia="宋体" w:cs="宋体"/>
          <w:spacing w:val="13"/>
          <w:sz w:val="19"/>
          <w:szCs w:val="19"/>
        </w:rPr>
        <w:t>人、供应商和有关方面代表参加。</w:t>
      </w:r>
    </w:p>
    <w:p>
      <w:pPr>
        <w:spacing w:before="116" w:line="263" w:lineRule="auto"/>
        <w:ind w:left="5" w:right="9" w:firstLine="9"/>
        <w:rPr>
          <w:rFonts w:ascii="宋体" w:hAnsi="宋体" w:eastAsia="宋体" w:cs="宋体"/>
          <w:sz w:val="19"/>
          <w:szCs w:val="19"/>
        </w:rPr>
      </w:pPr>
      <w:r>
        <w:rPr>
          <w:spacing w:val="17"/>
          <w:sz w:val="19"/>
          <w:szCs w:val="19"/>
        </w:rPr>
        <w:t>5.</w:t>
      </w:r>
      <w:r>
        <w:rPr>
          <w:spacing w:val="-28"/>
          <w:sz w:val="19"/>
          <w:szCs w:val="19"/>
        </w:rPr>
        <w:t xml:space="preserve"> </w:t>
      </w:r>
      <w:r>
        <w:rPr>
          <w:spacing w:val="17"/>
          <w:sz w:val="19"/>
          <w:szCs w:val="19"/>
        </w:rPr>
        <w:t>1</w:t>
      </w:r>
      <w:r>
        <w:rPr>
          <w:spacing w:val="-31"/>
          <w:sz w:val="19"/>
          <w:szCs w:val="19"/>
        </w:rPr>
        <w:t xml:space="preserve"> </w:t>
      </w:r>
      <w:r>
        <w:rPr>
          <w:spacing w:val="17"/>
          <w:sz w:val="19"/>
          <w:szCs w:val="19"/>
        </w:rPr>
        <w:t>.3</w:t>
      </w:r>
      <w:r>
        <w:rPr>
          <w:spacing w:val="31"/>
          <w:sz w:val="19"/>
          <w:szCs w:val="19"/>
        </w:rPr>
        <w:t xml:space="preserve"> </w:t>
      </w:r>
      <w:r>
        <w:rPr>
          <w:rFonts w:ascii="宋体" w:hAnsi="宋体" w:eastAsia="宋体" w:cs="宋体"/>
          <w:spacing w:val="17"/>
          <w:sz w:val="19"/>
          <w:szCs w:val="19"/>
        </w:rPr>
        <w:t>采购人在规定的投标截止时间（开</w:t>
      </w:r>
      <w:r>
        <w:rPr>
          <w:rFonts w:ascii="宋体" w:hAnsi="宋体" w:eastAsia="宋体" w:cs="宋体"/>
          <w:spacing w:val="16"/>
          <w:sz w:val="19"/>
          <w:szCs w:val="19"/>
        </w:rPr>
        <w:t>标时间）和供应商须知前附表规定的地点开标。供应商的负责人或其</w:t>
      </w:r>
      <w:r>
        <w:rPr>
          <w:rFonts w:ascii="宋体" w:hAnsi="宋体" w:eastAsia="宋体" w:cs="宋体"/>
          <w:sz w:val="19"/>
          <w:szCs w:val="19"/>
        </w:rPr>
        <w:t xml:space="preserve"> </w:t>
      </w:r>
      <w:r>
        <w:rPr>
          <w:rFonts w:ascii="宋体" w:hAnsi="宋体" w:eastAsia="宋体" w:cs="宋体"/>
          <w:spacing w:val="18"/>
          <w:sz w:val="19"/>
          <w:szCs w:val="19"/>
        </w:rPr>
        <w:t>委托代理人无需到达开标现场，仅需在任意</w:t>
      </w:r>
      <w:r>
        <w:rPr>
          <w:rFonts w:ascii="宋体" w:hAnsi="宋体" w:eastAsia="宋体" w:cs="宋体"/>
          <w:spacing w:val="17"/>
          <w:sz w:val="19"/>
          <w:szCs w:val="19"/>
        </w:rPr>
        <w:t>地点通过政采云不见面开标系统，使用</w:t>
      </w:r>
      <w:r>
        <w:rPr>
          <w:rFonts w:ascii="宋体" w:hAnsi="宋体" w:eastAsia="宋体" w:cs="宋体"/>
          <w:spacing w:val="-18"/>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密钥 完成远程解密、</w:t>
      </w:r>
    </w:p>
    <w:p>
      <w:pPr>
        <w:spacing w:before="74" w:line="227" w:lineRule="auto"/>
        <w:ind w:left="6"/>
        <w:rPr>
          <w:rFonts w:ascii="宋体" w:hAnsi="宋体" w:eastAsia="宋体" w:cs="宋体"/>
          <w:sz w:val="19"/>
          <w:szCs w:val="19"/>
        </w:rPr>
      </w:pPr>
      <w:r>
        <w:rPr>
          <w:rFonts w:ascii="宋体" w:hAnsi="宋体" w:eastAsia="宋体" w:cs="宋体"/>
          <w:spacing w:val="17"/>
          <w:sz w:val="19"/>
          <w:szCs w:val="19"/>
        </w:rPr>
        <w:t>提疑澄清、开标唱标、结果公布等交互环节。</w:t>
      </w:r>
    </w:p>
    <w:p>
      <w:pPr>
        <w:spacing w:before="170" w:line="297" w:lineRule="auto"/>
        <w:ind w:left="7" w:right="117" w:firstLine="7"/>
        <w:jc w:val="both"/>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9"/>
          <w:w w:val="101"/>
          <w:sz w:val="19"/>
          <w:szCs w:val="19"/>
        </w:rPr>
        <w:t xml:space="preserve"> </w:t>
      </w:r>
      <w:r>
        <w:rPr>
          <w:rFonts w:ascii="宋体" w:hAnsi="宋体" w:eastAsia="宋体" w:cs="宋体"/>
          <w:spacing w:val="15"/>
          <w:sz w:val="19"/>
          <w:szCs w:val="19"/>
        </w:rPr>
        <w:t>负责人或负责人授权委托人参与远程交互，</w:t>
      </w:r>
      <w:r>
        <w:rPr>
          <w:rFonts w:ascii="宋体" w:hAnsi="宋体" w:eastAsia="宋体" w:cs="宋体"/>
          <w:spacing w:val="-53"/>
          <w:sz w:val="19"/>
          <w:szCs w:val="19"/>
        </w:rPr>
        <w:t xml:space="preserve"> </w:t>
      </w:r>
      <w:r>
        <w:rPr>
          <w:rFonts w:ascii="宋体" w:hAnsi="宋体" w:eastAsia="宋体" w:cs="宋体"/>
          <w:spacing w:val="15"/>
          <w:sz w:val="19"/>
          <w:szCs w:val="19"/>
        </w:rPr>
        <w:t>中途不得更换，在废标、澄清、提疑、传送 文件等特殊情</w:t>
      </w:r>
      <w:r>
        <w:rPr>
          <w:rFonts w:ascii="宋体" w:hAnsi="宋体" w:eastAsia="宋体" w:cs="宋体"/>
          <w:sz w:val="19"/>
          <w:szCs w:val="19"/>
        </w:rPr>
        <w:t xml:space="preserve"> </w:t>
      </w:r>
      <w:r>
        <w:rPr>
          <w:rFonts w:ascii="宋体" w:hAnsi="宋体" w:eastAsia="宋体" w:cs="宋体"/>
          <w:spacing w:val="17"/>
          <w:sz w:val="19"/>
          <w:szCs w:val="19"/>
        </w:rPr>
        <w:t>况下需要交互时，供应商一端参与交互的人员将均被视为是供应商的授权委托人或法人代 表，供应商不得以</w:t>
      </w:r>
      <w:r>
        <w:rPr>
          <w:rFonts w:ascii="宋体" w:hAnsi="宋体" w:eastAsia="宋体" w:cs="宋体"/>
          <w:spacing w:val="5"/>
          <w:sz w:val="19"/>
          <w:szCs w:val="19"/>
        </w:rPr>
        <w:t xml:space="preserve"> </w:t>
      </w:r>
      <w:r>
        <w:rPr>
          <w:rFonts w:ascii="宋体" w:hAnsi="宋体" w:eastAsia="宋体" w:cs="宋体"/>
          <w:spacing w:val="16"/>
          <w:sz w:val="19"/>
          <w:szCs w:val="19"/>
        </w:rPr>
        <w:t>不承认交互人员的资格或身份等为借口推脱，供应商自行承担随意更换人员所导致的 一切后果。</w:t>
      </w:r>
    </w:p>
    <w:p>
      <w:pPr>
        <w:spacing w:before="123" w:line="256" w:lineRule="auto"/>
        <w:ind w:left="6" w:right="11" w:firstLine="8"/>
        <w:rPr>
          <w:rFonts w:ascii="宋体" w:hAnsi="宋体" w:eastAsia="宋体" w:cs="宋体"/>
          <w:sz w:val="19"/>
          <w:szCs w:val="19"/>
        </w:rPr>
      </w:pPr>
      <w:r>
        <w:rPr>
          <w:spacing w:val="14"/>
          <w:sz w:val="19"/>
          <w:szCs w:val="19"/>
        </w:rPr>
        <w:t>5.</w:t>
      </w:r>
      <w:r>
        <w:rPr>
          <w:spacing w:val="-18"/>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0"/>
          <w:w w:val="101"/>
          <w:sz w:val="19"/>
          <w:szCs w:val="19"/>
        </w:rPr>
        <w:t xml:space="preserve"> </w:t>
      </w:r>
      <w:r>
        <w:rPr>
          <w:rFonts w:ascii="宋体" w:hAnsi="宋体" w:eastAsia="宋体" w:cs="宋体"/>
          <w:spacing w:val="14"/>
          <w:sz w:val="19"/>
          <w:szCs w:val="19"/>
        </w:rPr>
        <w:t>开标时， 由采购代理机构工作人员当众在不见面开标大厅解密，宣布供应商名称、投标价格和采购文件</w:t>
      </w:r>
      <w:r>
        <w:rPr>
          <w:rFonts w:ascii="宋体" w:hAnsi="宋体" w:eastAsia="宋体" w:cs="宋体"/>
          <w:sz w:val="19"/>
          <w:szCs w:val="19"/>
        </w:rPr>
        <w:t xml:space="preserve"> </w:t>
      </w:r>
      <w:r>
        <w:rPr>
          <w:rFonts w:ascii="宋体" w:hAnsi="宋体" w:eastAsia="宋体" w:cs="宋体"/>
          <w:spacing w:val="14"/>
          <w:sz w:val="19"/>
          <w:szCs w:val="19"/>
        </w:rPr>
        <w:t xml:space="preserve">规定的需要宣布的其他内容。供应商不足 </w:t>
      </w:r>
      <w:r>
        <w:rPr>
          <w:spacing w:val="14"/>
          <w:sz w:val="19"/>
          <w:szCs w:val="19"/>
        </w:rPr>
        <w:t>3</w:t>
      </w:r>
      <w:r>
        <w:rPr>
          <w:spacing w:val="38"/>
          <w:sz w:val="19"/>
          <w:szCs w:val="19"/>
        </w:rPr>
        <w:t xml:space="preserve"> </w:t>
      </w:r>
      <w:r>
        <w:rPr>
          <w:rFonts w:ascii="宋体" w:hAnsi="宋体" w:eastAsia="宋体" w:cs="宋体"/>
          <w:spacing w:val="14"/>
          <w:sz w:val="19"/>
          <w:szCs w:val="19"/>
        </w:rPr>
        <w:t>家的，不得开标。</w:t>
      </w:r>
    </w:p>
    <w:p>
      <w:pPr>
        <w:spacing w:before="140" w:line="227" w:lineRule="auto"/>
        <w:ind w:left="15"/>
        <w:rPr>
          <w:rFonts w:ascii="宋体" w:hAnsi="宋体" w:eastAsia="宋体" w:cs="宋体"/>
          <w:sz w:val="19"/>
          <w:szCs w:val="19"/>
        </w:rPr>
      </w:pPr>
      <w:r>
        <w:rPr>
          <w:spacing w:val="12"/>
          <w:sz w:val="19"/>
          <w:szCs w:val="19"/>
        </w:rPr>
        <w:t>5.</w:t>
      </w:r>
      <w:r>
        <w:rPr>
          <w:spacing w:val="-21"/>
          <w:sz w:val="19"/>
          <w:szCs w:val="19"/>
        </w:rPr>
        <w:t xml:space="preserve"> </w:t>
      </w:r>
      <w:r>
        <w:rPr>
          <w:spacing w:val="12"/>
          <w:sz w:val="19"/>
          <w:szCs w:val="19"/>
        </w:rPr>
        <w:t>1.6</w:t>
      </w:r>
      <w:r>
        <w:rPr>
          <w:spacing w:val="28"/>
          <w:sz w:val="19"/>
          <w:szCs w:val="19"/>
        </w:rPr>
        <w:t xml:space="preserve"> </w:t>
      </w:r>
      <w:r>
        <w:rPr>
          <w:rFonts w:ascii="宋体" w:hAnsi="宋体" w:eastAsia="宋体" w:cs="宋体"/>
          <w:spacing w:val="12"/>
          <w:sz w:val="19"/>
          <w:szCs w:val="19"/>
        </w:rPr>
        <w:t>开标时，投标报价以系统显示投标报价为准。</w:t>
      </w:r>
    </w:p>
    <w:p>
      <w:pPr>
        <w:spacing w:before="115" w:line="264" w:lineRule="auto"/>
        <w:ind w:left="4" w:right="11" w:firstLine="10"/>
        <w:rPr>
          <w:rFonts w:ascii="宋体" w:hAnsi="宋体" w:eastAsia="宋体" w:cs="宋体"/>
          <w:sz w:val="19"/>
          <w:szCs w:val="19"/>
        </w:rPr>
      </w:pPr>
      <w:r>
        <w:rPr>
          <w:spacing w:val="16"/>
          <w:sz w:val="19"/>
          <w:szCs w:val="19"/>
        </w:rPr>
        <w:t>5.</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.7</w:t>
      </w:r>
      <w:r>
        <w:rPr>
          <w:spacing w:val="32"/>
          <w:sz w:val="19"/>
          <w:szCs w:val="19"/>
        </w:rPr>
        <w:t xml:space="preserve"> </w:t>
      </w:r>
      <w:r>
        <w:rPr>
          <w:rFonts w:ascii="宋体" w:hAnsi="宋体" w:eastAsia="宋体" w:cs="宋体"/>
          <w:spacing w:val="16"/>
          <w:sz w:val="19"/>
          <w:szCs w:val="19"/>
        </w:rPr>
        <w:t>供应商代表对开标过程和开标记录有</w:t>
      </w:r>
      <w:r>
        <w:rPr>
          <w:rFonts w:ascii="宋体" w:hAnsi="宋体" w:eastAsia="宋体" w:cs="宋体"/>
          <w:spacing w:val="15"/>
          <w:sz w:val="19"/>
          <w:szCs w:val="19"/>
        </w:rPr>
        <w:t>疑义，</w:t>
      </w:r>
      <w:r>
        <w:rPr>
          <w:rFonts w:ascii="宋体" w:hAnsi="宋体" w:eastAsia="宋体" w:cs="宋体"/>
          <w:spacing w:val="-49"/>
          <w:sz w:val="19"/>
          <w:szCs w:val="19"/>
        </w:rPr>
        <w:t xml:space="preserve"> </w:t>
      </w:r>
      <w:r>
        <w:rPr>
          <w:rFonts w:ascii="宋体" w:hAnsi="宋体" w:eastAsia="宋体" w:cs="宋体"/>
          <w:spacing w:val="15"/>
          <w:sz w:val="19"/>
          <w:szCs w:val="19"/>
        </w:rPr>
        <w:t>以及认为采购人、采购代理机构相关工作人员有需要回避的</w:t>
      </w:r>
      <w:r>
        <w:rPr>
          <w:rFonts w:ascii="宋体" w:hAnsi="宋体" w:eastAsia="宋体" w:cs="宋体"/>
          <w:sz w:val="19"/>
          <w:szCs w:val="19"/>
        </w:rPr>
        <w:t xml:space="preserve"> </w:t>
      </w:r>
      <w:r>
        <w:rPr>
          <w:rFonts w:ascii="宋体" w:hAnsi="宋体" w:eastAsia="宋体" w:cs="宋体"/>
          <w:spacing w:val="17"/>
          <w:sz w:val="19"/>
          <w:szCs w:val="19"/>
        </w:rPr>
        <w:t>情形的，应当场提出询问或者回避申请。采购人、采购代理机构对供应商代表提出的询问或者回 避申请应当</w:t>
      </w:r>
    </w:p>
    <w:p>
      <w:pPr>
        <w:spacing w:before="76" w:line="230" w:lineRule="auto"/>
        <w:ind w:left="2"/>
        <w:rPr>
          <w:rFonts w:ascii="宋体" w:hAnsi="宋体" w:eastAsia="宋体" w:cs="宋体"/>
          <w:sz w:val="19"/>
          <w:szCs w:val="19"/>
        </w:rPr>
      </w:pPr>
      <w:r>
        <w:rPr>
          <w:rFonts w:ascii="宋体" w:hAnsi="宋体" w:eastAsia="宋体" w:cs="宋体"/>
          <w:spacing w:val="11"/>
          <w:sz w:val="19"/>
          <w:szCs w:val="19"/>
        </w:rPr>
        <w:t>及时处理。</w:t>
      </w:r>
    </w:p>
    <w:p>
      <w:pPr>
        <w:spacing w:before="152" w:line="227" w:lineRule="auto"/>
        <w:ind w:left="15"/>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.8</w:t>
      </w:r>
      <w:r>
        <w:rPr>
          <w:spacing w:val="32"/>
          <w:w w:val="101"/>
          <w:sz w:val="19"/>
          <w:szCs w:val="19"/>
        </w:rPr>
        <w:t xml:space="preserve"> </w:t>
      </w:r>
      <w:r>
        <w:rPr>
          <w:rFonts w:ascii="宋体" w:hAnsi="宋体" w:eastAsia="宋体" w:cs="宋体"/>
          <w:spacing w:val="15"/>
          <w:sz w:val="19"/>
          <w:szCs w:val="19"/>
        </w:rPr>
        <w:t>供应商代表在开标过程中未提出</w:t>
      </w:r>
      <w:r>
        <w:rPr>
          <w:rFonts w:ascii="宋体" w:hAnsi="宋体" w:eastAsia="宋体" w:cs="宋体"/>
          <w:spacing w:val="14"/>
          <w:sz w:val="19"/>
          <w:szCs w:val="19"/>
        </w:rPr>
        <w:t>异议的，视为认可本次开标及开标过程的全部事宜。</w:t>
      </w:r>
    </w:p>
    <w:p>
      <w:pPr>
        <w:pStyle w:val="5"/>
        <w:spacing w:line="266" w:lineRule="auto"/>
      </w:pPr>
    </w:p>
    <w:p>
      <w:pPr>
        <w:pStyle w:val="5"/>
        <w:spacing w:line="267" w:lineRule="auto"/>
      </w:pPr>
    </w:p>
    <w:p>
      <w:pPr>
        <w:spacing w:before="101" w:line="227" w:lineRule="auto"/>
        <w:ind w:left="4463"/>
        <w:outlineLvl w:val="1"/>
        <w:rPr>
          <w:rFonts w:ascii="黑体" w:hAnsi="黑体" w:eastAsia="黑体" w:cs="黑体"/>
          <w:sz w:val="31"/>
          <w:szCs w:val="31"/>
        </w:rPr>
      </w:pPr>
      <w:r>
        <w:rPr>
          <w:b/>
          <w:bCs/>
          <w:spacing w:val="2"/>
          <w:sz w:val="31"/>
          <w:szCs w:val="31"/>
        </w:rPr>
        <w:t>6</w:t>
      </w:r>
      <w:r>
        <w:rPr>
          <w:rFonts w:ascii="宋体" w:hAnsi="宋体" w:eastAsia="宋体" w:cs="宋体"/>
          <w:b/>
          <w:bCs/>
          <w:spacing w:val="2"/>
          <w:sz w:val="31"/>
          <w:szCs w:val="31"/>
        </w:rPr>
        <w:t>、</w:t>
      </w:r>
      <w:r>
        <w:rPr>
          <w:rFonts w:ascii="黑体" w:hAnsi="黑体" w:eastAsia="黑体" w:cs="黑体"/>
          <w:b/>
          <w:bCs/>
          <w:spacing w:val="2"/>
          <w:sz w:val="31"/>
          <w:szCs w:val="31"/>
        </w:rPr>
        <w:t>评标</w:t>
      </w:r>
    </w:p>
    <w:p>
      <w:pPr>
        <w:pStyle w:val="5"/>
        <w:spacing w:line="249" w:lineRule="auto"/>
      </w:pPr>
    </w:p>
    <w:p>
      <w:pPr>
        <w:pStyle w:val="5"/>
        <w:spacing w:line="250" w:lineRule="auto"/>
      </w:pPr>
    </w:p>
    <w:p>
      <w:pPr>
        <w:spacing w:before="63" w:line="227" w:lineRule="auto"/>
        <w:ind w:left="10"/>
        <w:rPr>
          <w:rFonts w:ascii="宋体" w:hAnsi="宋体" w:eastAsia="宋体" w:cs="宋体"/>
          <w:sz w:val="19"/>
          <w:szCs w:val="19"/>
        </w:rPr>
      </w:pPr>
      <w:r>
        <w:rPr>
          <w:b/>
          <w:bCs/>
          <w:spacing w:val="7"/>
          <w:sz w:val="19"/>
          <w:szCs w:val="19"/>
        </w:rPr>
        <w:t xml:space="preserve">6.1 </w:t>
      </w:r>
      <w:r>
        <w:rPr>
          <w:rFonts w:ascii="宋体" w:hAnsi="宋体" w:eastAsia="宋体" w:cs="宋体"/>
          <w:spacing w:val="7"/>
          <w:sz w:val="19"/>
          <w:szCs w:val="19"/>
        </w:rPr>
        <w:t>．评标委员会</w:t>
      </w:r>
    </w:p>
    <w:p>
      <w:pPr>
        <w:spacing w:before="115" w:line="275" w:lineRule="auto"/>
        <w:ind w:left="3" w:firstLine="2"/>
        <w:jc w:val="both"/>
        <w:rPr>
          <w:rFonts w:ascii="宋体" w:hAnsi="宋体" w:eastAsia="宋体" w:cs="宋体"/>
          <w:sz w:val="19"/>
          <w:szCs w:val="19"/>
        </w:rPr>
      </w:pPr>
      <w:r>
        <w:rPr>
          <w:spacing w:val="16"/>
          <w:sz w:val="19"/>
          <w:szCs w:val="19"/>
        </w:rPr>
        <w:t>6.</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3"/>
          <w:w w:val="101"/>
          <w:sz w:val="19"/>
          <w:szCs w:val="19"/>
        </w:rPr>
        <w:t xml:space="preserve"> </w:t>
      </w:r>
      <w:r>
        <w:rPr>
          <w:rFonts w:ascii="宋体" w:hAnsi="宋体" w:eastAsia="宋体" w:cs="宋体"/>
          <w:spacing w:val="16"/>
          <w:sz w:val="19"/>
          <w:szCs w:val="19"/>
        </w:rPr>
        <w:t>采购人依法组建评标委员会。评标委员会由采购人代表和有关技术、经</w:t>
      </w:r>
      <w:r>
        <w:rPr>
          <w:rFonts w:ascii="宋体" w:hAnsi="宋体" w:eastAsia="宋体" w:cs="宋体"/>
          <w:spacing w:val="15"/>
          <w:sz w:val="19"/>
          <w:szCs w:val="19"/>
        </w:rPr>
        <w:t>济等方面的专家组成，成员人数</w:t>
      </w:r>
      <w:r>
        <w:rPr>
          <w:rFonts w:ascii="宋体" w:hAnsi="宋体" w:eastAsia="宋体" w:cs="宋体"/>
          <w:sz w:val="19"/>
          <w:szCs w:val="19"/>
        </w:rPr>
        <w:t xml:space="preserve"> </w:t>
      </w:r>
      <w:r>
        <w:rPr>
          <w:rFonts w:ascii="宋体" w:hAnsi="宋体" w:eastAsia="宋体" w:cs="宋体"/>
          <w:spacing w:val="13"/>
          <w:sz w:val="19"/>
          <w:szCs w:val="19"/>
        </w:rPr>
        <w:t>应当为</w:t>
      </w:r>
      <w:r>
        <w:rPr>
          <w:spacing w:val="13"/>
          <w:sz w:val="19"/>
          <w:szCs w:val="19"/>
          <w:u w:val="single" w:color="auto"/>
        </w:rPr>
        <w:t xml:space="preserve">  5</w:t>
      </w:r>
      <w:r>
        <w:rPr>
          <w:spacing w:val="39"/>
          <w:w w:val="101"/>
          <w:sz w:val="19"/>
          <w:szCs w:val="19"/>
          <w:u w:val="single" w:color="auto"/>
        </w:rPr>
        <w:t xml:space="preserve"> </w:t>
      </w:r>
      <w:r>
        <w:rPr>
          <w:rFonts w:ascii="宋体" w:hAnsi="宋体" w:eastAsia="宋体" w:cs="宋体"/>
          <w:spacing w:val="13"/>
          <w:sz w:val="19"/>
          <w:szCs w:val="19"/>
        </w:rPr>
        <w:t>人以上单数，其中，技术、经济等方面的专家不得少于成员总数的</w:t>
      </w:r>
      <w:r>
        <w:rPr>
          <w:rFonts w:ascii="宋体" w:hAnsi="宋体" w:eastAsia="宋体" w:cs="宋体"/>
          <w:spacing w:val="-15"/>
          <w:sz w:val="19"/>
          <w:szCs w:val="19"/>
        </w:rPr>
        <w:t xml:space="preserve"> </w:t>
      </w:r>
      <w:r>
        <w:rPr>
          <w:spacing w:val="13"/>
          <w:sz w:val="19"/>
          <w:szCs w:val="19"/>
        </w:rPr>
        <w:t xml:space="preserve">2/3 </w:t>
      </w:r>
      <w:r>
        <w:rPr>
          <w:rFonts w:ascii="宋体" w:hAnsi="宋体" w:eastAsia="宋体" w:cs="宋体"/>
          <w:spacing w:val="13"/>
          <w:sz w:val="19"/>
          <w:szCs w:val="19"/>
        </w:rPr>
        <w:t>，并对投标文件进行审查、评</w:t>
      </w:r>
      <w:r>
        <w:rPr>
          <w:rFonts w:ascii="宋体" w:hAnsi="宋体" w:eastAsia="宋体" w:cs="宋体"/>
          <w:sz w:val="19"/>
          <w:szCs w:val="19"/>
        </w:rPr>
        <w:t xml:space="preserve"> </w:t>
      </w:r>
      <w:r>
        <w:rPr>
          <w:rFonts w:ascii="宋体" w:hAnsi="宋体" w:eastAsia="宋体" w:cs="宋体"/>
          <w:spacing w:val="16"/>
          <w:sz w:val="19"/>
          <w:szCs w:val="19"/>
        </w:rPr>
        <w:t>估和比较，并做出授予合同的建议。</w:t>
      </w:r>
    </w:p>
    <w:p>
      <w:pPr>
        <w:spacing w:before="168" w:line="266" w:lineRule="auto"/>
        <w:ind w:left="10" w:right="31" w:hanging="4"/>
        <w:rPr>
          <w:rFonts w:ascii="宋体" w:hAnsi="宋体" w:eastAsia="宋体" w:cs="宋体"/>
          <w:sz w:val="19"/>
          <w:szCs w:val="19"/>
        </w:rPr>
      </w:pPr>
      <w:r>
        <w:rPr>
          <w:spacing w:val="12"/>
          <w:sz w:val="19"/>
          <w:szCs w:val="19"/>
        </w:rPr>
        <w:t>6.</w:t>
      </w:r>
      <w:r>
        <w:rPr>
          <w:spacing w:val="-33"/>
          <w:sz w:val="19"/>
          <w:szCs w:val="19"/>
        </w:rPr>
        <w:t xml:space="preserve"> </w:t>
      </w:r>
      <w:r>
        <w:rPr>
          <w:spacing w:val="12"/>
          <w:sz w:val="19"/>
          <w:szCs w:val="19"/>
        </w:rPr>
        <w:t>1.2</w:t>
      </w:r>
      <w:r>
        <w:rPr>
          <w:spacing w:val="26"/>
          <w:w w:val="101"/>
          <w:sz w:val="19"/>
          <w:szCs w:val="19"/>
        </w:rPr>
        <w:t xml:space="preserve"> </w:t>
      </w:r>
      <w:r>
        <w:rPr>
          <w:rFonts w:ascii="宋体" w:hAnsi="宋体" w:eastAsia="宋体" w:cs="宋体"/>
          <w:spacing w:val="12"/>
          <w:sz w:val="19"/>
          <w:szCs w:val="19"/>
        </w:rPr>
        <w:t>在评标工作开始前，</w:t>
      </w:r>
      <w:r>
        <w:rPr>
          <w:rFonts w:ascii="宋体" w:hAnsi="宋体" w:eastAsia="宋体" w:cs="宋体"/>
          <w:spacing w:val="-49"/>
          <w:sz w:val="19"/>
          <w:szCs w:val="19"/>
        </w:rPr>
        <w:t xml:space="preserve"> </w:t>
      </w:r>
      <w:r>
        <w:rPr>
          <w:rFonts w:ascii="宋体" w:hAnsi="宋体" w:eastAsia="宋体" w:cs="宋体"/>
          <w:spacing w:val="12"/>
          <w:sz w:val="19"/>
          <w:szCs w:val="19"/>
        </w:rPr>
        <w:t>由采购人或者采购代理机构负责：核对评审专家身份和采购人代表授权函；宣</w:t>
      </w:r>
      <w:r>
        <w:rPr>
          <w:rFonts w:ascii="宋体" w:hAnsi="宋体" w:eastAsia="宋体" w:cs="宋体"/>
          <w:spacing w:val="11"/>
          <w:sz w:val="19"/>
          <w:szCs w:val="19"/>
        </w:rPr>
        <w:t>布评标</w:t>
      </w:r>
      <w:r>
        <w:rPr>
          <w:rFonts w:ascii="宋体" w:hAnsi="宋体" w:eastAsia="宋体" w:cs="宋体"/>
          <w:sz w:val="19"/>
          <w:szCs w:val="19"/>
        </w:rPr>
        <w:t xml:space="preserve"> </w:t>
      </w:r>
      <w:r>
        <w:rPr>
          <w:rFonts w:ascii="宋体" w:hAnsi="宋体" w:eastAsia="宋体" w:cs="宋体"/>
          <w:spacing w:val="14"/>
          <w:sz w:val="19"/>
          <w:szCs w:val="19"/>
        </w:rPr>
        <w:t>纪律；告知评审专家应当回避的情形；组织评标委员会推选评标组长，采购人代表不得担任组长。</w:t>
      </w:r>
    </w:p>
    <w:p>
      <w:pPr>
        <w:spacing w:before="174" w:line="268" w:lineRule="auto"/>
        <w:ind w:left="27" w:right="23" w:hanging="21"/>
        <w:rPr>
          <w:rFonts w:ascii="宋体" w:hAnsi="宋体" w:eastAsia="宋体" w:cs="宋体"/>
          <w:sz w:val="19"/>
          <w:szCs w:val="19"/>
        </w:rPr>
      </w:pPr>
      <w:r>
        <w:rPr>
          <w:spacing w:val="16"/>
          <w:sz w:val="19"/>
          <w:szCs w:val="19"/>
        </w:rPr>
        <w:t>6.</w:t>
      </w:r>
      <w:r>
        <w:rPr>
          <w:spacing w:val="-16"/>
          <w:sz w:val="19"/>
          <w:szCs w:val="19"/>
        </w:rPr>
        <w:t xml:space="preserve"> </w:t>
      </w:r>
      <w:r>
        <w:rPr>
          <w:spacing w:val="16"/>
          <w:sz w:val="19"/>
          <w:szCs w:val="19"/>
        </w:rPr>
        <w:t>1</w:t>
      </w:r>
      <w:r>
        <w:rPr>
          <w:spacing w:val="-32"/>
          <w:sz w:val="19"/>
          <w:szCs w:val="19"/>
        </w:rPr>
        <w:t xml:space="preserve"> </w:t>
      </w:r>
      <w:r>
        <w:rPr>
          <w:spacing w:val="16"/>
          <w:sz w:val="19"/>
          <w:szCs w:val="19"/>
        </w:rPr>
        <w:t>.3</w:t>
      </w:r>
      <w:r>
        <w:rPr>
          <w:spacing w:val="34"/>
          <w:sz w:val="19"/>
          <w:szCs w:val="19"/>
        </w:rPr>
        <w:t xml:space="preserve"> </w:t>
      </w:r>
      <w:r>
        <w:rPr>
          <w:rFonts w:ascii="宋体" w:hAnsi="宋体" w:eastAsia="宋体" w:cs="宋体"/>
          <w:spacing w:val="16"/>
          <w:sz w:val="19"/>
          <w:szCs w:val="19"/>
        </w:rPr>
        <w:t>采购人就采购文件征询过意见的专家，不得再作为评标专家参加评标。采购人不得以专家身份参与本部</w:t>
      </w:r>
      <w:r>
        <w:rPr>
          <w:rFonts w:ascii="宋体" w:hAnsi="宋体" w:eastAsia="宋体" w:cs="宋体"/>
          <w:sz w:val="19"/>
          <w:szCs w:val="19"/>
        </w:rPr>
        <w:t xml:space="preserve"> </w:t>
      </w:r>
      <w:r>
        <w:rPr>
          <w:rFonts w:ascii="宋体" w:hAnsi="宋体" w:eastAsia="宋体" w:cs="宋体"/>
          <w:spacing w:val="18"/>
          <w:sz w:val="19"/>
          <w:szCs w:val="19"/>
        </w:rPr>
        <w:t>门或者本项目的评标。采购代理机构工作人员不得参加由本机构代理的招标项目的</w:t>
      </w:r>
      <w:r>
        <w:rPr>
          <w:rFonts w:ascii="宋体" w:hAnsi="宋体" w:eastAsia="宋体" w:cs="宋体"/>
          <w:spacing w:val="17"/>
          <w:sz w:val="19"/>
          <w:szCs w:val="19"/>
        </w:rPr>
        <w:t>评标。</w:t>
      </w:r>
    </w:p>
    <w:p>
      <w:pPr>
        <w:spacing w:before="164" w:line="227" w:lineRule="auto"/>
        <w:ind w:left="6"/>
        <w:rPr>
          <w:rFonts w:ascii="宋体" w:hAnsi="宋体" w:eastAsia="宋体" w:cs="宋体"/>
          <w:sz w:val="19"/>
          <w:szCs w:val="19"/>
        </w:rPr>
      </w:pPr>
      <w:r>
        <w:rPr>
          <w:spacing w:val="11"/>
          <w:sz w:val="19"/>
          <w:szCs w:val="19"/>
        </w:rPr>
        <w:t>6.</w:t>
      </w:r>
      <w:r>
        <w:rPr>
          <w:spacing w:val="-14"/>
          <w:sz w:val="19"/>
          <w:szCs w:val="19"/>
        </w:rPr>
        <w:t xml:space="preserve"> </w:t>
      </w:r>
      <w:r>
        <w:rPr>
          <w:spacing w:val="11"/>
          <w:sz w:val="19"/>
          <w:szCs w:val="19"/>
        </w:rPr>
        <w:t>1.4</w:t>
      </w:r>
      <w:r>
        <w:rPr>
          <w:spacing w:val="28"/>
          <w:w w:val="101"/>
          <w:sz w:val="19"/>
          <w:szCs w:val="19"/>
        </w:rPr>
        <w:t xml:space="preserve"> </w:t>
      </w:r>
      <w:r>
        <w:rPr>
          <w:rFonts w:ascii="宋体" w:hAnsi="宋体" w:eastAsia="宋体" w:cs="宋体"/>
          <w:spacing w:val="11"/>
          <w:sz w:val="19"/>
          <w:szCs w:val="19"/>
        </w:rPr>
        <w:t>评标委员会成员应当履行下列义务：</w:t>
      </w:r>
    </w:p>
    <w:p>
      <w:pPr>
        <w:spacing w:before="110" w:line="228" w:lineRule="auto"/>
        <w:ind w:left="131"/>
        <w:rPr>
          <w:rFonts w:ascii="宋体" w:hAnsi="宋体" w:eastAsia="宋体" w:cs="宋体"/>
          <w:sz w:val="19"/>
          <w:szCs w:val="19"/>
        </w:rPr>
      </w:pPr>
      <w:r>
        <w:rPr>
          <w:rFonts w:ascii="宋体" w:hAnsi="宋体" w:eastAsia="宋体" w:cs="宋体"/>
          <w:spacing w:val="16"/>
          <w:sz w:val="19"/>
          <w:szCs w:val="19"/>
        </w:rPr>
        <w:t>（一）遵纪守法，客观、公正、廉洁地履行</w:t>
      </w:r>
      <w:r>
        <w:rPr>
          <w:rFonts w:ascii="宋体" w:hAnsi="宋体" w:eastAsia="宋体" w:cs="宋体"/>
          <w:spacing w:val="15"/>
          <w:sz w:val="19"/>
          <w:szCs w:val="19"/>
        </w:rPr>
        <w:t>职责；</w:t>
      </w:r>
    </w:p>
    <w:p>
      <w:pPr>
        <w:spacing w:before="101" w:line="227" w:lineRule="auto"/>
        <w:ind w:left="131"/>
        <w:rPr>
          <w:rFonts w:ascii="宋体" w:hAnsi="宋体" w:eastAsia="宋体" w:cs="宋体"/>
          <w:sz w:val="19"/>
          <w:szCs w:val="19"/>
        </w:rPr>
      </w:pPr>
      <w:r>
        <w:rPr>
          <w:rFonts w:ascii="宋体" w:hAnsi="宋体" w:eastAsia="宋体" w:cs="宋体"/>
          <w:spacing w:val="18"/>
          <w:sz w:val="19"/>
          <w:szCs w:val="19"/>
        </w:rPr>
        <w:t>（二）按照采购文件规定的评标方法和评标标准进行评标，对评</w:t>
      </w:r>
      <w:r>
        <w:rPr>
          <w:rFonts w:ascii="宋体" w:hAnsi="宋体" w:eastAsia="宋体" w:cs="宋体"/>
          <w:spacing w:val="17"/>
          <w:sz w:val="19"/>
          <w:szCs w:val="19"/>
        </w:rPr>
        <w:t>审意见承担个人责任；</w:t>
      </w:r>
    </w:p>
    <w:p>
      <w:pPr>
        <w:spacing w:before="108" w:line="227" w:lineRule="auto"/>
        <w:ind w:left="131"/>
        <w:rPr>
          <w:rFonts w:ascii="宋体" w:hAnsi="宋体" w:eastAsia="宋体" w:cs="宋体"/>
          <w:sz w:val="19"/>
          <w:szCs w:val="19"/>
        </w:rPr>
      </w:pPr>
      <w:r>
        <w:rPr>
          <w:rFonts w:ascii="宋体" w:hAnsi="宋体" w:eastAsia="宋体" w:cs="宋体"/>
          <w:spacing w:val="12"/>
          <w:sz w:val="19"/>
          <w:szCs w:val="19"/>
        </w:rPr>
        <w:t>（三）对评标过程和结果， 以及供应商的商业秘密保密；</w:t>
      </w:r>
    </w:p>
    <w:p>
      <w:pPr>
        <w:spacing w:line="227" w:lineRule="auto"/>
        <w:rPr>
          <w:rFonts w:ascii="宋体" w:hAnsi="宋体" w:eastAsia="宋体" w:cs="宋体"/>
          <w:sz w:val="19"/>
          <w:szCs w:val="19"/>
        </w:rPr>
        <w:sectPr>
          <w:footerReference r:id="rId20" w:type="default"/>
          <w:pgSz w:w="12240" w:h="15840"/>
          <w:pgMar w:top="400" w:right="1178" w:bottom="1196" w:left="1088" w:header="0" w:footer="1026" w:gutter="0"/>
          <w:pgNumType w:fmt="decimal"/>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126"/>
        <w:rPr>
          <w:rFonts w:ascii="宋体" w:hAnsi="宋体" w:eastAsia="宋体" w:cs="宋体"/>
          <w:sz w:val="19"/>
          <w:szCs w:val="19"/>
        </w:rPr>
      </w:pPr>
      <w:r>
        <w:rPr>
          <w:rFonts w:ascii="宋体" w:hAnsi="宋体" w:eastAsia="宋体" w:cs="宋体"/>
          <w:spacing w:val="13"/>
          <w:sz w:val="19"/>
          <w:szCs w:val="19"/>
        </w:rPr>
        <w:t>（四）参与评标报告的起草；</w:t>
      </w:r>
    </w:p>
    <w:p>
      <w:pPr>
        <w:spacing w:before="105" w:line="228" w:lineRule="auto"/>
        <w:ind w:left="126"/>
        <w:rPr>
          <w:rFonts w:ascii="宋体" w:hAnsi="宋体" w:eastAsia="宋体" w:cs="宋体"/>
          <w:sz w:val="19"/>
          <w:szCs w:val="19"/>
        </w:rPr>
      </w:pPr>
      <w:r>
        <w:rPr>
          <w:rFonts w:ascii="宋体" w:hAnsi="宋体" w:eastAsia="宋体" w:cs="宋体"/>
          <w:spacing w:val="15"/>
          <w:sz w:val="19"/>
          <w:szCs w:val="19"/>
        </w:rPr>
        <w:t>（五）配合有关部门的投诉处理工作；</w:t>
      </w:r>
    </w:p>
    <w:p>
      <w:pPr>
        <w:spacing w:before="104" w:line="227" w:lineRule="auto"/>
        <w:ind w:left="126"/>
        <w:rPr>
          <w:rFonts w:ascii="宋体" w:hAnsi="宋体" w:eastAsia="宋体" w:cs="宋体"/>
          <w:sz w:val="19"/>
          <w:szCs w:val="19"/>
        </w:rPr>
      </w:pPr>
      <w:r>
        <w:rPr>
          <w:rFonts w:ascii="宋体" w:hAnsi="宋体" w:eastAsia="宋体" w:cs="宋体"/>
          <w:spacing w:val="16"/>
          <w:sz w:val="19"/>
          <w:szCs w:val="19"/>
        </w:rPr>
        <w:t>（六）配合招标单位答复投标供应商提出的质疑。</w:t>
      </w:r>
    </w:p>
    <w:p>
      <w:pPr>
        <w:spacing w:before="77" w:line="229" w:lineRule="auto"/>
        <w:ind w:left="5"/>
        <w:rPr>
          <w:rFonts w:ascii="宋体" w:hAnsi="宋体" w:eastAsia="宋体" w:cs="宋体"/>
          <w:sz w:val="19"/>
          <w:szCs w:val="19"/>
        </w:rPr>
      </w:pPr>
      <w:r>
        <w:rPr>
          <w:b/>
          <w:bCs/>
          <w:spacing w:val="1"/>
          <w:sz w:val="19"/>
          <w:szCs w:val="19"/>
        </w:rPr>
        <w:t xml:space="preserve">6.2 </w:t>
      </w:r>
      <w:r>
        <w:rPr>
          <w:rFonts w:ascii="宋体" w:hAnsi="宋体" w:eastAsia="宋体" w:cs="宋体"/>
          <w:spacing w:val="1"/>
          <w:sz w:val="19"/>
          <w:szCs w:val="19"/>
        </w:rPr>
        <w:t>．评标</w:t>
      </w:r>
    </w:p>
    <w:p>
      <w:pPr>
        <w:spacing w:before="112" w:line="256" w:lineRule="auto"/>
        <w:ind w:left="7" w:right="166" w:hanging="5"/>
        <w:rPr>
          <w:rFonts w:ascii="宋体" w:hAnsi="宋体" w:eastAsia="宋体" w:cs="宋体"/>
          <w:sz w:val="19"/>
          <w:szCs w:val="19"/>
        </w:rPr>
      </w:pPr>
      <w:r>
        <w:rPr>
          <w:spacing w:val="13"/>
          <w:sz w:val="19"/>
          <w:szCs w:val="19"/>
        </w:rPr>
        <w:t>6.2.</w:t>
      </w:r>
      <w:r>
        <w:rPr>
          <w:spacing w:val="-28"/>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本项目评标办法根据《政府采购货物和服务招标投标管理办法》</w:t>
      </w:r>
      <w:r>
        <w:rPr>
          <w:rFonts w:ascii="宋体" w:hAnsi="宋体" w:eastAsia="宋体" w:cs="宋体"/>
          <w:spacing w:val="-64"/>
          <w:sz w:val="19"/>
          <w:szCs w:val="19"/>
        </w:rPr>
        <w:t xml:space="preserve"> </w:t>
      </w:r>
      <w:r>
        <w:rPr>
          <w:rFonts w:ascii="宋体" w:hAnsi="宋体" w:eastAsia="宋体" w:cs="宋体"/>
          <w:spacing w:val="13"/>
          <w:sz w:val="19"/>
          <w:szCs w:val="19"/>
        </w:rPr>
        <w:t>（中华人民共和国财政部</w:t>
      </w:r>
      <w:r>
        <w:rPr>
          <w:rFonts w:ascii="宋体" w:hAnsi="宋体" w:eastAsia="宋体" w:cs="宋体"/>
          <w:spacing w:val="12"/>
          <w:sz w:val="19"/>
          <w:szCs w:val="19"/>
        </w:rPr>
        <w:t xml:space="preserve">令第 </w:t>
      </w:r>
      <w:r>
        <w:rPr>
          <w:spacing w:val="12"/>
          <w:sz w:val="19"/>
          <w:szCs w:val="19"/>
        </w:rPr>
        <w:t>87</w:t>
      </w:r>
      <w:r>
        <w:rPr>
          <w:spacing w:val="25"/>
          <w:sz w:val="19"/>
          <w:szCs w:val="19"/>
        </w:rPr>
        <w:t xml:space="preserve"> </w:t>
      </w:r>
      <w:r>
        <w:rPr>
          <w:rFonts w:ascii="宋体" w:hAnsi="宋体" w:eastAsia="宋体" w:cs="宋体"/>
          <w:spacing w:val="12"/>
          <w:sz w:val="19"/>
          <w:szCs w:val="19"/>
        </w:rPr>
        <w:t>号）</w:t>
      </w:r>
      <w:r>
        <w:rPr>
          <w:rFonts w:ascii="宋体" w:hAnsi="宋体" w:eastAsia="宋体" w:cs="宋体"/>
          <w:sz w:val="19"/>
          <w:szCs w:val="19"/>
        </w:rPr>
        <w:t xml:space="preserve"> </w:t>
      </w:r>
      <w:r>
        <w:rPr>
          <w:rFonts w:ascii="宋体" w:hAnsi="宋体" w:eastAsia="宋体" w:cs="宋体"/>
          <w:spacing w:val="16"/>
          <w:sz w:val="19"/>
          <w:szCs w:val="19"/>
        </w:rPr>
        <w:t>规定的评审标准，评标办法（详见第三章）。</w:t>
      </w:r>
    </w:p>
    <w:p>
      <w:pPr>
        <w:spacing w:before="153" w:line="256" w:lineRule="auto"/>
        <w:ind w:left="8" w:right="21" w:hanging="6"/>
        <w:rPr>
          <w:rFonts w:ascii="宋体" w:hAnsi="宋体" w:eastAsia="宋体" w:cs="宋体"/>
          <w:sz w:val="19"/>
          <w:szCs w:val="19"/>
        </w:rPr>
      </w:pPr>
      <w:r>
        <w:rPr>
          <w:spacing w:val="17"/>
          <w:sz w:val="19"/>
          <w:szCs w:val="19"/>
        </w:rPr>
        <w:t>6.2</w:t>
      </w:r>
      <w:r>
        <w:rPr>
          <w:spacing w:val="-32"/>
          <w:sz w:val="19"/>
          <w:szCs w:val="19"/>
        </w:rPr>
        <w:t xml:space="preserve"> </w:t>
      </w:r>
      <w:r>
        <w:rPr>
          <w:spacing w:val="17"/>
          <w:sz w:val="19"/>
          <w:szCs w:val="19"/>
        </w:rPr>
        <w:t>.2</w:t>
      </w:r>
      <w:r>
        <w:rPr>
          <w:spacing w:val="34"/>
          <w:sz w:val="19"/>
          <w:szCs w:val="19"/>
        </w:rPr>
        <w:t xml:space="preserve"> </w:t>
      </w:r>
      <w:r>
        <w:rPr>
          <w:rFonts w:ascii="宋体" w:hAnsi="宋体" w:eastAsia="宋体" w:cs="宋体"/>
          <w:spacing w:val="17"/>
          <w:sz w:val="19"/>
          <w:szCs w:val="19"/>
        </w:rPr>
        <w:t>对所有供应商的评估，都采用相同的程序和采购文件规定的评审标准。评议过</w:t>
      </w:r>
      <w:r>
        <w:rPr>
          <w:rFonts w:ascii="宋体" w:hAnsi="宋体" w:eastAsia="宋体" w:cs="宋体"/>
          <w:spacing w:val="16"/>
          <w:sz w:val="19"/>
          <w:szCs w:val="19"/>
        </w:rPr>
        <w:t>程将严格按照采购文件规</w:t>
      </w:r>
      <w:r>
        <w:rPr>
          <w:rFonts w:ascii="宋体" w:hAnsi="宋体" w:eastAsia="宋体" w:cs="宋体"/>
          <w:sz w:val="19"/>
          <w:szCs w:val="19"/>
        </w:rPr>
        <w:t xml:space="preserve"> </w:t>
      </w:r>
      <w:r>
        <w:rPr>
          <w:rFonts w:ascii="宋体" w:hAnsi="宋体" w:eastAsia="宋体" w:cs="宋体"/>
          <w:spacing w:val="14"/>
          <w:sz w:val="19"/>
          <w:szCs w:val="19"/>
        </w:rPr>
        <w:t>定的评标办法和标准进行。</w:t>
      </w:r>
    </w:p>
    <w:p>
      <w:pPr>
        <w:spacing w:before="148" w:line="257" w:lineRule="auto"/>
        <w:ind w:left="5" w:right="6" w:hanging="3"/>
        <w:rPr>
          <w:rFonts w:ascii="宋体" w:hAnsi="宋体" w:eastAsia="宋体" w:cs="宋体"/>
          <w:sz w:val="19"/>
          <w:szCs w:val="19"/>
        </w:rPr>
      </w:pPr>
      <w:r>
        <w:rPr>
          <w:spacing w:val="17"/>
          <w:sz w:val="19"/>
          <w:szCs w:val="19"/>
        </w:rPr>
        <w:t>6.2</w:t>
      </w:r>
      <w:r>
        <w:rPr>
          <w:spacing w:val="-30"/>
          <w:sz w:val="19"/>
          <w:szCs w:val="19"/>
        </w:rPr>
        <w:t xml:space="preserve"> </w:t>
      </w:r>
      <w:r>
        <w:rPr>
          <w:spacing w:val="17"/>
          <w:sz w:val="19"/>
          <w:szCs w:val="19"/>
        </w:rPr>
        <w:t>.3</w:t>
      </w:r>
      <w:r>
        <w:rPr>
          <w:spacing w:val="35"/>
          <w:sz w:val="19"/>
          <w:szCs w:val="19"/>
        </w:rPr>
        <w:t xml:space="preserve"> </w:t>
      </w:r>
      <w:r>
        <w:rPr>
          <w:rFonts w:ascii="宋体" w:hAnsi="宋体" w:eastAsia="宋体" w:cs="宋体"/>
          <w:spacing w:val="17"/>
          <w:sz w:val="19"/>
          <w:szCs w:val="19"/>
        </w:rPr>
        <w:t>有关投标文件的审查、澄清、评估和比较以及推荐中标候选人的一切情况都不得透露给任一供应商或与</w:t>
      </w:r>
      <w:r>
        <w:rPr>
          <w:rFonts w:ascii="宋体" w:hAnsi="宋体" w:eastAsia="宋体" w:cs="宋体"/>
          <w:sz w:val="19"/>
          <w:szCs w:val="19"/>
        </w:rPr>
        <w:t xml:space="preserve"> </w:t>
      </w:r>
      <w:r>
        <w:rPr>
          <w:rFonts w:ascii="宋体" w:hAnsi="宋体" w:eastAsia="宋体" w:cs="宋体"/>
          <w:spacing w:val="15"/>
          <w:sz w:val="19"/>
          <w:szCs w:val="19"/>
        </w:rPr>
        <w:t>上述评标工作无关的人员。</w:t>
      </w:r>
    </w:p>
    <w:p>
      <w:pPr>
        <w:spacing w:before="151" w:line="256" w:lineRule="auto"/>
        <w:ind w:left="6" w:right="58" w:hanging="4"/>
        <w:rPr>
          <w:rFonts w:ascii="宋体" w:hAnsi="宋体" w:eastAsia="宋体" w:cs="宋体"/>
          <w:sz w:val="19"/>
          <w:szCs w:val="19"/>
        </w:rPr>
      </w:pPr>
      <w:r>
        <w:rPr>
          <w:spacing w:val="15"/>
          <w:sz w:val="19"/>
          <w:szCs w:val="19"/>
        </w:rPr>
        <w:t>6.2</w:t>
      </w:r>
      <w:r>
        <w:rPr>
          <w:spacing w:val="-26"/>
          <w:sz w:val="19"/>
          <w:szCs w:val="19"/>
        </w:rPr>
        <w:t xml:space="preserve"> </w:t>
      </w:r>
      <w:r>
        <w:rPr>
          <w:spacing w:val="15"/>
          <w:sz w:val="19"/>
          <w:szCs w:val="19"/>
        </w:rPr>
        <w:t>.4</w:t>
      </w:r>
      <w:r>
        <w:rPr>
          <w:spacing w:val="35"/>
          <w:sz w:val="19"/>
          <w:szCs w:val="19"/>
        </w:rPr>
        <w:t xml:space="preserve"> </w:t>
      </w:r>
      <w:r>
        <w:rPr>
          <w:rFonts w:ascii="宋体" w:hAnsi="宋体" w:eastAsia="宋体" w:cs="宋体"/>
          <w:spacing w:val="15"/>
          <w:sz w:val="19"/>
          <w:szCs w:val="19"/>
        </w:rPr>
        <w:t>供应商任何试图影响评委会对投标文件的评估、</w:t>
      </w:r>
      <w:r>
        <w:rPr>
          <w:rFonts w:ascii="宋体" w:hAnsi="宋体" w:eastAsia="宋体" w:cs="宋体"/>
          <w:spacing w:val="-50"/>
          <w:sz w:val="19"/>
          <w:szCs w:val="19"/>
        </w:rPr>
        <w:t xml:space="preserve"> </w:t>
      </w:r>
      <w:r>
        <w:rPr>
          <w:rFonts w:ascii="宋体" w:hAnsi="宋体" w:eastAsia="宋体" w:cs="宋体"/>
          <w:spacing w:val="15"/>
          <w:sz w:val="19"/>
          <w:szCs w:val="19"/>
        </w:rPr>
        <w:t>比较或者推荐候选人的行为，都将导致其投标被拒绝，</w:t>
      </w:r>
      <w:r>
        <w:rPr>
          <w:rFonts w:ascii="宋体" w:hAnsi="宋体" w:eastAsia="宋体" w:cs="宋体"/>
          <w:sz w:val="19"/>
          <w:szCs w:val="19"/>
        </w:rPr>
        <w:t xml:space="preserve"> </w:t>
      </w:r>
      <w:r>
        <w:rPr>
          <w:rFonts w:ascii="宋体" w:hAnsi="宋体" w:eastAsia="宋体" w:cs="宋体"/>
          <w:spacing w:val="13"/>
          <w:sz w:val="19"/>
          <w:szCs w:val="19"/>
        </w:rPr>
        <w:t>并被没收投标保证金。</w:t>
      </w:r>
    </w:p>
    <w:p>
      <w:pPr>
        <w:spacing w:before="140" w:line="228" w:lineRule="auto"/>
        <w:ind w:left="5"/>
        <w:rPr>
          <w:rFonts w:ascii="宋体" w:hAnsi="宋体" w:eastAsia="宋体" w:cs="宋体"/>
          <w:sz w:val="19"/>
          <w:szCs w:val="19"/>
        </w:rPr>
      </w:pPr>
      <w:r>
        <w:rPr>
          <w:b/>
          <w:bCs/>
          <w:spacing w:val="10"/>
          <w:sz w:val="19"/>
          <w:szCs w:val="19"/>
        </w:rPr>
        <w:t>6.3.</w:t>
      </w:r>
      <w:r>
        <w:rPr>
          <w:b/>
          <w:bCs/>
          <w:spacing w:val="17"/>
          <w:w w:val="101"/>
          <w:sz w:val="19"/>
          <w:szCs w:val="19"/>
        </w:rPr>
        <w:t xml:space="preserve">  </w:t>
      </w:r>
      <w:r>
        <w:rPr>
          <w:rFonts w:ascii="宋体" w:hAnsi="宋体" w:eastAsia="宋体" w:cs="宋体"/>
          <w:spacing w:val="10"/>
          <w:sz w:val="19"/>
          <w:szCs w:val="19"/>
        </w:rPr>
        <w:t>投标文件的初审</w:t>
      </w:r>
    </w:p>
    <w:p>
      <w:pPr>
        <w:spacing w:before="115" w:line="270" w:lineRule="auto"/>
        <w:ind w:left="15" w:right="9" w:hanging="13"/>
        <w:rPr>
          <w:rFonts w:ascii="宋体" w:hAnsi="宋体" w:eastAsia="宋体" w:cs="宋体"/>
          <w:sz w:val="19"/>
          <w:szCs w:val="19"/>
        </w:rPr>
      </w:pPr>
      <w:r>
        <w:rPr>
          <w:spacing w:val="16"/>
          <w:sz w:val="19"/>
          <w:szCs w:val="19"/>
        </w:rPr>
        <w:t>6.3</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评委会将对投标文件进行检查，</w:t>
      </w:r>
      <w:r>
        <w:rPr>
          <w:rFonts w:ascii="宋体" w:hAnsi="宋体" w:eastAsia="宋体" w:cs="宋体"/>
          <w:spacing w:val="-49"/>
          <w:sz w:val="19"/>
          <w:szCs w:val="19"/>
        </w:rPr>
        <w:t xml:space="preserve"> </w:t>
      </w:r>
      <w:r>
        <w:rPr>
          <w:rFonts w:ascii="宋体" w:hAnsi="宋体" w:eastAsia="宋体" w:cs="宋体"/>
          <w:spacing w:val="16"/>
          <w:sz w:val="19"/>
          <w:szCs w:val="19"/>
        </w:rPr>
        <w:t>以确定投</w:t>
      </w:r>
      <w:r>
        <w:rPr>
          <w:rFonts w:ascii="宋体" w:hAnsi="宋体" w:eastAsia="宋体" w:cs="宋体"/>
          <w:spacing w:val="15"/>
          <w:sz w:val="19"/>
          <w:szCs w:val="19"/>
        </w:rPr>
        <w:t>标文件是否完整、有无计算上的错误、是否提交了投标保证金</w:t>
      </w:r>
      <w:r>
        <w:rPr>
          <w:rFonts w:ascii="宋体" w:hAnsi="宋体" w:eastAsia="宋体" w:cs="宋体"/>
          <w:sz w:val="19"/>
          <w:szCs w:val="19"/>
        </w:rPr>
        <w:t xml:space="preserve"> </w:t>
      </w:r>
      <w:r>
        <w:rPr>
          <w:rFonts w:ascii="宋体" w:hAnsi="宋体" w:eastAsia="宋体" w:cs="宋体"/>
          <w:spacing w:val="13"/>
          <w:sz w:val="19"/>
          <w:szCs w:val="19"/>
        </w:rPr>
        <w:t>、文件是否已正确签署。</w:t>
      </w:r>
    </w:p>
    <w:p>
      <w:pPr>
        <w:spacing w:before="115" w:line="228" w:lineRule="auto"/>
        <w:ind w:left="5"/>
        <w:rPr>
          <w:rFonts w:ascii="宋体" w:hAnsi="宋体" w:eastAsia="宋体" w:cs="宋体"/>
          <w:sz w:val="19"/>
          <w:szCs w:val="19"/>
        </w:rPr>
      </w:pPr>
      <w:r>
        <w:rPr>
          <w:b/>
          <w:bCs/>
          <w:spacing w:val="13"/>
          <w:sz w:val="19"/>
          <w:szCs w:val="19"/>
        </w:rPr>
        <w:t>6.4.</w:t>
      </w:r>
      <w:r>
        <w:rPr>
          <w:b/>
          <w:bCs/>
          <w:spacing w:val="-22"/>
          <w:sz w:val="19"/>
          <w:szCs w:val="19"/>
        </w:rPr>
        <w:t xml:space="preserve"> </w:t>
      </w:r>
      <w:r>
        <w:rPr>
          <w:rFonts w:ascii="宋体" w:hAnsi="宋体" w:eastAsia="宋体" w:cs="宋体"/>
          <w:spacing w:val="13"/>
          <w:sz w:val="19"/>
          <w:szCs w:val="19"/>
        </w:rPr>
        <w:t>资格性检查和符合性检查</w:t>
      </w:r>
    </w:p>
    <w:p>
      <w:pPr>
        <w:spacing w:before="116" w:line="280" w:lineRule="auto"/>
        <w:ind w:left="2" w:right="23"/>
        <w:rPr>
          <w:rFonts w:ascii="宋体" w:hAnsi="宋体" w:eastAsia="宋体" w:cs="宋体"/>
          <w:sz w:val="19"/>
          <w:szCs w:val="19"/>
        </w:rPr>
      </w:pPr>
      <w:r>
        <w:rPr>
          <w:spacing w:val="16"/>
          <w:sz w:val="19"/>
          <w:szCs w:val="19"/>
        </w:rPr>
        <w:t>6.4</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43"/>
          <w:w w:val="101"/>
          <w:sz w:val="19"/>
          <w:szCs w:val="19"/>
        </w:rPr>
        <w:t xml:space="preserve"> </w:t>
      </w:r>
      <w:r>
        <w:rPr>
          <w:rFonts w:ascii="宋体" w:hAnsi="宋体" w:eastAsia="宋体" w:cs="宋体"/>
          <w:spacing w:val="16"/>
          <w:sz w:val="19"/>
          <w:szCs w:val="19"/>
        </w:rPr>
        <w:t>资格性检查：依据法律法规和采购文件的规定，在对投标文</w:t>
      </w:r>
      <w:r>
        <w:rPr>
          <w:rFonts w:ascii="宋体" w:hAnsi="宋体" w:eastAsia="宋体" w:cs="宋体"/>
          <w:spacing w:val="15"/>
          <w:sz w:val="19"/>
          <w:szCs w:val="19"/>
        </w:rPr>
        <w:t>件详细评估之前，评标委员会将依据供应商</w:t>
      </w:r>
      <w:r>
        <w:rPr>
          <w:rFonts w:ascii="宋体" w:hAnsi="宋体" w:eastAsia="宋体" w:cs="宋体"/>
          <w:sz w:val="19"/>
          <w:szCs w:val="19"/>
        </w:rPr>
        <w:t xml:space="preserve"> </w:t>
      </w:r>
      <w:r>
        <w:rPr>
          <w:rFonts w:ascii="宋体" w:hAnsi="宋体" w:eastAsia="宋体" w:cs="宋体"/>
          <w:spacing w:val="16"/>
          <w:sz w:val="19"/>
          <w:szCs w:val="19"/>
        </w:rPr>
        <w:t>提交的投标文件按供应商须知前附表所述的资格标准对供应商进行资格审查，</w:t>
      </w:r>
      <w:r>
        <w:rPr>
          <w:rFonts w:ascii="宋体" w:hAnsi="宋体" w:eastAsia="宋体" w:cs="宋体"/>
          <w:spacing w:val="-50"/>
          <w:sz w:val="19"/>
          <w:szCs w:val="19"/>
        </w:rPr>
        <w:t xml:space="preserve"> </w:t>
      </w:r>
      <w:r>
        <w:rPr>
          <w:rFonts w:ascii="宋体" w:hAnsi="宋体" w:eastAsia="宋体" w:cs="宋体"/>
          <w:spacing w:val="16"/>
          <w:sz w:val="19"/>
          <w:szCs w:val="19"/>
        </w:rPr>
        <w:t>以确定其是否具备投标资格。如</w:t>
      </w:r>
      <w:r>
        <w:rPr>
          <w:rFonts w:ascii="宋体" w:hAnsi="宋体" w:eastAsia="宋体" w:cs="宋体"/>
          <w:sz w:val="19"/>
          <w:szCs w:val="19"/>
        </w:rPr>
        <w:t xml:space="preserve"> </w:t>
      </w:r>
      <w:r>
        <w:rPr>
          <w:rFonts w:ascii="宋体" w:hAnsi="宋体" w:eastAsia="宋体" w:cs="宋体"/>
          <w:spacing w:val="14"/>
          <w:sz w:val="19"/>
          <w:szCs w:val="19"/>
        </w:rPr>
        <w:t>果供应商不具备投标资格，不满足采购文件所规定的资</w:t>
      </w:r>
      <w:r>
        <w:rPr>
          <w:rFonts w:ascii="宋体" w:hAnsi="宋体" w:eastAsia="宋体" w:cs="宋体"/>
          <w:spacing w:val="13"/>
          <w:sz w:val="19"/>
          <w:szCs w:val="19"/>
        </w:rPr>
        <w:t>格标准或提供资格证明文件不全的，其投标无效。</w:t>
      </w:r>
    </w:p>
    <w:p>
      <w:pPr>
        <w:spacing w:before="174" w:line="276" w:lineRule="auto"/>
        <w:ind w:right="2" w:firstLine="2"/>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.2</w:t>
      </w:r>
      <w:r>
        <w:rPr>
          <w:spacing w:val="34"/>
          <w:sz w:val="19"/>
          <w:szCs w:val="19"/>
        </w:rPr>
        <w:t xml:space="preserve"> </w:t>
      </w:r>
      <w:r>
        <w:rPr>
          <w:rFonts w:ascii="宋体" w:hAnsi="宋体" w:eastAsia="宋体" w:cs="宋体"/>
          <w:spacing w:val="15"/>
          <w:sz w:val="19"/>
          <w:szCs w:val="19"/>
        </w:rPr>
        <w:t>符合性检查： 由评标委员会依据有关法律、法规及采购文件的要求，对对符合资格的供应商的投标</w:t>
      </w:r>
      <w:r>
        <w:rPr>
          <w:rFonts w:ascii="宋体" w:hAnsi="宋体" w:eastAsia="宋体" w:cs="宋体"/>
          <w:spacing w:val="14"/>
          <w:sz w:val="19"/>
          <w:szCs w:val="19"/>
        </w:rPr>
        <w:t>文件</w:t>
      </w:r>
      <w:r>
        <w:rPr>
          <w:rFonts w:ascii="宋体" w:hAnsi="宋体" w:eastAsia="宋体" w:cs="宋体"/>
          <w:sz w:val="19"/>
          <w:szCs w:val="19"/>
        </w:rPr>
        <w:t xml:space="preserve"> </w:t>
      </w:r>
      <w:r>
        <w:rPr>
          <w:rFonts w:ascii="宋体" w:hAnsi="宋体" w:eastAsia="宋体" w:cs="宋体"/>
          <w:spacing w:val="17"/>
          <w:sz w:val="19"/>
          <w:szCs w:val="19"/>
        </w:rPr>
        <w:t>进行符合性审查，</w:t>
      </w:r>
      <w:r>
        <w:rPr>
          <w:rFonts w:ascii="宋体" w:hAnsi="宋体" w:eastAsia="宋体" w:cs="宋体"/>
          <w:spacing w:val="-50"/>
          <w:sz w:val="19"/>
          <w:szCs w:val="19"/>
        </w:rPr>
        <w:t xml:space="preserve"> </w:t>
      </w:r>
      <w:r>
        <w:rPr>
          <w:rFonts w:ascii="宋体" w:hAnsi="宋体" w:eastAsia="宋体" w:cs="宋体"/>
          <w:spacing w:val="17"/>
          <w:sz w:val="19"/>
          <w:szCs w:val="19"/>
        </w:rPr>
        <w:t>以确定其是否满足采购文件的实</w:t>
      </w:r>
      <w:r>
        <w:rPr>
          <w:rFonts w:ascii="宋体" w:hAnsi="宋体" w:eastAsia="宋体" w:cs="宋体"/>
          <w:spacing w:val="16"/>
          <w:sz w:val="19"/>
          <w:szCs w:val="19"/>
        </w:rPr>
        <w:t>质性要求。只有通过符合性审查的供应商的投标文件才能进</w:t>
      </w:r>
      <w:r>
        <w:rPr>
          <w:rFonts w:ascii="宋体" w:hAnsi="宋体" w:eastAsia="宋体" w:cs="宋体"/>
          <w:sz w:val="19"/>
          <w:szCs w:val="19"/>
        </w:rPr>
        <w:t xml:space="preserve"> </w:t>
      </w:r>
      <w:r>
        <w:rPr>
          <w:rFonts w:ascii="宋体" w:hAnsi="宋体" w:eastAsia="宋体" w:cs="宋体"/>
          <w:spacing w:val="14"/>
          <w:sz w:val="19"/>
          <w:szCs w:val="19"/>
        </w:rPr>
        <w:t>入下一阶段的评审！</w:t>
      </w:r>
    </w:p>
    <w:p>
      <w:pPr>
        <w:spacing w:before="154" w:line="227" w:lineRule="auto"/>
        <w:ind w:left="2"/>
        <w:rPr>
          <w:rFonts w:ascii="宋体" w:hAnsi="宋体" w:eastAsia="宋体" w:cs="宋体"/>
          <w:sz w:val="19"/>
          <w:szCs w:val="19"/>
        </w:rPr>
      </w:pPr>
      <w:r>
        <w:rPr>
          <w:spacing w:val="17"/>
          <w:sz w:val="19"/>
          <w:szCs w:val="19"/>
        </w:rPr>
        <w:t>6.4</w:t>
      </w:r>
      <w:r>
        <w:rPr>
          <w:spacing w:val="-32"/>
          <w:sz w:val="19"/>
          <w:szCs w:val="19"/>
        </w:rPr>
        <w:t xml:space="preserve"> </w:t>
      </w:r>
      <w:r>
        <w:rPr>
          <w:spacing w:val="17"/>
          <w:sz w:val="19"/>
          <w:szCs w:val="19"/>
        </w:rPr>
        <w:t>.3</w:t>
      </w:r>
      <w:r>
        <w:rPr>
          <w:spacing w:val="34"/>
          <w:w w:val="101"/>
          <w:sz w:val="19"/>
          <w:szCs w:val="19"/>
        </w:rPr>
        <w:t xml:space="preserve"> </w:t>
      </w:r>
      <w:r>
        <w:rPr>
          <w:rFonts w:ascii="宋体" w:hAnsi="宋体" w:eastAsia="宋体" w:cs="宋体"/>
          <w:spacing w:val="17"/>
          <w:sz w:val="19"/>
          <w:szCs w:val="19"/>
        </w:rPr>
        <w:t>供应商存在下列情况之一的，投标</w:t>
      </w:r>
      <w:r>
        <w:rPr>
          <w:rFonts w:ascii="宋体" w:hAnsi="宋体" w:eastAsia="宋体" w:cs="宋体"/>
          <w:spacing w:val="16"/>
          <w:sz w:val="19"/>
          <w:szCs w:val="19"/>
        </w:rPr>
        <w:t>文件将被视为未实质性响应采购文件要求，其投标无效：</w:t>
      </w:r>
    </w:p>
    <w:p>
      <w:pPr>
        <w:spacing w:before="117" w:line="227" w:lineRule="auto"/>
        <w:ind w:left="232"/>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pPr>
        <w:spacing w:before="152"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pPr>
        <w:spacing w:before="143"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pPr>
        <w:spacing w:before="88"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pPr>
        <w:spacing w:before="124" w:line="227" w:lineRule="auto"/>
        <w:ind w:left="232"/>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pPr>
        <w:spacing w:before="62" w:line="238" w:lineRule="auto"/>
        <w:ind w:left="130" w:firstLine="204"/>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）报价超过采购文件中规定的预算金额或者最高限价的；</w:t>
      </w:r>
      <w:r>
        <w:rPr>
          <w:rFonts w:ascii="宋体" w:hAnsi="宋体" w:eastAsia="宋体" w:cs="宋体"/>
          <w:spacing w:val="-57"/>
          <w:sz w:val="19"/>
          <w:szCs w:val="19"/>
        </w:rPr>
        <w:t xml:space="preserve"> </w:t>
      </w:r>
      <w:r>
        <w:rPr>
          <w:rFonts w:ascii="宋体" w:hAnsi="宋体" w:eastAsia="宋体" w:cs="宋体"/>
          <w:spacing w:val="18"/>
          <w:sz w:val="19"/>
          <w:szCs w:val="19"/>
        </w:rPr>
        <w:t>或提供的报价是可供选</w:t>
      </w:r>
      <w:r>
        <w:rPr>
          <w:rFonts w:ascii="宋体" w:hAnsi="宋体" w:eastAsia="宋体" w:cs="宋体"/>
          <w:spacing w:val="17"/>
          <w:sz w:val="19"/>
          <w:szCs w:val="19"/>
        </w:rPr>
        <w:t>择的（不是唯一报价</w:t>
      </w:r>
      <w:r>
        <w:rPr>
          <w:rFonts w:ascii="宋体" w:hAnsi="宋体" w:eastAsia="宋体" w:cs="宋体"/>
          <w:sz w:val="19"/>
          <w:szCs w:val="19"/>
        </w:rPr>
        <w:t xml:space="preserve">  </w:t>
      </w:r>
      <w:r>
        <w:rPr>
          <w:rFonts w:ascii="宋体" w:hAnsi="宋体" w:eastAsia="宋体" w:cs="宋体"/>
          <w:spacing w:val="11"/>
          <w:sz w:val="19"/>
          <w:szCs w:val="19"/>
        </w:rPr>
        <w:t>)</w:t>
      </w:r>
      <w:r>
        <w:rPr>
          <w:rFonts w:ascii="宋体" w:hAnsi="宋体" w:eastAsia="宋体" w:cs="宋体"/>
          <w:spacing w:val="43"/>
          <w:sz w:val="19"/>
          <w:szCs w:val="19"/>
        </w:rPr>
        <w:t xml:space="preserve"> </w:t>
      </w:r>
      <w:r>
        <w:rPr>
          <w:rFonts w:ascii="宋体" w:hAnsi="宋体" w:eastAsia="宋体" w:cs="宋体"/>
          <w:spacing w:val="11"/>
          <w:sz w:val="19"/>
          <w:szCs w:val="19"/>
        </w:rPr>
        <w:t>;</w:t>
      </w:r>
      <w:r>
        <w:rPr>
          <w:rFonts w:ascii="宋体" w:hAnsi="宋体" w:eastAsia="宋体" w:cs="宋体"/>
          <w:spacing w:val="61"/>
          <w:sz w:val="19"/>
          <w:szCs w:val="19"/>
        </w:rPr>
        <w:t xml:space="preserve"> </w:t>
      </w:r>
      <w:r>
        <w:rPr>
          <w:rFonts w:ascii="宋体" w:hAnsi="宋体" w:eastAsia="宋体" w:cs="宋体"/>
          <w:b/>
          <w:bCs/>
          <w:spacing w:val="11"/>
          <w:sz w:val="19"/>
          <w:szCs w:val="19"/>
        </w:rPr>
        <w:t>对于出现的政采云平台开标唱标环节经投标供应商确认的投标报价与响</w:t>
      </w:r>
      <w:r>
        <w:rPr>
          <w:rFonts w:ascii="宋体" w:hAnsi="宋体" w:eastAsia="宋体" w:cs="宋体"/>
          <w:b/>
          <w:bCs/>
          <w:spacing w:val="10"/>
          <w:sz w:val="19"/>
          <w:szCs w:val="19"/>
        </w:rPr>
        <w:t>应文件中开标一览表的报价不一致</w:t>
      </w:r>
    </w:p>
    <w:p>
      <w:pPr>
        <w:spacing w:before="25" w:line="227" w:lineRule="auto"/>
        <w:ind w:left="125"/>
        <w:rPr>
          <w:rFonts w:ascii="宋体" w:hAnsi="宋体" w:eastAsia="宋体" w:cs="宋体"/>
          <w:sz w:val="19"/>
          <w:szCs w:val="19"/>
        </w:rPr>
      </w:pPr>
      <w:r>
        <w:rPr>
          <w:rFonts w:ascii="宋体" w:hAnsi="宋体" w:eastAsia="宋体" w:cs="宋体"/>
          <w:b/>
          <w:bCs/>
          <w:spacing w:val="11"/>
          <w:sz w:val="19"/>
          <w:szCs w:val="19"/>
        </w:rPr>
        <w:t>的现象，视作选择性报价，将被作为无效投标处理。</w:t>
      </w:r>
    </w:p>
    <w:p>
      <w:pPr>
        <w:spacing w:before="123" w:line="256" w:lineRule="auto"/>
        <w:ind w:left="2" w:right="4"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pPr>
        <w:spacing w:before="152" w:line="227" w:lineRule="auto"/>
        <w:ind w:left="229"/>
        <w:rPr>
          <w:rFonts w:ascii="宋体" w:hAnsi="宋体" w:eastAsia="宋体" w:cs="宋体"/>
          <w:sz w:val="19"/>
          <w:szCs w:val="19"/>
        </w:rPr>
      </w:pPr>
      <w:r>
        <w:rPr>
          <w:rFonts w:ascii="宋体" w:hAnsi="宋体" w:eastAsia="宋体" w:cs="宋体"/>
          <w:spacing w:val="17"/>
          <w:sz w:val="19"/>
          <w:szCs w:val="19"/>
        </w:rPr>
        <w:t>（8）投标文件的内容与采购内容及要求有重大偏离或保留的；</w:t>
      </w:r>
    </w:p>
    <w:p>
      <w:pPr>
        <w:spacing w:before="153" w:line="256" w:lineRule="auto"/>
        <w:ind w:left="230" w:right="69" w:firstLine="2"/>
        <w:rPr>
          <w:rFonts w:ascii="宋体" w:hAnsi="宋体" w:eastAsia="宋体" w:cs="宋体"/>
          <w:sz w:val="19"/>
          <w:szCs w:val="19"/>
        </w:rPr>
      </w:pPr>
      <w:r>
        <w:rPr>
          <w:rFonts w:ascii="宋体" w:hAnsi="宋体" w:eastAsia="宋体" w:cs="宋体"/>
          <w:spacing w:val="16"/>
          <w:sz w:val="19"/>
          <w:szCs w:val="19"/>
        </w:rPr>
        <w:t>（</w:t>
      </w:r>
      <w:r>
        <w:rPr>
          <w:spacing w:val="16"/>
          <w:sz w:val="19"/>
          <w:szCs w:val="19"/>
        </w:rPr>
        <w:t>9</w:t>
      </w:r>
      <w:r>
        <w:rPr>
          <w:rFonts w:ascii="宋体" w:hAnsi="宋体" w:eastAsia="宋体" w:cs="宋体"/>
          <w:spacing w:val="16"/>
          <w:sz w:val="19"/>
          <w:szCs w:val="19"/>
        </w:rPr>
        <w:t>）采购需求及技术要求中标注“★</w:t>
      </w:r>
      <w:r>
        <w:rPr>
          <w:rFonts w:ascii="宋体" w:hAnsi="宋体" w:eastAsia="宋体" w:cs="宋体"/>
          <w:spacing w:val="-60"/>
          <w:sz w:val="19"/>
          <w:szCs w:val="19"/>
        </w:rPr>
        <w:t xml:space="preserve"> </w:t>
      </w:r>
      <w:r>
        <w:rPr>
          <w:rFonts w:ascii="宋体" w:hAnsi="宋体" w:eastAsia="宋体" w:cs="宋体"/>
          <w:spacing w:val="16"/>
          <w:sz w:val="19"/>
          <w:szCs w:val="19"/>
        </w:rPr>
        <w:t>”符号的条款为实质性要求条款（即重要条款</w:t>
      </w:r>
      <w:r>
        <w:rPr>
          <w:rFonts w:ascii="宋体" w:hAnsi="宋体" w:eastAsia="宋体" w:cs="宋体"/>
          <w:spacing w:val="4"/>
          <w:sz w:val="19"/>
          <w:szCs w:val="19"/>
        </w:rPr>
        <w:t>）</w:t>
      </w:r>
      <w:r>
        <w:rPr>
          <w:rFonts w:ascii="宋体" w:hAnsi="宋体" w:eastAsia="宋体" w:cs="宋体"/>
          <w:spacing w:val="-44"/>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对其中任何一条的</w:t>
      </w:r>
      <w:r>
        <w:rPr>
          <w:rFonts w:ascii="宋体" w:hAnsi="宋体" w:eastAsia="宋体" w:cs="宋体"/>
          <w:sz w:val="19"/>
          <w:szCs w:val="19"/>
        </w:rPr>
        <w:t xml:space="preserve"> </w:t>
      </w:r>
      <w:r>
        <w:rPr>
          <w:rFonts w:ascii="宋体" w:hAnsi="宋体" w:eastAsia="宋体" w:cs="宋体"/>
          <w:spacing w:val="15"/>
          <w:sz w:val="19"/>
          <w:szCs w:val="19"/>
        </w:rPr>
        <w:t>负偏离，在评标时将其视为无效投标。</w:t>
      </w:r>
    </w:p>
    <w:p>
      <w:pPr>
        <w:spacing w:before="152" w:line="227" w:lineRule="auto"/>
        <w:ind w:left="232"/>
        <w:rPr>
          <w:rFonts w:ascii="宋体" w:hAnsi="宋体" w:eastAsia="宋体" w:cs="宋体"/>
          <w:sz w:val="19"/>
          <w:szCs w:val="19"/>
        </w:rPr>
      </w:pPr>
      <w:r>
        <w:rPr>
          <w:rFonts w:ascii="宋体" w:hAnsi="宋体" w:eastAsia="宋体" w:cs="宋体"/>
          <w:spacing w:val="14"/>
          <w:sz w:val="19"/>
          <w:szCs w:val="19"/>
        </w:rPr>
        <w:t>（10）</w:t>
      </w:r>
      <w:r>
        <w:rPr>
          <w:rFonts w:ascii="宋体" w:hAnsi="宋体" w:eastAsia="宋体" w:cs="宋体"/>
          <w:spacing w:val="-56"/>
          <w:sz w:val="19"/>
          <w:szCs w:val="19"/>
        </w:rPr>
        <w:t xml:space="preserve"> </w:t>
      </w:r>
      <w:r>
        <w:rPr>
          <w:rFonts w:ascii="宋体" w:hAnsi="宋体" w:eastAsia="宋体" w:cs="宋体"/>
          <w:spacing w:val="14"/>
          <w:sz w:val="19"/>
          <w:szCs w:val="19"/>
        </w:rPr>
        <w:t>投标文件的内容组成不符合采购文件要求的；</w:t>
      </w:r>
    </w:p>
    <w:p>
      <w:pPr>
        <w:spacing w:before="153" w:line="227" w:lineRule="auto"/>
        <w:ind w:left="232"/>
        <w:rPr>
          <w:rFonts w:ascii="宋体" w:hAnsi="宋体" w:eastAsia="宋体" w:cs="宋体"/>
          <w:sz w:val="19"/>
          <w:szCs w:val="19"/>
        </w:rPr>
      </w:pPr>
      <w:r>
        <w:rPr>
          <w:rFonts w:ascii="宋体" w:hAnsi="宋体" w:eastAsia="宋体" w:cs="宋体"/>
          <w:spacing w:val="13"/>
          <w:sz w:val="19"/>
          <w:szCs w:val="19"/>
        </w:rPr>
        <w:t>（11）</w:t>
      </w:r>
      <w:r>
        <w:rPr>
          <w:rFonts w:ascii="宋体" w:hAnsi="宋体" w:eastAsia="宋体" w:cs="宋体"/>
          <w:spacing w:val="-53"/>
          <w:sz w:val="19"/>
          <w:szCs w:val="19"/>
        </w:rPr>
        <w:t xml:space="preserve"> </w:t>
      </w:r>
      <w:r>
        <w:rPr>
          <w:rFonts w:ascii="宋体" w:hAnsi="宋体" w:eastAsia="宋体" w:cs="宋体"/>
          <w:spacing w:val="13"/>
          <w:sz w:val="19"/>
          <w:szCs w:val="19"/>
        </w:rPr>
        <w:t>投标文件中提供虚假或失实资料的；</w:t>
      </w:r>
    </w:p>
    <w:p>
      <w:pPr>
        <w:spacing w:line="227" w:lineRule="auto"/>
        <w:rPr>
          <w:rFonts w:ascii="宋体" w:hAnsi="宋体" w:eastAsia="宋体" w:cs="宋体"/>
          <w:sz w:val="19"/>
          <w:szCs w:val="19"/>
        </w:rPr>
        <w:sectPr>
          <w:footerReference r:id="rId21" w:type="default"/>
          <w:pgSz w:w="12240" w:h="15840"/>
          <w:pgMar w:top="400" w:right="1186" w:bottom="1196" w:left="1093" w:header="0" w:footer="1026" w:gutter="0"/>
          <w:pgNumType w:fmt="decimal"/>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27" w:lineRule="auto"/>
        <w:ind w:left="237"/>
        <w:rPr>
          <w:rFonts w:ascii="宋体" w:hAnsi="宋体" w:eastAsia="宋体" w:cs="宋体"/>
          <w:sz w:val="19"/>
          <w:szCs w:val="19"/>
        </w:rPr>
      </w:pPr>
      <w:r>
        <w:rPr>
          <w:rFonts w:ascii="宋体" w:hAnsi="宋体" w:eastAsia="宋体" w:cs="宋体"/>
          <w:spacing w:val="16"/>
          <w:sz w:val="19"/>
          <w:szCs w:val="19"/>
        </w:rPr>
        <w:t>（12）</w:t>
      </w:r>
      <w:r>
        <w:rPr>
          <w:rFonts w:ascii="宋体" w:hAnsi="宋体" w:eastAsia="宋体" w:cs="宋体"/>
          <w:spacing w:val="-54"/>
          <w:sz w:val="19"/>
          <w:szCs w:val="19"/>
        </w:rPr>
        <w:t xml:space="preserve"> </w:t>
      </w:r>
      <w:r>
        <w:rPr>
          <w:rFonts w:ascii="宋体" w:hAnsi="宋体" w:eastAsia="宋体" w:cs="宋体"/>
          <w:spacing w:val="16"/>
          <w:sz w:val="19"/>
          <w:szCs w:val="19"/>
        </w:rPr>
        <w:t>不同供应商所提交的投标文件的内容（或其单价等）存在异常一致或其报价</w:t>
      </w:r>
      <w:r>
        <w:rPr>
          <w:rFonts w:ascii="宋体" w:hAnsi="宋体" w:eastAsia="宋体" w:cs="宋体"/>
          <w:spacing w:val="15"/>
          <w:sz w:val="19"/>
          <w:szCs w:val="19"/>
        </w:rPr>
        <w:t>呈规律性差异的；</w:t>
      </w:r>
    </w:p>
    <w:p>
      <w:pPr>
        <w:spacing w:before="153" w:line="227" w:lineRule="auto"/>
        <w:ind w:left="237"/>
        <w:rPr>
          <w:rFonts w:ascii="宋体" w:hAnsi="宋体" w:eastAsia="宋体" w:cs="宋体"/>
          <w:sz w:val="19"/>
          <w:szCs w:val="19"/>
        </w:rPr>
      </w:pPr>
      <w:r>
        <w:rPr>
          <w:rFonts w:ascii="宋体" w:hAnsi="宋体" w:eastAsia="宋体" w:cs="宋体"/>
          <w:spacing w:val="14"/>
          <w:sz w:val="19"/>
          <w:szCs w:val="19"/>
        </w:rPr>
        <w:t>（13）</w:t>
      </w:r>
      <w:r>
        <w:rPr>
          <w:rFonts w:ascii="宋体" w:hAnsi="宋体" w:eastAsia="宋体" w:cs="宋体"/>
          <w:spacing w:val="-56"/>
          <w:sz w:val="19"/>
          <w:szCs w:val="19"/>
        </w:rPr>
        <w:t xml:space="preserve"> </w:t>
      </w:r>
      <w:r>
        <w:rPr>
          <w:rFonts w:ascii="宋体" w:hAnsi="宋体" w:eastAsia="宋体" w:cs="宋体"/>
          <w:spacing w:val="14"/>
          <w:sz w:val="19"/>
          <w:szCs w:val="19"/>
        </w:rPr>
        <w:t>法律、法规和采购文件规定的其他无效情形。</w:t>
      </w:r>
    </w:p>
    <w:p>
      <w:pPr>
        <w:spacing w:before="138" w:line="227" w:lineRule="auto"/>
        <w:ind w:left="6"/>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.4</w:t>
      </w:r>
      <w:r>
        <w:rPr>
          <w:spacing w:val="31"/>
          <w:sz w:val="19"/>
          <w:szCs w:val="19"/>
        </w:rPr>
        <w:t xml:space="preserve"> </w:t>
      </w:r>
      <w:r>
        <w:rPr>
          <w:rFonts w:ascii="宋体" w:hAnsi="宋体" w:eastAsia="宋体" w:cs="宋体"/>
          <w:spacing w:val="15"/>
          <w:sz w:val="19"/>
          <w:szCs w:val="19"/>
        </w:rPr>
        <w:t>评标委员会判断投标文件的响应性仅基于投标文件本身而不靠外部证据。</w:t>
      </w:r>
    </w:p>
    <w:p>
      <w:pPr>
        <w:spacing w:before="118" w:line="257" w:lineRule="auto"/>
        <w:ind w:left="10" w:right="12" w:hanging="4"/>
        <w:rPr>
          <w:rFonts w:ascii="宋体" w:hAnsi="宋体" w:eastAsia="宋体" w:cs="宋体"/>
          <w:sz w:val="19"/>
          <w:szCs w:val="19"/>
        </w:rPr>
      </w:pPr>
      <w:r>
        <w:rPr>
          <w:spacing w:val="17"/>
          <w:sz w:val="19"/>
          <w:szCs w:val="19"/>
        </w:rPr>
        <w:t>6.4</w:t>
      </w:r>
      <w:r>
        <w:rPr>
          <w:spacing w:val="-31"/>
          <w:sz w:val="19"/>
          <w:szCs w:val="19"/>
        </w:rPr>
        <w:t xml:space="preserve"> </w:t>
      </w:r>
      <w:r>
        <w:rPr>
          <w:spacing w:val="17"/>
          <w:sz w:val="19"/>
          <w:szCs w:val="19"/>
        </w:rPr>
        <w:t>.5</w:t>
      </w:r>
      <w:r>
        <w:rPr>
          <w:spacing w:val="34"/>
          <w:sz w:val="19"/>
          <w:szCs w:val="19"/>
        </w:rPr>
        <w:t xml:space="preserve"> </w:t>
      </w:r>
      <w:r>
        <w:rPr>
          <w:rFonts w:ascii="宋体" w:hAnsi="宋体" w:eastAsia="宋体" w:cs="宋体"/>
          <w:spacing w:val="17"/>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pPr>
        <w:spacing w:before="153" w:line="256" w:lineRule="auto"/>
        <w:ind w:left="27" w:right="7" w:hanging="21"/>
        <w:rPr>
          <w:rFonts w:ascii="宋体" w:hAnsi="宋体" w:eastAsia="宋体" w:cs="宋体"/>
          <w:sz w:val="19"/>
          <w:szCs w:val="19"/>
        </w:rPr>
      </w:pPr>
      <w:r>
        <w:rPr>
          <w:spacing w:val="17"/>
          <w:sz w:val="19"/>
          <w:szCs w:val="19"/>
        </w:rPr>
        <w:t>6.4.6</w:t>
      </w:r>
      <w:r>
        <w:rPr>
          <w:spacing w:val="34"/>
          <w:sz w:val="19"/>
          <w:szCs w:val="19"/>
        </w:rPr>
        <w:t xml:space="preserve"> </w:t>
      </w:r>
      <w:r>
        <w:rPr>
          <w:rFonts w:ascii="宋体" w:hAnsi="宋体" w:eastAsia="宋体" w:cs="宋体"/>
          <w:spacing w:val="17"/>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7"/>
          <w:sz w:val="19"/>
          <w:szCs w:val="19"/>
        </w:rPr>
        <w:t>同类问题表述不一致或者有明显文字和计算错误的</w:t>
      </w:r>
      <w:r>
        <w:rPr>
          <w:rFonts w:ascii="宋体" w:hAnsi="宋体" w:eastAsia="宋体" w:cs="宋体"/>
          <w:spacing w:val="16"/>
          <w:sz w:val="19"/>
          <w:szCs w:val="19"/>
        </w:rPr>
        <w:t>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pPr>
        <w:spacing w:before="151" w:line="270" w:lineRule="auto"/>
        <w:ind w:left="22"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pPr>
        <w:spacing w:before="111" w:line="227" w:lineRule="auto"/>
        <w:ind w:left="6"/>
        <w:rPr>
          <w:rFonts w:ascii="宋体" w:hAnsi="宋体" w:eastAsia="宋体" w:cs="宋体"/>
          <w:sz w:val="19"/>
          <w:szCs w:val="19"/>
        </w:rPr>
      </w:pPr>
      <w:r>
        <w:rPr>
          <w:spacing w:val="16"/>
          <w:sz w:val="19"/>
          <w:szCs w:val="19"/>
        </w:rPr>
        <w:t>6.4.7</w:t>
      </w:r>
      <w:r>
        <w:rPr>
          <w:spacing w:val="34"/>
          <w:w w:val="101"/>
          <w:sz w:val="19"/>
          <w:szCs w:val="19"/>
        </w:rPr>
        <w:t xml:space="preserve"> </w:t>
      </w:r>
      <w:r>
        <w:rPr>
          <w:rFonts w:ascii="宋体" w:hAnsi="宋体" w:eastAsia="宋体" w:cs="宋体"/>
          <w:spacing w:val="16"/>
          <w:sz w:val="19"/>
          <w:szCs w:val="19"/>
        </w:rPr>
        <w:t>投标文件报价出现前后不一致的，除采购文件另有规定外，按照下列</w:t>
      </w:r>
      <w:r>
        <w:rPr>
          <w:rFonts w:ascii="宋体" w:hAnsi="宋体" w:eastAsia="宋体" w:cs="宋体"/>
          <w:spacing w:val="15"/>
          <w:sz w:val="19"/>
          <w:szCs w:val="19"/>
        </w:rPr>
        <w:t>规定修正：</w:t>
      </w:r>
    </w:p>
    <w:p>
      <w:pPr>
        <w:spacing w:before="115" w:line="258" w:lineRule="auto"/>
        <w:ind w:left="168" w:right="9" w:firstLine="17"/>
        <w:rPr>
          <w:rFonts w:ascii="宋体" w:hAnsi="宋体" w:eastAsia="宋体" w:cs="宋体"/>
          <w:sz w:val="19"/>
          <w:szCs w:val="19"/>
        </w:rPr>
      </w:pPr>
      <w:r>
        <w:rPr>
          <w:rFonts w:ascii="宋体" w:hAnsi="宋体" w:eastAsia="宋体" w:cs="宋体"/>
          <w:spacing w:val="15"/>
          <w:sz w:val="19"/>
          <w:szCs w:val="19"/>
        </w:rPr>
        <w:t>（一）</w:t>
      </w:r>
      <w:r>
        <w:rPr>
          <w:rFonts w:ascii="宋体" w:hAnsi="宋体" w:eastAsia="宋体" w:cs="宋体"/>
          <w:spacing w:val="-56"/>
          <w:sz w:val="19"/>
          <w:szCs w:val="19"/>
        </w:rPr>
        <w:t xml:space="preserve"> </w:t>
      </w:r>
      <w:r>
        <w:rPr>
          <w:rFonts w:ascii="宋体" w:hAnsi="宋体" w:eastAsia="宋体" w:cs="宋体"/>
          <w:spacing w:val="15"/>
          <w:sz w:val="19"/>
          <w:szCs w:val="19"/>
        </w:rPr>
        <w:t>投标文件中开标一览表（报价表）</w:t>
      </w:r>
      <w:r>
        <w:rPr>
          <w:rFonts w:ascii="宋体" w:hAnsi="宋体" w:eastAsia="宋体" w:cs="宋体"/>
          <w:spacing w:val="-34"/>
          <w:sz w:val="19"/>
          <w:szCs w:val="19"/>
        </w:rPr>
        <w:t xml:space="preserve"> </w:t>
      </w:r>
      <w:r>
        <w:rPr>
          <w:rFonts w:ascii="宋体" w:hAnsi="宋体" w:eastAsia="宋体" w:cs="宋体"/>
          <w:spacing w:val="15"/>
          <w:sz w:val="19"/>
          <w:szCs w:val="19"/>
        </w:rPr>
        <w:t>内容与投标文件中相应内容不一致的，</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pacing w:val="14"/>
          <w:sz w:val="19"/>
          <w:szCs w:val="19"/>
        </w:rPr>
        <w:t>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pPr>
        <w:spacing w:before="141" w:line="228" w:lineRule="auto"/>
        <w:ind w:left="189"/>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pPr>
        <w:spacing w:before="113" w:line="227" w:lineRule="auto"/>
        <w:ind w:left="189"/>
        <w:rPr>
          <w:rFonts w:ascii="宋体" w:hAnsi="宋体" w:eastAsia="宋体" w:cs="宋体"/>
          <w:sz w:val="19"/>
          <w:szCs w:val="19"/>
        </w:rPr>
      </w:pPr>
      <w:r>
        <w:rPr>
          <w:rFonts w:ascii="宋体" w:hAnsi="宋体" w:eastAsia="宋体" w:cs="宋体"/>
          <w:spacing w:val="14"/>
          <w:sz w:val="19"/>
          <w:szCs w:val="19"/>
        </w:rPr>
        <w:t>（三）单价金额小数点或者百分比有明显错位的， 以开标一览表的总价为准，并修改单价；</w:t>
      </w:r>
    </w:p>
    <w:p>
      <w:pPr>
        <w:spacing w:before="150" w:line="227" w:lineRule="auto"/>
        <w:ind w:left="18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56"/>
          <w:sz w:val="19"/>
          <w:szCs w:val="19"/>
        </w:rPr>
        <w:t xml:space="preserve"> </w:t>
      </w:r>
      <w:r>
        <w:rPr>
          <w:rFonts w:ascii="宋体" w:hAnsi="宋体" w:eastAsia="宋体" w:cs="宋体"/>
          <w:spacing w:val="13"/>
          <w:sz w:val="19"/>
          <w:szCs w:val="19"/>
        </w:rPr>
        <w:t>总价金额与按单价汇总金额不一致的， 以单价金额计算结果为准。</w:t>
      </w:r>
    </w:p>
    <w:p>
      <w:pPr>
        <w:spacing w:before="142" w:line="297" w:lineRule="auto"/>
        <w:ind w:right="631" w:firstLine="628"/>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w:t>
      </w:r>
      <w:r>
        <w:rPr>
          <w:rFonts w:ascii="宋体" w:hAnsi="宋体" w:eastAsia="宋体" w:cs="宋体"/>
          <w:spacing w:val="14"/>
          <w:sz w:val="19"/>
          <w:szCs w:val="19"/>
        </w:rPr>
        <w:t xml:space="preserve">修正后的报价按照本章第 </w:t>
      </w:r>
      <w:r>
        <w:rPr>
          <w:spacing w:val="14"/>
          <w:sz w:val="19"/>
          <w:szCs w:val="19"/>
        </w:rPr>
        <w:t>6.5</w:t>
      </w:r>
      <w:r>
        <w:rPr>
          <w:spacing w:val="-31"/>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条第二</w:t>
      </w:r>
      <w:r>
        <w:rPr>
          <w:rFonts w:ascii="宋体" w:hAnsi="宋体" w:eastAsia="宋体" w:cs="宋体"/>
          <w:sz w:val="19"/>
          <w:szCs w:val="19"/>
        </w:rPr>
        <w:t xml:space="preserve"> </w:t>
      </w:r>
      <w:r>
        <w:rPr>
          <w:rFonts w:ascii="宋体" w:hAnsi="宋体" w:eastAsia="宋体" w:cs="宋体"/>
          <w:spacing w:val="18"/>
          <w:sz w:val="19"/>
          <w:szCs w:val="19"/>
        </w:rPr>
        <w:t>款的规定经供应商确认后产生约束力，供应商不确认的</w:t>
      </w:r>
      <w:r>
        <w:rPr>
          <w:rFonts w:ascii="宋体" w:hAnsi="宋体" w:eastAsia="宋体" w:cs="宋体"/>
          <w:spacing w:val="17"/>
          <w:sz w:val="19"/>
          <w:szCs w:val="19"/>
        </w:rPr>
        <w:t>，其投标无效。</w:t>
      </w:r>
    </w:p>
    <w:p>
      <w:pPr>
        <w:spacing w:before="67" w:line="227" w:lineRule="auto"/>
        <w:ind w:left="10"/>
        <w:rPr>
          <w:rFonts w:ascii="宋体" w:hAnsi="宋体" w:eastAsia="宋体" w:cs="宋体"/>
          <w:sz w:val="19"/>
          <w:szCs w:val="19"/>
        </w:rPr>
      </w:pPr>
      <w:r>
        <w:rPr>
          <w:b/>
          <w:bCs/>
          <w:spacing w:val="5"/>
          <w:sz w:val="19"/>
          <w:szCs w:val="19"/>
        </w:rPr>
        <w:t>6.5.</w:t>
      </w:r>
      <w:r>
        <w:rPr>
          <w:b/>
          <w:bCs/>
          <w:spacing w:val="1"/>
          <w:sz w:val="19"/>
          <w:szCs w:val="19"/>
        </w:rPr>
        <w:t xml:space="preserve">   </w:t>
      </w:r>
      <w:r>
        <w:rPr>
          <w:rFonts w:ascii="宋体" w:hAnsi="宋体" w:eastAsia="宋体" w:cs="宋体"/>
          <w:spacing w:val="5"/>
          <w:sz w:val="19"/>
          <w:szCs w:val="19"/>
        </w:rPr>
        <w:t>比较与评价</w:t>
      </w:r>
    </w:p>
    <w:p>
      <w:pPr>
        <w:spacing w:before="119" w:line="254" w:lineRule="auto"/>
        <w:ind w:left="24" w:right="7" w:hanging="18"/>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w:t>
      </w:r>
      <w:r>
        <w:rPr>
          <w:spacing w:val="-33"/>
          <w:sz w:val="19"/>
          <w:szCs w:val="19"/>
        </w:rPr>
        <w:t xml:space="preserve"> </w:t>
      </w:r>
      <w:r>
        <w:rPr>
          <w:spacing w:val="17"/>
          <w:sz w:val="19"/>
          <w:szCs w:val="19"/>
        </w:rPr>
        <w:t>1</w:t>
      </w:r>
      <w:r>
        <w:rPr>
          <w:spacing w:val="36"/>
          <w:sz w:val="19"/>
          <w:szCs w:val="19"/>
        </w:rPr>
        <w:t xml:space="preserve"> </w:t>
      </w:r>
      <w:r>
        <w:rPr>
          <w:rFonts w:ascii="宋体" w:hAnsi="宋体" w:eastAsia="宋体" w:cs="宋体"/>
          <w:spacing w:val="17"/>
          <w:sz w:val="19"/>
          <w:szCs w:val="19"/>
        </w:rPr>
        <w:t>评标委员会按照采购文件中规定的评标方法和标</w:t>
      </w:r>
      <w:r>
        <w:rPr>
          <w:rFonts w:ascii="宋体" w:hAnsi="宋体" w:eastAsia="宋体" w:cs="宋体"/>
          <w:spacing w:val="16"/>
          <w:sz w:val="19"/>
          <w:szCs w:val="19"/>
        </w:rPr>
        <w:t>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pPr>
        <w:spacing w:before="153" w:line="289" w:lineRule="auto"/>
        <w:ind w:left="7" w:right="7"/>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w:t>
      </w:r>
      <w:r>
        <w:rPr>
          <w:rFonts w:ascii="宋体" w:hAnsi="宋体" w:eastAsia="宋体" w:cs="宋体"/>
          <w:spacing w:val="16"/>
          <w:sz w:val="19"/>
          <w:szCs w:val="19"/>
        </w:rPr>
        <w:t>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分。评审时，各成员应当独立对每个全部实质性响应的投标文件进行评价、打分，然后汇总每个供应商每项评</w:t>
      </w:r>
      <w:r>
        <w:rPr>
          <w:rFonts w:ascii="宋体" w:hAnsi="宋体" w:eastAsia="宋体" w:cs="宋体"/>
          <w:spacing w:val="15"/>
          <w:sz w:val="19"/>
          <w:szCs w:val="19"/>
        </w:rPr>
        <w:t xml:space="preserve"> </w:t>
      </w:r>
      <w:r>
        <w:rPr>
          <w:rFonts w:ascii="宋体" w:hAnsi="宋体" w:eastAsia="宋体" w:cs="宋体"/>
          <w:spacing w:val="12"/>
          <w:sz w:val="19"/>
          <w:szCs w:val="19"/>
        </w:rPr>
        <w:t>分因素的得分。</w:t>
      </w:r>
    </w:p>
    <w:p>
      <w:pPr>
        <w:spacing w:before="130" w:line="288" w:lineRule="auto"/>
        <w:ind w:left="7" w:right="9"/>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.3</w:t>
      </w:r>
      <w:r>
        <w:rPr>
          <w:spacing w:val="36"/>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8"/>
          <w:sz w:val="19"/>
          <w:szCs w:val="19"/>
        </w:rPr>
        <w:t>能诚信履约的，应当要求其在评标现场合理的时间内提供书面说明，必要时提</w:t>
      </w:r>
      <w:r>
        <w:rPr>
          <w:rFonts w:ascii="宋体" w:hAnsi="宋体" w:eastAsia="宋体" w:cs="宋体"/>
          <w:spacing w:val="17"/>
          <w:sz w:val="19"/>
          <w:szCs w:val="19"/>
        </w:rPr>
        <w:t>交相关证明材料；</w:t>
      </w:r>
      <w:r>
        <w:rPr>
          <w:rFonts w:ascii="宋体" w:hAnsi="宋体" w:eastAsia="宋体" w:cs="宋体"/>
          <w:spacing w:val="40"/>
          <w:sz w:val="19"/>
          <w:szCs w:val="19"/>
        </w:rPr>
        <w:t xml:space="preserve"> </w:t>
      </w:r>
      <w:r>
        <w:rPr>
          <w:rFonts w:ascii="宋体" w:hAnsi="宋体" w:eastAsia="宋体" w:cs="宋体"/>
          <w:spacing w:val="17"/>
          <w:sz w:val="19"/>
          <w:szCs w:val="19"/>
        </w:rPr>
        <w:t>供应商不能</w:t>
      </w:r>
      <w:r>
        <w:rPr>
          <w:rFonts w:ascii="宋体" w:hAnsi="宋体" w:eastAsia="宋体" w:cs="宋体"/>
          <w:sz w:val="19"/>
          <w:szCs w:val="19"/>
        </w:rPr>
        <w:t xml:space="preserve"> </w:t>
      </w:r>
      <w:r>
        <w:rPr>
          <w:rFonts w:ascii="宋体" w:hAnsi="宋体" w:eastAsia="宋体" w:cs="宋体"/>
          <w:spacing w:val="18"/>
          <w:sz w:val="19"/>
          <w:szCs w:val="19"/>
        </w:rPr>
        <w:t>证明其报价合理性的，评标委员会应当将其作为无效投标处理。</w:t>
      </w:r>
    </w:p>
    <w:p>
      <w:pPr>
        <w:spacing w:before="117" w:line="231" w:lineRule="auto"/>
        <w:ind w:left="6" w:right="7"/>
        <w:rPr>
          <w:rFonts w:ascii="宋体" w:hAnsi="宋体" w:eastAsia="宋体" w:cs="宋体"/>
          <w:sz w:val="19"/>
          <w:szCs w:val="19"/>
        </w:rPr>
      </w:pPr>
      <w:r>
        <w:rPr>
          <w:spacing w:val="15"/>
          <w:sz w:val="19"/>
          <w:szCs w:val="19"/>
        </w:rPr>
        <w:t>6.5</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评标委员会将按比较与评价最优在先原则，排列评价顺序， 根据在供应商须知前附表中确定的中标</w:t>
      </w:r>
      <w:r>
        <w:rPr>
          <w:rFonts w:ascii="宋体" w:hAnsi="宋体" w:eastAsia="宋体" w:cs="宋体"/>
          <w:spacing w:val="14"/>
          <w:sz w:val="19"/>
          <w:szCs w:val="19"/>
        </w:rPr>
        <w:t>候选</w:t>
      </w:r>
      <w:r>
        <w:rPr>
          <w:rFonts w:ascii="宋体" w:hAnsi="宋体" w:eastAsia="宋体" w:cs="宋体"/>
          <w:sz w:val="19"/>
          <w:szCs w:val="19"/>
        </w:rPr>
        <w:t xml:space="preserve"> </w:t>
      </w:r>
      <w:r>
        <w:rPr>
          <w:rFonts w:ascii="宋体" w:hAnsi="宋体" w:eastAsia="宋体" w:cs="宋体"/>
          <w:spacing w:val="15"/>
          <w:sz w:val="19"/>
          <w:szCs w:val="19"/>
        </w:rPr>
        <w:t>人数量推荐出中标候选人。</w:t>
      </w:r>
    </w:p>
    <w:p>
      <w:pPr>
        <w:spacing w:before="113" w:line="256" w:lineRule="auto"/>
        <w:ind w:left="6" w:right="4"/>
        <w:rPr>
          <w:rFonts w:ascii="宋体" w:hAnsi="宋体" w:eastAsia="宋体" w:cs="宋体"/>
          <w:sz w:val="19"/>
          <w:szCs w:val="19"/>
        </w:rPr>
      </w:pPr>
      <w:r>
        <w:rPr>
          <w:spacing w:val="16"/>
          <w:sz w:val="19"/>
          <w:szCs w:val="19"/>
        </w:rPr>
        <w:t>6.5</w:t>
      </w:r>
      <w:r>
        <w:rPr>
          <w:spacing w:val="-32"/>
          <w:sz w:val="19"/>
          <w:szCs w:val="19"/>
        </w:rPr>
        <w:t xml:space="preserve"> </w:t>
      </w:r>
      <w:r>
        <w:rPr>
          <w:spacing w:val="16"/>
          <w:sz w:val="19"/>
          <w:szCs w:val="19"/>
        </w:rPr>
        <w:t xml:space="preserve">.5  </w:t>
      </w:r>
      <w:r>
        <w:rPr>
          <w:rFonts w:ascii="宋体" w:hAnsi="宋体" w:eastAsia="宋体" w:cs="宋体"/>
          <w:spacing w:val="16"/>
          <w:sz w:val="19"/>
          <w:szCs w:val="19"/>
        </w:rPr>
        <w:t>经评审后，若出现符合本须知规定的所有投标条件的供应商不足三家情形的，本次招标终止，除采购任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pPr>
        <w:pStyle w:val="5"/>
        <w:spacing w:line="285" w:lineRule="auto"/>
      </w:pPr>
    </w:p>
    <w:p>
      <w:pPr>
        <w:pStyle w:val="5"/>
        <w:spacing w:line="286" w:lineRule="auto"/>
      </w:pPr>
    </w:p>
    <w:p>
      <w:pPr>
        <w:spacing w:before="101" w:line="228" w:lineRule="auto"/>
        <w:ind w:left="3662"/>
        <w:outlineLvl w:val="1"/>
        <w:rPr>
          <w:rFonts w:ascii="黑体" w:hAnsi="黑体" w:eastAsia="黑体" w:cs="黑体"/>
          <w:sz w:val="31"/>
          <w:szCs w:val="31"/>
        </w:rPr>
      </w:pPr>
      <w:r>
        <w:rPr>
          <w:b/>
          <w:bCs/>
          <w:spacing w:val="5"/>
          <w:sz w:val="31"/>
          <w:szCs w:val="31"/>
        </w:rPr>
        <w:t>7</w:t>
      </w:r>
      <w:r>
        <w:rPr>
          <w:rFonts w:ascii="宋体" w:hAnsi="宋体" w:eastAsia="宋体" w:cs="宋体"/>
          <w:b/>
          <w:bCs/>
          <w:spacing w:val="5"/>
          <w:sz w:val="31"/>
          <w:szCs w:val="31"/>
        </w:rPr>
        <w:t>、</w:t>
      </w:r>
      <w:r>
        <w:rPr>
          <w:rFonts w:ascii="黑体" w:hAnsi="黑体" w:eastAsia="黑体" w:cs="黑体"/>
          <w:b/>
          <w:bCs/>
          <w:spacing w:val="5"/>
          <w:sz w:val="31"/>
          <w:szCs w:val="31"/>
        </w:rPr>
        <w:t>定标与授予合同</w:t>
      </w:r>
    </w:p>
    <w:p>
      <w:pPr>
        <w:pStyle w:val="5"/>
        <w:spacing w:line="249" w:lineRule="auto"/>
      </w:pPr>
    </w:p>
    <w:p>
      <w:pPr>
        <w:pStyle w:val="5"/>
        <w:spacing w:line="249" w:lineRule="auto"/>
      </w:pPr>
    </w:p>
    <w:p>
      <w:pPr>
        <w:spacing w:before="62" w:line="229" w:lineRule="auto"/>
        <w:ind w:left="14"/>
        <w:rPr>
          <w:rFonts w:ascii="宋体" w:hAnsi="宋体" w:eastAsia="宋体" w:cs="宋体"/>
          <w:sz w:val="19"/>
          <w:szCs w:val="19"/>
        </w:rPr>
      </w:pPr>
      <w:r>
        <w:rPr>
          <w:b/>
          <w:bCs/>
          <w:spacing w:val="6"/>
          <w:sz w:val="19"/>
          <w:szCs w:val="19"/>
        </w:rPr>
        <w:t>7.1.</w:t>
      </w:r>
      <w:r>
        <w:rPr>
          <w:b/>
          <w:bCs/>
          <w:spacing w:val="17"/>
          <w:sz w:val="19"/>
          <w:szCs w:val="19"/>
        </w:rPr>
        <w:t xml:space="preserve">  </w:t>
      </w:r>
      <w:r>
        <w:rPr>
          <w:rFonts w:ascii="宋体" w:hAnsi="宋体" w:eastAsia="宋体" w:cs="宋体"/>
          <w:spacing w:val="6"/>
          <w:sz w:val="19"/>
          <w:szCs w:val="19"/>
        </w:rPr>
        <w:t>定标准则</w:t>
      </w:r>
    </w:p>
    <w:p>
      <w:pPr>
        <w:spacing w:before="103" w:line="227" w:lineRule="auto"/>
        <w:ind w:left="10"/>
        <w:rPr>
          <w:rFonts w:ascii="宋体" w:hAnsi="宋体" w:eastAsia="宋体" w:cs="宋体"/>
          <w:sz w:val="19"/>
          <w:szCs w:val="19"/>
        </w:rPr>
      </w:pPr>
      <w:r>
        <w:rPr>
          <w:spacing w:val="8"/>
          <w:sz w:val="19"/>
          <w:szCs w:val="19"/>
        </w:rPr>
        <w:t>7.</w:t>
      </w:r>
      <w:r>
        <w:rPr>
          <w:spacing w:val="-33"/>
          <w:sz w:val="19"/>
          <w:szCs w:val="19"/>
        </w:rPr>
        <w:t xml:space="preserve"> </w:t>
      </w:r>
      <w:r>
        <w:rPr>
          <w:spacing w:val="8"/>
          <w:sz w:val="19"/>
          <w:szCs w:val="19"/>
        </w:rPr>
        <w:t>1.</w:t>
      </w:r>
      <w:r>
        <w:rPr>
          <w:spacing w:val="-33"/>
          <w:sz w:val="19"/>
          <w:szCs w:val="19"/>
        </w:rPr>
        <w:t xml:space="preserve"> </w:t>
      </w:r>
      <w:r>
        <w:rPr>
          <w:spacing w:val="8"/>
          <w:sz w:val="19"/>
          <w:szCs w:val="19"/>
        </w:rPr>
        <w:t>1</w:t>
      </w:r>
      <w:r>
        <w:rPr>
          <w:spacing w:val="30"/>
          <w:sz w:val="19"/>
          <w:szCs w:val="19"/>
        </w:rPr>
        <w:t xml:space="preserve"> </w:t>
      </w:r>
      <w:r>
        <w:rPr>
          <w:rFonts w:ascii="宋体" w:hAnsi="宋体" w:eastAsia="宋体" w:cs="宋体"/>
          <w:spacing w:val="8"/>
          <w:sz w:val="19"/>
          <w:szCs w:val="19"/>
        </w:rPr>
        <w:t>最低投标价不作为中标的保证。</w:t>
      </w:r>
    </w:p>
    <w:p>
      <w:pPr>
        <w:spacing w:before="107" w:line="227" w:lineRule="auto"/>
        <w:ind w:left="10"/>
        <w:rPr>
          <w:rFonts w:ascii="宋体" w:hAnsi="宋体" w:eastAsia="宋体" w:cs="宋体"/>
          <w:sz w:val="19"/>
          <w:szCs w:val="19"/>
        </w:rPr>
      </w:pPr>
      <w:r>
        <w:rPr>
          <w:spacing w:val="12"/>
          <w:sz w:val="19"/>
          <w:szCs w:val="19"/>
        </w:rPr>
        <w:t>7.</w:t>
      </w:r>
      <w:r>
        <w:rPr>
          <w:spacing w:val="-15"/>
          <w:sz w:val="19"/>
          <w:szCs w:val="19"/>
        </w:rPr>
        <w:t xml:space="preserve"> </w:t>
      </w:r>
      <w:r>
        <w:rPr>
          <w:spacing w:val="12"/>
          <w:sz w:val="19"/>
          <w:szCs w:val="19"/>
        </w:rPr>
        <w:t>1.2</w:t>
      </w:r>
      <w:r>
        <w:rPr>
          <w:spacing w:val="29"/>
          <w:sz w:val="19"/>
          <w:szCs w:val="19"/>
        </w:rPr>
        <w:t xml:space="preserve"> </w:t>
      </w:r>
      <w:r>
        <w:rPr>
          <w:rFonts w:ascii="宋体" w:hAnsi="宋体" w:eastAsia="宋体" w:cs="宋体"/>
          <w:spacing w:val="12"/>
          <w:sz w:val="19"/>
          <w:szCs w:val="19"/>
        </w:rPr>
        <w:t>采购代理机构应当在评标结束后</w:t>
      </w:r>
      <w:r>
        <w:rPr>
          <w:rFonts w:ascii="宋体" w:hAnsi="宋体" w:eastAsia="宋体" w:cs="宋体"/>
          <w:spacing w:val="-12"/>
          <w:sz w:val="19"/>
          <w:szCs w:val="19"/>
        </w:rPr>
        <w:t xml:space="preserve"> </w:t>
      </w:r>
      <w:r>
        <w:rPr>
          <w:spacing w:val="12"/>
          <w:sz w:val="19"/>
          <w:szCs w:val="19"/>
        </w:rPr>
        <w:t>2</w:t>
      </w:r>
      <w:r>
        <w:rPr>
          <w:spacing w:val="24"/>
          <w:w w:val="101"/>
          <w:sz w:val="19"/>
          <w:szCs w:val="19"/>
        </w:rPr>
        <w:t xml:space="preserve"> </w:t>
      </w:r>
      <w:r>
        <w:rPr>
          <w:rFonts w:ascii="宋体" w:hAnsi="宋体" w:eastAsia="宋体" w:cs="宋体"/>
          <w:spacing w:val="12"/>
          <w:sz w:val="19"/>
          <w:szCs w:val="19"/>
        </w:rPr>
        <w:t>个工作日内将评标报告送采购人。</w:t>
      </w:r>
    </w:p>
    <w:p>
      <w:pPr>
        <w:spacing w:line="227" w:lineRule="auto"/>
        <w:rPr>
          <w:rFonts w:ascii="宋体" w:hAnsi="宋体" w:eastAsia="宋体" w:cs="宋体"/>
          <w:sz w:val="19"/>
          <w:szCs w:val="19"/>
        </w:rPr>
        <w:sectPr>
          <w:footerReference r:id="rId22" w:type="default"/>
          <w:pgSz w:w="12240" w:h="15840"/>
          <w:pgMar w:top="400" w:right="1183" w:bottom="1196" w:left="1088" w:header="0" w:footer="1026" w:gutter="0"/>
          <w:pgNumType w:fmt="decimal"/>
          <w:cols w:space="720" w:num="1"/>
        </w:sectPr>
      </w:pPr>
    </w:p>
    <w:p>
      <w:pPr>
        <w:pStyle w:val="5"/>
        <w:spacing w:line="251" w:lineRule="auto"/>
      </w:pPr>
    </w:p>
    <w:p>
      <w:pPr>
        <w:pStyle w:val="5"/>
        <w:spacing w:line="251" w:lineRule="auto"/>
      </w:pPr>
    </w:p>
    <w:p>
      <w:pPr>
        <w:pStyle w:val="5"/>
        <w:spacing w:line="251" w:lineRule="auto"/>
      </w:pPr>
    </w:p>
    <w:p>
      <w:pPr>
        <w:pStyle w:val="5"/>
        <w:spacing w:line="252" w:lineRule="auto"/>
      </w:pPr>
    </w:p>
    <w:p>
      <w:pPr>
        <w:spacing w:before="61" w:line="288" w:lineRule="auto"/>
        <w:ind w:left="11" w:right="177"/>
        <w:jc w:val="both"/>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1.3</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w:t>
      </w:r>
      <w:r>
        <w:rPr>
          <w:rFonts w:ascii="宋体" w:hAnsi="宋体" w:eastAsia="宋体" w:cs="宋体"/>
          <w:spacing w:val="14"/>
          <w:sz w:val="19"/>
          <w:szCs w:val="19"/>
        </w:rPr>
        <w:t>在评标报告确定的中标候选人名单中按顺序确 定中</w:t>
      </w:r>
      <w:r>
        <w:rPr>
          <w:rFonts w:ascii="宋体" w:hAnsi="宋体" w:eastAsia="宋体" w:cs="宋体"/>
          <w:sz w:val="19"/>
          <w:szCs w:val="19"/>
        </w:rPr>
        <w:t xml:space="preserve"> </w:t>
      </w:r>
      <w:r>
        <w:rPr>
          <w:rFonts w:ascii="宋体" w:hAnsi="宋体" w:eastAsia="宋体" w:cs="宋体"/>
          <w:spacing w:val="15"/>
          <w:sz w:val="19"/>
          <w:szCs w:val="19"/>
        </w:rPr>
        <w:t>标人。</w:t>
      </w:r>
      <w:r>
        <w:rPr>
          <w:rFonts w:ascii="宋体" w:hAnsi="宋体" w:eastAsia="宋体" w:cs="宋体"/>
          <w:spacing w:val="-44"/>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7"/>
          <w:sz w:val="19"/>
          <w:szCs w:val="19"/>
        </w:rPr>
        <w:t xml:space="preserve"> </w:t>
      </w:r>
      <w:r>
        <w:rPr>
          <w:rFonts w:ascii="宋体" w:hAnsi="宋体" w:eastAsia="宋体" w:cs="宋体"/>
          <w:spacing w:val="15"/>
          <w:sz w:val="19"/>
          <w:szCs w:val="19"/>
        </w:rPr>
        <w:t>由采购人或者采购人委托评标委员会按照采购文件规定的方式确定中标 人；采购</w:t>
      </w:r>
      <w:r>
        <w:rPr>
          <w:rFonts w:ascii="宋体" w:hAnsi="宋体" w:eastAsia="宋体" w:cs="宋体"/>
          <w:sz w:val="19"/>
          <w:szCs w:val="19"/>
        </w:rPr>
        <w:t xml:space="preserve"> </w:t>
      </w:r>
      <w:r>
        <w:rPr>
          <w:rFonts w:ascii="宋体" w:hAnsi="宋体" w:eastAsia="宋体" w:cs="宋体"/>
          <w:spacing w:val="16"/>
          <w:sz w:val="19"/>
          <w:szCs w:val="19"/>
        </w:rPr>
        <w:t>文件未规定的，采取随机抽取的方式确定。</w:t>
      </w:r>
    </w:p>
    <w:p>
      <w:pPr>
        <w:spacing w:before="124" w:line="269" w:lineRule="auto"/>
        <w:ind w:left="29" w:right="67" w:hanging="17"/>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 xml:space="preserve">采购人在收到评标报告 </w:t>
      </w:r>
      <w:r>
        <w:rPr>
          <w:spacing w:val="15"/>
          <w:sz w:val="19"/>
          <w:szCs w:val="19"/>
        </w:rPr>
        <w:t>5</w:t>
      </w:r>
      <w:r>
        <w:rPr>
          <w:spacing w:val="25"/>
          <w:sz w:val="19"/>
          <w:szCs w:val="19"/>
        </w:rPr>
        <w:t xml:space="preserve"> </w:t>
      </w:r>
      <w:r>
        <w:rPr>
          <w:rFonts w:ascii="宋体" w:hAnsi="宋体" w:eastAsia="宋体" w:cs="宋体"/>
          <w:spacing w:val="15"/>
          <w:sz w:val="19"/>
          <w:szCs w:val="19"/>
        </w:rPr>
        <w:t>个工作日</w:t>
      </w:r>
      <w:r>
        <w:rPr>
          <w:rFonts w:ascii="宋体" w:hAnsi="宋体" w:eastAsia="宋体" w:cs="宋体"/>
          <w:spacing w:val="14"/>
          <w:sz w:val="19"/>
          <w:szCs w:val="19"/>
        </w:rPr>
        <w:t>内未按评标报告推荐的中标候选人顺序确定中标人，又不能说明合法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理由的，视同按评标报告推荐的顺序确定排名第一的中</w:t>
      </w:r>
      <w:r>
        <w:rPr>
          <w:rFonts w:ascii="宋体" w:hAnsi="宋体" w:eastAsia="宋体" w:cs="宋体"/>
          <w:spacing w:val="17"/>
          <w:sz w:val="19"/>
          <w:szCs w:val="19"/>
        </w:rPr>
        <w:t>标候选人为中标人。</w:t>
      </w:r>
    </w:p>
    <w:p>
      <w:pPr>
        <w:spacing w:before="115" w:line="229" w:lineRule="auto"/>
        <w:ind w:left="16"/>
        <w:rPr>
          <w:rFonts w:ascii="宋体" w:hAnsi="宋体" w:eastAsia="宋体" w:cs="宋体"/>
          <w:sz w:val="19"/>
          <w:szCs w:val="19"/>
        </w:rPr>
      </w:pPr>
      <w:r>
        <w:rPr>
          <w:b/>
          <w:bCs/>
          <w:spacing w:val="3"/>
          <w:sz w:val="19"/>
          <w:szCs w:val="19"/>
        </w:rPr>
        <w:t>7.2.</w:t>
      </w:r>
      <w:r>
        <w:rPr>
          <w:b/>
          <w:bCs/>
          <w:spacing w:val="29"/>
          <w:sz w:val="19"/>
          <w:szCs w:val="19"/>
        </w:rPr>
        <w:t xml:space="preserve">  </w:t>
      </w:r>
      <w:r>
        <w:rPr>
          <w:rFonts w:ascii="宋体" w:hAnsi="宋体" w:eastAsia="宋体" w:cs="宋体"/>
          <w:spacing w:val="3"/>
          <w:sz w:val="19"/>
          <w:szCs w:val="19"/>
        </w:rPr>
        <w:t>中标通知</w:t>
      </w:r>
    </w:p>
    <w:p>
      <w:pPr>
        <w:spacing w:before="22" w:line="340" w:lineRule="auto"/>
        <w:ind w:firstLine="2"/>
        <w:rPr>
          <w:rFonts w:ascii="宋体" w:hAnsi="宋体" w:eastAsia="宋体" w:cs="宋体"/>
          <w:sz w:val="19"/>
          <w:szCs w:val="19"/>
        </w:rPr>
      </w:pPr>
      <w:r>
        <w:rPr>
          <w:spacing w:val="13"/>
          <w:sz w:val="19"/>
          <w:szCs w:val="19"/>
        </w:rPr>
        <w:t>7.2.</w:t>
      </w:r>
      <w:r>
        <w:rPr>
          <w:spacing w:val="-11"/>
          <w:sz w:val="19"/>
          <w:szCs w:val="19"/>
        </w:rPr>
        <w:t xml:space="preserve"> </w:t>
      </w:r>
      <w:r>
        <w:rPr>
          <w:spacing w:val="13"/>
          <w:sz w:val="19"/>
          <w:szCs w:val="19"/>
        </w:rPr>
        <w:t xml:space="preserve">1  </w:t>
      </w:r>
      <w:r>
        <w:rPr>
          <w:rFonts w:ascii="宋体" w:hAnsi="宋体" w:eastAsia="宋体" w:cs="宋体"/>
          <w:spacing w:val="13"/>
          <w:sz w:val="19"/>
          <w:szCs w:val="19"/>
        </w:rPr>
        <w:t xml:space="preserve">评标结束后，采购人或者采购代理机构应当自中标人确定之日起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个工作日内，在省级以上财政部门指</w:t>
      </w:r>
      <w:r>
        <w:rPr>
          <w:rFonts w:ascii="宋体" w:hAnsi="宋体" w:eastAsia="宋体" w:cs="宋体"/>
          <w:sz w:val="19"/>
          <w:szCs w:val="19"/>
        </w:rPr>
        <w:t xml:space="preserve">  </w:t>
      </w:r>
      <w:r>
        <w:rPr>
          <w:rFonts w:ascii="宋体" w:hAnsi="宋体" w:eastAsia="宋体" w:cs="宋体"/>
          <w:spacing w:val="12"/>
          <w:sz w:val="19"/>
          <w:szCs w:val="19"/>
        </w:rPr>
        <w:t xml:space="preserve">定的媒体上公告中标结果，公告期限为 </w:t>
      </w:r>
      <w:r>
        <w:rPr>
          <w:spacing w:val="12"/>
          <w:sz w:val="19"/>
          <w:szCs w:val="19"/>
        </w:rPr>
        <w:t xml:space="preserve">1 </w:t>
      </w:r>
      <w:r>
        <w:rPr>
          <w:rFonts w:ascii="宋体" w:hAnsi="宋体" w:eastAsia="宋体" w:cs="宋体"/>
          <w:spacing w:val="12"/>
          <w:sz w:val="19"/>
          <w:szCs w:val="19"/>
        </w:rPr>
        <w:t>个工作日；</w:t>
      </w:r>
      <w:r>
        <w:rPr>
          <w:rFonts w:ascii="宋体" w:hAnsi="宋体" w:eastAsia="宋体" w:cs="宋体"/>
          <w:spacing w:val="-49"/>
          <w:sz w:val="19"/>
          <w:szCs w:val="19"/>
        </w:rPr>
        <w:t xml:space="preserve"> </w:t>
      </w:r>
      <w:r>
        <w:rPr>
          <w:rFonts w:ascii="宋体" w:hAnsi="宋体" w:eastAsia="宋体" w:cs="宋体"/>
          <w:spacing w:val="12"/>
          <w:sz w:val="19"/>
          <w:szCs w:val="19"/>
        </w:rPr>
        <w:t>同时采购代理机构向中标人发出中标通知书。中标通</w:t>
      </w:r>
      <w:r>
        <w:rPr>
          <w:rFonts w:ascii="宋体" w:hAnsi="宋体" w:eastAsia="宋体" w:cs="宋体"/>
          <w:spacing w:val="11"/>
          <w:sz w:val="19"/>
          <w:szCs w:val="19"/>
        </w:rPr>
        <w:t>知书对</w:t>
      </w:r>
      <w:r>
        <w:rPr>
          <w:rFonts w:ascii="宋体" w:hAnsi="宋体" w:eastAsia="宋体" w:cs="宋体"/>
          <w:sz w:val="19"/>
          <w:szCs w:val="19"/>
        </w:rPr>
        <w:t xml:space="preserve"> </w:t>
      </w:r>
      <w:r>
        <w:rPr>
          <w:rFonts w:ascii="宋体" w:hAnsi="宋体" w:eastAsia="宋体" w:cs="宋体"/>
          <w:spacing w:val="17"/>
          <w:sz w:val="19"/>
          <w:szCs w:val="19"/>
        </w:rPr>
        <w:t>采购人和中标人具有同等法律效力。</w:t>
      </w:r>
      <w:r>
        <w:rPr>
          <w:rFonts w:ascii="宋体" w:hAnsi="宋体" w:eastAsia="宋体" w:cs="宋体"/>
          <w:spacing w:val="-53"/>
          <w:sz w:val="19"/>
          <w:szCs w:val="19"/>
        </w:rPr>
        <w:t xml:space="preserve"> </w:t>
      </w:r>
      <w:r>
        <w:rPr>
          <w:rFonts w:ascii="宋体" w:hAnsi="宋体" w:eastAsia="宋体" w:cs="宋体"/>
          <w:spacing w:val="17"/>
          <w:sz w:val="19"/>
          <w:szCs w:val="19"/>
        </w:rPr>
        <w:t>中标通知书</w:t>
      </w:r>
      <w:r>
        <w:rPr>
          <w:rFonts w:ascii="宋体" w:hAnsi="宋体" w:eastAsia="宋体" w:cs="宋体"/>
          <w:spacing w:val="16"/>
          <w:sz w:val="19"/>
          <w:szCs w:val="19"/>
        </w:rPr>
        <w:t>发出后，采购人改变中标结果，或者中标人放弃中标，应按相</w:t>
      </w:r>
      <w:r>
        <w:rPr>
          <w:rFonts w:ascii="宋体" w:hAnsi="宋体" w:eastAsia="宋体" w:cs="宋体"/>
          <w:sz w:val="19"/>
          <w:szCs w:val="19"/>
        </w:rPr>
        <w:t xml:space="preserve">  </w:t>
      </w:r>
      <w:r>
        <w:rPr>
          <w:rFonts w:ascii="宋体" w:hAnsi="宋体" w:eastAsia="宋体" w:cs="宋体"/>
          <w:spacing w:val="17"/>
          <w:sz w:val="19"/>
          <w:szCs w:val="19"/>
        </w:rPr>
        <w:t>关法律、规章、规范性文件的要求承担相应的法律责任。供应商对中标公告有异议的，应当在知道或应当知道</w:t>
      </w:r>
      <w:r>
        <w:rPr>
          <w:rFonts w:ascii="宋体" w:hAnsi="宋体" w:eastAsia="宋体" w:cs="宋体"/>
          <w:spacing w:val="7"/>
          <w:sz w:val="19"/>
          <w:szCs w:val="19"/>
        </w:rPr>
        <w:t xml:space="preserve">  </w:t>
      </w:r>
      <w:r>
        <w:rPr>
          <w:rFonts w:ascii="宋体" w:hAnsi="宋体" w:eastAsia="宋体" w:cs="宋体"/>
          <w:spacing w:val="15"/>
          <w:sz w:val="19"/>
          <w:szCs w:val="19"/>
        </w:rPr>
        <w:t>其权益受到损害之日起在规定的期限内，</w:t>
      </w:r>
      <w:r>
        <w:rPr>
          <w:rFonts w:ascii="宋体" w:hAnsi="宋体" w:eastAsia="宋体" w:cs="宋体"/>
          <w:spacing w:val="-37"/>
          <w:sz w:val="19"/>
          <w:szCs w:val="19"/>
        </w:rPr>
        <w:t xml:space="preserve"> </w:t>
      </w:r>
      <w:r>
        <w:rPr>
          <w:rFonts w:ascii="宋体" w:hAnsi="宋体" w:eastAsia="宋体" w:cs="宋体"/>
          <w:spacing w:val="15"/>
          <w:sz w:val="19"/>
          <w:szCs w:val="19"/>
        </w:rPr>
        <w:t>以书面形式向采购人或采购代理机构提出质疑。</w:t>
      </w:r>
    </w:p>
    <w:p>
      <w:pPr>
        <w:spacing w:before="227" w:line="227" w:lineRule="auto"/>
        <w:ind w:left="12"/>
        <w:rPr>
          <w:rFonts w:ascii="宋体" w:hAnsi="宋体" w:eastAsia="宋体" w:cs="宋体"/>
          <w:sz w:val="19"/>
          <w:szCs w:val="19"/>
        </w:rPr>
      </w:pPr>
      <w:r>
        <w:rPr>
          <w:spacing w:val="14"/>
          <w:sz w:val="19"/>
          <w:szCs w:val="19"/>
        </w:rPr>
        <w:t>7.2.2</w:t>
      </w:r>
      <w:r>
        <w:rPr>
          <w:spacing w:val="30"/>
          <w:sz w:val="19"/>
          <w:szCs w:val="19"/>
        </w:rPr>
        <w:t xml:space="preserve">  </w:t>
      </w:r>
      <w:r>
        <w:rPr>
          <w:rFonts w:ascii="宋体" w:hAnsi="宋体" w:eastAsia="宋体" w:cs="宋体"/>
          <w:spacing w:val="14"/>
          <w:sz w:val="19"/>
          <w:szCs w:val="19"/>
        </w:rPr>
        <w:t>中标公告发出后的同时，将向未中标人发出《中标结果通知书》。</w:t>
      </w:r>
    </w:p>
    <w:p>
      <w:pPr>
        <w:spacing w:before="120" w:line="227" w:lineRule="auto"/>
        <w:ind w:left="12"/>
        <w:rPr>
          <w:rFonts w:ascii="宋体" w:hAnsi="宋体" w:eastAsia="宋体" w:cs="宋体"/>
          <w:sz w:val="19"/>
          <w:szCs w:val="19"/>
        </w:rPr>
      </w:pPr>
      <w:r>
        <w:rPr>
          <w:spacing w:val="14"/>
          <w:sz w:val="19"/>
          <w:szCs w:val="19"/>
        </w:rPr>
        <w:t>7.2</w:t>
      </w:r>
      <w:r>
        <w:rPr>
          <w:spacing w:val="-26"/>
          <w:sz w:val="19"/>
          <w:szCs w:val="19"/>
        </w:rPr>
        <w:t xml:space="preserve"> </w:t>
      </w:r>
      <w:r>
        <w:rPr>
          <w:spacing w:val="14"/>
          <w:sz w:val="19"/>
          <w:szCs w:val="19"/>
        </w:rPr>
        <w:t xml:space="preserve">.3  </w:t>
      </w:r>
      <w:r>
        <w:rPr>
          <w:rFonts w:ascii="宋体" w:hAnsi="宋体" w:eastAsia="宋体" w:cs="宋体"/>
          <w:spacing w:val="14"/>
          <w:sz w:val="19"/>
          <w:szCs w:val="19"/>
        </w:rPr>
        <w:t>《中标通知书》将作为签订合同的依据。</w:t>
      </w:r>
      <w:r>
        <w:rPr>
          <w:rFonts w:ascii="宋体" w:hAnsi="宋体" w:eastAsia="宋体" w:cs="宋体"/>
          <w:spacing w:val="-74"/>
          <w:sz w:val="19"/>
          <w:szCs w:val="19"/>
        </w:rPr>
        <w:t xml:space="preserve"> </w:t>
      </w:r>
      <w:r>
        <w:rPr>
          <w:rFonts w:ascii="宋体" w:hAnsi="宋体" w:eastAsia="宋体" w:cs="宋体"/>
          <w:spacing w:val="14"/>
          <w:sz w:val="19"/>
          <w:szCs w:val="19"/>
        </w:rPr>
        <w:t>《合同》签订后，《中标通知书》成为《合同》</w:t>
      </w:r>
      <w:r>
        <w:rPr>
          <w:rFonts w:ascii="宋体" w:hAnsi="宋体" w:eastAsia="宋体" w:cs="宋体"/>
          <w:spacing w:val="-45"/>
          <w:sz w:val="19"/>
          <w:szCs w:val="19"/>
        </w:rPr>
        <w:t xml:space="preserve"> </w:t>
      </w:r>
      <w:r>
        <w:rPr>
          <w:rFonts w:ascii="宋体" w:hAnsi="宋体" w:eastAsia="宋体" w:cs="宋体"/>
          <w:spacing w:val="14"/>
          <w:sz w:val="19"/>
          <w:szCs w:val="19"/>
        </w:rPr>
        <w:t>的一部分。</w:t>
      </w:r>
    </w:p>
    <w:p>
      <w:pPr>
        <w:spacing w:before="149" w:line="256" w:lineRule="auto"/>
        <w:ind w:left="7" w:right="71" w:firstLine="4"/>
        <w:rPr>
          <w:rFonts w:ascii="宋体" w:hAnsi="宋体" w:eastAsia="宋体" w:cs="宋体"/>
          <w:sz w:val="19"/>
          <w:szCs w:val="19"/>
        </w:rPr>
      </w:pPr>
      <w:r>
        <w:rPr>
          <w:spacing w:val="16"/>
          <w:sz w:val="19"/>
          <w:szCs w:val="19"/>
        </w:rPr>
        <w:t>7.2</w:t>
      </w:r>
      <w:r>
        <w:rPr>
          <w:spacing w:val="-30"/>
          <w:sz w:val="19"/>
          <w:szCs w:val="19"/>
        </w:rPr>
        <w:t xml:space="preserve"> </w:t>
      </w:r>
      <w:r>
        <w:rPr>
          <w:spacing w:val="16"/>
          <w:sz w:val="19"/>
          <w:szCs w:val="19"/>
        </w:rPr>
        <w:t>.4</w:t>
      </w:r>
      <w:r>
        <w:rPr>
          <w:rFonts w:ascii="宋体" w:hAnsi="宋体" w:eastAsia="宋体" w:cs="宋体"/>
          <w:spacing w:val="16"/>
          <w:sz w:val="19"/>
          <w:szCs w:val="19"/>
        </w:rPr>
        <w:t>《中标通知书》</w:t>
      </w:r>
      <w:r>
        <w:rPr>
          <w:rFonts w:ascii="宋体" w:hAnsi="宋体" w:eastAsia="宋体" w:cs="宋体"/>
          <w:spacing w:val="-53"/>
          <w:sz w:val="19"/>
          <w:szCs w:val="19"/>
        </w:rPr>
        <w:t xml:space="preserve"> </w:t>
      </w:r>
      <w:r>
        <w:rPr>
          <w:rFonts w:ascii="宋体" w:hAnsi="宋体" w:eastAsia="宋体" w:cs="宋体"/>
          <w:spacing w:val="16"/>
          <w:sz w:val="19"/>
          <w:szCs w:val="19"/>
        </w:rPr>
        <w:t xml:space="preserve">发出后 </w:t>
      </w:r>
      <w:r>
        <w:rPr>
          <w:spacing w:val="16"/>
          <w:sz w:val="19"/>
          <w:szCs w:val="19"/>
        </w:rPr>
        <w:t>5</w:t>
      </w:r>
      <w:r>
        <w:rPr>
          <w:spacing w:val="32"/>
          <w:sz w:val="19"/>
          <w:szCs w:val="19"/>
        </w:rPr>
        <w:t xml:space="preserve"> </w:t>
      </w:r>
      <w:r>
        <w:rPr>
          <w:rFonts w:ascii="宋体" w:hAnsi="宋体" w:eastAsia="宋体" w:cs="宋体"/>
          <w:spacing w:val="16"/>
          <w:sz w:val="19"/>
          <w:szCs w:val="19"/>
        </w:rPr>
        <w:t>个工作日内，采购代理机构将向未中标的供</w:t>
      </w:r>
      <w:r>
        <w:rPr>
          <w:rFonts w:ascii="宋体" w:hAnsi="宋体" w:eastAsia="宋体" w:cs="宋体"/>
          <w:spacing w:val="15"/>
          <w:sz w:val="19"/>
          <w:szCs w:val="19"/>
        </w:rPr>
        <w:t>应商退还其投标保证金，具体退款</w:t>
      </w:r>
      <w:r>
        <w:rPr>
          <w:rFonts w:ascii="宋体" w:hAnsi="宋体" w:eastAsia="宋体" w:cs="宋体"/>
          <w:sz w:val="19"/>
          <w:szCs w:val="19"/>
        </w:rPr>
        <w:t xml:space="preserve"> </w:t>
      </w:r>
      <w:r>
        <w:rPr>
          <w:rFonts w:ascii="宋体" w:hAnsi="宋体" w:eastAsia="宋体" w:cs="宋体"/>
          <w:spacing w:val="8"/>
          <w:sz w:val="19"/>
          <w:szCs w:val="19"/>
        </w:rPr>
        <w:t xml:space="preserve">手续详见本须知第 </w:t>
      </w:r>
      <w:r>
        <w:rPr>
          <w:spacing w:val="8"/>
          <w:sz w:val="19"/>
          <w:szCs w:val="19"/>
        </w:rPr>
        <w:t>3.6.6</w:t>
      </w:r>
      <w:r>
        <w:rPr>
          <w:spacing w:val="32"/>
          <w:sz w:val="19"/>
          <w:szCs w:val="19"/>
        </w:rPr>
        <w:t xml:space="preserve"> </w:t>
      </w:r>
      <w:r>
        <w:rPr>
          <w:rFonts w:ascii="宋体" w:hAnsi="宋体" w:eastAsia="宋体" w:cs="宋体"/>
          <w:spacing w:val="8"/>
          <w:sz w:val="19"/>
          <w:szCs w:val="19"/>
        </w:rPr>
        <w:t>条。</w:t>
      </w:r>
    </w:p>
    <w:p>
      <w:pPr>
        <w:spacing w:before="150" w:line="256" w:lineRule="auto"/>
        <w:ind w:left="11" w:right="76"/>
        <w:rPr>
          <w:rFonts w:ascii="宋体" w:hAnsi="宋体" w:eastAsia="宋体" w:cs="宋体"/>
          <w:sz w:val="19"/>
          <w:szCs w:val="19"/>
        </w:rPr>
      </w:pPr>
      <w:r>
        <w:rPr>
          <w:spacing w:val="15"/>
          <w:sz w:val="19"/>
          <w:szCs w:val="19"/>
        </w:rPr>
        <w:t>7.2.5</w:t>
      </w:r>
      <w:r>
        <w:rPr>
          <w:spacing w:val="48"/>
          <w:w w:val="101"/>
          <w:sz w:val="19"/>
          <w:szCs w:val="19"/>
        </w:rPr>
        <w:t xml:space="preserve"> </w:t>
      </w:r>
      <w:r>
        <w:rPr>
          <w:rFonts w:ascii="宋体" w:hAnsi="宋体" w:eastAsia="宋体" w:cs="宋体"/>
          <w:spacing w:val="15"/>
          <w:sz w:val="19"/>
          <w:szCs w:val="19"/>
        </w:rPr>
        <w:t xml:space="preserve">在合同签订后 </w:t>
      </w:r>
      <w:r>
        <w:rPr>
          <w:spacing w:val="15"/>
          <w:sz w:val="19"/>
          <w:szCs w:val="19"/>
        </w:rPr>
        <w:t>5</w:t>
      </w:r>
      <w:r>
        <w:rPr>
          <w:spacing w:val="27"/>
          <w:sz w:val="19"/>
          <w:szCs w:val="19"/>
        </w:rPr>
        <w:t xml:space="preserve"> </w:t>
      </w:r>
      <w:r>
        <w:rPr>
          <w:rFonts w:ascii="宋体" w:hAnsi="宋体" w:eastAsia="宋体" w:cs="宋体"/>
          <w:spacing w:val="15"/>
          <w:sz w:val="19"/>
          <w:szCs w:val="19"/>
        </w:rPr>
        <w:t>个工作日内，采购代理机构将向未中标的供应商退还其投标保证金，条件是已交纳的招</w:t>
      </w:r>
      <w:r>
        <w:rPr>
          <w:rFonts w:ascii="宋体" w:hAnsi="宋体" w:eastAsia="宋体" w:cs="宋体"/>
          <w:sz w:val="19"/>
          <w:szCs w:val="19"/>
        </w:rPr>
        <w:t xml:space="preserve"> </w:t>
      </w:r>
      <w:r>
        <w:rPr>
          <w:rFonts w:ascii="宋体" w:hAnsi="宋体" w:eastAsia="宋体" w:cs="宋体"/>
          <w:spacing w:val="12"/>
          <w:sz w:val="19"/>
          <w:szCs w:val="19"/>
        </w:rPr>
        <w:t xml:space="preserve">标代理服务费，具体退款手续详见本须知第 </w:t>
      </w:r>
      <w:r>
        <w:rPr>
          <w:spacing w:val="12"/>
          <w:sz w:val="19"/>
          <w:szCs w:val="19"/>
        </w:rPr>
        <w:t>3.6.6</w:t>
      </w:r>
      <w:r>
        <w:rPr>
          <w:spacing w:val="42"/>
          <w:sz w:val="19"/>
          <w:szCs w:val="19"/>
        </w:rPr>
        <w:t xml:space="preserve"> </w:t>
      </w:r>
      <w:r>
        <w:rPr>
          <w:rFonts w:ascii="宋体" w:hAnsi="宋体" w:eastAsia="宋体" w:cs="宋体"/>
          <w:spacing w:val="12"/>
          <w:sz w:val="19"/>
          <w:szCs w:val="19"/>
        </w:rPr>
        <w:t>条。</w:t>
      </w:r>
    </w:p>
    <w:p>
      <w:pPr>
        <w:spacing w:before="146" w:line="230" w:lineRule="auto"/>
        <w:ind w:left="16"/>
        <w:rPr>
          <w:rFonts w:ascii="宋体" w:hAnsi="宋体" w:eastAsia="宋体" w:cs="宋体"/>
          <w:sz w:val="19"/>
          <w:szCs w:val="19"/>
        </w:rPr>
      </w:pPr>
      <w:r>
        <w:rPr>
          <w:b/>
          <w:bCs/>
          <w:spacing w:val="7"/>
          <w:sz w:val="19"/>
          <w:szCs w:val="19"/>
        </w:rPr>
        <w:t>7.3.</w:t>
      </w:r>
      <w:r>
        <w:rPr>
          <w:b/>
          <w:bCs/>
          <w:spacing w:val="12"/>
          <w:sz w:val="19"/>
          <w:szCs w:val="19"/>
        </w:rPr>
        <w:t xml:space="preserve">  </w:t>
      </w:r>
      <w:r>
        <w:rPr>
          <w:rFonts w:ascii="宋体" w:hAnsi="宋体" w:eastAsia="宋体" w:cs="宋体"/>
          <w:spacing w:val="7"/>
          <w:sz w:val="19"/>
          <w:szCs w:val="19"/>
        </w:rPr>
        <w:t>签订合同</w:t>
      </w:r>
    </w:p>
    <w:p>
      <w:pPr>
        <w:spacing w:before="107" w:line="312" w:lineRule="auto"/>
        <w:ind w:left="4" w:right="11" w:firstLine="8"/>
        <w:rPr>
          <w:rFonts w:ascii="宋体" w:hAnsi="宋体" w:eastAsia="宋体" w:cs="宋体"/>
          <w:sz w:val="19"/>
          <w:szCs w:val="19"/>
        </w:rPr>
      </w:pPr>
      <w:r>
        <w:rPr>
          <w:spacing w:val="12"/>
          <w:sz w:val="19"/>
          <w:szCs w:val="19"/>
        </w:rPr>
        <w:t>7.3.</w:t>
      </w:r>
      <w:r>
        <w:rPr>
          <w:spacing w:val="-21"/>
          <w:sz w:val="19"/>
          <w:szCs w:val="19"/>
        </w:rPr>
        <w:t xml:space="preserve"> </w:t>
      </w:r>
      <w:r>
        <w:rPr>
          <w:spacing w:val="12"/>
          <w:sz w:val="19"/>
          <w:szCs w:val="19"/>
        </w:rPr>
        <w:t>1</w:t>
      </w:r>
      <w:r>
        <w:rPr>
          <w:spacing w:val="24"/>
          <w:w w:val="101"/>
          <w:sz w:val="19"/>
          <w:szCs w:val="19"/>
        </w:rPr>
        <w:t xml:space="preserve"> </w:t>
      </w:r>
      <w:r>
        <w:rPr>
          <w:rFonts w:ascii="宋体" w:hAnsi="宋体" w:eastAsia="宋体" w:cs="宋体"/>
          <w:spacing w:val="12"/>
          <w:sz w:val="19"/>
          <w:szCs w:val="19"/>
        </w:rPr>
        <w:t>采购人与成交供应商应当在成交通知书发出之日起</w:t>
      </w:r>
      <w:r>
        <w:rPr>
          <w:rFonts w:ascii="宋体" w:hAnsi="宋体" w:eastAsia="宋体" w:cs="宋体"/>
          <w:spacing w:val="-16"/>
          <w:sz w:val="19"/>
          <w:szCs w:val="19"/>
        </w:rPr>
        <w:t xml:space="preserve"> </w:t>
      </w:r>
      <w:r>
        <w:rPr>
          <w:spacing w:val="12"/>
          <w:sz w:val="19"/>
          <w:szCs w:val="19"/>
        </w:rPr>
        <w:t>30</w:t>
      </w:r>
      <w:r>
        <w:rPr>
          <w:rFonts w:ascii="宋体" w:hAnsi="宋体" w:eastAsia="宋体" w:cs="宋体"/>
          <w:spacing w:val="12"/>
          <w:sz w:val="19"/>
          <w:szCs w:val="19"/>
        </w:rPr>
        <w:t>日内，按照采购文件确定的合同文本以及采购标的、</w:t>
      </w:r>
      <w:r>
        <w:rPr>
          <w:rFonts w:ascii="宋体" w:hAnsi="宋体" w:eastAsia="宋体" w:cs="宋体"/>
          <w:sz w:val="19"/>
          <w:szCs w:val="19"/>
        </w:rPr>
        <w:t xml:space="preserve"> </w:t>
      </w:r>
      <w:r>
        <w:rPr>
          <w:rFonts w:ascii="宋体" w:hAnsi="宋体" w:eastAsia="宋体" w:cs="宋体"/>
          <w:spacing w:val="17"/>
          <w:sz w:val="19"/>
          <w:szCs w:val="19"/>
        </w:rPr>
        <w:t>规格型号、采购金额、采购数量、技术和服务要求等事项签订政府采购合同。采购人不得向成交供应商提出超</w:t>
      </w:r>
      <w:r>
        <w:rPr>
          <w:rFonts w:ascii="宋体" w:hAnsi="宋体" w:eastAsia="宋体" w:cs="宋体"/>
          <w:spacing w:val="7"/>
          <w:sz w:val="19"/>
          <w:szCs w:val="19"/>
        </w:rPr>
        <w:t xml:space="preserve"> </w:t>
      </w:r>
      <w:r>
        <w:rPr>
          <w:rFonts w:ascii="宋体" w:hAnsi="宋体" w:eastAsia="宋体" w:cs="宋体"/>
          <w:spacing w:val="17"/>
          <w:sz w:val="19"/>
          <w:szCs w:val="19"/>
        </w:rPr>
        <w:t>出采购文件以外的任何要求作为签订合同的条件，不得与成交供</w:t>
      </w:r>
      <w:r>
        <w:rPr>
          <w:rFonts w:ascii="宋体" w:hAnsi="宋体" w:eastAsia="宋体" w:cs="宋体"/>
          <w:spacing w:val="16"/>
          <w:sz w:val="19"/>
          <w:szCs w:val="19"/>
        </w:rPr>
        <w:t>应商订立背离采购文件确定的合同文本以及采</w:t>
      </w:r>
      <w:r>
        <w:rPr>
          <w:rFonts w:ascii="宋体" w:hAnsi="宋体" w:eastAsia="宋体" w:cs="宋体"/>
          <w:sz w:val="19"/>
          <w:szCs w:val="19"/>
        </w:rPr>
        <w:t xml:space="preserve">  </w:t>
      </w:r>
      <w:r>
        <w:rPr>
          <w:rFonts w:ascii="宋体" w:hAnsi="宋体" w:eastAsia="宋体" w:cs="宋体"/>
          <w:spacing w:val="15"/>
          <w:sz w:val="19"/>
          <w:szCs w:val="19"/>
        </w:rPr>
        <w:t>购标的、规格型号、采购金额、采购数量、技术和服务要求等实质性内容的协议。 供应商逾期未与采购人签订</w:t>
      </w:r>
      <w:r>
        <w:rPr>
          <w:rFonts w:ascii="宋体" w:hAnsi="宋体" w:eastAsia="宋体" w:cs="宋体"/>
          <w:sz w:val="19"/>
          <w:szCs w:val="19"/>
        </w:rPr>
        <w:t xml:space="preserve"> </w:t>
      </w:r>
      <w:r>
        <w:rPr>
          <w:rFonts w:ascii="宋体" w:hAnsi="宋体" w:eastAsia="宋体" w:cs="宋体"/>
          <w:spacing w:val="16"/>
          <w:sz w:val="19"/>
          <w:szCs w:val="19"/>
        </w:rPr>
        <w:t>合同，将按照有关法律规定承担相应的法律责任，并没收投标保证金，</w:t>
      </w:r>
      <w:r>
        <w:rPr>
          <w:rFonts w:ascii="宋体" w:hAnsi="宋体" w:eastAsia="宋体" w:cs="宋体"/>
          <w:spacing w:val="-41"/>
          <w:sz w:val="19"/>
          <w:szCs w:val="19"/>
        </w:rPr>
        <w:t xml:space="preserve"> </w:t>
      </w:r>
      <w:r>
        <w:rPr>
          <w:rFonts w:ascii="宋体" w:hAnsi="宋体" w:eastAsia="宋体" w:cs="宋体"/>
          <w:spacing w:val="16"/>
          <w:sz w:val="19"/>
          <w:szCs w:val="19"/>
        </w:rPr>
        <w:t>以抵偿对采购人造成的损失。采购方逾</w:t>
      </w:r>
      <w:r>
        <w:rPr>
          <w:rFonts w:ascii="宋体" w:hAnsi="宋体" w:eastAsia="宋体" w:cs="宋体"/>
          <w:sz w:val="19"/>
          <w:szCs w:val="19"/>
        </w:rPr>
        <w:t xml:space="preserve"> </w:t>
      </w:r>
      <w:r>
        <w:rPr>
          <w:rFonts w:ascii="宋体" w:hAnsi="宋体" w:eastAsia="宋体" w:cs="宋体"/>
          <w:spacing w:val="16"/>
          <w:sz w:val="19"/>
          <w:szCs w:val="19"/>
        </w:rPr>
        <w:t>期不与成交供应商签订合同的，按有关规定处理，并承担相应的法律责任。</w:t>
      </w:r>
    </w:p>
    <w:p>
      <w:pPr>
        <w:spacing w:before="119" w:line="283" w:lineRule="auto"/>
        <w:ind w:left="12" w:right="69"/>
        <w:jc w:val="both"/>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采购文件、采购文件的修改文件、成交供应商的投标文件、补充或修改的文件及澄清或承诺文件等，均</w:t>
      </w:r>
      <w:r>
        <w:rPr>
          <w:rFonts w:ascii="宋体" w:hAnsi="宋体" w:eastAsia="宋体" w:cs="宋体"/>
          <w:sz w:val="19"/>
          <w:szCs w:val="19"/>
        </w:rPr>
        <w:t xml:space="preserve"> </w:t>
      </w:r>
      <w:r>
        <w:rPr>
          <w:rFonts w:ascii="宋体" w:hAnsi="宋体" w:eastAsia="宋体" w:cs="宋体"/>
          <w:spacing w:val="16"/>
          <w:sz w:val="19"/>
          <w:szCs w:val="19"/>
        </w:rPr>
        <w:t>为双方签订《合同》</w:t>
      </w:r>
      <w:r>
        <w:rPr>
          <w:rFonts w:ascii="宋体" w:hAnsi="宋体" w:eastAsia="宋体" w:cs="宋体"/>
          <w:spacing w:val="-32"/>
          <w:sz w:val="19"/>
          <w:szCs w:val="19"/>
        </w:rPr>
        <w:t xml:space="preserve"> </w:t>
      </w:r>
      <w:r>
        <w:rPr>
          <w:rFonts w:ascii="宋体" w:hAnsi="宋体" w:eastAsia="宋体" w:cs="宋体"/>
          <w:spacing w:val="16"/>
          <w:sz w:val="19"/>
          <w:szCs w:val="19"/>
        </w:rPr>
        <w:t>的组成部分，并与《合同》一并作为本采购文件所列采购项目的互补性法律文件，与《合</w:t>
      </w:r>
      <w:r>
        <w:rPr>
          <w:rFonts w:ascii="宋体" w:hAnsi="宋体" w:eastAsia="宋体" w:cs="宋体"/>
          <w:sz w:val="19"/>
          <w:szCs w:val="19"/>
        </w:rPr>
        <w:t xml:space="preserve"> </w:t>
      </w:r>
      <w:r>
        <w:rPr>
          <w:rFonts w:ascii="宋体" w:hAnsi="宋体" w:eastAsia="宋体" w:cs="宋体"/>
          <w:spacing w:val="14"/>
          <w:sz w:val="19"/>
          <w:szCs w:val="19"/>
        </w:rPr>
        <w:t>同》具有同等法律效力。</w:t>
      </w:r>
    </w:p>
    <w:p>
      <w:pPr>
        <w:spacing w:before="110" w:line="261" w:lineRule="auto"/>
        <w:ind w:left="24" w:right="74" w:hanging="12"/>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.3</w:t>
      </w:r>
      <w:r>
        <w:rPr>
          <w:spacing w:val="31"/>
          <w:w w:val="101"/>
          <w:sz w:val="19"/>
          <w:szCs w:val="19"/>
        </w:rPr>
        <w:t xml:space="preserve"> </w:t>
      </w:r>
      <w:r>
        <w:rPr>
          <w:rFonts w:ascii="宋体" w:hAnsi="宋体" w:eastAsia="宋体" w:cs="宋体"/>
          <w:spacing w:val="17"/>
          <w:sz w:val="19"/>
          <w:szCs w:val="19"/>
        </w:rPr>
        <w:t>政府采购合同履行中，采购人需追加与合同标的相同的货物、工程或者服务的，在不改变合同其他条款</w:t>
      </w:r>
      <w:r>
        <w:rPr>
          <w:rFonts w:ascii="宋体" w:hAnsi="宋体" w:eastAsia="宋体" w:cs="宋体"/>
          <w:sz w:val="19"/>
          <w:szCs w:val="19"/>
        </w:rPr>
        <w:t xml:space="preserve"> </w:t>
      </w:r>
      <w:r>
        <w:rPr>
          <w:rFonts w:ascii="宋体" w:hAnsi="宋体" w:eastAsia="宋体" w:cs="宋体"/>
          <w:spacing w:val="17"/>
          <w:sz w:val="19"/>
          <w:szCs w:val="19"/>
        </w:rPr>
        <w:t>的前提下，可与供应商协商签订补充合同，但所有补</w:t>
      </w:r>
      <w:r>
        <w:rPr>
          <w:rFonts w:ascii="宋体" w:hAnsi="宋体" w:eastAsia="宋体" w:cs="宋体"/>
          <w:spacing w:val="16"/>
          <w:sz w:val="19"/>
          <w:szCs w:val="19"/>
        </w:rPr>
        <w:t>充合同的采购金额不得超过原合同采购金额的百分之十。</w:t>
      </w:r>
    </w:p>
    <w:p>
      <w:pPr>
        <w:spacing w:before="148" w:line="279" w:lineRule="auto"/>
        <w:ind w:left="7" w:right="698" w:firstLine="4"/>
        <w:rPr>
          <w:rFonts w:ascii="宋体" w:hAnsi="宋体" w:eastAsia="宋体" w:cs="宋体"/>
          <w:sz w:val="19"/>
          <w:szCs w:val="19"/>
        </w:rPr>
      </w:pPr>
      <w:r>
        <w:rPr>
          <w:spacing w:val="17"/>
          <w:sz w:val="19"/>
          <w:szCs w:val="19"/>
        </w:rPr>
        <w:t>7.3</w:t>
      </w:r>
      <w:r>
        <w:rPr>
          <w:spacing w:val="-32"/>
          <w:sz w:val="19"/>
          <w:szCs w:val="19"/>
        </w:rPr>
        <w:t xml:space="preserve"> </w:t>
      </w:r>
      <w:r>
        <w:rPr>
          <w:spacing w:val="17"/>
          <w:sz w:val="19"/>
          <w:szCs w:val="19"/>
        </w:rPr>
        <w:t>.4</w:t>
      </w:r>
      <w:r>
        <w:rPr>
          <w:spacing w:val="36"/>
          <w:w w:val="101"/>
          <w:sz w:val="19"/>
          <w:szCs w:val="19"/>
        </w:rPr>
        <w:t xml:space="preserve"> </w:t>
      </w:r>
      <w:r>
        <w:rPr>
          <w:rFonts w:ascii="宋体" w:hAnsi="宋体" w:eastAsia="宋体" w:cs="宋体"/>
          <w:spacing w:val="17"/>
          <w:sz w:val="19"/>
          <w:szCs w:val="19"/>
        </w:rPr>
        <w:t>成交供应商因不可抗力或者自身原因不能履行合同的，采购人可以与排位在成交供</w:t>
      </w:r>
      <w:r>
        <w:rPr>
          <w:rFonts w:ascii="宋体" w:hAnsi="宋体" w:eastAsia="宋体" w:cs="宋体"/>
          <w:spacing w:val="16"/>
          <w:sz w:val="19"/>
          <w:szCs w:val="19"/>
        </w:rPr>
        <w:t>应商之后第一</w:t>
      </w:r>
      <w:r>
        <w:rPr>
          <w:rFonts w:ascii="宋体" w:hAnsi="宋体" w:eastAsia="宋体" w:cs="宋体"/>
          <w:sz w:val="19"/>
          <w:szCs w:val="19"/>
        </w:rPr>
        <w:t xml:space="preserve"> </w:t>
      </w:r>
      <w:r>
        <w:rPr>
          <w:rFonts w:ascii="宋体" w:hAnsi="宋体" w:eastAsia="宋体" w:cs="宋体"/>
          <w:spacing w:val="11"/>
          <w:sz w:val="19"/>
          <w:szCs w:val="19"/>
        </w:rPr>
        <w:t>位的成交候选供应商签订合同， 以此类推。</w:t>
      </w:r>
    </w:p>
    <w:p>
      <w:pPr>
        <w:pStyle w:val="5"/>
        <w:spacing w:line="284" w:lineRule="auto"/>
      </w:pPr>
    </w:p>
    <w:p>
      <w:pPr>
        <w:pStyle w:val="5"/>
        <w:spacing w:line="284" w:lineRule="auto"/>
      </w:pPr>
    </w:p>
    <w:p>
      <w:pPr>
        <w:pStyle w:val="5"/>
        <w:spacing w:line="285" w:lineRule="auto"/>
      </w:pPr>
    </w:p>
    <w:p>
      <w:pPr>
        <w:spacing w:before="101" w:line="226" w:lineRule="auto"/>
        <w:ind w:left="3012"/>
        <w:outlineLvl w:val="1"/>
        <w:rPr>
          <w:rFonts w:ascii="黑体" w:hAnsi="黑体" w:eastAsia="黑体" w:cs="黑体"/>
          <w:sz w:val="31"/>
          <w:szCs w:val="31"/>
        </w:rPr>
      </w:pPr>
      <w:r>
        <w:rPr>
          <w:b/>
          <w:bCs/>
          <w:spacing w:val="7"/>
          <w:sz w:val="31"/>
          <w:szCs w:val="31"/>
        </w:rPr>
        <w:t>8</w:t>
      </w:r>
      <w:r>
        <w:rPr>
          <w:rFonts w:ascii="宋体" w:hAnsi="宋体" w:eastAsia="宋体" w:cs="宋体"/>
          <w:b/>
          <w:bCs/>
          <w:spacing w:val="7"/>
          <w:sz w:val="31"/>
          <w:szCs w:val="31"/>
        </w:rPr>
        <w:t>、</w:t>
      </w:r>
      <w:r>
        <w:rPr>
          <w:rFonts w:ascii="黑体" w:hAnsi="黑体" w:eastAsia="黑体" w:cs="黑体"/>
          <w:b/>
          <w:bCs/>
          <w:spacing w:val="7"/>
          <w:sz w:val="31"/>
          <w:szCs w:val="31"/>
        </w:rPr>
        <w:t>重新招标和其他方式采购</w:t>
      </w:r>
    </w:p>
    <w:p>
      <w:pPr>
        <w:pStyle w:val="5"/>
        <w:spacing w:line="250" w:lineRule="auto"/>
      </w:pPr>
    </w:p>
    <w:p>
      <w:pPr>
        <w:pStyle w:val="5"/>
        <w:spacing w:line="250" w:lineRule="auto"/>
      </w:pPr>
    </w:p>
    <w:p>
      <w:pPr>
        <w:spacing w:before="62" w:line="229" w:lineRule="auto"/>
        <w:ind w:left="4"/>
        <w:rPr>
          <w:rFonts w:ascii="宋体" w:hAnsi="宋体" w:eastAsia="宋体" w:cs="宋体"/>
          <w:sz w:val="19"/>
          <w:szCs w:val="19"/>
        </w:rPr>
      </w:pPr>
      <w:r>
        <w:rPr>
          <w:b/>
          <w:bCs/>
          <w:spacing w:val="8"/>
          <w:sz w:val="19"/>
          <w:szCs w:val="19"/>
        </w:rPr>
        <w:t>8.1</w:t>
      </w:r>
      <w:r>
        <w:rPr>
          <w:b/>
          <w:bCs/>
          <w:spacing w:val="29"/>
          <w:sz w:val="19"/>
          <w:szCs w:val="19"/>
        </w:rPr>
        <w:t xml:space="preserve"> </w:t>
      </w:r>
      <w:r>
        <w:rPr>
          <w:rFonts w:ascii="宋体" w:hAnsi="宋体" w:eastAsia="宋体" w:cs="宋体"/>
          <w:spacing w:val="8"/>
          <w:sz w:val="19"/>
          <w:szCs w:val="19"/>
        </w:rPr>
        <w:t>重新招标</w:t>
      </w:r>
    </w:p>
    <w:p>
      <w:pPr>
        <w:spacing w:line="229" w:lineRule="auto"/>
        <w:rPr>
          <w:rFonts w:ascii="宋体" w:hAnsi="宋体" w:eastAsia="宋体" w:cs="宋体"/>
          <w:sz w:val="19"/>
          <w:szCs w:val="19"/>
        </w:rPr>
        <w:sectPr>
          <w:footerReference r:id="rId23" w:type="default"/>
          <w:pgSz w:w="12240" w:h="15840"/>
          <w:pgMar w:top="400" w:right="1118" w:bottom="1196" w:left="1086" w:header="0" w:footer="1026" w:gutter="0"/>
          <w:pgNumType w:fmt="decimal"/>
          <w:cols w:space="720" w:num="1"/>
        </w:sectPr>
      </w:pPr>
    </w:p>
    <w:p>
      <w:pPr>
        <w:pStyle w:val="5"/>
        <w:spacing w:line="248" w:lineRule="auto"/>
      </w:pPr>
    </w:p>
    <w:p>
      <w:pPr>
        <w:pStyle w:val="5"/>
        <w:spacing w:line="248" w:lineRule="auto"/>
      </w:pPr>
    </w:p>
    <w:p>
      <w:pPr>
        <w:pStyle w:val="5"/>
        <w:spacing w:line="248" w:lineRule="auto"/>
      </w:pPr>
    </w:p>
    <w:p>
      <w:pPr>
        <w:pStyle w:val="5"/>
        <w:spacing w:line="248" w:lineRule="auto"/>
      </w:pPr>
    </w:p>
    <w:p>
      <w:pPr>
        <w:spacing w:before="61" w:line="227" w:lineRule="auto"/>
        <w:ind w:left="3"/>
        <w:rPr>
          <w:rFonts w:ascii="宋体" w:hAnsi="宋体" w:eastAsia="宋体" w:cs="宋体"/>
          <w:sz w:val="19"/>
          <w:szCs w:val="19"/>
        </w:rPr>
      </w:pPr>
      <w:r>
        <w:rPr>
          <w:spacing w:val="11"/>
          <w:sz w:val="19"/>
          <w:szCs w:val="19"/>
        </w:rPr>
        <w:t>8.</w:t>
      </w:r>
      <w:r>
        <w:rPr>
          <w:spacing w:val="-10"/>
          <w:sz w:val="19"/>
          <w:szCs w:val="19"/>
        </w:rPr>
        <w:t xml:space="preserve"> </w:t>
      </w:r>
      <w:r>
        <w:rPr>
          <w:spacing w:val="11"/>
          <w:sz w:val="19"/>
          <w:szCs w:val="19"/>
        </w:rPr>
        <w:t>1</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31"/>
          <w:sz w:val="19"/>
          <w:szCs w:val="19"/>
        </w:rPr>
        <w:t xml:space="preserve"> </w:t>
      </w:r>
      <w:r>
        <w:rPr>
          <w:rFonts w:ascii="宋体" w:hAnsi="宋体" w:eastAsia="宋体" w:cs="宋体"/>
          <w:spacing w:val="11"/>
          <w:sz w:val="19"/>
          <w:szCs w:val="19"/>
        </w:rPr>
        <w:t>在招标采购中，</w:t>
      </w:r>
      <w:r>
        <w:rPr>
          <w:rFonts w:ascii="宋体" w:hAnsi="宋体" w:eastAsia="宋体" w:cs="宋体"/>
          <w:spacing w:val="-54"/>
          <w:sz w:val="19"/>
          <w:szCs w:val="19"/>
        </w:rPr>
        <w:t xml:space="preserve"> </w:t>
      </w:r>
      <w:r>
        <w:rPr>
          <w:rFonts w:ascii="宋体" w:hAnsi="宋体" w:eastAsia="宋体" w:cs="宋体"/>
          <w:spacing w:val="11"/>
          <w:sz w:val="19"/>
          <w:szCs w:val="19"/>
        </w:rPr>
        <w:t>出现下列情形之一的，应当在废标后重新招标：</w:t>
      </w:r>
    </w:p>
    <w:p>
      <w:pPr>
        <w:spacing w:before="73"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）符合专业条件的供应商或者对采购文件作实质响应的供应商不足三家的；</w:t>
      </w:r>
    </w:p>
    <w:p>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3"/>
          <w:sz w:val="19"/>
          <w:szCs w:val="19"/>
        </w:rPr>
        <w:t xml:space="preserve"> </w:t>
      </w:r>
      <w:r>
        <w:rPr>
          <w:rFonts w:ascii="宋体" w:hAnsi="宋体" w:eastAsia="宋体" w:cs="宋体"/>
          <w:spacing w:val="13"/>
          <w:sz w:val="19"/>
          <w:szCs w:val="19"/>
        </w:rPr>
        <w:t>出现影响采购公正的违法、违规行为的；</w:t>
      </w:r>
    </w:p>
    <w:p>
      <w:pPr>
        <w:spacing w:before="7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）供应商的报价均超过了采购预算，采购人不能支付的；</w:t>
      </w:r>
    </w:p>
    <w:p>
      <w:pPr>
        <w:spacing w:before="101" w:line="227"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4</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因重大变故，采购任务取消的。</w:t>
      </w:r>
    </w:p>
    <w:p>
      <w:pPr>
        <w:spacing w:before="98" w:line="250" w:lineRule="auto"/>
        <w:ind w:left="13" w:right="100" w:hanging="10"/>
        <w:rPr>
          <w:rFonts w:ascii="宋体" w:hAnsi="宋体" w:eastAsia="宋体" w:cs="宋体"/>
          <w:sz w:val="19"/>
          <w:szCs w:val="19"/>
        </w:rPr>
      </w:pPr>
      <w:r>
        <w:rPr>
          <w:spacing w:val="17"/>
          <w:sz w:val="19"/>
          <w:szCs w:val="19"/>
        </w:rPr>
        <w:t>8.</w:t>
      </w:r>
      <w:r>
        <w:rPr>
          <w:spacing w:val="-28"/>
          <w:sz w:val="19"/>
          <w:szCs w:val="19"/>
        </w:rPr>
        <w:t xml:space="preserve"> </w:t>
      </w:r>
      <w:r>
        <w:rPr>
          <w:spacing w:val="17"/>
          <w:sz w:val="19"/>
          <w:szCs w:val="19"/>
        </w:rPr>
        <w:t>1</w:t>
      </w:r>
      <w:r>
        <w:rPr>
          <w:spacing w:val="-32"/>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如果排名第一、二的中标候选人，直</w:t>
      </w:r>
      <w:r>
        <w:rPr>
          <w:rFonts w:ascii="宋体" w:hAnsi="宋体" w:eastAsia="宋体" w:cs="宋体"/>
          <w:spacing w:val="16"/>
          <w:sz w:val="19"/>
          <w:szCs w:val="19"/>
        </w:rPr>
        <w:t>至排名第三的中标候选人因不可抗力或自身原因放弃中标结果，本</w:t>
      </w:r>
      <w:r>
        <w:rPr>
          <w:rFonts w:ascii="宋体" w:hAnsi="宋体" w:eastAsia="宋体" w:cs="宋体"/>
          <w:sz w:val="19"/>
          <w:szCs w:val="19"/>
        </w:rPr>
        <w:t xml:space="preserve"> </w:t>
      </w:r>
      <w:r>
        <w:rPr>
          <w:rFonts w:ascii="宋体" w:hAnsi="宋体" w:eastAsia="宋体" w:cs="宋体"/>
          <w:spacing w:val="15"/>
          <w:sz w:val="19"/>
          <w:szCs w:val="19"/>
        </w:rPr>
        <w:t>次招标宣布失败</w:t>
      </w:r>
      <w:r>
        <w:rPr>
          <w:rFonts w:ascii="宋体" w:hAnsi="宋体" w:eastAsia="宋体" w:cs="宋体"/>
          <w:spacing w:val="-45"/>
          <w:sz w:val="19"/>
          <w:szCs w:val="19"/>
        </w:rPr>
        <w:t xml:space="preserve"> </w:t>
      </w:r>
      <w:r>
        <w:rPr>
          <w:rFonts w:ascii="宋体" w:hAnsi="宋体" w:eastAsia="宋体" w:cs="宋体"/>
          <w:spacing w:val="15"/>
          <w:sz w:val="19"/>
          <w:szCs w:val="19"/>
        </w:rPr>
        <w:t>。采购人应依法按规定重新组织招标。</w:t>
      </w:r>
    </w:p>
    <w:p>
      <w:pPr>
        <w:spacing w:before="114" w:line="227" w:lineRule="auto"/>
        <w:rPr>
          <w:rFonts w:ascii="宋体" w:hAnsi="宋体" w:eastAsia="宋体" w:cs="宋体"/>
          <w:sz w:val="19"/>
          <w:szCs w:val="19"/>
        </w:rPr>
      </w:pPr>
      <w:r>
        <w:rPr>
          <w:b/>
          <w:bCs/>
          <w:spacing w:val="10"/>
          <w:sz w:val="19"/>
          <w:szCs w:val="19"/>
        </w:rPr>
        <w:t>8.2</w:t>
      </w:r>
      <w:r>
        <w:rPr>
          <w:b/>
          <w:bCs/>
          <w:spacing w:val="35"/>
          <w:sz w:val="19"/>
          <w:szCs w:val="19"/>
        </w:rPr>
        <w:t xml:space="preserve"> </w:t>
      </w:r>
      <w:r>
        <w:rPr>
          <w:rFonts w:ascii="宋体" w:hAnsi="宋体" w:eastAsia="宋体" w:cs="宋体"/>
          <w:spacing w:val="10"/>
          <w:sz w:val="19"/>
          <w:szCs w:val="19"/>
        </w:rPr>
        <w:t>其他方式采购</w:t>
      </w:r>
    </w:p>
    <w:p>
      <w:pPr>
        <w:spacing w:before="85" w:line="227" w:lineRule="auto"/>
        <w:ind w:left="3"/>
        <w:rPr>
          <w:rFonts w:ascii="宋体" w:hAnsi="宋体" w:eastAsia="宋体" w:cs="宋体"/>
          <w:sz w:val="19"/>
          <w:szCs w:val="19"/>
        </w:rPr>
      </w:pPr>
      <w:r>
        <w:rPr>
          <w:spacing w:val="13"/>
          <w:sz w:val="19"/>
          <w:szCs w:val="19"/>
        </w:rPr>
        <w:t>8.2</w:t>
      </w:r>
      <w:r>
        <w:rPr>
          <w:spacing w:val="-25"/>
          <w:sz w:val="19"/>
          <w:szCs w:val="19"/>
        </w:rPr>
        <w:t xml:space="preserve"> </w:t>
      </w:r>
      <w:r>
        <w:rPr>
          <w:spacing w:val="13"/>
          <w:sz w:val="19"/>
          <w:szCs w:val="19"/>
        </w:rPr>
        <w:t>.</w:t>
      </w:r>
      <w:r>
        <w:rPr>
          <w:spacing w:val="-30"/>
          <w:sz w:val="19"/>
          <w:szCs w:val="19"/>
        </w:rPr>
        <w:t xml:space="preserve"> </w:t>
      </w:r>
      <w:r>
        <w:rPr>
          <w:spacing w:val="13"/>
          <w:sz w:val="19"/>
          <w:szCs w:val="19"/>
        </w:rPr>
        <w:t>1</w:t>
      </w:r>
      <w:r>
        <w:rPr>
          <w:spacing w:val="43"/>
          <w:sz w:val="19"/>
          <w:szCs w:val="19"/>
        </w:rPr>
        <w:t xml:space="preserve"> </w:t>
      </w:r>
      <w:r>
        <w:rPr>
          <w:rFonts w:ascii="宋体" w:hAnsi="宋体" w:eastAsia="宋体" w:cs="宋体"/>
          <w:spacing w:val="13"/>
          <w:sz w:val="19"/>
          <w:szCs w:val="19"/>
        </w:rPr>
        <w:t>需要采取其他方式采购的，采购人应当依法报财政部门批准。</w:t>
      </w:r>
    </w:p>
    <w:p>
      <w:pPr>
        <w:pStyle w:val="5"/>
        <w:spacing w:line="270" w:lineRule="auto"/>
      </w:pPr>
    </w:p>
    <w:p>
      <w:pPr>
        <w:pStyle w:val="5"/>
        <w:spacing w:line="270" w:lineRule="auto"/>
      </w:pPr>
    </w:p>
    <w:p>
      <w:pPr>
        <w:spacing w:before="102" w:line="226" w:lineRule="auto"/>
        <w:ind w:left="3973"/>
        <w:outlineLvl w:val="1"/>
        <w:rPr>
          <w:rFonts w:ascii="黑体" w:hAnsi="黑体" w:eastAsia="黑体" w:cs="黑体"/>
          <w:sz w:val="31"/>
          <w:szCs w:val="31"/>
        </w:rPr>
      </w:pPr>
      <w:r>
        <w:rPr>
          <w:b/>
          <w:bCs/>
          <w:spacing w:val="5"/>
          <w:sz w:val="31"/>
          <w:szCs w:val="31"/>
        </w:rPr>
        <w:t>9</w:t>
      </w:r>
      <w:r>
        <w:rPr>
          <w:rFonts w:ascii="宋体" w:hAnsi="宋体" w:eastAsia="宋体" w:cs="宋体"/>
          <w:b/>
          <w:bCs/>
          <w:spacing w:val="5"/>
          <w:sz w:val="31"/>
          <w:szCs w:val="31"/>
        </w:rPr>
        <w:t>、</w:t>
      </w:r>
      <w:r>
        <w:rPr>
          <w:rFonts w:ascii="黑体" w:hAnsi="黑体" w:eastAsia="黑体" w:cs="黑体"/>
          <w:b/>
          <w:bCs/>
          <w:spacing w:val="5"/>
          <w:sz w:val="31"/>
          <w:szCs w:val="31"/>
        </w:rPr>
        <w:t>纪律和监督</w:t>
      </w:r>
    </w:p>
    <w:p>
      <w:pPr>
        <w:pStyle w:val="5"/>
        <w:spacing w:line="250" w:lineRule="auto"/>
      </w:pPr>
    </w:p>
    <w:p>
      <w:pPr>
        <w:pStyle w:val="5"/>
        <w:spacing w:line="251" w:lineRule="auto"/>
      </w:pPr>
    </w:p>
    <w:p>
      <w:pPr>
        <w:spacing w:before="62" w:line="227" w:lineRule="auto"/>
        <w:rPr>
          <w:sz w:val="19"/>
          <w:szCs w:val="19"/>
        </w:rPr>
      </w:pPr>
      <w:r>
        <w:rPr>
          <w:b/>
          <w:bCs/>
          <w:spacing w:val="13"/>
          <w:sz w:val="19"/>
          <w:szCs w:val="19"/>
        </w:rPr>
        <w:t xml:space="preserve">9.1  </w:t>
      </w:r>
      <w:r>
        <w:rPr>
          <w:spacing w:val="13"/>
          <w:sz w:val="19"/>
          <w:szCs w:val="19"/>
        </w:rPr>
        <w:t>对采购人的纪律要求</w:t>
      </w:r>
    </w:p>
    <w:p>
      <w:pPr>
        <w:spacing w:before="94" w:line="258" w:lineRule="auto"/>
        <w:ind w:left="6" w:right="96" w:firstLine="416"/>
        <w:rPr>
          <w:sz w:val="19"/>
          <w:szCs w:val="19"/>
        </w:rPr>
      </w:pPr>
      <w:r>
        <w:rPr>
          <w:spacing w:val="17"/>
          <w:sz w:val="19"/>
          <w:szCs w:val="19"/>
        </w:rPr>
        <w:t>采购人不得泄露招标投标活动中应当保密的情况和资料，不得与供应商串通损害国家利益、社会公共利益</w:t>
      </w:r>
      <w:r>
        <w:rPr>
          <w:spacing w:val="14"/>
          <w:sz w:val="19"/>
          <w:szCs w:val="19"/>
        </w:rPr>
        <w:t xml:space="preserve"> </w:t>
      </w:r>
      <w:r>
        <w:rPr>
          <w:spacing w:val="17"/>
          <w:sz w:val="19"/>
          <w:szCs w:val="19"/>
        </w:rPr>
        <w:t>或者他人合法利益。采购人不得有下列行为之一：</w:t>
      </w:r>
    </w:p>
    <w:p>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）与供应商恶意串通的；</w:t>
      </w:r>
    </w:p>
    <w:p>
      <w:pPr>
        <w:spacing w:before="69"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2</w:t>
      </w:r>
      <w:r>
        <w:rPr>
          <w:rFonts w:ascii="宋体" w:hAnsi="宋体" w:eastAsia="宋体" w:cs="宋体"/>
          <w:spacing w:val="16"/>
          <w:sz w:val="19"/>
          <w:szCs w:val="19"/>
        </w:rPr>
        <w:t>）在采购过程中接受贿赂或者获取其他不正当利益的；</w:t>
      </w:r>
    </w:p>
    <w:p>
      <w:pPr>
        <w:spacing w:before="10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）在有关部门依法实施的监督检查中提供虚假情况的；</w:t>
      </w:r>
    </w:p>
    <w:p>
      <w:pPr>
        <w:spacing w:before="97" w:line="252" w:lineRule="auto"/>
        <w:ind w:left="11" w:right="124" w:firstLine="221"/>
        <w:rPr>
          <w:rFonts w:ascii="宋体" w:hAnsi="宋体" w:eastAsia="宋体" w:cs="宋体"/>
          <w:sz w:val="19"/>
          <w:szCs w:val="19"/>
        </w:rPr>
      </w:pPr>
      <w:r>
        <w:rPr>
          <w:rFonts w:ascii="宋体" w:hAnsi="宋体" w:eastAsia="宋体" w:cs="宋体"/>
          <w:spacing w:val="18"/>
          <w:sz w:val="19"/>
          <w:szCs w:val="19"/>
        </w:rPr>
        <w:t>（</w:t>
      </w:r>
      <w:r>
        <w:rPr>
          <w:spacing w:val="18"/>
          <w:sz w:val="19"/>
          <w:szCs w:val="19"/>
        </w:rPr>
        <w:t>4</w:t>
      </w:r>
      <w:r>
        <w:rPr>
          <w:rFonts w:ascii="宋体" w:hAnsi="宋体" w:eastAsia="宋体" w:cs="宋体"/>
          <w:spacing w:val="18"/>
          <w:sz w:val="19"/>
          <w:szCs w:val="19"/>
        </w:rPr>
        <w:t>）开标前泄露已获取采购文件的潜在供应商的名称、数量、标底或者其他可能影响公平竞争的有关招标</w:t>
      </w:r>
      <w:r>
        <w:rPr>
          <w:rFonts w:ascii="宋体" w:hAnsi="宋体" w:eastAsia="宋体" w:cs="宋体"/>
          <w:spacing w:val="9"/>
          <w:sz w:val="19"/>
          <w:szCs w:val="19"/>
        </w:rPr>
        <w:t xml:space="preserve"> </w:t>
      </w:r>
      <w:r>
        <w:rPr>
          <w:rFonts w:ascii="宋体" w:hAnsi="宋体" w:eastAsia="宋体" w:cs="宋体"/>
          <w:spacing w:val="11"/>
          <w:sz w:val="19"/>
          <w:szCs w:val="19"/>
        </w:rPr>
        <w:t>投标情况的。</w:t>
      </w:r>
    </w:p>
    <w:p>
      <w:pPr>
        <w:spacing w:before="108"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）法律、法规规定的其他违法、违规情形。</w:t>
      </w:r>
    </w:p>
    <w:p>
      <w:pPr>
        <w:spacing w:before="87" w:line="227" w:lineRule="auto"/>
        <w:rPr>
          <w:sz w:val="19"/>
          <w:szCs w:val="19"/>
        </w:rPr>
      </w:pPr>
      <w:r>
        <w:rPr>
          <w:b/>
          <w:bCs/>
          <w:spacing w:val="13"/>
          <w:sz w:val="19"/>
          <w:szCs w:val="19"/>
        </w:rPr>
        <w:t xml:space="preserve">9.2  </w:t>
      </w:r>
      <w:r>
        <w:rPr>
          <w:spacing w:val="13"/>
          <w:sz w:val="19"/>
          <w:szCs w:val="19"/>
        </w:rPr>
        <w:t>对供应商的纪律要求</w:t>
      </w:r>
    </w:p>
    <w:p>
      <w:pPr>
        <w:spacing w:before="94" w:line="270" w:lineRule="auto"/>
        <w:ind w:left="5" w:right="244" w:hanging="5"/>
        <w:rPr>
          <w:sz w:val="19"/>
          <w:szCs w:val="19"/>
        </w:rPr>
      </w:pPr>
      <w:r>
        <w:rPr>
          <w:spacing w:val="17"/>
          <w:sz w:val="19"/>
          <w:szCs w:val="19"/>
        </w:rPr>
        <w:t>9.2</w:t>
      </w:r>
      <w:r>
        <w:rPr>
          <w:spacing w:val="-32"/>
          <w:sz w:val="19"/>
          <w:szCs w:val="19"/>
        </w:rPr>
        <w:t xml:space="preserve"> </w:t>
      </w:r>
      <w:r>
        <w:rPr>
          <w:spacing w:val="17"/>
          <w:sz w:val="19"/>
          <w:szCs w:val="19"/>
        </w:rPr>
        <w:t>.</w:t>
      </w:r>
      <w:r>
        <w:rPr>
          <w:spacing w:val="-31"/>
          <w:sz w:val="19"/>
          <w:szCs w:val="19"/>
        </w:rPr>
        <w:t xml:space="preserve"> </w:t>
      </w:r>
      <w:r>
        <w:rPr>
          <w:spacing w:val="17"/>
          <w:sz w:val="19"/>
          <w:szCs w:val="19"/>
        </w:rPr>
        <w:t>1</w:t>
      </w:r>
      <w:r>
        <w:rPr>
          <w:spacing w:val="35"/>
          <w:sz w:val="19"/>
          <w:szCs w:val="19"/>
        </w:rPr>
        <w:t xml:space="preserve"> </w:t>
      </w:r>
      <w:r>
        <w:rPr>
          <w:spacing w:val="17"/>
          <w:sz w:val="19"/>
          <w:szCs w:val="19"/>
        </w:rPr>
        <w:t>供应商不得相互串通投标或者与采购人串通投标，不得向采购人或者评标委员会成员行贿谋取中标</w:t>
      </w:r>
      <w:r>
        <w:rPr>
          <w:spacing w:val="-54"/>
          <w:sz w:val="19"/>
          <w:szCs w:val="19"/>
        </w:rPr>
        <w:t xml:space="preserve"> </w:t>
      </w:r>
      <w:r>
        <w:rPr>
          <w:spacing w:val="17"/>
          <w:sz w:val="19"/>
          <w:szCs w:val="19"/>
        </w:rPr>
        <w:t>，</w:t>
      </w:r>
      <w:r>
        <w:rPr>
          <w:sz w:val="19"/>
          <w:szCs w:val="19"/>
        </w:rPr>
        <w:t xml:space="preserve"> </w:t>
      </w:r>
      <w:r>
        <w:rPr>
          <w:spacing w:val="19"/>
          <w:sz w:val="19"/>
          <w:szCs w:val="19"/>
        </w:rPr>
        <w:t>不得以其它方式弄虚作假骗取中标；</w:t>
      </w:r>
      <w:r>
        <w:rPr>
          <w:spacing w:val="-52"/>
          <w:sz w:val="19"/>
          <w:szCs w:val="19"/>
        </w:rPr>
        <w:t xml:space="preserve"> </w:t>
      </w:r>
      <w:r>
        <w:rPr>
          <w:spacing w:val="19"/>
          <w:sz w:val="19"/>
          <w:szCs w:val="19"/>
        </w:rPr>
        <w:t>供应商不得以任何方式干扰、影响评标工作</w:t>
      </w:r>
      <w:r>
        <w:rPr>
          <w:spacing w:val="-55"/>
          <w:sz w:val="19"/>
          <w:szCs w:val="19"/>
        </w:rPr>
        <w:t xml:space="preserve"> </w:t>
      </w:r>
      <w:r>
        <w:rPr>
          <w:spacing w:val="19"/>
          <w:sz w:val="19"/>
          <w:szCs w:val="19"/>
        </w:rPr>
        <w:t xml:space="preserve">。供应商不 </w:t>
      </w:r>
      <w:r>
        <w:rPr>
          <w:spacing w:val="18"/>
          <w:sz w:val="19"/>
          <w:szCs w:val="19"/>
        </w:rPr>
        <w:t>得有下列行为</w:t>
      </w:r>
      <w:r>
        <w:rPr>
          <w:sz w:val="19"/>
          <w:szCs w:val="19"/>
        </w:rPr>
        <w:t xml:space="preserve"> </w:t>
      </w:r>
      <w:r>
        <w:rPr>
          <w:spacing w:val="5"/>
          <w:sz w:val="19"/>
          <w:szCs w:val="19"/>
        </w:rPr>
        <w:t>之一：</w:t>
      </w:r>
    </w:p>
    <w:p>
      <w:pPr>
        <w:spacing w:before="113"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）提供虚假材料谋取中标的；</w:t>
      </w:r>
    </w:p>
    <w:p>
      <w:pPr>
        <w:spacing w:before="74"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2</w:t>
      </w:r>
      <w:r>
        <w:rPr>
          <w:rFonts w:ascii="宋体" w:hAnsi="宋体" w:eastAsia="宋体" w:cs="宋体"/>
          <w:spacing w:val="15"/>
          <w:sz w:val="19"/>
          <w:szCs w:val="19"/>
        </w:rPr>
        <w:t>）采取不正当手段诋毁、排挤其他供应商的；</w:t>
      </w:r>
    </w:p>
    <w:p>
      <w:pPr>
        <w:spacing w:before="100"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与招标采购单位、其他供应商恶意串通的；</w:t>
      </w:r>
    </w:p>
    <w:p>
      <w:pPr>
        <w:spacing w:before="85"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向招标采购单位行贿或者提供其他不正当利益的；</w:t>
      </w:r>
    </w:p>
    <w:p>
      <w:pPr>
        <w:spacing w:before="96" w:line="251" w:lineRule="auto"/>
        <w:ind w:left="27" w:right="122" w:firstLine="205"/>
        <w:rPr>
          <w:rFonts w:ascii="宋体" w:hAnsi="宋体" w:eastAsia="宋体" w:cs="宋体"/>
          <w:sz w:val="19"/>
          <w:szCs w:val="19"/>
        </w:rPr>
      </w:pPr>
      <w:r>
        <w:rPr>
          <w:rFonts w:ascii="宋体" w:hAnsi="宋体" w:eastAsia="宋体" w:cs="宋体"/>
          <w:spacing w:val="18"/>
          <w:sz w:val="19"/>
          <w:szCs w:val="19"/>
        </w:rPr>
        <w:t>（</w:t>
      </w:r>
      <w:r>
        <w:rPr>
          <w:spacing w:val="18"/>
          <w:sz w:val="19"/>
          <w:szCs w:val="19"/>
        </w:rPr>
        <w:t>5</w:t>
      </w:r>
      <w:r>
        <w:rPr>
          <w:rFonts w:ascii="宋体" w:hAnsi="宋体" w:eastAsia="宋体" w:cs="宋体"/>
          <w:spacing w:val="18"/>
          <w:sz w:val="19"/>
          <w:szCs w:val="19"/>
        </w:rPr>
        <w:t>）在招标过程中与招标采购单位进行协商谈判、不按照采购文件和中标供应商的投标文件订立合同，或</w:t>
      </w:r>
      <w:r>
        <w:rPr>
          <w:rFonts w:ascii="宋体" w:hAnsi="宋体" w:eastAsia="宋体" w:cs="宋体"/>
          <w:spacing w:val="11"/>
          <w:sz w:val="19"/>
          <w:szCs w:val="19"/>
        </w:rPr>
        <w:t xml:space="preserve"> </w:t>
      </w:r>
      <w:r>
        <w:rPr>
          <w:rFonts w:ascii="宋体" w:hAnsi="宋体" w:eastAsia="宋体" w:cs="宋体"/>
          <w:spacing w:val="16"/>
          <w:sz w:val="19"/>
          <w:szCs w:val="19"/>
        </w:rPr>
        <w:t>者与采购人另行订立背离合同实质性内容的协议的；</w:t>
      </w:r>
    </w:p>
    <w:p>
      <w:pPr>
        <w:spacing w:before="97"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）拒绝有关部门监督检查或者提供虚假情况的；</w:t>
      </w:r>
    </w:p>
    <w:p>
      <w:pPr>
        <w:spacing w:before="100"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7</w:t>
      </w:r>
      <w:r>
        <w:rPr>
          <w:rFonts w:ascii="宋体" w:hAnsi="宋体" w:eastAsia="宋体" w:cs="宋体"/>
          <w:spacing w:val="15"/>
          <w:sz w:val="19"/>
          <w:szCs w:val="19"/>
        </w:rPr>
        <w:t>）法律、法规规定的其他违法、违规情形。</w:t>
      </w:r>
    </w:p>
    <w:p>
      <w:pPr>
        <w:spacing w:before="87" w:line="227" w:lineRule="auto"/>
        <w:rPr>
          <w:rFonts w:ascii="宋体" w:hAnsi="宋体" w:eastAsia="宋体" w:cs="宋体"/>
          <w:sz w:val="19"/>
          <w:szCs w:val="19"/>
        </w:rPr>
      </w:pPr>
      <w:r>
        <w:rPr>
          <w:b/>
          <w:bCs/>
          <w:spacing w:val="14"/>
          <w:sz w:val="19"/>
          <w:szCs w:val="19"/>
        </w:rPr>
        <w:t xml:space="preserve">9.3  </w:t>
      </w:r>
      <w:r>
        <w:rPr>
          <w:rFonts w:ascii="宋体" w:hAnsi="宋体" w:eastAsia="宋体" w:cs="宋体"/>
          <w:spacing w:val="14"/>
          <w:sz w:val="19"/>
          <w:szCs w:val="19"/>
        </w:rPr>
        <w:t>对评标委员会成员的纪律要求</w:t>
      </w:r>
    </w:p>
    <w:p>
      <w:pPr>
        <w:spacing w:before="97" w:line="276" w:lineRule="auto"/>
        <w:ind w:left="5" w:firstLine="415"/>
        <w:jc w:val="both"/>
        <w:rPr>
          <w:rFonts w:ascii="宋体" w:hAnsi="宋体" w:eastAsia="宋体" w:cs="宋体"/>
          <w:sz w:val="19"/>
          <w:szCs w:val="19"/>
        </w:rPr>
      </w:pPr>
      <w:r>
        <w:rPr>
          <w:rFonts w:ascii="宋体" w:hAnsi="宋体" w:eastAsia="宋体" w:cs="宋体"/>
          <w:spacing w:val="19"/>
          <w:sz w:val="19"/>
          <w:szCs w:val="19"/>
        </w:rPr>
        <w:t>评标委员会成员不得收受他人的财物或者其他好处，不</w:t>
      </w:r>
      <w:r>
        <w:rPr>
          <w:rFonts w:ascii="宋体" w:hAnsi="宋体" w:eastAsia="宋体" w:cs="宋体"/>
          <w:spacing w:val="18"/>
          <w:sz w:val="19"/>
          <w:szCs w:val="19"/>
        </w:rPr>
        <w:t>得向他人透漏对</w:t>
      </w:r>
      <w:r>
        <w:rPr>
          <w:spacing w:val="18"/>
          <w:sz w:val="19"/>
          <w:szCs w:val="19"/>
        </w:rPr>
        <w:t>投标文件的评审和比较、</w:t>
      </w:r>
      <w:r>
        <w:rPr>
          <w:spacing w:val="-52"/>
          <w:sz w:val="19"/>
          <w:szCs w:val="19"/>
        </w:rPr>
        <w:t xml:space="preserve"> </w:t>
      </w:r>
      <w:r>
        <w:rPr>
          <w:spacing w:val="18"/>
          <w:sz w:val="19"/>
          <w:szCs w:val="19"/>
        </w:rPr>
        <w:t>中标候选</w:t>
      </w:r>
      <w:r>
        <w:rPr>
          <w:sz w:val="19"/>
          <w:szCs w:val="19"/>
        </w:rPr>
        <w:t xml:space="preserve"> </w:t>
      </w:r>
      <w:r>
        <w:rPr>
          <w:spacing w:val="19"/>
          <w:sz w:val="19"/>
          <w:szCs w:val="19"/>
        </w:rPr>
        <w:t>人的推荐情况以及评标有关的其他情况。在评标活动中，评标委员会成员不得擅离职守，影响评标程序正常进</w:t>
      </w:r>
      <w:r>
        <w:rPr>
          <w:spacing w:val="18"/>
          <w:sz w:val="19"/>
          <w:szCs w:val="19"/>
        </w:rPr>
        <w:t xml:space="preserve"> </w:t>
      </w:r>
      <w:r>
        <w:rPr>
          <w:spacing w:val="16"/>
          <w:sz w:val="19"/>
          <w:szCs w:val="19"/>
        </w:rPr>
        <w:t>行。</w:t>
      </w:r>
      <w:r>
        <w:rPr>
          <w:rFonts w:ascii="宋体" w:hAnsi="宋体" w:eastAsia="宋体" w:cs="宋体"/>
          <w:spacing w:val="16"/>
          <w:sz w:val="19"/>
          <w:szCs w:val="19"/>
        </w:rPr>
        <w:t>评标委员</w:t>
      </w:r>
      <w:r>
        <w:rPr>
          <w:spacing w:val="16"/>
          <w:sz w:val="19"/>
          <w:szCs w:val="19"/>
        </w:rPr>
        <w:t>不得有下列行为之一</w:t>
      </w:r>
      <w:r>
        <w:rPr>
          <w:rFonts w:ascii="宋体" w:hAnsi="宋体" w:eastAsia="宋体" w:cs="宋体"/>
          <w:spacing w:val="16"/>
          <w:sz w:val="19"/>
          <w:szCs w:val="19"/>
        </w:rPr>
        <w:t>：</w:t>
      </w:r>
    </w:p>
    <w:p>
      <w:pPr>
        <w:spacing w:before="94" w:line="228"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明知应当回避而未主动回避的；</w:t>
      </w:r>
    </w:p>
    <w:p>
      <w:pPr>
        <w:spacing w:before="94"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2</w:t>
      </w:r>
      <w:r>
        <w:rPr>
          <w:rFonts w:ascii="宋体" w:hAnsi="宋体" w:eastAsia="宋体" w:cs="宋体"/>
          <w:spacing w:val="17"/>
          <w:sz w:val="19"/>
          <w:szCs w:val="19"/>
        </w:rPr>
        <w:t>）在知道自己为评委会成员身份后至评标</w:t>
      </w:r>
      <w:r>
        <w:rPr>
          <w:rFonts w:ascii="宋体" w:hAnsi="宋体" w:eastAsia="宋体" w:cs="宋体"/>
          <w:spacing w:val="16"/>
          <w:sz w:val="19"/>
          <w:szCs w:val="19"/>
        </w:rPr>
        <w:t>结束前的时段内私下接触投标供应商的；</w:t>
      </w:r>
    </w:p>
    <w:p>
      <w:pPr>
        <w:spacing w:line="227" w:lineRule="auto"/>
        <w:rPr>
          <w:rFonts w:ascii="宋体" w:hAnsi="宋体" w:eastAsia="宋体" w:cs="宋体"/>
          <w:sz w:val="19"/>
          <w:szCs w:val="19"/>
        </w:rPr>
        <w:sectPr>
          <w:footerReference r:id="rId24" w:type="default"/>
          <w:pgSz w:w="12240" w:h="15840"/>
          <w:pgMar w:top="400" w:right="1092" w:bottom="1196" w:left="1090" w:header="0" w:footer="1026" w:gutter="0"/>
          <w:pgNumType w:fmt="decimal"/>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29" w:lineRule="auto"/>
        <w:ind w:left="239"/>
        <w:rPr>
          <w:rFonts w:ascii="宋体" w:hAnsi="宋体" w:eastAsia="宋体" w:cs="宋体"/>
          <w:sz w:val="19"/>
          <w:szCs w:val="19"/>
        </w:rPr>
      </w:pPr>
      <w:bookmarkStart w:id="10" w:name="bookmark8"/>
      <w:bookmarkEnd w:id="10"/>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）在评标过程中擅离职守，影响评标程序正常进行的；</w:t>
      </w:r>
    </w:p>
    <w:p>
      <w:pPr>
        <w:spacing w:before="93" w:line="228" w:lineRule="auto"/>
        <w:ind w:left="239"/>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）在评标过程中有明显不合理或者不正当倾向性</w:t>
      </w:r>
      <w:r>
        <w:rPr>
          <w:rFonts w:ascii="宋体" w:hAnsi="宋体" w:eastAsia="宋体" w:cs="宋体"/>
          <w:spacing w:val="15"/>
          <w:sz w:val="19"/>
          <w:szCs w:val="19"/>
        </w:rPr>
        <w:t>的；</w:t>
      </w:r>
    </w:p>
    <w:p>
      <w:pPr>
        <w:spacing w:before="101" w:line="227" w:lineRule="auto"/>
        <w:ind w:left="239"/>
        <w:rPr>
          <w:rFonts w:ascii="宋体" w:hAnsi="宋体" w:eastAsia="宋体" w:cs="宋体"/>
          <w:sz w:val="19"/>
          <w:szCs w:val="19"/>
        </w:rPr>
      </w:pPr>
      <w:r>
        <w:rPr>
          <w:rFonts w:ascii="宋体" w:hAnsi="宋体" w:eastAsia="宋体" w:cs="宋体"/>
          <w:spacing w:val="14"/>
          <w:sz w:val="19"/>
          <w:szCs w:val="19"/>
        </w:rPr>
        <w:t>（</w:t>
      </w:r>
      <w:r>
        <w:rPr>
          <w:spacing w:val="14"/>
          <w:sz w:val="19"/>
          <w:szCs w:val="19"/>
        </w:rPr>
        <w:t>5</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未按采购文件规定的评标方法和标准进行评标的。</w:t>
      </w:r>
    </w:p>
    <w:p>
      <w:pPr>
        <w:spacing w:before="87" w:line="228" w:lineRule="auto"/>
        <w:ind w:left="239"/>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）法律、法规规定的其他违法、违规情形。</w:t>
      </w:r>
    </w:p>
    <w:p>
      <w:pPr>
        <w:spacing w:before="82" w:line="228" w:lineRule="auto"/>
        <w:ind w:left="4"/>
        <w:rPr>
          <w:sz w:val="19"/>
          <w:szCs w:val="19"/>
        </w:rPr>
      </w:pPr>
      <w:r>
        <w:rPr>
          <w:b/>
          <w:bCs/>
          <w:spacing w:val="16"/>
          <w:sz w:val="19"/>
          <w:szCs w:val="19"/>
        </w:rPr>
        <w:t xml:space="preserve">9.4  </w:t>
      </w:r>
      <w:r>
        <w:rPr>
          <w:spacing w:val="16"/>
          <w:sz w:val="19"/>
          <w:szCs w:val="19"/>
        </w:rPr>
        <w:t>对与评标活动有关的工作人员的纪律要求</w:t>
      </w:r>
    </w:p>
    <w:p>
      <w:pPr>
        <w:spacing w:before="84" w:line="228" w:lineRule="auto"/>
        <w:ind w:left="331"/>
        <w:rPr>
          <w:rFonts w:ascii="宋体" w:hAnsi="宋体" w:eastAsia="宋体" w:cs="宋体"/>
          <w:sz w:val="19"/>
          <w:szCs w:val="19"/>
        </w:rPr>
      </w:pPr>
      <w:r>
        <w:rPr>
          <w:rFonts w:ascii="宋体" w:hAnsi="宋体" w:eastAsia="宋体" w:cs="宋体"/>
          <w:spacing w:val="19"/>
          <w:sz w:val="19"/>
          <w:szCs w:val="19"/>
        </w:rPr>
        <w:t>与评标活动有关的工作人员不得收受他人的财物或者其他好处，不得向他人透漏</w:t>
      </w:r>
      <w:r>
        <w:rPr>
          <w:rFonts w:ascii="宋体" w:hAnsi="宋体" w:eastAsia="宋体" w:cs="宋体"/>
          <w:spacing w:val="18"/>
          <w:sz w:val="19"/>
          <w:szCs w:val="19"/>
        </w:rPr>
        <w:t>对投</w:t>
      </w:r>
    </w:p>
    <w:p>
      <w:pPr>
        <w:spacing w:before="97" w:line="258" w:lineRule="auto"/>
        <w:ind w:left="10" w:right="2" w:firstLine="104"/>
        <w:rPr>
          <w:rFonts w:ascii="宋体" w:hAnsi="宋体" w:eastAsia="宋体" w:cs="宋体"/>
          <w:sz w:val="19"/>
          <w:szCs w:val="19"/>
        </w:rPr>
      </w:pPr>
      <w:r>
        <w:rPr>
          <w:rFonts w:ascii="宋体" w:hAnsi="宋体" w:eastAsia="宋体" w:cs="宋体"/>
          <w:spacing w:val="19"/>
          <w:sz w:val="19"/>
          <w:szCs w:val="19"/>
        </w:rPr>
        <w:t>标文件的评审和比较、</w:t>
      </w:r>
      <w:r>
        <w:rPr>
          <w:rFonts w:ascii="宋体" w:hAnsi="宋体" w:eastAsia="宋体" w:cs="宋体"/>
          <w:spacing w:val="-50"/>
          <w:sz w:val="19"/>
          <w:szCs w:val="19"/>
        </w:rPr>
        <w:t xml:space="preserve"> </w:t>
      </w:r>
      <w:r>
        <w:rPr>
          <w:rFonts w:ascii="宋体" w:hAnsi="宋体" w:eastAsia="宋体" w:cs="宋体"/>
          <w:spacing w:val="19"/>
          <w:sz w:val="19"/>
          <w:szCs w:val="19"/>
        </w:rPr>
        <w:t>中标候选人的推荐情况以及评标有关</w:t>
      </w:r>
      <w:r>
        <w:rPr>
          <w:rFonts w:ascii="宋体" w:hAnsi="宋体" w:eastAsia="宋体" w:cs="宋体"/>
          <w:spacing w:val="18"/>
          <w:sz w:val="19"/>
          <w:szCs w:val="19"/>
        </w:rPr>
        <w:t>的其他情况。在评标活动中，与评标活动有关的</w:t>
      </w:r>
      <w:r>
        <w:rPr>
          <w:rFonts w:ascii="宋体" w:hAnsi="宋体" w:eastAsia="宋体" w:cs="宋体"/>
          <w:sz w:val="19"/>
          <w:szCs w:val="19"/>
        </w:rPr>
        <w:t xml:space="preserve"> </w:t>
      </w:r>
      <w:r>
        <w:rPr>
          <w:rFonts w:ascii="宋体" w:hAnsi="宋体" w:eastAsia="宋体" w:cs="宋体"/>
          <w:spacing w:val="17"/>
          <w:sz w:val="19"/>
          <w:szCs w:val="19"/>
        </w:rPr>
        <w:t>工作人员不得擅离职守，影响评标程序正常进行。</w:t>
      </w:r>
    </w:p>
    <w:p>
      <w:pPr>
        <w:spacing w:before="95" w:line="228" w:lineRule="auto"/>
        <w:ind w:left="4"/>
        <w:rPr>
          <w:sz w:val="19"/>
          <w:szCs w:val="19"/>
        </w:rPr>
      </w:pPr>
      <w:r>
        <w:rPr>
          <w:b/>
          <w:bCs/>
          <w:spacing w:val="8"/>
          <w:sz w:val="19"/>
          <w:szCs w:val="19"/>
        </w:rPr>
        <w:t>9.5</w:t>
      </w:r>
      <w:r>
        <w:rPr>
          <w:b/>
          <w:bCs/>
          <w:spacing w:val="14"/>
          <w:sz w:val="19"/>
          <w:szCs w:val="19"/>
        </w:rPr>
        <w:t xml:space="preserve">  </w:t>
      </w:r>
      <w:r>
        <w:rPr>
          <w:spacing w:val="8"/>
          <w:sz w:val="19"/>
          <w:szCs w:val="19"/>
        </w:rPr>
        <w:t>监督检查</w:t>
      </w:r>
    </w:p>
    <w:p>
      <w:pPr>
        <w:spacing w:before="97" w:line="251" w:lineRule="auto"/>
        <w:ind w:left="9" w:right="4" w:hanging="5"/>
        <w:rPr>
          <w:sz w:val="19"/>
          <w:szCs w:val="19"/>
        </w:rPr>
      </w:pPr>
      <w:r>
        <w:rPr>
          <w:spacing w:val="17"/>
          <w:sz w:val="19"/>
          <w:szCs w:val="19"/>
        </w:rPr>
        <w:t>9.5</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政府采购监督管理部门应对在政府采购活动中的</w:t>
      </w:r>
      <w:r>
        <w:rPr>
          <w:rFonts w:ascii="宋体" w:hAnsi="宋体" w:eastAsia="宋体" w:cs="宋体"/>
          <w:spacing w:val="16"/>
          <w:sz w:val="19"/>
          <w:szCs w:val="19"/>
        </w:rPr>
        <w:t>当事人有关政府采购的法律、行政法规和规章的执行情</w:t>
      </w:r>
      <w:r>
        <w:rPr>
          <w:rFonts w:ascii="宋体" w:hAnsi="宋体" w:eastAsia="宋体" w:cs="宋体"/>
          <w:sz w:val="19"/>
          <w:szCs w:val="19"/>
        </w:rPr>
        <w:t xml:space="preserve"> </w:t>
      </w:r>
      <w:r>
        <w:rPr>
          <w:rFonts w:ascii="宋体" w:hAnsi="宋体" w:eastAsia="宋体" w:cs="宋体"/>
          <w:spacing w:val="17"/>
          <w:sz w:val="19"/>
          <w:szCs w:val="19"/>
        </w:rPr>
        <w:t>况和采购范围、采购方式和采购程序的执行等情况进行监督检查</w:t>
      </w:r>
      <w:r>
        <w:rPr>
          <w:spacing w:val="17"/>
          <w:sz w:val="19"/>
          <w:szCs w:val="19"/>
        </w:rPr>
        <w:t>。</w:t>
      </w:r>
    </w:p>
    <w:p>
      <w:pPr>
        <w:spacing w:before="47" w:line="227" w:lineRule="auto"/>
        <w:rPr>
          <w:rFonts w:ascii="宋体" w:hAnsi="宋体" w:eastAsia="宋体" w:cs="宋体"/>
          <w:sz w:val="19"/>
          <w:szCs w:val="19"/>
        </w:rPr>
      </w:pPr>
      <w:r>
        <w:rPr>
          <w:spacing w:val="15"/>
          <w:sz w:val="19"/>
          <w:szCs w:val="19"/>
        </w:rPr>
        <w:t>9.5</w:t>
      </w:r>
      <w:r>
        <w:rPr>
          <w:spacing w:val="-32"/>
          <w:sz w:val="19"/>
          <w:szCs w:val="19"/>
        </w:rPr>
        <w:t xml:space="preserve"> </w:t>
      </w:r>
      <w:r>
        <w:rPr>
          <w:spacing w:val="15"/>
          <w:sz w:val="19"/>
          <w:szCs w:val="19"/>
        </w:rPr>
        <w:t>.2</w:t>
      </w:r>
      <w:r>
        <w:rPr>
          <w:spacing w:val="33"/>
          <w:sz w:val="19"/>
          <w:szCs w:val="19"/>
        </w:rPr>
        <w:t xml:space="preserve"> </w:t>
      </w:r>
      <w:r>
        <w:rPr>
          <w:rFonts w:ascii="宋体" w:hAnsi="宋体" w:eastAsia="宋体" w:cs="宋体"/>
          <w:spacing w:val="15"/>
          <w:sz w:val="19"/>
          <w:szCs w:val="19"/>
        </w:rPr>
        <w:t>招标项目行政监督部门可视情依法派员对招标活动的全</w:t>
      </w:r>
      <w:r>
        <w:rPr>
          <w:rFonts w:ascii="宋体" w:hAnsi="宋体" w:eastAsia="宋体" w:cs="宋体"/>
          <w:spacing w:val="14"/>
          <w:sz w:val="19"/>
          <w:szCs w:val="19"/>
        </w:rPr>
        <w:t>程进行监督。</w:t>
      </w:r>
    </w:p>
    <w:p>
      <w:pPr>
        <w:pStyle w:val="5"/>
        <w:spacing w:line="263" w:lineRule="auto"/>
      </w:pPr>
    </w:p>
    <w:p>
      <w:pPr>
        <w:spacing w:before="101" w:line="228" w:lineRule="auto"/>
        <w:ind w:left="3254"/>
        <w:outlineLvl w:val="1"/>
        <w:rPr>
          <w:rFonts w:ascii="黑体" w:hAnsi="黑体" w:eastAsia="黑体" w:cs="黑体"/>
          <w:sz w:val="31"/>
          <w:szCs w:val="31"/>
        </w:rPr>
      </w:pPr>
      <w:r>
        <w:rPr>
          <w:b/>
          <w:bCs/>
          <w:spacing w:val="4"/>
          <w:sz w:val="31"/>
          <w:szCs w:val="31"/>
        </w:rPr>
        <w:t>10</w:t>
      </w:r>
      <w:r>
        <w:rPr>
          <w:rFonts w:ascii="宋体" w:hAnsi="宋体" w:eastAsia="宋体" w:cs="宋体"/>
          <w:b/>
          <w:bCs/>
          <w:spacing w:val="4"/>
          <w:sz w:val="31"/>
          <w:szCs w:val="31"/>
        </w:rPr>
        <w:t>、</w:t>
      </w:r>
      <w:r>
        <w:rPr>
          <w:rFonts w:ascii="黑体" w:hAnsi="黑体" w:eastAsia="黑体" w:cs="黑体"/>
          <w:b/>
          <w:bCs/>
          <w:spacing w:val="4"/>
          <w:sz w:val="31"/>
          <w:szCs w:val="31"/>
        </w:rPr>
        <w:t>需要补充的其他内容</w:t>
      </w:r>
    </w:p>
    <w:p>
      <w:pPr>
        <w:pStyle w:val="5"/>
        <w:spacing w:line="249" w:lineRule="auto"/>
      </w:pPr>
    </w:p>
    <w:p>
      <w:pPr>
        <w:pStyle w:val="5"/>
        <w:spacing w:line="249" w:lineRule="auto"/>
      </w:pPr>
    </w:p>
    <w:p>
      <w:pPr>
        <w:spacing w:before="62" w:line="229" w:lineRule="auto"/>
        <w:ind w:left="31"/>
        <w:rPr>
          <w:rFonts w:ascii="宋体" w:hAnsi="宋体" w:eastAsia="宋体" w:cs="宋体"/>
          <w:sz w:val="19"/>
          <w:szCs w:val="19"/>
        </w:rPr>
      </w:pPr>
      <w:r>
        <w:rPr>
          <w:b/>
          <w:bCs/>
          <w:spacing w:val="3"/>
          <w:sz w:val="19"/>
          <w:szCs w:val="19"/>
        </w:rPr>
        <w:t>10.1</w:t>
      </w:r>
      <w:r>
        <w:rPr>
          <w:b/>
          <w:bCs/>
          <w:spacing w:val="18"/>
          <w:sz w:val="19"/>
          <w:szCs w:val="19"/>
        </w:rPr>
        <w:t xml:space="preserve"> </w:t>
      </w:r>
      <w:r>
        <w:rPr>
          <w:rFonts w:ascii="宋体" w:hAnsi="宋体" w:eastAsia="宋体" w:cs="宋体"/>
          <w:spacing w:val="3"/>
          <w:sz w:val="19"/>
          <w:szCs w:val="19"/>
        </w:rPr>
        <w:t>质疑</w:t>
      </w:r>
    </w:p>
    <w:p>
      <w:pPr>
        <w:spacing w:before="90" w:line="252" w:lineRule="auto"/>
        <w:ind w:left="15" w:right="4" w:firstLine="21"/>
        <w:rPr>
          <w:rFonts w:ascii="宋体" w:hAnsi="宋体" w:eastAsia="宋体" w:cs="宋体"/>
          <w:sz w:val="19"/>
          <w:szCs w:val="19"/>
        </w:rPr>
      </w:pPr>
      <w:r>
        <w:rPr>
          <w:spacing w:val="13"/>
          <w:sz w:val="19"/>
          <w:szCs w:val="19"/>
        </w:rPr>
        <w:t>10.</w:t>
      </w:r>
      <w:r>
        <w:rPr>
          <w:spacing w:val="-26"/>
          <w:sz w:val="19"/>
          <w:szCs w:val="19"/>
        </w:rPr>
        <w:t xml:space="preserve"> </w:t>
      </w:r>
      <w:r>
        <w:rPr>
          <w:spacing w:val="13"/>
          <w:sz w:val="19"/>
          <w:szCs w:val="19"/>
        </w:rPr>
        <w:t>1</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供应商对政府采购活动事项有疑问的，可以向采购人提出询问，采购人应当及时作出答复，但答复的内</w:t>
      </w:r>
      <w:r>
        <w:rPr>
          <w:rFonts w:ascii="宋体" w:hAnsi="宋体" w:eastAsia="宋体" w:cs="宋体"/>
          <w:sz w:val="19"/>
          <w:szCs w:val="19"/>
        </w:rPr>
        <w:t xml:space="preserve"> </w:t>
      </w:r>
      <w:r>
        <w:rPr>
          <w:rFonts w:ascii="宋体" w:hAnsi="宋体" w:eastAsia="宋体" w:cs="宋体"/>
          <w:spacing w:val="13"/>
          <w:sz w:val="19"/>
          <w:szCs w:val="19"/>
        </w:rPr>
        <w:t>容不得涉及商业秘密。</w:t>
      </w:r>
    </w:p>
    <w:p>
      <w:pPr>
        <w:spacing w:before="123" w:line="250" w:lineRule="auto"/>
        <w:ind w:left="10" w:right="2" w:firstLine="26"/>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29"/>
          <w:w w:val="101"/>
          <w:sz w:val="19"/>
          <w:szCs w:val="19"/>
        </w:rPr>
        <w:t xml:space="preserve"> </w:t>
      </w:r>
      <w:r>
        <w:rPr>
          <w:rFonts w:ascii="宋体" w:hAnsi="宋体" w:eastAsia="宋体" w:cs="宋体"/>
          <w:spacing w:val="14"/>
          <w:sz w:val="19"/>
          <w:szCs w:val="19"/>
        </w:rPr>
        <w:t>供应商认为采购文件、采购过程和成交结果使自己的权益受到损害的</w:t>
      </w:r>
      <w:r>
        <w:rPr>
          <w:rFonts w:ascii="宋体" w:hAnsi="宋体" w:eastAsia="宋体" w:cs="宋体"/>
          <w:spacing w:val="13"/>
          <w:sz w:val="19"/>
          <w:szCs w:val="19"/>
        </w:rPr>
        <w:t>，可以在知道或者应知其权益受到</w:t>
      </w:r>
      <w:r>
        <w:rPr>
          <w:rFonts w:ascii="宋体" w:hAnsi="宋体" w:eastAsia="宋体" w:cs="宋体"/>
          <w:sz w:val="19"/>
          <w:szCs w:val="19"/>
        </w:rPr>
        <w:t xml:space="preserve"> </w:t>
      </w:r>
      <w:r>
        <w:rPr>
          <w:rFonts w:ascii="宋体" w:hAnsi="宋体" w:eastAsia="宋体" w:cs="宋体"/>
          <w:spacing w:val="15"/>
          <w:sz w:val="19"/>
          <w:szCs w:val="19"/>
        </w:rPr>
        <w:t>损害之日起在规定的期限内，</w:t>
      </w:r>
      <w:r>
        <w:rPr>
          <w:rFonts w:ascii="宋体" w:hAnsi="宋体" w:eastAsia="宋体" w:cs="宋体"/>
          <w:spacing w:val="-10"/>
          <w:sz w:val="19"/>
          <w:szCs w:val="19"/>
        </w:rPr>
        <w:t xml:space="preserve"> </w:t>
      </w:r>
      <w:r>
        <w:rPr>
          <w:rFonts w:ascii="宋体" w:hAnsi="宋体" w:eastAsia="宋体" w:cs="宋体"/>
          <w:spacing w:val="15"/>
          <w:sz w:val="19"/>
          <w:szCs w:val="19"/>
        </w:rPr>
        <w:t>以书面形式向采购人提出质疑。</w:t>
      </w:r>
    </w:p>
    <w:p>
      <w:pPr>
        <w:spacing w:before="122" w:line="251" w:lineRule="auto"/>
        <w:ind w:left="11" w:firstLine="25"/>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采购人应当在收到供应商的书面质疑后七个工作日内作出答复，并以书面形</w:t>
      </w:r>
      <w:r>
        <w:rPr>
          <w:rFonts w:ascii="宋体" w:hAnsi="宋体" w:eastAsia="宋体" w:cs="宋体"/>
          <w:spacing w:val="13"/>
          <w:sz w:val="19"/>
          <w:szCs w:val="19"/>
        </w:rPr>
        <w:t>式通知质疑供应商和其他有</w:t>
      </w:r>
      <w:r>
        <w:rPr>
          <w:rFonts w:ascii="宋体" w:hAnsi="宋体" w:eastAsia="宋体" w:cs="宋体"/>
          <w:sz w:val="19"/>
          <w:szCs w:val="19"/>
        </w:rPr>
        <w:t xml:space="preserve"> </w:t>
      </w:r>
      <w:r>
        <w:rPr>
          <w:rFonts w:ascii="宋体" w:hAnsi="宋体" w:eastAsia="宋体" w:cs="宋体"/>
          <w:spacing w:val="17"/>
          <w:sz w:val="19"/>
          <w:szCs w:val="19"/>
        </w:rPr>
        <w:t>关供应商，但答复的内容不得涉及商业秘密。</w:t>
      </w:r>
    </w:p>
    <w:p>
      <w:pPr>
        <w:spacing w:before="122" w:line="250" w:lineRule="auto"/>
        <w:ind w:left="14" w:right="5" w:firstLine="22"/>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.4</w:t>
      </w:r>
      <w:r>
        <w:rPr>
          <w:spacing w:val="29"/>
          <w:sz w:val="19"/>
          <w:szCs w:val="19"/>
        </w:rPr>
        <w:t xml:space="preserve"> </w:t>
      </w:r>
      <w:r>
        <w:rPr>
          <w:rFonts w:ascii="宋体" w:hAnsi="宋体" w:eastAsia="宋体" w:cs="宋体"/>
          <w:spacing w:val="14"/>
          <w:sz w:val="19"/>
          <w:szCs w:val="19"/>
        </w:rPr>
        <w:t>采购人委托采购代理机构采购的，供应商可以向采购代理机构提</w:t>
      </w:r>
      <w:r>
        <w:rPr>
          <w:rFonts w:ascii="宋体" w:hAnsi="宋体" w:eastAsia="宋体" w:cs="宋体"/>
          <w:spacing w:val="13"/>
          <w:sz w:val="19"/>
          <w:szCs w:val="19"/>
        </w:rPr>
        <w:t>出询问或者质疑，采购代理机构应当依</w:t>
      </w:r>
      <w:r>
        <w:rPr>
          <w:rFonts w:ascii="宋体" w:hAnsi="宋体" w:eastAsia="宋体" w:cs="宋体"/>
          <w:sz w:val="19"/>
          <w:szCs w:val="19"/>
        </w:rPr>
        <w:t xml:space="preserve"> </w:t>
      </w:r>
      <w:r>
        <w:rPr>
          <w:rFonts w:ascii="宋体" w:hAnsi="宋体" w:eastAsia="宋体" w:cs="宋体"/>
          <w:spacing w:val="10"/>
          <w:sz w:val="19"/>
          <w:szCs w:val="19"/>
        </w:rPr>
        <w:t xml:space="preserve">照本法第 </w:t>
      </w:r>
      <w:r>
        <w:rPr>
          <w:spacing w:val="10"/>
          <w:sz w:val="19"/>
          <w:szCs w:val="19"/>
        </w:rPr>
        <w:t>10.</w:t>
      </w:r>
      <w:r>
        <w:rPr>
          <w:spacing w:val="-30"/>
          <w:sz w:val="19"/>
          <w:szCs w:val="19"/>
        </w:rPr>
        <w:t xml:space="preserve"> </w:t>
      </w:r>
      <w:r>
        <w:rPr>
          <w:spacing w:val="10"/>
          <w:sz w:val="19"/>
          <w:szCs w:val="19"/>
        </w:rPr>
        <w:t>1.</w:t>
      </w:r>
      <w:r>
        <w:rPr>
          <w:spacing w:val="-31"/>
          <w:sz w:val="19"/>
          <w:szCs w:val="19"/>
        </w:rPr>
        <w:t xml:space="preserve"> </w:t>
      </w:r>
      <w:r>
        <w:rPr>
          <w:spacing w:val="10"/>
          <w:sz w:val="19"/>
          <w:szCs w:val="19"/>
        </w:rPr>
        <w:t>1</w:t>
      </w:r>
      <w:r>
        <w:rPr>
          <w:spacing w:val="29"/>
          <w:sz w:val="19"/>
          <w:szCs w:val="19"/>
        </w:rPr>
        <w:t xml:space="preserve"> </w:t>
      </w:r>
      <w:r>
        <w:rPr>
          <w:rFonts w:ascii="宋体" w:hAnsi="宋体" w:eastAsia="宋体" w:cs="宋体"/>
          <w:spacing w:val="10"/>
          <w:sz w:val="19"/>
          <w:szCs w:val="19"/>
        </w:rPr>
        <w:t xml:space="preserve">条、第 </w:t>
      </w:r>
      <w:r>
        <w:rPr>
          <w:spacing w:val="10"/>
          <w:sz w:val="19"/>
          <w:szCs w:val="19"/>
        </w:rPr>
        <w:t>10.</w:t>
      </w:r>
      <w:r>
        <w:rPr>
          <w:spacing w:val="-30"/>
          <w:sz w:val="19"/>
          <w:szCs w:val="19"/>
        </w:rPr>
        <w:t xml:space="preserve"> </w:t>
      </w:r>
      <w:r>
        <w:rPr>
          <w:spacing w:val="10"/>
          <w:sz w:val="19"/>
          <w:szCs w:val="19"/>
        </w:rPr>
        <w:t>1.3</w:t>
      </w:r>
      <w:r>
        <w:rPr>
          <w:spacing w:val="28"/>
          <w:w w:val="101"/>
          <w:sz w:val="19"/>
          <w:szCs w:val="19"/>
        </w:rPr>
        <w:t xml:space="preserve"> </w:t>
      </w:r>
      <w:r>
        <w:rPr>
          <w:rFonts w:ascii="宋体" w:hAnsi="宋体" w:eastAsia="宋体" w:cs="宋体"/>
          <w:spacing w:val="10"/>
          <w:sz w:val="19"/>
          <w:szCs w:val="19"/>
        </w:rPr>
        <w:t>条</w:t>
      </w:r>
      <w:r>
        <w:rPr>
          <w:rFonts w:ascii="宋体" w:hAnsi="宋体" w:eastAsia="宋体" w:cs="宋体"/>
          <w:spacing w:val="9"/>
          <w:sz w:val="19"/>
          <w:szCs w:val="19"/>
        </w:rPr>
        <w:t>的规定就采购人委托授权范围内的事项作出答复。</w:t>
      </w:r>
    </w:p>
    <w:p>
      <w:pPr>
        <w:spacing w:before="121" w:line="262" w:lineRule="auto"/>
        <w:ind w:left="6" w:right="17" w:firstLine="30"/>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1"/>
          <w:sz w:val="19"/>
          <w:szCs w:val="19"/>
        </w:rPr>
        <w:t xml:space="preserve"> </w:t>
      </w:r>
      <w:r>
        <w:rPr>
          <w:rFonts w:ascii="宋体" w:hAnsi="宋体" w:eastAsia="宋体" w:cs="宋体"/>
          <w:spacing w:val="14"/>
          <w:sz w:val="19"/>
          <w:szCs w:val="19"/>
        </w:rPr>
        <w:t>质疑供应商应按照财政部制定的</w:t>
      </w:r>
      <w:r>
        <w:rPr>
          <w:rFonts w:ascii="宋体" w:hAnsi="宋体" w:eastAsia="宋体" w:cs="宋体"/>
          <w:spacing w:val="13"/>
          <w:sz w:val="19"/>
          <w:szCs w:val="19"/>
        </w:rPr>
        <w:t>《政府采购质疑函范本》格式（可从财政部官方网站下载）和《政府采</w:t>
      </w:r>
      <w:r>
        <w:rPr>
          <w:rFonts w:ascii="宋体" w:hAnsi="宋体" w:eastAsia="宋体" w:cs="宋体"/>
          <w:sz w:val="19"/>
          <w:szCs w:val="19"/>
        </w:rPr>
        <w:t xml:space="preserve"> </w:t>
      </w:r>
      <w:r>
        <w:rPr>
          <w:rFonts w:ascii="宋体" w:hAnsi="宋体" w:eastAsia="宋体" w:cs="宋体"/>
          <w:spacing w:val="15"/>
          <w:sz w:val="19"/>
          <w:szCs w:val="19"/>
        </w:rPr>
        <w:t>购质疑和投诉办法》</w:t>
      </w:r>
      <w:r>
        <w:rPr>
          <w:rFonts w:ascii="宋体" w:hAnsi="宋体" w:eastAsia="宋体" w:cs="宋体"/>
          <w:spacing w:val="-49"/>
          <w:sz w:val="19"/>
          <w:szCs w:val="19"/>
        </w:rPr>
        <w:t xml:space="preserve"> </w:t>
      </w:r>
      <w:r>
        <w:rPr>
          <w:rFonts w:ascii="宋体" w:hAnsi="宋体" w:eastAsia="宋体" w:cs="宋体"/>
          <w:spacing w:val="15"/>
          <w:sz w:val="19"/>
          <w:szCs w:val="19"/>
        </w:rPr>
        <w:t>的要求，在法定质疑期内以书面形式提出质疑，针对同一采</w:t>
      </w:r>
      <w:r>
        <w:rPr>
          <w:rFonts w:ascii="宋体" w:hAnsi="宋体" w:eastAsia="宋体" w:cs="宋体"/>
          <w:spacing w:val="14"/>
          <w:sz w:val="19"/>
          <w:szCs w:val="19"/>
        </w:rPr>
        <w:t>购程序环节的质疑次数为一次</w:t>
      </w:r>
      <w:r>
        <w:rPr>
          <w:rFonts w:ascii="宋体" w:hAnsi="宋体" w:eastAsia="宋体" w:cs="宋体"/>
          <w:sz w:val="19"/>
          <w:szCs w:val="19"/>
        </w:rPr>
        <w:t xml:space="preserve"> </w:t>
      </w:r>
      <w:r>
        <w:rPr>
          <w:rFonts w:ascii="宋体" w:hAnsi="宋体" w:eastAsia="宋体" w:cs="宋体"/>
          <w:spacing w:val="15"/>
          <w:sz w:val="19"/>
          <w:szCs w:val="19"/>
        </w:rPr>
        <w:t>性提出。超出法定质疑期提交的质疑将被拒绝。重复或分次提出的、</w:t>
      </w:r>
      <w:r>
        <w:rPr>
          <w:rFonts w:ascii="宋体" w:hAnsi="宋体" w:eastAsia="宋体" w:cs="宋体"/>
          <w:spacing w:val="-49"/>
          <w:sz w:val="19"/>
          <w:szCs w:val="19"/>
        </w:rPr>
        <w:t xml:space="preserve"> </w:t>
      </w:r>
      <w:r>
        <w:rPr>
          <w:rFonts w:ascii="宋体" w:hAnsi="宋体" w:eastAsia="宋体" w:cs="宋体"/>
          <w:spacing w:val="15"/>
          <w:sz w:val="19"/>
          <w:szCs w:val="19"/>
        </w:rPr>
        <w:t>内容或形式</w:t>
      </w:r>
      <w:r>
        <w:rPr>
          <w:rFonts w:ascii="宋体" w:hAnsi="宋体" w:eastAsia="宋体" w:cs="宋体"/>
          <w:spacing w:val="14"/>
          <w:sz w:val="19"/>
          <w:szCs w:val="19"/>
        </w:rPr>
        <w:t>不符合《政府采购质疑和投诉</w:t>
      </w:r>
      <w:r>
        <w:rPr>
          <w:rFonts w:ascii="宋体" w:hAnsi="宋体" w:eastAsia="宋体" w:cs="宋体"/>
          <w:sz w:val="19"/>
          <w:szCs w:val="19"/>
        </w:rPr>
        <w:t xml:space="preserve"> </w:t>
      </w:r>
      <w:r>
        <w:rPr>
          <w:rFonts w:ascii="宋体" w:hAnsi="宋体" w:eastAsia="宋体" w:cs="宋体"/>
          <w:spacing w:val="12"/>
          <w:sz w:val="19"/>
          <w:szCs w:val="19"/>
        </w:rPr>
        <w:t>办法》</w:t>
      </w:r>
      <w:r>
        <w:rPr>
          <w:rFonts w:ascii="宋体" w:hAnsi="宋体" w:eastAsia="宋体" w:cs="宋体"/>
          <w:spacing w:val="-46"/>
          <w:sz w:val="19"/>
          <w:szCs w:val="19"/>
        </w:rPr>
        <w:t xml:space="preserve"> </w:t>
      </w:r>
      <w:r>
        <w:rPr>
          <w:rFonts w:ascii="宋体" w:hAnsi="宋体" w:eastAsia="宋体" w:cs="宋体"/>
          <w:spacing w:val="12"/>
          <w:sz w:val="19"/>
          <w:szCs w:val="19"/>
        </w:rPr>
        <w:t>的，质疑供应商将依法承担不利后果。</w:t>
      </w:r>
    </w:p>
    <w:p>
      <w:pPr>
        <w:spacing w:before="114" w:line="229" w:lineRule="auto"/>
        <w:ind w:left="31"/>
        <w:rPr>
          <w:rFonts w:ascii="宋体" w:hAnsi="宋体" w:eastAsia="宋体" w:cs="宋体"/>
          <w:sz w:val="19"/>
          <w:szCs w:val="19"/>
        </w:rPr>
      </w:pPr>
      <w:r>
        <w:rPr>
          <w:b/>
          <w:bCs/>
          <w:spacing w:val="2"/>
          <w:sz w:val="19"/>
          <w:szCs w:val="19"/>
        </w:rPr>
        <w:t>10.2</w:t>
      </w:r>
      <w:r>
        <w:rPr>
          <w:b/>
          <w:bCs/>
          <w:spacing w:val="24"/>
          <w:sz w:val="19"/>
          <w:szCs w:val="19"/>
        </w:rPr>
        <w:t xml:space="preserve"> </w:t>
      </w:r>
      <w:r>
        <w:rPr>
          <w:rFonts w:ascii="宋体" w:hAnsi="宋体" w:eastAsia="宋体" w:cs="宋体"/>
          <w:spacing w:val="2"/>
          <w:sz w:val="19"/>
          <w:szCs w:val="19"/>
        </w:rPr>
        <w:t>投诉</w:t>
      </w:r>
    </w:p>
    <w:p>
      <w:pPr>
        <w:spacing w:before="96" w:line="250" w:lineRule="auto"/>
        <w:ind w:left="13" w:firstLine="23"/>
        <w:rPr>
          <w:rFonts w:ascii="宋体" w:hAnsi="宋体" w:eastAsia="宋体" w:cs="宋体"/>
          <w:sz w:val="19"/>
          <w:szCs w:val="19"/>
        </w:rPr>
      </w:pPr>
      <w:r>
        <w:rPr>
          <w:spacing w:val="14"/>
          <w:sz w:val="19"/>
          <w:szCs w:val="19"/>
        </w:rPr>
        <w:t>10.2</w:t>
      </w:r>
      <w:r>
        <w:rPr>
          <w:spacing w:val="-32"/>
          <w:sz w:val="19"/>
          <w:szCs w:val="19"/>
        </w:rPr>
        <w:t xml:space="preserve"> </w:t>
      </w:r>
      <w:r>
        <w:rPr>
          <w:spacing w:val="14"/>
          <w:sz w:val="19"/>
          <w:szCs w:val="19"/>
        </w:rPr>
        <w:t>.</w:t>
      </w:r>
      <w:r>
        <w:rPr>
          <w:spacing w:val="-31"/>
          <w:sz w:val="19"/>
          <w:szCs w:val="19"/>
        </w:rPr>
        <w:t xml:space="preserve"> </w:t>
      </w:r>
      <w:r>
        <w:rPr>
          <w:spacing w:val="14"/>
          <w:sz w:val="19"/>
          <w:szCs w:val="19"/>
        </w:rPr>
        <w:t>1</w:t>
      </w:r>
      <w:r>
        <w:rPr>
          <w:spacing w:val="31"/>
          <w:sz w:val="19"/>
          <w:szCs w:val="19"/>
        </w:rPr>
        <w:t xml:space="preserve"> </w:t>
      </w:r>
      <w:r>
        <w:rPr>
          <w:rFonts w:ascii="宋体" w:hAnsi="宋体" w:eastAsia="宋体" w:cs="宋体"/>
          <w:spacing w:val="14"/>
          <w:sz w:val="19"/>
          <w:szCs w:val="19"/>
        </w:rPr>
        <w:t>质疑供应商对采购人、采购代理机构的答复不满意或者采购人、采购代理</w:t>
      </w:r>
      <w:r>
        <w:rPr>
          <w:rFonts w:ascii="宋体" w:hAnsi="宋体" w:eastAsia="宋体" w:cs="宋体"/>
          <w:spacing w:val="13"/>
          <w:sz w:val="19"/>
          <w:szCs w:val="19"/>
        </w:rPr>
        <w:t>机构未在规定的时间内作出答</w:t>
      </w:r>
      <w:r>
        <w:rPr>
          <w:rFonts w:ascii="宋体" w:hAnsi="宋体" w:eastAsia="宋体" w:cs="宋体"/>
          <w:sz w:val="19"/>
          <w:szCs w:val="19"/>
        </w:rPr>
        <w:t xml:space="preserve"> </w:t>
      </w:r>
      <w:r>
        <w:rPr>
          <w:rFonts w:ascii="宋体" w:hAnsi="宋体" w:eastAsia="宋体" w:cs="宋体"/>
          <w:spacing w:val="18"/>
          <w:sz w:val="19"/>
          <w:szCs w:val="19"/>
        </w:rPr>
        <w:t>复的，可以在答复期满后十五个工作日内向同级政府采购</w:t>
      </w:r>
      <w:r>
        <w:rPr>
          <w:rFonts w:ascii="宋体" w:hAnsi="宋体" w:eastAsia="宋体" w:cs="宋体"/>
          <w:spacing w:val="17"/>
          <w:sz w:val="19"/>
          <w:szCs w:val="19"/>
        </w:rPr>
        <w:t>监督管理部门投诉。</w:t>
      </w:r>
    </w:p>
    <w:p>
      <w:pPr>
        <w:spacing w:before="125" w:line="251" w:lineRule="auto"/>
        <w:ind w:left="14" w:right="2" w:firstLine="22"/>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.2</w:t>
      </w:r>
      <w:r>
        <w:rPr>
          <w:spacing w:val="29"/>
          <w:sz w:val="19"/>
          <w:szCs w:val="19"/>
        </w:rPr>
        <w:t xml:space="preserve"> </w:t>
      </w:r>
      <w:r>
        <w:rPr>
          <w:rFonts w:ascii="宋体" w:hAnsi="宋体" w:eastAsia="宋体" w:cs="宋体"/>
          <w:spacing w:val="14"/>
          <w:sz w:val="19"/>
          <w:szCs w:val="19"/>
        </w:rPr>
        <w:t>政府采购监督管理部门应当在收到投诉后三十个工作日内，对投诉事项作出处理决定，并以书面形式通</w:t>
      </w:r>
      <w:r>
        <w:rPr>
          <w:rFonts w:ascii="宋体" w:hAnsi="宋体" w:eastAsia="宋体" w:cs="宋体"/>
          <w:sz w:val="19"/>
          <w:szCs w:val="19"/>
        </w:rPr>
        <w:t xml:space="preserve"> </w:t>
      </w:r>
      <w:r>
        <w:rPr>
          <w:rFonts w:ascii="宋体" w:hAnsi="宋体" w:eastAsia="宋体" w:cs="宋体"/>
          <w:spacing w:val="15"/>
          <w:sz w:val="19"/>
          <w:szCs w:val="19"/>
        </w:rPr>
        <w:t>知投诉人和与投诉事项有关的当事人。</w:t>
      </w:r>
    </w:p>
    <w:p>
      <w:pPr>
        <w:spacing w:before="119" w:line="252" w:lineRule="auto"/>
        <w:ind w:left="31" w:right="2" w:firstLine="5"/>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政府采购监督管理部门在处理投诉事项期间，可以视具体情况书面通知采购人暂停采购活动，但暂停时</w:t>
      </w:r>
      <w:r>
        <w:rPr>
          <w:rFonts w:ascii="宋体" w:hAnsi="宋体" w:eastAsia="宋体" w:cs="宋体"/>
          <w:sz w:val="19"/>
          <w:szCs w:val="19"/>
        </w:rPr>
        <w:t xml:space="preserve"> </w:t>
      </w:r>
      <w:r>
        <w:rPr>
          <w:rFonts w:ascii="宋体" w:hAnsi="宋体" w:eastAsia="宋体" w:cs="宋体"/>
          <w:spacing w:val="13"/>
          <w:sz w:val="19"/>
          <w:szCs w:val="19"/>
        </w:rPr>
        <w:t>间最长不得超过三十日。</w:t>
      </w:r>
    </w:p>
    <w:p>
      <w:pPr>
        <w:spacing w:before="119" w:line="251" w:lineRule="auto"/>
        <w:ind w:left="46" w:hanging="10"/>
        <w:rPr>
          <w:rFonts w:ascii="宋体" w:hAnsi="宋体" w:eastAsia="宋体" w:cs="宋体"/>
          <w:sz w:val="19"/>
          <w:szCs w:val="19"/>
        </w:rPr>
      </w:pPr>
      <w:r>
        <w:rPr>
          <w:spacing w:val="18"/>
          <w:sz w:val="19"/>
          <w:szCs w:val="19"/>
        </w:rPr>
        <w:t>10</w:t>
      </w:r>
      <w:r>
        <w:rPr>
          <w:spacing w:val="-29"/>
          <w:sz w:val="19"/>
          <w:szCs w:val="19"/>
        </w:rPr>
        <w:t xml:space="preserve"> </w:t>
      </w:r>
      <w:r>
        <w:rPr>
          <w:spacing w:val="18"/>
          <w:sz w:val="19"/>
          <w:szCs w:val="19"/>
        </w:rPr>
        <w:t>.2</w:t>
      </w:r>
      <w:r>
        <w:rPr>
          <w:spacing w:val="-27"/>
          <w:sz w:val="19"/>
          <w:szCs w:val="19"/>
        </w:rPr>
        <w:t xml:space="preserve"> </w:t>
      </w:r>
      <w:r>
        <w:rPr>
          <w:spacing w:val="18"/>
          <w:sz w:val="19"/>
          <w:szCs w:val="19"/>
        </w:rPr>
        <w:t>.4</w:t>
      </w:r>
      <w:r>
        <w:rPr>
          <w:spacing w:val="42"/>
          <w:sz w:val="19"/>
          <w:szCs w:val="19"/>
        </w:rPr>
        <w:t xml:space="preserve"> </w:t>
      </w:r>
      <w:r>
        <w:rPr>
          <w:rFonts w:ascii="宋体" w:hAnsi="宋体" w:eastAsia="宋体" w:cs="宋体"/>
          <w:spacing w:val="18"/>
          <w:sz w:val="19"/>
          <w:szCs w:val="19"/>
        </w:rPr>
        <w:t>投诉人对政府采购监督管理部门的投诉</w:t>
      </w:r>
      <w:r>
        <w:rPr>
          <w:rFonts w:ascii="宋体" w:hAnsi="宋体" w:eastAsia="宋体" w:cs="宋体"/>
          <w:spacing w:val="17"/>
          <w:sz w:val="19"/>
          <w:szCs w:val="19"/>
        </w:rPr>
        <w:t>处理决定不服或者政府采购监督管理部门逾期未作处理的，可</w:t>
      </w:r>
      <w:r>
        <w:rPr>
          <w:rFonts w:ascii="宋体" w:hAnsi="宋体" w:eastAsia="宋体" w:cs="宋体"/>
          <w:sz w:val="19"/>
          <w:szCs w:val="19"/>
        </w:rPr>
        <w:t xml:space="preserve"> </w:t>
      </w:r>
      <w:r>
        <w:rPr>
          <w:rFonts w:ascii="宋体" w:hAnsi="宋体" w:eastAsia="宋体" w:cs="宋体"/>
          <w:spacing w:val="15"/>
          <w:sz w:val="19"/>
          <w:szCs w:val="19"/>
        </w:rPr>
        <w:t>以依法申请行政复议或者向人民法院提起行政诉讼。</w:t>
      </w:r>
    </w:p>
    <w:p>
      <w:pPr>
        <w:spacing w:before="114" w:line="229" w:lineRule="auto"/>
        <w:ind w:left="31"/>
        <w:rPr>
          <w:rFonts w:ascii="宋体" w:hAnsi="宋体" w:eastAsia="宋体" w:cs="宋体"/>
          <w:sz w:val="19"/>
          <w:szCs w:val="19"/>
        </w:rPr>
      </w:pPr>
      <w:r>
        <w:rPr>
          <w:b/>
          <w:bCs/>
          <w:spacing w:val="3"/>
          <w:sz w:val="19"/>
          <w:szCs w:val="19"/>
        </w:rPr>
        <w:t>10.3</w:t>
      </w:r>
      <w:r>
        <w:rPr>
          <w:b/>
          <w:bCs/>
          <w:spacing w:val="18"/>
          <w:sz w:val="19"/>
          <w:szCs w:val="19"/>
        </w:rPr>
        <w:t xml:space="preserve"> </w:t>
      </w:r>
      <w:r>
        <w:rPr>
          <w:rFonts w:ascii="宋体" w:hAnsi="宋体" w:eastAsia="宋体" w:cs="宋体"/>
          <w:spacing w:val="3"/>
          <w:sz w:val="19"/>
          <w:szCs w:val="19"/>
        </w:rPr>
        <w:t>其他</w:t>
      </w:r>
    </w:p>
    <w:p>
      <w:pPr>
        <w:spacing w:before="81" w:line="227" w:lineRule="auto"/>
        <w:ind w:left="36"/>
        <w:rPr>
          <w:rFonts w:ascii="宋体" w:hAnsi="宋体" w:eastAsia="宋体" w:cs="宋体"/>
          <w:sz w:val="19"/>
          <w:szCs w:val="19"/>
        </w:rPr>
      </w:pPr>
      <w:r>
        <w:rPr>
          <w:spacing w:val="11"/>
          <w:sz w:val="19"/>
          <w:szCs w:val="19"/>
        </w:rPr>
        <w:t>10.3</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29"/>
          <w:w w:val="101"/>
          <w:sz w:val="19"/>
          <w:szCs w:val="19"/>
        </w:rPr>
        <w:t xml:space="preserve"> </w:t>
      </w:r>
      <w:r>
        <w:rPr>
          <w:rFonts w:ascii="宋体" w:hAnsi="宋体" w:eastAsia="宋体" w:cs="宋体"/>
          <w:spacing w:val="11"/>
          <w:sz w:val="19"/>
          <w:szCs w:val="19"/>
        </w:rPr>
        <w:t>供应商出席开标会，详见供应商</w:t>
      </w:r>
      <w:r>
        <w:rPr>
          <w:rFonts w:ascii="宋体" w:hAnsi="宋体" w:eastAsia="宋体" w:cs="宋体"/>
          <w:spacing w:val="10"/>
          <w:sz w:val="19"/>
          <w:szCs w:val="19"/>
        </w:rPr>
        <w:t>须知前附表。</w:t>
      </w:r>
    </w:p>
    <w:p>
      <w:pPr>
        <w:spacing w:before="86" w:line="227" w:lineRule="auto"/>
        <w:ind w:left="36"/>
        <w:rPr>
          <w:rFonts w:ascii="宋体" w:hAnsi="宋体" w:eastAsia="宋体" w:cs="宋体"/>
          <w:sz w:val="19"/>
          <w:szCs w:val="19"/>
        </w:rPr>
      </w:pPr>
      <w:r>
        <w:rPr>
          <w:spacing w:val="11"/>
          <w:sz w:val="19"/>
          <w:szCs w:val="19"/>
        </w:rPr>
        <w:t>10.3.2</w:t>
      </w:r>
      <w:r>
        <w:rPr>
          <w:spacing w:val="39"/>
          <w:sz w:val="19"/>
          <w:szCs w:val="19"/>
        </w:rPr>
        <w:t xml:space="preserve"> </w:t>
      </w:r>
      <w:r>
        <w:rPr>
          <w:rFonts w:ascii="宋体" w:hAnsi="宋体" w:eastAsia="宋体" w:cs="宋体"/>
          <w:spacing w:val="11"/>
          <w:sz w:val="19"/>
          <w:szCs w:val="19"/>
        </w:rPr>
        <w:t>通讯联系，详见供应商须知前附表。</w:t>
      </w:r>
    </w:p>
    <w:p>
      <w:pPr>
        <w:spacing w:line="227" w:lineRule="auto"/>
        <w:rPr>
          <w:rFonts w:ascii="宋体" w:hAnsi="宋体" w:eastAsia="宋体" w:cs="宋体"/>
          <w:sz w:val="19"/>
          <w:szCs w:val="19"/>
        </w:rPr>
        <w:sectPr>
          <w:footerReference r:id="rId25" w:type="default"/>
          <w:pgSz w:w="12240" w:h="15840"/>
          <w:pgMar w:top="400" w:right="1188" w:bottom="1196" w:left="1086" w:header="0" w:footer="1026" w:gutter="0"/>
          <w:pgNumType w:fmt="decimal"/>
          <w:cols w:space="720" w:num="1"/>
        </w:sectPr>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评标办法</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spacing w:line="197" w:lineRule="auto"/>
        <w:jc w:val="center"/>
        <w:rPr>
          <w:rFonts w:hint="default" w:eastAsia="宋体"/>
          <w:sz w:val="18"/>
          <w:szCs w:val="18"/>
          <w:lang w:val="en-US" w:eastAsia="zh-CN"/>
        </w:rPr>
        <w:sectPr>
          <w:footerReference r:id="rId26" w:type="default"/>
          <w:pgSz w:w="12240" w:h="15840"/>
          <w:pgMar w:top="400" w:right="1836" w:bottom="400" w:left="1836" w:header="0" w:footer="0" w:gutter="0"/>
          <w:pgNumType w:fmt="decimal"/>
          <w:cols w:space="720" w:num="1"/>
        </w:sectPr>
      </w:pPr>
      <w:r>
        <w:rPr>
          <w:rFonts w:hint="eastAsia" w:eastAsia="宋体"/>
          <w:spacing w:val="-3"/>
          <w:sz w:val="18"/>
          <w:szCs w:val="18"/>
          <w:lang w:val="en-US" w:eastAsia="zh-CN"/>
        </w:rPr>
        <w:t>26</w:t>
      </w:r>
    </w:p>
    <w:p>
      <w:pPr>
        <w:spacing w:before="101" w:line="226" w:lineRule="auto"/>
        <w:ind w:left="4152"/>
        <w:outlineLvl w:val="1"/>
        <w:rPr>
          <w:rFonts w:ascii="黑体" w:hAnsi="黑体" w:eastAsia="黑体" w:cs="黑体"/>
          <w:sz w:val="31"/>
          <w:szCs w:val="31"/>
        </w:rPr>
      </w:pPr>
      <w:r>
        <w:rPr>
          <w:b/>
          <w:bCs/>
          <w:spacing w:val="2"/>
          <w:sz w:val="31"/>
          <w:szCs w:val="31"/>
        </w:rPr>
        <w:t>1</w:t>
      </w:r>
      <w:r>
        <w:rPr>
          <w:rFonts w:ascii="宋体" w:hAnsi="宋体" w:eastAsia="宋体" w:cs="宋体"/>
          <w:b/>
          <w:bCs/>
          <w:spacing w:val="2"/>
          <w:sz w:val="31"/>
          <w:szCs w:val="31"/>
        </w:rPr>
        <w:t>、</w:t>
      </w:r>
      <w:r>
        <w:rPr>
          <w:rFonts w:ascii="黑体" w:hAnsi="黑体" w:eastAsia="黑体" w:cs="黑体"/>
          <w:b/>
          <w:bCs/>
          <w:spacing w:val="2"/>
          <w:sz w:val="31"/>
          <w:szCs w:val="31"/>
        </w:rPr>
        <w:t>评标办法</w:t>
      </w:r>
    </w:p>
    <w:p>
      <w:pPr>
        <w:pStyle w:val="5"/>
        <w:spacing w:line="255" w:lineRule="auto"/>
      </w:pPr>
    </w:p>
    <w:p>
      <w:pPr>
        <w:pStyle w:val="5"/>
        <w:spacing w:line="256" w:lineRule="auto"/>
      </w:pPr>
    </w:p>
    <w:p>
      <w:pPr>
        <w:spacing w:before="62" w:line="306" w:lineRule="auto"/>
        <w:ind w:right="9" w:firstLine="481"/>
        <w:rPr>
          <w:rFonts w:ascii="宋体" w:hAnsi="宋体" w:eastAsia="宋体" w:cs="宋体"/>
          <w:sz w:val="19"/>
          <w:szCs w:val="19"/>
        </w:rPr>
      </w:pPr>
      <w:r>
        <w:rPr>
          <w:rFonts w:ascii="宋体" w:hAnsi="宋体" w:eastAsia="宋体" w:cs="宋体"/>
          <w:spacing w:val="17"/>
          <w:sz w:val="19"/>
          <w:szCs w:val="19"/>
        </w:rPr>
        <w:t>本次评标按照《政府采购货物和服务招标投标管理办法》</w:t>
      </w:r>
      <w:r>
        <w:rPr>
          <w:rFonts w:ascii="宋体" w:hAnsi="宋体" w:eastAsia="宋体" w:cs="宋体"/>
          <w:spacing w:val="-22"/>
          <w:sz w:val="19"/>
          <w:szCs w:val="19"/>
        </w:rPr>
        <w:t xml:space="preserve"> </w:t>
      </w:r>
      <w:r>
        <w:rPr>
          <w:rFonts w:ascii="宋体" w:hAnsi="宋体" w:eastAsia="宋体" w:cs="宋体"/>
          <w:spacing w:val="17"/>
          <w:sz w:val="19"/>
          <w:szCs w:val="19"/>
        </w:rPr>
        <w:t>（中华人民共和国财政部令第</w:t>
      </w:r>
      <w:r>
        <w:rPr>
          <w:rFonts w:ascii="宋体" w:hAnsi="宋体" w:eastAsia="宋体" w:cs="宋体"/>
          <w:spacing w:val="-17"/>
          <w:sz w:val="19"/>
          <w:szCs w:val="19"/>
        </w:rPr>
        <w:t xml:space="preserve"> </w:t>
      </w:r>
      <w:r>
        <w:rPr>
          <w:b/>
          <w:bCs/>
          <w:spacing w:val="17"/>
          <w:sz w:val="19"/>
          <w:szCs w:val="19"/>
        </w:rPr>
        <w:t>87</w:t>
      </w:r>
      <w:r>
        <w:rPr>
          <w:b/>
          <w:bCs/>
          <w:spacing w:val="39"/>
          <w:w w:val="101"/>
          <w:sz w:val="19"/>
          <w:szCs w:val="19"/>
        </w:rPr>
        <w:t xml:space="preserve"> </w:t>
      </w:r>
      <w:r>
        <w:rPr>
          <w:rFonts w:ascii="宋体" w:hAnsi="宋体" w:eastAsia="宋体" w:cs="宋体"/>
          <w:spacing w:val="17"/>
          <w:sz w:val="19"/>
          <w:szCs w:val="19"/>
        </w:rPr>
        <w:t>号）</w:t>
      </w:r>
      <w:r>
        <w:rPr>
          <w:rFonts w:ascii="宋体" w:hAnsi="宋体" w:eastAsia="宋体" w:cs="宋体"/>
          <w:spacing w:val="-56"/>
          <w:sz w:val="19"/>
          <w:szCs w:val="19"/>
        </w:rPr>
        <w:t xml:space="preserve"> </w:t>
      </w:r>
      <w:r>
        <w:rPr>
          <w:rFonts w:ascii="宋体" w:hAnsi="宋体" w:eastAsia="宋体" w:cs="宋体"/>
          <w:spacing w:val="17"/>
          <w:sz w:val="19"/>
          <w:szCs w:val="19"/>
        </w:rPr>
        <w:t>规定的</w:t>
      </w:r>
      <w:r>
        <w:rPr>
          <w:rFonts w:ascii="宋体" w:hAnsi="宋体" w:eastAsia="宋体" w:cs="宋体"/>
          <w:sz w:val="19"/>
          <w:szCs w:val="19"/>
        </w:rPr>
        <w:t xml:space="preserve">  </w:t>
      </w:r>
      <w:r>
        <w:rPr>
          <w:rFonts w:ascii="宋体" w:hAnsi="宋体" w:eastAsia="宋体" w:cs="宋体"/>
          <w:spacing w:val="20"/>
          <w:sz w:val="19"/>
          <w:szCs w:val="19"/>
        </w:rPr>
        <w:t>评审标准，采用综合评分法</w:t>
      </w:r>
      <w:r>
        <w:rPr>
          <w:rFonts w:ascii="宋体" w:hAnsi="宋体" w:eastAsia="宋体" w:cs="宋体"/>
          <w:spacing w:val="-10"/>
          <w:sz w:val="19"/>
          <w:szCs w:val="19"/>
        </w:rPr>
        <w:t xml:space="preserve"> </w:t>
      </w:r>
      <w:r>
        <w:rPr>
          <w:rFonts w:ascii="宋体" w:hAnsi="宋体" w:eastAsia="宋体" w:cs="宋体"/>
          <w:spacing w:val="20"/>
          <w:sz w:val="19"/>
          <w:szCs w:val="19"/>
        </w:rPr>
        <w:t>。评标委员会对全部满足</w:t>
      </w:r>
      <w:r>
        <w:rPr>
          <w:rFonts w:ascii="宋体" w:hAnsi="宋体" w:eastAsia="宋体" w:cs="宋体"/>
          <w:spacing w:val="19"/>
          <w:sz w:val="19"/>
          <w:szCs w:val="19"/>
        </w:rPr>
        <w:t>采购文件实质性要求前提下，按照招标文 件中规定的各</w:t>
      </w:r>
      <w:r>
        <w:rPr>
          <w:rFonts w:ascii="宋体" w:hAnsi="宋体" w:eastAsia="宋体" w:cs="宋体"/>
          <w:sz w:val="19"/>
          <w:szCs w:val="19"/>
        </w:rPr>
        <w:t xml:space="preserve"> </w:t>
      </w:r>
      <w:r>
        <w:rPr>
          <w:rFonts w:ascii="宋体" w:hAnsi="宋体" w:eastAsia="宋体" w:cs="宋体"/>
          <w:spacing w:val="17"/>
          <w:sz w:val="19"/>
          <w:szCs w:val="19"/>
        </w:rPr>
        <w:t>项因素进行综合评审后，按评审后得分由高到低顺序排列，得分相同的，按投标报价由低到高顺序排列。得分</w:t>
      </w:r>
      <w:r>
        <w:rPr>
          <w:rFonts w:ascii="宋体" w:hAnsi="宋体" w:eastAsia="宋体" w:cs="宋体"/>
          <w:spacing w:val="9"/>
          <w:sz w:val="19"/>
          <w:szCs w:val="19"/>
        </w:rPr>
        <w:t xml:space="preserve">  </w:t>
      </w:r>
      <w:r>
        <w:rPr>
          <w:rFonts w:ascii="宋体" w:hAnsi="宋体" w:eastAsia="宋体" w:cs="宋体"/>
          <w:spacing w:val="18"/>
          <w:sz w:val="19"/>
          <w:szCs w:val="19"/>
        </w:rPr>
        <w:t>且投标报价相同的并列。投标文件满足采购文件全部实质性要求，且</w:t>
      </w:r>
      <w:r>
        <w:rPr>
          <w:rFonts w:ascii="宋体" w:hAnsi="宋体" w:eastAsia="宋体" w:cs="宋体"/>
          <w:spacing w:val="17"/>
          <w:sz w:val="19"/>
          <w:szCs w:val="19"/>
        </w:rPr>
        <w:t>按照评审因素的量化指标评审得分最高的</w:t>
      </w:r>
      <w:r>
        <w:rPr>
          <w:rFonts w:ascii="宋体" w:hAnsi="宋体" w:eastAsia="宋体" w:cs="宋体"/>
          <w:sz w:val="19"/>
          <w:szCs w:val="19"/>
        </w:rPr>
        <w:t xml:space="preserve">  </w:t>
      </w:r>
      <w:r>
        <w:rPr>
          <w:rFonts w:ascii="宋体" w:hAnsi="宋体" w:eastAsia="宋体" w:cs="宋体"/>
          <w:spacing w:val="16"/>
          <w:sz w:val="19"/>
          <w:szCs w:val="19"/>
        </w:rPr>
        <w:t>供应商为排名第一的中标候选人。</w:t>
      </w:r>
    </w:p>
    <w:p>
      <w:pPr>
        <w:pStyle w:val="5"/>
        <w:spacing w:line="285" w:lineRule="auto"/>
      </w:pPr>
    </w:p>
    <w:p>
      <w:pPr>
        <w:pStyle w:val="5"/>
        <w:spacing w:line="285" w:lineRule="auto"/>
      </w:pPr>
    </w:p>
    <w:p>
      <w:pPr>
        <w:spacing w:before="133" w:line="188" w:lineRule="auto"/>
        <w:ind w:left="4147"/>
        <w:outlineLvl w:val="1"/>
        <w:rPr>
          <w:sz w:val="31"/>
          <w:szCs w:val="31"/>
        </w:rPr>
      </w:pPr>
      <w:r>
        <w:rPr>
          <w:b/>
          <w:bCs/>
          <w:spacing w:val="5"/>
          <w:sz w:val="31"/>
          <w:szCs w:val="31"/>
        </w:rPr>
        <w:t>2、评审标准</w:t>
      </w:r>
    </w:p>
    <w:p>
      <w:pPr>
        <w:pStyle w:val="5"/>
        <w:spacing w:line="297" w:lineRule="auto"/>
      </w:pPr>
    </w:p>
    <w:p>
      <w:pPr>
        <w:pStyle w:val="5"/>
        <w:spacing w:line="297" w:lineRule="auto"/>
      </w:pPr>
    </w:p>
    <w:p>
      <w:pPr>
        <w:spacing w:before="62" w:line="228" w:lineRule="auto"/>
        <w:ind w:left="15"/>
        <w:rPr>
          <w:rFonts w:ascii="宋体" w:hAnsi="宋体" w:eastAsia="宋体" w:cs="宋体"/>
          <w:sz w:val="19"/>
          <w:szCs w:val="19"/>
        </w:rPr>
      </w:pPr>
      <w:r>
        <w:rPr>
          <w:b/>
          <w:bCs/>
          <w:spacing w:val="9"/>
          <w:sz w:val="19"/>
          <w:szCs w:val="19"/>
        </w:rPr>
        <w:t xml:space="preserve">2.1  </w:t>
      </w:r>
      <w:r>
        <w:rPr>
          <w:rFonts w:ascii="宋体" w:hAnsi="宋体" w:eastAsia="宋体" w:cs="宋体"/>
          <w:spacing w:val="9"/>
          <w:sz w:val="19"/>
          <w:szCs w:val="19"/>
        </w:rPr>
        <w:t>初步评审标准</w:t>
      </w:r>
    </w:p>
    <w:p>
      <w:pPr>
        <w:spacing w:before="106" w:line="228" w:lineRule="auto"/>
        <w:ind w:left="9"/>
        <w:rPr>
          <w:rFonts w:ascii="宋体" w:hAnsi="宋体" w:eastAsia="宋体" w:cs="宋体"/>
          <w:sz w:val="19"/>
          <w:szCs w:val="19"/>
        </w:rPr>
      </w:pPr>
      <w:r>
        <w:rPr>
          <w:spacing w:val="12"/>
          <w:sz w:val="19"/>
          <w:szCs w:val="19"/>
        </w:rPr>
        <w:t>2.</w:t>
      </w:r>
      <w:r>
        <w:rPr>
          <w:spacing w:val="-28"/>
          <w:sz w:val="19"/>
          <w:szCs w:val="19"/>
        </w:rPr>
        <w:t xml:space="preserve"> </w:t>
      </w:r>
      <w:r>
        <w:rPr>
          <w:spacing w:val="12"/>
          <w:sz w:val="19"/>
          <w:szCs w:val="19"/>
        </w:rPr>
        <w:t>1.</w:t>
      </w:r>
      <w:r>
        <w:rPr>
          <w:spacing w:val="-30"/>
          <w:sz w:val="19"/>
          <w:szCs w:val="19"/>
        </w:rPr>
        <w:t xml:space="preserve"> </w:t>
      </w:r>
      <w:r>
        <w:rPr>
          <w:spacing w:val="12"/>
          <w:sz w:val="19"/>
          <w:szCs w:val="19"/>
        </w:rPr>
        <w:t>1</w:t>
      </w:r>
      <w:r>
        <w:rPr>
          <w:spacing w:val="32"/>
          <w:sz w:val="19"/>
          <w:szCs w:val="19"/>
        </w:rPr>
        <w:t xml:space="preserve"> </w:t>
      </w:r>
      <w:r>
        <w:rPr>
          <w:rFonts w:ascii="宋体" w:hAnsi="宋体" w:eastAsia="宋体" w:cs="宋体"/>
          <w:spacing w:val="12"/>
          <w:sz w:val="19"/>
          <w:szCs w:val="19"/>
        </w:rPr>
        <w:t>投标文件初审。初审分为资格性</w:t>
      </w:r>
      <w:r>
        <w:rPr>
          <w:rFonts w:ascii="宋体" w:hAnsi="宋体" w:eastAsia="宋体" w:cs="宋体"/>
          <w:spacing w:val="11"/>
          <w:sz w:val="19"/>
          <w:szCs w:val="19"/>
        </w:rPr>
        <w:t>检查和符合性检查。</w:t>
      </w:r>
    </w:p>
    <w:p>
      <w:pPr>
        <w:spacing w:before="114" w:line="297" w:lineRule="auto"/>
        <w:ind w:left="4" w:firstLine="225"/>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资格性检查：</w:t>
      </w:r>
      <w:r>
        <w:rPr>
          <w:rFonts w:ascii="宋体" w:hAnsi="宋体" w:eastAsia="宋体" w:cs="宋体"/>
          <w:spacing w:val="-50"/>
          <w:sz w:val="19"/>
          <w:szCs w:val="19"/>
        </w:rPr>
        <w:t xml:space="preserve"> </w:t>
      </w:r>
      <w:r>
        <w:rPr>
          <w:rFonts w:ascii="宋体" w:hAnsi="宋体" w:eastAsia="宋体" w:cs="宋体"/>
          <w:spacing w:val="19"/>
          <w:sz w:val="19"/>
          <w:szCs w:val="19"/>
        </w:rPr>
        <w:t>依据法律法规和采购文件的规定，在对投标文件详细评估之前，评标</w:t>
      </w:r>
      <w:r>
        <w:rPr>
          <w:rFonts w:ascii="宋体" w:hAnsi="宋体" w:eastAsia="宋体" w:cs="宋体"/>
          <w:spacing w:val="18"/>
          <w:sz w:val="19"/>
          <w:szCs w:val="19"/>
        </w:rPr>
        <w:t>委员会将依据供应</w:t>
      </w:r>
      <w:r>
        <w:rPr>
          <w:rFonts w:ascii="宋体" w:hAnsi="宋体" w:eastAsia="宋体" w:cs="宋体"/>
          <w:sz w:val="19"/>
          <w:szCs w:val="19"/>
        </w:rPr>
        <w:t xml:space="preserve"> </w:t>
      </w:r>
      <w:r>
        <w:rPr>
          <w:rFonts w:ascii="宋体" w:hAnsi="宋体" w:eastAsia="宋体" w:cs="宋体"/>
          <w:spacing w:val="18"/>
          <w:sz w:val="19"/>
          <w:szCs w:val="19"/>
        </w:rPr>
        <w:t>商提交的投标文件按供应商须知前附表所述的资格标准对供</w:t>
      </w:r>
      <w:r>
        <w:rPr>
          <w:rFonts w:ascii="宋体" w:hAnsi="宋体" w:eastAsia="宋体" w:cs="宋体"/>
          <w:spacing w:val="17"/>
          <w:sz w:val="19"/>
          <w:szCs w:val="19"/>
        </w:rPr>
        <w:t>应商进行资格审查，</w:t>
      </w:r>
      <w:r>
        <w:rPr>
          <w:rFonts w:ascii="宋体" w:hAnsi="宋体" w:eastAsia="宋体" w:cs="宋体"/>
          <w:spacing w:val="-51"/>
          <w:sz w:val="19"/>
          <w:szCs w:val="19"/>
        </w:rPr>
        <w:t xml:space="preserve"> </w:t>
      </w:r>
      <w:r>
        <w:rPr>
          <w:rFonts w:ascii="宋体" w:hAnsi="宋体" w:eastAsia="宋体" w:cs="宋体"/>
          <w:spacing w:val="17"/>
          <w:sz w:val="19"/>
          <w:szCs w:val="19"/>
        </w:rPr>
        <w:t>以确定其是否具备投标资格</w:t>
      </w:r>
      <w:r>
        <w:rPr>
          <w:rFonts w:ascii="宋体" w:hAnsi="宋体" w:eastAsia="宋体" w:cs="宋体"/>
          <w:spacing w:val="-50"/>
          <w:sz w:val="19"/>
          <w:szCs w:val="19"/>
        </w:rPr>
        <w:t xml:space="preserve"> </w:t>
      </w:r>
      <w:r>
        <w:rPr>
          <w:rFonts w:ascii="宋体" w:hAnsi="宋体" w:eastAsia="宋体" w:cs="宋体"/>
          <w:spacing w:val="17"/>
          <w:sz w:val="19"/>
          <w:szCs w:val="19"/>
        </w:rPr>
        <w:t>。</w:t>
      </w:r>
      <w:r>
        <w:rPr>
          <w:rFonts w:ascii="宋体" w:hAnsi="宋体" w:eastAsia="宋体" w:cs="宋体"/>
          <w:sz w:val="19"/>
          <w:szCs w:val="19"/>
        </w:rPr>
        <w:t xml:space="preserve"> </w:t>
      </w:r>
      <w:r>
        <w:rPr>
          <w:rFonts w:ascii="宋体" w:hAnsi="宋体" w:eastAsia="宋体" w:cs="宋体"/>
          <w:spacing w:val="20"/>
          <w:sz w:val="19"/>
          <w:szCs w:val="19"/>
        </w:rPr>
        <w:t>如果供应商不具备投标资格</w:t>
      </w:r>
      <w:r>
        <w:rPr>
          <w:rFonts w:ascii="宋体" w:hAnsi="宋体" w:eastAsia="宋体" w:cs="宋体"/>
          <w:spacing w:val="-56"/>
          <w:sz w:val="19"/>
          <w:szCs w:val="19"/>
        </w:rPr>
        <w:t xml:space="preserve"> </w:t>
      </w:r>
      <w:r>
        <w:rPr>
          <w:rFonts w:ascii="宋体" w:hAnsi="宋体" w:eastAsia="宋体" w:cs="宋体"/>
          <w:spacing w:val="20"/>
          <w:sz w:val="19"/>
          <w:szCs w:val="19"/>
        </w:rPr>
        <w:t>，不满足采购文件所规定的资格标准或提供资格证明文件不全的，其投</w:t>
      </w:r>
      <w:r>
        <w:rPr>
          <w:rFonts w:ascii="宋体" w:hAnsi="宋体" w:eastAsia="宋体" w:cs="宋体"/>
          <w:spacing w:val="19"/>
          <w:sz w:val="19"/>
          <w:szCs w:val="19"/>
        </w:rPr>
        <w:t>标无效。</w:t>
      </w:r>
    </w:p>
    <w:p>
      <w:pPr>
        <w:spacing w:before="122" w:line="290" w:lineRule="auto"/>
        <w:ind w:firstLine="229"/>
        <w:jc w:val="both"/>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w:t>
      </w:r>
      <w:r>
        <w:rPr>
          <w:rFonts w:ascii="宋体" w:hAnsi="宋体" w:eastAsia="宋体" w:cs="宋体"/>
          <w:spacing w:val="-50"/>
          <w:sz w:val="19"/>
          <w:szCs w:val="19"/>
        </w:rPr>
        <w:t xml:space="preserve"> </w:t>
      </w:r>
      <w:r>
        <w:rPr>
          <w:rFonts w:ascii="宋体" w:hAnsi="宋体" w:eastAsia="宋体" w:cs="宋体"/>
          <w:spacing w:val="19"/>
          <w:sz w:val="19"/>
          <w:szCs w:val="19"/>
        </w:rPr>
        <w:t>符合性检查：</w:t>
      </w:r>
      <w:r>
        <w:rPr>
          <w:rFonts w:ascii="宋体" w:hAnsi="宋体" w:eastAsia="宋体" w:cs="宋体"/>
          <w:spacing w:val="-28"/>
          <w:sz w:val="19"/>
          <w:szCs w:val="19"/>
        </w:rPr>
        <w:t xml:space="preserve"> </w:t>
      </w:r>
      <w:r>
        <w:rPr>
          <w:rFonts w:ascii="宋体" w:hAnsi="宋体" w:eastAsia="宋体" w:cs="宋体"/>
          <w:spacing w:val="19"/>
          <w:sz w:val="19"/>
          <w:szCs w:val="19"/>
        </w:rPr>
        <w:t>由评标委员会依据有关法律</w:t>
      </w:r>
      <w:r>
        <w:rPr>
          <w:rFonts w:ascii="宋体" w:hAnsi="宋体" w:eastAsia="宋体" w:cs="宋体"/>
          <w:spacing w:val="18"/>
          <w:sz w:val="19"/>
          <w:szCs w:val="19"/>
        </w:rPr>
        <w:t>、法规及采购文件的要求，对符合资格的供应商的投标文件</w:t>
      </w:r>
      <w:r>
        <w:rPr>
          <w:rFonts w:ascii="宋体" w:hAnsi="宋体" w:eastAsia="宋体" w:cs="宋体"/>
          <w:sz w:val="19"/>
          <w:szCs w:val="19"/>
        </w:rPr>
        <w:t xml:space="preserve"> </w:t>
      </w:r>
      <w:r>
        <w:rPr>
          <w:rFonts w:ascii="宋体" w:hAnsi="宋体" w:eastAsia="宋体" w:cs="宋体"/>
          <w:spacing w:val="19"/>
          <w:sz w:val="19"/>
          <w:szCs w:val="19"/>
        </w:rPr>
        <w:t>进行符合性审查，</w:t>
      </w:r>
      <w:r>
        <w:rPr>
          <w:rFonts w:ascii="宋体" w:hAnsi="宋体" w:eastAsia="宋体" w:cs="宋体"/>
          <w:spacing w:val="-49"/>
          <w:sz w:val="19"/>
          <w:szCs w:val="19"/>
        </w:rPr>
        <w:t xml:space="preserve"> </w:t>
      </w:r>
      <w:r>
        <w:rPr>
          <w:rFonts w:ascii="宋体" w:hAnsi="宋体" w:eastAsia="宋体" w:cs="宋体"/>
          <w:spacing w:val="19"/>
          <w:sz w:val="19"/>
          <w:szCs w:val="19"/>
        </w:rPr>
        <w:t>以确定是否对采购文件的实质性要求做</w:t>
      </w:r>
      <w:r>
        <w:rPr>
          <w:rFonts w:ascii="宋体" w:hAnsi="宋体" w:eastAsia="宋体" w:cs="宋体"/>
          <w:spacing w:val="18"/>
          <w:sz w:val="19"/>
          <w:szCs w:val="19"/>
        </w:rPr>
        <w:t>出响应。只有通过符合性审查的供应商的投标文件才</w:t>
      </w:r>
      <w:r>
        <w:rPr>
          <w:rFonts w:ascii="宋体" w:hAnsi="宋体" w:eastAsia="宋体" w:cs="宋体"/>
          <w:sz w:val="19"/>
          <w:szCs w:val="19"/>
        </w:rPr>
        <w:t xml:space="preserve"> </w:t>
      </w:r>
      <w:r>
        <w:rPr>
          <w:rFonts w:ascii="宋体" w:hAnsi="宋体" w:eastAsia="宋体" w:cs="宋体"/>
          <w:spacing w:val="14"/>
          <w:sz w:val="19"/>
          <w:szCs w:val="19"/>
        </w:rPr>
        <w:t>能进入下一阶段的评审！</w:t>
      </w:r>
    </w:p>
    <w:p>
      <w:pPr>
        <w:spacing w:before="114" w:line="229" w:lineRule="auto"/>
        <w:ind w:left="15"/>
        <w:rPr>
          <w:rFonts w:ascii="宋体" w:hAnsi="宋体" w:eastAsia="宋体" w:cs="宋体"/>
          <w:sz w:val="19"/>
          <w:szCs w:val="19"/>
        </w:rPr>
      </w:pPr>
      <w:r>
        <w:rPr>
          <w:b/>
          <w:bCs/>
          <w:spacing w:val="6"/>
          <w:sz w:val="19"/>
          <w:szCs w:val="19"/>
        </w:rPr>
        <w:t>2.2</w:t>
      </w:r>
      <w:r>
        <w:rPr>
          <w:b/>
          <w:bCs/>
          <w:spacing w:val="27"/>
          <w:sz w:val="19"/>
          <w:szCs w:val="19"/>
        </w:rPr>
        <w:t xml:space="preserve"> </w:t>
      </w:r>
      <w:r>
        <w:rPr>
          <w:rFonts w:ascii="宋体" w:hAnsi="宋体" w:eastAsia="宋体" w:cs="宋体"/>
          <w:spacing w:val="6"/>
          <w:sz w:val="19"/>
          <w:szCs w:val="19"/>
        </w:rPr>
        <w:t>详细评审</w:t>
      </w:r>
    </w:p>
    <w:p>
      <w:pPr>
        <w:spacing w:before="118" w:line="253" w:lineRule="auto"/>
        <w:ind w:left="35" w:right="147" w:firstLine="194"/>
        <w:rPr>
          <w:rFonts w:ascii="宋体" w:hAnsi="宋体" w:eastAsia="宋体" w:cs="宋体"/>
          <w:sz w:val="19"/>
          <w:szCs w:val="19"/>
        </w:rPr>
      </w:pPr>
      <w:r>
        <w:rPr>
          <w:rFonts w:ascii="宋体" w:hAnsi="宋体" w:eastAsia="宋体" w:cs="宋体"/>
          <w:spacing w:val="18"/>
          <w:sz w:val="19"/>
          <w:szCs w:val="19"/>
        </w:rPr>
        <w:t>（</w:t>
      </w:r>
      <w:r>
        <w:rPr>
          <w:spacing w:val="18"/>
          <w:sz w:val="19"/>
          <w:szCs w:val="19"/>
        </w:rPr>
        <w:t>1</w:t>
      </w:r>
      <w:r>
        <w:rPr>
          <w:rFonts w:ascii="宋体" w:hAnsi="宋体" w:eastAsia="宋体" w:cs="宋体"/>
          <w:spacing w:val="18"/>
          <w:sz w:val="19"/>
          <w:szCs w:val="19"/>
        </w:rPr>
        <w:t>）对通过符合性审查的供应商的投标文件（投标文件满足采购文件全部实质</w:t>
      </w:r>
      <w:r>
        <w:rPr>
          <w:rFonts w:ascii="宋体" w:hAnsi="宋体" w:eastAsia="宋体" w:cs="宋体"/>
          <w:spacing w:val="17"/>
          <w:sz w:val="19"/>
          <w:szCs w:val="19"/>
        </w:rPr>
        <w:t>性要求）进一步进行审查，</w:t>
      </w:r>
      <w:r>
        <w:rPr>
          <w:rFonts w:ascii="宋体" w:hAnsi="宋体" w:eastAsia="宋体" w:cs="宋体"/>
          <w:sz w:val="19"/>
          <w:szCs w:val="19"/>
        </w:rPr>
        <w:t xml:space="preserve"> </w:t>
      </w:r>
      <w:r>
        <w:rPr>
          <w:rFonts w:ascii="宋体" w:hAnsi="宋体" w:eastAsia="宋体" w:cs="宋体"/>
          <w:spacing w:val="17"/>
          <w:sz w:val="19"/>
          <w:szCs w:val="19"/>
        </w:rPr>
        <w:t>由评标委员会审查、评价投标文件是否符合采购文件的商务、技术等实质性要求。</w:t>
      </w:r>
    </w:p>
    <w:p>
      <w:pPr>
        <w:spacing w:before="156" w:line="254" w:lineRule="auto"/>
        <w:ind w:left="5" w:right="100"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）评标委员会应当按照采购文件中规定的评标方法和标准，对符合性审查合</w:t>
      </w:r>
      <w:r>
        <w:rPr>
          <w:rFonts w:ascii="宋体" w:hAnsi="宋体" w:eastAsia="宋体" w:cs="宋体"/>
          <w:spacing w:val="18"/>
          <w:sz w:val="19"/>
          <w:szCs w:val="19"/>
        </w:rPr>
        <w:t>格的投标文件进行商务和技</w:t>
      </w:r>
      <w:r>
        <w:rPr>
          <w:rFonts w:ascii="宋体" w:hAnsi="宋体" w:eastAsia="宋体" w:cs="宋体"/>
          <w:sz w:val="19"/>
          <w:szCs w:val="19"/>
        </w:rPr>
        <w:t xml:space="preserve"> </w:t>
      </w:r>
      <w:r>
        <w:rPr>
          <w:rFonts w:ascii="宋体" w:hAnsi="宋体" w:eastAsia="宋体" w:cs="宋体"/>
          <w:spacing w:val="15"/>
          <w:sz w:val="19"/>
          <w:szCs w:val="19"/>
        </w:rPr>
        <w:t>术评估，综合比较与评价。</w:t>
      </w:r>
    </w:p>
    <w:p>
      <w:pPr>
        <w:spacing w:before="157" w:line="255" w:lineRule="auto"/>
        <w:ind w:left="5" w:right="103"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3</w:t>
      </w:r>
      <w:r>
        <w:rPr>
          <w:rFonts w:ascii="宋体" w:hAnsi="宋体" w:eastAsia="宋体" w:cs="宋体"/>
          <w:spacing w:val="19"/>
          <w:sz w:val="19"/>
          <w:szCs w:val="19"/>
        </w:rPr>
        <w:t>）评标委员会按采购文件规定的评审因素和量化指标由评标委员会采用</w:t>
      </w:r>
      <w:r>
        <w:rPr>
          <w:rFonts w:ascii="宋体" w:hAnsi="宋体" w:eastAsia="宋体" w:cs="宋体"/>
          <w:spacing w:val="18"/>
          <w:sz w:val="19"/>
          <w:szCs w:val="19"/>
        </w:rPr>
        <w:t>综合评分法对投标文件进行综合</w:t>
      </w:r>
      <w:r>
        <w:rPr>
          <w:rFonts w:ascii="宋体" w:hAnsi="宋体" w:eastAsia="宋体" w:cs="宋体"/>
          <w:sz w:val="19"/>
          <w:szCs w:val="19"/>
        </w:rPr>
        <w:t xml:space="preserve"> </w:t>
      </w:r>
      <w:r>
        <w:rPr>
          <w:rFonts w:ascii="宋体" w:hAnsi="宋体" w:eastAsia="宋体" w:cs="宋体"/>
          <w:spacing w:val="6"/>
          <w:sz w:val="19"/>
          <w:szCs w:val="19"/>
        </w:rPr>
        <w:t>评分。</w:t>
      </w:r>
    </w:p>
    <w:p>
      <w:pPr>
        <w:spacing w:before="141" w:line="228" w:lineRule="auto"/>
        <w:ind w:left="15"/>
        <w:rPr>
          <w:rFonts w:ascii="宋体" w:hAnsi="宋体" w:eastAsia="宋体" w:cs="宋体"/>
          <w:sz w:val="19"/>
          <w:szCs w:val="19"/>
        </w:rPr>
      </w:pPr>
      <w:r>
        <w:rPr>
          <w:b/>
          <w:bCs/>
          <w:spacing w:val="6"/>
          <w:sz w:val="19"/>
          <w:szCs w:val="19"/>
        </w:rPr>
        <w:t>2.3</w:t>
      </w:r>
      <w:r>
        <w:rPr>
          <w:b/>
          <w:bCs/>
          <w:spacing w:val="27"/>
          <w:sz w:val="19"/>
          <w:szCs w:val="19"/>
        </w:rPr>
        <w:t xml:space="preserve"> </w:t>
      </w:r>
      <w:r>
        <w:rPr>
          <w:rFonts w:ascii="宋体" w:hAnsi="宋体" w:eastAsia="宋体" w:cs="宋体"/>
          <w:spacing w:val="6"/>
          <w:sz w:val="19"/>
          <w:szCs w:val="19"/>
        </w:rPr>
        <w:t>评审因素</w:t>
      </w:r>
    </w:p>
    <w:p>
      <w:pPr>
        <w:spacing w:before="114" w:line="256" w:lineRule="auto"/>
        <w:ind w:left="4" w:right="105" w:firstLine="1"/>
        <w:rPr>
          <w:rFonts w:ascii="宋体" w:hAnsi="宋体" w:eastAsia="宋体" w:cs="宋体"/>
          <w:sz w:val="19"/>
          <w:szCs w:val="19"/>
        </w:rPr>
      </w:pPr>
      <w:r>
        <w:rPr>
          <w:spacing w:val="16"/>
          <w:sz w:val="19"/>
          <w:szCs w:val="19"/>
        </w:rPr>
        <w:t>2.3</w:t>
      </w:r>
      <w:r>
        <w:rPr>
          <w:spacing w:val="-17"/>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评标委员会依据统一的评审要素，综合进行评定，在评标中，不得改变采购文件中规定的评标标准、方</w:t>
      </w:r>
      <w:r>
        <w:rPr>
          <w:rFonts w:ascii="宋体" w:hAnsi="宋体" w:eastAsia="宋体" w:cs="宋体"/>
          <w:sz w:val="19"/>
          <w:szCs w:val="19"/>
        </w:rPr>
        <w:t xml:space="preserve"> </w:t>
      </w:r>
      <w:r>
        <w:rPr>
          <w:rFonts w:ascii="宋体" w:hAnsi="宋体" w:eastAsia="宋体" w:cs="宋体"/>
          <w:spacing w:val="12"/>
          <w:sz w:val="19"/>
          <w:szCs w:val="19"/>
        </w:rPr>
        <w:t>法和中标条件。</w:t>
      </w:r>
    </w:p>
    <w:p>
      <w:pPr>
        <w:spacing w:before="155" w:line="266" w:lineRule="auto"/>
        <w:ind w:left="4" w:right="100" w:firstLine="2"/>
        <w:rPr>
          <w:rFonts w:ascii="宋体" w:hAnsi="宋体" w:eastAsia="宋体" w:cs="宋体"/>
          <w:sz w:val="19"/>
          <w:szCs w:val="19"/>
        </w:rPr>
      </w:pPr>
      <w:r>
        <w:rPr>
          <w:spacing w:val="17"/>
          <w:sz w:val="19"/>
          <w:szCs w:val="19"/>
        </w:rPr>
        <w:t>2.3</w:t>
      </w:r>
      <w:r>
        <w:rPr>
          <w:spacing w:val="-32"/>
          <w:sz w:val="19"/>
          <w:szCs w:val="19"/>
        </w:rPr>
        <w:t xml:space="preserve"> </w:t>
      </w:r>
      <w:r>
        <w:rPr>
          <w:spacing w:val="17"/>
          <w:sz w:val="19"/>
          <w:szCs w:val="19"/>
        </w:rPr>
        <w:t>.2</w:t>
      </w:r>
      <w:r>
        <w:rPr>
          <w:spacing w:val="33"/>
          <w:sz w:val="19"/>
          <w:szCs w:val="19"/>
        </w:rPr>
        <w:t xml:space="preserve"> </w:t>
      </w:r>
      <w:r>
        <w:rPr>
          <w:rFonts w:ascii="宋体" w:hAnsi="宋体" w:eastAsia="宋体" w:cs="宋体"/>
          <w:spacing w:val="17"/>
          <w:sz w:val="19"/>
          <w:szCs w:val="19"/>
        </w:rPr>
        <w:t>在评标中，不得改变采购文件中规定的评标标准、方法和中标条件。不得将供应商的注册资本、资产总</w:t>
      </w:r>
      <w:r>
        <w:rPr>
          <w:rFonts w:ascii="宋体" w:hAnsi="宋体" w:eastAsia="宋体" w:cs="宋体"/>
          <w:sz w:val="19"/>
          <w:szCs w:val="19"/>
        </w:rPr>
        <w:t xml:space="preserve"> </w:t>
      </w:r>
      <w:r>
        <w:rPr>
          <w:rFonts w:ascii="宋体" w:hAnsi="宋体" w:eastAsia="宋体" w:cs="宋体"/>
          <w:spacing w:val="17"/>
          <w:sz w:val="19"/>
          <w:szCs w:val="19"/>
        </w:rPr>
        <w:t>额、营业收入、从业人员、利润、纳税额等规模条件作为资格要求或者评审因素，也不得通过将除进口货物以</w:t>
      </w:r>
    </w:p>
    <w:p>
      <w:pPr>
        <w:spacing w:before="83" w:line="227" w:lineRule="auto"/>
        <w:ind w:left="7"/>
        <w:rPr>
          <w:rFonts w:ascii="宋体" w:hAnsi="宋体" w:eastAsia="宋体" w:cs="宋体"/>
          <w:sz w:val="19"/>
          <w:szCs w:val="19"/>
        </w:rPr>
      </w:pPr>
      <w:r>
        <w:rPr>
          <w:rFonts w:ascii="宋体" w:hAnsi="宋体" w:eastAsia="宋体" w:cs="宋体"/>
          <w:spacing w:val="17"/>
          <w:sz w:val="19"/>
          <w:szCs w:val="19"/>
        </w:rPr>
        <w:t>外的生产厂家授权、承诺、证明、背书等作为资格要</w:t>
      </w:r>
      <w:r>
        <w:rPr>
          <w:rFonts w:ascii="宋体" w:hAnsi="宋体" w:eastAsia="宋体" w:cs="宋体"/>
          <w:spacing w:val="16"/>
          <w:sz w:val="19"/>
          <w:szCs w:val="19"/>
        </w:rPr>
        <w:t>求，对供应商实行差别待遇或者歧视待遇。</w:t>
      </w:r>
    </w:p>
    <w:p>
      <w:pPr>
        <w:spacing w:before="162" w:line="228" w:lineRule="auto"/>
        <w:ind w:left="15"/>
        <w:rPr>
          <w:rFonts w:ascii="宋体" w:hAnsi="宋体" w:eastAsia="宋体" w:cs="宋体"/>
          <w:sz w:val="19"/>
          <w:szCs w:val="19"/>
        </w:rPr>
      </w:pPr>
      <w:r>
        <w:rPr>
          <w:b/>
          <w:bCs/>
          <w:spacing w:val="11"/>
          <w:sz w:val="19"/>
          <w:szCs w:val="19"/>
        </w:rPr>
        <w:t>2.4</w:t>
      </w:r>
      <w:r>
        <w:rPr>
          <w:b/>
          <w:bCs/>
          <w:spacing w:val="31"/>
          <w:sz w:val="19"/>
          <w:szCs w:val="19"/>
        </w:rPr>
        <w:t xml:space="preserve"> </w:t>
      </w:r>
      <w:r>
        <w:rPr>
          <w:rFonts w:ascii="宋体" w:hAnsi="宋体" w:eastAsia="宋体" w:cs="宋体"/>
          <w:spacing w:val="11"/>
          <w:sz w:val="19"/>
          <w:szCs w:val="19"/>
        </w:rPr>
        <w:t>评分标准与分值构成</w:t>
      </w:r>
    </w:p>
    <w:p>
      <w:pPr>
        <w:spacing w:before="119" w:line="267" w:lineRule="auto"/>
        <w:ind w:left="4" w:right="105" w:firstLine="413"/>
        <w:rPr>
          <w:rFonts w:ascii="宋体" w:hAnsi="宋体" w:eastAsia="宋体" w:cs="宋体"/>
          <w:sz w:val="19"/>
          <w:szCs w:val="19"/>
        </w:rPr>
      </w:pPr>
      <w:r>
        <w:rPr>
          <w:rFonts w:ascii="宋体" w:hAnsi="宋体" w:eastAsia="宋体" w:cs="宋体"/>
          <w:spacing w:val="17"/>
          <w:sz w:val="19"/>
          <w:szCs w:val="19"/>
        </w:rPr>
        <w:t>评分标准按商务、技术和投标价格三个部分确定的评审因素和评分标准分别进行评定，分值构成采用百分</w:t>
      </w:r>
      <w:r>
        <w:rPr>
          <w:rFonts w:ascii="宋体" w:hAnsi="宋体" w:eastAsia="宋体" w:cs="宋体"/>
          <w:spacing w:val="9"/>
          <w:sz w:val="19"/>
          <w:szCs w:val="19"/>
        </w:rPr>
        <w:t xml:space="preserve"> </w:t>
      </w:r>
      <w:r>
        <w:rPr>
          <w:rFonts w:ascii="宋体" w:hAnsi="宋体" w:eastAsia="宋体" w:cs="宋体"/>
          <w:spacing w:val="10"/>
          <w:sz w:val="19"/>
          <w:szCs w:val="19"/>
        </w:rPr>
        <w:t xml:space="preserve">制，商务、技术部分满分为 </w:t>
      </w:r>
      <w:r>
        <w:rPr>
          <w:spacing w:val="10"/>
          <w:sz w:val="19"/>
          <w:szCs w:val="19"/>
        </w:rPr>
        <w:t>100</w:t>
      </w:r>
      <w:r>
        <w:rPr>
          <w:spacing w:val="27"/>
          <w:w w:val="101"/>
          <w:sz w:val="19"/>
          <w:szCs w:val="19"/>
        </w:rPr>
        <w:t xml:space="preserve"> </w:t>
      </w:r>
      <w:r>
        <w:rPr>
          <w:rFonts w:ascii="宋体" w:hAnsi="宋体" w:eastAsia="宋体" w:cs="宋体"/>
          <w:spacing w:val="10"/>
          <w:sz w:val="19"/>
          <w:szCs w:val="19"/>
        </w:rPr>
        <w:t>分，合</w:t>
      </w:r>
      <w:r>
        <w:rPr>
          <w:rFonts w:ascii="宋体" w:hAnsi="宋体" w:eastAsia="宋体" w:cs="宋体"/>
          <w:spacing w:val="9"/>
          <w:sz w:val="19"/>
          <w:szCs w:val="19"/>
        </w:rPr>
        <w:t xml:space="preserve">计总分 </w:t>
      </w:r>
      <w:r>
        <w:rPr>
          <w:spacing w:val="9"/>
          <w:sz w:val="19"/>
          <w:szCs w:val="19"/>
        </w:rPr>
        <w:t>100</w:t>
      </w:r>
      <w:r>
        <w:rPr>
          <w:spacing w:val="27"/>
          <w:sz w:val="19"/>
          <w:szCs w:val="19"/>
        </w:rPr>
        <w:t xml:space="preserve"> </w:t>
      </w:r>
      <w:r>
        <w:rPr>
          <w:rFonts w:ascii="宋体" w:hAnsi="宋体" w:eastAsia="宋体" w:cs="宋体"/>
          <w:spacing w:val="9"/>
          <w:sz w:val="19"/>
          <w:szCs w:val="19"/>
        </w:rPr>
        <w:t>分。</w:t>
      </w:r>
    </w:p>
    <w:p>
      <w:pPr>
        <w:spacing w:line="267" w:lineRule="auto"/>
        <w:rPr>
          <w:rFonts w:ascii="宋体" w:hAnsi="宋体" w:eastAsia="宋体" w:cs="宋体"/>
          <w:sz w:val="19"/>
          <w:szCs w:val="19"/>
        </w:rPr>
        <w:sectPr>
          <w:footerReference r:id="rId27" w:type="default"/>
          <w:pgSz w:w="12240" w:h="15840"/>
          <w:pgMar w:top="400" w:right="1089" w:bottom="1196" w:left="1093" w:header="0" w:footer="1026" w:gutter="0"/>
          <w:pgNumType w:fmt="decimal"/>
          <w:cols w:space="720" w:num="1"/>
        </w:sectPr>
      </w:pPr>
    </w:p>
    <w:p>
      <w:pPr>
        <w:pStyle w:val="5"/>
        <w:spacing w:line="262" w:lineRule="auto"/>
      </w:pPr>
    </w:p>
    <w:p>
      <w:pPr>
        <w:spacing w:before="98" w:line="221" w:lineRule="auto"/>
        <w:ind w:left="3383"/>
        <w:rPr>
          <w:spacing w:val="-10"/>
          <w:sz w:val="30"/>
          <w:szCs w:val="30"/>
        </w:rPr>
      </w:pPr>
    </w:p>
    <w:p>
      <w:pPr>
        <w:spacing w:before="98" w:line="221" w:lineRule="auto"/>
        <w:ind w:left="3383"/>
        <w:rPr>
          <w:sz w:val="30"/>
          <w:szCs w:val="30"/>
        </w:rPr>
      </w:pPr>
      <w:r>
        <w:rPr>
          <w:spacing w:val="-10"/>
          <w:sz w:val="30"/>
          <w:szCs w:val="30"/>
        </w:rPr>
        <w:t xml:space="preserve">详细评分表（满分 </w:t>
      </w:r>
      <w:r>
        <w:rPr>
          <w:rFonts w:ascii="宋体" w:hAnsi="宋体" w:eastAsia="宋体" w:cs="宋体"/>
          <w:spacing w:val="-10"/>
          <w:sz w:val="30"/>
          <w:szCs w:val="30"/>
        </w:rPr>
        <w:t>100</w:t>
      </w:r>
      <w:r>
        <w:rPr>
          <w:rFonts w:ascii="宋体" w:hAnsi="宋体" w:eastAsia="宋体" w:cs="宋体"/>
          <w:spacing w:val="-32"/>
          <w:sz w:val="30"/>
          <w:szCs w:val="30"/>
        </w:rPr>
        <w:t xml:space="preserve"> </w:t>
      </w:r>
      <w:r>
        <w:rPr>
          <w:spacing w:val="-10"/>
          <w:sz w:val="30"/>
          <w:szCs w:val="30"/>
        </w:rPr>
        <w:t>分）</w:t>
      </w:r>
    </w:p>
    <w:p>
      <w:pPr>
        <w:spacing w:line="108" w:lineRule="exact"/>
      </w:pPr>
    </w:p>
    <w:tbl>
      <w:tblPr>
        <w:tblStyle w:val="9"/>
        <w:tblW w:w="103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897"/>
        <w:gridCol w:w="1541"/>
        <w:gridCol w:w="6679"/>
        <w:gridCol w:w="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2" w:hRule="atLeast"/>
        </w:trPr>
        <w:tc>
          <w:tcPr>
            <w:tcW w:w="578" w:type="dxa"/>
            <w:textDirection w:val="tbRlV"/>
            <w:vAlign w:val="top"/>
          </w:tcPr>
          <w:p>
            <w:pPr>
              <w:pStyle w:val="11"/>
              <w:spacing w:before="184" w:line="218" w:lineRule="auto"/>
              <w:ind w:left="36"/>
              <w:jc w:val="both"/>
            </w:pPr>
            <w:r>
              <w:rPr>
                <w:spacing w:val="8"/>
              </w:rPr>
              <w:t>序</w:t>
            </w:r>
            <w:r>
              <w:rPr>
                <w:spacing w:val="-34"/>
              </w:rPr>
              <w:t xml:space="preserve"> </w:t>
            </w:r>
            <w:r>
              <w:rPr>
                <w:spacing w:val="8"/>
              </w:rPr>
              <w:t>号</w:t>
            </w:r>
          </w:p>
        </w:tc>
        <w:tc>
          <w:tcPr>
            <w:tcW w:w="2438" w:type="dxa"/>
            <w:gridSpan w:val="2"/>
            <w:vAlign w:val="top"/>
          </w:tcPr>
          <w:p>
            <w:pPr>
              <w:pStyle w:val="11"/>
              <w:spacing w:before="163" w:line="228" w:lineRule="auto"/>
              <w:ind w:left="726"/>
              <w:jc w:val="both"/>
            </w:pPr>
            <w:r>
              <w:rPr>
                <w:spacing w:val="8"/>
              </w:rPr>
              <w:t>评审项目</w:t>
            </w:r>
          </w:p>
        </w:tc>
        <w:tc>
          <w:tcPr>
            <w:tcW w:w="6679" w:type="dxa"/>
            <w:vAlign w:val="top"/>
          </w:tcPr>
          <w:p>
            <w:pPr>
              <w:pStyle w:val="11"/>
              <w:spacing w:before="163" w:line="228" w:lineRule="auto"/>
              <w:ind w:left="2726"/>
              <w:jc w:val="both"/>
            </w:pPr>
            <w:r>
              <w:rPr>
                <w:spacing w:val="8"/>
              </w:rPr>
              <w:t>评审内容及规则</w:t>
            </w:r>
          </w:p>
        </w:tc>
        <w:tc>
          <w:tcPr>
            <w:tcW w:w="673" w:type="dxa"/>
            <w:vAlign w:val="top"/>
          </w:tcPr>
          <w:p>
            <w:pPr>
              <w:pStyle w:val="11"/>
              <w:spacing w:before="37" w:line="236" w:lineRule="auto"/>
              <w:ind w:left="141" w:right="127"/>
              <w:jc w:val="both"/>
            </w:pPr>
            <w:r>
              <w:rPr>
                <w:spacing w:val="4"/>
              </w:rPr>
              <w:t>标准</w:t>
            </w:r>
            <w:r>
              <w:t xml:space="preserve"> </w:t>
            </w:r>
            <w:r>
              <w:rPr>
                <w:spacing w:val="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578" w:type="dxa"/>
            <w:tcBorders>
              <w:bottom w:val="single" w:color="000000" w:sz="2" w:space="0"/>
            </w:tcBorders>
            <w:vAlign w:val="top"/>
          </w:tcPr>
          <w:p>
            <w:pPr>
              <w:spacing w:line="261" w:lineRule="auto"/>
              <w:jc w:val="both"/>
              <w:rPr>
                <w:rFonts w:ascii="Arial"/>
                <w:sz w:val="21"/>
              </w:rPr>
            </w:pPr>
          </w:p>
          <w:p>
            <w:pPr>
              <w:spacing w:line="262" w:lineRule="auto"/>
              <w:jc w:val="both"/>
              <w:rPr>
                <w:rFonts w:ascii="Arial"/>
                <w:sz w:val="21"/>
              </w:rPr>
            </w:pPr>
          </w:p>
          <w:p>
            <w:pPr>
              <w:pStyle w:val="11"/>
              <w:spacing w:before="61" w:line="148" w:lineRule="exact"/>
              <w:ind w:left="190"/>
              <w:jc w:val="both"/>
            </w:pPr>
            <w:r>
              <w:rPr>
                <w:position w:val="-4"/>
              </w:rPr>
              <w:t>一</w:t>
            </w:r>
          </w:p>
        </w:tc>
        <w:tc>
          <w:tcPr>
            <w:tcW w:w="897" w:type="dxa"/>
            <w:vAlign w:val="top"/>
          </w:tcPr>
          <w:p>
            <w:pPr>
              <w:spacing w:line="304" w:lineRule="auto"/>
              <w:jc w:val="center"/>
              <w:rPr>
                <w:rFonts w:ascii="Arial"/>
                <w:sz w:val="21"/>
              </w:rPr>
            </w:pPr>
          </w:p>
          <w:p>
            <w:pPr>
              <w:pStyle w:val="11"/>
              <w:spacing w:before="65"/>
              <w:ind w:left="116" w:right="216" w:hanging="12"/>
              <w:jc w:val="center"/>
              <w:rPr>
                <w:sz w:val="20"/>
                <w:szCs w:val="20"/>
              </w:rPr>
            </w:pPr>
            <w:r>
              <w:rPr>
                <w:spacing w:val="6"/>
                <w:sz w:val="20"/>
                <w:szCs w:val="20"/>
              </w:rPr>
              <w:t>投标报价</w:t>
            </w:r>
            <w:r>
              <w:rPr>
                <w:spacing w:val="2"/>
                <w:sz w:val="20"/>
                <w:szCs w:val="20"/>
              </w:rPr>
              <w:t xml:space="preserve"> </w:t>
            </w:r>
            <w:r>
              <w:rPr>
                <w:rFonts w:hint="eastAsia"/>
                <w:spacing w:val="-2"/>
                <w:sz w:val="20"/>
                <w:szCs w:val="20"/>
                <w:lang w:val="en-US" w:eastAsia="zh-CN"/>
              </w:rPr>
              <w:t>50</w:t>
            </w:r>
            <w:r>
              <w:rPr>
                <w:spacing w:val="-2"/>
                <w:sz w:val="20"/>
                <w:szCs w:val="20"/>
              </w:rPr>
              <w:t>分</w:t>
            </w:r>
          </w:p>
        </w:tc>
        <w:tc>
          <w:tcPr>
            <w:tcW w:w="1541" w:type="dxa"/>
            <w:vAlign w:val="top"/>
          </w:tcPr>
          <w:p>
            <w:pPr>
              <w:spacing w:line="439" w:lineRule="auto"/>
              <w:jc w:val="center"/>
              <w:rPr>
                <w:rFonts w:ascii="Arial"/>
                <w:sz w:val="21"/>
              </w:rPr>
            </w:pPr>
          </w:p>
          <w:p>
            <w:pPr>
              <w:pStyle w:val="11"/>
              <w:spacing w:before="65" w:line="226" w:lineRule="auto"/>
              <w:ind w:left="103"/>
              <w:jc w:val="center"/>
              <w:rPr>
                <w:sz w:val="20"/>
                <w:szCs w:val="20"/>
              </w:rPr>
            </w:pPr>
            <w:r>
              <w:rPr>
                <w:spacing w:val="4"/>
                <w:sz w:val="20"/>
                <w:szCs w:val="20"/>
              </w:rPr>
              <w:t>价格</w:t>
            </w:r>
          </w:p>
        </w:tc>
        <w:tc>
          <w:tcPr>
            <w:tcW w:w="6679" w:type="dxa"/>
            <w:vAlign w:val="top"/>
          </w:tcPr>
          <w:p>
            <w:pPr>
              <w:pStyle w:val="11"/>
              <w:spacing w:before="99" w:line="238" w:lineRule="auto"/>
              <w:ind w:left="104" w:right="231" w:firstLine="15"/>
              <w:jc w:val="both"/>
              <w:rPr>
                <w:sz w:val="20"/>
                <w:szCs w:val="20"/>
              </w:rPr>
            </w:pPr>
            <w:r>
              <w:rPr>
                <w:spacing w:val="9"/>
                <w:sz w:val="20"/>
                <w:szCs w:val="20"/>
              </w:rPr>
              <w:t>1.综合评分法中价格分统一采用低价优先法计算，即满足采购</w:t>
            </w:r>
            <w:r>
              <w:rPr>
                <w:spacing w:val="8"/>
                <w:sz w:val="20"/>
                <w:szCs w:val="20"/>
              </w:rPr>
              <w:t>文件要求</w:t>
            </w:r>
            <w:r>
              <w:rPr>
                <w:sz w:val="20"/>
                <w:szCs w:val="20"/>
              </w:rPr>
              <w:t xml:space="preserve"> </w:t>
            </w:r>
            <w:r>
              <w:rPr>
                <w:spacing w:val="9"/>
                <w:sz w:val="20"/>
                <w:szCs w:val="20"/>
              </w:rPr>
              <w:t>且投标价格最低的投标报价为评标基准价，</w:t>
            </w:r>
            <w:r>
              <w:rPr>
                <w:spacing w:val="8"/>
                <w:sz w:val="20"/>
                <w:szCs w:val="20"/>
              </w:rPr>
              <w:t>得10分。</w:t>
            </w:r>
          </w:p>
          <w:p>
            <w:pPr>
              <w:pStyle w:val="11"/>
              <w:spacing w:before="26" w:line="239" w:lineRule="auto"/>
              <w:ind w:left="104" w:right="231" w:firstLine="2"/>
              <w:jc w:val="both"/>
              <w:rPr>
                <w:sz w:val="20"/>
                <w:szCs w:val="20"/>
              </w:rPr>
            </w:pPr>
            <w:r>
              <w:rPr>
                <w:spacing w:val="11"/>
                <w:sz w:val="20"/>
                <w:szCs w:val="20"/>
              </w:rPr>
              <w:t>2.其他供应商的价格分统一按照下列公式计算：投标报价得分</w:t>
            </w:r>
            <w:r>
              <w:rPr>
                <w:spacing w:val="-17"/>
                <w:sz w:val="20"/>
                <w:szCs w:val="20"/>
              </w:rPr>
              <w:t>＝（</w:t>
            </w:r>
            <w:r>
              <w:rPr>
                <w:spacing w:val="11"/>
                <w:sz w:val="20"/>
                <w:szCs w:val="20"/>
              </w:rPr>
              <w:t>评标</w:t>
            </w:r>
            <w:r>
              <w:rPr>
                <w:spacing w:val="1"/>
                <w:sz w:val="20"/>
                <w:szCs w:val="20"/>
              </w:rPr>
              <w:t xml:space="preserve"> </w:t>
            </w:r>
            <w:r>
              <w:rPr>
                <w:spacing w:val="2"/>
                <w:sz w:val="20"/>
                <w:szCs w:val="20"/>
              </w:rPr>
              <w:t>基准价／投标报价）</w:t>
            </w:r>
            <w:r>
              <w:rPr>
                <w:spacing w:val="-49"/>
                <w:sz w:val="20"/>
                <w:szCs w:val="20"/>
              </w:rPr>
              <w:t xml:space="preserve"> </w:t>
            </w:r>
            <w:r>
              <w:rPr>
                <w:rFonts w:hint="eastAsia"/>
                <w:spacing w:val="-49"/>
                <w:sz w:val="20"/>
                <w:szCs w:val="20"/>
                <w:lang w:val="en-US" w:eastAsia="zh-CN"/>
              </w:rPr>
              <w:t xml:space="preserve">*5   0 </w:t>
            </w:r>
          </w:p>
        </w:tc>
        <w:tc>
          <w:tcPr>
            <w:tcW w:w="673" w:type="dxa"/>
            <w:vAlign w:val="top"/>
          </w:tcPr>
          <w:p>
            <w:pPr>
              <w:pStyle w:val="11"/>
              <w:spacing w:before="62" w:line="190" w:lineRule="auto"/>
              <w:ind w:left="253"/>
              <w:jc w:val="both"/>
              <w:rPr>
                <w:rFonts w:hint="eastAsia" w:cs="宋体"/>
                <w:snapToGrid w:val="0"/>
                <w:color w:val="000000"/>
                <w:spacing w:val="-2"/>
                <w:kern w:val="0"/>
                <w:sz w:val="20"/>
                <w:szCs w:val="20"/>
                <w:lang w:val="en-US" w:eastAsia="zh-CN" w:bidi="ar-SA"/>
              </w:rPr>
            </w:pPr>
          </w:p>
          <w:p>
            <w:pPr>
              <w:pStyle w:val="11"/>
              <w:spacing w:before="62" w:line="190" w:lineRule="auto"/>
              <w:ind w:left="253"/>
              <w:jc w:val="both"/>
              <w:rPr>
                <w:rFonts w:hint="eastAsia" w:ascii="宋体" w:hAnsi="宋体" w:eastAsia="宋体" w:cs="宋体"/>
                <w:snapToGrid w:val="0"/>
                <w:color w:val="000000"/>
                <w:spacing w:val="-2"/>
                <w:kern w:val="0"/>
                <w:sz w:val="20"/>
                <w:szCs w:val="20"/>
                <w:lang w:val="en-US" w:eastAsia="zh-CN" w:bidi="ar-SA"/>
              </w:rPr>
            </w:pPr>
            <w:r>
              <w:rPr>
                <w:rFonts w:hint="eastAsia" w:cs="宋体"/>
                <w:snapToGrid w:val="0"/>
                <w:color w:val="000000"/>
                <w:spacing w:val="-2"/>
                <w:kern w:val="0"/>
                <w:sz w:val="20"/>
                <w:szCs w:val="20"/>
                <w:lang w:val="en-US" w:eastAsia="zh-CN" w:bidi="ar-SA"/>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578" w:type="dxa"/>
            <w:vMerge w:val="restart"/>
            <w:tcBorders>
              <w:top w:val="single" w:color="000000" w:sz="2" w:space="0"/>
              <w:left w:val="single" w:color="000000" w:sz="2" w:space="0"/>
              <w:bottom w:val="nil"/>
              <w:right w:val="single" w:color="000000" w:sz="2" w:space="0"/>
            </w:tcBorders>
            <w:vAlign w:val="top"/>
          </w:tcPr>
          <w:p>
            <w:pPr>
              <w:spacing w:line="251" w:lineRule="auto"/>
              <w:jc w:val="both"/>
              <w:rPr>
                <w:rFonts w:ascii="Arial"/>
                <w:sz w:val="21"/>
              </w:rPr>
            </w:pPr>
          </w:p>
          <w:p>
            <w:pPr>
              <w:spacing w:line="252" w:lineRule="auto"/>
              <w:jc w:val="both"/>
              <w:rPr>
                <w:rFonts w:ascii="Arial"/>
                <w:sz w:val="21"/>
              </w:rPr>
            </w:pPr>
          </w:p>
          <w:p>
            <w:pPr>
              <w:spacing w:line="252" w:lineRule="auto"/>
              <w:jc w:val="both"/>
              <w:rPr>
                <w:rFonts w:ascii="Arial"/>
                <w:sz w:val="21"/>
              </w:rPr>
            </w:pPr>
          </w:p>
          <w:p>
            <w:pPr>
              <w:pStyle w:val="11"/>
              <w:spacing w:before="65" w:line="183" w:lineRule="auto"/>
              <w:ind w:left="191"/>
              <w:jc w:val="both"/>
              <w:rPr>
                <w:sz w:val="20"/>
                <w:szCs w:val="20"/>
              </w:rPr>
            </w:pPr>
            <w:r>
              <w:rPr>
                <w:b/>
                <w:bCs/>
                <w:spacing w:val="-3"/>
                <w:sz w:val="20"/>
                <w:szCs w:val="20"/>
              </w:rPr>
              <w:t>二</w:t>
            </w:r>
          </w:p>
        </w:tc>
        <w:tc>
          <w:tcPr>
            <w:tcW w:w="897" w:type="dxa"/>
            <w:vMerge w:val="restart"/>
            <w:tcBorders>
              <w:left w:val="single" w:color="000000" w:sz="2" w:space="0"/>
              <w:bottom w:val="nil"/>
            </w:tcBorders>
            <w:vAlign w:val="top"/>
          </w:tcPr>
          <w:p>
            <w:pPr>
              <w:spacing w:line="324" w:lineRule="auto"/>
              <w:jc w:val="center"/>
              <w:rPr>
                <w:rFonts w:ascii="Arial"/>
                <w:sz w:val="21"/>
              </w:rPr>
            </w:pPr>
          </w:p>
          <w:p>
            <w:pPr>
              <w:spacing w:line="325" w:lineRule="auto"/>
              <w:jc w:val="center"/>
              <w:rPr>
                <w:rFonts w:ascii="Arial"/>
                <w:sz w:val="21"/>
              </w:rPr>
            </w:pPr>
          </w:p>
          <w:p>
            <w:pPr>
              <w:pStyle w:val="11"/>
              <w:spacing w:before="65" w:line="228" w:lineRule="auto"/>
              <w:ind w:left="110"/>
              <w:jc w:val="center"/>
              <w:outlineLvl w:val="2"/>
              <w:rPr>
                <w:sz w:val="20"/>
                <w:szCs w:val="20"/>
              </w:rPr>
            </w:pPr>
            <w:r>
              <w:rPr>
                <w:spacing w:val="6"/>
                <w:sz w:val="20"/>
                <w:szCs w:val="20"/>
              </w:rPr>
              <w:t>商务部分</w:t>
            </w:r>
          </w:p>
          <w:p>
            <w:pPr>
              <w:pStyle w:val="11"/>
              <w:spacing w:before="24" w:line="228" w:lineRule="auto"/>
              <w:ind w:left="122"/>
              <w:jc w:val="center"/>
              <w:rPr>
                <w:sz w:val="20"/>
                <w:szCs w:val="20"/>
              </w:rPr>
            </w:pPr>
            <w:r>
              <w:rPr>
                <w:rFonts w:hint="eastAsia"/>
                <w:spacing w:val="-2"/>
                <w:sz w:val="20"/>
                <w:szCs w:val="20"/>
                <w:lang w:val="en-US" w:eastAsia="zh-CN"/>
              </w:rPr>
              <w:t>9</w:t>
            </w:r>
            <w:r>
              <w:rPr>
                <w:spacing w:val="-2"/>
                <w:sz w:val="20"/>
                <w:szCs w:val="20"/>
              </w:rPr>
              <w:t>分</w:t>
            </w:r>
          </w:p>
        </w:tc>
        <w:tc>
          <w:tcPr>
            <w:tcW w:w="1541" w:type="dxa"/>
            <w:vAlign w:val="top"/>
          </w:tcPr>
          <w:p>
            <w:pPr>
              <w:pStyle w:val="11"/>
              <w:spacing w:before="165"/>
              <w:ind w:left="111" w:right="154" w:hanging="6"/>
              <w:jc w:val="center"/>
              <w:rPr>
                <w:spacing w:val="6"/>
                <w:sz w:val="20"/>
                <w:szCs w:val="20"/>
              </w:rPr>
            </w:pPr>
            <w:r>
              <w:rPr>
                <w:spacing w:val="6"/>
                <w:sz w:val="20"/>
                <w:szCs w:val="20"/>
              </w:rPr>
              <w:t>企业业绩</w:t>
            </w:r>
          </w:p>
          <w:p>
            <w:pPr>
              <w:pStyle w:val="11"/>
              <w:spacing w:before="165"/>
              <w:ind w:left="111" w:right="154" w:hanging="6"/>
              <w:jc w:val="center"/>
              <w:rPr>
                <w:sz w:val="20"/>
                <w:szCs w:val="20"/>
              </w:rPr>
            </w:pPr>
            <w:r>
              <w:rPr>
                <w:spacing w:val="1"/>
                <w:sz w:val="20"/>
                <w:szCs w:val="20"/>
              </w:rPr>
              <w:t>（5分）</w:t>
            </w:r>
          </w:p>
        </w:tc>
        <w:tc>
          <w:tcPr>
            <w:tcW w:w="6679" w:type="dxa"/>
            <w:vAlign w:val="top"/>
          </w:tcPr>
          <w:p>
            <w:pPr>
              <w:pStyle w:val="11"/>
              <w:spacing w:before="29" w:line="239" w:lineRule="auto"/>
              <w:ind w:left="106" w:right="126" w:hanging="2"/>
              <w:jc w:val="both"/>
              <w:rPr>
                <w:sz w:val="20"/>
                <w:szCs w:val="20"/>
              </w:rPr>
            </w:pPr>
            <w:r>
              <w:rPr>
                <w:spacing w:val="9"/>
                <w:sz w:val="20"/>
                <w:szCs w:val="20"/>
              </w:rPr>
              <w:t>类似业绩：供应商近</w:t>
            </w:r>
            <w:r>
              <w:rPr>
                <w:rFonts w:hint="eastAsia"/>
                <w:spacing w:val="9"/>
                <w:sz w:val="20"/>
                <w:szCs w:val="20"/>
                <w:lang w:val="en-US" w:eastAsia="zh-CN"/>
              </w:rPr>
              <w:t>四年</w:t>
            </w:r>
            <w:r>
              <w:rPr>
                <w:spacing w:val="9"/>
                <w:sz w:val="20"/>
                <w:szCs w:val="20"/>
              </w:rPr>
              <w:t>（2021年1月至今）类似项目业绩（须提供合同</w:t>
            </w:r>
            <w:r>
              <w:rPr>
                <w:sz w:val="20"/>
                <w:szCs w:val="20"/>
              </w:rPr>
              <w:t xml:space="preserve"> </w:t>
            </w:r>
            <w:r>
              <w:rPr>
                <w:spacing w:val="9"/>
                <w:sz w:val="20"/>
                <w:szCs w:val="20"/>
              </w:rPr>
              <w:t>或中标（成交）通知书复印件并加盖公章）每项1分，最高不超过5分。</w:t>
            </w:r>
          </w:p>
          <w:p>
            <w:pPr>
              <w:pStyle w:val="11"/>
              <w:spacing w:before="25" w:line="220" w:lineRule="auto"/>
              <w:ind w:left="128"/>
              <w:jc w:val="both"/>
              <w:rPr>
                <w:sz w:val="20"/>
                <w:szCs w:val="20"/>
              </w:rPr>
            </w:pPr>
            <w:r>
              <w:rPr>
                <w:spacing w:val="7"/>
                <w:sz w:val="20"/>
                <w:szCs w:val="20"/>
              </w:rPr>
              <w:t>以上证明材料有缺项、漏项者本项不得分。</w:t>
            </w:r>
          </w:p>
        </w:tc>
        <w:tc>
          <w:tcPr>
            <w:tcW w:w="673" w:type="dxa"/>
            <w:vAlign w:val="top"/>
          </w:tcPr>
          <w:p>
            <w:pPr>
              <w:spacing w:line="276" w:lineRule="auto"/>
              <w:jc w:val="both"/>
              <w:rPr>
                <w:rFonts w:ascii="Arial"/>
                <w:sz w:val="21"/>
              </w:rPr>
            </w:pPr>
          </w:p>
          <w:p>
            <w:pPr>
              <w:pStyle w:val="11"/>
              <w:spacing w:before="62" w:line="188" w:lineRule="auto"/>
              <w:ind w:left="29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578" w:type="dxa"/>
            <w:vMerge w:val="continue"/>
            <w:tcBorders>
              <w:top w:val="nil"/>
              <w:left w:val="single" w:color="000000" w:sz="2" w:space="0"/>
              <w:bottom w:val="single" w:color="auto" w:sz="4" w:space="0"/>
              <w:right w:val="single" w:color="000000" w:sz="2" w:space="0"/>
            </w:tcBorders>
            <w:vAlign w:val="top"/>
          </w:tcPr>
          <w:p>
            <w:pPr>
              <w:jc w:val="both"/>
              <w:rPr>
                <w:rFonts w:ascii="Arial"/>
                <w:sz w:val="21"/>
              </w:rPr>
            </w:pPr>
          </w:p>
        </w:tc>
        <w:tc>
          <w:tcPr>
            <w:tcW w:w="897" w:type="dxa"/>
            <w:vMerge w:val="continue"/>
            <w:tcBorders>
              <w:top w:val="nil"/>
              <w:left w:val="single" w:color="000000" w:sz="2" w:space="0"/>
              <w:bottom w:val="single" w:color="auto" w:sz="4" w:space="0"/>
            </w:tcBorders>
            <w:vAlign w:val="top"/>
          </w:tcPr>
          <w:p>
            <w:pPr>
              <w:jc w:val="center"/>
              <w:rPr>
                <w:rFonts w:ascii="Arial"/>
                <w:sz w:val="21"/>
              </w:rPr>
            </w:pPr>
          </w:p>
        </w:tc>
        <w:tc>
          <w:tcPr>
            <w:tcW w:w="1541" w:type="dxa"/>
            <w:tcBorders>
              <w:bottom w:val="single" w:color="auto" w:sz="4" w:space="0"/>
            </w:tcBorders>
            <w:vAlign w:val="top"/>
          </w:tcPr>
          <w:p>
            <w:pPr>
              <w:pStyle w:val="11"/>
              <w:spacing w:before="166" w:line="243" w:lineRule="auto"/>
              <w:ind w:left="104" w:right="154" w:firstLine="1"/>
              <w:jc w:val="center"/>
              <w:rPr>
                <w:spacing w:val="6"/>
                <w:sz w:val="20"/>
                <w:szCs w:val="20"/>
              </w:rPr>
            </w:pPr>
            <w:r>
              <w:rPr>
                <w:spacing w:val="6"/>
                <w:sz w:val="20"/>
                <w:szCs w:val="20"/>
              </w:rPr>
              <w:t>维保团队人员保障</w:t>
            </w:r>
          </w:p>
          <w:p>
            <w:pPr>
              <w:pStyle w:val="11"/>
              <w:spacing w:before="166" w:line="243" w:lineRule="auto"/>
              <w:ind w:left="104" w:right="154" w:firstLine="1"/>
              <w:jc w:val="center"/>
              <w:rPr>
                <w:sz w:val="20"/>
                <w:szCs w:val="20"/>
              </w:rPr>
            </w:pPr>
            <w:r>
              <w:rPr>
                <w:spacing w:val="3"/>
                <w:sz w:val="20"/>
                <w:szCs w:val="20"/>
              </w:rPr>
              <w:t>（</w:t>
            </w:r>
            <w:r>
              <w:rPr>
                <w:rFonts w:hint="eastAsia"/>
                <w:spacing w:val="3"/>
                <w:sz w:val="20"/>
                <w:szCs w:val="20"/>
                <w:lang w:val="en-US" w:eastAsia="zh-CN"/>
              </w:rPr>
              <w:t>4</w:t>
            </w:r>
            <w:r>
              <w:rPr>
                <w:spacing w:val="3"/>
                <w:sz w:val="20"/>
                <w:szCs w:val="20"/>
              </w:rPr>
              <w:t>分）</w:t>
            </w:r>
          </w:p>
        </w:tc>
        <w:tc>
          <w:tcPr>
            <w:tcW w:w="6679" w:type="dxa"/>
            <w:vAlign w:val="top"/>
          </w:tcPr>
          <w:p>
            <w:pPr>
              <w:pStyle w:val="11"/>
              <w:spacing w:before="27" w:line="243" w:lineRule="auto"/>
              <w:ind w:left="104" w:right="126" w:firstLine="25"/>
              <w:jc w:val="both"/>
              <w:rPr>
                <w:sz w:val="20"/>
                <w:szCs w:val="20"/>
              </w:rPr>
            </w:pPr>
            <w:bookmarkStart w:id="11" w:name="OLE_LINK1"/>
            <w:r>
              <w:rPr>
                <w:spacing w:val="8"/>
                <w:sz w:val="20"/>
                <w:szCs w:val="20"/>
              </w:rPr>
              <w:t>由供应商针对本项目提供维保人员（需提供人员身份证、近 6 个月内任</w:t>
            </w:r>
            <w:r>
              <w:rPr>
                <w:spacing w:val="10"/>
                <w:sz w:val="20"/>
                <w:szCs w:val="20"/>
              </w:rPr>
              <w:t>意一个月社保缴纳证明，如和本地维保修理机</w:t>
            </w:r>
            <w:r>
              <w:rPr>
                <w:spacing w:val="9"/>
                <w:sz w:val="20"/>
                <w:szCs w:val="20"/>
              </w:rPr>
              <w:t>构签订协议，则提供本地维保修理机构人员身份证、社保证明以及相关协议内容</w:t>
            </w:r>
            <w:r>
              <w:rPr>
                <w:spacing w:val="19"/>
                <w:sz w:val="20"/>
                <w:szCs w:val="20"/>
              </w:rPr>
              <w:t>），</w:t>
            </w:r>
            <w:r>
              <w:rPr>
                <w:spacing w:val="9"/>
                <w:sz w:val="20"/>
                <w:szCs w:val="20"/>
              </w:rPr>
              <w:t>高级维修工</w:t>
            </w:r>
            <w:r>
              <w:rPr>
                <w:spacing w:val="6"/>
                <w:sz w:val="20"/>
                <w:szCs w:val="20"/>
              </w:rPr>
              <w:t>每个得</w:t>
            </w:r>
            <w:r>
              <w:rPr>
                <w:rFonts w:hint="eastAsia"/>
                <w:spacing w:val="6"/>
                <w:sz w:val="20"/>
                <w:szCs w:val="20"/>
                <w:lang w:val="en-US" w:eastAsia="zh-CN"/>
              </w:rPr>
              <w:t>2</w:t>
            </w:r>
            <w:r>
              <w:rPr>
                <w:spacing w:val="6"/>
                <w:sz w:val="20"/>
                <w:szCs w:val="20"/>
              </w:rPr>
              <w:t>分，中级维修工每个得</w:t>
            </w:r>
            <w:r>
              <w:rPr>
                <w:spacing w:val="36"/>
                <w:sz w:val="20"/>
                <w:szCs w:val="20"/>
              </w:rPr>
              <w:t xml:space="preserve"> </w:t>
            </w:r>
            <w:r>
              <w:rPr>
                <w:spacing w:val="6"/>
                <w:sz w:val="20"/>
                <w:szCs w:val="20"/>
              </w:rPr>
              <w:t>1 分，最高得</w:t>
            </w:r>
            <w:r>
              <w:rPr>
                <w:spacing w:val="18"/>
                <w:sz w:val="20"/>
                <w:szCs w:val="20"/>
              </w:rPr>
              <w:t xml:space="preserve"> </w:t>
            </w:r>
            <w:r>
              <w:rPr>
                <w:rFonts w:hint="eastAsia"/>
                <w:spacing w:val="6"/>
                <w:sz w:val="20"/>
                <w:szCs w:val="20"/>
                <w:lang w:val="en-US" w:eastAsia="zh-CN"/>
              </w:rPr>
              <w:t>4</w:t>
            </w:r>
            <w:r>
              <w:rPr>
                <w:spacing w:val="6"/>
                <w:sz w:val="20"/>
                <w:szCs w:val="20"/>
              </w:rPr>
              <w:t>分。</w:t>
            </w:r>
            <w:bookmarkEnd w:id="11"/>
          </w:p>
        </w:tc>
        <w:tc>
          <w:tcPr>
            <w:tcW w:w="673" w:type="dxa"/>
            <w:vAlign w:val="top"/>
          </w:tcPr>
          <w:p>
            <w:pPr>
              <w:spacing w:line="411" w:lineRule="auto"/>
              <w:jc w:val="both"/>
              <w:rPr>
                <w:rFonts w:ascii="Arial"/>
                <w:sz w:val="21"/>
              </w:rPr>
            </w:pPr>
          </w:p>
          <w:p>
            <w:pPr>
              <w:pStyle w:val="11"/>
              <w:spacing w:before="61" w:line="189" w:lineRule="auto"/>
              <w:ind w:left="290"/>
              <w:jc w:val="both"/>
              <w:rPr>
                <w:rFonts w:hint="eastAsia" w:eastAsia="宋体"/>
                <w:lang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restart"/>
            <w:tcBorders>
              <w:top w:val="single" w:color="auto" w:sz="4" w:space="0"/>
              <w:left w:val="single" w:color="auto" w:sz="4" w:space="0"/>
            </w:tcBorders>
            <w:vAlign w:val="top"/>
          </w:tcPr>
          <w:p>
            <w:pPr>
              <w:spacing w:line="254" w:lineRule="auto"/>
              <w:jc w:val="center"/>
              <w:rPr>
                <w:rFonts w:ascii="Arial"/>
                <w:sz w:val="21"/>
              </w:rPr>
            </w:pPr>
            <w:bookmarkStart w:id="12" w:name="OLE_LINK2" w:colFirst="2" w:colLast="3"/>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5" w:lineRule="auto"/>
              <w:jc w:val="center"/>
              <w:rPr>
                <w:rFonts w:ascii="Arial"/>
                <w:sz w:val="21"/>
              </w:rPr>
            </w:pPr>
          </w:p>
          <w:p>
            <w:pPr>
              <w:pStyle w:val="11"/>
              <w:spacing w:before="62" w:line="252" w:lineRule="exact"/>
              <w:jc w:val="center"/>
            </w:pPr>
            <w:r>
              <w:rPr>
                <w:spacing w:val="1"/>
                <w:position w:val="1"/>
              </w:rPr>
              <w:t>三</w:t>
            </w:r>
          </w:p>
        </w:tc>
        <w:tc>
          <w:tcPr>
            <w:tcW w:w="897" w:type="dxa"/>
            <w:vMerge w:val="restart"/>
            <w:tcBorders>
              <w:top w:val="single" w:color="auto" w:sz="4" w:space="0"/>
              <w:right w:val="single" w:color="auto" w:sz="4" w:space="0"/>
            </w:tcBorders>
            <w:vAlign w:val="top"/>
          </w:tcPr>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7" w:lineRule="auto"/>
              <w:jc w:val="center"/>
              <w:rPr>
                <w:rFonts w:ascii="Arial"/>
                <w:sz w:val="21"/>
              </w:rPr>
            </w:pPr>
          </w:p>
          <w:p>
            <w:pPr>
              <w:pStyle w:val="11"/>
              <w:spacing w:before="62"/>
              <w:ind w:right="181"/>
              <w:jc w:val="center"/>
              <w:rPr>
                <w:spacing w:val="1"/>
              </w:rPr>
            </w:pPr>
            <w:r>
              <w:rPr>
                <w:spacing w:val="7"/>
              </w:rPr>
              <w:t>技术部分</w:t>
            </w:r>
          </w:p>
          <w:p>
            <w:pPr>
              <w:pStyle w:val="11"/>
              <w:spacing w:before="62"/>
              <w:ind w:right="181"/>
              <w:jc w:val="center"/>
            </w:pPr>
            <w:r>
              <w:rPr>
                <w:rFonts w:hint="eastAsia"/>
                <w:spacing w:val="2"/>
                <w:lang w:val="en-US" w:eastAsia="zh-CN"/>
              </w:rPr>
              <w:t>41</w:t>
            </w:r>
            <w:r>
              <w:rPr>
                <w:spacing w:val="2"/>
              </w:rPr>
              <w:t>分</w:t>
            </w:r>
          </w:p>
        </w:tc>
        <w:tc>
          <w:tcPr>
            <w:tcW w:w="1541" w:type="dxa"/>
            <w:tcBorders>
              <w:top w:val="single" w:color="auto" w:sz="4" w:space="0"/>
              <w:left w:val="single" w:color="auto" w:sz="4" w:space="0"/>
              <w:right w:val="single" w:color="auto" w:sz="4" w:space="0"/>
            </w:tcBorders>
            <w:vAlign w:val="top"/>
          </w:tcPr>
          <w:p>
            <w:pPr>
              <w:spacing w:line="408" w:lineRule="auto"/>
              <w:jc w:val="center"/>
              <w:rPr>
                <w:rFonts w:ascii="Arial"/>
                <w:sz w:val="21"/>
              </w:rPr>
            </w:pPr>
          </w:p>
          <w:p>
            <w:pPr>
              <w:pStyle w:val="11"/>
              <w:spacing w:before="62" w:line="248" w:lineRule="auto"/>
              <w:ind w:left="111" w:right="193" w:hanging="9"/>
              <w:jc w:val="center"/>
              <w:rPr>
                <w:spacing w:val="5"/>
              </w:rPr>
            </w:pPr>
            <w:r>
              <w:rPr>
                <w:spacing w:val="7"/>
              </w:rPr>
              <w:t>服务方案</w:t>
            </w:r>
            <w:r>
              <w:rPr>
                <w:spacing w:val="5"/>
              </w:rPr>
              <w:t>响应程度</w:t>
            </w:r>
          </w:p>
          <w:p>
            <w:pPr>
              <w:pStyle w:val="11"/>
              <w:spacing w:before="62" w:line="248" w:lineRule="auto"/>
              <w:ind w:left="111" w:right="193" w:hanging="9"/>
              <w:jc w:val="center"/>
            </w:pPr>
            <w:r>
              <w:rPr>
                <w:spacing w:val="1"/>
              </w:rPr>
              <w:t>（</w:t>
            </w:r>
            <w:r>
              <w:rPr>
                <w:rFonts w:hint="eastAsia"/>
                <w:spacing w:val="1"/>
                <w:lang w:val="en-US" w:eastAsia="zh-CN"/>
              </w:rPr>
              <w:t>15分</w:t>
            </w:r>
            <w:r>
              <w:rPr>
                <w:spacing w:val="1"/>
              </w:rPr>
              <w:t>）</w:t>
            </w:r>
          </w:p>
        </w:tc>
        <w:tc>
          <w:tcPr>
            <w:tcW w:w="6679" w:type="dxa"/>
            <w:tcBorders>
              <w:left w:val="single" w:color="auto" w:sz="4" w:space="0"/>
            </w:tcBorders>
            <w:vAlign w:val="top"/>
          </w:tcPr>
          <w:p>
            <w:pPr>
              <w:pStyle w:val="11"/>
              <w:spacing w:before="44" w:line="247" w:lineRule="auto"/>
              <w:ind w:left="102" w:right="126" w:firstLine="1"/>
              <w:jc w:val="both"/>
              <w:rPr>
                <w:sz w:val="20"/>
                <w:szCs w:val="20"/>
              </w:rPr>
            </w:pPr>
            <w:bookmarkStart w:id="13" w:name="OLE_LINK3"/>
            <w:r>
              <w:rPr>
                <w:sz w:val="20"/>
                <w:szCs w:val="20"/>
              </w:rPr>
              <w:t>根据供应商针对本项目提供的服务方案（内容包括但不限于：①车辆维  修措施、②车辆维护保养措施、③车辆租赁管理方案、④车辆调度管理  方案等、⑤车辆交付服务方案）进行综合评分。方案内容齐全且满足采  购文件要求得</w:t>
            </w:r>
            <w:r>
              <w:rPr>
                <w:rFonts w:hint="eastAsia"/>
                <w:sz w:val="20"/>
                <w:szCs w:val="20"/>
                <w:lang w:val="en-US" w:eastAsia="zh-CN"/>
              </w:rPr>
              <w:t>15</w:t>
            </w:r>
            <w:r>
              <w:rPr>
                <w:sz w:val="20"/>
                <w:szCs w:val="20"/>
              </w:rPr>
              <w:t xml:space="preserve"> 分； 以上方面中每有一项存在缺失的扣</w:t>
            </w:r>
            <w:r>
              <w:rPr>
                <w:rFonts w:hint="eastAsia"/>
                <w:sz w:val="20"/>
                <w:szCs w:val="20"/>
                <w:lang w:val="en-US" w:eastAsia="zh-CN"/>
              </w:rPr>
              <w:t>5</w:t>
            </w:r>
            <w:r>
              <w:rPr>
                <w:sz w:val="20"/>
                <w:szCs w:val="20"/>
              </w:rPr>
              <w:t>分；每有一 项存在缺陷（缺陷为分析内容与实际情况不符或存在偏差或过于简略或存在无关的内容或分析内容不满足要求)的扣</w:t>
            </w:r>
            <w:r>
              <w:rPr>
                <w:rFonts w:hint="eastAsia"/>
                <w:sz w:val="20"/>
                <w:szCs w:val="20"/>
                <w:lang w:val="en-US" w:eastAsia="zh-CN"/>
              </w:rPr>
              <w:t>2</w:t>
            </w:r>
            <w:r>
              <w:rPr>
                <w:sz w:val="20"/>
                <w:szCs w:val="20"/>
              </w:rPr>
              <w:t>分，扣完为止。</w:t>
            </w:r>
            <w:bookmarkEnd w:id="13"/>
          </w:p>
        </w:tc>
        <w:tc>
          <w:tcPr>
            <w:tcW w:w="673" w:type="dxa"/>
            <w:vAlign w:val="top"/>
          </w:tcPr>
          <w:p>
            <w:pPr>
              <w:spacing w:line="348" w:lineRule="auto"/>
              <w:jc w:val="both"/>
              <w:rPr>
                <w:rFonts w:ascii="Arial"/>
                <w:sz w:val="21"/>
              </w:rPr>
            </w:pPr>
          </w:p>
          <w:p>
            <w:pPr>
              <w:spacing w:line="349" w:lineRule="auto"/>
              <w:jc w:val="both"/>
              <w:rPr>
                <w:rFonts w:ascii="Arial"/>
                <w:sz w:val="21"/>
              </w:rPr>
            </w:pPr>
          </w:p>
          <w:p>
            <w:pPr>
              <w:pStyle w:val="11"/>
              <w:spacing w:before="62" w:line="189" w:lineRule="auto"/>
              <w:ind w:left="240"/>
              <w:jc w:val="both"/>
              <w:rPr>
                <w:rFonts w:hint="default" w:eastAsia="宋体"/>
                <w:lang w:val="en-US" w:eastAsia="zh-CN"/>
              </w:rPr>
            </w:pPr>
            <w:r>
              <w:rPr>
                <w:rFonts w:hint="eastAsia"/>
                <w:lang w:val="en-US" w:eastAsia="zh-CN"/>
              </w:rPr>
              <w:t>15</w:t>
            </w:r>
          </w:p>
        </w:tc>
      </w:tr>
      <w:bookmarkEnd w:id="1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541" w:type="dxa"/>
            <w:tcBorders>
              <w:left w:val="single" w:color="auto" w:sz="4" w:space="0"/>
              <w:right w:val="single" w:color="auto" w:sz="4" w:space="0"/>
            </w:tcBorders>
            <w:vAlign w:val="top"/>
          </w:tcPr>
          <w:p>
            <w:pPr>
              <w:spacing w:line="411" w:lineRule="auto"/>
              <w:jc w:val="center"/>
              <w:rPr>
                <w:rFonts w:ascii="Arial"/>
                <w:sz w:val="21"/>
              </w:rPr>
            </w:pPr>
          </w:p>
          <w:p>
            <w:pPr>
              <w:pStyle w:val="11"/>
              <w:spacing w:before="62" w:line="244" w:lineRule="auto"/>
              <w:ind w:left="109" w:right="193" w:hanging="7"/>
              <w:jc w:val="center"/>
              <w:rPr>
                <w:spacing w:val="17"/>
              </w:rPr>
            </w:pPr>
            <w:r>
              <w:rPr>
                <w:spacing w:val="7"/>
              </w:rPr>
              <w:t>配置及性</w:t>
            </w:r>
            <w:r>
              <w:rPr>
                <w:spacing w:val="-6"/>
              </w:rPr>
              <w:t>能指标</w:t>
            </w:r>
            <w:r>
              <w:rPr>
                <w:spacing w:val="17"/>
              </w:rPr>
              <w:t xml:space="preserve"> </w:t>
            </w:r>
          </w:p>
          <w:p>
            <w:pPr>
              <w:pStyle w:val="11"/>
              <w:spacing w:before="62" w:line="244" w:lineRule="auto"/>
              <w:ind w:left="109" w:right="193" w:hanging="7"/>
              <w:jc w:val="center"/>
            </w:pPr>
            <w:r>
              <w:rPr>
                <w:spacing w:val="-6"/>
              </w:rPr>
              <w:t>(</w:t>
            </w:r>
            <w:r>
              <w:rPr>
                <w:rFonts w:hint="eastAsia"/>
                <w:spacing w:val="1"/>
                <w:lang w:val="en-US" w:eastAsia="zh-CN"/>
              </w:rPr>
              <w:t>10</w:t>
            </w:r>
            <w:r>
              <w:rPr>
                <w:spacing w:val="1"/>
              </w:rPr>
              <w:t>分）</w:t>
            </w:r>
          </w:p>
        </w:tc>
        <w:tc>
          <w:tcPr>
            <w:tcW w:w="6679" w:type="dxa"/>
            <w:tcBorders>
              <w:left w:val="single" w:color="auto" w:sz="4" w:space="0"/>
            </w:tcBorders>
            <w:vAlign w:val="top"/>
          </w:tcPr>
          <w:p>
            <w:pPr>
              <w:pStyle w:val="11"/>
              <w:spacing w:before="47" w:line="239" w:lineRule="auto"/>
              <w:ind w:left="102" w:right="231" w:firstLine="25"/>
              <w:jc w:val="left"/>
              <w:rPr>
                <w:sz w:val="20"/>
                <w:szCs w:val="20"/>
              </w:rPr>
            </w:pPr>
            <w:bookmarkStart w:id="14" w:name="OLE_LINK4"/>
            <w:r>
              <w:rPr>
                <w:spacing w:val="9"/>
                <w:sz w:val="20"/>
                <w:szCs w:val="20"/>
              </w:rPr>
              <w:t>以招标文件技术参数为基准，提供详细技术偏离表，根据所投产</w:t>
            </w:r>
            <w:r>
              <w:rPr>
                <w:spacing w:val="8"/>
                <w:sz w:val="20"/>
                <w:szCs w:val="20"/>
              </w:rPr>
              <w:t>品的</w:t>
            </w:r>
            <w:bookmarkStart w:id="22" w:name="_GoBack"/>
            <w:bookmarkEnd w:id="22"/>
            <w:r>
              <w:rPr>
                <w:spacing w:val="8"/>
                <w:sz w:val="20"/>
                <w:szCs w:val="20"/>
              </w:rPr>
              <w:t>配</w:t>
            </w:r>
            <w:r>
              <w:rPr>
                <w:sz w:val="20"/>
                <w:szCs w:val="20"/>
              </w:rPr>
              <w:t xml:space="preserve"> </w:t>
            </w:r>
            <w:r>
              <w:rPr>
                <w:spacing w:val="8"/>
                <w:sz w:val="20"/>
                <w:szCs w:val="20"/>
              </w:rPr>
              <w:t>置与性能指标的响应程度打分：</w:t>
            </w:r>
          </w:p>
          <w:p>
            <w:pPr>
              <w:pStyle w:val="11"/>
              <w:spacing w:before="26"/>
              <w:ind w:left="104" w:right="2279"/>
              <w:jc w:val="both"/>
              <w:rPr>
                <w:sz w:val="20"/>
                <w:szCs w:val="20"/>
              </w:rPr>
            </w:pPr>
            <w:r>
              <w:rPr>
                <w:spacing w:val="5"/>
                <w:sz w:val="20"/>
                <w:szCs w:val="20"/>
              </w:rPr>
              <w:t>所投产品技术参数全部满足的得</w:t>
            </w:r>
            <w:r>
              <w:rPr>
                <w:rFonts w:hint="eastAsia"/>
                <w:spacing w:val="42"/>
                <w:sz w:val="20"/>
                <w:szCs w:val="20"/>
                <w:lang w:val="en-US" w:eastAsia="zh-CN"/>
              </w:rPr>
              <w:t>8</w:t>
            </w:r>
            <w:r>
              <w:rPr>
                <w:spacing w:val="5"/>
                <w:sz w:val="20"/>
                <w:szCs w:val="20"/>
              </w:rPr>
              <w:t>分为基础分；</w:t>
            </w:r>
            <w:r>
              <w:rPr>
                <w:sz w:val="20"/>
                <w:szCs w:val="20"/>
              </w:rPr>
              <w:t xml:space="preserve"> </w:t>
            </w:r>
            <w:r>
              <w:rPr>
                <w:spacing w:val="7"/>
                <w:sz w:val="20"/>
                <w:szCs w:val="20"/>
              </w:rPr>
              <w:t>每有一项指标正偏离参数要求的加</w:t>
            </w:r>
            <w:r>
              <w:rPr>
                <w:rFonts w:hint="eastAsia"/>
                <w:spacing w:val="32"/>
                <w:sz w:val="20"/>
                <w:szCs w:val="20"/>
                <w:lang w:val="en-US" w:eastAsia="zh-CN"/>
              </w:rPr>
              <w:t>1</w:t>
            </w:r>
            <w:r>
              <w:rPr>
                <w:spacing w:val="7"/>
                <w:sz w:val="20"/>
                <w:szCs w:val="20"/>
              </w:rPr>
              <w:t xml:space="preserve"> 分；</w:t>
            </w:r>
          </w:p>
          <w:p>
            <w:pPr>
              <w:pStyle w:val="11"/>
              <w:spacing w:before="24" w:line="228" w:lineRule="auto"/>
              <w:ind w:left="108"/>
              <w:jc w:val="both"/>
              <w:rPr>
                <w:sz w:val="20"/>
                <w:szCs w:val="20"/>
              </w:rPr>
            </w:pPr>
            <w:r>
              <w:rPr>
                <w:spacing w:val="6"/>
                <w:sz w:val="20"/>
                <w:szCs w:val="20"/>
              </w:rPr>
              <w:t>正偏离加分最高得分为</w:t>
            </w:r>
            <w:r>
              <w:rPr>
                <w:rFonts w:hint="eastAsia"/>
                <w:spacing w:val="6"/>
                <w:sz w:val="20"/>
                <w:szCs w:val="20"/>
                <w:lang w:val="en-US" w:eastAsia="zh-CN"/>
              </w:rPr>
              <w:t>2</w:t>
            </w:r>
            <w:r>
              <w:rPr>
                <w:spacing w:val="6"/>
                <w:sz w:val="20"/>
                <w:szCs w:val="20"/>
              </w:rPr>
              <w:t>分；</w:t>
            </w:r>
          </w:p>
          <w:p>
            <w:pPr>
              <w:pStyle w:val="11"/>
              <w:spacing w:before="24" w:line="224" w:lineRule="auto"/>
              <w:ind w:left="104"/>
              <w:jc w:val="both"/>
              <w:rPr>
                <w:sz w:val="20"/>
                <w:szCs w:val="20"/>
              </w:rPr>
            </w:pPr>
            <w:r>
              <w:rPr>
                <w:spacing w:val="9"/>
                <w:sz w:val="20"/>
                <w:szCs w:val="20"/>
              </w:rPr>
              <w:t>每有一项指标负偏离参数要求的扣 2 分；负偏离扣分不设限, 扣完为止</w:t>
            </w:r>
            <w:bookmarkEnd w:id="14"/>
          </w:p>
        </w:tc>
        <w:tc>
          <w:tcPr>
            <w:tcW w:w="673" w:type="dxa"/>
            <w:vAlign w:val="top"/>
          </w:tcPr>
          <w:p>
            <w:pPr>
              <w:spacing w:line="349" w:lineRule="auto"/>
              <w:jc w:val="both"/>
              <w:rPr>
                <w:rFonts w:ascii="Arial"/>
                <w:sz w:val="21"/>
              </w:rPr>
            </w:pPr>
          </w:p>
          <w:p>
            <w:pPr>
              <w:spacing w:line="350" w:lineRule="auto"/>
              <w:jc w:val="both"/>
              <w:rPr>
                <w:rFonts w:ascii="Arial"/>
                <w:sz w:val="21"/>
              </w:rPr>
            </w:pPr>
          </w:p>
          <w:p>
            <w:pPr>
              <w:pStyle w:val="11"/>
              <w:spacing w:before="62" w:line="190" w:lineRule="auto"/>
              <w:ind w:left="253"/>
              <w:jc w:val="both"/>
              <w:rPr>
                <w:rFonts w:hint="default" w:eastAsia="宋体"/>
                <w:lang w:val="en-US" w:eastAsia="zh-CN"/>
              </w:rPr>
            </w:pPr>
            <w:r>
              <w:rPr>
                <w:rFonts w:hint="eastAsia"/>
                <w:spacing w:val="-7"/>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1"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541" w:type="dxa"/>
            <w:tcBorders>
              <w:left w:val="single" w:color="auto" w:sz="4" w:space="0"/>
              <w:right w:val="single" w:color="auto" w:sz="4" w:space="0"/>
            </w:tcBorders>
            <w:vAlign w:val="top"/>
          </w:tcPr>
          <w:p>
            <w:pPr>
              <w:pStyle w:val="11"/>
              <w:spacing w:before="234" w:line="243" w:lineRule="auto"/>
              <w:ind w:left="102" w:leftChars="0" w:right="154" w:firstLine="2" w:firstLineChars="0"/>
              <w:jc w:val="center"/>
              <w:rPr>
                <w:spacing w:val="6"/>
                <w:sz w:val="20"/>
                <w:szCs w:val="20"/>
              </w:rPr>
            </w:pPr>
            <w:bookmarkStart w:id="15" w:name="OLE_LINK7"/>
            <w:r>
              <w:rPr>
                <w:rFonts w:hint="eastAsia"/>
                <w:spacing w:val="6"/>
                <w:sz w:val="20"/>
                <w:szCs w:val="20"/>
                <w:lang w:eastAsia="zh-CN"/>
              </w:rPr>
              <w:t>应急</w:t>
            </w:r>
            <w:r>
              <w:rPr>
                <w:spacing w:val="6"/>
                <w:sz w:val="20"/>
                <w:szCs w:val="20"/>
              </w:rPr>
              <w:t>备用车辆</w:t>
            </w:r>
            <w:r>
              <w:rPr>
                <w:spacing w:val="2"/>
                <w:sz w:val="20"/>
                <w:szCs w:val="20"/>
              </w:rPr>
              <w:t xml:space="preserve"> </w:t>
            </w:r>
            <w:r>
              <w:rPr>
                <w:spacing w:val="6"/>
                <w:sz w:val="20"/>
                <w:szCs w:val="20"/>
              </w:rPr>
              <w:t>服务</w:t>
            </w:r>
          </w:p>
          <w:bookmarkEnd w:id="15"/>
          <w:p>
            <w:pPr>
              <w:pStyle w:val="11"/>
              <w:spacing w:before="234" w:line="243" w:lineRule="auto"/>
              <w:ind w:left="102" w:leftChars="0" w:right="154" w:firstLine="2" w:firstLineChars="0"/>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5</w:t>
            </w:r>
            <w:r>
              <w:rPr>
                <w:sz w:val="20"/>
                <w:szCs w:val="20"/>
              </w:rPr>
              <w:t>分）</w:t>
            </w:r>
          </w:p>
        </w:tc>
        <w:tc>
          <w:tcPr>
            <w:tcW w:w="6679" w:type="dxa"/>
            <w:tcBorders>
              <w:left w:val="single" w:color="auto" w:sz="4" w:space="0"/>
            </w:tcBorders>
            <w:vAlign w:val="top"/>
          </w:tcPr>
          <w:p>
            <w:pPr>
              <w:pStyle w:val="11"/>
              <w:spacing w:before="97" w:line="245" w:lineRule="auto"/>
              <w:ind w:left="109" w:leftChars="0" w:right="125" w:hanging="5" w:firstLineChars="0"/>
              <w:jc w:val="both"/>
              <w:rPr>
                <w:rFonts w:ascii="宋体" w:hAnsi="宋体" w:eastAsia="宋体" w:cs="宋体"/>
                <w:snapToGrid w:val="0"/>
                <w:color w:val="000000"/>
                <w:kern w:val="0"/>
                <w:sz w:val="20"/>
                <w:szCs w:val="20"/>
                <w:lang w:val="en-US" w:eastAsia="en-US" w:bidi="ar-SA"/>
              </w:rPr>
            </w:pPr>
            <w:bookmarkStart w:id="16" w:name="OLE_LINK5"/>
            <w:r>
              <w:rPr>
                <w:spacing w:val="8"/>
                <w:sz w:val="20"/>
                <w:szCs w:val="20"/>
              </w:rPr>
              <w:t>每增加提供1辆备用车用于原车故障时可随时更换的得</w:t>
            </w:r>
            <w:r>
              <w:rPr>
                <w:rFonts w:hint="eastAsia"/>
                <w:spacing w:val="8"/>
                <w:sz w:val="20"/>
                <w:szCs w:val="20"/>
                <w:lang w:val="en-US" w:eastAsia="zh-CN"/>
              </w:rPr>
              <w:t>1</w:t>
            </w:r>
            <w:r>
              <w:rPr>
                <w:spacing w:val="8"/>
                <w:sz w:val="20"/>
                <w:szCs w:val="20"/>
              </w:rPr>
              <w:t>分，最多得</w:t>
            </w:r>
            <w:r>
              <w:rPr>
                <w:rFonts w:hint="eastAsia"/>
                <w:spacing w:val="8"/>
                <w:sz w:val="20"/>
                <w:szCs w:val="20"/>
                <w:lang w:val="en-US" w:eastAsia="zh-CN"/>
              </w:rPr>
              <w:t>5</w:t>
            </w:r>
            <w:r>
              <w:rPr>
                <w:spacing w:val="8"/>
                <w:sz w:val="20"/>
                <w:szCs w:val="20"/>
              </w:rPr>
              <w:t>分</w:t>
            </w:r>
            <w:r>
              <w:rPr>
                <w:sz w:val="20"/>
                <w:szCs w:val="20"/>
              </w:rPr>
              <w:t xml:space="preserve"> </w:t>
            </w:r>
            <w:r>
              <w:rPr>
                <w:spacing w:val="7"/>
                <w:sz w:val="20"/>
                <w:szCs w:val="20"/>
              </w:rPr>
              <w:t>,</w:t>
            </w:r>
            <w:r>
              <w:rPr>
                <w:spacing w:val="63"/>
                <w:sz w:val="20"/>
                <w:szCs w:val="20"/>
              </w:rPr>
              <w:t xml:space="preserve"> </w:t>
            </w:r>
            <w:r>
              <w:rPr>
                <w:spacing w:val="7"/>
                <w:sz w:val="20"/>
                <w:szCs w:val="20"/>
              </w:rPr>
              <w:t>未提供不得分。（车辆发生故障 2 小时内无法修复的，代用车须4小</w:t>
            </w:r>
            <w:r>
              <w:rPr>
                <w:spacing w:val="9"/>
                <w:sz w:val="20"/>
                <w:szCs w:val="20"/>
              </w:rPr>
              <w:t>时配送到位提供可操作性证明材料及代用车辆行驶证复印件和登记证书</w:t>
            </w:r>
            <w:r>
              <w:rPr>
                <w:spacing w:val="7"/>
                <w:sz w:val="20"/>
                <w:szCs w:val="20"/>
              </w:rPr>
              <w:t>复印件加盖供应商公章）</w:t>
            </w:r>
            <w:bookmarkEnd w:id="16"/>
          </w:p>
        </w:tc>
        <w:tc>
          <w:tcPr>
            <w:tcW w:w="673" w:type="dxa"/>
            <w:vAlign w:val="top"/>
          </w:tcPr>
          <w:p>
            <w:pPr>
              <w:spacing w:line="478" w:lineRule="auto"/>
              <w:jc w:val="both"/>
              <w:rPr>
                <w:rFonts w:ascii="Arial"/>
                <w:sz w:val="21"/>
              </w:rPr>
            </w:pPr>
          </w:p>
          <w:p>
            <w:pPr>
              <w:pStyle w:val="11"/>
              <w:spacing w:before="62" w:line="189" w:lineRule="auto"/>
              <w:ind w:left="289"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1"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541" w:type="dxa"/>
            <w:tcBorders>
              <w:left w:val="single" w:color="auto" w:sz="4" w:space="0"/>
              <w:right w:val="single" w:color="auto" w:sz="4" w:space="0"/>
            </w:tcBorders>
            <w:vAlign w:val="top"/>
          </w:tcPr>
          <w:p>
            <w:pPr>
              <w:pStyle w:val="11"/>
              <w:spacing w:before="54" w:line="245" w:lineRule="auto"/>
              <w:ind w:right="154"/>
              <w:jc w:val="center"/>
              <w:rPr>
                <w:spacing w:val="6"/>
                <w:sz w:val="20"/>
                <w:szCs w:val="20"/>
              </w:rPr>
            </w:pPr>
            <w:r>
              <w:rPr>
                <w:spacing w:val="7"/>
                <w:sz w:val="20"/>
                <w:szCs w:val="20"/>
              </w:rPr>
              <w:t>合理化建议及优惠</w:t>
            </w:r>
            <w:r>
              <w:rPr>
                <w:spacing w:val="6"/>
                <w:sz w:val="20"/>
                <w:szCs w:val="20"/>
              </w:rPr>
              <w:t>措施</w:t>
            </w:r>
          </w:p>
          <w:p>
            <w:pPr>
              <w:pStyle w:val="11"/>
              <w:spacing w:before="54" w:line="245" w:lineRule="auto"/>
              <w:ind w:left="102" w:leftChars="0" w:right="154"/>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2</w:t>
            </w:r>
            <w:r>
              <w:rPr>
                <w:sz w:val="20"/>
                <w:szCs w:val="20"/>
              </w:rPr>
              <w:t>分）</w:t>
            </w:r>
          </w:p>
        </w:tc>
        <w:tc>
          <w:tcPr>
            <w:tcW w:w="6679" w:type="dxa"/>
            <w:tcBorders>
              <w:left w:val="single" w:color="auto" w:sz="4" w:space="0"/>
            </w:tcBorders>
            <w:vAlign w:val="top"/>
          </w:tcPr>
          <w:p>
            <w:pPr>
              <w:pStyle w:val="11"/>
              <w:spacing w:before="54" w:line="245" w:lineRule="auto"/>
              <w:ind w:right="126"/>
              <w:jc w:val="both"/>
              <w:rPr>
                <w:rFonts w:ascii="宋体" w:hAnsi="宋体" w:eastAsia="宋体" w:cs="宋体"/>
                <w:snapToGrid w:val="0"/>
                <w:color w:val="000000"/>
                <w:kern w:val="0"/>
                <w:sz w:val="20"/>
                <w:szCs w:val="20"/>
                <w:lang w:val="en-US" w:eastAsia="en-US" w:bidi="ar-SA"/>
              </w:rPr>
            </w:pPr>
            <w:bookmarkStart w:id="17" w:name="OLE_LINK6"/>
            <w:r>
              <w:rPr>
                <w:spacing w:val="10"/>
                <w:sz w:val="20"/>
                <w:szCs w:val="20"/>
              </w:rPr>
              <w:t>供应商有针对项目提出的采购文件要求以外的</w:t>
            </w:r>
            <w:r>
              <w:rPr>
                <w:spacing w:val="9"/>
                <w:sz w:val="20"/>
                <w:szCs w:val="20"/>
              </w:rPr>
              <w:t>租赁服务工作机制的建议</w:t>
            </w:r>
            <w:r>
              <w:rPr>
                <w:spacing w:val="10"/>
                <w:sz w:val="20"/>
                <w:szCs w:val="20"/>
              </w:rPr>
              <w:t>及优惠措施的，建议及优惠措施内容具有较强可</w:t>
            </w:r>
            <w:r>
              <w:rPr>
                <w:spacing w:val="9"/>
                <w:sz w:val="20"/>
                <w:szCs w:val="20"/>
              </w:rPr>
              <w:t>操作性，能有效提高项目实施服务质量的，被评审小组一致认定有效1条得</w:t>
            </w:r>
            <w:r>
              <w:rPr>
                <w:rFonts w:hint="eastAsia"/>
                <w:spacing w:val="9"/>
                <w:sz w:val="20"/>
                <w:szCs w:val="20"/>
                <w:lang w:val="en-US" w:eastAsia="zh-CN"/>
              </w:rPr>
              <w:t>1</w:t>
            </w:r>
            <w:r>
              <w:rPr>
                <w:spacing w:val="9"/>
                <w:sz w:val="20"/>
                <w:szCs w:val="20"/>
              </w:rPr>
              <w:t>分，最多得</w:t>
            </w:r>
            <w:r>
              <w:rPr>
                <w:rFonts w:hint="eastAsia"/>
                <w:spacing w:val="9"/>
                <w:sz w:val="20"/>
                <w:szCs w:val="20"/>
                <w:lang w:val="en-US" w:eastAsia="zh-CN"/>
              </w:rPr>
              <w:t>2</w:t>
            </w:r>
            <w:r>
              <w:rPr>
                <w:spacing w:val="9"/>
                <w:sz w:val="20"/>
                <w:szCs w:val="20"/>
              </w:rPr>
              <w:t>分。不</w:t>
            </w:r>
            <w:r>
              <w:rPr>
                <w:spacing w:val="6"/>
                <w:sz w:val="20"/>
                <w:szCs w:val="20"/>
              </w:rPr>
              <w:t>提供不得分。</w:t>
            </w:r>
            <w:bookmarkEnd w:id="17"/>
          </w:p>
        </w:tc>
        <w:tc>
          <w:tcPr>
            <w:tcW w:w="673" w:type="dxa"/>
            <w:vAlign w:val="top"/>
          </w:tcPr>
          <w:p>
            <w:pPr>
              <w:pStyle w:val="11"/>
              <w:spacing w:before="62" w:line="189" w:lineRule="auto"/>
              <w:ind w:left="292" w:leftChars="0"/>
              <w:jc w:val="both"/>
              <w:rPr>
                <w:rFonts w:hint="eastAsia"/>
                <w:lang w:val="en-US" w:eastAsia="zh-CN"/>
              </w:rPr>
            </w:pPr>
          </w:p>
          <w:p>
            <w:pPr>
              <w:pStyle w:val="11"/>
              <w:spacing w:before="62" w:line="189" w:lineRule="auto"/>
              <w:ind w:left="292" w:leftChars="0"/>
              <w:jc w:val="both"/>
              <w:rPr>
                <w:rFonts w:hint="eastAsia"/>
                <w:lang w:val="en-US" w:eastAsia="zh-CN"/>
              </w:rPr>
            </w:pPr>
          </w:p>
          <w:p>
            <w:pPr>
              <w:pStyle w:val="11"/>
              <w:spacing w:before="62" w:line="189" w:lineRule="auto"/>
              <w:ind w:left="292"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1" w:hRule="atLeast"/>
        </w:trPr>
        <w:tc>
          <w:tcPr>
            <w:tcW w:w="578" w:type="dxa"/>
            <w:vMerge w:val="continue"/>
            <w:tcBorders>
              <w:left w:val="single" w:color="auto" w:sz="4" w:space="0"/>
              <w:bottom w:val="single" w:color="auto" w:sz="4" w:space="0"/>
              <w:right w:val="nil"/>
            </w:tcBorders>
            <w:vAlign w:val="top"/>
          </w:tcPr>
          <w:p>
            <w:pPr>
              <w:jc w:val="both"/>
              <w:rPr>
                <w:rFonts w:ascii="Arial"/>
                <w:sz w:val="21"/>
              </w:rPr>
            </w:pPr>
          </w:p>
        </w:tc>
        <w:tc>
          <w:tcPr>
            <w:tcW w:w="897" w:type="dxa"/>
            <w:vMerge w:val="continue"/>
            <w:tcBorders>
              <w:left w:val="nil"/>
              <w:bottom w:val="single" w:color="auto" w:sz="4" w:space="0"/>
              <w:right w:val="single" w:color="auto" w:sz="4" w:space="0"/>
            </w:tcBorders>
            <w:vAlign w:val="top"/>
          </w:tcPr>
          <w:p>
            <w:pPr>
              <w:jc w:val="center"/>
              <w:rPr>
                <w:rFonts w:ascii="Arial"/>
                <w:sz w:val="21"/>
              </w:rPr>
            </w:pPr>
          </w:p>
        </w:tc>
        <w:tc>
          <w:tcPr>
            <w:tcW w:w="1541" w:type="dxa"/>
            <w:tcBorders>
              <w:left w:val="single" w:color="auto" w:sz="4" w:space="0"/>
              <w:right w:val="single" w:color="auto" w:sz="4" w:space="0"/>
            </w:tcBorders>
            <w:vAlign w:val="top"/>
          </w:tcPr>
          <w:p>
            <w:pPr>
              <w:spacing w:line="272" w:lineRule="auto"/>
              <w:rPr>
                <w:rFonts w:ascii="Arial"/>
                <w:sz w:val="21"/>
              </w:rPr>
            </w:pPr>
          </w:p>
          <w:p>
            <w:pPr>
              <w:pStyle w:val="11"/>
              <w:spacing w:before="65" w:line="239" w:lineRule="auto"/>
              <w:ind w:right="201"/>
              <w:jc w:val="center"/>
              <w:rPr>
                <w:spacing w:val="6"/>
                <w:sz w:val="20"/>
                <w:szCs w:val="20"/>
              </w:rPr>
            </w:pPr>
            <w:r>
              <w:rPr>
                <w:spacing w:val="4"/>
                <w:sz w:val="20"/>
                <w:szCs w:val="20"/>
              </w:rPr>
              <w:t>保险</w:t>
            </w:r>
            <w:r>
              <w:rPr>
                <w:spacing w:val="-2"/>
                <w:sz w:val="20"/>
                <w:szCs w:val="20"/>
              </w:rPr>
              <w:t>（3分）</w:t>
            </w:r>
          </w:p>
        </w:tc>
        <w:tc>
          <w:tcPr>
            <w:tcW w:w="6679" w:type="dxa"/>
            <w:tcBorders>
              <w:left w:val="single" w:color="auto" w:sz="4" w:space="0"/>
            </w:tcBorders>
            <w:vAlign w:val="top"/>
          </w:tcPr>
          <w:p>
            <w:pPr>
              <w:pStyle w:val="11"/>
              <w:spacing w:before="201" w:line="239" w:lineRule="auto"/>
              <w:ind w:left="104" w:right="231" w:firstLine="2"/>
              <w:rPr>
                <w:sz w:val="20"/>
                <w:szCs w:val="20"/>
              </w:rPr>
            </w:pPr>
            <w:r>
              <w:rPr>
                <w:spacing w:val="8"/>
                <w:sz w:val="20"/>
                <w:szCs w:val="20"/>
              </w:rPr>
              <w:t>投标人承诺第三者责任商业保险（责任限额大于150万元</w:t>
            </w:r>
            <w:r>
              <w:rPr>
                <w:spacing w:val="20"/>
                <w:sz w:val="20"/>
                <w:szCs w:val="20"/>
              </w:rPr>
              <w:t>），</w:t>
            </w:r>
            <w:r>
              <w:rPr>
                <w:spacing w:val="8"/>
                <w:sz w:val="20"/>
                <w:szCs w:val="20"/>
              </w:rPr>
              <w:t>在150万的</w:t>
            </w:r>
            <w:r>
              <w:rPr>
                <w:spacing w:val="1"/>
                <w:sz w:val="20"/>
                <w:szCs w:val="20"/>
              </w:rPr>
              <w:t xml:space="preserve"> </w:t>
            </w:r>
            <w:r>
              <w:rPr>
                <w:spacing w:val="8"/>
                <w:sz w:val="20"/>
                <w:szCs w:val="20"/>
              </w:rPr>
              <w:t>基础上，每增加50万得1分，最多得3分。</w:t>
            </w:r>
          </w:p>
          <w:p>
            <w:pPr>
              <w:pStyle w:val="11"/>
              <w:spacing w:before="26" w:line="227" w:lineRule="auto"/>
              <w:ind w:left="107" w:leftChars="0"/>
              <w:rPr>
                <w:spacing w:val="10"/>
                <w:sz w:val="20"/>
                <w:szCs w:val="20"/>
              </w:rPr>
            </w:pPr>
            <w:r>
              <w:rPr>
                <w:spacing w:val="8"/>
                <w:sz w:val="20"/>
                <w:szCs w:val="20"/>
              </w:rPr>
              <w:t>各项提供对应承诺文件，不提供不得分。</w:t>
            </w:r>
          </w:p>
        </w:tc>
        <w:tc>
          <w:tcPr>
            <w:tcW w:w="673" w:type="dxa"/>
            <w:vAlign w:val="top"/>
          </w:tcPr>
          <w:p>
            <w:pPr>
              <w:pStyle w:val="11"/>
              <w:spacing w:before="62" w:line="189" w:lineRule="auto"/>
              <w:ind w:left="292" w:leftChars="0"/>
              <w:jc w:val="both"/>
              <w:rPr>
                <w:rFonts w:hint="eastAsia"/>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1" w:hRule="atLeast"/>
        </w:trPr>
        <w:tc>
          <w:tcPr>
            <w:tcW w:w="578" w:type="dxa"/>
            <w:tcBorders>
              <w:top w:val="single" w:color="auto" w:sz="4" w:space="0"/>
              <w:left w:val="single" w:color="auto" w:sz="4" w:space="0"/>
              <w:bottom w:val="single" w:color="auto" w:sz="4" w:space="0"/>
            </w:tcBorders>
            <w:vAlign w:val="top"/>
          </w:tcPr>
          <w:p>
            <w:pPr>
              <w:jc w:val="both"/>
              <w:rPr>
                <w:rFonts w:ascii="Arial"/>
                <w:sz w:val="21"/>
              </w:rPr>
            </w:pPr>
          </w:p>
        </w:tc>
        <w:tc>
          <w:tcPr>
            <w:tcW w:w="897" w:type="dxa"/>
            <w:tcBorders>
              <w:top w:val="single" w:color="auto" w:sz="4" w:space="0"/>
              <w:bottom w:val="single" w:color="auto" w:sz="4" w:space="0"/>
              <w:right w:val="single" w:color="auto" w:sz="4" w:space="0"/>
            </w:tcBorders>
            <w:vAlign w:val="top"/>
          </w:tcPr>
          <w:p>
            <w:pPr>
              <w:jc w:val="center"/>
              <w:rPr>
                <w:rFonts w:ascii="Arial"/>
                <w:sz w:val="21"/>
              </w:rPr>
            </w:pPr>
          </w:p>
        </w:tc>
        <w:tc>
          <w:tcPr>
            <w:tcW w:w="1541" w:type="dxa"/>
            <w:tcBorders>
              <w:left w:val="single" w:color="auto" w:sz="4" w:space="0"/>
              <w:right w:val="single" w:color="auto" w:sz="4" w:space="0"/>
            </w:tcBorders>
            <w:vAlign w:val="top"/>
          </w:tcPr>
          <w:p>
            <w:pPr>
              <w:spacing w:line="257" w:lineRule="auto"/>
              <w:rPr>
                <w:rFonts w:ascii="Arial"/>
                <w:sz w:val="21"/>
              </w:rPr>
            </w:pPr>
          </w:p>
          <w:p>
            <w:pPr>
              <w:spacing w:line="257" w:lineRule="auto"/>
              <w:rPr>
                <w:rFonts w:ascii="Arial"/>
                <w:sz w:val="21"/>
              </w:rPr>
            </w:pPr>
          </w:p>
          <w:p>
            <w:pPr>
              <w:pStyle w:val="11"/>
              <w:spacing w:before="65" w:line="245" w:lineRule="auto"/>
              <w:ind w:left="112" w:leftChars="0" w:right="154" w:hanging="10" w:firstLineChars="0"/>
              <w:rPr>
                <w:spacing w:val="4"/>
                <w:sz w:val="20"/>
                <w:szCs w:val="20"/>
              </w:rPr>
            </w:pPr>
            <w:r>
              <w:rPr>
                <w:spacing w:val="7"/>
                <w:sz w:val="20"/>
                <w:szCs w:val="20"/>
              </w:rPr>
              <w:t>应急方案</w:t>
            </w:r>
            <w:r>
              <w:rPr>
                <w:sz w:val="20"/>
                <w:szCs w:val="20"/>
              </w:rPr>
              <w:t xml:space="preserve"> （</w:t>
            </w:r>
            <w:r>
              <w:rPr>
                <w:rFonts w:hint="eastAsia"/>
                <w:sz w:val="20"/>
                <w:szCs w:val="20"/>
                <w:lang w:val="en-US" w:eastAsia="zh-CN"/>
              </w:rPr>
              <w:t>6分</w:t>
            </w:r>
            <w:r>
              <w:rPr>
                <w:sz w:val="20"/>
                <w:szCs w:val="20"/>
              </w:rPr>
              <w:t>）</w:t>
            </w:r>
          </w:p>
        </w:tc>
        <w:tc>
          <w:tcPr>
            <w:tcW w:w="6679" w:type="dxa"/>
            <w:tcBorders>
              <w:left w:val="single" w:color="auto" w:sz="4" w:space="0"/>
            </w:tcBorders>
            <w:vAlign w:val="top"/>
          </w:tcPr>
          <w:p>
            <w:pPr>
              <w:pStyle w:val="11"/>
              <w:spacing w:before="38" w:line="243" w:lineRule="auto"/>
              <w:ind w:left="104" w:right="231"/>
              <w:rPr>
                <w:sz w:val="20"/>
                <w:szCs w:val="20"/>
              </w:rPr>
            </w:pPr>
            <w:bookmarkStart w:id="18" w:name="OLE_LINK10"/>
            <w:r>
              <w:rPr>
                <w:spacing w:val="10"/>
                <w:sz w:val="20"/>
                <w:szCs w:val="20"/>
              </w:rPr>
              <w:t>根据供应商针对本项目提供的应急方案（内容</w:t>
            </w:r>
            <w:r>
              <w:rPr>
                <w:spacing w:val="9"/>
                <w:sz w:val="20"/>
                <w:szCs w:val="20"/>
              </w:rPr>
              <w:t>包括但不限于：①应急响</w:t>
            </w:r>
            <w:r>
              <w:rPr>
                <w:sz w:val="20"/>
                <w:szCs w:val="20"/>
              </w:rPr>
              <w:t xml:space="preserve"> </w:t>
            </w:r>
            <w:r>
              <w:rPr>
                <w:spacing w:val="10"/>
                <w:sz w:val="20"/>
                <w:szCs w:val="20"/>
              </w:rPr>
              <w:t>应时间、②应急响应人员配置方案、③应急车</w:t>
            </w:r>
            <w:r>
              <w:rPr>
                <w:spacing w:val="9"/>
                <w:sz w:val="20"/>
                <w:szCs w:val="20"/>
              </w:rPr>
              <w:t>辆配备方案、④事故处理</w:t>
            </w:r>
            <w:r>
              <w:rPr>
                <w:sz w:val="20"/>
                <w:szCs w:val="20"/>
              </w:rPr>
              <w:t xml:space="preserve"> </w:t>
            </w:r>
            <w:r>
              <w:rPr>
                <w:spacing w:val="9"/>
                <w:sz w:val="20"/>
                <w:szCs w:val="20"/>
              </w:rPr>
              <w:t>方案等）进行综合评分。方案内容齐全且满足采购文件要求得</w:t>
            </w:r>
            <w:r>
              <w:rPr>
                <w:spacing w:val="8"/>
                <w:sz w:val="20"/>
                <w:szCs w:val="20"/>
              </w:rPr>
              <w:t xml:space="preserve"> </w:t>
            </w:r>
            <w:r>
              <w:rPr>
                <w:rFonts w:hint="eastAsia"/>
                <w:spacing w:val="8"/>
                <w:sz w:val="20"/>
                <w:szCs w:val="20"/>
                <w:lang w:val="en-US" w:eastAsia="zh-CN"/>
              </w:rPr>
              <w:t>6</w:t>
            </w:r>
            <w:r>
              <w:rPr>
                <w:spacing w:val="8"/>
                <w:sz w:val="20"/>
                <w:szCs w:val="20"/>
              </w:rPr>
              <w:t xml:space="preserve"> 分；</w:t>
            </w:r>
          </w:p>
          <w:p>
            <w:pPr>
              <w:pStyle w:val="11"/>
              <w:spacing w:before="26" w:line="238" w:lineRule="auto"/>
              <w:ind w:left="106" w:leftChars="0" w:right="126" w:firstLine="21" w:firstLineChars="0"/>
              <w:rPr>
                <w:spacing w:val="8"/>
                <w:sz w:val="20"/>
                <w:szCs w:val="20"/>
              </w:rPr>
            </w:pPr>
            <w:r>
              <w:rPr>
                <w:spacing w:val="8"/>
                <w:sz w:val="20"/>
                <w:szCs w:val="20"/>
              </w:rPr>
              <w:t xml:space="preserve">以上方面中每有一项存在缺失的扣 </w:t>
            </w:r>
            <w:r>
              <w:rPr>
                <w:rFonts w:hint="eastAsia"/>
                <w:spacing w:val="8"/>
                <w:sz w:val="20"/>
                <w:szCs w:val="20"/>
                <w:lang w:val="en-US" w:eastAsia="zh-CN"/>
              </w:rPr>
              <w:t>2</w:t>
            </w:r>
            <w:r>
              <w:rPr>
                <w:spacing w:val="8"/>
                <w:sz w:val="20"/>
                <w:szCs w:val="20"/>
              </w:rPr>
              <w:t>分；每有一项存在缺陷（缺陷为分</w:t>
            </w:r>
            <w:r>
              <w:rPr>
                <w:spacing w:val="17"/>
                <w:sz w:val="20"/>
                <w:szCs w:val="20"/>
              </w:rPr>
              <w:t xml:space="preserve"> </w:t>
            </w:r>
            <w:r>
              <w:rPr>
                <w:spacing w:val="9"/>
                <w:sz w:val="20"/>
                <w:szCs w:val="20"/>
              </w:rPr>
              <w:t xml:space="preserve">析内容与实际情况不符或存在偏差或过于简略或存在无关的内容或分析  </w:t>
            </w:r>
            <w:r>
              <w:rPr>
                <w:spacing w:val="8"/>
                <w:sz w:val="20"/>
                <w:szCs w:val="20"/>
              </w:rPr>
              <w:t xml:space="preserve">内容不满足要求)的扣 </w:t>
            </w:r>
            <w:r>
              <w:rPr>
                <w:rFonts w:hint="eastAsia"/>
                <w:spacing w:val="8"/>
                <w:sz w:val="20"/>
                <w:szCs w:val="20"/>
                <w:lang w:val="en-US" w:eastAsia="zh-CN"/>
              </w:rPr>
              <w:t>1</w:t>
            </w:r>
            <w:r>
              <w:rPr>
                <w:spacing w:val="8"/>
                <w:sz w:val="20"/>
                <w:szCs w:val="20"/>
              </w:rPr>
              <w:t xml:space="preserve"> 分，扣完为止</w:t>
            </w:r>
            <w:bookmarkEnd w:id="18"/>
          </w:p>
        </w:tc>
        <w:tc>
          <w:tcPr>
            <w:tcW w:w="673" w:type="dxa"/>
            <w:vAlign w:val="top"/>
          </w:tcPr>
          <w:p>
            <w:pPr>
              <w:pStyle w:val="11"/>
              <w:spacing w:before="62" w:line="189" w:lineRule="auto"/>
              <w:ind w:left="292" w:leftChars="0"/>
              <w:jc w:val="both"/>
              <w:rPr>
                <w:rFonts w:hint="eastAsia"/>
                <w:lang w:val="en-US" w:eastAsia="zh-CN"/>
              </w:rPr>
            </w:pPr>
            <w:r>
              <w:rPr>
                <w:rFonts w:hint="eastAsia"/>
                <w:lang w:val="en-US" w:eastAsia="zh-CN"/>
              </w:rPr>
              <w:t>6</w:t>
            </w:r>
          </w:p>
        </w:tc>
      </w:tr>
    </w:tbl>
    <w:p>
      <w:pPr>
        <w:pStyle w:val="5"/>
      </w:pPr>
    </w:p>
    <w:p>
      <w:pPr>
        <w:pStyle w:val="5"/>
        <w:spacing w:line="262" w:lineRule="auto"/>
      </w:pPr>
    </w:p>
    <w:p>
      <w:pPr>
        <w:spacing w:before="61" w:line="242" w:lineRule="auto"/>
        <w:rPr>
          <w:rFonts w:ascii="宋体" w:hAnsi="宋体" w:eastAsia="宋体" w:cs="宋体"/>
          <w:sz w:val="19"/>
          <w:szCs w:val="19"/>
        </w:rPr>
      </w:pPr>
      <w:r>
        <w:rPr>
          <w:rFonts w:ascii="宋体" w:hAnsi="宋体" w:eastAsia="宋体" w:cs="宋体"/>
          <w:spacing w:val="22"/>
          <w:sz w:val="19"/>
          <w:szCs w:val="19"/>
        </w:rPr>
        <w:t>注</w:t>
      </w:r>
      <w:r>
        <w:rPr>
          <w:rFonts w:ascii="宋体" w:hAnsi="宋体" w:eastAsia="宋体" w:cs="宋体"/>
          <w:spacing w:val="-43"/>
          <w:sz w:val="19"/>
          <w:szCs w:val="19"/>
        </w:rPr>
        <w:t xml:space="preserve"> </w:t>
      </w:r>
      <w:r>
        <w:rPr>
          <w:rFonts w:ascii="宋体" w:hAnsi="宋体" w:eastAsia="宋体" w:cs="宋体"/>
          <w:spacing w:val="22"/>
          <w:sz w:val="19"/>
          <w:szCs w:val="19"/>
        </w:rPr>
        <w:t>：评标委员会根据汇总各投标企业的综合得分</w:t>
      </w:r>
      <w:r>
        <w:rPr>
          <w:rFonts w:ascii="宋体" w:hAnsi="宋体" w:eastAsia="宋体" w:cs="宋体"/>
          <w:spacing w:val="-57"/>
          <w:sz w:val="19"/>
          <w:szCs w:val="19"/>
        </w:rPr>
        <w:t xml:space="preserve"> </w:t>
      </w:r>
      <w:r>
        <w:rPr>
          <w:rFonts w:ascii="宋体" w:hAnsi="宋体" w:eastAsia="宋体" w:cs="宋体"/>
          <w:spacing w:val="22"/>
          <w:sz w:val="19"/>
          <w:szCs w:val="19"/>
        </w:rPr>
        <w:t>，按照得分高低进行排序</w:t>
      </w:r>
      <w:r>
        <w:rPr>
          <w:rFonts w:ascii="宋体" w:hAnsi="宋体" w:eastAsia="宋体" w:cs="宋体"/>
          <w:spacing w:val="-56"/>
          <w:sz w:val="19"/>
          <w:szCs w:val="19"/>
        </w:rPr>
        <w:t xml:space="preserve"> </w:t>
      </w:r>
      <w:r>
        <w:rPr>
          <w:rFonts w:ascii="宋体" w:hAnsi="宋体" w:eastAsia="宋体" w:cs="宋体"/>
          <w:spacing w:val="22"/>
          <w:sz w:val="19"/>
          <w:szCs w:val="19"/>
        </w:rPr>
        <w:t>，取前三名作为中标候选人推荐</w:t>
      </w:r>
      <w:r>
        <w:rPr>
          <w:rFonts w:ascii="宋体" w:hAnsi="宋体" w:eastAsia="宋体" w:cs="宋体"/>
          <w:sz w:val="19"/>
          <w:szCs w:val="19"/>
        </w:rPr>
        <w:t xml:space="preserve"> </w:t>
      </w:r>
      <w:r>
        <w:rPr>
          <w:rFonts w:ascii="宋体" w:hAnsi="宋体" w:eastAsia="宋体" w:cs="宋体"/>
          <w:spacing w:val="18"/>
          <w:sz w:val="19"/>
          <w:szCs w:val="19"/>
        </w:rPr>
        <w:t>给采购人</w:t>
      </w:r>
      <w:r>
        <w:rPr>
          <w:rFonts w:ascii="宋体" w:hAnsi="宋体" w:eastAsia="宋体" w:cs="宋体"/>
          <w:spacing w:val="-55"/>
          <w:sz w:val="19"/>
          <w:szCs w:val="19"/>
        </w:rPr>
        <w:t xml:space="preserve"> </w:t>
      </w:r>
      <w:r>
        <w:rPr>
          <w:rFonts w:ascii="宋体" w:hAnsi="宋体" w:eastAsia="宋体" w:cs="宋体"/>
          <w:spacing w:val="18"/>
          <w:sz w:val="19"/>
          <w:szCs w:val="19"/>
        </w:rPr>
        <w:t>。如果供应商的得分相同</w:t>
      </w:r>
      <w:r>
        <w:rPr>
          <w:rFonts w:ascii="宋体" w:hAnsi="宋体" w:eastAsia="宋体" w:cs="宋体"/>
          <w:spacing w:val="-56"/>
          <w:sz w:val="19"/>
          <w:szCs w:val="19"/>
        </w:rPr>
        <w:t xml:space="preserve"> </w:t>
      </w:r>
      <w:r>
        <w:rPr>
          <w:rFonts w:ascii="宋体" w:hAnsi="宋体" w:eastAsia="宋体" w:cs="宋体"/>
          <w:spacing w:val="18"/>
          <w:sz w:val="19"/>
          <w:szCs w:val="19"/>
        </w:rPr>
        <w:t>，取投标</w:t>
      </w:r>
      <w:r>
        <w:rPr>
          <w:rFonts w:ascii="宋体" w:hAnsi="宋体" w:eastAsia="宋体" w:cs="宋体"/>
          <w:spacing w:val="17"/>
          <w:sz w:val="19"/>
          <w:szCs w:val="19"/>
        </w:rPr>
        <w:t>报价低的排在前；</w:t>
      </w:r>
      <w:r>
        <w:rPr>
          <w:rFonts w:ascii="宋体" w:hAnsi="宋体" w:eastAsia="宋体" w:cs="宋体"/>
          <w:spacing w:val="-49"/>
          <w:sz w:val="19"/>
          <w:szCs w:val="19"/>
        </w:rPr>
        <w:t xml:space="preserve"> </w:t>
      </w:r>
      <w:r>
        <w:rPr>
          <w:rFonts w:ascii="宋体" w:hAnsi="宋体" w:eastAsia="宋体" w:cs="宋体"/>
          <w:spacing w:val="17"/>
          <w:sz w:val="19"/>
          <w:szCs w:val="19"/>
        </w:rPr>
        <w:t>如报价也相同</w:t>
      </w:r>
      <w:r>
        <w:rPr>
          <w:rFonts w:ascii="宋体" w:hAnsi="宋体" w:eastAsia="宋体" w:cs="宋体"/>
          <w:spacing w:val="-56"/>
          <w:sz w:val="19"/>
          <w:szCs w:val="19"/>
        </w:rPr>
        <w:t xml:space="preserve"> </w:t>
      </w:r>
      <w:r>
        <w:rPr>
          <w:rFonts w:ascii="宋体" w:hAnsi="宋体" w:eastAsia="宋体" w:cs="宋体"/>
          <w:spacing w:val="17"/>
          <w:sz w:val="19"/>
          <w:szCs w:val="19"/>
        </w:rPr>
        <w:t>，则由评标委员会抽签确定。</w:t>
      </w:r>
    </w:p>
    <w:p>
      <w:pPr>
        <w:spacing w:line="242" w:lineRule="auto"/>
        <w:rPr>
          <w:rFonts w:ascii="宋体" w:hAnsi="宋体" w:eastAsia="宋体" w:cs="宋体"/>
          <w:sz w:val="19"/>
          <w:szCs w:val="19"/>
        </w:rPr>
        <w:sectPr>
          <w:footerReference r:id="rId28" w:type="default"/>
          <w:pgSz w:w="12240" w:h="15840"/>
          <w:pgMar w:top="400" w:right="1178" w:bottom="1196" w:left="1178" w:header="0" w:footer="1026" w:gutter="0"/>
          <w:pgNumType w:fmt="decimal"/>
          <w:cols w:space="720" w:num="1"/>
        </w:sectPr>
      </w:pPr>
    </w:p>
    <w:p>
      <w:pPr>
        <w:pStyle w:val="5"/>
        <w:spacing w:line="255" w:lineRule="auto"/>
      </w:pPr>
    </w:p>
    <w:p>
      <w:pPr>
        <w:spacing w:before="133" w:line="187" w:lineRule="auto"/>
        <w:ind w:left="4137"/>
        <w:outlineLvl w:val="1"/>
        <w:rPr>
          <w:sz w:val="31"/>
          <w:szCs w:val="31"/>
        </w:rPr>
      </w:pPr>
      <w:r>
        <w:rPr>
          <w:b/>
          <w:bCs/>
          <w:spacing w:val="6"/>
          <w:sz w:val="31"/>
          <w:szCs w:val="31"/>
        </w:rPr>
        <w:t>3、评标程序</w:t>
      </w:r>
    </w:p>
    <w:p>
      <w:pPr>
        <w:pStyle w:val="5"/>
        <w:spacing w:line="297" w:lineRule="auto"/>
      </w:pPr>
    </w:p>
    <w:p>
      <w:pPr>
        <w:pStyle w:val="5"/>
        <w:spacing w:line="297" w:lineRule="auto"/>
      </w:pPr>
    </w:p>
    <w:p>
      <w:pPr>
        <w:spacing w:before="62" w:line="228" w:lineRule="auto"/>
        <w:ind w:left="3"/>
        <w:rPr>
          <w:rFonts w:ascii="宋体" w:hAnsi="宋体" w:eastAsia="宋体" w:cs="宋体"/>
          <w:sz w:val="19"/>
          <w:szCs w:val="19"/>
        </w:rPr>
      </w:pPr>
      <w:r>
        <w:rPr>
          <w:b/>
          <w:bCs/>
          <w:spacing w:val="8"/>
          <w:sz w:val="19"/>
          <w:szCs w:val="19"/>
        </w:rPr>
        <w:t>3.1</w:t>
      </w:r>
      <w:r>
        <w:rPr>
          <w:b/>
          <w:bCs/>
          <w:spacing w:val="10"/>
          <w:sz w:val="19"/>
          <w:szCs w:val="19"/>
        </w:rPr>
        <w:t xml:space="preserve">  </w:t>
      </w:r>
      <w:r>
        <w:rPr>
          <w:rFonts w:ascii="宋体" w:hAnsi="宋体" w:eastAsia="宋体" w:cs="宋体"/>
          <w:spacing w:val="8"/>
          <w:sz w:val="19"/>
          <w:szCs w:val="19"/>
        </w:rPr>
        <w:t>初步评审</w:t>
      </w:r>
    </w:p>
    <w:p>
      <w:pPr>
        <w:spacing w:before="112" w:line="257" w:lineRule="auto"/>
        <w:ind w:left="2" w:right="67"/>
        <w:rPr>
          <w:rFonts w:ascii="宋体" w:hAnsi="宋体" w:eastAsia="宋体" w:cs="宋体"/>
          <w:sz w:val="19"/>
          <w:szCs w:val="19"/>
        </w:rPr>
      </w:pPr>
      <w:r>
        <w:rPr>
          <w:spacing w:val="12"/>
          <w:sz w:val="19"/>
          <w:szCs w:val="19"/>
        </w:rPr>
        <w:t>3.</w:t>
      </w:r>
      <w:r>
        <w:rPr>
          <w:spacing w:val="-20"/>
          <w:sz w:val="19"/>
          <w:szCs w:val="19"/>
        </w:rPr>
        <w:t xml:space="preserve"> </w:t>
      </w:r>
      <w:r>
        <w:rPr>
          <w:spacing w:val="12"/>
          <w:sz w:val="19"/>
          <w:szCs w:val="19"/>
        </w:rPr>
        <w:t>1.</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 xml:space="preserve">评标委员会依据本章第 </w:t>
      </w:r>
      <w:r>
        <w:rPr>
          <w:spacing w:val="12"/>
          <w:sz w:val="19"/>
          <w:szCs w:val="19"/>
        </w:rPr>
        <w:t>2.</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款规定的标准对投标文件进行初步评审。有一项不符合评审标准的，按无效</w:t>
      </w:r>
      <w:r>
        <w:rPr>
          <w:rFonts w:ascii="宋体" w:hAnsi="宋体" w:eastAsia="宋体" w:cs="宋体"/>
          <w:sz w:val="19"/>
          <w:szCs w:val="19"/>
        </w:rPr>
        <w:t xml:space="preserve"> </w:t>
      </w:r>
      <w:r>
        <w:rPr>
          <w:rFonts w:ascii="宋体" w:hAnsi="宋体" w:eastAsia="宋体" w:cs="宋体"/>
          <w:spacing w:val="8"/>
          <w:sz w:val="19"/>
          <w:szCs w:val="19"/>
        </w:rPr>
        <w:t>标处理。</w:t>
      </w:r>
    </w:p>
    <w:p>
      <w:pPr>
        <w:spacing w:before="141" w:line="227" w:lineRule="auto"/>
        <w:ind w:left="3"/>
        <w:rPr>
          <w:rFonts w:ascii="宋体" w:hAnsi="宋体" w:eastAsia="宋体" w:cs="宋体"/>
          <w:sz w:val="19"/>
          <w:szCs w:val="19"/>
        </w:rPr>
      </w:pPr>
      <w:r>
        <w:rPr>
          <w:spacing w:val="13"/>
          <w:sz w:val="19"/>
          <w:szCs w:val="19"/>
        </w:rPr>
        <w:t>3.</w:t>
      </w:r>
      <w:r>
        <w:rPr>
          <w:spacing w:val="-24"/>
          <w:sz w:val="19"/>
          <w:szCs w:val="19"/>
        </w:rPr>
        <w:t xml:space="preserve"> </w:t>
      </w:r>
      <w:r>
        <w:rPr>
          <w:spacing w:val="13"/>
          <w:sz w:val="19"/>
          <w:szCs w:val="19"/>
        </w:rPr>
        <w:t xml:space="preserve">1.2  </w:t>
      </w:r>
      <w:r>
        <w:rPr>
          <w:rFonts w:ascii="宋体" w:hAnsi="宋体" w:eastAsia="宋体" w:cs="宋体"/>
          <w:spacing w:val="13"/>
          <w:sz w:val="19"/>
          <w:szCs w:val="19"/>
        </w:rPr>
        <w:t>供应商有以下情形之一的，其投标作无效标处理：</w:t>
      </w:r>
    </w:p>
    <w:p>
      <w:pPr>
        <w:spacing w:before="102" w:line="227" w:lineRule="auto"/>
        <w:ind w:left="229"/>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）第二章“供应商须知</w:t>
      </w:r>
      <w:r>
        <w:rPr>
          <w:rFonts w:ascii="宋体" w:hAnsi="宋体" w:eastAsia="宋体" w:cs="宋体"/>
          <w:spacing w:val="-30"/>
          <w:sz w:val="19"/>
          <w:szCs w:val="19"/>
        </w:rPr>
        <w:t xml:space="preserve"> </w:t>
      </w:r>
      <w:r>
        <w:rPr>
          <w:rFonts w:ascii="宋体" w:hAnsi="宋体" w:eastAsia="宋体" w:cs="宋体"/>
          <w:spacing w:val="11"/>
          <w:sz w:val="19"/>
          <w:szCs w:val="19"/>
        </w:rPr>
        <w:t xml:space="preserve">”第 </w:t>
      </w:r>
      <w:r>
        <w:rPr>
          <w:b/>
          <w:bCs/>
          <w:spacing w:val="11"/>
          <w:sz w:val="19"/>
          <w:szCs w:val="19"/>
        </w:rPr>
        <w:t>1.3</w:t>
      </w:r>
      <w:r>
        <w:rPr>
          <w:b/>
          <w:bCs/>
          <w:spacing w:val="28"/>
          <w:sz w:val="19"/>
          <w:szCs w:val="19"/>
        </w:rPr>
        <w:t xml:space="preserve"> </w:t>
      </w:r>
      <w:r>
        <w:rPr>
          <w:rFonts w:ascii="宋体" w:hAnsi="宋体" w:eastAsia="宋体" w:cs="宋体"/>
          <w:spacing w:val="11"/>
          <w:sz w:val="19"/>
          <w:szCs w:val="19"/>
        </w:rPr>
        <w:t>项规定的任何一种情形</w:t>
      </w:r>
      <w:r>
        <w:rPr>
          <w:rFonts w:ascii="宋体" w:hAnsi="宋体" w:eastAsia="宋体" w:cs="宋体"/>
          <w:spacing w:val="10"/>
          <w:sz w:val="19"/>
          <w:szCs w:val="19"/>
        </w:rPr>
        <w:t>的：</w:t>
      </w:r>
    </w:p>
    <w:p>
      <w:pPr>
        <w:spacing w:before="86"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串通投标或弄虚作假或有其他违法行为的；</w:t>
      </w:r>
    </w:p>
    <w:p>
      <w:pPr>
        <w:spacing w:before="12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不按评标委员会要求澄清、说明或补</w:t>
      </w:r>
      <w:r>
        <w:rPr>
          <w:rFonts w:ascii="宋体" w:hAnsi="宋体" w:eastAsia="宋体" w:cs="宋体"/>
          <w:spacing w:val="13"/>
          <w:sz w:val="19"/>
          <w:szCs w:val="19"/>
        </w:rPr>
        <w:t>正的。</w:t>
      </w:r>
    </w:p>
    <w:p>
      <w:pPr>
        <w:spacing w:before="115" w:line="264" w:lineRule="auto"/>
        <w:ind w:left="6" w:hanging="3"/>
        <w:rPr>
          <w:rFonts w:ascii="宋体" w:hAnsi="宋体" w:eastAsia="宋体" w:cs="宋体"/>
          <w:sz w:val="19"/>
          <w:szCs w:val="19"/>
        </w:rPr>
      </w:pPr>
      <w:r>
        <w:rPr>
          <w:spacing w:val="18"/>
          <w:sz w:val="19"/>
          <w:szCs w:val="19"/>
        </w:rPr>
        <w:t>3.</w:t>
      </w:r>
      <w:r>
        <w:rPr>
          <w:spacing w:val="-28"/>
          <w:sz w:val="19"/>
          <w:szCs w:val="19"/>
        </w:rPr>
        <w:t xml:space="preserve"> </w:t>
      </w:r>
      <w:r>
        <w:rPr>
          <w:spacing w:val="18"/>
          <w:sz w:val="19"/>
          <w:szCs w:val="19"/>
        </w:rPr>
        <w:t>1</w:t>
      </w:r>
      <w:r>
        <w:rPr>
          <w:spacing w:val="-29"/>
          <w:sz w:val="19"/>
          <w:szCs w:val="19"/>
        </w:rPr>
        <w:t xml:space="preserve"> </w:t>
      </w:r>
      <w:r>
        <w:rPr>
          <w:spacing w:val="18"/>
          <w:sz w:val="19"/>
          <w:szCs w:val="19"/>
        </w:rPr>
        <w:t>.3</w:t>
      </w:r>
      <w:r>
        <w:rPr>
          <w:spacing w:val="33"/>
          <w:w w:val="101"/>
          <w:sz w:val="19"/>
          <w:szCs w:val="19"/>
        </w:rPr>
        <w:t xml:space="preserve"> </w:t>
      </w:r>
      <w:r>
        <w:rPr>
          <w:rFonts w:ascii="宋体" w:hAnsi="宋体" w:eastAsia="宋体" w:cs="宋体"/>
          <w:spacing w:val="18"/>
          <w:sz w:val="19"/>
          <w:szCs w:val="19"/>
        </w:rPr>
        <w:t>评标委员会应根据采购文件的规定，对投标文件进行系统地评审和比较，在进行详细评审前，按下列规</w:t>
      </w:r>
      <w:r>
        <w:rPr>
          <w:rFonts w:ascii="宋体" w:hAnsi="宋体" w:eastAsia="宋体" w:cs="宋体"/>
          <w:sz w:val="19"/>
          <w:szCs w:val="19"/>
        </w:rPr>
        <w:t xml:space="preserve"> </w:t>
      </w:r>
      <w:r>
        <w:rPr>
          <w:rFonts w:ascii="宋体" w:hAnsi="宋体" w:eastAsia="宋体" w:cs="宋体"/>
          <w:spacing w:val="21"/>
          <w:sz w:val="19"/>
          <w:szCs w:val="19"/>
        </w:rPr>
        <w:t>定对投标文件进行初步评审，投标文件属下</w:t>
      </w:r>
      <w:r>
        <w:rPr>
          <w:rFonts w:ascii="宋体" w:hAnsi="宋体" w:eastAsia="宋体" w:cs="宋体"/>
          <w:spacing w:val="20"/>
          <w:sz w:val="19"/>
          <w:szCs w:val="19"/>
        </w:rPr>
        <w:t>列情况之一的，应当在资格性、符合性检查时按照无效标处理：</w:t>
      </w:r>
    </w:p>
    <w:p>
      <w:pPr>
        <w:spacing w:before="164"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pPr>
        <w:spacing w:before="151"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pPr>
        <w:spacing w:before="145"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pPr>
        <w:spacing w:before="83"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pPr>
        <w:spacing w:before="127"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pPr>
        <w:spacing w:before="117" w:line="257" w:lineRule="auto"/>
        <w:ind w:left="13" w:right="108" w:firstLine="213"/>
        <w:rPr>
          <w:rFonts w:ascii="宋体" w:hAnsi="宋体" w:eastAsia="宋体" w:cs="宋体"/>
          <w:sz w:val="19"/>
          <w:szCs w:val="19"/>
        </w:rPr>
      </w:pPr>
      <w:r>
        <w:rPr>
          <w:rFonts w:ascii="宋体" w:hAnsi="宋体" w:eastAsia="宋体" w:cs="宋体"/>
          <w:spacing w:val="17"/>
          <w:sz w:val="19"/>
          <w:szCs w:val="19"/>
        </w:rPr>
        <w:t>（</w:t>
      </w:r>
      <w:r>
        <w:rPr>
          <w:spacing w:val="17"/>
          <w:sz w:val="19"/>
          <w:szCs w:val="19"/>
        </w:rPr>
        <w:t>6</w:t>
      </w:r>
      <w:r>
        <w:rPr>
          <w:rFonts w:ascii="宋体" w:hAnsi="宋体" w:eastAsia="宋体" w:cs="宋体"/>
          <w:spacing w:val="17"/>
          <w:sz w:val="19"/>
          <w:szCs w:val="19"/>
        </w:rPr>
        <w:t>）报价超过采购文件中规定的预算金额或者最高限价的；</w:t>
      </w:r>
      <w:r>
        <w:rPr>
          <w:rFonts w:ascii="宋体" w:hAnsi="宋体" w:eastAsia="宋体" w:cs="宋体"/>
          <w:spacing w:val="-40"/>
          <w:sz w:val="19"/>
          <w:szCs w:val="19"/>
        </w:rPr>
        <w:t xml:space="preserve"> </w:t>
      </w:r>
      <w:r>
        <w:rPr>
          <w:rFonts w:ascii="宋体" w:hAnsi="宋体" w:eastAsia="宋体" w:cs="宋体"/>
          <w:spacing w:val="17"/>
          <w:sz w:val="19"/>
          <w:szCs w:val="19"/>
        </w:rPr>
        <w:t>或提供的报价是可供选择的（不是唯一报价）</w:t>
      </w:r>
      <w:r>
        <w:rPr>
          <w:rFonts w:ascii="宋体" w:hAnsi="宋体" w:eastAsia="宋体" w:cs="宋体"/>
          <w:sz w:val="19"/>
          <w:szCs w:val="19"/>
        </w:rPr>
        <w:t xml:space="preserve"> ;</w:t>
      </w:r>
    </w:p>
    <w:p>
      <w:pPr>
        <w:spacing w:before="150" w:line="256" w:lineRule="auto"/>
        <w:ind w:right="81"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pPr>
        <w:spacing w:before="150"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8</w:t>
      </w:r>
      <w:r>
        <w:rPr>
          <w:rFonts w:ascii="宋体" w:hAnsi="宋体" w:eastAsia="宋体" w:cs="宋体"/>
          <w:spacing w:val="16"/>
          <w:sz w:val="19"/>
          <w:szCs w:val="19"/>
        </w:rPr>
        <w:t>）</w:t>
      </w:r>
      <w:r>
        <w:rPr>
          <w:rFonts w:ascii="宋体" w:hAnsi="宋体" w:eastAsia="宋体" w:cs="宋体"/>
          <w:spacing w:val="-57"/>
          <w:sz w:val="19"/>
          <w:szCs w:val="19"/>
        </w:rPr>
        <w:t xml:space="preserve"> </w:t>
      </w:r>
      <w:r>
        <w:rPr>
          <w:rFonts w:ascii="宋体" w:hAnsi="宋体" w:eastAsia="宋体" w:cs="宋体"/>
          <w:spacing w:val="16"/>
          <w:sz w:val="19"/>
          <w:szCs w:val="19"/>
        </w:rPr>
        <w:t>投标文件的内容与采购内容及要求（质量要求、交货期、付款方式等）有重大偏离或保留的；</w:t>
      </w:r>
    </w:p>
    <w:p>
      <w:pPr>
        <w:spacing w:before="148" w:line="227" w:lineRule="auto"/>
        <w:ind w:left="229"/>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）存在财政部令第</w:t>
      </w:r>
      <w:r>
        <w:rPr>
          <w:rFonts w:ascii="宋体" w:hAnsi="宋体" w:eastAsia="宋体" w:cs="宋体"/>
          <w:spacing w:val="-16"/>
          <w:sz w:val="19"/>
          <w:szCs w:val="19"/>
        </w:rPr>
        <w:t xml:space="preserve"> </w:t>
      </w:r>
      <w:r>
        <w:rPr>
          <w:spacing w:val="15"/>
          <w:sz w:val="19"/>
          <w:szCs w:val="19"/>
        </w:rPr>
        <w:t>87</w:t>
      </w:r>
      <w:r>
        <w:rPr>
          <w:spacing w:val="37"/>
          <w:sz w:val="19"/>
          <w:szCs w:val="19"/>
        </w:rPr>
        <w:t xml:space="preserve"> </w:t>
      </w:r>
      <w:r>
        <w:rPr>
          <w:rFonts w:ascii="宋体" w:hAnsi="宋体" w:eastAsia="宋体" w:cs="宋体"/>
          <w:spacing w:val="15"/>
          <w:sz w:val="19"/>
          <w:szCs w:val="19"/>
        </w:rPr>
        <w:t>号文第三十七条</w:t>
      </w:r>
      <w:r>
        <w:rPr>
          <w:rFonts w:ascii="宋体" w:hAnsi="宋体" w:eastAsia="宋体" w:cs="宋体"/>
          <w:spacing w:val="14"/>
          <w:sz w:val="19"/>
          <w:szCs w:val="19"/>
        </w:rPr>
        <w:t>规定串通投标的情形之一的；</w:t>
      </w:r>
    </w:p>
    <w:p>
      <w:pPr>
        <w:spacing w:before="13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10</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宋体" w:hAnsi="宋体" w:eastAsia="宋体" w:cs="宋体"/>
          <w:spacing w:val="14"/>
          <w:sz w:val="19"/>
          <w:szCs w:val="19"/>
        </w:rPr>
        <w:t>投标文件的内容组成不符合采购文件</w:t>
      </w:r>
      <w:r>
        <w:rPr>
          <w:rFonts w:ascii="宋体" w:hAnsi="宋体" w:eastAsia="宋体" w:cs="宋体"/>
          <w:spacing w:val="13"/>
          <w:sz w:val="19"/>
          <w:szCs w:val="19"/>
        </w:rPr>
        <w:t>要求的；</w:t>
      </w:r>
    </w:p>
    <w:p>
      <w:pPr>
        <w:spacing w:before="114"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11</w:t>
      </w:r>
      <w:r>
        <w:rPr>
          <w:rFonts w:ascii="宋体" w:hAnsi="宋体" w:eastAsia="宋体" w:cs="宋体"/>
          <w:spacing w:val="13"/>
          <w:sz w:val="19"/>
          <w:szCs w:val="19"/>
        </w:rPr>
        <w:t>）</w:t>
      </w:r>
      <w:r>
        <w:rPr>
          <w:rFonts w:ascii="宋体" w:hAnsi="宋体" w:eastAsia="宋体" w:cs="宋体"/>
          <w:spacing w:val="-51"/>
          <w:sz w:val="19"/>
          <w:szCs w:val="19"/>
        </w:rPr>
        <w:t xml:space="preserve"> </w:t>
      </w:r>
      <w:r>
        <w:rPr>
          <w:rFonts w:ascii="宋体" w:hAnsi="宋体" w:eastAsia="宋体" w:cs="宋体"/>
          <w:spacing w:val="13"/>
          <w:sz w:val="19"/>
          <w:szCs w:val="19"/>
        </w:rPr>
        <w:t>投标文件中提供虚假或失实资料的；</w:t>
      </w:r>
    </w:p>
    <w:p>
      <w:pPr>
        <w:spacing w:before="107"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12</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法律、法规和采购文件规定的其他无效</w:t>
      </w:r>
      <w:r>
        <w:rPr>
          <w:rFonts w:ascii="宋体" w:hAnsi="宋体" w:eastAsia="宋体" w:cs="宋体"/>
          <w:spacing w:val="13"/>
          <w:sz w:val="19"/>
          <w:szCs w:val="19"/>
        </w:rPr>
        <w:t>情形。</w:t>
      </w:r>
    </w:p>
    <w:p>
      <w:pPr>
        <w:spacing w:before="105" w:line="227" w:lineRule="auto"/>
        <w:ind w:left="3"/>
        <w:rPr>
          <w:rFonts w:ascii="宋体" w:hAnsi="宋体" w:eastAsia="宋体" w:cs="宋体"/>
          <w:sz w:val="19"/>
          <w:szCs w:val="19"/>
        </w:rPr>
      </w:pPr>
      <w:r>
        <w:rPr>
          <w:spacing w:val="15"/>
          <w:sz w:val="19"/>
          <w:szCs w:val="19"/>
        </w:rPr>
        <w:t>3.</w:t>
      </w:r>
      <w:r>
        <w:rPr>
          <w:spacing w:val="-28"/>
          <w:sz w:val="19"/>
          <w:szCs w:val="19"/>
        </w:rPr>
        <w:t xml:space="preserve"> </w:t>
      </w:r>
      <w:r>
        <w:rPr>
          <w:spacing w:val="15"/>
          <w:sz w:val="19"/>
          <w:szCs w:val="19"/>
        </w:rPr>
        <w:t>1.4</w:t>
      </w:r>
      <w:r>
        <w:rPr>
          <w:spacing w:val="31"/>
          <w:w w:val="101"/>
          <w:sz w:val="19"/>
          <w:szCs w:val="19"/>
        </w:rPr>
        <w:t xml:space="preserve"> </w:t>
      </w:r>
      <w:r>
        <w:rPr>
          <w:rFonts w:ascii="宋体" w:hAnsi="宋体" w:eastAsia="宋体" w:cs="宋体"/>
          <w:spacing w:val="15"/>
          <w:sz w:val="19"/>
          <w:szCs w:val="19"/>
        </w:rPr>
        <w:t>评标委员会判断投标文件的响应性仅基于投标文件本身而不</w:t>
      </w:r>
      <w:r>
        <w:rPr>
          <w:rFonts w:ascii="宋体" w:hAnsi="宋体" w:eastAsia="宋体" w:cs="宋体"/>
          <w:spacing w:val="14"/>
          <w:sz w:val="19"/>
          <w:szCs w:val="19"/>
        </w:rPr>
        <w:t>靠外部证据。</w:t>
      </w:r>
    </w:p>
    <w:p>
      <w:pPr>
        <w:spacing w:before="116" w:line="257" w:lineRule="auto"/>
        <w:ind w:left="3" w:right="86" w:hanging="3"/>
        <w:rPr>
          <w:rFonts w:ascii="宋体" w:hAnsi="宋体" w:eastAsia="宋体" w:cs="宋体"/>
          <w:sz w:val="19"/>
          <w:szCs w:val="19"/>
        </w:rPr>
      </w:pPr>
      <w:r>
        <w:rPr>
          <w:spacing w:val="16"/>
          <w:sz w:val="19"/>
          <w:szCs w:val="19"/>
        </w:rPr>
        <w:t>3.</w:t>
      </w:r>
      <w:r>
        <w:rPr>
          <w:spacing w:val="-10"/>
          <w:sz w:val="19"/>
          <w:szCs w:val="19"/>
        </w:rPr>
        <w:t xml:space="preserve"> </w:t>
      </w:r>
      <w:r>
        <w:rPr>
          <w:spacing w:val="16"/>
          <w:sz w:val="19"/>
          <w:szCs w:val="19"/>
        </w:rPr>
        <w:t>1</w:t>
      </w:r>
      <w:r>
        <w:rPr>
          <w:spacing w:val="-31"/>
          <w:sz w:val="19"/>
          <w:szCs w:val="19"/>
        </w:rPr>
        <w:t xml:space="preserve"> </w:t>
      </w:r>
      <w:r>
        <w:rPr>
          <w:spacing w:val="16"/>
          <w:sz w:val="19"/>
          <w:szCs w:val="19"/>
        </w:rPr>
        <w:t>.5</w:t>
      </w:r>
      <w:r>
        <w:rPr>
          <w:spacing w:val="33"/>
          <w:w w:val="101"/>
          <w:sz w:val="19"/>
          <w:szCs w:val="19"/>
        </w:rPr>
        <w:t xml:space="preserve"> </w:t>
      </w:r>
      <w:r>
        <w:rPr>
          <w:rFonts w:ascii="宋体" w:hAnsi="宋体" w:eastAsia="宋体" w:cs="宋体"/>
          <w:spacing w:val="16"/>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pPr>
        <w:spacing w:before="141" w:line="228" w:lineRule="auto"/>
        <w:ind w:left="3"/>
        <w:rPr>
          <w:rFonts w:ascii="宋体" w:hAnsi="宋体" w:eastAsia="宋体" w:cs="宋体"/>
          <w:sz w:val="19"/>
          <w:szCs w:val="19"/>
        </w:rPr>
      </w:pPr>
      <w:r>
        <w:rPr>
          <w:b/>
          <w:bCs/>
          <w:spacing w:val="11"/>
          <w:sz w:val="19"/>
          <w:szCs w:val="19"/>
        </w:rPr>
        <w:t>3.2</w:t>
      </w:r>
      <w:r>
        <w:rPr>
          <w:b/>
          <w:bCs/>
          <w:spacing w:val="14"/>
          <w:w w:val="101"/>
          <w:sz w:val="19"/>
          <w:szCs w:val="19"/>
        </w:rPr>
        <w:t xml:space="preserve">  </w:t>
      </w:r>
      <w:r>
        <w:rPr>
          <w:rFonts w:ascii="宋体" w:hAnsi="宋体" w:eastAsia="宋体" w:cs="宋体"/>
          <w:spacing w:val="11"/>
          <w:sz w:val="19"/>
          <w:szCs w:val="19"/>
        </w:rPr>
        <w:t>投标文件的澄清</w:t>
      </w:r>
    </w:p>
    <w:p>
      <w:pPr>
        <w:spacing w:before="113" w:line="256" w:lineRule="auto"/>
        <w:ind w:right="81"/>
        <w:rPr>
          <w:rFonts w:ascii="宋体" w:hAnsi="宋体" w:eastAsia="宋体" w:cs="宋体"/>
          <w:sz w:val="19"/>
          <w:szCs w:val="19"/>
        </w:rPr>
      </w:pPr>
      <w:r>
        <w:rPr>
          <w:spacing w:val="17"/>
          <w:sz w:val="19"/>
          <w:szCs w:val="19"/>
        </w:rPr>
        <w:t>3.2</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评标委员会将允许供应商修改投标文件中</w:t>
      </w:r>
      <w:r>
        <w:rPr>
          <w:rFonts w:ascii="宋体" w:hAnsi="宋体" w:eastAsia="宋体" w:cs="宋体"/>
          <w:spacing w:val="16"/>
          <w:sz w:val="19"/>
          <w:szCs w:val="19"/>
        </w:rPr>
        <w:t>不构成重大偏离的微小的、非正规、不一致或不规则地方，但</w:t>
      </w:r>
      <w:r>
        <w:rPr>
          <w:rFonts w:ascii="宋体" w:hAnsi="宋体" w:eastAsia="宋体" w:cs="宋体"/>
          <w:sz w:val="19"/>
          <w:szCs w:val="19"/>
        </w:rPr>
        <w:t xml:space="preserve"> </w:t>
      </w:r>
      <w:r>
        <w:rPr>
          <w:rFonts w:ascii="宋体" w:hAnsi="宋体" w:eastAsia="宋体" w:cs="宋体"/>
          <w:spacing w:val="17"/>
          <w:sz w:val="19"/>
          <w:szCs w:val="19"/>
        </w:rPr>
        <w:t>这种允许不能损害或影响任何供应商的相对排序。</w:t>
      </w:r>
    </w:p>
    <w:p>
      <w:pPr>
        <w:spacing w:before="152" w:line="256" w:lineRule="auto"/>
        <w:ind w:left="21" w:right="81" w:hanging="18"/>
        <w:rPr>
          <w:rFonts w:ascii="宋体" w:hAnsi="宋体" w:eastAsia="宋体" w:cs="宋体"/>
          <w:sz w:val="19"/>
          <w:szCs w:val="19"/>
        </w:rPr>
      </w:pPr>
      <w:r>
        <w:rPr>
          <w:spacing w:val="16"/>
          <w:sz w:val="19"/>
          <w:szCs w:val="19"/>
        </w:rPr>
        <w:t>3.2</w:t>
      </w:r>
      <w:r>
        <w:rPr>
          <w:spacing w:val="-20"/>
          <w:sz w:val="19"/>
          <w:szCs w:val="19"/>
        </w:rPr>
        <w:t xml:space="preserve"> </w:t>
      </w:r>
      <w:r>
        <w:rPr>
          <w:spacing w:val="16"/>
          <w:sz w:val="19"/>
          <w:szCs w:val="19"/>
        </w:rPr>
        <w:t>.2</w:t>
      </w:r>
      <w:r>
        <w:rPr>
          <w:spacing w:val="31"/>
          <w:sz w:val="19"/>
          <w:szCs w:val="19"/>
        </w:rPr>
        <w:t xml:space="preserve"> </w:t>
      </w:r>
      <w:r>
        <w:rPr>
          <w:rFonts w:ascii="宋体" w:hAnsi="宋体" w:eastAsia="宋体" w:cs="宋体"/>
          <w:spacing w:val="16"/>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6"/>
          <w:sz w:val="19"/>
          <w:szCs w:val="19"/>
        </w:rPr>
        <w:t>同类问题表述不一致或者有明显文字和计算错误的内容，评标委员会应当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pPr>
        <w:spacing w:before="152" w:line="270" w:lineRule="auto"/>
        <w:ind w:left="15" w:right="74"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pPr>
        <w:spacing w:line="270" w:lineRule="auto"/>
        <w:rPr>
          <w:rFonts w:ascii="宋体" w:hAnsi="宋体" w:eastAsia="宋体" w:cs="宋体"/>
          <w:sz w:val="19"/>
          <w:szCs w:val="19"/>
        </w:rPr>
        <w:sectPr>
          <w:footerReference r:id="rId29" w:type="default"/>
          <w:pgSz w:w="12240" w:h="15840"/>
          <w:pgMar w:top="400" w:right="1109" w:bottom="1196" w:left="1095" w:header="0" w:footer="1026" w:gutter="0"/>
          <w:pgNumType w:fmt="decimal"/>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5"/>
        <w:rPr>
          <w:rFonts w:ascii="宋体" w:hAnsi="宋体" w:eastAsia="宋体" w:cs="宋体"/>
          <w:sz w:val="19"/>
          <w:szCs w:val="19"/>
        </w:rPr>
      </w:pPr>
      <w:r>
        <w:rPr>
          <w:spacing w:val="16"/>
          <w:sz w:val="19"/>
          <w:szCs w:val="19"/>
        </w:rPr>
        <w:t>3.2.3</w:t>
      </w:r>
      <w:r>
        <w:rPr>
          <w:spacing w:val="35"/>
          <w:sz w:val="19"/>
          <w:szCs w:val="19"/>
        </w:rPr>
        <w:t xml:space="preserve"> </w:t>
      </w:r>
      <w:r>
        <w:rPr>
          <w:rFonts w:ascii="宋体" w:hAnsi="宋体" w:eastAsia="宋体" w:cs="宋体"/>
          <w:spacing w:val="16"/>
          <w:sz w:val="19"/>
          <w:szCs w:val="19"/>
        </w:rPr>
        <w:t>投标文件报价出现前后不一致的，除采购文件另有规定外，</w:t>
      </w:r>
      <w:r>
        <w:rPr>
          <w:rFonts w:ascii="宋体" w:hAnsi="宋体" w:eastAsia="宋体" w:cs="宋体"/>
          <w:spacing w:val="15"/>
          <w:sz w:val="19"/>
          <w:szCs w:val="19"/>
        </w:rPr>
        <w:t>按照下列规定修正：</w:t>
      </w:r>
    </w:p>
    <w:p>
      <w:pPr>
        <w:spacing w:before="117" w:line="257" w:lineRule="auto"/>
        <w:ind w:left="3" w:right="62" w:firstLine="226"/>
        <w:rPr>
          <w:rFonts w:ascii="宋体" w:hAnsi="宋体" w:eastAsia="宋体" w:cs="宋体"/>
          <w:sz w:val="19"/>
          <w:szCs w:val="19"/>
        </w:rPr>
      </w:pPr>
      <w:r>
        <w:rPr>
          <w:rFonts w:ascii="宋体" w:hAnsi="宋体" w:eastAsia="宋体" w:cs="宋体"/>
          <w:spacing w:val="15"/>
          <w:sz w:val="19"/>
          <w:szCs w:val="19"/>
        </w:rPr>
        <w:t>（一）投标文件中开标一览表（报价表）</w:t>
      </w:r>
      <w:r>
        <w:rPr>
          <w:rFonts w:ascii="宋体" w:hAnsi="宋体" w:eastAsia="宋体" w:cs="宋体"/>
          <w:spacing w:val="-37"/>
          <w:sz w:val="19"/>
          <w:szCs w:val="19"/>
        </w:rPr>
        <w:t xml:space="preserve"> </w:t>
      </w:r>
      <w:r>
        <w:rPr>
          <w:rFonts w:ascii="宋体" w:hAnsi="宋体" w:eastAsia="宋体" w:cs="宋体"/>
          <w:spacing w:val="15"/>
          <w:sz w:val="19"/>
          <w:szCs w:val="19"/>
        </w:rPr>
        <w:t>内容与投标文件中相应内容不一</w:t>
      </w:r>
      <w:r>
        <w:rPr>
          <w:rFonts w:ascii="宋体" w:hAnsi="宋体" w:eastAsia="宋体" w:cs="宋体"/>
          <w:spacing w:val="14"/>
          <w:sz w:val="19"/>
          <w:szCs w:val="19"/>
        </w:rPr>
        <w:t>致的，</w:t>
      </w:r>
      <w:r>
        <w:rPr>
          <w:rFonts w:ascii="宋体" w:hAnsi="宋体" w:eastAsia="宋体" w:cs="宋体"/>
          <w:spacing w:val="-51"/>
          <w:sz w:val="19"/>
          <w:szCs w:val="19"/>
        </w:rPr>
        <w:t xml:space="preserve"> </w:t>
      </w:r>
      <w:r>
        <w:rPr>
          <w:rFonts w:ascii="宋体" w:hAnsi="宋体" w:eastAsia="宋体" w:cs="宋体"/>
          <w:spacing w:val="14"/>
          <w:sz w:val="19"/>
          <w:szCs w:val="19"/>
        </w:rPr>
        <w:t>以开标一览表（报价表）为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pPr>
        <w:spacing w:before="114" w:line="228" w:lineRule="auto"/>
        <w:ind w:left="232"/>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pPr>
        <w:spacing w:before="115" w:line="227" w:lineRule="auto"/>
        <w:ind w:left="232"/>
        <w:rPr>
          <w:rFonts w:ascii="宋体" w:hAnsi="宋体" w:eastAsia="宋体" w:cs="宋体"/>
          <w:sz w:val="19"/>
          <w:szCs w:val="19"/>
        </w:rPr>
      </w:pPr>
      <w:r>
        <w:rPr>
          <w:rFonts w:ascii="宋体" w:hAnsi="宋体" w:eastAsia="宋体" w:cs="宋体"/>
          <w:spacing w:val="15"/>
          <w:sz w:val="19"/>
          <w:szCs w:val="19"/>
        </w:rPr>
        <w:t>（三）单价金额小数点或者百分比有明显错位的，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w:t>
      </w:r>
      <w:r>
        <w:rPr>
          <w:rFonts w:ascii="宋体" w:hAnsi="宋体" w:eastAsia="宋体" w:cs="宋体"/>
          <w:spacing w:val="14"/>
          <w:sz w:val="19"/>
          <w:szCs w:val="19"/>
        </w:rPr>
        <w:t>价为准，并修改单价；</w:t>
      </w:r>
    </w:p>
    <w:p>
      <w:pPr>
        <w:spacing w:before="150" w:line="227" w:lineRule="auto"/>
        <w:ind w:left="232"/>
        <w:rPr>
          <w:rFonts w:ascii="宋体" w:hAnsi="宋体" w:eastAsia="宋体" w:cs="宋体"/>
          <w:sz w:val="19"/>
          <w:szCs w:val="19"/>
        </w:rPr>
      </w:pPr>
      <w:r>
        <w:rPr>
          <w:rFonts w:ascii="宋体" w:hAnsi="宋体" w:eastAsia="宋体" w:cs="宋体"/>
          <w:spacing w:val="14"/>
          <w:sz w:val="19"/>
          <w:szCs w:val="19"/>
        </w:rPr>
        <w:t>（四）</w:t>
      </w:r>
      <w:r>
        <w:rPr>
          <w:rFonts w:ascii="宋体" w:hAnsi="宋体" w:eastAsia="宋体" w:cs="宋体"/>
          <w:spacing w:val="-56"/>
          <w:sz w:val="19"/>
          <w:szCs w:val="19"/>
        </w:rPr>
        <w:t xml:space="preserve"> </w:t>
      </w:r>
      <w:r>
        <w:rPr>
          <w:rFonts w:ascii="宋体" w:hAnsi="宋体" w:eastAsia="宋体" w:cs="宋体"/>
          <w:spacing w:val="14"/>
          <w:sz w:val="19"/>
          <w:szCs w:val="19"/>
        </w:rPr>
        <w:t>总价金额与按单价汇总金额不一致的，</w:t>
      </w:r>
      <w:r>
        <w:rPr>
          <w:rFonts w:ascii="宋体" w:hAnsi="宋体" w:eastAsia="宋体" w:cs="宋体"/>
          <w:spacing w:val="-50"/>
          <w:sz w:val="19"/>
          <w:szCs w:val="19"/>
        </w:rPr>
        <w:t xml:space="preserve"> </w:t>
      </w:r>
      <w:r>
        <w:rPr>
          <w:rFonts w:ascii="宋体" w:hAnsi="宋体" w:eastAsia="宋体" w:cs="宋体"/>
          <w:spacing w:val="14"/>
          <w:sz w:val="19"/>
          <w:szCs w:val="19"/>
        </w:rPr>
        <w:t>以单价</w:t>
      </w:r>
      <w:r>
        <w:rPr>
          <w:rFonts w:ascii="宋体" w:hAnsi="宋体" w:eastAsia="宋体" w:cs="宋体"/>
          <w:spacing w:val="13"/>
          <w:sz w:val="19"/>
          <w:szCs w:val="19"/>
        </w:rPr>
        <w:t>金额计算结果为准。</w:t>
      </w:r>
    </w:p>
    <w:p>
      <w:pPr>
        <w:spacing w:before="153" w:line="269" w:lineRule="auto"/>
        <w:ind w:left="17" w:right="50" w:firstLine="447"/>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同时出现两种以上不一致的，按照前款规定的顺序修正。修正后的报价</w:t>
      </w:r>
      <w:r>
        <w:rPr>
          <w:rFonts w:ascii="宋体" w:hAnsi="宋体" w:eastAsia="宋体" w:cs="宋体"/>
          <w:spacing w:val="14"/>
          <w:sz w:val="19"/>
          <w:szCs w:val="19"/>
        </w:rPr>
        <w:t xml:space="preserve">按照供应商须知第 </w:t>
      </w:r>
      <w:r>
        <w:rPr>
          <w:spacing w:val="14"/>
          <w:sz w:val="19"/>
          <w:szCs w:val="19"/>
        </w:rPr>
        <w:t>6.5.2</w:t>
      </w:r>
      <w:r>
        <w:rPr>
          <w:spacing w:val="31"/>
          <w:w w:val="101"/>
          <w:sz w:val="19"/>
          <w:szCs w:val="19"/>
        </w:rPr>
        <w:t xml:space="preserve"> </w:t>
      </w:r>
      <w:r>
        <w:rPr>
          <w:rFonts w:ascii="宋体" w:hAnsi="宋体" w:eastAsia="宋体" w:cs="宋体"/>
          <w:spacing w:val="14"/>
          <w:sz w:val="19"/>
          <w:szCs w:val="19"/>
        </w:rPr>
        <w:t>条第二款</w:t>
      </w:r>
      <w:r>
        <w:rPr>
          <w:rFonts w:ascii="宋体" w:hAnsi="宋体" w:eastAsia="宋体" w:cs="宋体"/>
          <w:sz w:val="19"/>
          <w:szCs w:val="19"/>
        </w:rPr>
        <w:t xml:space="preserve"> </w:t>
      </w:r>
      <w:r>
        <w:rPr>
          <w:rFonts w:ascii="宋体" w:hAnsi="宋体" w:eastAsia="宋体" w:cs="宋体"/>
          <w:spacing w:val="17"/>
          <w:sz w:val="19"/>
          <w:szCs w:val="19"/>
        </w:rPr>
        <w:t>的规定经供应商确认后产生约束力，供应商不确认的，其投标无效。</w:t>
      </w:r>
    </w:p>
    <w:p>
      <w:pPr>
        <w:spacing w:before="110" w:line="227" w:lineRule="auto"/>
        <w:ind w:left="6"/>
        <w:rPr>
          <w:rFonts w:ascii="宋体" w:hAnsi="宋体" w:eastAsia="宋体" w:cs="宋体"/>
          <w:sz w:val="19"/>
          <w:szCs w:val="19"/>
        </w:rPr>
      </w:pPr>
      <w:r>
        <w:rPr>
          <w:b/>
          <w:bCs/>
          <w:spacing w:val="5"/>
          <w:sz w:val="19"/>
          <w:szCs w:val="19"/>
        </w:rPr>
        <w:t>3.3</w:t>
      </w:r>
      <w:r>
        <w:rPr>
          <w:b/>
          <w:bCs/>
          <w:sz w:val="19"/>
          <w:szCs w:val="19"/>
        </w:rPr>
        <w:t xml:space="preserve">   </w:t>
      </w:r>
      <w:r>
        <w:rPr>
          <w:rFonts w:ascii="宋体" w:hAnsi="宋体" w:eastAsia="宋体" w:cs="宋体"/>
          <w:spacing w:val="5"/>
          <w:sz w:val="19"/>
          <w:szCs w:val="19"/>
        </w:rPr>
        <w:t>比较与评价</w:t>
      </w:r>
    </w:p>
    <w:p>
      <w:pPr>
        <w:spacing w:before="121" w:line="254" w:lineRule="auto"/>
        <w:ind w:left="19" w:right="60" w:hanging="1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评标委员会按照采购文件中规定的评</w:t>
      </w:r>
      <w:r>
        <w:rPr>
          <w:rFonts w:ascii="宋体" w:hAnsi="宋体" w:eastAsia="宋体" w:cs="宋体"/>
          <w:spacing w:val="16"/>
          <w:sz w:val="19"/>
          <w:szCs w:val="19"/>
        </w:rPr>
        <w:t>标方法和标准，对符合性审查合格的投标文件进行商务和技术评估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pPr>
        <w:spacing w:before="155" w:line="275" w:lineRule="auto"/>
        <w:ind w:right="62" w:firstLine="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 供应商每项</w:t>
      </w:r>
      <w:r>
        <w:rPr>
          <w:rFonts w:ascii="宋体" w:hAnsi="宋体" w:eastAsia="宋体" w:cs="宋体"/>
          <w:spacing w:val="3"/>
          <w:sz w:val="19"/>
          <w:szCs w:val="19"/>
        </w:rPr>
        <w:t xml:space="preserve">  </w:t>
      </w:r>
      <w:r>
        <w:rPr>
          <w:rFonts w:ascii="宋体" w:hAnsi="宋体" w:eastAsia="宋体" w:cs="宋体"/>
          <w:spacing w:val="13"/>
          <w:sz w:val="19"/>
          <w:szCs w:val="19"/>
        </w:rPr>
        <w:t>评分因素的得分。</w:t>
      </w:r>
    </w:p>
    <w:p>
      <w:pPr>
        <w:spacing w:before="168" w:line="227" w:lineRule="auto"/>
        <w:ind w:left="5"/>
        <w:rPr>
          <w:rFonts w:ascii="宋体" w:hAnsi="宋体" w:eastAsia="宋体" w:cs="宋体"/>
          <w:sz w:val="19"/>
          <w:szCs w:val="19"/>
        </w:rPr>
      </w:pPr>
      <w:r>
        <w:rPr>
          <w:spacing w:val="16"/>
          <w:sz w:val="19"/>
          <w:szCs w:val="19"/>
        </w:rPr>
        <w:t>3.3</w:t>
      </w:r>
      <w:r>
        <w:rPr>
          <w:spacing w:val="-29"/>
          <w:sz w:val="19"/>
          <w:szCs w:val="19"/>
        </w:rPr>
        <w:t xml:space="preserve"> </w:t>
      </w:r>
      <w:r>
        <w:rPr>
          <w:spacing w:val="16"/>
          <w:sz w:val="19"/>
          <w:szCs w:val="19"/>
        </w:rPr>
        <w:t>.3</w:t>
      </w:r>
      <w:r>
        <w:rPr>
          <w:spacing w:val="31"/>
          <w:w w:val="101"/>
          <w:sz w:val="19"/>
          <w:szCs w:val="19"/>
        </w:rPr>
        <w:t xml:space="preserve"> </w:t>
      </w:r>
      <w:r>
        <w:rPr>
          <w:rFonts w:ascii="宋体" w:hAnsi="宋体" w:eastAsia="宋体" w:cs="宋体"/>
          <w:spacing w:val="16"/>
          <w:sz w:val="19"/>
          <w:szCs w:val="19"/>
        </w:rPr>
        <w:t>对于非专门面向中小企业的项目，对小型和微型企业</w:t>
      </w:r>
      <w:r>
        <w:rPr>
          <w:rFonts w:ascii="宋体" w:hAnsi="宋体" w:eastAsia="宋体" w:cs="宋体"/>
          <w:spacing w:val="15"/>
          <w:sz w:val="19"/>
          <w:szCs w:val="19"/>
        </w:rPr>
        <w:t>产品的价格扣除，按“投标须知前附表</w:t>
      </w:r>
      <w:r>
        <w:rPr>
          <w:rFonts w:ascii="宋体" w:hAnsi="宋体" w:eastAsia="宋体" w:cs="宋体"/>
          <w:spacing w:val="-28"/>
          <w:sz w:val="19"/>
          <w:szCs w:val="19"/>
        </w:rPr>
        <w:t xml:space="preserve"> </w:t>
      </w:r>
      <w:r>
        <w:rPr>
          <w:rFonts w:ascii="宋体" w:hAnsi="宋体" w:eastAsia="宋体" w:cs="宋体"/>
          <w:spacing w:val="15"/>
          <w:sz w:val="19"/>
          <w:szCs w:val="19"/>
        </w:rPr>
        <w:t>”中的第</w:t>
      </w:r>
    </w:p>
    <w:p>
      <w:pPr>
        <w:spacing w:before="57" w:line="227" w:lineRule="auto"/>
        <w:ind w:left="32"/>
        <w:rPr>
          <w:rFonts w:ascii="宋体" w:hAnsi="宋体" w:eastAsia="宋体" w:cs="宋体"/>
          <w:sz w:val="19"/>
          <w:szCs w:val="19"/>
        </w:rPr>
      </w:pPr>
      <w:r>
        <w:rPr>
          <w:spacing w:val="11"/>
          <w:sz w:val="19"/>
          <w:szCs w:val="19"/>
        </w:rPr>
        <w:t>10.3.2</w:t>
      </w:r>
      <w:r>
        <w:rPr>
          <w:spacing w:val="26"/>
          <w:sz w:val="19"/>
          <w:szCs w:val="19"/>
        </w:rPr>
        <w:t xml:space="preserve"> </w:t>
      </w:r>
      <w:r>
        <w:rPr>
          <w:rFonts w:ascii="宋体" w:hAnsi="宋体" w:eastAsia="宋体" w:cs="宋体"/>
          <w:spacing w:val="11"/>
          <w:sz w:val="19"/>
          <w:szCs w:val="19"/>
        </w:rPr>
        <w:t>款的规定，用扣除后的价格参与</w:t>
      </w:r>
      <w:r>
        <w:rPr>
          <w:rFonts w:ascii="宋体" w:hAnsi="宋体" w:eastAsia="宋体" w:cs="宋体"/>
          <w:spacing w:val="10"/>
          <w:sz w:val="19"/>
          <w:szCs w:val="19"/>
        </w:rPr>
        <w:t>评审。</w:t>
      </w:r>
    </w:p>
    <w:p>
      <w:pPr>
        <w:spacing w:before="156" w:line="254" w:lineRule="auto"/>
        <w:ind w:left="21" w:right="64" w:hanging="16"/>
        <w:rPr>
          <w:rFonts w:ascii="宋体" w:hAnsi="宋体" w:eastAsia="宋体" w:cs="宋体"/>
          <w:sz w:val="19"/>
          <w:szCs w:val="19"/>
        </w:rPr>
      </w:pPr>
      <w:r>
        <w:rPr>
          <w:spacing w:val="14"/>
          <w:sz w:val="19"/>
          <w:szCs w:val="19"/>
        </w:rPr>
        <w:t>3.3.4</w:t>
      </w:r>
      <w:r>
        <w:rPr>
          <w:spacing w:val="31"/>
          <w:sz w:val="19"/>
          <w:szCs w:val="19"/>
        </w:rPr>
        <w:t xml:space="preserve"> </w:t>
      </w:r>
      <w:r>
        <w:rPr>
          <w:rFonts w:ascii="宋体" w:hAnsi="宋体" w:eastAsia="宋体" w:cs="宋体"/>
          <w:spacing w:val="14"/>
          <w:sz w:val="19"/>
          <w:szCs w:val="19"/>
        </w:rPr>
        <w:t>对于非专门面向中小企业的项目，采用联合体投标的，符合“供应商须知</w:t>
      </w:r>
      <w:r>
        <w:rPr>
          <w:rFonts w:ascii="宋体" w:hAnsi="宋体" w:eastAsia="宋体" w:cs="宋体"/>
          <w:spacing w:val="-25"/>
          <w:sz w:val="19"/>
          <w:szCs w:val="19"/>
        </w:rPr>
        <w:t xml:space="preserve"> </w:t>
      </w:r>
      <w:r>
        <w:rPr>
          <w:rFonts w:ascii="宋体" w:hAnsi="宋体" w:eastAsia="宋体" w:cs="宋体"/>
          <w:spacing w:val="14"/>
          <w:sz w:val="19"/>
          <w:szCs w:val="19"/>
        </w:rPr>
        <w:t xml:space="preserve">”正文第 </w:t>
      </w:r>
      <w:r>
        <w:rPr>
          <w:spacing w:val="14"/>
          <w:sz w:val="19"/>
          <w:szCs w:val="19"/>
        </w:rPr>
        <w:t>1.4</w:t>
      </w:r>
      <w:r>
        <w:rPr>
          <w:spacing w:val="-32"/>
          <w:sz w:val="19"/>
          <w:szCs w:val="19"/>
        </w:rPr>
        <w:t xml:space="preserve"> </w:t>
      </w:r>
      <w:r>
        <w:rPr>
          <w:spacing w:val="14"/>
          <w:sz w:val="19"/>
          <w:szCs w:val="19"/>
        </w:rPr>
        <w:t>.4</w:t>
      </w:r>
      <w:r>
        <w:rPr>
          <w:spacing w:val="34"/>
          <w:sz w:val="19"/>
          <w:szCs w:val="19"/>
        </w:rPr>
        <w:t xml:space="preserve"> </w:t>
      </w:r>
      <w:r>
        <w:rPr>
          <w:rFonts w:ascii="宋体" w:hAnsi="宋体" w:eastAsia="宋体" w:cs="宋体"/>
          <w:spacing w:val="13"/>
          <w:sz w:val="19"/>
          <w:szCs w:val="19"/>
        </w:rPr>
        <w:t>条规定的供应</w:t>
      </w:r>
      <w:r>
        <w:rPr>
          <w:rFonts w:ascii="宋体" w:hAnsi="宋体" w:eastAsia="宋体" w:cs="宋体"/>
          <w:sz w:val="19"/>
          <w:szCs w:val="19"/>
        </w:rPr>
        <w:t xml:space="preserve"> </w:t>
      </w:r>
      <w:r>
        <w:rPr>
          <w:rFonts w:ascii="宋体" w:hAnsi="宋体" w:eastAsia="宋体" w:cs="宋体"/>
          <w:spacing w:val="13"/>
          <w:sz w:val="19"/>
          <w:szCs w:val="19"/>
        </w:rPr>
        <w:t xml:space="preserve">商产品的价格扣除按 </w:t>
      </w:r>
      <w:r>
        <w:rPr>
          <w:spacing w:val="13"/>
          <w:sz w:val="19"/>
          <w:szCs w:val="19"/>
        </w:rPr>
        <w:t>1.4.4</w:t>
      </w:r>
      <w:r>
        <w:rPr>
          <w:spacing w:val="31"/>
          <w:w w:val="101"/>
          <w:sz w:val="19"/>
          <w:szCs w:val="19"/>
        </w:rPr>
        <w:t xml:space="preserve"> </w:t>
      </w:r>
      <w:r>
        <w:rPr>
          <w:rFonts w:ascii="宋体" w:hAnsi="宋体" w:eastAsia="宋体" w:cs="宋体"/>
          <w:spacing w:val="13"/>
          <w:sz w:val="19"/>
          <w:szCs w:val="19"/>
        </w:rPr>
        <w:t>条的规定，用扣除后的价格参与评审。</w:t>
      </w:r>
    </w:p>
    <w:p>
      <w:pPr>
        <w:spacing w:before="155" w:line="274" w:lineRule="auto"/>
        <w:ind w:left="11" w:hanging="6"/>
        <w:rPr>
          <w:rFonts w:ascii="宋体" w:hAnsi="宋体" w:eastAsia="宋体" w:cs="宋体"/>
          <w:sz w:val="19"/>
          <w:szCs w:val="19"/>
        </w:rPr>
      </w:pPr>
      <w:r>
        <w:rPr>
          <w:spacing w:val="17"/>
          <w:sz w:val="19"/>
          <w:szCs w:val="19"/>
        </w:rPr>
        <w:t>3.3</w:t>
      </w:r>
      <w:r>
        <w:rPr>
          <w:spacing w:val="-27"/>
          <w:sz w:val="19"/>
          <w:szCs w:val="19"/>
        </w:rPr>
        <w:t xml:space="preserve"> </w:t>
      </w:r>
      <w:r>
        <w:rPr>
          <w:spacing w:val="17"/>
          <w:sz w:val="19"/>
          <w:szCs w:val="19"/>
        </w:rPr>
        <w:t>.5</w:t>
      </w:r>
      <w:r>
        <w:rPr>
          <w:spacing w:val="31"/>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9"/>
          <w:sz w:val="19"/>
          <w:szCs w:val="19"/>
        </w:rPr>
        <w:t>能诚信履约的，应当要求其在评标现场合理</w:t>
      </w:r>
      <w:r>
        <w:rPr>
          <w:rFonts w:ascii="宋体" w:hAnsi="宋体" w:eastAsia="宋体" w:cs="宋体"/>
          <w:spacing w:val="18"/>
          <w:sz w:val="19"/>
          <w:szCs w:val="19"/>
        </w:rPr>
        <w:t>的时间内提供书面说明，必要时提交相关证明材料；供应商不能证</w:t>
      </w:r>
      <w:r>
        <w:rPr>
          <w:rFonts w:ascii="宋体" w:hAnsi="宋体" w:eastAsia="宋体" w:cs="宋体"/>
          <w:sz w:val="19"/>
          <w:szCs w:val="19"/>
        </w:rPr>
        <w:t xml:space="preserve"> </w:t>
      </w:r>
      <w:r>
        <w:rPr>
          <w:rFonts w:ascii="宋体" w:hAnsi="宋体" w:eastAsia="宋体" w:cs="宋体"/>
          <w:spacing w:val="18"/>
          <w:sz w:val="19"/>
          <w:szCs w:val="19"/>
        </w:rPr>
        <w:t>明其报价合理性的，评标委员会应当将其作为无效投标处理。</w:t>
      </w:r>
    </w:p>
    <w:p>
      <w:pPr>
        <w:spacing w:before="170" w:line="287" w:lineRule="auto"/>
        <w:ind w:right="50" w:firstLine="5"/>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.6</w:t>
      </w:r>
      <w:r>
        <w:rPr>
          <w:spacing w:val="32"/>
          <w:sz w:val="19"/>
          <w:szCs w:val="19"/>
        </w:rPr>
        <w:t xml:space="preserve"> </w:t>
      </w:r>
      <w:r>
        <w:rPr>
          <w:rFonts w:ascii="宋体" w:hAnsi="宋体" w:eastAsia="宋体" w:cs="宋体"/>
          <w:spacing w:val="17"/>
          <w:sz w:val="19"/>
          <w:szCs w:val="19"/>
        </w:rPr>
        <w:t>在评审过程中出现供应商提供相同品牌产品且通过资格审查、符合性审查的不同供应商参加同一合同项</w:t>
      </w:r>
      <w:r>
        <w:rPr>
          <w:rFonts w:ascii="宋体" w:hAnsi="宋体" w:eastAsia="宋体" w:cs="宋体"/>
          <w:sz w:val="19"/>
          <w:szCs w:val="19"/>
        </w:rPr>
        <w:t xml:space="preserve"> </w:t>
      </w:r>
      <w:r>
        <w:rPr>
          <w:rFonts w:ascii="宋体" w:hAnsi="宋体" w:eastAsia="宋体" w:cs="宋体"/>
          <w:spacing w:val="16"/>
          <w:sz w:val="19"/>
          <w:szCs w:val="19"/>
        </w:rPr>
        <w:t>下投标的，按一家供应商计算，评审后得分最高的同品牌供应商获得中标人推荐资格；评审得分相同的，</w:t>
      </w:r>
      <w:r>
        <w:rPr>
          <w:rFonts w:ascii="宋体" w:hAnsi="宋体" w:eastAsia="宋体" w:cs="宋体"/>
          <w:spacing w:val="-28"/>
          <w:sz w:val="19"/>
          <w:szCs w:val="19"/>
        </w:rPr>
        <w:t xml:space="preserve"> </w:t>
      </w:r>
      <w:r>
        <w:rPr>
          <w:rFonts w:ascii="宋体" w:hAnsi="宋体" w:eastAsia="宋体" w:cs="宋体"/>
          <w:spacing w:val="16"/>
          <w:sz w:val="19"/>
          <w:szCs w:val="19"/>
        </w:rPr>
        <w:t>由采</w:t>
      </w:r>
      <w:r>
        <w:rPr>
          <w:rFonts w:ascii="宋体" w:hAnsi="宋体" w:eastAsia="宋体" w:cs="宋体"/>
          <w:sz w:val="19"/>
          <w:szCs w:val="19"/>
        </w:rPr>
        <w:t xml:space="preserve"> </w:t>
      </w:r>
      <w:r>
        <w:rPr>
          <w:rFonts w:ascii="宋体" w:hAnsi="宋体" w:eastAsia="宋体" w:cs="宋体"/>
          <w:spacing w:val="18"/>
          <w:sz w:val="19"/>
          <w:szCs w:val="19"/>
        </w:rPr>
        <w:t>购人或者采购人委托评标委员会按照采购文件规定的方式确定一</w:t>
      </w:r>
      <w:r>
        <w:rPr>
          <w:rFonts w:ascii="宋体" w:hAnsi="宋体" w:eastAsia="宋体" w:cs="宋体"/>
          <w:spacing w:val="17"/>
          <w:sz w:val="19"/>
          <w:szCs w:val="19"/>
        </w:rPr>
        <w:t>个供应商获得中标人推荐资格，采购文件未规</w:t>
      </w:r>
      <w:r>
        <w:rPr>
          <w:rFonts w:ascii="宋体" w:hAnsi="宋体" w:eastAsia="宋体" w:cs="宋体"/>
          <w:sz w:val="19"/>
          <w:szCs w:val="19"/>
        </w:rPr>
        <w:t xml:space="preserve"> </w:t>
      </w:r>
      <w:r>
        <w:rPr>
          <w:rFonts w:ascii="宋体" w:hAnsi="宋体" w:eastAsia="宋体" w:cs="宋体"/>
          <w:spacing w:val="18"/>
          <w:sz w:val="19"/>
          <w:szCs w:val="19"/>
        </w:rPr>
        <w:t>定的采取随机抽取方式确定，其他同品牌供应商不作为中</w:t>
      </w:r>
      <w:r>
        <w:rPr>
          <w:rFonts w:ascii="宋体" w:hAnsi="宋体" w:eastAsia="宋体" w:cs="宋体"/>
          <w:spacing w:val="17"/>
          <w:sz w:val="19"/>
          <w:szCs w:val="19"/>
        </w:rPr>
        <w:t>标候选人。</w:t>
      </w:r>
    </w:p>
    <w:p>
      <w:pPr>
        <w:spacing w:before="175" w:line="269" w:lineRule="auto"/>
        <w:ind w:left="3" w:right="57" w:firstLine="428"/>
        <w:rPr>
          <w:rFonts w:ascii="宋体" w:hAnsi="宋体" w:eastAsia="宋体" w:cs="宋体"/>
          <w:sz w:val="19"/>
          <w:szCs w:val="19"/>
        </w:rPr>
      </w:pPr>
      <w:r>
        <w:rPr>
          <w:rFonts w:ascii="宋体" w:hAnsi="宋体" w:eastAsia="宋体" w:cs="宋体"/>
          <w:spacing w:val="17"/>
          <w:sz w:val="19"/>
          <w:szCs w:val="19"/>
        </w:rPr>
        <w:t>非单一产品采购项目，采购人应当根据采购项目技术构成、产品价格比重等合理确定核心产品，并在采购</w:t>
      </w:r>
      <w:r>
        <w:rPr>
          <w:rFonts w:ascii="宋体" w:hAnsi="宋体" w:eastAsia="宋体" w:cs="宋体"/>
          <w:spacing w:val="3"/>
          <w:sz w:val="19"/>
          <w:szCs w:val="19"/>
        </w:rPr>
        <w:t xml:space="preserve"> </w:t>
      </w:r>
      <w:r>
        <w:rPr>
          <w:rFonts w:ascii="宋体" w:hAnsi="宋体" w:eastAsia="宋体" w:cs="宋体"/>
          <w:spacing w:val="18"/>
          <w:sz w:val="19"/>
          <w:szCs w:val="19"/>
        </w:rPr>
        <w:t>文件中载明。多家供应商提供的核心产品品牌相同的，按前两</w:t>
      </w:r>
      <w:r>
        <w:rPr>
          <w:rFonts w:ascii="宋体" w:hAnsi="宋体" w:eastAsia="宋体" w:cs="宋体"/>
          <w:spacing w:val="17"/>
          <w:sz w:val="19"/>
          <w:szCs w:val="19"/>
        </w:rPr>
        <w:t>款规定处理。</w:t>
      </w:r>
    </w:p>
    <w:p>
      <w:pPr>
        <w:spacing w:before="125" w:line="256" w:lineRule="auto"/>
        <w:ind w:left="3" w:right="62" w:firstLine="2"/>
        <w:rPr>
          <w:rFonts w:ascii="宋体" w:hAnsi="宋体" w:eastAsia="宋体" w:cs="宋体"/>
          <w:sz w:val="19"/>
          <w:szCs w:val="19"/>
        </w:rPr>
      </w:pPr>
      <w:r>
        <w:rPr>
          <w:spacing w:val="17"/>
          <w:sz w:val="19"/>
          <w:szCs w:val="19"/>
        </w:rPr>
        <w:t>3.3</w:t>
      </w:r>
      <w:r>
        <w:rPr>
          <w:spacing w:val="-29"/>
          <w:sz w:val="19"/>
          <w:szCs w:val="19"/>
        </w:rPr>
        <w:t xml:space="preserve"> </w:t>
      </w:r>
      <w:r>
        <w:rPr>
          <w:spacing w:val="17"/>
          <w:sz w:val="19"/>
          <w:szCs w:val="19"/>
        </w:rPr>
        <w:t>.7</w:t>
      </w:r>
      <w:r>
        <w:rPr>
          <w:spacing w:val="34"/>
          <w:sz w:val="19"/>
          <w:szCs w:val="19"/>
        </w:rPr>
        <w:t xml:space="preserve"> </w:t>
      </w:r>
      <w:r>
        <w:rPr>
          <w:rFonts w:ascii="宋体" w:hAnsi="宋体" w:eastAsia="宋体" w:cs="宋体"/>
          <w:spacing w:val="17"/>
          <w:sz w:val="19"/>
          <w:szCs w:val="19"/>
        </w:rPr>
        <w:t>经评审后，若出现符合本须知规定的所有投标条件的供应商不足三家情形的，本次招标终止，除</w:t>
      </w:r>
      <w:r>
        <w:rPr>
          <w:rFonts w:ascii="宋体" w:hAnsi="宋体" w:eastAsia="宋体" w:cs="宋体"/>
          <w:spacing w:val="16"/>
          <w:sz w:val="19"/>
          <w:szCs w:val="19"/>
        </w:rPr>
        <w:t>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pPr>
        <w:spacing w:before="140" w:line="227" w:lineRule="auto"/>
        <w:ind w:left="6"/>
        <w:rPr>
          <w:rFonts w:ascii="宋体" w:hAnsi="宋体" w:eastAsia="宋体" w:cs="宋体"/>
          <w:sz w:val="19"/>
          <w:szCs w:val="19"/>
        </w:rPr>
      </w:pPr>
      <w:r>
        <w:rPr>
          <w:b/>
          <w:bCs/>
          <w:spacing w:val="11"/>
          <w:sz w:val="19"/>
          <w:szCs w:val="19"/>
        </w:rPr>
        <w:t>3.4</w:t>
      </w:r>
      <w:r>
        <w:rPr>
          <w:b/>
          <w:bCs/>
          <w:spacing w:val="25"/>
          <w:sz w:val="19"/>
          <w:szCs w:val="19"/>
        </w:rPr>
        <w:t xml:space="preserve"> </w:t>
      </w:r>
      <w:r>
        <w:rPr>
          <w:rFonts w:ascii="宋体" w:hAnsi="宋体" w:eastAsia="宋体" w:cs="宋体"/>
          <w:spacing w:val="11"/>
          <w:sz w:val="19"/>
          <w:szCs w:val="19"/>
        </w:rPr>
        <w:t>推荐中标候选人</w:t>
      </w:r>
    </w:p>
    <w:p>
      <w:pPr>
        <w:spacing w:before="108" w:line="227" w:lineRule="auto"/>
        <w:ind w:left="5"/>
        <w:rPr>
          <w:rFonts w:ascii="宋体" w:hAnsi="宋体" w:eastAsia="宋体" w:cs="宋体"/>
          <w:sz w:val="19"/>
          <w:szCs w:val="19"/>
        </w:rPr>
      </w:pPr>
      <w:r>
        <w:rPr>
          <w:spacing w:val="12"/>
          <w:sz w:val="19"/>
          <w:szCs w:val="19"/>
        </w:rPr>
        <w:t>3.4.</w:t>
      </w:r>
      <w:r>
        <w:rPr>
          <w:spacing w:val="-31"/>
          <w:sz w:val="19"/>
          <w:szCs w:val="19"/>
        </w:rPr>
        <w:t xml:space="preserve"> </w:t>
      </w:r>
      <w:r>
        <w:rPr>
          <w:spacing w:val="12"/>
          <w:sz w:val="19"/>
          <w:szCs w:val="19"/>
        </w:rPr>
        <w:t>1</w:t>
      </w:r>
      <w:r>
        <w:rPr>
          <w:spacing w:val="2"/>
          <w:sz w:val="19"/>
          <w:szCs w:val="19"/>
        </w:rPr>
        <w:t xml:space="preserve">  </w:t>
      </w:r>
      <w:r>
        <w:rPr>
          <w:rFonts w:ascii="宋体" w:hAnsi="宋体" w:eastAsia="宋体" w:cs="宋体"/>
          <w:spacing w:val="12"/>
          <w:sz w:val="19"/>
          <w:szCs w:val="19"/>
        </w:rPr>
        <w:t>中标候选供应商数量为</w:t>
      </w:r>
      <w:r>
        <w:rPr>
          <w:rFonts w:ascii="宋体" w:hAnsi="宋体" w:eastAsia="宋体" w:cs="宋体"/>
          <w:spacing w:val="-14"/>
          <w:sz w:val="19"/>
          <w:szCs w:val="19"/>
        </w:rPr>
        <w:t xml:space="preserve"> </w:t>
      </w:r>
      <w:r>
        <w:rPr>
          <w:spacing w:val="12"/>
          <w:sz w:val="19"/>
          <w:szCs w:val="19"/>
        </w:rPr>
        <w:t>3</w:t>
      </w:r>
      <w:r>
        <w:rPr>
          <w:spacing w:val="27"/>
          <w:sz w:val="19"/>
          <w:szCs w:val="19"/>
        </w:rPr>
        <w:t xml:space="preserve"> </w:t>
      </w:r>
      <w:r>
        <w:rPr>
          <w:rFonts w:ascii="宋体" w:hAnsi="宋体" w:eastAsia="宋体" w:cs="宋体"/>
          <w:spacing w:val="12"/>
          <w:sz w:val="19"/>
          <w:szCs w:val="19"/>
        </w:rPr>
        <w:t>人，但必须</w:t>
      </w:r>
      <w:r>
        <w:rPr>
          <w:rFonts w:ascii="宋体" w:hAnsi="宋体" w:eastAsia="宋体" w:cs="宋体"/>
          <w:spacing w:val="11"/>
          <w:sz w:val="19"/>
          <w:szCs w:val="19"/>
        </w:rPr>
        <w:t>按顺序排列中标候选供应商。</w:t>
      </w:r>
    </w:p>
    <w:p>
      <w:pPr>
        <w:spacing w:before="117" w:line="287" w:lineRule="auto"/>
        <w:ind w:left="2" w:right="57" w:firstLine="3"/>
        <w:rPr>
          <w:rFonts w:ascii="宋体" w:hAnsi="宋体" w:eastAsia="宋体" w:cs="宋体"/>
          <w:sz w:val="19"/>
          <w:szCs w:val="19"/>
        </w:rPr>
      </w:pPr>
      <w:r>
        <w:rPr>
          <w:spacing w:val="17"/>
          <w:sz w:val="19"/>
          <w:szCs w:val="19"/>
        </w:rPr>
        <w:t>3.4</w:t>
      </w:r>
      <w:r>
        <w:rPr>
          <w:spacing w:val="-25"/>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评标委员会对全部满足采购文件实质性要求前提下，按照采购文件中规定的各项因素进行综合评审后，</w:t>
      </w:r>
      <w:r>
        <w:rPr>
          <w:rFonts w:ascii="宋体" w:hAnsi="宋体" w:eastAsia="宋体" w:cs="宋体"/>
          <w:sz w:val="19"/>
          <w:szCs w:val="19"/>
        </w:rPr>
        <w:t xml:space="preserve"> </w:t>
      </w:r>
      <w:r>
        <w:rPr>
          <w:rFonts w:ascii="宋体" w:hAnsi="宋体" w:eastAsia="宋体" w:cs="宋体"/>
          <w:spacing w:val="18"/>
          <w:sz w:val="19"/>
          <w:szCs w:val="19"/>
        </w:rPr>
        <w:t>按评审后得分由高到低顺序排列，得分相同</w:t>
      </w:r>
      <w:r>
        <w:rPr>
          <w:rFonts w:ascii="宋体" w:hAnsi="宋体" w:eastAsia="宋体" w:cs="宋体"/>
          <w:spacing w:val="17"/>
          <w:sz w:val="19"/>
          <w:szCs w:val="19"/>
        </w:rPr>
        <w:t>的，按投标报价由低到高顺序排列。得分且投标报价相同的并列。</w:t>
      </w:r>
      <w:r>
        <w:rPr>
          <w:rFonts w:ascii="宋体" w:hAnsi="宋体" w:eastAsia="宋体" w:cs="宋体"/>
          <w:sz w:val="19"/>
          <w:szCs w:val="19"/>
        </w:rPr>
        <w:t xml:space="preserve"> </w:t>
      </w:r>
      <w:r>
        <w:rPr>
          <w:rFonts w:ascii="宋体" w:hAnsi="宋体" w:eastAsia="宋体" w:cs="宋体"/>
          <w:spacing w:val="18"/>
          <w:sz w:val="19"/>
          <w:szCs w:val="19"/>
        </w:rPr>
        <w:t>投标文件满足采购文件全部实质性要求，且</w:t>
      </w:r>
      <w:r>
        <w:rPr>
          <w:rFonts w:ascii="宋体" w:hAnsi="宋体" w:eastAsia="宋体" w:cs="宋体"/>
          <w:spacing w:val="17"/>
          <w:sz w:val="19"/>
          <w:szCs w:val="19"/>
        </w:rPr>
        <w:t>按照评审因素的量化指标评审得分最高的供应商为排名第一的中标</w:t>
      </w:r>
      <w:r>
        <w:rPr>
          <w:rFonts w:ascii="宋体" w:hAnsi="宋体" w:eastAsia="宋体" w:cs="宋体"/>
          <w:sz w:val="19"/>
          <w:szCs w:val="19"/>
        </w:rPr>
        <w:t xml:space="preserve"> </w:t>
      </w:r>
      <w:r>
        <w:rPr>
          <w:rFonts w:ascii="宋体" w:hAnsi="宋体" w:eastAsia="宋体" w:cs="宋体"/>
          <w:spacing w:val="8"/>
          <w:sz w:val="19"/>
          <w:szCs w:val="19"/>
        </w:rPr>
        <w:t>候选人。</w:t>
      </w:r>
    </w:p>
    <w:p>
      <w:pPr>
        <w:spacing w:before="161" w:line="227" w:lineRule="auto"/>
        <w:ind w:left="6"/>
        <w:rPr>
          <w:rFonts w:ascii="宋体" w:hAnsi="宋体" w:eastAsia="宋体" w:cs="宋体"/>
          <w:sz w:val="19"/>
          <w:szCs w:val="19"/>
        </w:rPr>
      </w:pPr>
      <w:r>
        <w:rPr>
          <w:b/>
          <w:bCs/>
          <w:spacing w:val="10"/>
          <w:sz w:val="19"/>
          <w:szCs w:val="19"/>
        </w:rPr>
        <w:t>3.5</w:t>
      </w:r>
      <w:r>
        <w:rPr>
          <w:b/>
          <w:bCs/>
          <w:spacing w:val="29"/>
          <w:sz w:val="19"/>
          <w:szCs w:val="19"/>
        </w:rPr>
        <w:t xml:space="preserve"> </w:t>
      </w:r>
      <w:r>
        <w:rPr>
          <w:rFonts w:ascii="宋体" w:hAnsi="宋体" w:eastAsia="宋体" w:cs="宋体"/>
          <w:spacing w:val="10"/>
          <w:sz w:val="19"/>
          <w:szCs w:val="19"/>
        </w:rPr>
        <w:t>编写评标报告</w:t>
      </w:r>
    </w:p>
    <w:p>
      <w:pPr>
        <w:spacing w:before="120" w:line="256" w:lineRule="auto"/>
        <w:ind w:left="11" w:right="62" w:hanging="6"/>
        <w:rPr>
          <w:rFonts w:ascii="宋体" w:hAnsi="宋体" w:eastAsia="宋体" w:cs="宋体"/>
          <w:sz w:val="19"/>
          <w:szCs w:val="19"/>
        </w:rPr>
      </w:pPr>
      <w:r>
        <w:rPr>
          <w:spacing w:val="16"/>
          <w:sz w:val="19"/>
          <w:szCs w:val="19"/>
        </w:rPr>
        <w:t>3.5</w:t>
      </w:r>
      <w:r>
        <w:rPr>
          <w:spacing w:val="-11"/>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评标委员会完成评标后，根据全体评标成员签字的原始评标记录和评标结果编写评标报告。评标报告应</w:t>
      </w:r>
      <w:r>
        <w:rPr>
          <w:rFonts w:ascii="宋体" w:hAnsi="宋体" w:eastAsia="宋体" w:cs="宋体"/>
          <w:sz w:val="19"/>
          <w:szCs w:val="19"/>
        </w:rPr>
        <w:t xml:space="preserve"> </w:t>
      </w:r>
      <w:r>
        <w:rPr>
          <w:rFonts w:ascii="宋体" w:hAnsi="宋体" w:eastAsia="宋体" w:cs="宋体"/>
          <w:spacing w:val="12"/>
          <w:sz w:val="19"/>
          <w:szCs w:val="19"/>
        </w:rPr>
        <w:t>当包括以下内容：</w:t>
      </w:r>
    </w:p>
    <w:p>
      <w:pPr>
        <w:spacing w:line="256" w:lineRule="auto"/>
        <w:rPr>
          <w:rFonts w:ascii="宋体" w:hAnsi="宋体" w:eastAsia="宋体" w:cs="宋体"/>
          <w:sz w:val="19"/>
          <w:szCs w:val="19"/>
        </w:rPr>
        <w:sectPr>
          <w:footerReference r:id="rId30" w:type="default"/>
          <w:pgSz w:w="12240" w:h="15840"/>
          <w:pgMar w:top="400" w:right="1130" w:bottom="1196" w:left="1093" w:header="0" w:footer="1026" w:gutter="0"/>
          <w:pgNumType w:fmt="decimal"/>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231"/>
        <w:rPr>
          <w:rFonts w:ascii="宋体" w:hAnsi="宋体" w:eastAsia="宋体" w:cs="宋体"/>
          <w:sz w:val="19"/>
          <w:szCs w:val="19"/>
        </w:rPr>
      </w:pPr>
      <w:r>
        <w:rPr>
          <w:rFonts w:ascii="宋体" w:hAnsi="宋体" w:eastAsia="宋体" w:cs="宋体"/>
          <w:spacing w:val="16"/>
          <w:sz w:val="19"/>
          <w:szCs w:val="19"/>
        </w:rPr>
        <w:t>（一）招标公告刊登的媒体名称、开标日期和地点；</w:t>
      </w:r>
    </w:p>
    <w:p>
      <w:pPr>
        <w:spacing w:before="88" w:line="227" w:lineRule="auto"/>
        <w:ind w:left="231"/>
        <w:rPr>
          <w:rFonts w:ascii="宋体" w:hAnsi="宋体" w:eastAsia="宋体" w:cs="宋体"/>
          <w:sz w:val="19"/>
          <w:szCs w:val="19"/>
        </w:rPr>
      </w:pPr>
      <w:r>
        <w:rPr>
          <w:rFonts w:ascii="宋体" w:hAnsi="宋体" w:eastAsia="宋体" w:cs="宋体"/>
          <w:spacing w:val="15"/>
          <w:sz w:val="19"/>
          <w:szCs w:val="19"/>
        </w:rPr>
        <w:t>（二）供应商名单和评标委员会成员名单；</w:t>
      </w:r>
    </w:p>
    <w:p>
      <w:pPr>
        <w:spacing w:before="125" w:line="229" w:lineRule="auto"/>
        <w:ind w:left="231"/>
        <w:rPr>
          <w:rFonts w:ascii="宋体" w:hAnsi="宋体" w:eastAsia="宋体" w:cs="宋体"/>
          <w:sz w:val="19"/>
          <w:szCs w:val="19"/>
        </w:rPr>
      </w:pPr>
      <w:r>
        <w:rPr>
          <w:rFonts w:ascii="宋体" w:hAnsi="宋体" w:eastAsia="宋体" w:cs="宋体"/>
          <w:spacing w:val="13"/>
          <w:sz w:val="19"/>
          <w:szCs w:val="19"/>
        </w:rPr>
        <w:t>（三）评标方法和标准；</w:t>
      </w:r>
    </w:p>
    <w:p>
      <w:pPr>
        <w:spacing w:before="76" w:line="227" w:lineRule="auto"/>
        <w:ind w:left="231"/>
        <w:rPr>
          <w:rFonts w:ascii="宋体" w:hAnsi="宋体" w:eastAsia="宋体" w:cs="宋体"/>
          <w:sz w:val="19"/>
          <w:szCs w:val="19"/>
        </w:rPr>
      </w:pPr>
      <w:r>
        <w:rPr>
          <w:rFonts w:ascii="宋体" w:hAnsi="宋体" w:eastAsia="宋体" w:cs="宋体"/>
          <w:spacing w:val="17"/>
          <w:sz w:val="19"/>
          <w:szCs w:val="19"/>
        </w:rPr>
        <w:t>（四）开标记录和评标情况及说明，包括无效供应商名单及原因；</w:t>
      </w:r>
    </w:p>
    <w:p>
      <w:pPr>
        <w:spacing w:before="107" w:line="227" w:lineRule="auto"/>
        <w:ind w:left="231"/>
        <w:rPr>
          <w:rFonts w:ascii="宋体" w:hAnsi="宋体" w:eastAsia="宋体" w:cs="宋体"/>
          <w:sz w:val="19"/>
          <w:szCs w:val="19"/>
        </w:rPr>
      </w:pPr>
      <w:r>
        <w:rPr>
          <w:rFonts w:ascii="宋体" w:hAnsi="宋体" w:eastAsia="宋体" w:cs="宋体"/>
          <w:spacing w:val="18"/>
          <w:sz w:val="19"/>
          <w:szCs w:val="19"/>
        </w:rPr>
        <w:t>（五）评标结果，确定的中标候选人名单或者经采</w:t>
      </w:r>
      <w:r>
        <w:rPr>
          <w:rFonts w:ascii="宋体" w:hAnsi="宋体" w:eastAsia="宋体" w:cs="宋体"/>
          <w:spacing w:val="17"/>
          <w:sz w:val="19"/>
          <w:szCs w:val="19"/>
        </w:rPr>
        <w:t>购人委托直接确定的中标人；</w:t>
      </w:r>
    </w:p>
    <w:p>
      <w:pPr>
        <w:spacing w:before="114" w:line="256" w:lineRule="auto"/>
        <w:ind w:right="52" w:firstLine="229"/>
        <w:rPr>
          <w:rFonts w:ascii="宋体" w:hAnsi="宋体" w:eastAsia="宋体" w:cs="宋体"/>
          <w:sz w:val="19"/>
          <w:szCs w:val="19"/>
        </w:rPr>
      </w:pPr>
      <w:r>
        <w:rPr>
          <w:rFonts w:ascii="宋体" w:hAnsi="宋体" w:eastAsia="宋体" w:cs="宋体"/>
          <w:spacing w:val="14"/>
          <w:sz w:val="19"/>
          <w:szCs w:val="19"/>
        </w:rPr>
        <w:t>（六）其他需要说明的情况，包括评标过程中供应商</w:t>
      </w:r>
      <w:r>
        <w:rPr>
          <w:rFonts w:ascii="宋体" w:hAnsi="宋体" w:eastAsia="宋体" w:cs="宋体"/>
          <w:spacing w:val="13"/>
          <w:sz w:val="19"/>
          <w:szCs w:val="19"/>
        </w:rPr>
        <w:t>根据评标委员会要求进行的澄清、说明或者补正， 评标</w:t>
      </w:r>
      <w:r>
        <w:rPr>
          <w:rFonts w:ascii="宋体" w:hAnsi="宋体" w:eastAsia="宋体" w:cs="宋体"/>
          <w:sz w:val="19"/>
          <w:szCs w:val="19"/>
        </w:rPr>
        <w:t xml:space="preserve"> </w:t>
      </w:r>
      <w:r>
        <w:rPr>
          <w:rFonts w:ascii="宋体" w:hAnsi="宋体" w:eastAsia="宋体" w:cs="宋体"/>
          <w:spacing w:val="14"/>
          <w:sz w:val="19"/>
          <w:szCs w:val="19"/>
        </w:rPr>
        <w:t>委员会成员的更换等。</w:t>
      </w:r>
    </w:p>
    <w:p>
      <w:pPr>
        <w:spacing w:before="140" w:line="227" w:lineRule="auto"/>
        <w:ind w:left="4"/>
        <w:rPr>
          <w:rFonts w:ascii="宋体" w:hAnsi="宋体" w:eastAsia="宋体" w:cs="宋体"/>
          <w:sz w:val="19"/>
          <w:szCs w:val="19"/>
        </w:rPr>
      </w:pPr>
      <w:r>
        <w:rPr>
          <w:spacing w:val="13"/>
          <w:sz w:val="19"/>
          <w:szCs w:val="19"/>
        </w:rPr>
        <w:t>3.5.2</w:t>
      </w:r>
      <w:r>
        <w:rPr>
          <w:spacing w:val="29"/>
          <w:w w:val="101"/>
          <w:sz w:val="19"/>
          <w:szCs w:val="19"/>
        </w:rPr>
        <w:t xml:space="preserve"> </w:t>
      </w:r>
      <w:r>
        <w:rPr>
          <w:rFonts w:ascii="宋体" w:hAnsi="宋体" w:eastAsia="宋体" w:cs="宋体"/>
          <w:spacing w:val="13"/>
          <w:sz w:val="19"/>
          <w:szCs w:val="19"/>
        </w:rPr>
        <w:t xml:space="preserve">采购代理机构在评标结束后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w:t>
      </w:r>
      <w:r>
        <w:rPr>
          <w:rFonts w:ascii="宋体" w:hAnsi="宋体" w:eastAsia="宋体" w:cs="宋体"/>
          <w:spacing w:val="12"/>
          <w:sz w:val="19"/>
          <w:szCs w:val="19"/>
        </w:rPr>
        <w:t>作日内将评标报告送采购人。</w:t>
      </w:r>
    </w:p>
    <w:p>
      <w:pPr>
        <w:spacing w:before="108" w:line="229" w:lineRule="auto"/>
        <w:ind w:left="5"/>
        <w:rPr>
          <w:rFonts w:ascii="宋体" w:hAnsi="宋体" w:eastAsia="宋体" w:cs="宋体"/>
          <w:sz w:val="19"/>
          <w:szCs w:val="19"/>
        </w:rPr>
      </w:pPr>
      <w:r>
        <w:rPr>
          <w:b/>
          <w:bCs/>
          <w:spacing w:val="9"/>
          <w:sz w:val="19"/>
          <w:szCs w:val="19"/>
        </w:rPr>
        <w:t>3.6</w:t>
      </w:r>
      <w:r>
        <w:rPr>
          <w:b/>
          <w:bCs/>
          <w:spacing w:val="25"/>
          <w:w w:val="101"/>
          <w:sz w:val="19"/>
          <w:szCs w:val="19"/>
        </w:rPr>
        <w:t xml:space="preserve"> </w:t>
      </w:r>
      <w:r>
        <w:rPr>
          <w:rFonts w:ascii="宋体" w:hAnsi="宋体" w:eastAsia="宋体" w:cs="宋体"/>
          <w:spacing w:val="9"/>
          <w:sz w:val="19"/>
          <w:szCs w:val="19"/>
        </w:rPr>
        <w:t>确定中标人</w:t>
      </w:r>
    </w:p>
    <w:p>
      <w:pPr>
        <w:spacing w:before="111" w:line="275" w:lineRule="auto"/>
        <w:ind w:left="2" w:firstLine="2"/>
        <w:rPr>
          <w:rFonts w:ascii="宋体" w:hAnsi="宋体" w:eastAsia="宋体" w:cs="宋体"/>
          <w:sz w:val="19"/>
          <w:szCs w:val="19"/>
        </w:rPr>
      </w:pPr>
      <w:r>
        <w:rPr>
          <w:spacing w:val="15"/>
          <w:sz w:val="19"/>
          <w:szCs w:val="19"/>
        </w:rPr>
        <w:t>3.6.</w:t>
      </w:r>
      <w:r>
        <w:rPr>
          <w:spacing w:val="-28"/>
          <w:sz w:val="19"/>
          <w:szCs w:val="19"/>
        </w:rPr>
        <w:t xml:space="preserve"> </w:t>
      </w:r>
      <w:r>
        <w:rPr>
          <w:spacing w:val="15"/>
          <w:sz w:val="19"/>
          <w:szCs w:val="19"/>
        </w:rPr>
        <w:t>1</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个工作日内，在评标报告确定的中标候选人</w:t>
      </w:r>
      <w:r>
        <w:rPr>
          <w:rFonts w:ascii="宋体" w:hAnsi="宋体" w:eastAsia="宋体" w:cs="宋体"/>
          <w:spacing w:val="14"/>
          <w:sz w:val="19"/>
          <w:szCs w:val="19"/>
        </w:rPr>
        <w:t>名单中按顺序确定中标</w:t>
      </w:r>
      <w:r>
        <w:rPr>
          <w:rFonts w:ascii="宋体" w:hAnsi="宋体" w:eastAsia="宋体" w:cs="宋体"/>
          <w:sz w:val="19"/>
          <w:szCs w:val="19"/>
        </w:rPr>
        <w:t xml:space="preserve"> </w:t>
      </w:r>
      <w:r>
        <w:rPr>
          <w:rFonts w:ascii="宋体" w:hAnsi="宋体" w:eastAsia="宋体" w:cs="宋体"/>
          <w:spacing w:val="15"/>
          <w:sz w:val="19"/>
          <w:szCs w:val="19"/>
        </w:rPr>
        <w:t>人。</w:t>
      </w:r>
      <w:r>
        <w:rPr>
          <w:rFonts w:ascii="宋体" w:hAnsi="宋体" w:eastAsia="宋体" w:cs="宋体"/>
          <w:spacing w:val="-38"/>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9"/>
          <w:sz w:val="19"/>
          <w:szCs w:val="19"/>
        </w:rPr>
        <w:t xml:space="preserve"> </w:t>
      </w:r>
      <w:r>
        <w:rPr>
          <w:rFonts w:ascii="宋体" w:hAnsi="宋体" w:eastAsia="宋体" w:cs="宋体"/>
          <w:spacing w:val="15"/>
          <w:sz w:val="19"/>
          <w:szCs w:val="19"/>
        </w:rPr>
        <w:t>由采购人或者采购人委托评标委员会按照采购文件规定的方式确定中标 人；采购文</w:t>
      </w:r>
      <w:r>
        <w:rPr>
          <w:rFonts w:ascii="宋体" w:hAnsi="宋体" w:eastAsia="宋体" w:cs="宋体"/>
          <w:sz w:val="19"/>
          <w:szCs w:val="19"/>
        </w:rPr>
        <w:t xml:space="preserve">  </w:t>
      </w:r>
      <w:r>
        <w:rPr>
          <w:rFonts w:ascii="宋体" w:hAnsi="宋体" w:eastAsia="宋体" w:cs="宋体"/>
          <w:spacing w:val="16"/>
          <w:sz w:val="19"/>
          <w:szCs w:val="19"/>
        </w:rPr>
        <w:t>件未规定的，采取随机抽取的方式确定。</w:t>
      </w:r>
    </w:p>
    <w:p>
      <w:pPr>
        <w:spacing w:before="169" w:line="256" w:lineRule="auto"/>
        <w:ind w:left="21" w:hanging="17"/>
        <w:rPr>
          <w:rFonts w:ascii="宋体" w:hAnsi="宋体" w:eastAsia="宋体" w:cs="宋体"/>
          <w:sz w:val="19"/>
          <w:szCs w:val="19"/>
        </w:rPr>
      </w:pPr>
      <w:r>
        <w:rPr>
          <w:spacing w:val="16"/>
          <w:sz w:val="19"/>
          <w:szCs w:val="19"/>
        </w:rPr>
        <w:t>3.6.2</w:t>
      </w:r>
      <w:r>
        <w:rPr>
          <w:spacing w:val="31"/>
          <w:w w:val="101"/>
          <w:sz w:val="19"/>
          <w:szCs w:val="19"/>
        </w:rPr>
        <w:t xml:space="preserve"> </w:t>
      </w:r>
      <w:r>
        <w:rPr>
          <w:rFonts w:ascii="宋体" w:hAnsi="宋体" w:eastAsia="宋体" w:cs="宋体"/>
          <w:spacing w:val="16"/>
          <w:sz w:val="19"/>
          <w:szCs w:val="19"/>
        </w:rPr>
        <w:t xml:space="preserve">采购人在收到评标报告 </w:t>
      </w:r>
      <w:r>
        <w:rPr>
          <w:spacing w:val="16"/>
          <w:sz w:val="19"/>
          <w:szCs w:val="19"/>
        </w:rPr>
        <w:t>5</w:t>
      </w:r>
      <w:r>
        <w:rPr>
          <w:spacing w:val="27"/>
          <w:sz w:val="19"/>
          <w:szCs w:val="19"/>
        </w:rPr>
        <w:t xml:space="preserve"> </w:t>
      </w:r>
      <w:r>
        <w:rPr>
          <w:rFonts w:ascii="宋体" w:hAnsi="宋体" w:eastAsia="宋体" w:cs="宋体"/>
          <w:spacing w:val="16"/>
          <w:sz w:val="19"/>
          <w:szCs w:val="19"/>
        </w:rPr>
        <w:t>个工作日内</w:t>
      </w:r>
      <w:r>
        <w:rPr>
          <w:rFonts w:ascii="宋体" w:hAnsi="宋体" w:eastAsia="宋体" w:cs="宋体"/>
          <w:spacing w:val="15"/>
          <w:sz w:val="19"/>
          <w:szCs w:val="19"/>
        </w:rPr>
        <w:t>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w:t>
      </w:r>
      <w:r>
        <w:rPr>
          <w:rFonts w:ascii="宋体" w:hAnsi="宋体" w:eastAsia="宋体" w:cs="宋体"/>
          <w:spacing w:val="17"/>
          <w:sz w:val="19"/>
          <w:szCs w:val="19"/>
        </w:rPr>
        <w:t>的中标候选人为中标人。</w:t>
      </w:r>
    </w:p>
    <w:p>
      <w:pPr>
        <w:spacing w:before="150" w:line="256" w:lineRule="auto"/>
        <w:ind w:left="18" w:right="4" w:hanging="14"/>
        <w:rPr>
          <w:rFonts w:ascii="宋体" w:hAnsi="宋体" w:eastAsia="宋体" w:cs="宋体"/>
          <w:sz w:val="19"/>
          <w:szCs w:val="19"/>
        </w:rPr>
      </w:pPr>
      <w:r>
        <w:rPr>
          <w:spacing w:val="16"/>
          <w:sz w:val="19"/>
          <w:szCs w:val="19"/>
        </w:rPr>
        <w:t>3.6</w:t>
      </w:r>
      <w:r>
        <w:rPr>
          <w:spacing w:val="-26"/>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如果排名第一的成交候选供应商，</w:t>
      </w:r>
      <w:r>
        <w:rPr>
          <w:rFonts w:ascii="宋体" w:hAnsi="宋体" w:eastAsia="宋体" w:cs="宋体"/>
          <w:spacing w:val="-56"/>
          <w:sz w:val="19"/>
          <w:szCs w:val="19"/>
        </w:rPr>
        <w:t xml:space="preserve"> </w:t>
      </w:r>
      <w:r>
        <w:rPr>
          <w:rFonts w:ascii="宋体" w:hAnsi="宋体" w:eastAsia="宋体" w:cs="宋体"/>
          <w:spacing w:val="16"/>
          <w:sz w:val="19"/>
          <w:szCs w:val="19"/>
        </w:rPr>
        <w:t>因不可抗力或自身原因放弃成交结果，可根据项目所需确定排名第二</w:t>
      </w:r>
      <w:r>
        <w:rPr>
          <w:rFonts w:ascii="宋体" w:hAnsi="宋体" w:eastAsia="宋体" w:cs="宋体"/>
          <w:sz w:val="19"/>
          <w:szCs w:val="19"/>
        </w:rPr>
        <w:t xml:space="preserve"> </w:t>
      </w:r>
      <w:r>
        <w:rPr>
          <w:rFonts w:ascii="宋体" w:hAnsi="宋体" w:eastAsia="宋体" w:cs="宋体"/>
          <w:spacing w:val="11"/>
          <w:sz w:val="19"/>
          <w:szCs w:val="19"/>
        </w:rPr>
        <w:t>的成交候选供应商为成交供应商， 以此类推。</w:t>
      </w:r>
    </w:p>
    <w:p>
      <w:pPr>
        <w:spacing w:line="256" w:lineRule="auto"/>
        <w:rPr>
          <w:rFonts w:ascii="宋体" w:hAnsi="宋体" w:eastAsia="宋体" w:cs="宋体"/>
          <w:sz w:val="19"/>
          <w:szCs w:val="19"/>
        </w:rPr>
        <w:sectPr>
          <w:footerReference r:id="rId31" w:type="default"/>
          <w:pgSz w:w="12240" w:h="15840"/>
          <w:pgMar w:top="400" w:right="1190" w:bottom="1196" w:left="1094" w:header="0" w:footer="1026" w:gutter="0"/>
          <w:pgNumType w:fmt="decimal"/>
          <w:cols w:space="720" w:num="1"/>
        </w:sectPr>
      </w:pPr>
    </w:p>
    <w:p>
      <w:pPr>
        <w:pStyle w:val="5"/>
        <w:spacing w:line="244" w:lineRule="auto"/>
      </w:pPr>
    </w:p>
    <w:p>
      <w:pPr>
        <w:spacing w:before="133" w:line="230" w:lineRule="auto"/>
        <w:ind w:left="3021"/>
        <w:outlineLvl w:val="1"/>
        <w:rPr>
          <w:sz w:val="31"/>
          <w:szCs w:val="31"/>
        </w:rPr>
      </w:pPr>
      <w:r>
        <w:rPr>
          <w:b/>
          <w:bCs/>
          <w:spacing w:val="1"/>
          <w:sz w:val="31"/>
          <w:szCs w:val="31"/>
        </w:rPr>
        <w:t>资格性检查评审记录表 （1）</w:t>
      </w:r>
    </w:p>
    <w:p>
      <w:pPr>
        <w:pStyle w:val="5"/>
        <w:spacing w:line="277" w:lineRule="auto"/>
      </w:pPr>
    </w:p>
    <w:p>
      <w:pPr>
        <w:pStyle w:val="5"/>
        <w:spacing w:line="277" w:lineRule="auto"/>
      </w:pPr>
    </w:p>
    <w:p>
      <w:pPr>
        <w:spacing w:before="78" w:line="217"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伊宁市公安局2025年新能源车租赁服务项目(包一）</w:t>
      </w:r>
    </w:p>
    <w:p>
      <w:pPr>
        <w:spacing w:before="49" w:line="219" w:lineRule="auto"/>
        <w:ind w:left="769"/>
        <w:rPr>
          <w:rFonts w:ascii="宋体" w:hAnsi="宋体" w:eastAsia="宋体" w:cs="宋体"/>
          <w:sz w:val="24"/>
          <w:szCs w:val="24"/>
        </w:rPr>
      </w:pPr>
      <w:r>
        <w:rPr>
          <w:rFonts w:ascii="宋体" w:hAnsi="宋体" w:eastAsia="宋体" w:cs="宋体"/>
          <w:spacing w:val="-2"/>
          <w:sz w:val="24"/>
          <w:szCs w:val="24"/>
        </w:rPr>
        <w:t>项目编号：</w:t>
      </w:r>
      <w:r>
        <w:rPr>
          <w:rFonts w:hint="eastAsia" w:ascii="宋体" w:hAnsi="宋体" w:eastAsia="宋体" w:cs="宋体"/>
          <w:spacing w:val="-2"/>
          <w:sz w:val="24"/>
          <w:szCs w:val="24"/>
          <w:lang w:eastAsia="zh-CN"/>
        </w:rPr>
        <w:t>XJXS20252201</w:t>
      </w:r>
    </w:p>
    <w:p>
      <w:pPr>
        <w:spacing w:line="135" w:lineRule="auto"/>
        <w:rPr>
          <w:rFonts w:ascii="Arial"/>
          <w:sz w:val="2"/>
        </w:rPr>
      </w:pPr>
    </w:p>
    <w:tbl>
      <w:tblPr>
        <w:tblStyle w:val="9"/>
        <w:tblW w:w="9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503"/>
        <w:gridCol w:w="5364"/>
        <w:gridCol w:w="809"/>
        <w:gridCol w:w="762"/>
        <w:gridCol w:w="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638" w:type="dxa"/>
            <w:vMerge w:val="restart"/>
            <w:tcBorders>
              <w:bottom w:val="nil"/>
            </w:tcBorders>
            <w:textDirection w:val="tbRlV"/>
            <w:vAlign w:val="top"/>
          </w:tcPr>
          <w:p>
            <w:pPr>
              <w:pStyle w:val="11"/>
              <w:spacing w:before="269" w:line="199" w:lineRule="auto"/>
              <w:ind w:left="397"/>
              <w:rPr>
                <w:sz w:val="24"/>
                <w:szCs w:val="24"/>
              </w:rPr>
            </w:pPr>
            <w:r>
              <w:rPr>
                <w:sz w:val="24"/>
                <w:szCs w:val="24"/>
              </w:rPr>
              <w:t>序 号</w:t>
            </w:r>
          </w:p>
        </w:tc>
        <w:tc>
          <w:tcPr>
            <w:tcW w:w="1503" w:type="dxa"/>
            <w:vMerge w:val="restart"/>
            <w:tcBorders>
              <w:bottom w:val="nil"/>
            </w:tcBorders>
            <w:vAlign w:val="top"/>
          </w:tcPr>
          <w:p>
            <w:pPr>
              <w:spacing w:line="377" w:lineRule="auto"/>
              <w:rPr>
                <w:rFonts w:ascii="Arial"/>
                <w:sz w:val="21"/>
              </w:rPr>
            </w:pPr>
          </w:p>
          <w:p>
            <w:pPr>
              <w:pStyle w:val="11"/>
              <w:spacing w:before="78" w:line="219" w:lineRule="auto"/>
              <w:ind w:left="238"/>
              <w:rPr>
                <w:sz w:val="24"/>
                <w:szCs w:val="24"/>
              </w:rPr>
            </w:pPr>
            <w:r>
              <w:rPr>
                <w:spacing w:val="-4"/>
                <w:sz w:val="24"/>
                <w:szCs w:val="24"/>
              </w:rPr>
              <w:t>评审因素</w:t>
            </w:r>
          </w:p>
        </w:tc>
        <w:tc>
          <w:tcPr>
            <w:tcW w:w="5364" w:type="dxa"/>
            <w:vMerge w:val="restart"/>
            <w:tcBorders>
              <w:bottom w:val="nil"/>
            </w:tcBorders>
            <w:vAlign w:val="top"/>
          </w:tcPr>
          <w:p>
            <w:pPr>
              <w:spacing w:line="377" w:lineRule="auto"/>
              <w:rPr>
                <w:rFonts w:ascii="Arial"/>
                <w:sz w:val="21"/>
              </w:rPr>
            </w:pPr>
          </w:p>
          <w:p>
            <w:pPr>
              <w:pStyle w:val="11"/>
              <w:spacing w:before="78" w:line="219" w:lineRule="auto"/>
              <w:ind w:left="2065"/>
              <w:rPr>
                <w:sz w:val="24"/>
                <w:szCs w:val="24"/>
              </w:rPr>
            </w:pPr>
            <w:r>
              <w:rPr>
                <w:spacing w:val="-4"/>
                <w:sz w:val="24"/>
                <w:szCs w:val="24"/>
              </w:rPr>
              <w:t>评审因素</w:t>
            </w:r>
          </w:p>
        </w:tc>
        <w:tc>
          <w:tcPr>
            <w:tcW w:w="2272" w:type="dxa"/>
            <w:gridSpan w:val="3"/>
            <w:vAlign w:val="top"/>
          </w:tcPr>
          <w:p>
            <w:pPr>
              <w:pStyle w:val="11"/>
              <w:spacing w:before="207" w:line="210" w:lineRule="auto"/>
              <w:ind w:left="847" w:right="116" w:hanging="719"/>
              <w:rPr>
                <w:sz w:val="24"/>
                <w:szCs w:val="24"/>
              </w:rPr>
            </w:pPr>
            <w:r>
              <w:rPr>
                <w:spacing w:val="-3"/>
                <w:sz w:val="24"/>
                <w:szCs w:val="24"/>
              </w:rPr>
              <w:t>供应商名称及评审</w:t>
            </w:r>
            <w:r>
              <w:rPr>
                <w:sz w:val="24"/>
                <w:szCs w:val="24"/>
              </w:rPr>
              <w:t xml:space="preserve"> </w:t>
            </w:r>
            <w:r>
              <w:rPr>
                <w:spacing w:val="-8"/>
                <w:sz w:val="24"/>
                <w:szCs w:val="24"/>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38" w:type="dxa"/>
            <w:vMerge w:val="continue"/>
            <w:tcBorders>
              <w:top w:val="nil"/>
            </w:tcBorders>
            <w:textDirection w:val="tbRlV"/>
            <w:vAlign w:val="top"/>
          </w:tcPr>
          <w:p>
            <w:pPr>
              <w:rPr>
                <w:rFonts w:ascii="Arial"/>
                <w:sz w:val="21"/>
              </w:rPr>
            </w:pPr>
          </w:p>
        </w:tc>
        <w:tc>
          <w:tcPr>
            <w:tcW w:w="1503" w:type="dxa"/>
            <w:vMerge w:val="continue"/>
            <w:tcBorders>
              <w:top w:val="nil"/>
            </w:tcBorders>
            <w:vAlign w:val="top"/>
          </w:tcPr>
          <w:p>
            <w:pPr>
              <w:rPr>
                <w:rFonts w:ascii="Arial"/>
                <w:sz w:val="21"/>
              </w:rPr>
            </w:pPr>
          </w:p>
        </w:tc>
        <w:tc>
          <w:tcPr>
            <w:tcW w:w="5364" w:type="dxa"/>
            <w:vMerge w:val="continue"/>
            <w:tcBorders>
              <w:top w:val="nil"/>
            </w:tcBorders>
            <w:vAlign w:val="top"/>
          </w:tcPr>
          <w:p>
            <w:pPr>
              <w:rPr>
                <w:rFonts w:ascii="Arial"/>
                <w:sz w:val="21"/>
              </w:rPr>
            </w:pP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38" w:type="dxa"/>
            <w:vAlign w:val="top"/>
          </w:tcPr>
          <w:p>
            <w:pPr>
              <w:spacing w:line="427" w:lineRule="auto"/>
              <w:rPr>
                <w:rFonts w:ascii="Arial"/>
                <w:sz w:val="21"/>
              </w:rPr>
            </w:pPr>
          </w:p>
          <w:p>
            <w:pPr>
              <w:spacing w:before="73" w:line="188" w:lineRule="auto"/>
              <w:ind w:left="388"/>
              <w:rPr>
                <w:sz w:val="24"/>
                <w:szCs w:val="24"/>
              </w:rPr>
            </w:pPr>
            <w:r>
              <w:rPr>
                <w:sz w:val="24"/>
                <w:szCs w:val="24"/>
              </w:rPr>
              <w:t>1</w:t>
            </w:r>
          </w:p>
        </w:tc>
        <w:tc>
          <w:tcPr>
            <w:tcW w:w="1503" w:type="dxa"/>
            <w:vAlign w:val="top"/>
          </w:tcPr>
          <w:p>
            <w:pPr>
              <w:pStyle w:val="11"/>
              <w:spacing w:before="304" w:line="219" w:lineRule="auto"/>
              <w:ind w:left="531" w:right="52" w:hanging="352"/>
              <w:rPr>
                <w:sz w:val="24"/>
                <w:szCs w:val="24"/>
              </w:rPr>
            </w:pPr>
            <w:r>
              <w:rPr>
                <w:spacing w:val="-4"/>
                <w:sz w:val="24"/>
                <w:szCs w:val="24"/>
              </w:rPr>
              <w:t>营业执照等</w:t>
            </w:r>
            <w:r>
              <w:rPr>
                <w:spacing w:val="2"/>
                <w:sz w:val="24"/>
                <w:szCs w:val="24"/>
              </w:rPr>
              <w:t xml:space="preserve"> </w:t>
            </w:r>
            <w:r>
              <w:rPr>
                <w:spacing w:val="-5"/>
                <w:sz w:val="24"/>
                <w:szCs w:val="24"/>
              </w:rPr>
              <w:t>证明</w:t>
            </w:r>
          </w:p>
        </w:tc>
        <w:tc>
          <w:tcPr>
            <w:tcW w:w="5364" w:type="dxa"/>
            <w:vAlign w:val="top"/>
          </w:tcPr>
          <w:p>
            <w:pPr>
              <w:pStyle w:val="11"/>
              <w:spacing w:before="33" w:line="342" w:lineRule="auto"/>
              <w:ind w:left="10" w:right="19"/>
              <w:rPr>
                <w:sz w:val="24"/>
                <w:szCs w:val="24"/>
              </w:rPr>
            </w:pPr>
            <w:r>
              <w:rPr>
                <w:spacing w:val="-3"/>
                <w:sz w:val="24"/>
                <w:szCs w:val="24"/>
              </w:rPr>
              <w:t>提供有效的法人证或者其他组织的营业执照、</w:t>
            </w:r>
            <w:r>
              <w:rPr>
                <w:spacing w:val="-69"/>
                <w:sz w:val="24"/>
                <w:szCs w:val="24"/>
              </w:rPr>
              <w:t xml:space="preserve"> </w:t>
            </w:r>
            <w:r>
              <w:rPr>
                <w:spacing w:val="-3"/>
                <w:sz w:val="24"/>
                <w:szCs w:val="24"/>
              </w:rPr>
              <w:t>自</w:t>
            </w:r>
            <w:r>
              <w:rPr>
                <w:sz w:val="24"/>
                <w:szCs w:val="24"/>
              </w:rPr>
              <w:t xml:space="preserve"> </w:t>
            </w:r>
            <w:r>
              <w:rPr>
                <w:spacing w:val="-2"/>
                <w:sz w:val="24"/>
                <w:szCs w:val="24"/>
              </w:rPr>
              <w:t>然人的身份证明</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38" w:type="dxa"/>
            <w:vAlign w:val="top"/>
          </w:tcPr>
          <w:p>
            <w:pPr>
              <w:spacing w:line="271" w:lineRule="auto"/>
              <w:rPr>
                <w:rFonts w:ascii="Arial"/>
                <w:sz w:val="21"/>
              </w:rPr>
            </w:pPr>
          </w:p>
          <w:p>
            <w:pPr>
              <w:spacing w:line="272" w:lineRule="auto"/>
              <w:rPr>
                <w:rFonts w:ascii="Arial"/>
                <w:sz w:val="21"/>
              </w:rPr>
            </w:pPr>
          </w:p>
          <w:p>
            <w:pPr>
              <w:spacing w:before="73" w:line="191" w:lineRule="auto"/>
              <w:ind w:left="368"/>
              <w:rPr>
                <w:sz w:val="24"/>
                <w:szCs w:val="24"/>
              </w:rPr>
            </w:pPr>
            <w:r>
              <w:rPr>
                <w:sz w:val="24"/>
                <w:szCs w:val="24"/>
              </w:rPr>
              <w:t>2</w:t>
            </w:r>
          </w:p>
        </w:tc>
        <w:tc>
          <w:tcPr>
            <w:tcW w:w="1503" w:type="dxa"/>
            <w:vAlign w:val="top"/>
          </w:tcPr>
          <w:p>
            <w:pPr>
              <w:pStyle w:val="11"/>
              <w:spacing w:before="273" w:line="212" w:lineRule="auto"/>
              <w:ind w:left="61" w:right="162" w:firstLine="4"/>
              <w:jc w:val="both"/>
              <w:rPr>
                <w:sz w:val="24"/>
                <w:szCs w:val="24"/>
              </w:rPr>
            </w:pPr>
            <w:r>
              <w:rPr>
                <w:spacing w:val="-3"/>
                <w:sz w:val="24"/>
                <w:szCs w:val="24"/>
              </w:rPr>
              <w:t>具有良好的</w:t>
            </w:r>
            <w:r>
              <w:rPr>
                <w:sz w:val="24"/>
                <w:szCs w:val="24"/>
              </w:rPr>
              <w:t xml:space="preserve"> </w:t>
            </w:r>
            <w:r>
              <w:rPr>
                <w:spacing w:val="-2"/>
                <w:sz w:val="24"/>
                <w:szCs w:val="24"/>
              </w:rPr>
              <w:t>商业信誉和</w:t>
            </w:r>
            <w:r>
              <w:rPr>
                <w:sz w:val="24"/>
                <w:szCs w:val="24"/>
              </w:rPr>
              <w:t xml:space="preserve"> </w:t>
            </w:r>
            <w:r>
              <w:rPr>
                <w:spacing w:val="-2"/>
                <w:sz w:val="24"/>
                <w:szCs w:val="24"/>
              </w:rPr>
              <w:t>健全的财务</w:t>
            </w:r>
            <w:r>
              <w:rPr>
                <w:sz w:val="24"/>
                <w:szCs w:val="24"/>
              </w:rPr>
              <w:t xml:space="preserve"> </w:t>
            </w:r>
            <w:r>
              <w:rPr>
                <w:spacing w:val="27"/>
                <w:sz w:val="24"/>
                <w:szCs w:val="24"/>
              </w:rPr>
              <w:t>会计制度</w:t>
            </w:r>
          </w:p>
        </w:tc>
        <w:tc>
          <w:tcPr>
            <w:tcW w:w="5364" w:type="dxa"/>
            <w:vAlign w:val="top"/>
          </w:tcPr>
          <w:p>
            <w:pPr>
              <w:spacing w:line="333" w:lineRule="auto"/>
              <w:rPr>
                <w:rFonts w:ascii="Arial"/>
                <w:sz w:val="21"/>
              </w:rPr>
            </w:pPr>
          </w:p>
          <w:p>
            <w:pPr>
              <w:pStyle w:val="11"/>
              <w:spacing w:before="78" w:line="216" w:lineRule="auto"/>
              <w:ind w:left="160" w:right="247" w:hanging="38"/>
              <w:jc w:val="both"/>
              <w:rPr>
                <w:sz w:val="24"/>
                <w:szCs w:val="24"/>
              </w:rPr>
            </w:pPr>
            <w:r>
              <w:rPr>
                <w:spacing w:val="6"/>
                <w:sz w:val="24"/>
                <w:szCs w:val="24"/>
              </w:rPr>
              <w:t>供应商需提供2023年度第三方审计机构出具</w:t>
            </w:r>
            <w:r>
              <w:rPr>
                <w:spacing w:val="2"/>
                <w:sz w:val="24"/>
                <w:szCs w:val="24"/>
              </w:rPr>
              <w:t xml:space="preserve"> </w:t>
            </w:r>
            <w:r>
              <w:rPr>
                <w:spacing w:val="4"/>
                <w:sz w:val="24"/>
                <w:szCs w:val="24"/>
              </w:rPr>
              <w:t xml:space="preserve">的财务审计报告或投标截止日前三个月银行 </w:t>
            </w:r>
            <w:r>
              <w:rPr>
                <w:spacing w:val="2"/>
                <w:sz w:val="24"/>
                <w:szCs w:val="24"/>
              </w:rPr>
              <w:t>出具的资信证明；</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38" w:type="dxa"/>
            <w:vAlign w:val="top"/>
          </w:tcPr>
          <w:p>
            <w:pPr>
              <w:spacing w:line="289" w:lineRule="auto"/>
              <w:rPr>
                <w:rFonts w:ascii="Arial"/>
                <w:sz w:val="21"/>
              </w:rPr>
            </w:pPr>
          </w:p>
          <w:p>
            <w:pPr>
              <w:spacing w:before="72" w:line="191" w:lineRule="auto"/>
              <w:ind w:left="364"/>
              <w:rPr>
                <w:sz w:val="24"/>
                <w:szCs w:val="24"/>
              </w:rPr>
            </w:pPr>
            <w:r>
              <w:rPr>
                <w:sz w:val="24"/>
                <w:szCs w:val="24"/>
              </w:rPr>
              <w:t>3</w:t>
            </w:r>
          </w:p>
        </w:tc>
        <w:tc>
          <w:tcPr>
            <w:tcW w:w="1503" w:type="dxa"/>
            <w:vAlign w:val="top"/>
          </w:tcPr>
          <w:p>
            <w:pPr>
              <w:spacing w:line="321" w:lineRule="auto"/>
              <w:rPr>
                <w:rFonts w:ascii="Arial"/>
                <w:sz w:val="21"/>
              </w:rPr>
            </w:pPr>
          </w:p>
          <w:p>
            <w:pPr>
              <w:pStyle w:val="11"/>
              <w:spacing w:before="78" w:line="220" w:lineRule="auto"/>
              <w:ind w:left="124"/>
              <w:rPr>
                <w:sz w:val="24"/>
                <w:szCs w:val="24"/>
              </w:rPr>
            </w:pPr>
            <w:r>
              <w:rPr>
                <w:spacing w:val="-4"/>
                <w:sz w:val="24"/>
                <w:szCs w:val="24"/>
              </w:rPr>
              <w:t>投标保证金</w:t>
            </w:r>
          </w:p>
        </w:tc>
        <w:tc>
          <w:tcPr>
            <w:tcW w:w="5364" w:type="dxa"/>
            <w:vAlign w:val="top"/>
          </w:tcPr>
          <w:p>
            <w:pPr>
              <w:spacing w:line="321" w:lineRule="auto"/>
              <w:rPr>
                <w:rFonts w:ascii="Arial"/>
                <w:sz w:val="21"/>
              </w:rPr>
            </w:pPr>
          </w:p>
          <w:p>
            <w:pPr>
              <w:pStyle w:val="11"/>
              <w:spacing w:before="78" w:line="219" w:lineRule="auto"/>
              <w:ind w:left="125"/>
              <w:rPr>
                <w:sz w:val="24"/>
                <w:szCs w:val="24"/>
              </w:rPr>
            </w:pPr>
            <w:r>
              <w:rPr>
                <w:spacing w:val="-3"/>
                <w:sz w:val="24"/>
                <w:szCs w:val="24"/>
              </w:rPr>
              <w:t>投标保证金缴存有效凭证（或保函</w:t>
            </w:r>
            <w:r>
              <w:rPr>
                <w:sz w:val="24"/>
                <w:szCs w:val="24"/>
              </w:rPr>
              <w:t>）；</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3" w:hRule="atLeast"/>
        </w:trPr>
        <w:tc>
          <w:tcPr>
            <w:tcW w:w="638" w:type="dxa"/>
            <w:vAlign w:val="top"/>
          </w:tcPr>
          <w:p>
            <w:pPr>
              <w:spacing w:line="323" w:lineRule="auto"/>
              <w:rPr>
                <w:rFonts w:ascii="Arial"/>
                <w:sz w:val="21"/>
              </w:rPr>
            </w:pPr>
          </w:p>
          <w:p>
            <w:pPr>
              <w:spacing w:before="72" w:line="188" w:lineRule="auto"/>
              <w:ind w:left="357"/>
              <w:rPr>
                <w:sz w:val="24"/>
                <w:szCs w:val="24"/>
              </w:rPr>
            </w:pPr>
            <w:r>
              <w:rPr>
                <w:sz w:val="24"/>
                <w:szCs w:val="24"/>
              </w:rPr>
              <w:t>4</w:t>
            </w:r>
          </w:p>
        </w:tc>
        <w:tc>
          <w:tcPr>
            <w:tcW w:w="1503" w:type="dxa"/>
            <w:vAlign w:val="top"/>
          </w:tcPr>
          <w:p>
            <w:pPr>
              <w:pStyle w:val="11"/>
              <w:spacing w:before="34" w:line="219" w:lineRule="auto"/>
              <w:ind w:left="115"/>
              <w:rPr>
                <w:sz w:val="24"/>
                <w:szCs w:val="24"/>
              </w:rPr>
            </w:pPr>
            <w:r>
              <w:rPr>
                <w:spacing w:val="-3"/>
                <w:sz w:val="24"/>
                <w:szCs w:val="24"/>
              </w:rPr>
              <w:t>有依法缴纳</w:t>
            </w:r>
          </w:p>
          <w:p>
            <w:pPr>
              <w:pStyle w:val="11"/>
              <w:spacing w:before="28" w:line="219" w:lineRule="auto"/>
              <w:ind w:left="113"/>
              <w:rPr>
                <w:sz w:val="24"/>
                <w:szCs w:val="24"/>
              </w:rPr>
            </w:pPr>
            <w:r>
              <w:rPr>
                <w:spacing w:val="-2"/>
                <w:sz w:val="24"/>
                <w:szCs w:val="24"/>
              </w:rPr>
              <w:t>税收的良好</w:t>
            </w:r>
          </w:p>
          <w:p>
            <w:pPr>
              <w:pStyle w:val="11"/>
              <w:spacing w:before="24" w:line="205" w:lineRule="auto"/>
              <w:ind w:left="473"/>
              <w:rPr>
                <w:sz w:val="24"/>
                <w:szCs w:val="24"/>
              </w:rPr>
            </w:pPr>
            <w:r>
              <w:rPr>
                <w:spacing w:val="-5"/>
                <w:sz w:val="24"/>
                <w:szCs w:val="24"/>
              </w:rPr>
              <w:t>记录</w:t>
            </w:r>
          </w:p>
        </w:tc>
        <w:tc>
          <w:tcPr>
            <w:tcW w:w="5364" w:type="dxa"/>
            <w:vAlign w:val="top"/>
          </w:tcPr>
          <w:p>
            <w:pPr>
              <w:pStyle w:val="11"/>
              <w:spacing w:before="33" w:line="228" w:lineRule="auto"/>
              <w:ind w:left="8" w:right="19" w:firstLine="1"/>
              <w:jc w:val="both"/>
              <w:rPr>
                <w:sz w:val="24"/>
                <w:szCs w:val="24"/>
              </w:rPr>
            </w:pPr>
            <w:r>
              <w:rPr>
                <w:spacing w:val="-1"/>
                <w:sz w:val="24"/>
                <w:szCs w:val="24"/>
              </w:rPr>
              <w:t>提供税务部门出具近三个月任意一个月依法缴纳</w:t>
            </w:r>
            <w:r>
              <w:rPr>
                <w:spacing w:val="9"/>
                <w:sz w:val="24"/>
                <w:szCs w:val="24"/>
              </w:rPr>
              <w:t xml:space="preserve"> </w:t>
            </w:r>
            <w:r>
              <w:rPr>
                <w:spacing w:val="-1"/>
                <w:sz w:val="24"/>
                <w:szCs w:val="24"/>
              </w:rPr>
              <w:t>税收的完税证明，新成立公司按实际发生提供税</w:t>
            </w:r>
            <w:r>
              <w:rPr>
                <w:spacing w:val="11"/>
                <w:sz w:val="24"/>
                <w:szCs w:val="24"/>
              </w:rPr>
              <w:t xml:space="preserve"> </w:t>
            </w:r>
            <w:r>
              <w:rPr>
                <w:spacing w:val="-1"/>
                <w:sz w:val="24"/>
                <w:szCs w:val="24"/>
              </w:rPr>
              <w:t>务机关出具的无欠税证明；</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0" w:hRule="atLeast"/>
        </w:trPr>
        <w:tc>
          <w:tcPr>
            <w:tcW w:w="6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2" w:line="188" w:lineRule="auto"/>
              <w:ind w:left="367"/>
              <w:rPr>
                <w:sz w:val="24"/>
                <w:szCs w:val="24"/>
              </w:rPr>
            </w:pPr>
            <w:r>
              <w:rPr>
                <w:sz w:val="24"/>
                <w:szCs w:val="24"/>
              </w:rPr>
              <w:t>5</w:t>
            </w:r>
          </w:p>
        </w:tc>
        <w:tc>
          <w:tcPr>
            <w:tcW w:w="15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78" w:line="219" w:lineRule="auto"/>
              <w:ind w:left="115"/>
              <w:rPr>
                <w:sz w:val="24"/>
                <w:szCs w:val="24"/>
              </w:rPr>
            </w:pPr>
            <w:r>
              <w:rPr>
                <w:spacing w:val="-3"/>
                <w:sz w:val="24"/>
                <w:szCs w:val="24"/>
              </w:rPr>
              <w:t>有依法缴纳</w:t>
            </w:r>
          </w:p>
          <w:p>
            <w:pPr>
              <w:pStyle w:val="11"/>
              <w:spacing w:before="25" w:line="216" w:lineRule="auto"/>
              <w:ind w:left="116"/>
              <w:rPr>
                <w:sz w:val="24"/>
                <w:szCs w:val="24"/>
              </w:rPr>
            </w:pPr>
            <w:r>
              <w:rPr>
                <w:spacing w:val="-3"/>
                <w:sz w:val="24"/>
                <w:szCs w:val="24"/>
              </w:rPr>
              <w:t>社会保障资</w:t>
            </w:r>
          </w:p>
          <w:p>
            <w:pPr>
              <w:pStyle w:val="11"/>
              <w:spacing w:before="31" w:line="219" w:lineRule="auto"/>
              <w:ind w:left="116"/>
              <w:rPr>
                <w:sz w:val="24"/>
                <w:szCs w:val="24"/>
              </w:rPr>
            </w:pPr>
            <w:r>
              <w:rPr>
                <w:spacing w:val="-3"/>
                <w:sz w:val="24"/>
                <w:szCs w:val="24"/>
              </w:rPr>
              <w:t>金的良好记</w:t>
            </w:r>
          </w:p>
          <w:p>
            <w:pPr>
              <w:pStyle w:val="11"/>
              <w:spacing w:before="25" w:line="221" w:lineRule="auto"/>
              <w:ind w:left="595"/>
              <w:rPr>
                <w:sz w:val="24"/>
                <w:szCs w:val="24"/>
              </w:rPr>
            </w:pPr>
            <w:r>
              <w:rPr>
                <w:sz w:val="24"/>
                <w:szCs w:val="24"/>
              </w:rPr>
              <w:t>录</w:t>
            </w:r>
          </w:p>
        </w:tc>
        <w:tc>
          <w:tcPr>
            <w:tcW w:w="5364" w:type="dxa"/>
            <w:vAlign w:val="top"/>
          </w:tcPr>
          <w:p>
            <w:pPr>
              <w:pStyle w:val="11"/>
              <w:spacing w:before="38" w:line="235" w:lineRule="auto"/>
              <w:ind w:left="10" w:right="19" w:firstLine="15"/>
              <w:jc w:val="both"/>
              <w:rPr>
                <w:sz w:val="24"/>
                <w:szCs w:val="24"/>
              </w:rPr>
            </w:pPr>
            <w:r>
              <w:rPr>
                <w:rFonts w:ascii="Arial" w:hAnsi="Arial" w:eastAsia="Arial" w:cs="Arial"/>
                <w:spacing w:val="-2"/>
                <w:sz w:val="24"/>
                <w:szCs w:val="24"/>
              </w:rPr>
              <w:t>1.</w:t>
            </w:r>
            <w:r>
              <w:rPr>
                <w:spacing w:val="-2"/>
                <w:sz w:val="24"/>
                <w:szCs w:val="24"/>
              </w:rPr>
              <w:t>供应商依法缴纳社会保障资金的证明材料：本</w:t>
            </w:r>
            <w:r>
              <w:rPr>
                <w:spacing w:val="18"/>
                <w:sz w:val="24"/>
                <w:szCs w:val="24"/>
              </w:rPr>
              <w:t xml:space="preserve"> </w:t>
            </w:r>
            <w:r>
              <w:rPr>
                <w:spacing w:val="-1"/>
                <w:sz w:val="24"/>
                <w:szCs w:val="24"/>
              </w:rPr>
              <w:t>项目投标截止时间前三个月任意一个月缴纳社会</w:t>
            </w:r>
            <w:r>
              <w:rPr>
                <w:spacing w:val="9"/>
                <w:sz w:val="24"/>
                <w:szCs w:val="24"/>
              </w:rPr>
              <w:t xml:space="preserve"> </w:t>
            </w:r>
            <w:r>
              <w:rPr>
                <w:spacing w:val="-1"/>
                <w:sz w:val="24"/>
                <w:szCs w:val="24"/>
              </w:rPr>
              <w:t>保险的凭据（以下任意一项：社保缴费凭证、社</w:t>
            </w:r>
            <w:r>
              <w:rPr>
                <w:spacing w:val="9"/>
                <w:sz w:val="24"/>
                <w:szCs w:val="24"/>
              </w:rPr>
              <w:t xml:space="preserve"> </w:t>
            </w:r>
            <w:r>
              <w:rPr>
                <w:spacing w:val="-1"/>
                <w:sz w:val="24"/>
                <w:szCs w:val="24"/>
              </w:rPr>
              <w:t>保缴费证明、社保缴费汇总单、依法缴纳社保的</w:t>
            </w:r>
            <w:r>
              <w:rPr>
                <w:spacing w:val="9"/>
                <w:sz w:val="24"/>
                <w:szCs w:val="24"/>
              </w:rPr>
              <w:t xml:space="preserve"> </w:t>
            </w:r>
            <w:r>
              <w:rPr>
                <w:spacing w:val="-3"/>
                <w:sz w:val="24"/>
                <w:szCs w:val="24"/>
              </w:rPr>
              <w:t>完税证明</w:t>
            </w:r>
            <w:r>
              <w:rPr>
                <w:sz w:val="24"/>
                <w:szCs w:val="24"/>
              </w:rPr>
              <w:t>）；</w:t>
            </w:r>
          </w:p>
          <w:p>
            <w:pPr>
              <w:pStyle w:val="11"/>
              <w:spacing w:before="27" w:line="230" w:lineRule="auto"/>
              <w:ind w:left="11" w:right="19" w:hanging="4"/>
              <w:jc w:val="both"/>
              <w:rPr>
                <w:sz w:val="24"/>
                <w:szCs w:val="24"/>
              </w:rPr>
            </w:pPr>
            <w:r>
              <w:rPr>
                <w:rFonts w:ascii="Arial" w:hAnsi="Arial" w:eastAsia="Arial" w:cs="Arial"/>
                <w:spacing w:val="-1"/>
                <w:sz w:val="24"/>
                <w:szCs w:val="24"/>
              </w:rPr>
              <w:t>2.</w:t>
            </w:r>
            <w:r>
              <w:rPr>
                <w:spacing w:val="-1"/>
                <w:sz w:val="24"/>
                <w:szCs w:val="24"/>
              </w:rPr>
              <w:t>供应商为其他组织或自然人的，也需要提供本</w:t>
            </w:r>
            <w:r>
              <w:rPr>
                <w:spacing w:val="15"/>
                <w:sz w:val="24"/>
                <w:szCs w:val="24"/>
              </w:rPr>
              <w:t xml:space="preserve"> </w:t>
            </w:r>
            <w:r>
              <w:rPr>
                <w:spacing w:val="-1"/>
                <w:sz w:val="24"/>
                <w:szCs w:val="24"/>
              </w:rPr>
              <w:t>项目投标截止时间时间前三个月任意一个月缴纳</w:t>
            </w:r>
            <w:r>
              <w:rPr>
                <w:spacing w:val="8"/>
                <w:sz w:val="24"/>
                <w:szCs w:val="24"/>
              </w:rPr>
              <w:t xml:space="preserve"> </w:t>
            </w:r>
            <w:r>
              <w:rPr>
                <w:spacing w:val="-1"/>
                <w:sz w:val="24"/>
                <w:szCs w:val="24"/>
              </w:rPr>
              <w:t>社会保险的凭据（专用收据或社会保险交纳清单</w:t>
            </w:r>
            <w:r>
              <w:rPr>
                <w:spacing w:val="8"/>
                <w:sz w:val="24"/>
                <w:szCs w:val="24"/>
              </w:rPr>
              <w:t xml:space="preserve"> </w:t>
            </w:r>
            <w:r>
              <w:rPr>
                <w:spacing w:val="-14"/>
                <w:sz w:val="24"/>
                <w:szCs w:val="24"/>
              </w:rPr>
              <w:t>)</w:t>
            </w:r>
            <w:r>
              <w:rPr>
                <w:spacing w:val="15"/>
                <w:sz w:val="24"/>
                <w:szCs w:val="24"/>
              </w:rPr>
              <w:t xml:space="preserve"> </w:t>
            </w:r>
            <w:r>
              <w:rPr>
                <w:spacing w:val="-14"/>
                <w:sz w:val="24"/>
                <w:szCs w:val="24"/>
              </w:rPr>
              <w:t>。</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7" w:hRule="atLeast"/>
        </w:trPr>
        <w:tc>
          <w:tcPr>
            <w:tcW w:w="638"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73" w:line="190" w:lineRule="auto"/>
              <w:ind w:left="367"/>
              <w:rPr>
                <w:sz w:val="24"/>
                <w:szCs w:val="24"/>
              </w:rPr>
            </w:pPr>
            <w:r>
              <w:rPr>
                <w:sz w:val="24"/>
                <w:szCs w:val="24"/>
              </w:rPr>
              <w:t>6</w:t>
            </w:r>
          </w:p>
        </w:tc>
        <w:tc>
          <w:tcPr>
            <w:tcW w:w="1503" w:type="dxa"/>
            <w:vAlign w:val="top"/>
          </w:tcPr>
          <w:p>
            <w:pPr>
              <w:spacing w:line="261" w:lineRule="auto"/>
              <w:rPr>
                <w:rFonts w:ascii="Arial"/>
                <w:sz w:val="21"/>
              </w:rPr>
            </w:pPr>
          </w:p>
          <w:p>
            <w:pPr>
              <w:spacing w:line="262" w:lineRule="auto"/>
              <w:rPr>
                <w:rFonts w:ascii="Arial"/>
                <w:sz w:val="21"/>
              </w:rPr>
            </w:pPr>
          </w:p>
          <w:p>
            <w:pPr>
              <w:pStyle w:val="11"/>
              <w:spacing w:before="78" w:line="219" w:lineRule="auto"/>
              <w:ind w:left="169"/>
              <w:rPr>
                <w:sz w:val="24"/>
                <w:szCs w:val="24"/>
              </w:rPr>
            </w:pPr>
            <w:r>
              <w:rPr>
                <w:spacing w:val="-2"/>
                <w:sz w:val="24"/>
                <w:szCs w:val="24"/>
              </w:rPr>
              <w:t>供应商声明</w:t>
            </w:r>
          </w:p>
          <w:p>
            <w:pPr>
              <w:pStyle w:val="11"/>
              <w:spacing w:before="1" w:line="219" w:lineRule="auto"/>
              <w:ind w:left="529" w:right="54" w:hanging="344"/>
              <w:rPr>
                <w:sz w:val="24"/>
                <w:szCs w:val="24"/>
              </w:rPr>
            </w:pPr>
            <w:r>
              <w:rPr>
                <w:spacing w:val="-6"/>
                <w:sz w:val="24"/>
                <w:szCs w:val="24"/>
              </w:rPr>
              <w:t>函（格式自</w:t>
            </w:r>
            <w:r>
              <w:rPr>
                <w:spacing w:val="3"/>
                <w:sz w:val="24"/>
                <w:szCs w:val="24"/>
              </w:rPr>
              <w:t xml:space="preserve"> </w:t>
            </w:r>
            <w:r>
              <w:rPr>
                <w:spacing w:val="-5"/>
                <w:sz w:val="24"/>
                <w:szCs w:val="24"/>
              </w:rPr>
              <w:t>拟）</w:t>
            </w:r>
          </w:p>
        </w:tc>
        <w:tc>
          <w:tcPr>
            <w:tcW w:w="5364" w:type="dxa"/>
            <w:vAlign w:val="top"/>
          </w:tcPr>
          <w:p>
            <w:pPr>
              <w:pStyle w:val="11"/>
              <w:spacing w:before="36" w:line="350" w:lineRule="auto"/>
              <w:ind w:left="10" w:right="19"/>
              <w:rPr>
                <w:sz w:val="24"/>
                <w:szCs w:val="24"/>
              </w:rPr>
            </w:pPr>
            <w:r>
              <w:rPr>
                <w:spacing w:val="-1"/>
                <w:sz w:val="24"/>
                <w:szCs w:val="24"/>
              </w:rPr>
              <w:t>提供了参加政府采购活动前三年内，在经营活动</w:t>
            </w:r>
            <w:r>
              <w:rPr>
                <w:spacing w:val="9"/>
                <w:sz w:val="24"/>
                <w:szCs w:val="24"/>
              </w:rPr>
              <w:t xml:space="preserve"> </w:t>
            </w:r>
            <w:r>
              <w:rPr>
                <w:sz w:val="24"/>
                <w:szCs w:val="24"/>
              </w:rPr>
              <w:t>中没有重大违法记录的书面声明</w:t>
            </w:r>
            <w:r>
              <w:rPr>
                <w:spacing w:val="-15"/>
                <w:sz w:val="24"/>
                <w:szCs w:val="24"/>
              </w:rPr>
              <w:t>；（</w:t>
            </w:r>
            <w:r>
              <w:rPr>
                <w:sz w:val="24"/>
                <w:szCs w:val="24"/>
              </w:rPr>
              <w:t>加盖公章）</w:t>
            </w:r>
            <w:r>
              <w:rPr>
                <w:spacing w:val="1"/>
                <w:sz w:val="24"/>
                <w:szCs w:val="24"/>
              </w:rPr>
              <w:t xml:space="preserve"> </w:t>
            </w:r>
            <w:r>
              <w:rPr>
                <w:spacing w:val="-1"/>
                <w:sz w:val="24"/>
                <w:szCs w:val="24"/>
              </w:rPr>
              <w:t>单位负责人为同一人或者存在直接控股、管理关</w:t>
            </w:r>
            <w:r>
              <w:rPr>
                <w:spacing w:val="8"/>
                <w:sz w:val="24"/>
                <w:szCs w:val="24"/>
              </w:rPr>
              <w:t xml:space="preserve"> </w:t>
            </w:r>
            <w:r>
              <w:rPr>
                <w:spacing w:val="-1"/>
                <w:sz w:val="24"/>
                <w:szCs w:val="24"/>
              </w:rPr>
              <w:t>系的不同供应商，不得参加同一合同项下的政府</w:t>
            </w:r>
          </w:p>
        </w:tc>
        <w:tc>
          <w:tcPr>
            <w:tcW w:w="809" w:type="dxa"/>
            <w:vAlign w:val="top"/>
          </w:tcPr>
          <w:p>
            <w:pPr>
              <w:rPr>
                <w:rFonts w:ascii="Arial"/>
                <w:sz w:val="21"/>
              </w:rPr>
            </w:pPr>
          </w:p>
        </w:tc>
        <w:tc>
          <w:tcPr>
            <w:tcW w:w="762" w:type="dxa"/>
            <w:vAlign w:val="top"/>
          </w:tcPr>
          <w:p>
            <w:pPr>
              <w:rPr>
                <w:rFonts w:ascii="Arial"/>
                <w:sz w:val="21"/>
              </w:rPr>
            </w:pPr>
          </w:p>
        </w:tc>
        <w:tc>
          <w:tcPr>
            <w:tcW w:w="701" w:type="dxa"/>
            <w:vAlign w:val="top"/>
          </w:tcPr>
          <w:p>
            <w:pPr>
              <w:rPr>
                <w:rFonts w:ascii="Arial"/>
                <w:sz w:val="21"/>
              </w:rPr>
            </w:pPr>
          </w:p>
        </w:tc>
      </w:tr>
    </w:tbl>
    <w:p>
      <w:pPr>
        <w:pStyle w:val="5"/>
      </w:pPr>
    </w:p>
    <w:p>
      <w:pPr>
        <w:sectPr>
          <w:footerReference r:id="rId32" w:type="default"/>
          <w:pgSz w:w="12240" w:h="15840"/>
          <w:pgMar w:top="400" w:right="1836" w:bottom="1196" w:left="1079" w:header="0" w:footer="1026" w:gutter="0"/>
          <w:pgNumType w:fmt="decimal"/>
          <w:cols w:space="720" w:num="1"/>
        </w:sectPr>
      </w:pPr>
    </w:p>
    <w:p>
      <w:pPr>
        <w:spacing w:before="19"/>
      </w:pPr>
    </w:p>
    <w:p>
      <w:pPr>
        <w:spacing w:before="19"/>
      </w:pPr>
    </w:p>
    <w:p>
      <w:pPr>
        <w:spacing w:before="18"/>
      </w:pPr>
    </w:p>
    <w:p>
      <w:pPr>
        <w:spacing w:before="18"/>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8" w:hRule="atLeast"/>
        </w:trPr>
        <w:tc>
          <w:tcPr>
            <w:tcW w:w="603" w:type="dxa"/>
            <w:vAlign w:val="top"/>
          </w:tcPr>
          <w:p>
            <w:pPr>
              <w:rPr>
                <w:rFonts w:ascii="Arial"/>
                <w:sz w:val="21"/>
              </w:rPr>
            </w:pPr>
          </w:p>
        </w:tc>
        <w:tc>
          <w:tcPr>
            <w:tcW w:w="1420" w:type="dxa"/>
            <w:vAlign w:val="top"/>
          </w:tcPr>
          <w:p>
            <w:pPr>
              <w:rPr>
                <w:rFonts w:ascii="Arial"/>
                <w:sz w:val="21"/>
              </w:rPr>
            </w:pPr>
          </w:p>
        </w:tc>
        <w:tc>
          <w:tcPr>
            <w:tcW w:w="5065" w:type="dxa"/>
            <w:vAlign w:val="top"/>
          </w:tcPr>
          <w:p>
            <w:pPr>
              <w:pStyle w:val="11"/>
              <w:spacing w:before="32" w:line="351" w:lineRule="auto"/>
              <w:ind w:left="8" w:right="19"/>
              <w:rPr>
                <w:sz w:val="24"/>
                <w:szCs w:val="24"/>
              </w:rPr>
            </w:pPr>
            <w:r>
              <w:rPr>
                <w:spacing w:val="-1"/>
                <w:sz w:val="24"/>
                <w:szCs w:val="24"/>
              </w:rPr>
              <w:t>采购活动。除单一来源采购项目外，为采购项目</w:t>
            </w:r>
            <w:r>
              <w:rPr>
                <w:spacing w:val="11"/>
                <w:sz w:val="24"/>
                <w:szCs w:val="24"/>
              </w:rPr>
              <w:t xml:space="preserve"> </w:t>
            </w:r>
            <w:r>
              <w:rPr>
                <w:spacing w:val="-1"/>
                <w:sz w:val="24"/>
                <w:szCs w:val="24"/>
              </w:rPr>
              <w:t>提供整体设计、规范编制或者项目管理、监理、</w:t>
            </w:r>
            <w:r>
              <w:rPr>
                <w:spacing w:val="10"/>
                <w:sz w:val="24"/>
                <w:szCs w:val="24"/>
              </w:rPr>
              <w:t xml:space="preserve"> </w:t>
            </w:r>
            <w:r>
              <w:rPr>
                <w:spacing w:val="-1"/>
                <w:sz w:val="24"/>
                <w:szCs w:val="24"/>
              </w:rPr>
              <w:t>检测等服务的供应商，不得再参加该采购项目的</w:t>
            </w:r>
            <w:r>
              <w:rPr>
                <w:spacing w:val="10"/>
                <w:sz w:val="24"/>
                <w:szCs w:val="24"/>
              </w:rPr>
              <w:t xml:space="preserve"> </w:t>
            </w:r>
            <w:r>
              <w:rPr>
                <w:spacing w:val="-1"/>
                <w:sz w:val="24"/>
                <w:szCs w:val="24"/>
              </w:rPr>
              <w:t>其他采购活动的书面声明。</w:t>
            </w:r>
          </w:p>
        </w:tc>
        <w:tc>
          <w:tcPr>
            <w:tcW w:w="764" w:type="dxa"/>
            <w:vAlign w:val="top"/>
          </w:tcPr>
          <w:p>
            <w:pPr>
              <w:rPr>
                <w:rFonts w:ascii="Arial"/>
                <w:sz w:val="21"/>
              </w:rPr>
            </w:pPr>
          </w:p>
        </w:tc>
        <w:tc>
          <w:tcPr>
            <w:tcW w:w="720" w:type="dxa"/>
            <w:vAlign w:val="top"/>
          </w:tcPr>
          <w:p>
            <w:pPr>
              <w:rPr>
                <w:rFonts w:ascii="Arial"/>
                <w:sz w:val="21"/>
              </w:rPr>
            </w:pPr>
          </w:p>
        </w:tc>
        <w:tc>
          <w:tcPr>
            <w:tcW w:w="6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8" w:type="dxa"/>
            <w:gridSpan w:val="3"/>
            <w:vAlign w:val="top"/>
          </w:tcPr>
          <w:p>
            <w:pPr>
              <w:pStyle w:val="11"/>
              <w:spacing w:before="171" w:line="220" w:lineRule="auto"/>
              <w:ind w:left="3767"/>
              <w:rPr>
                <w:sz w:val="24"/>
                <w:szCs w:val="24"/>
              </w:rPr>
            </w:pPr>
            <w:r>
              <w:rPr>
                <w:spacing w:val="-6"/>
                <w:sz w:val="24"/>
                <w:szCs w:val="24"/>
              </w:rPr>
              <w:t>是否通过</w:t>
            </w:r>
          </w:p>
        </w:tc>
        <w:tc>
          <w:tcPr>
            <w:tcW w:w="764" w:type="dxa"/>
            <w:vAlign w:val="top"/>
          </w:tcPr>
          <w:p>
            <w:pPr>
              <w:rPr>
                <w:rFonts w:ascii="Arial"/>
                <w:sz w:val="21"/>
              </w:rPr>
            </w:pPr>
          </w:p>
        </w:tc>
        <w:tc>
          <w:tcPr>
            <w:tcW w:w="720" w:type="dxa"/>
            <w:vAlign w:val="top"/>
          </w:tcPr>
          <w:p>
            <w:pPr>
              <w:rPr>
                <w:rFonts w:ascii="Arial"/>
                <w:sz w:val="21"/>
              </w:rPr>
            </w:pPr>
          </w:p>
        </w:tc>
        <w:tc>
          <w:tcPr>
            <w:tcW w:w="662" w:type="dxa"/>
            <w:vAlign w:val="top"/>
          </w:tcPr>
          <w:p>
            <w:pPr>
              <w:rPr>
                <w:rFonts w:ascii="Arial"/>
                <w:sz w:val="21"/>
              </w:rPr>
            </w:pPr>
          </w:p>
        </w:tc>
      </w:tr>
    </w:tbl>
    <w:p>
      <w:pPr>
        <w:spacing w:before="106" w:line="262" w:lineRule="auto"/>
        <w:ind w:left="758" w:right="50" w:firstLine="5"/>
        <w:rPr>
          <w:rFonts w:ascii="黑体" w:hAnsi="黑体" w:eastAsia="黑体" w:cs="黑体"/>
          <w:sz w:val="19"/>
          <w:szCs w:val="19"/>
        </w:rPr>
      </w:pPr>
      <w:r>
        <w:rPr>
          <w:rFonts w:ascii="黑体" w:hAnsi="黑体" w:eastAsia="黑体" w:cs="黑体"/>
          <w:spacing w:val="18"/>
          <w:sz w:val="19"/>
          <w:szCs w:val="19"/>
        </w:rPr>
        <w:t>注：评标委员会对投标资格类文件按评审标准对</w:t>
      </w:r>
      <w:r>
        <w:rPr>
          <w:rFonts w:ascii="黑体" w:hAnsi="黑体" w:eastAsia="黑体" w:cs="黑体"/>
          <w:spacing w:val="17"/>
          <w:sz w:val="19"/>
          <w:szCs w:val="19"/>
        </w:rPr>
        <w:t>上述内容评审，满足要求的在对应的框内打“</w:t>
      </w:r>
      <w:r>
        <w:rPr>
          <w:rFonts w:ascii="黑体" w:hAnsi="黑体" w:eastAsia="黑体" w:cs="黑体"/>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90"/>
          <w:sz w:val="19"/>
          <w:szCs w:val="19"/>
        </w:rPr>
        <w:t xml:space="preserve"> </w:t>
      </w:r>
      <w:r>
        <w:rPr>
          <w:rFonts w:ascii="黑体" w:hAnsi="黑体" w:eastAsia="黑体" w:cs="黑体"/>
          <w:spacing w:val="13"/>
          <w:sz w:val="19"/>
          <w:szCs w:val="19"/>
        </w:rPr>
        <w:t>不满足要求的在对应的框内打“ ×</w:t>
      </w:r>
      <w:r>
        <w:rPr>
          <w:rFonts w:ascii="黑体" w:hAnsi="黑体" w:eastAsia="黑体" w:cs="黑体"/>
          <w:spacing w:val="-74"/>
          <w:sz w:val="19"/>
          <w:szCs w:val="19"/>
        </w:rPr>
        <w:t xml:space="preserve"> </w:t>
      </w:r>
      <w:r>
        <w:rPr>
          <w:rFonts w:ascii="黑体" w:hAnsi="黑体" w:eastAsia="黑体" w:cs="黑体"/>
          <w:spacing w:val="13"/>
          <w:sz w:val="19"/>
          <w:szCs w:val="19"/>
        </w:rPr>
        <w:t>”</w:t>
      </w:r>
      <w:r>
        <w:rPr>
          <w:rFonts w:ascii="黑体" w:hAnsi="黑体" w:eastAsia="黑体" w:cs="黑体"/>
          <w:spacing w:val="-62"/>
          <w:sz w:val="19"/>
          <w:szCs w:val="19"/>
        </w:rPr>
        <w:t xml:space="preserve"> </w:t>
      </w:r>
      <w:r>
        <w:rPr>
          <w:rFonts w:ascii="黑体" w:hAnsi="黑体" w:eastAsia="黑体" w:cs="黑体"/>
          <w:spacing w:val="13"/>
          <w:sz w:val="19"/>
          <w:szCs w:val="19"/>
        </w:rPr>
        <w:t>。 对可以进入详评的供应商，在该供应商</w:t>
      </w:r>
      <w:r>
        <w:rPr>
          <w:rFonts w:ascii="黑体" w:hAnsi="黑体" w:eastAsia="黑体" w:cs="黑体"/>
          <w:spacing w:val="12"/>
          <w:sz w:val="19"/>
          <w:szCs w:val="19"/>
        </w:rPr>
        <w:t>所对</w:t>
      </w:r>
      <w:r>
        <w:rPr>
          <w:rFonts w:ascii="黑体" w:hAnsi="黑体" w:eastAsia="黑体" w:cs="黑体"/>
          <w:sz w:val="19"/>
          <w:szCs w:val="19"/>
        </w:rPr>
        <w:t xml:space="preserve">  </w:t>
      </w:r>
      <w:r>
        <w:rPr>
          <w:rFonts w:ascii="黑体" w:hAnsi="黑体" w:eastAsia="黑体" w:cs="黑体"/>
          <w:spacing w:val="12"/>
          <w:sz w:val="19"/>
          <w:szCs w:val="19"/>
        </w:rPr>
        <w:t>应的“是否通过评审“栏中打“ √</w:t>
      </w:r>
      <w:r>
        <w:rPr>
          <w:rFonts w:ascii="黑体" w:hAnsi="黑体" w:eastAsia="黑体" w:cs="黑体"/>
          <w:spacing w:val="-39"/>
          <w:sz w:val="19"/>
          <w:szCs w:val="19"/>
        </w:rPr>
        <w:t xml:space="preserve"> </w:t>
      </w:r>
      <w:r>
        <w:rPr>
          <w:rFonts w:ascii="黑体" w:hAnsi="黑体" w:eastAsia="黑体" w:cs="黑体"/>
          <w:spacing w:val="12"/>
          <w:sz w:val="19"/>
          <w:szCs w:val="19"/>
        </w:rPr>
        <w:t>”。</w:t>
      </w:r>
    </w:p>
    <w:p>
      <w:pPr>
        <w:spacing w:before="29" w:line="219" w:lineRule="auto"/>
        <w:ind w:left="759"/>
        <w:rPr>
          <w:rFonts w:ascii="宋体" w:hAnsi="宋体" w:eastAsia="宋体" w:cs="宋体"/>
          <w:sz w:val="24"/>
          <w:szCs w:val="24"/>
        </w:rPr>
      </w:pPr>
      <w:r>
        <w:rPr>
          <w:rFonts w:ascii="宋体" w:hAnsi="宋体" w:eastAsia="宋体" w:cs="宋体"/>
          <w:spacing w:val="-2"/>
          <w:sz w:val="24"/>
          <w:szCs w:val="24"/>
        </w:rPr>
        <w:t>评标委员会全体成员签名：</w:t>
      </w:r>
    </w:p>
    <w:p>
      <w:pPr>
        <w:spacing w:line="219" w:lineRule="auto"/>
        <w:rPr>
          <w:rFonts w:ascii="宋体" w:hAnsi="宋体" w:eastAsia="宋体" w:cs="宋体"/>
          <w:sz w:val="24"/>
          <w:szCs w:val="24"/>
        </w:rPr>
        <w:sectPr>
          <w:footerReference r:id="rId33" w:type="default"/>
          <w:pgSz w:w="12240" w:h="15840"/>
          <w:pgMar w:top="400" w:right="1836" w:bottom="1196" w:left="1079" w:header="0" w:footer="1026" w:gutter="0"/>
          <w:pgNumType w:fmt="decimal"/>
          <w:cols w:space="720" w:num="1"/>
        </w:sectPr>
      </w:pPr>
    </w:p>
    <w:p>
      <w:pPr>
        <w:pStyle w:val="5"/>
        <w:spacing w:line="242" w:lineRule="auto"/>
      </w:pPr>
    </w:p>
    <w:p>
      <w:pPr>
        <w:pStyle w:val="5"/>
        <w:spacing w:line="242" w:lineRule="auto"/>
      </w:pPr>
    </w:p>
    <w:p>
      <w:pPr>
        <w:spacing w:before="133" w:line="230" w:lineRule="auto"/>
        <w:ind w:left="2980"/>
        <w:jc w:val="center"/>
        <w:outlineLvl w:val="1"/>
        <w:rPr>
          <w:sz w:val="31"/>
          <w:szCs w:val="31"/>
        </w:rPr>
      </w:pPr>
      <w:r>
        <w:rPr>
          <w:b/>
          <w:bCs/>
          <w:spacing w:val="1"/>
          <w:sz w:val="31"/>
          <w:szCs w:val="31"/>
        </w:rPr>
        <w:t>符合性检查评审记录表 （2）</w:t>
      </w:r>
    </w:p>
    <w:p>
      <w:pPr>
        <w:spacing w:before="242" w:line="219"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伊宁市公安局2025年新能源车租赁服务项目(包一）</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XJXS20252201</w:t>
      </w:r>
    </w:p>
    <w:p>
      <w:pPr>
        <w:spacing w:line="15" w:lineRule="exact"/>
      </w:pPr>
    </w:p>
    <w:tbl>
      <w:tblPr>
        <w:tblStyle w:val="9"/>
        <w:tblW w:w="13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9994"/>
        <w:gridCol w:w="874"/>
        <w:gridCol w:w="964"/>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771" w:type="dxa"/>
            <w:vMerge w:val="restart"/>
            <w:tcBorders>
              <w:bottom w:val="nil"/>
            </w:tcBorders>
            <w:vAlign w:val="top"/>
          </w:tcPr>
          <w:p>
            <w:pPr>
              <w:pStyle w:val="11"/>
              <w:spacing w:before="210" w:line="229" w:lineRule="auto"/>
              <w:ind w:left="156"/>
              <w:rPr>
                <w:sz w:val="20"/>
                <w:szCs w:val="20"/>
              </w:rPr>
            </w:pPr>
            <w:r>
              <w:rPr>
                <w:spacing w:val="2"/>
                <w:sz w:val="20"/>
                <w:szCs w:val="20"/>
              </w:rPr>
              <w:t>序号</w:t>
            </w:r>
          </w:p>
        </w:tc>
        <w:tc>
          <w:tcPr>
            <w:tcW w:w="9994" w:type="dxa"/>
            <w:vMerge w:val="restart"/>
            <w:tcBorders>
              <w:bottom w:val="nil"/>
            </w:tcBorders>
            <w:vAlign w:val="top"/>
          </w:tcPr>
          <w:p>
            <w:pPr>
              <w:pStyle w:val="11"/>
              <w:spacing w:before="209" w:line="228" w:lineRule="auto"/>
              <w:ind w:left="2217"/>
              <w:rPr>
                <w:sz w:val="20"/>
                <w:szCs w:val="20"/>
              </w:rPr>
            </w:pPr>
            <w:r>
              <w:rPr>
                <w:spacing w:val="5"/>
                <w:sz w:val="20"/>
                <w:szCs w:val="20"/>
              </w:rPr>
              <w:t>评审因素</w:t>
            </w:r>
          </w:p>
        </w:tc>
        <w:tc>
          <w:tcPr>
            <w:tcW w:w="2897" w:type="dxa"/>
            <w:gridSpan w:val="3"/>
            <w:vAlign w:val="top"/>
          </w:tcPr>
          <w:p>
            <w:pPr>
              <w:pStyle w:val="11"/>
              <w:spacing w:before="90" w:line="227" w:lineRule="auto"/>
              <w:ind w:left="9"/>
              <w:rPr>
                <w:sz w:val="20"/>
                <w:szCs w:val="20"/>
              </w:rPr>
            </w:pPr>
            <w:r>
              <w:rPr>
                <w:spacing w:val="7"/>
                <w:sz w:val="20"/>
                <w:szCs w:val="20"/>
              </w:rPr>
              <w:t>供应商名称及评审意见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771" w:type="dxa"/>
            <w:vMerge w:val="continue"/>
            <w:tcBorders>
              <w:top w:val="nil"/>
            </w:tcBorders>
            <w:vAlign w:val="top"/>
          </w:tcPr>
          <w:p>
            <w:pPr>
              <w:rPr>
                <w:rFonts w:ascii="Arial"/>
                <w:sz w:val="21"/>
              </w:rPr>
            </w:pPr>
          </w:p>
        </w:tc>
        <w:tc>
          <w:tcPr>
            <w:tcW w:w="9994" w:type="dxa"/>
            <w:vMerge w:val="continue"/>
            <w:tcBorders>
              <w:top w:val="nil"/>
            </w:tcBorders>
            <w:vAlign w:val="top"/>
          </w:tcPr>
          <w:p>
            <w:pPr>
              <w:rPr>
                <w:rFonts w:ascii="Arial"/>
                <w:sz w:val="21"/>
              </w:rPr>
            </w:pPr>
          </w:p>
        </w:tc>
        <w:tc>
          <w:tcPr>
            <w:tcW w:w="874" w:type="dxa"/>
            <w:vAlign w:val="top"/>
          </w:tcPr>
          <w:p>
            <w:pPr>
              <w:spacing w:line="230" w:lineRule="exact"/>
              <w:rPr>
                <w:rFonts w:ascii="Arial"/>
                <w:sz w:val="20"/>
              </w:rPr>
            </w:pPr>
          </w:p>
        </w:tc>
        <w:tc>
          <w:tcPr>
            <w:tcW w:w="964" w:type="dxa"/>
            <w:vAlign w:val="top"/>
          </w:tcPr>
          <w:p>
            <w:pPr>
              <w:spacing w:line="230" w:lineRule="exact"/>
              <w:rPr>
                <w:rFonts w:ascii="Arial"/>
                <w:sz w:val="20"/>
              </w:rPr>
            </w:pPr>
          </w:p>
        </w:tc>
        <w:tc>
          <w:tcPr>
            <w:tcW w:w="1059"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71" w:type="dxa"/>
            <w:vAlign w:val="top"/>
          </w:tcPr>
          <w:p>
            <w:pPr>
              <w:spacing w:before="143" w:line="171" w:lineRule="auto"/>
              <w:ind w:left="368"/>
              <w:rPr>
                <w:sz w:val="20"/>
                <w:szCs w:val="20"/>
              </w:rPr>
            </w:pPr>
            <w:r>
              <w:rPr>
                <w:sz w:val="20"/>
                <w:szCs w:val="20"/>
              </w:rPr>
              <w:t>1</w:t>
            </w:r>
          </w:p>
        </w:tc>
        <w:tc>
          <w:tcPr>
            <w:tcW w:w="9994" w:type="dxa"/>
            <w:vAlign w:val="top"/>
          </w:tcPr>
          <w:p>
            <w:pPr>
              <w:pStyle w:val="11"/>
              <w:spacing w:before="109" w:line="191" w:lineRule="auto"/>
              <w:ind w:left="356"/>
              <w:rPr>
                <w:sz w:val="20"/>
                <w:szCs w:val="20"/>
              </w:rPr>
            </w:pPr>
            <w:r>
              <w:rPr>
                <w:spacing w:val="9"/>
                <w:sz w:val="20"/>
                <w:szCs w:val="20"/>
              </w:rPr>
              <w:t>不具备采购文件中规定的资格要求的，或投标文件中提供的资格证明文件与原件不一致的；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pPr>
              <w:spacing w:before="106" w:line="198" w:lineRule="auto"/>
              <w:ind w:left="344"/>
              <w:rPr>
                <w:sz w:val="20"/>
                <w:szCs w:val="20"/>
              </w:rPr>
            </w:pPr>
            <w:r>
              <w:rPr>
                <w:sz w:val="20"/>
                <w:szCs w:val="20"/>
              </w:rPr>
              <w:t>2</w:t>
            </w:r>
          </w:p>
        </w:tc>
        <w:tc>
          <w:tcPr>
            <w:tcW w:w="9994" w:type="dxa"/>
            <w:vAlign w:val="top"/>
          </w:tcPr>
          <w:p>
            <w:pPr>
              <w:pStyle w:val="11"/>
              <w:spacing w:before="109" w:line="190" w:lineRule="auto"/>
              <w:ind w:left="355"/>
              <w:rPr>
                <w:sz w:val="20"/>
                <w:szCs w:val="20"/>
              </w:rPr>
            </w:pPr>
            <w:r>
              <w:rPr>
                <w:spacing w:val="8"/>
                <w:sz w:val="20"/>
                <w:szCs w:val="20"/>
              </w:rPr>
              <w:t>投标文件未按采购文件要求签署、盖章的；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89" w:line="197" w:lineRule="auto"/>
              <w:ind w:left="343"/>
              <w:rPr>
                <w:sz w:val="20"/>
                <w:szCs w:val="20"/>
              </w:rPr>
            </w:pPr>
            <w:r>
              <w:rPr>
                <w:sz w:val="20"/>
                <w:szCs w:val="20"/>
              </w:rPr>
              <w:t>3</w:t>
            </w:r>
          </w:p>
        </w:tc>
        <w:tc>
          <w:tcPr>
            <w:tcW w:w="9994" w:type="dxa"/>
            <w:vAlign w:val="top"/>
          </w:tcPr>
          <w:p>
            <w:pPr>
              <w:pStyle w:val="11"/>
              <w:spacing w:before="108" w:line="191" w:lineRule="auto"/>
              <w:ind w:left="356"/>
              <w:rPr>
                <w:sz w:val="20"/>
                <w:szCs w:val="20"/>
              </w:rPr>
            </w:pPr>
            <w:r>
              <w:rPr>
                <w:spacing w:val="8"/>
                <w:sz w:val="20"/>
                <w:szCs w:val="20"/>
              </w:rPr>
              <w:t>未按照采购文件的规定提交投标保证金的；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86" w:line="194" w:lineRule="auto"/>
              <w:ind w:left="330"/>
              <w:rPr>
                <w:sz w:val="20"/>
                <w:szCs w:val="20"/>
              </w:rPr>
            </w:pPr>
            <w:r>
              <w:rPr>
                <w:sz w:val="20"/>
                <w:szCs w:val="20"/>
              </w:rPr>
              <w:t>4</w:t>
            </w:r>
          </w:p>
        </w:tc>
        <w:tc>
          <w:tcPr>
            <w:tcW w:w="9994" w:type="dxa"/>
            <w:vAlign w:val="top"/>
          </w:tcPr>
          <w:p>
            <w:pPr>
              <w:pStyle w:val="11"/>
              <w:spacing w:before="109" w:line="190" w:lineRule="auto"/>
              <w:ind w:left="355"/>
              <w:rPr>
                <w:sz w:val="20"/>
                <w:szCs w:val="20"/>
              </w:rPr>
            </w:pPr>
            <w:r>
              <w:rPr>
                <w:spacing w:val="8"/>
                <w:sz w:val="20"/>
                <w:szCs w:val="20"/>
              </w:rPr>
              <w:t>投标文件含有采购人不能接受的附加条件的；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88" w:line="194" w:lineRule="auto"/>
              <w:ind w:left="348"/>
              <w:rPr>
                <w:sz w:val="20"/>
                <w:szCs w:val="20"/>
              </w:rPr>
            </w:pPr>
            <w:r>
              <w:rPr>
                <w:sz w:val="20"/>
                <w:szCs w:val="20"/>
              </w:rPr>
              <w:t>5</w:t>
            </w:r>
          </w:p>
        </w:tc>
        <w:tc>
          <w:tcPr>
            <w:tcW w:w="9994" w:type="dxa"/>
            <w:vAlign w:val="top"/>
          </w:tcPr>
          <w:p>
            <w:pPr>
              <w:pStyle w:val="11"/>
              <w:spacing w:before="110" w:line="189" w:lineRule="auto"/>
              <w:ind w:left="355"/>
              <w:rPr>
                <w:sz w:val="20"/>
                <w:szCs w:val="20"/>
              </w:rPr>
            </w:pPr>
            <w:r>
              <w:rPr>
                <w:spacing w:val="8"/>
                <w:sz w:val="20"/>
                <w:szCs w:val="20"/>
              </w:rPr>
              <w:t>投标有效期不满足采购文件要求的；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8" w:hRule="atLeast"/>
        </w:trPr>
        <w:tc>
          <w:tcPr>
            <w:tcW w:w="771" w:type="dxa"/>
            <w:vAlign w:val="top"/>
          </w:tcPr>
          <w:p>
            <w:pPr>
              <w:spacing w:line="371" w:lineRule="auto"/>
              <w:rPr>
                <w:rFonts w:ascii="Arial"/>
                <w:sz w:val="21"/>
              </w:rPr>
            </w:pPr>
          </w:p>
          <w:p>
            <w:pPr>
              <w:spacing w:before="60" w:line="197" w:lineRule="auto"/>
              <w:ind w:left="340"/>
              <w:rPr>
                <w:sz w:val="20"/>
                <w:szCs w:val="20"/>
              </w:rPr>
            </w:pPr>
            <w:r>
              <w:rPr>
                <w:sz w:val="20"/>
                <w:szCs w:val="20"/>
              </w:rPr>
              <w:t>6</w:t>
            </w:r>
          </w:p>
        </w:tc>
        <w:tc>
          <w:tcPr>
            <w:tcW w:w="9994" w:type="dxa"/>
            <w:vAlign w:val="top"/>
          </w:tcPr>
          <w:p>
            <w:pPr>
              <w:pStyle w:val="11"/>
              <w:spacing w:before="199" w:line="222" w:lineRule="auto"/>
              <w:ind w:right="25"/>
              <w:jc w:val="right"/>
              <w:rPr>
                <w:sz w:val="20"/>
                <w:szCs w:val="20"/>
              </w:rPr>
            </w:pPr>
            <w:r>
              <w:rPr>
                <w:spacing w:val="12"/>
                <w:sz w:val="20"/>
                <w:szCs w:val="20"/>
              </w:rPr>
              <w:t>报价超过采购文件中规定的预算金额或者最高限价的；或提供的报价是</w:t>
            </w:r>
            <w:r>
              <w:rPr>
                <w:spacing w:val="-17"/>
                <w:sz w:val="20"/>
                <w:szCs w:val="20"/>
              </w:rPr>
              <w:t xml:space="preserve"> </w:t>
            </w:r>
            <w:r>
              <w:rPr>
                <w:spacing w:val="12"/>
                <w:sz w:val="20"/>
                <w:szCs w:val="20"/>
              </w:rPr>
              <w:t>可供选择的（不是唯一报价</w:t>
            </w:r>
            <w:r>
              <w:rPr>
                <w:spacing w:val="7"/>
                <w:sz w:val="20"/>
                <w:szCs w:val="20"/>
              </w:rPr>
              <w:t>）；</w:t>
            </w:r>
          </w:p>
          <w:p>
            <w:pPr>
              <w:pStyle w:val="11"/>
              <w:spacing w:line="211" w:lineRule="auto"/>
              <w:ind w:left="350"/>
              <w:rPr>
                <w:sz w:val="20"/>
                <w:szCs w:val="20"/>
              </w:rPr>
            </w:pPr>
            <w:r>
              <w:rPr>
                <w:b/>
                <w:bCs/>
                <w:spacing w:val="12"/>
                <w:sz w:val="20"/>
                <w:szCs w:val="20"/>
              </w:rPr>
              <w:t>对于出现的政采云平台开标唱标环节经投标供应商确认的投标报价与响应文件中开标一览表的报价不一</w:t>
            </w:r>
            <w:r>
              <w:rPr>
                <w:spacing w:val="2"/>
                <w:sz w:val="20"/>
                <w:szCs w:val="20"/>
              </w:rPr>
              <w:t xml:space="preserve"> </w:t>
            </w:r>
            <w:r>
              <w:rPr>
                <w:b/>
                <w:bCs/>
                <w:spacing w:val="8"/>
                <w:sz w:val="20"/>
                <w:szCs w:val="20"/>
              </w:rPr>
              <w:t>致的现象，视作选择性报价，将被作为无效投</w:t>
            </w:r>
            <w:r>
              <w:rPr>
                <w:b/>
                <w:bCs/>
                <w:spacing w:val="7"/>
                <w:sz w:val="20"/>
                <w:szCs w:val="20"/>
              </w:rPr>
              <w:t>标处理。</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trPr>
        <w:tc>
          <w:tcPr>
            <w:tcW w:w="771" w:type="dxa"/>
            <w:vAlign w:val="top"/>
          </w:tcPr>
          <w:p>
            <w:pPr>
              <w:spacing w:before="253" w:line="194" w:lineRule="auto"/>
              <w:ind w:left="343"/>
              <w:rPr>
                <w:sz w:val="20"/>
                <w:szCs w:val="20"/>
              </w:rPr>
            </w:pPr>
            <w:r>
              <w:rPr>
                <w:sz w:val="20"/>
                <w:szCs w:val="20"/>
              </w:rPr>
              <w:t>7</w:t>
            </w:r>
          </w:p>
        </w:tc>
        <w:tc>
          <w:tcPr>
            <w:tcW w:w="9994" w:type="dxa"/>
            <w:vAlign w:val="top"/>
          </w:tcPr>
          <w:p>
            <w:pPr>
              <w:pStyle w:val="11"/>
              <w:spacing w:before="198" w:line="212" w:lineRule="auto"/>
              <w:ind w:left="370" w:hanging="20"/>
              <w:rPr>
                <w:sz w:val="20"/>
                <w:szCs w:val="20"/>
              </w:rPr>
            </w:pPr>
            <w:r>
              <w:rPr>
                <w:spacing w:val="14"/>
                <w:sz w:val="20"/>
                <w:szCs w:val="20"/>
              </w:rPr>
              <w:t>供应商未进行分项报价或分项报价的构成未能准确全部反映产品价格组成或有所隐含，有可能致使在合</w:t>
            </w:r>
            <w:r>
              <w:rPr>
                <w:spacing w:val="6"/>
                <w:sz w:val="20"/>
                <w:szCs w:val="20"/>
              </w:rPr>
              <w:t xml:space="preserve"> </w:t>
            </w:r>
            <w:r>
              <w:rPr>
                <w:spacing w:val="9"/>
                <w:sz w:val="20"/>
                <w:szCs w:val="20"/>
              </w:rPr>
              <w:t>同履行过程中引起纠纷（非正常的追加或索</w:t>
            </w:r>
            <w:r>
              <w:rPr>
                <w:spacing w:val="8"/>
                <w:sz w:val="20"/>
                <w:szCs w:val="20"/>
              </w:rPr>
              <w:t>赔等）或不能诚信履约的；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771" w:type="dxa"/>
            <w:vAlign w:val="top"/>
          </w:tcPr>
          <w:p>
            <w:pPr>
              <w:spacing w:before="227" w:line="165" w:lineRule="auto"/>
              <w:ind w:left="338"/>
              <w:rPr>
                <w:sz w:val="20"/>
                <w:szCs w:val="20"/>
              </w:rPr>
            </w:pPr>
            <w:r>
              <w:rPr>
                <w:sz w:val="20"/>
                <w:szCs w:val="20"/>
              </w:rPr>
              <w:t>8</w:t>
            </w:r>
          </w:p>
        </w:tc>
        <w:tc>
          <w:tcPr>
            <w:tcW w:w="9994" w:type="dxa"/>
            <w:vAlign w:val="top"/>
          </w:tcPr>
          <w:p>
            <w:pPr>
              <w:pStyle w:val="11"/>
              <w:spacing w:before="111" w:line="227" w:lineRule="auto"/>
              <w:ind w:left="355"/>
              <w:rPr>
                <w:sz w:val="20"/>
                <w:szCs w:val="20"/>
              </w:rPr>
            </w:pPr>
            <w:r>
              <w:rPr>
                <w:spacing w:val="9"/>
                <w:sz w:val="20"/>
                <w:szCs w:val="20"/>
              </w:rPr>
              <w:t>投标文件的内容与采购内容及要求有重大偏离或保留的；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771" w:type="dxa"/>
            <w:vAlign w:val="top"/>
          </w:tcPr>
          <w:p>
            <w:pPr>
              <w:spacing w:before="293" w:line="197" w:lineRule="auto"/>
              <w:ind w:left="335"/>
              <w:rPr>
                <w:sz w:val="20"/>
                <w:szCs w:val="20"/>
              </w:rPr>
            </w:pPr>
            <w:r>
              <w:rPr>
                <w:sz w:val="20"/>
                <w:szCs w:val="20"/>
              </w:rPr>
              <w:t>9</w:t>
            </w:r>
          </w:p>
        </w:tc>
        <w:tc>
          <w:tcPr>
            <w:tcW w:w="9994" w:type="dxa"/>
            <w:vAlign w:val="top"/>
          </w:tcPr>
          <w:p>
            <w:pPr>
              <w:pStyle w:val="11"/>
              <w:spacing w:before="222" w:line="231" w:lineRule="auto"/>
              <w:ind w:left="369" w:hanging="17"/>
              <w:rPr>
                <w:sz w:val="20"/>
                <w:szCs w:val="20"/>
              </w:rPr>
            </w:pPr>
            <w:r>
              <w:rPr>
                <w:spacing w:val="10"/>
                <w:sz w:val="20"/>
                <w:szCs w:val="20"/>
              </w:rPr>
              <w:t>采购需求及技术要求中标注“★”符号的条款为实质性要求条款（即重要条款</w:t>
            </w:r>
            <w:r>
              <w:rPr>
                <w:spacing w:val="15"/>
                <w:sz w:val="20"/>
                <w:szCs w:val="20"/>
              </w:rPr>
              <w:t>），</w:t>
            </w:r>
            <w:r>
              <w:rPr>
                <w:spacing w:val="10"/>
                <w:sz w:val="20"/>
                <w:szCs w:val="20"/>
              </w:rPr>
              <w:t>对其中任何</w:t>
            </w:r>
            <w:r>
              <w:rPr>
                <w:spacing w:val="9"/>
                <w:sz w:val="20"/>
                <w:szCs w:val="20"/>
              </w:rPr>
              <w:t>一条的负偏离</w:t>
            </w:r>
            <w:r>
              <w:rPr>
                <w:sz w:val="20"/>
                <w:szCs w:val="20"/>
              </w:rPr>
              <w:t xml:space="preserve"> </w:t>
            </w:r>
            <w:r>
              <w:rPr>
                <w:spacing w:val="3"/>
                <w:sz w:val="20"/>
                <w:szCs w:val="20"/>
              </w:rPr>
              <w:t>,</w:t>
            </w:r>
            <w:r>
              <w:rPr>
                <w:spacing w:val="60"/>
                <w:sz w:val="20"/>
                <w:szCs w:val="20"/>
              </w:rPr>
              <w:t xml:space="preserve"> </w:t>
            </w:r>
            <w:r>
              <w:rPr>
                <w:spacing w:val="3"/>
                <w:sz w:val="20"/>
                <w:szCs w:val="20"/>
              </w:rPr>
              <w:t>在评标时将其视为无效投标。</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90" w:line="197" w:lineRule="auto"/>
              <w:ind w:left="311"/>
              <w:rPr>
                <w:sz w:val="20"/>
                <w:szCs w:val="20"/>
              </w:rPr>
            </w:pPr>
            <w:r>
              <w:rPr>
                <w:spacing w:val="-9"/>
                <w:sz w:val="20"/>
                <w:szCs w:val="20"/>
              </w:rPr>
              <w:t>10</w:t>
            </w:r>
          </w:p>
        </w:tc>
        <w:tc>
          <w:tcPr>
            <w:tcW w:w="9994" w:type="dxa"/>
            <w:vAlign w:val="top"/>
          </w:tcPr>
          <w:p>
            <w:pPr>
              <w:pStyle w:val="11"/>
              <w:spacing w:before="113" w:line="186" w:lineRule="auto"/>
              <w:ind w:left="355"/>
              <w:rPr>
                <w:sz w:val="20"/>
                <w:szCs w:val="20"/>
              </w:rPr>
            </w:pPr>
            <w:r>
              <w:rPr>
                <w:spacing w:val="8"/>
                <w:sz w:val="20"/>
                <w:szCs w:val="20"/>
              </w:rPr>
              <w:t>投标文件的内容组成不符合采购文件要求的；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 w:hRule="atLeast"/>
        </w:trPr>
        <w:tc>
          <w:tcPr>
            <w:tcW w:w="771" w:type="dxa"/>
            <w:vAlign w:val="top"/>
          </w:tcPr>
          <w:p>
            <w:pPr>
              <w:spacing w:before="98" w:line="195" w:lineRule="auto"/>
              <w:ind w:left="311"/>
              <w:rPr>
                <w:sz w:val="20"/>
                <w:szCs w:val="20"/>
              </w:rPr>
            </w:pPr>
            <w:r>
              <w:rPr>
                <w:spacing w:val="-9"/>
                <w:sz w:val="20"/>
                <w:szCs w:val="20"/>
              </w:rPr>
              <w:t>11</w:t>
            </w:r>
          </w:p>
        </w:tc>
        <w:tc>
          <w:tcPr>
            <w:tcW w:w="9994" w:type="dxa"/>
            <w:vAlign w:val="top"/>
          </w:tcPr>
          <w:p>
            <w:pPr>
              <w:pStyle w:val="11"/>
              <w:spacing w:before="112" w:line="202" w:lineRule="auto"/>
              <w:ind w:left="355"/>
              <w:rPr>
                <w:sz w:val="20"/>
                <w:szCs w:val="20"/>
              </w:rPr>
            </w:pPr>
            <w:r>
              <w:rPr>
                <w:spacing w:val="8"/>
                <w:sz w:val="20"/>
                <w:szCs w:val="20"/>
              </w:rPr>
              <w:t>投标文件中提供虚假或失实资料的；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90" w:line="198" w:lineRule="auto"/>
              <w:ind w:left="311"/>
              <w:rPr>
                <w:sz w:val="20"/>
                <w:szCs w:val="20"/>
              </w:rPr>
            </w:pPr>
            <w:r>
              <w:rPr>
                <w:spacing w:val="-8"/>
                <w:sz w:val="20"/>
                <w:szCs w:val="20"/>
              </w:rPr>
              <w:t>12</w:t>
            </w:r>
          </w:p>
        </w:tc>
        <w:tc>
          <w:tcPr>
            <w:tcW w:w="9994" w:type="dxa"/>
            <w:vAlign w:val="top"/>
          </w:tcPr>
          <w:p>
            <w:pPr>
              <w:pStyle w:val="11"/>
              <w:spacing w:before="114" w:line="185" w:lineRule="auto"/>
              <w:ind w:left="356"/>
              <w:rPr>
                <w:sz w:val="20"/>
                <w:szCs w:val="20"/>
              </w:rPr>
            </w:pPr>
            <w:r>
              <w:rPr>
                <w:spacing w:val="9"/>
                <w:sz w:val="20"/>
                <w:szCs w:val="20"/>
              </w:rPr>
              <w:t>不同供应商所提交的投标文件的内容（或其单价等）存在异常一致或其报价呈规律性差异的；</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5" w:hRule="atLeast"/>
        </w:trPr>
        <w:tc>
          <w:tcPr>
            <w:tcW w:w="771" w:type="dxa"/>
            <w:vAlign w:val="top"/>
          </w:tcPr>
          <w:p>
            <w:pPr>
              <w:spacing w:before="89" w:line="197" w:lineRule="auto"/>
              <w:ind w:left="311"/>
              <w:rPr>
                <w:sz w:val="20"/>
                <w:szCs w:val="20"/>
              </w:rPr>
            </w:pPr>
            <w:r>
              <w:rPr>
                <w:spacing w:val="-8"/>
                <w:sz w:val="20"/>
                <w:szCs w:val="20"/>
              </w:rPr>
              <w:t>13</w:t>
            </w:r>
          </w:p>
        </w:tc>
        <w:tc>
          <w:tcPr>
            <w:tcW w:w="9994" w:type="dxa"/>
            <w:vAlign w:val="top"/>
          </w:tcPr>
          <w:p>
            <w:pPr>
              <w:pStyle w:val="11"/>
              <w:spacing w:before="115" w:line="184" w:lineRule="auto"/>
              <w:ind w:left="354"/>
              <w:rPr>
                <w:sz w:val="20"/>
                <w:szCs w:val="20"/>
              </w:rPr>
            </w:pPr>
            <w:r>
              <w:rPr>
                <w:spacing w:val="8"/>
                <w:sz w:val="20"/>
                <w:szCs w:val="20"/>
              </w:rPr>
              <w:t>法律、法规和采购文件规定的其他无效情形。</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2" w:hRule="atLeast"/>
        </w:trPr>
        <w:tc>
          <w:tcPr>
            <w:tcW w:w="10765" w:type="dxa"/>
            <w:gridSpan w:val="2"/>
            <w:vAlign w:val="top"/>
          </w:tcPr>
          <w:p>
            <w:pPr>
              <w:pStyle w:val="11"/>
              <w:spacing w:before="88" w:line="228" w:lineRule="auto"/>
              <w:ind w:left="2411"/>
              <w:rPr>
                <w:sz w:val="20"/>
                <w:szCs w:val="20"/>
              </w:rPr>
            </w:pPr>
            <w:r>
              <w:rPr>
                <w:spacing w:val="3"/>
                <w:sz w:val="20"/>
                <w:szCs w:val="20"/>
              </w:rPr>
              <w:t>是否通过</w:t>
            </w:r>
          </w:p>
        </w:tc>
        <w:tc>
          <w:tcPr>
            <w:tcW w:w="874" w:type="dxa"/>
            <w:vAlign w:val="top"/>
          </w:tcPr>
          <w:p>
            <w:pPr>
              <w:rPr>
                <w:rFonts w:ascii="Arial"/>
                <w:sz w:val="21"/>
              </w:rPr>
            </w:pPr>
          </w:p>
        </w:tc>
        <w:tc>
          <w:tcPr>
            <w:tcW w:w="964" w:type="dxa"/>
            <w:vAlign w:val="top"/>
          </w:tcPr>
          <w:p>
            <w:pPr>
              <w:rPr>
                <w:rFonts w:ascii="Arial"/>
                <w:sz w:val="21"/>
              </w:rPr>
            </w:pPr>
          </w:p>
        </w:tc>
        <w:tc>
          <w:tcPr>
            <w:tcW w:w="1059" w:type="dxa"/>
            <w:vAlign w:val="top"/>
          </w:tcPr>
          <w:p>
            <w:pPr>
              <w:rPr>
                <w:rFonts w:ascii="Arial"/>
                <w:sz w:val="21"/>
              </w:rPr>
            </w:pPr>
          </w:p>
        </w:tc>
      </w:tr>
    </w:tbl>
    <w:p>
      <w:pPr>
        <w:spacing w:before="105" w:line="222" w:lineRule="auto"/>
        <w:ind w:left="562"/>
        <w:rPr>
          <w:rFonts w:ascii="黑体" w:hAnsi="黑体" w:eastAsia="黑体" w:cs="黑体"/>
          <w:sz w:val="19"/>
          <w:szCs w:val="19"/>
        </w:rPr>
      </w:pPr>
      <w:r>
        <w:rPr>
          <w:rFonts w:ascii="黑体" w:hAnsi="黑体" w:eastAsia="黑体" w:cs="黑体"/>
          <w:spacing w:val="14"/>
          <w:sz w:val="19"/>
          <w:szCs w:val="19"/>
        </w:rPr>
        <w:t>注：评标委员会对投标资格类文件按评审标准对上述内容评审，满足要求的在</w:t>
      </w:r>
      <w:r>
        <w:rPr>
          <w:rFonts w:ascii="黑体" w:hAnsi="黑体" w:eastAsia="黑体" w:cs="黑体"/>
          <w:spacing w:val="13"/>
          <w:sz w:val="19"/>
          <w:szCs w:val="19"/>
        </w:rPr>
        <w:t>对应的框内打“ √</w:t>
      </w:r>
      <w:r>
        <w:rPr>
          <w:rFonts w:ascii="黑体" w:hAnsi="黑体" w:eastAsia="黑体" w:cs="黑体"/>
          <w:spacing w:val="-52"/>
          <w:sz w:val="19"/>
          <w:szCs w:val="19"/>
        </w:rPr>
        <w:t xml:space="preserve"> </w:t>
      </w:r>
      <w:r>
        <w:rPr>
          <w:rFonts w:ascii="黑体" w:hAnsi="黑体" w:eastAsia="黑体" w:cs="黑体"/>
          <w:spacing w:val="13"/>
          <w:sz w:val="19"/>
          <w:szCs w:val="19"/>
        </w:rPr>
        <w:t>”</w:t>
      </w:r>
      <w:r>
        <w:rPr>
          <w:rFonts w:ascii="黑体" w:hAnsi="黑体" w:eastAsia="黑体" w:cs="黑体"/>
          <w:spacing w:val="-55"/>
          <w:sz w:val="19"/>
          <w:szCs w:val="19"/>
        </w:rPr>
        <w:t xml:space="preserve"> </w:t>
      </w:r>
      <w:r>
        <w:rPr>
          <w:rFonts w:ascii="黑体" w:hAnsi="黑体" w:eastAsia="黑体" w:cs="黑体"/>
          <w:spacing w:val="13"/>
          <w:sz w:val="19"/>
          <w:szCs w:val="19"/>
        </w:rPr>
        <w:t>,不满足要求的在对应的框内打“</w:t>
      </w:r>
      <w:r>
        <w:rPr>
          <w:rFonts w:ascii="黑体" w:hAnsi="黑体" w:eastAsia="黑体" w:cs="黑体"/>
          <w:spacing w:val="-12"/>
          <w:sz w:val="19"/>
          <w:szCs w:val="19"/>
        </w:rPr>
        <w:t xml:space="preserve"> </w:t>
      </w:r>
      <w:r>
        <w:rPr>
          <w:rFonts w:ascii="黑体" w:hAnsi="黑体" w:eastAsia="黑体" w:cs="黑体"/>
          <w:spacing w:val="13"/>
          <w:sz w:val="19"/>
          <w:szCs w:val="19"/>
        </w:rPr>
        <w:t>×</w:t>
      </w:r>
      <w:r>
        <w:rPr>
          <w:rFonts w:ascii="黑体" w:hAnsi="黑体" w:eastAsia="黑体" w:cs="黑体"/>
          <w:spacing w:val="-74"/>
          <w:sz w:val="19"/>
          <w:szCs w:val="19"/>
        </w:rPr>
        <w:t xml:space="preserve"> </w:t>
      </w:r>
      <w:r>
        <w:rPr>
          <w:rFonts w:ascii="黑体" w:hAnsi="黑体" w:eastAsia="黑体" w:cs="黑体"/>
          <w:spacing w:val="13"/>
          <w:sz w:val="19"/>
          <w:szCs w:val="19"/>
        </w:rPr>
        <w:t>”。</w:t>
      </w:r>
    </w:p>
    <w:p>
      <w:pPr>
        <w:spacing w:before="52" w:line="280" w:lineRule="auto"/>
        <w:ind w:left="452" w:right="5160" w:firstLine="523"/>
        <w:rPr>
          <w:rFonts w:ascii="宋体" w:hAnsi="宋体" w:eastAsia="宋体" w:cs="宋体"/>
          <w:sz w:val="24"/>
          <w:szCs w:val="24"/>
        </w:rPr>
      </w:pPr>
      <w:r>
        <w:rPr>
          <w:rFonts w:ascii="黑体" w:hAnsi="黑体" w:eastAsia="黑体" w:cs="黑体"/>
          <w:spacing w:val="14"/>
          <w:sz w:val="19"/>
          <w:szCs w:val="19"/>
        </w:rPr>
        <w:t>对可以进入详评的供应商，在该供应商所对应的“是否通过评审“栏中打“</w:t>
      </w:r>
      <w:r>
        <w:rPr>
          <w:rFonts w:ascii="黑体" w:hAnsi="黑体" w:eastAsia="黑体" w:cs="黑体"/>
          <w:spacing w:val="45"/>
          <w:sz w:val="19"/>
          <w:szCs w:val="19"/>
        </w:rPr>
        <w:t xml:space="preserve"> </w:t>
      </w:r>
      <w:r>
        <w:rPr>
          <w:rFonts w:ascii="黑体" w:hAnsi="黑体" w:eastAsia="黑体" w:cs="黑体"/>
          <w:spacing w:val="14"/>
          <w:sz w:val="19"/>
          <w:szCs w:val="19"/>
        </w:rPr>
        <w:t>√</w:t>
      </w:r>
      <w:r>
        <w:rPr>
          <w:rFonts w:ascii="黑体" w:hAnsi="黑体" w:eastAsia="黑体" w:cs="黑体"/>
          <w:spacing w:val="-50"/>
          <w:sz w:val="19"/>
          <w:szCs w:val="19"/>
        </w:rPr>
        <w:t xml:space="preserve"> </w:t>
      </w:r>
      <w:r>
        <w:rPr>
          <w:rFonts w:ascii="黑体" w:hAnsi="黑体" w:eastAsia="黑体" w:cs="黑体"/>
          <w:spacing w:val="14"/>
          <w:sz w:val="19"/>
          <w:szCs w:val="19"/>
        </w:rPr>
        <w:t>”。</w:t>
      </w:r>
      <w:r>
        <w:rPr>
          <w:rFonts w:ascii="黑体" w:hAnsi="黑体" w:eastAsia="黑体" w:cs="黑体"/>
          <w:sz w:val="19"/>
          <w:szCs w:val="19"/>
        </w:rPr>
        <w:t xml:space="preserve"> </w:t>
      </w:r>
      <w:r>
        <w:rPr>
          <w:rFonts w:ascii="宋体" w:hAnsi="宋体" w:eastAsia="宋体" w:cs="宋体"/>
          <w:spacing w:val="-2"/>
          <w:sz w:val="24"/>
          <w:szCs w:val="24"/>
        </w:rPr>
        <w:t>评标委员会全体成员签名：</w:t>
      </w:r>
    </w:p>
    <w:p>
      <w:pPr>
        <w:spacing w:line="280" w:lineRule="auto"/>
        <w:rPr>
          <w:rFonts w:ascii="宋体" w:hAnsi="宋体" w:eastAsia="宋体" w:cs="宋体"/>
          <w:sz w:val="24"/>
          <w:szCs w:val="24"/>
        </w:rPr>
        <w:sectPr>
          <w:footerReference r:id="rId34" w:type="default"/>
          <w:pgSz w:w="15840" w:h="12240"/>
          <w:pgMar w:top="400" w:right="1092" w:bottom="1196" w:left="1079" w:header="0" w:footer="1026" w:gutter="0"/>
          <w:pgNumType w:fmt="decimal"/>
          <w:cols w:space="720" w:num="1"/>
        </w:sectPr>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spacing w:before="91" w:line="222" w:lineRule="auto"/>
        <w:ind w:left="2538"/>
        <w:outlineLvl w:val="0"/>
        <w:rPr>
          <w:rFonts w:ascii="黑体" w:hAnsi="黑体" w:eastAsia="黑体" w:cs="黑体"/>
          <w:sz w:val="28"/>
          <w:szCs w:val="28"/>
        </w:rPr>
      </w:pPr>
      <w:bookmarkStart w:id="19" w:name="bookmark9"/>
      <w:bookmarkEnd w:id="19"/>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合同附件格式及条款</w:t>
      </w: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tabs>
          <w:tab w:val="left" w:pos="5472"/>
        </w:tabs>
        <w:spacing w:line="196" w:lineRule="auto"/>
        <w:rPr>
          <w:rFonts w:hint="default" w:eastAsia="宋体"/>
          <w:sz w:val="18"/>
          <w:szCs w:val="18"/>
          <w:lang w:val="en-US" w:eastAsia="zh-CN"/>
        </w:rPr>
        <w:sectPr>
          <w:footerReference r:id="rId35" w:type="default"/>
          <w:pgSz w:w="12240" w:h="15840"/>
          <w:pgMar w:top="400" w:right="1836" w:bottom="400" w:left="1836" w:header="0" w:footer="0" w:gutter="0"/>
          <w:pgNumType w:fmt="decimal"/>
          <w:cols w:space="720" w:num="1"/>
        </w:sectPr>
      </w:pPr>
      <w:r>
        <w:rPr>
          <w:rFonts w:hint="eastAsia" w:eastAsia="宋体"/>
          <w:sz w:val="18"/>
          <w:szCs w:val="18"/>
          <w:lang w:eastAsia="zh-CN"/>
        </w:rPr>
        <w:tab/>
      </w:r>
      <w:r>
        <w:rPr>
          <w:rFonts w:hint="eastAsia" w:eastAsia="宋体"/>
          <w:sz w:val="18"/>
          <w:szCs w:val="18"/>
          <w:lang w:val="en-US" w:eastAsia="zh-CN"/>
        </w:rPr>
        <w:t>35</w:t>
      </w:r>
    </w:p>
    <w:p>
      <w:pPr>
        <w:pStyle w:val="5"/>
        <w:spacing w:line="263"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spacing w:before="101" w:line="228" w:lineRule="auto"/>
        <w:ind w:left="3213"/>
        <w:outlineLvl w:val="0"/>
        <w:rPr>
          <w:rFonts w:ascii="黑体" w:hAnsi="黑体" w:eastAsia="黑体" w:cs="黑体"/>
          <w:sz w:val="31"/>
          <w:szCs w:val="31"/>
        </w:rPr>
      </w:pPr>
      <w:r>
        <w:rPr>
          <w:rFonts w:ascii="黑体" w:hAnsi="黑体" w:eastAsia="黑体" w:cs="黑体"/>
          <w:b/>
          <w:bCs/>
          <w:spacing w:val="5"/>
          <w:sz w:val="31"/>
          <w:szCs w:val="31"/>
        </w:rPr>
        <w:t>政府采购合同</w:t>
      </w:r>
    </w:p>
    <w:p>
      <w:pPr>
        <w:pStyle w:val="5"/>
        <w:spacing w:line="248" w:lineRule="auto"/>
      </w:pPr>
    </w:p>
    <w:p>
      <w:pPr>
        <w:pStyle w:val="5"/>
        <w:spacing w:line="248" w:lineRule="auto"/>
      </w:pPr>
    </w:p>
    <w:p>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（服务类）</w:t>
      </w:r>
    </w:p>
    <w:p>
      <w:pPr>
        <w:pStyle w:val="5"/>
        <w:spacing w:line="296" w:lineRule="auto"/>
      </w:pPr>
    </w:p>
    <w:p>
      <w:pPr>
        <w:pStyle w:val="5"/>
        <w:spacing w:line="296" w:lineRule="auto"/>
      </w:pPr>
    </w:p>
    <w:p>
      <w:pPr>
        <w:pStyle w:val="5"/>
        <w:spacing w:line="296" w:lineRule="auto"/>
      </w:pPr>
    </w:p>
    <w:p>
      <w:pPr>
        <w:pStyle w:val="5"/>
        <w:spacing w:line="296" w:lineRule="auto"/>
      </w:pPr>
    </w:p>
    <w:p>
      <w:pPr>
        <w:spacing w:before="78" w:line="219" w:lineRule="auto"/>
        <w:ind w:left="327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pPr>
        <w:pStyle w:val="5"/>
        <w:spacing w:line="279" w:lineRule="auto"/>
      </w:pPr>
    </w:p>
    <w:p>
      <w:pPr>
        <w:pStyle w:val="5"/>
        <w:spacing w:line="279" w:lineRule="auto"/>
      </w:pPr>
    </w:p>
    <w:p>
      <w:pPr>
        <w:pStyle w:val="5"/>
        <w:spacing w:line="279" w:lineRule="auto"/>
      </w:pPr>
    </w:p>
    <w:p>
      <w:pPr>
        <w:pStyle w:val="5"/>
        <w:spacing w:line="279" w:lineRule="auto"/>
      </w:pPr>
    </w:p>
    <w:p>
      <w:pPr>
        <w:spacing w:before="78" w:line="220" w:lineRule="auto"/>
        <w:ind w:left="267"/>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pStyle w:val="5"/>
        <w:spacing w:line="298" w:lineRule="auto"/>
      </w:pPr>
    </w:p>
    <w:p>
      <w:pPr>
        <w:pStyle w:val="5"/>
        <w:spacing w:line="299" w:lineRule="auto"/>
      </w:pPr>
    </w:p>
    <w:p>
      <w:pPr>
        <w:pStyle w:val="5"/>
        <w:spacing w:line="299" w:lineRule="auto"/>
      </w:pPr>
    </w:p>
    <w:p>
      <w:pPr>
        <w:pStyle w:val="5"/>
        <w:spacing w:line="299" w:lineRule="auto"/>
      </w:pPr>
    </w:p>
    <w:p>
      <w:pPr>
        <w:spacing w:before="78" w:line="221" w:lineRule="auto"/>
        <w:ind w:left="294"/>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pPr>
        <w:pStyle w:val="5"/>
        <w:spacing w:line="246" w:lineRule="auto"/>
      </w:pPr>
    </w:p>
    <w:p>
      <w:pPr>
        <w:pStyle w:val="5"/>
        <w:spacing w:line="247" w:lineRule="auto"/>
      </w:pPr>
    </w:p>
    <w:p>
      <w:pPr>
        <w:spacing w:before="78" w:line="221" w:lineRule="auto"/>
        <w:ind w:left="286"/>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pPr>
        <w:pStyle w:val="5"/>
        <w:spacing w:line="246" w:lineRule="auto"/>
      </w:pPr>
    </w:p>
    <w:p>
      <w:pPr>
        <w:pStyle w:val="5"/>
        <w:spacing w:line="247" w:lineRule="auto"/>
      </w:pPr>
    </w:p>
    <w:p>
      <w:pPr>
        <w:spacing w:before="79" w:line="222" w:lineRule="auto"/>
        <w:ind w:left="263"/>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pPr>
        <w:pStyle w:val="5"/>
        <w:spacing w:line="247" w:lineRule="auto"/>
      </w:pPr>
    </w:p>
    <w:p>
      <w:pPr>
        <w:pStyle w:val="5"/>
        <w:spacing w:line="247" w:lineRule="auto"/>
      </w:pPr>
    </w:p>
    <w:p>
      <w:pPr>
        <w:spacing w:before="78" w:line="219" w:lineRule="auto"/>
        <w:ind w:left="263"/>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pPr>
        <w:spacing w:line="219" w:lineRule="auto"/>
        <w:rPr>
          <w:rFonts w:ascii="宋体" w:hAnsi="宋体" w:eastAsia="宋体" w:cs="宋体"/>
          <w:sz w:val="24"/>
          <w:szCs w:val="24"/>
        </w:rPr>
        <w:sectPr>
          <w:footerReference r:id="rId36" w:type="default"/>
          <w:pgSz w:w="11907" w:h="16840"/>
          <w:pgMar w:top="400" w:right="1786" w:bottom="1228" w:left="1786" w:header="0" w:footer="1059" w:gutter="0"/>
          <w:pgNumType w:fmt="decimal"/>
          <w:cols w:space="720" w:num="1"/>
        </w:sectPr>
      </w:pPr>
    </w:p>
    <w:p>
      <w:pPr>
        <w:pStyle w:val="5"/>
        <w:spacing w:line="297" w:lineRule="auto"/>
      </w:pPr>
    </w:p>
    <w:p>
      <w:pPr>
        <w:spacing w:before="62" w:line="528" w:lineRule="auto"/>
        <w:ind w:left="3" w:firstLine="34"/>
        <w:rPr>
          <w:rFonts w:ascii="宋体" w:hAnsi="宋体" w:eastAsia="宋体" w:cs="宋体"/>
          <w:sz w:val="19"/>
          <w:szCs w:val="19"/>
        </w:rPr>
      </w:pPr>
      <w:r>
        <w:rPr>
          <w:rFonts w:ascii="宋体" w:hAnsi="宋体" w:eastAsia="宋体" w:cs="宋体"/>
          <w:spacing w:val="9"/>
          <w:sz w:val="19"/>
          <w:szCs w:val="19"/>
        </w:rPr>
        <w:t>目进行了采购。经</w:t>
      </w:r>
      <w:r>
        <w:rPr>
          <w:rFonts w:ascii="宋体" w:hAnsi="宋体" w:eastAsia="宋体" w:cs="宋体"/>
          <w:spacing w:val="9"/>
          <w:sz w:val="19"/>
          <w:szCs w:val="19"/>
          <w:u w:val="single" w:color="auto"/>
        </w:rPr>
        <w:t xml:space="preserve">   （相关评定主体名称）   </w:t>
      </w:r>
      <w:r>
        <w:rPr>
          <w:rFonts w:ascii="宋体" w:hAnsi="宋体" w:eastAsia="宋体" w:cs="宋体"/>
          <w:spacing w:val="-87"/>
          <w:sz w:val="19"/>
          <w:szCs w:val="19"/>
        </w:rPr>
        <w:t xml:space="preserve"> </w:t>
      </w:r>
      <w:r>
        <w:rPr>
          <w:rFonts w:ascii="宋体" w:hAnsi="宋体" w:eastAsia="宋体" w:cs="宋体"/>
          <w:spacing w:val="9"/>
          <w:sz w:val="19"/>
          <w:szCs w:val="19"/>
        </w:rPr>
        <w:t>评定</w:t>
      </w:r>
      <w:r>
        <w:rPr>
          <w:rFonts w:ascii="宋体" w:hAnsi="宋体" w:eastAsia="宋体" w:cs="宋体"/>
          <w:spacing w:val="-18"/>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 xml:space="preserve">中标供应商名称） </w:t>
      </w:r>
      <w:r>
        <w:rPr>
          <w:rFonts w:ascii="宋体" w:hAnsi="宋体" w:eastAsia="宋体" w:cs="宋体"/>
          <w:spacing w:val="-82"/>
          <w:sz w:val="19"/>
          <w:szCs w:val="19"/>
        </w:rPr>
        <w:t xml:space="preserve"> </w:t>
      </w:r>
      <w:r>
        <w:rPr>
          <w:rFonts w:ascii="宋体" w:hAnsi="宋体" w:eastAsia="宋体" w:cs="宋体"/>
          <w:spacing w:val="9"/>
          <w:sz w:val="19"/>
          <w:szCs w:val="19"/>
        </w:rPr>
        <w:t>为该项目中标供应商。现于成交通</w:t>
      </w:r>
      <w:r>
        <w:rPr>
          <w:rFonts w:ascii="宋体" w:hAnsi="宋体" w:eastAsia="宋体" w:cs="宋体"/>
          <w:sz w:val="19"/>
          <w:szCs w:val="19"/>
        </w:rPr>
        <w:t xml:space="preserve"> </w:t>
      </w:r>
      <w:r>
        <w:rPr>
          <w:rFonts w:ascii="宋体" w:hAnsi="宋体" w:eastAsia="宋体" w:cs="宋体"/>
          <w:spacing w:val="9"/>
          <w:sz w:val="19"/>
          <w:szCs w:val="19"/>
        </w:rPr>
        <w:t>知书发出之日起三十日内，按照采购文件确定的事项签订本合同。</w:t>
      </w:r>
    </w:p>
    <w:p>
      <w:pPr>
        <w:spacing w:before="32" w:line="534" w:lineRule="auto"/>
        <w:ind w:right="33" w:firstLine="400"/>
        <w:jc w:val="both"/>
        <w:rPr>
          <w:rFonts w:ascii="宋体" w:hAnsi="宋体" w:eastAsia="宋体" w:cs="宋体"/>
          <w:sz w:val="19"/>
          <w:szCs w:val="19"/>
        </w:rPr>
      </w:pPr>
      <w:r>
        <w:rPr>
          <w:rFonts w:ascii="宋体" w:hAnsi="宋体" w:eastAsia="宋体" w:cs="宋体"/>
          <w:spacing w:val="8"/>
          <w:sz w:val="19"/>
          <w:szCs w:val="19"/>
        </w:rPr>
        <w:t>根据《中华人民共和国民法典》、《中华人民共和国政府采购法》等相关法律法规之规定，按照平等、</w:t>
      </w:r>
      <w:r>
        <w:rPr>
          <w:rFonts w:ascii="宋体" w:hAnsi="宋体" w:eastAsia="宋体" w:cs="宋体"/>
          <w:spacing w:val="-42"/>
          <w:sz w:val="19"/>
          <w:szCs w:val="19"/>
        </w:rPr>
        <w:t xml:space="preserve"> </w:t>
      </w:r>
      <w:r>
        <w:rPr>
          <w:rFonts w:ascii="宋体" w:hAnsi="宋体" w:eastAsia="宋体" w:cs="宋体"/>
          <w:spacing w:val="8"/>
          <w:sz w:val="19"/>
          <w:szCs w:val="19"/>
        </w:rPr>
        <w:t>自愿、</w:t>
      </w:r>
      <w:r>
        <w:rPr>
          <w:rFonts w:ascii="宋体" w:hAnsi="宋体" w:eastAsia="宋体" w:cs="宋体"/>
          <w:sz w:val="19"/>
          <w:szCs w:val="19"/>
        </w:rPr>
        <w:t xml:space="preserve"> </w:t>
      </w:r>
      <w:r>
        <w:rPr>
          <w:rFonts w:ascii="宋体" w:hAnsi="宋体" w:eastAsia="宋体" w:cs="宋体"/>
          <w:spacing w:val="6"/>
          <w:sz w:val="19"/>
          <w:szCs w:val="19"/>
        </w:rPr>
        <w:t>公平和诚实信用的原则，经</w:t>
      </w:r>
      <w:r>
        <w:rPr>
          <w:rFonts w:ascii="宋体" w:hAnsi="宋体" w:eastAsia="宋体" w:cs="宋体"/>
          <w:spacing w:val="6"/>
          <w:sz w:val="19"/>
          <w:szCs w:val="19"/>
          <w:u w:val="single" w:color="auto"/>
        </w:rPr>
        <w:t xml:space="preserve">   （采购人名称）   </w:t>
      </w:r>
      <w:r>
        <w:rPr>
          <w:rFonts w:ascii="宋体" w:hAnsi="宋体" w:eastAsia="宋体" w:cs="宋体"/>
          <w:spacing w:val="-53"/>
          <w:sz w:val="19"/>
          <w:szCs w:val="19"/>
        </w:rPr>
        <w:t xml:space="preserve"> </w:t>
      </w:r>
      <w:r>
        <w:rPr>
          <w:rFonts w:ascii="宋体" w:hAnsi="宋体" w:eastAsia="宋体" w:cs="宋体"/>
          <w:spacing w:val="6"/>
          <w:sz w:val="19"/>
          <w:szCs w:val="19"/>
        </w:rPr>
        <w:t>(以下简称</w:t>
      </w:r>
      <w:r>
        <w:rPr>
          <w:rFonts w:ascii="宋体" w:hAnsi="宋体" w:eastAsia="宋体" w:cs="宋体"/>
          <w:spacing w:val="5"/>
          <w:sz w:val="19"/>
          <w:szCs w:val="19"/>
        </w:rPr>
        <w:t>：</w:t>
      </w:r>
      <w:r>
        <w:rPr>
          <w:rFonts w:ascii="宋体" w:hAnsi="宋体" w:eastAsia="宋体" w:cs="宋体"/>
          <w:spacing w:val="-49"/>
          <w:sz w:val="19"/>
          <w:szCs w:val="19"/>
        </w:rPr>
        <w:t xml:space="preserve"> </w:t>
      </w:r>
      <w:r>
        <w:rPr>
          <w:rFonts w:ascii="宋体" w:hAnsi="宋体" w:eastAsia="宋体" w:cs="宋体"/>
          <w:spacing w:val="5"/>
          <w:sz w:val="19"/>
          <w:szCs w:val="19"/>
        </w:rPr>
        <w:t>甲方)和</w:t>
      </w:r>
      <w:r>
        <w:rPr>
          <w:rFonts w:ascii="宋体" w:hAnsi="宋体" w:eastAsia="宋体" w:cs="宋体"/>
          <w:spacing w:val="5"/>
          <w:sz w:val="19"/>
          <w:szCs w:val="19"/>
          <w:u w:val="single" w:color="auto"/>
        </w:rPr>
        <w:t xml:space="preserve">   （中标供应商名称）   </w:t>
      </w:r>
      <w:r>
        <w:rPr>
          <w:rFonts w:ascii="宋体" w:hAnsi="宋体" w:eastAsia="宋体" w:cs="宋体"/>
          <w:spacing w:val="-52"/>
          <w:sz w:val="19"/>
          <w:szCs w:val="19"/>
        </w:rPr>
        <w:t xml:space="preserve"> </w:t>
      </w:r>
      <w:r>
        <w:rPr>
          <w:rFonts w:ascii="宋体" w:hAnsi="宋体" w:eastAsia="宋体" w:cs="宋体"/>
          <w:spacing w:val="5"/>
          <w:sz w:val="19"/>
          <w:szCs w:val="19"/>
        </w:rPr>
        <w:t>(以下简称：</w:t>
      </w:r>
      <w:r>
        <w:rPr>
          <w:rFonts w:ascii="宋体" w:hAnsi="宋体" w:eastAsia="宋体" w:cs="宋体"/>
          <w:spacing w:val="-56"/>
          <w:sz w:val="19"/>
          <w:szCs w:val="19"/>
        </w:rPr>
        <w:t xml:space="preserve"> </w:t>
      </w:r>
      <w:r>
        <w:rPr>
          <w:rFonts w:ascii="宋体" w:hAnsi="宋体" w:eastAsia="宋体" w:cs="宋体"/>
          <w:spacing w:val="5"/>
          <w:sz w:val="19"/>
          <w:szCs w:val="19"/>
        </w:rPr>
        <w:t>乙</w:t>
      </w:r>
      <w:r>
        <w:rPr>
          <w:rFonts w:ascii="宋体" w:hAnsi="宋体" w:eastAsia="宋体" w:cs="宋体"/>
          <w:sz w:val="19"/>
          <w:szCs w:val="19"/>
        </w:rPr>
        <w:t xml:space="preserve"> </w:t>
      </w:r>
      <w:r>
        <w:rPr>
          <w:rFonts w:ascii="宋体" w:hAnsi="宋体" w:eastAsia="宋体" w:cs="宋体"/>
          <w:spacing w:val="9"/>
          <w:sz w:val="19"/>
          <w:szCs w:val="19"/>
        </w:rPr>
        <w:t>方)协商一致，约定以下合同条款，以兹共同遵守、全面履行。</w:t>
      </w:r>
    </w:p>
    <w:p>
      <w:pPr>
        <w:spacing w:before="32" w:line="228" w:lineRule="auto"/>
        <w:ind w:left="414"/>
        <w:outlineLvl w:val="0"/>
        <w:rPr>
          <w:rFonts w:ascii="宋体" w:hAnsi="宋体" w:eastAsia="宋体" w:cs="宋体"/>
          <w:sz w:val="19"/>
          <w:szCs w:val="19"/>
        </w:rPr>
      </w:pPr>
      <w:r>
        <w:rPr>
          <w:rFonts w:ascii="宋体" w:hAnsi="宋体" w:eastAsia="宋体" w:cs="宋体"/>
          <w:b/>
          <w:bCs/>
          <w:spacing w:val="4"/>
          <w:sz w:val="19"/>
          <w:szCs w:val="19"/>
        </w:rPr>
        <w:t>1.1</w:t>
      </w:r>
      <w:r>
        <w:rPr>
          <w:rFonts w:ascii="宋体" w:hAnsi="宋体" w:eastAsia="宋体" w:cs="宋体"/>
          <w:spacing w:val="4"/>
          <w:sz w:val="19"/>
          <w:szCs w:val="19"/>
        </w:rPr>
        <w:t xml:space="preserve"> </w:t>
      </w:r>
      <w:r>
        <w:rPr>
          <w:rFonts w:ascii="宋体" w:hAnsi="宋体" w:eastAsia="宋体" w:cs="宋体"/>
          <w:b/>
          <w:bCs/>
          <w:spacing w:val="4"/>
          <w:sz w:val="19"/>
          <w:szCs w:val="19"/>
        </w:rPr>
        <w:t>合同组成部分</w:t>
      </w:r>
    </w:p>
    <w:p>
      <w:pPr>
        <w:pStyle w:val="5"/>
        <w:spacing w:line="261" w:lineRule="auto"/>
      </w:pPr>
    </w:p>
    <w:p>
      <w:pPr>
        <w:spacing w:before="62" w:line="528" w:lineRule="auto"/>
        <w:ind w:left="1" w:firstLine="404"/>
        <w:rPr>
          <w:rFonts w:ascii="宋体" w:hAnsi="宋体" w:eastAsia="宋体" w:cs="宋体"/>
          <w:sz w:val="19"/>
          <w:szCs w:val="19"/>
        </w:rPr>
      </w:pPr>
      <w:r>
        <w:rPr>
          <w:rFonts w:ascii="宋体" w:hAnsi="宋体" w:eastAsia="宋体" w:cs="宋体"/>
          <w:spacing w:val="10"/>
          <w:sz w:val="19"/>
          <w:szCs w:val="19"/>
        </w:rPr>
        <w:t>下列文件为本合同的组成部分，并构成一个整体，需综合解释、相互补充</w:t>
      </w:r>
      <w:r>
        <w:rPr>
          <w:rFonts w:ascii="宋体" w:hAnsi="宋体" w:eastAsia="宋体" w:cs="宋体"/>
          <w:spacing w:val="9"/>
          <w:sz w:val="19"/>
          <w:szCs w:val="19"/>
        </w:rPr>
        <w:t>。如果下列文件内容出现不一致的情</w:t>
      </w:r>
      <w:r>
        <w:rPr>
          <w:rFonts w:ascii="宋体" w:hAnsi="宋体" w:eastAsia="宋体" w:cs="宋体"/>
          <w:sz w:val="19"/>
          <w:szCs w:val="19"/>
        </w:rPr>
        <w:t xml:space="preserve"> </w:t>
      </w:r>
      <w:r>
        <w:rPr>
          <w:rFonts w:ascii="宋体" w:hAnsi="宋体" w:eastAsia="宋体" w:cs="宋体"/>
          <w:spacing w:val="10"/>
          <w:sz w:val="19"/>
          <w:szCs w:val="19"/>
        </w:rPr>
        <w:t>形，那么在保证按照采购文件确定的事项的前提</w:t>
      </w:r>
      <w:r>
        <w:rPr>
          <w:rFonts w:ascii="宋体" w:hAnsi="宋体" w:eastAsia="宋体" w:cs="宋体"/>
          <w:spacing w:val="9"/>
          <w:sz w:val="19"/>
          <w:szCs w:val="19"/>
        </w:rPr>
        <w:t>下，组成本合同的多个文件的优先适用顺序如下：</w:t>
      </w:r>
    </w:p>
    <w:p>
      <w:pPr>
        <w:spacing w:before="33" w:line="227" w:lineRule="auto"/>
        <w:ind w:left="414"/>
        <w:rPr>
          <w:rFonts w:ascii="宋体" w:hAnsi="宋体" w:eastAsia="宋体" w:cs="宋体"/>
          <w:sz w:val="19"/>
          <w:szCs w:val="19"/>
        </w:rPr>
      </w:pPr>
      <w:r>
        <w:rPr>
          <w:rFonts w:ascii="宋体" w:hAnsi="宋体" w:eastAsia="宋体" w:cs="宋体"/>
          <w:spacing w:val="6"/>
          <w:sz w:val="19"/>
          <w:szCs w:val="19"/>
        </w:rPr>
        <w:t>1.1.1 本合同及其补充合同、变更协议；</w:t>
      </w:r>
    </w:p>
    <w:p>
      <w:pPr>
        <w:pStyle w:val="5"/>
        <w:spacing w:line="262" w:lineRule="auto"/>
      </w:pPr>
    </w:p>
    <w:p>
      <w:pPr>
        <w:spacing w:before="62" w:line="227" w:lineRule="auto"/>
        <w:ind w:left="414"/>
        <w:rPr>
          <w:rFonts w:ascii="宋体" w:hAnsi="宋体" w:eastAsia="宋体" w:cs="宋体"/>
          <w:sz w:val="19"/>
          <w:szCs w:val="19"/>
        </w:rPr>
      </w:pPr>
      <w:r>
        <w:rPr>
          <w:rFonts w:ascii="宋体" w:hAnsi="宋体" w:eastAsia="宋体" w:cs="宋体"/>
          <w:spacing w:val="4"/>
          <w:sz w:val="19"/>
          <w:szCs w:val="19"/>
        </w:rPr>
        <w:t>1.1.2 成交通知书；</w:t>
      </w:r>
    </w:p>
    <w:p>
      <w:pPr>
        <w:pStyle w:val="5"/>
        <w:spacing w:line="261" w:lineRule="auto"/>
      </w:pPr>
    </w:p>
    <w:p>
      <w:pPr>
        <w:spacing w:before="62" w:line="228" w:lineRule="auto"/>
        <w:ind w:left="414"/>
        <w:rPr>
          <w:rFonts w:ascii="宋体" w:hAnsi="宋体" w:eastAsia="宋体" w:cs="宋体"/>
          <w:sz w:val="19"/>
          <w:szCs w:val="19"/>
        </w:rPr>
      </w:pPr>
      <w:r>
        <w:rPr>
          <w:rFonts w:ascii="宋体" w:hAnsi="宋体" w:eastAsia="宋体" w:cs="宋体"/>
          <w:spacing w:val="7"/>
          <w:sz w:val="19"/>
          <w:szCs w:val="19"/>
        </w:rPr>
        <w:t>1.1.3 响应文件（含澄清或者说明文件</w:t>
      </w:r>
      <w:r>
        <w:rPr>
          <w:rFonts w:ascii="宋体" w:hAnsi="宋体" w:eastAsia="宋体" w:cs="宋体"/>
          <w:spacing w:val="2"/>
          <w:sz w:val="19"/>
          <w:szCs w:val="19"/>
        </w:rPr>
        <w:t>）；</w:t>
      </w:r>
    </w:p>
    <w:p>
      <w:pPr>
        <w:pStyle w:val="5"/>
        <w:spacing w:line="263" w:lineRule="auto"/>
      </w:pPr>
    </w:p>
    <w:p>
      <w:pPr>
        <w:spacing w:before="63" w:line="227" w:lineRule="auto"/>
        <w:ind w:left="414"/>
        <w:rPr>
          <w:rFonts w:ascii="宋体" w:hAnsi="宋体" w:eastAsia="宋体" w:cs="宋体"/>
          <w:sz w:val="19"/>
          <w:szCs w:val="19"/>
        </w:rPr>
      </w:pPr>
      <w:r>
        <w:rPr>
          <w:rFonts w:ascii="宋体" w:hAnsi="宋体" w:eastAsia="宋体" w:cs="宋体"/>
          <w:spacing w:val="7"/>
          <w:sz w:val="19"/>
          <w:szCs w:val="19"/>
        </w:rPr>
        <w:t>1.1.4 采购文件（含澄清或者修改文件</w:t>
      </w:r>
      <w:r>
        <w:rPr>
          <w:rFonts w:ascii="宋体" w:hAnsi="宋体" w:eastAsia="宋体" w:cs="宋体"/>
          <w:spacing w:val="2"/>
          <w:sz w:val="19"/>
          <w:szCs w:val="19"/>
        </w:rPr>
        <w:t>）；</w:t>
      </w:r>
    </w:p>
    <w:p>
      <w:pPr>
        <w:pStyle w:val="5"/>
        <w:spacing w:line="262" w:lineRule="auto"/>
      </w:pPr>
    </w:p>
    <w:p>
      <w:pPr>
        <w:spacing w:before="62" w:line="227" w:lineRule="auto"/>
        <w:ind w:left="414"/>
        <w:rPr>
          <w:rFonts w:ascii="宋体" w:hAnsi="宋体" w:eastAsia="宋体" w:cs="宋体"/>
          <w:sz w:val="19"/>
          <w:szCs w:val="19"/>
        </w:rPr>
      </w:pPr>
      <w:r>
        <w:rPr>
          <w:rFonts w:ascii="宋体" w:hAnsi="宋体" w:eastAsia="宋体" w:cs="宋体"/>
          <w:spacing w:val="5"/>
          <w:sz w:val="19"/>
          <w:szCs w:val="19"/>
        </w:rPr>
        <w:t>1.1.5 其他相关采购文件。</w:t>
      </w:r>
    </w:p>
    <w:p>
      <w:pPr>
        <w:pStyle w:val="5"/>
        <w:spacing w:line="261" w:lineRule="auto"/>
      </w:pPr>
    </w:p>
    <w:p>
      <w:pPr>
        <w:spacing w:before="62" w:line="229" w:lineRule="auto"/>
        <w:ind w:left="414"/>
        <w:outlineLvl w:val="0"/>
        <w:rPr>
          <w:rFonts w:ascii="宋体" w:hAnsi="宋体" w:eastAsia="宋体" w:cs="宋体"/>
          <w:sz w:val="19"/>
          <w:szCs w:val="19"/>
        </w:rPr>
      </w:pPr>
      <w:r>
        <w:rPr>
          <w:rFonts w:ascii="宋体" w:hAnsi="宋体" w:eastAsia="宋体" w:cs="宋体"/>
          <w:b/>
          <w:bCs/>
          <w:spacing w:val="-1"/>
          <w:sz w:val="19"/>
          <w:szCs w:val="19"/>
        </w:rPr>
        <w:t>1.2</w:t>
      </w:r>
      <w:r>
        <w:rPr>
          <w:rFonts w:ascii="宋体" w:hAnsi="宋体" w:eastAsia="宋体" w:cs="宋体"/>
          <w:spacing w:val="13"/>
          <w:sz w:val="19"/>
          <w:szCs w:val="19"/>
        </w:rPr>
        <w:t xml:space="preserve"> </w:t>
      </w:r>
      <w:r>
        <w:rPr>
          <w:rFonts w:ascii="宋体" w:hAnsi="宋体" w:eastAsia="宋体" w:cs="宋体"/>
          <w:b/>
          <w:bCs/>
          <w:spacing w:val="-1"/>
          <w:sz w:val="19"/>
          <w:szCs w:val="19"/>
        </w:rPr>
        <w:t>标的</w:t>
      </w:r>
    </w:p>
    <w:p>
      <w:pPr>
        <w:pStyle w:val="5"/>
        <w:spacing w:line="262" w:lineRule="auto"/>
      </w:pPr>
    </w:p>
    <w:p>
      <w:pPr>
        <w:spacing w:before="63" w:line="229" w:lineRule="auto"/>
        <w:ind w:left="414"/>
        <w:rPr>
          <w:rFonts w:ascii="宋体" w:hAnsi="宋体" w:eastAsia="宋体" w:cs="宋体"/>
          <w:sz w:val="19"/>
          <w:szCs w:val="19"/>
        </w:rPr>
      </w:pPr>
      <w:r>
        <w:rPr>
          <w:rFonts w:ascii="宋体" w:hAnsi="宋体" w:eastAsia="宋体" w:cs="宋体"/>
          <w:spacing w:val="4"/>
          <w:sz w:val="19"/>
          <w:szCs w:val="19"/>
        </w:rPr>
        <w:t>1.2.1 标的名称</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0" w:lineRule="auto"/>
      </w:pPr>
    </w:p>
    <w:p>
      <w:pPr>
        <w:spacing w:before="62" w:line="228" w:lineRule="auto"/>
        <w:ind w:left="414"/>
        <w:rPr>
          <w:rFonts w:ascii="宋体" w:hAnsi="宋体" w:eastAsia="宋体" w:cs="宋体"/>
          <w:sz w:val="19"/>
          <w:szCs w:val="19"/>
        </w:rPr>
      </w:pPr>
      <w:r>
        <w:rPr>
          <w:rFonts w:ascii="宋体" w:hAnsi="宋体" w:eastAsia="宋体" w:cs="宋体"/>
          <w:spacing w:val="4"/>
          <w:sz w:val="19"/>
          <w:szCs w:val="19"/>
        </w:rPr>
        <w:t>1.2.2 标的数量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0" w:lineRule="auto"/>
      </w:pPr>
    </w:p>
    <w:p>
      <w:pPr>
        <w:spacing w:before="62" w:line="229" w:lineRule="auto"/>
        <w:ind w:left="414"/>
        <w:rPr>
          <w:rFonts w:ascii="宋体" w:hAnsi="宋体" w:eastAsia="宋体" w:cs="宋体"/>
          <w:sz w:val="19"/>
          <w:szCs w:val="19"/>
        </w:rPr>
      </w:pPr>
      <w:r>
        <w:rPr>
          <w:rFonts w:ascii="宋体" w:hAnsi="宋体" w:eastAsia="宋体" w:cs="宋体"/>
          <w:spacing w:val="3"/>
          <w:sz w:val="19"/>
          <w:szCs w:val="19"/>
        </w:rPr>
        <w:t>1.2.3 标的质量：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2" w:lineRule="auto"/>
      </w:pPr>
    </w:p>
    <w:p>
      <w:pPr>
        <w:spacing w:before="63" w:line="227" w:lineRule="auto"/>
        <w:ind w:left="414"/>
        <w:outlineLvl w:val="0"/>
        <w:rPr>
          <w:rFonts w:ascii="宋体" w:hAnsi="宋体" w:eastAsia="宋体" w:cs="宋体"/>
          <w:sz w:val="19"/>
          <w:szCs w:val="19"/>
        </w:rPr>
      </w:pPr>
      <w:r>
        <w:rPr>
          <w:rFonts w:ascii="宋体" w:hAnsi="宋体" w:eastAsia="宋体" w:cs="宋体"/>
          <w:b/>
          <w:bCs/>
          <w:spacing w:val="-1"/>
          <w:sz w:val="19"/>
          <w:szCs w:val="19"/>
        </w:rPr>
        <w:t>1.3</w:t>
      </w:r>
      <w:r>
        <w:rPr>
          <w:rFonts w:ascii="宋体" w:hAnsi="宋体" w:eastAsia="宋体" w:cs="宋体"/>
          <w:spacing w:val="13"/>
          <w:sz w:val="19"/>
          <w:szCs w:val="19"/>
        </w:rPr>
        <w:t xml:space="preserve"> </w:t>
      </w:r>
      <w:r>
        <w:rPr>
          <w:rFonts w:ascii="宋体" w:hAnsi="宋体" w:eastAsia="宋体" w:cs="宋体"/>
          <w:b/>
          <w:bCs/>
          <w:spacing w:val="-1"/>
          <w:sz w:val="19"/>
          <w:szCs w:val="19"/>
        </w:rPr>
        <w:t>价款</w:t>
      </w:r>
    </w:p>
    <w:p>
      <w:pPr>
        <w:pStyle w:val="5"/>
        <w:spacing w:line="262" w:lineRule="auto"/>
      </w:pPr>
    </w:p>
    <w:p>
      <w:pPr>
        <w:spacing w:before="62" w:line="528" w:lineRule="auto"/>
        <w:ind w:left="401" w:right="3033"/>
        <w:rPr>
          <w:rFonts w:ascii="宋体" w:hAnsi="宋体" w:eastAsia="宋体" w:cs="宋体"/>
          <w:sz w:val="19"/>
          <w:szCs w:val="19"/>
        </w:rPr>
      </w:pPr>
      <w:r>
        <w:rPr>
          <w:rFonts w:ascii="宋体" w:hAnsi="宋体" w:eastAsia="宋体" w:cs="宋体"/>
          <w:spacing w:val="4"/>
          <w:sz w:val="19"/>
          <w:szCs w:val="19"/>
        </w:rPr>
        <w:t>本合同总价为：</w:t>
      </w:r>
      <w:r>
        <w:rPr>
          <w:rFonts w:ascii="宋体" w:hAnsi="宋体" w:eastAsia="宋体" w:cs="宋体"/>
          <w:spacing w:val="-67"/>
          <w:sz w:val="19"/>
          <w:szCs w:val="19"/>
        </w:rPr>
        <w:t xml:space="preserve"> </w:t>
      </w:r>
      <w:r>
        <w:rPr>
          <w:rFonts w:ascii="宋体" w:hAnsi="宋体" w:eastAsia="宋体" w:cs="宋体"/>
          <w:spacing w:val="4"/>
          <w:sz w:val="19"/>
          <w:szCs w:val="19"/>
        </w:rPr>
        <w:t>￥</w:t>
      </w:r>
      <w:r>
        <w:rPr>
          <w:rFonts w:ascii="宋体" w:hAnsi="宋体" w:eastAsia="宋体" w:cs="宋体"/>
          <w:spacing w:val="-7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元（大写：</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元人民币）。</w:t>
      </w:r>
      <w:r>
        <w:rPr>
          <w:rFonts w:ascii="宋体" w:hAnsi="宋体" w:eastAsia="宋体" w:cs="宋体"/>
          <w:sz w:val="19"/>
          <w:szCs w:val="19"/>
        </w:rPr>
        <w:t xml:space="preserve"> </w:t>
      </w:r>
      <w:r>
        <w:rPr>
          <w:rFonts w:ascii="宋体" w:hAnsi="宋体" w:eastAsia="宋体" w:cs="宋体"/>
          <w:spacing w:val="5"/>
          <w:sz w:val="19"/>
          <w:szCs w:val="19"/>
        </w:rPr>
        <w:t>分项价格：</w:t>
      </w:r>
    </w:p>
    <w:p>
      <w:pPr>
        <w:spacing w:line="528" w:lineRule="auto"/>
        <w:rPr>
          <w:rFonts w:ascii="宋体" w:hAnsi="宋体" w:eastAsia="宋体" w:cs="宋体"/>
          <w:sz w:val="19"/>
          <w:szCs w:val="19"/>
        </w:rPr>
        <w:sectPr>
          <w:headerReference r:id="rId37" w:type="default"/>
          <w:footerReference r:id="rId38" w:type="default"/>
          <w:pgSz w:w="12240" w:h="15840"/>
          <w:pgMar w:top="1917" w:right="1159" w:bottom="485" w:left="1088" w:header="1700" w:footer="316" w:gutter="0"/>
          <w:pgNumType w:fmt="decimal"/>
          <w:cols w:space="720" w:num="1"/>
        </w:sectPr>
      </w:pPr>
    </w:p>
    <w:p>
      <w:pPr>
        <w:spacing w:before="19"/>
      </w:pPr>
    </w:p>
    <w:p>
      <w:pPr>
        <w:spacing w:before="19"/>
      </w:pPr>
    </w:p>
    <w:p>
      <w:pPr>
        <w:spacing w:before="18"/>
      </w:pPr>
    </w:p>
    <w:p>
      <w:pPr>
        <w:spacing w:before="18"/>
      </w:pPr>
    </w:p>
    <w:tbl>
      <w:tblPr>
        <w:tblStyle w:val="9"/>
        <w:tblW w:w="7159" w:type="dxa"/>
        <w:tblInd w:w="1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205" w:type="dxa"/>
            <w:vAlign w:val="top"/>
          </w:tcPr>
          <w:p>
            <w:pPr>
              <w:pStyle w:val="11"/>
              <w:spacing w:before="282" w:line="230" w:lineRule="auto"/>
              <w:ind w:left="407"/>
            </w:pPr>
            <w:r>
              <w:rPr>
                <w:spacing w:val="5"/>
              </w:rPr>
              <w:t>序号</w:t>
            </w:r>
          </w:p>
        </w:tc>
        <w:tc>
          <w:tcPr>
            <w:tcW w:w="3399" w:type="dxa"/>
            <w:vAlign w:val="top"/>
          </w:tcPr>
          <w:p>
            <w:pPr>
              <w:pStyle w:val="11"/>
              <w:spacing w:before="283" w:line="229" w:lineRule="auto"/>
              <w:ind w:left="1406"/>
            </w:pPr>
            <w:r>
              <w:rPr>
                <w:spacing w:val="7"/>
              </w:rPr>
              <w:t>分项名称</w:t>
            </w:r>
          </w:p>
        </w:tc>
        <w:tc>
          <w:tcPr>
            <w:tcW w:w="2555" w:type="dxa"/>
            <w:vAlign w:val="top"/>
          </w:tcPr>
          <w:p>
            <w:pPr>
              <w:pStyle w:val="11"/>
              <w:spacing w:before="283" w:line="227" w:lineRule="auto"/>
              <w:ind w:left="884"/>
            </w:pPr>
            <w:r>
              <w:rPr>
                <w:spacing w:val="7"/>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604" w:type="dxa"/>
            <w:gridSpan w:val="2"/>
            <w:vAlign w:val="top"/>
          </w:tcPr>
          <w:p>
            <w:pPr>
              <w:pStyle w:val="11"/>
              <w:spacing w:before="281" w:line="227" w:lineRule="auto"/>
              <w:ind w:left="2213"/>
            </w:pPr>
            <w:r>
              <w:rPr>
                <w:spacing w:val="2"/>
              </w:rPr>
              <w:t>总价</w:t>
            </w:r>
          </w:p>
        </w:tc>
        <w:tc>
          <w:tcPr>
            <w:tcW w:w="2555" w:type="dxa"/>
            <w:vAlign w:val="top"/>
          </w:tcPr>
          <w:p>
            <w:pPr>
              <w:rPr>
                <w:rFonts w:ascii="Arial"/>
                <w:sz w:val="21"/>
              </w:rPr>
            </w:pPr>
          </w:p>
        </w:tc>
      </w:tr>
    </w:tbl>
    <w:p>
      <w:pPr>
        <w:spacing w:before="278" w:line="228" w:lineRule="auto"/>
        <w:ind w:left="416"/>
        <w:outlineLvl w:val="0"/>
        <w:rPr>
          <w:rFonts w:ascii="宋体" w:hAnsi="宋体" w:eastAsia="宋体" w:cs="宋体"/>
          <w:sz w:val="19"/>
          <w:szCs w:val="19"/>
        </w:rPr>
      </w:pPr>
      <w:r>
        <w:rPr>
          <w:rFonts w:ascii="宋体" w:hAnsi="宋体" w:eastAsia="宋体" w:cs="宋体"/>
          <w:b/>
          <w:bCs/>
          <w:spacing w:val="5"/>
          <w:sz w:val="19"/>
          <w:szCs w:val="19"/>
        </w:rPr>
        <w:t>1.4</w:t>
      </w:r>
      <w:r>
        <w:rPr>
          <w:rFonts w:ascii="宋体" w:hAnsi="宋体" w:eastAsia="宋体" w:cs="宋体"/>
          <w:spacing w:val="5"/>
          <w:sz w:val="19"/>
          <w:szCs w:val="19"/>
        </w:rPr>
        <w:t xml:space="preserve"> </w:t>
      </w:r>
      <w:r>
        <w:rPr>
          <w:rFonts w:ascii="宋体" w:hAnsi="宋体" w:eastAsia="宋体" w:cs="宋体"/>
          <w:b/>
          <w:bCs/>
          <w:spacing w:val="5"/>
          <w:sz w:val="19"/>
          <w:szCs w:val="19"/>
        </w:rPr>
        <w:t>付款方式和发票开具方式</w:t>
      </w:r>
    </w:p>
    <w:p>
      <w:pPr>
        <w:pStyle w:val="5"/>
        <w:spacing w:line="261" w:lineRule="auto"/>
      </w:pPr>
    </w:p>
    <w:p>
      <w:pPr>
        <w:spacing w:before="61" w:line="228" w:lineRule="auto"/>
        <w:ind w:left="416"/>
        <w:rPr>
          <w:rFonts w:ascii="宋体" w:hAnsi="宋体" w:eastAsia="宋体" w:cs="宋体"/>
          <w:sz w:val="19"/>
          <w:szCs w:val="19"/>
        </w:rPr>
      </w:pPr>
      <w:r>
        <w:rPr>
          <w:rFonts w:ascii="宋体" w:hAnsi="宋体" w:eastAsia="宋体" w:cs="宋体"/>
          <w:spacing w:val="4"/>
          <w:sz w:val="19"/>
          <w:szCs w:val="19"/>
        </w:rPr>
        <w:t>1.4.1付款方式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1" w:lineRule="auto"/>
      </w:pPr>
    </w:p>
    <w:p>
      <w:pPr>
        <w:spacing w:before="61" w:line="228" w:lineRule="auto"/>
        <w:ind w:left="416"/>
        <w:rPr>
          <w:rFonts w:ascii="宋体" w:hAnsi="宋体" w:eastAsia="宋体" w:cs="宋体"/>
          <w:sz w:val="19"/>
          <w:szCs w:val="19"/>
        </w:rPr>
      </w:pPr>
      <w:r>
        <w:rPr>
          <w:rFonts w:ascii="宋体" w:hAnsi="宋体" w:eastAsia="宋体" w:cs="宋体"/>
          <w:spacing w:val="4"/>
          <w:sz w:val="19"/>
          <w:szCs w:val="19"/>
        </w:rPr>
        <w:t>1.4.2 发票开具方式：</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3" w:lineRule="auto"/>
      </w:pPr>
    </w:p>
    <w:p>
      <w:pPr>
        <w:spacing w:before="62" w:line="229" w:lineRule="auto"/>
        <w:ind w:left="416"/>
        <w:outlineLvl w:val="0"/>
        <w:rPr>
          <w:rFonts w:ascii="宋体" w:hAnsi="宋体" w:eastAsia="宋体" w:cs="宋体"/>
          <w:sz w:val="19"/>
          <w:szCs w:val="19"/>
        </w:rPr>
      </w:pPr>
      <w:r>
        <w:rPr>
          <w:rFonts w:ascii="宋体" w:hAnsi="宋体" w:eastAsia="宋体" w:cs="宋体"/>
          <w:b/>
          <w:bCs/>
          <w:spacing w:val="5"/>
          <w:sz w:val="19"/>
          <w:szCs w:val="19"/>
        </w:rPr>
        <w:t>1.5</w:t>
      </w:r>
      <w:r>
        <w:rPr>
          <w:rFonts w:ascii="宋体" w:hAnsi="宋体" w:eastAsia="宋体" w:cs="宋体"/>
          <w:spacing w:val="5"/>
          <w:sz w:val="19"/>
          <w:szCs w:val="19"/>
        </w:rPr>
        <w:t xml:space="preserve"> </w:t>
      </w:r>
      <w:r>
        <w:rPr>
          <w:rFonts w:ascii="宋体" w:hAnsi="宋体" w:eastAsia="宋体" w:cs="宋体"/>
          <w:b/>
          <w:bCs/>
          <w:spacing w:val="5"/>
          <w:sz w:val="19"/>
          <w:szCs w:val="19"/>
        </w:rPr>
        <w:t>履行期限、地点和方式</w:t>
      </w:r>
    </w:p>
    <w:p>
      <w:pPr>
        <w:pStyle w:val="5"/>
        <w:spacing w:line="260" w:lineRule="auto"/>
      </w:pPr>
    </w:p>
    <w:p>
      <w:pPr>
        <w:spacing w:before="62" w:line="229" w:lineRule="auto"/>
        <w:ind w:left="416"/>
        <w:rPr>
          <w:rFonts w:ascii="宋体" w:hAnsi="宋体" w:eastAsia="宋体" w:cs="宋体"/>
          <w:sz w:val="19"/>
          <w:szCs w:val="19"/>
        </w:rPr>
      </w:pPr>
      <w:r>
        <w:rPr>
          <w:rFonts w:ascii="宋体" w:hAnsi="宋体" w:eastAsia="宋体" w:cs="宋体"/>
          <w:spacing w:val="3"/>
          <w:sz w:val="19"/>
          <w:szCs w:val="19"/>
        </w:rPr>
        <w:t>1.5.1</w:t>
      </w:r>
      <w:r>
        <w:rPr>
          <w:rFonts w:ascii="宋体" w:hAnsi="宋体" w:eastAsia="宋体" w:cs="宋体"/>
          <w:spacing w:val="15"/>
          <w:sz w:val="19"/>
          <w:szCs w:val="19"/>
        </w:rPr>
        <w:t xml:space="preserve"> </w:t>
      </w:r>
      <w:r>
        <w:rPr>
          <w:rFonts w:ascii="宋体" w:hAnsi="宋体" w:eastAsia="宋体" w:cs="宋体"/>
          <w:spacing w:val="3"/>
          <w:sz w:val="19"/>
          <w:szCs w:val="19"/>
        </w:rPr>
        <w:t>履行期限</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pPr>
        <w:pStyle w:val="5"/>
        <w:spacing w:line="260" w:lineRule="auto"/>
      </w:pPr>
    </w:p>
    <w:p>
      <w:pPr>
        <w:spacing w:before="62" w:line="229" w:lineRule="auto"/>
        <w:ind w:left="416"/>
        <w:rPr>
          <w:rFonts w:ascii="宋体" w:hAnsi="宋体" w:eastAsia="宋体" w:cs="宋体"/>
          <w:sz w:val="19"/>
          <w:szCs w:val="19"/>
        </w:rPr>
      </w:pPr>
      <w:r>
        <w:rPr>
          <w:rFonts w:ascii="宋体" w:hAnsi="宋体" w:eastAsia="宋体" w:cs="宋体"/>
          <w:spacing w:val="3"/>
          <w:sz w:val="19"/>
          <w:szCs w:val="19"/>
        </w:rPr>
        <w:t>1.5.2</w:t>
      </w:r>
      <w:r>
        <w:rPr>
          <w:rFonts w:ascii="宋体" w:hAnsi="宋体" w:eastAsia="宋体" w:cs="宋体"/>
          <w:spacing w:val="15"/>
          <w:sz w:val="19"/>
          <w:szCs w:val="19"/>
        </w:rPr>
        <w:t xml:space="preserve"> </w:t>
      </w:r>
      <w:r>
        <w:rPr>
          <w:rFonts w:ascii="宋体" w:hAnsi="宋体" w:eastAsia="宋体" w:cs="宋体"/>
          <w:spacing w:val="3"/>
          <w:sz w:val="19"/>
          <w:szCs w:val="19"/>
        </w:rPr>
        <w:t>履行地点</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pPr>
        <w:pStyle w:val="5"/>
        <w:spacing w:line="262" w:lineRule="auto"/>
      </w:pPr>
    </w:p>
    <w:p>
      <w:pPr>
        <w:spacing w:before="63" w:line="229" w:lineRule="auto"/>
        <w:ind w:left="416"/>
        <w:rPr>
          <w:rFonts w:ascii="宋体" w:hAnsi="宋体" w:eastAsia="宋体" w:cs="宋体"/>
          <w:sz w:val="19"/>
          <w:szCs w:val="19"/>
        </w:rPr>
      </w:pPr>
      <w:r>
        <w:rPr>
          <w:rFonts w:ascii="宋体" w:hAnsi="宋体" w:eastAsia="宋体" w:cs="宋体"/>
          <w:spacing w:val="3"/>
          <w:sz w:val="19"/>
          <w:szCs w:val="19"/>
        </w:rPr>
        <w:t>1.5.3 履行方式：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0" w:lineRule="auto"/>
      </w:pPr>
    </w:p>
    <w:p>
      <w:pPr>
        <w:spacing w:before="62" w:line="228" w:lineRule="auto"/>
        <w:ind w:left="416"/>
        <w:outlineLvl w:val="0"/>
        <w:rPr>
          <w:rFonts w:ascii="宋体" w:hAnsi="宋体" w:eastAsia="宋体" w:cs="宋体"/>
          <w:sz w:val="19"/>
          <w:szCs w:val="19"/>
        </w:rPr>
      </w:pPr>
      <w:r>
        <w:rPr>
          <w:rFonts w:ascii="宋体" w:hAnsi="宋体" w:eastAsia="宋体" w:cs="宋体"/>
          <w:b/>
          <w:bCs/>
          <w:spacing w:val="3"/>
          <w:sz w:val="19"/>
          <w:szCs w:val="19"/>
        </w:rPr>
        <w:t>1.6</w:t>
      </w:r>
      <w:r>
        <w:rPr>
          <w:rFonts w:ascii="宋体" w:hAnsi="宋体" w:eastAsia="宋体" w:cs="宋体"/>
          <w:spacing w:val="3"/>
          <w:sz w:val="19"/>
          <w:szCs w:val="19"/>
        </w:rPr>
        <w:t xml:space="preserve"> </w:t>
      </w:r>
      <w:r>
        <w:rPr>
          <w:rFonts w:ascii="宋体" w:hAnsi="宋体" w:eastAsia="宋体" w:cs="宋体"/>
          <w:b/>
          <w:bCs/>
          <w:spacing w:val="3"/>
          <w:sz w:val="19"/>
          <w:szCs w:val="19"/>
        </w:rPr>
        <w:t>违约责任</w:t>
      </w:r>
    </w:p>
    <w:p>
      <w:pPr>
        <w:pStyle w:val="5"/>
        <w:spacing w:line="262" w:lineRule="auto"/>
      </w:pPr>
    </w:p>
    <w:p>
      <w:pPr>
        <w:spacing w:before="62" w:line="537" w:lineRule="auto"/>
        <w:ind w:left="2" w:firstLine="413"/>
        <w:rPr>
          <w:rFonts w:ascii="宋体" w:hAnsi="宋体" w:eastAsia="宋体" w:cs="宋体"/>
          <w:sz w:val="19"/>
          <w:szCs w:val="19"/>
        </w:rPr>
      </w:pPr>
      <w:r>
        <w:rPr>
          <w:rFonts w:ascii="宋体" w:hAnsi="宋体" w:eastAsia="宋体" w:cs="宋体"/>
          <w:spacing w:val="9"/>
          <w:sz w:val="19"/>
          <w:szCs w:val="19"/>
        </w:rPr>
        <w:t>1.6.1 除不可抗力外，如果乙方没有按照本合同约定的期限、地点和方式履行，那么甲方可要求乙方</w:t>
      </w:r>
      <w:r>
        <w:rPr>
          <w:rFonts w:ascii="宋体" w:hAnsi="宋体" w:eastAsia="宋体" w:cs="宋体"/>
          <w:spacing w:val="8"/>
          <w:sz w:val="19"/>
          <w:szCs w:val="19"/>
        </w:rPr>
        <w:t>支付违约</w:t>
      </w:r>
      <w:r>
        <w:rPr>
          <w:rFonts w:ascii="宋体" w:hAnsi="宋体" w:eastAsia="宋体" w:cs="宋体"/>
          <w:sz w:val="19"/>
          <w:szCs w:val="19"/>
        </w:rPr>
        <w:t xml:space="preserve"> </w:t>
      </w:r>
      <w:r>
        <w:rPr>
          <w:rFonts w:ascii="宋体" w:hAnsi="宋体" w:eastAsia="宋体" w:cs="宋体"/>
          <w:spacing w:val="9"/>
          <w:sz w:val="19"/>
          <w:szCs w:val="19"/>
        </w:rPr>
        <w:t>金，违约金按每迟延履行一日的应提供而未提供服务价格的</w:t>
      </w:r>
      <w:r>
        <w:rPr>
          <w:rFonts w:ascii="宋体" w:hAnsi="宋体" w:eastAsia="宋体" w:cs="宋体"/>
          <w:spacing w:val="-76"/>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3"/>
          <w:sz w:val="19"/>
          <w:szCs w:val="19"/>
        </w:rPr>
        <w:t xml:space="preserve"> </w:t>
      </w:r>
      <w:r>
        <w:rPr>
          <w:rFonts w:ascii="宋体" w:hAnsi="宋体" w:eastAsia="宋体" w:cs="宋体"/>
          <w:spacing w:val="9"/>
          <w:sz w:val="19"/>
          <w:szCs w:val="19"/>
        </w:rPr>
        <w:t>%计算，最高限额为本合同总价的</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%；迟延履</w:t>
      </w:r>
      <w:r>
        <w:rPr>
          <w:rFonts w:ascii="宋体" w:hAnsi="宋体" w:eastAsia="宋体" w:cs="宋体"/>
          <w:sz w:val="19"/>
          <w:szCs w:val="19"/>
        </w:rPr>
        <w:t xml:space="preserve">  </w:t>
      </w:r>
      <w:r>
        <w:rPr>
          <w:rFonts w:ascii="宋体" w:hAnsi="宋体" w:eastAsia="宋体" w:cs="宋体"/>
          <w:spacing w:val="9"/>
          <w:sz w:val="19"/>
          <w:szCs w:val="19"/>
        </w:rPr>
        <w:t>行的违约金计算数额达到前述最高限额之日起，</w:t>
      </w:r>
      <w:r>
        <w:rPr>
          <w:rFonts w:ascii="宋体" w:hAnsi="宋体" w:eastAsia="宋体" w:cs="宋体"/>
          <w:spacing w:val="-55"/>
          <w:sz w:val="19"/>
          <w:szCs w:val="19"/>
        </w:rPr>
        <w:t xml:space="preserve"> </w:t>
      </w:r>
      <w:r>
        <w:rPr>
          <w:rFonts w:ascii="宋体" w:hAnsi="宋体" w:eastAsia="宋体" w:cs="宋体"/>
          <w:spacing w:val="9"/>
          <w:sz w:val="19"/>
          <w:szCs w:val="19"/>
        </w:rPr>
        <w:t>甲方有权在要求乙方支付违约金的同时，书面通知乙方解除</w:t>
      </w:r>
      <w:r>
        <w:rPr>
          <w:rFonts w:ascii="宋体" w:hAnsi="宋体" w:eastAsia="宋体" w:cs="宋体"/>
          <w:spacing w:val="8"/>
          <w:sz w:val="19"/>
          <w:szCs w:val="19"/>
        </w:rPr>
        <w:t>本合同</w:t>
      </w:r>
      <w:r>
        <w:rPr>
          <w:rFonts w:ascii="宋体" w:hAnsi="宋体" w:eastAsia="宋体" w:cs="宋体"/>
          <w:sz w:val="19"/>
          <w:szCs w:val="19"/>
        </w:rPr>
        <w:t xml:space="preserve"> ;</w:t>
      </w:r>
    </w:p>
    <w:p>
      <w:pPr>
        <w:spacing w:before="30" w:line="533" w:lineRule="auto"/>
        <w:ind w:firstLine="416"/>
        <w:rPr>
          <w:rFonts w:ascii="宋体" w:hAnsi="宋体" w:eastAsia="宋体" w:cs="宋体"/>
          <w:sz w:val="19"/>
          <w:szCs w:val="19"/>
        </w:rPr>
      </w:pPr>
      <w:r>
        <w:rPr>
          <w:rFonts w:ascii="宋体" w:hAnsi="宋体" w:eastAsia="宋体" w:cs="宋体"/>
          <w:spacing w:val="9"/>
          <w:sz w:val="19"/>
          <w:szCs w:val="19"/>
        </w:rPr>
        <w:t>1.6.2 除不可抗力外，如果甲方没有按照本合同约定的付款方式付款，那么乙方可要求甲方支付违约</w:t>
      </w:r>
      <w:r>
        <w:rPr>
          <w:rFonts w:ascii="宋体" w:hAnsi="宋体" w:eastAsia="宋体" w:cs="宋体"/>
          <w:spacing w:val="8"/>
          <w:sz w:val="19"/>
          <w:szCs w:val="19"/>
        </w:rPr>
        <w:t>金，违约</w:t>
      </w:r>
      <w:r>
        <w:rPr>
          <w:rFonts w:ascii="宋体" w:hAnsi="宋体" w:eastAsia="宋体" w:cs="宋体"/>
          <w:sz w:val="19"/>
          <w:szCs w:val="19"/>
        </w:rPr>
        <w:t xml:space="preserve"> </w:t>
      </w:r>
      <w:r>
        <w:rPr>
          <w:rFonts w:ascii="宋体" w:hAnsi="宋体" w:eastAsia="宋体" w:cs="宋体"/>
          <w:spacing w:val="10"/>
          <w:sz w:val="19"/>
          <w:szCs w:val="19"/>
        </w:rPr>
        <w:t>金按每迟延付款一日的应付而未付款的</w:t>
      </w:r>
      <w:r>
        <w:rPr>
          <w:rFonts w:ascii="宋体" w:hAnsi="宋体" w:eastAsia="宋体" w:cs="宋体"/>
          <w:spacing w:val="-93"/>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10"/>
          <w:sz w:val="19"/>
          <w:szCs w:val="19"/>
        </w:rPr>
        <w:t>%计</w:t>
      </w:r>
      <w:r>
        <w:rPr>
          <w:rFonts w:ascii="宋体" w:hAnsi="宋体" w:eastAsia="宋体" w:cs="宋体"/>
          <w:spacing w:val="9"/>
          <w:sz w:val="19"/>
          <w:szCs w:val="19"/>
        </w:rPr>
        <w:t>算，最高限额为本合同总价的</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%；迟延付款的违约金计算数额</w:t>
      </w:r>
      <w:r>
        <w:rPr>
          <w:rFonts w:ascii="宋体" w:hAnsi="宋体" w:eastAsia="宋体" w:cs="宋体"/>
          <w:sz w:val="19"/>
          <w:szCs w:val="19"/>
        </w:rPr>
        <w:t xml:space="preserve">  </w:t>
      </w:r>
      <w:r>
        <w:rPr>
          <w:rFonts w:ascii="宋体" w:hAnsi="宋体" w:eastAsia="宋体" w:cs="宋体"/>
          <w:spacing w:val="10"/>
          <w:sz w:val="19"/>
          <w:szCs w:val="19"/>
        </w:rPr>
        <w:t>达到前述最高限额之日起，乙方有权在要求甲方</w:t>
      </w:r>
      <w:r>
        <w:rPr>
          <w:rFonts w:ascii="宋体" w:hAnsi="宋体" w:eastAsia="宋体" w:cs="宋体"/>
          <w:spacing w:val="9"/>
          <w:sz w:val="19"/>
          <w:szCs w:val="19"/>
        </w:rPr>
        <w:t>支付违约金的同时，书面通知甲方解除本合同；</w:t>
      </w:r>
    </w:p>
    <w:p>
      <w:pPr>
        <w:spacing w:before="34" w:line="528" w:lineRule="auto"/>
        <w:ind w:left="2" w:firstLine="413"/>
        <w:rPr>
          <w:rFonts w:ascii="宋体" w:hAnsi="宋体" w:eastAsia="宋体" w:cs="宋体"/>
          <w:sz w:val="19"/>
          <w:szCs w:val="19"/>
        </w:rPr>
      </w:pPr>
      <w:r>
        <w:rPr>
          <w:rFonts w:ascii="宋体" w:hAnsi="宋体" w:eastAsia="宋体" w:cs="宋体"/>
          <w:spacing w:val="9"/>
          <w:sz w:val="19"/>
          <w:szCs w:val="19"/>
        </w:rPr>
        <w:t>1.6.3 除不可抗力外，任何一方未能履行本合同约定的其他主要义务，经催告后在合理期限内仍未履</w:t>
      </w:r>
      <w:r>
        <w:rPr>
          <w:rFonts w:ascii="宋体" w:hAnsi="宋体" w:eastAsia="宋体" w:cs="宋体"/>
          <w:spacing w:val="8"/>
          <w:sz w:val="19"/>
          <w:szCs w:val="19"/>
        </w:rPr>
        <w:t>行的，或</w:t>
      </w:r>
      <w:r>
        <w:rPr>
          <w:rFonts w:ascii="宋体" w:hAnsi="宋体" w:eastAsia="宋体" w:cs="宋体"/>
          <w:sz w:val="19"/>
          <w:szCs w:val="19"/>
        </w:rPr>
        <w:t xml:space="preserve"> </w:t>
      </w:r>
      <w:r>
        <w:rPr>
          <w:rFonts w:ascii="宋体" w:hAnsi="宋体" w:eastAsia="宋体" w:cs="宋体"/>
          <w:spacing w:val="10"/>
          <w:sz w:val="19"/>
          <w:szCs w:val="19"/>
        </w:rPr>
        <w:t>者任何一方有其他违约行为致使不能实现合同目的的，或者任何一方有腐败行为（即</w:t>
      </w:r>
      <w:r>
        <w:rPr>
          <w:rFonts w:ascii="宋体" w:hAnsi="宋体" w:eastAsia="宋体" w:cs="宋体"/>
          <w:spacing w:val="9"/>
          <w:sz w:val="19"/>
          <w:szCs w:val="19"/>
        </w:rPr>
        <w:t>：提供或给予或接受或索取任</w:t>
      </w:r>
    </w:p>
    <w:p>
      <w:pPr>
        <w:spacing w:line="528" w:lineRule="auto"/>
        <w:rPr>
          <w:rFonts w:ascii="宋体" w:hAnsi="宋体" w:eastAsia="宋体" w:cs="宋体"/>
          <w:sz w:val="19"/>
          <w:szCs w:val="19"/>
        </w:rPr>
        <w:sectPr>
          <w:headerReference r:id="rId39" w:type="default"/>
          <w:footerReference r:id="rId40" w:type="default"/>
          <w:pgSz w:w="12240" w:h="15840"/>
          <w:pgMar w:top="400" w:right="1159" w:bottom="485" w:left="1086" w:header="0" w:footer="316" w:gutter="0"/>
          <w:pgNumType w:fmt="decimal"/>
          <w:cols w:space="720" w:num="1"/>
        </w:sectPr>
      </w:pPr>
    </w:p>
    <w:p>
      <w:pPr>
        <w:pStyle w:val="5"/>
        <w:spacing w:line="250"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61" w:line="533" w:lineRule="auto"/>
        <w:ind w:right="2" w:firstLine="3"/>
        <w:jc w:val="both"/>
        <w:rPr>
          <w:rFonts w:ascii="宋体" w:hAnsi="宋体" w:eastAsia="宋体" w:cs="宋体"/>
          <w:sz w:val="19"/>
          <w:szCs w:val="19"/>
        </w:rPr>
      </w:pPr>
      <w:r>
        <w:rPr>
          <w:rFonts w:ascii="宋体" w:hAnsi="宋体" w:eastAsia="宋体" w:cs="宋体"/>
          <w:spacing w:val="10"/>
          <w:sz w:val="19"/>
          <w:szCs w:val="19"/>
        </w:rPr>
        <w:t>何财物或其他好处或者采取其他不正当手段来影响对方当事人在合同签订、履行</w:t>
      </w:r>
      <w:r>
        <w:rPr>
          <w:rFonts w:ascii="宋体" w:hAnsi="宋体" w:eastAsia="宋体" w:cs="宋体"/>
          <w:spacing w:val="9"/>
          <w:sz w:val="19"/>
          <w:szCs w:val="19"/>
        </w:rPr>
        <w:t>过程中的行为）或者欺诈行为（即</w:t>
      </w:r>
      <w:r>
        <w:rPr>
          <w:rFonts w:ascii="宋体" w:hAnsi="宋体" w:eastAsia="宋体" w:cs="宋体"/>
          <w:sz w:val="19"/>
          <w:szCs w:val="19"/>
        </w:rPr>
        <w:t xml:space="preserve"> </w:t>
      </w:r>
      <w:r>
        <w:rPr>
          <w:rFonts w:ascii="宋体" w:hAnsi="宋体" w:eastAsia="宋体" w:cs="宋体"/>
          <w:spacing w:val="10"/>
          <w:sz w:val="19"/>
          <w:szCs w:val="19"/>
        </w:rPr>
        <w:t>：以谎报事实或隐瞒真相的方法来影响对方当事人在合同签订、履行过程中的行为）的</w:t>
      </w:r>
      <w:r>
        <w:rPr>
          <w:rFonts w:ascii="宋体" w:hAnsi="宋体" w:eastAsia="宋体" w:cs="宋体"/>
          <w:spacing w:val="9"/>
          <w:sz w:val="19"/>
          <w:szCs w:val="19"/>
        </w:rPr>
        <w:t>，对方当事人可以书面通知</w:t>
      </w:r>
      <w:r>
        <w:rPr>
          <w:rFonts w:ascii="宋体" w:hAnsi="宋体" w:eastAsia="宋体" w:cs="宋体"/>
          <w:sz w:val="19"/>
          <w:szCs w:val="19"/>
        </w:rPr>
        <w:t xml:space="preserve"> </w:t>
      </w:r>
      <w:r>
        <w:rPr>
          <w:rFonts w:ascii="宋体" w:hAnsi="宋体" w:eastAsia="宋体" w:cs="宋体"/>
          <w:spacing w:val="7"/>
          <w:sz w:val="19"/>
          <w:szCs w:val="19"/>
        </w:rPr>
        <w:t>违约方解除本合同；</w:t>
      </w:r>
    </w:p>
    <w:p>
      <w:pPr>
        <w:spacing w:before="32" w:line="537" w:lineRule="auto"/>
        <w:ind w:firstLine="415"/>
        <w:jc w:val="both"/>
        <w:rPr>
          <w:rFonts w:ascii="宋体" w:hAnsi="宋体" w:eastAsia="宋体" w:cs="宋体"/>
          <w:sz w:val="19"/>
          <w:szCs w:val="19"/>
        </w:rPr>
      </w:pPr>
      <w:r>
        <w:rPr>
          <w:rFonts w:ascii="宋体" w:hAnsi="宋体" w:eastAsia="宋体" w:cs="宋体"/>
          <w:spacing w:val="9"/>
          <w:sz w:val="19"/>
          <w:szCs w:val="19"/>
        </w:rPr>
        <w:t>1.6.4 任何一方按照前述约定要求违约方支付违约金的同时，仍有权要求违约方继续履行合同、采取</w:t>
      </w:r>
      <w:r>
        <w:rPr>
          <w:rFonts w:ascii="宋体" w:hAnsi="宋体" w:eastAsia="宋体" w:cs="宋体"/>
          <w:spacing w:val="8"/>
          <w:sz w:val="19"/>
          <w:szCs w:val="19"/>
        </w:rPr>
        <w:t>补救措施</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61"/>
          <w:sz w:val="19"/>
          <w:szCs w:val="19"/>
        </w:rPr>
        <w:t xml:space="preserve"> </w:t>
      </w:r>
      <w:r>
        <w:rPr>
          <w:rFonts w:ascii="宋体" w:hAnsi="宋体" w:eastAsia="宋体" w:cs="宋体"/>
          <w:spacing w:val="9"/>
          <w:sz w:val="19"/>
          <w:szCs w:val="19"/>
        </w:rPr>
        <w:t>并有权按照己方实际损失情况要求违约方赔偿损失；任何一</w:t>
      </w:r>
      <w:r>
        <w:rPr>
          <w:rFonts w:ascii="宋体" w:hAnsi="宋体" w:eastAsia="宋体" w:cs="宋体"/>
          <w:spacing w:val="8"/>
          <w:sz w:val="19"/>
          <w:szCs w:val="19"/>
        </w:rPr>
        <w:t>方按照前述约定要求解除本合同的同时，仍有权要求</w:t>
      </w:r>
      <w:r>
        <w:rPr>
          <w:rFonts w:ascii="宋体" w:hAnsi="宋体" w:eastAsia="宋体" w:cs="宋体"/>
          <w:sz w:val="19"/>
          <w:szCs w:val="19"/>
        </w:rPr>
        <w:t xml:space="preserve"> </w:t>
      </w:r>
      <w:r>
        <w:rPr>
          <w:rFonts w:ascii="宋体" w:hAnsi="宋体" w:eastAsia="宋体" w:cs="宋体"/>
          <w:spacing w:val="10"/>
          <w:sz w:val="19"/>
          <w:szCs w:val="19"/>
        </w:rPr>
        <w:t>违约方支付违约金和按照己方实际损失情况要求违约方赔偿损失；且守约方行使的任何</w:t>
      </w:r>
      <w:r>
        <w:rPr>
          <w:rFonts w:ascii="宋体" w:hAnsi="宋体" w:eastAsia="宋体" w:cs="宋体"/>
          <w:spacing w:val="9"/>
          <w:sz w:val="19"/>
          <w:szCs w:val="19"/>
        </w:rPr>
        <w:t>权利救济方式均不视为其放</w:t>
      </w:r>
      <w:r>
        <w:rPr>
          <w:rFonts w:ascii="宋体" w:hAnsi="宋体" w:eastAsia="宋体" w:cs="宋体"/>
          <w:sz w:val="19"/>
          <w:szCs w:val="19"/>
        </w:rPr>
        <w:t xml:space="preserve"> </w:t>
      </w:r>
      <w:r>
        <w:rPr>
          <w:rFonts w:ascii="宋体" w:hAnsi="宋体" w:eastAsia="宋体" w:cs="宋体"/>
          <w:spacing w:val="8"/>
          <w:sz w:val="19"/>
          <w:szCs w:val="19"/>
        </w:rPr>
        <w:t>弃了其他法定或者约定的权利救济方式；</w:t>
      </w:r>
    </w:p>
    <w:p>
      <w:pPr>
        <w:spacing w:before="28" w:line="535" w:lineRule="auto"/>
        <w:ind w:firstLine="414"/>
        <w:jc w:val="both"/>
        <w:rPr>
          <w:rFonts w:ascii="宋体" w:hAnsi="宋体" w:eastAsia="宋体" w:cs="宋体"/>
          <w:sz w:val="19"/>
          <w:szCs w:val="19"/>
        </w:rPr>
      </w:pPr>
      <w:r>
        <w:rPr>
          <w:rFonts w:ascii="宋体" w:hAnsi="宋体" w:eastAsia="宋体" w:cs="宋体"/>
          <w:spacing w:val="9"/>
          <w:sz w:val="19"/>
          <w:szCs w:val="19"/>
        </w:rPr>
        <w:t>1.6.5 除前述约定外，除不可抗力外，任何一方未能履行本合同约定的义务，对方当事人均有权要求</w:t>
      </w:r>
      <w:r>
        <w:rPr>
          <w:rFonts w:ascii="宋体" w:hAnsi="宋体" w:eastAsia="宋体" w:cs="宋体"/>
          <w:spacing w:val="8"/>
          <w:sz w:val="19"/>
          <w:szCs w:val="19"/>
        </w:rPr>
        <w:t>继续履行</w:t>
      </w:r>
      <w:r>
        <w:rPr>
          <w:rFonts w:ascii="宋体" w:hAnsi="宋体" w:eastAsia="宋体" w:cs="宋体"/>
          <w:sz w:val="19"/>
          <w:szCs w:val="19"/>
        </w:rPr>
        <w:t xml:space="preserve"> </w:t>
      </w:r>
      <w:r>
        <w:rPr>
          <w:rFonts w:ascii="宋体" w:hAnsi="宋体" w:eastAsia="宋体" w:cs="宋体"/>
          <w:spacing w:val="10"/>
          <w:sz w:val="19"/>
          <w:szCs w:val="19"/>
        </w:rPr>
        <w:t>、采取补救措施或者赔偿损失等，且对方当事人行使的任何权利救济方式均不视为其放</w:t>
      </w:r>
      <w:r>
        <w:rPr>
          <w:rFonts w:ascii="宋体" w:hAnsi="宋体" w:eastAsia="宋体" w:cs="宋体"/>
          <w:spacing w:val="9"/>
          <w:sz w:val="19"/>
          <w:szCs w:val="19"/>
        </w:rPr>
        <w:t>弃了其他法定或者约定的权</w:t>
      </w:r>
      <w:r>
        <w:rPr>
          <w:rFonts w:ascii="宋体" w:hAnsi="宋体" w:eastAsia="宋体" w:cs="宋体"/>
          <w:sz w:val="19"/>
          <w:szCs w:val="19"/>
        </w:rPr>
        <w:t xml:space="preserve"> </w:t>
      </w:r>
      <w:r>
        <w:rPr>
          <w:rFonts w:ascii="宋体" w:hAnsi="宋体" w:eastAsia="宋体" w:cs="宋体"/>
          <w:spacing w:val="6"/>
          <w:sz w:val="19"/>
          <w:szCs w:val="19"/>
        </w:rPr>
        <w:t>利救济方式；</w:t>
      </w:r>
    </w:p>
    <w:p>
      <w:pPr>
        <w:spacing w:before="29" w:line="529" w:lineRule="auto"/>
        <w:ind w:firstLine="414"/>
        <w:rPr>
          <w:rFonts w:ascii="宋体" w:hAnsi="宋体" w:eastAsia="宋体" w:cs="宋体"/>
          <w:sz w:val="19"/>
          <w:szCs w:val="19"/>
        </w:rPr>
      </w:pPr>
      <w:r>
        <w:rPr>
          <w:rFonts w:ascii="宋体" w:hAnsi="宋体" w:eastAsia="宋体" w:cs="宋体"/>
          <w:spacing w:val="9"/>
          <w:sz w:val="19"/>
          <w:szCs w:val="19"/>
        </w:rPr>
        <w:t>1.6.6 如果出现政府采购监督管理部门在处理投诉事项期间，书面通知甲方暂停采购活动的情形，或</w:t>
      </w:r>
      <w:r>
        <w:rPr>
          <w:rFonts w:ascii="宋体" w:hAnsi="宋体" w:eastAsia="宋体" w:cs="宋体"/>
          <w:spacing w:val="8"/>
          <w:sz w:val="19"/>
          <w:szCs w:val="19"/>
        </w:rPr>
        <w:t>者询问或</w:t>
      </w:r>
      <w:r>
        <w:rPr>
          <w:rFonts w:ascii="宋体" w:hAnsi="宋体" w:eastAsia="宋体" w:cs="宋体"/>
          <w:sz w:val="19"/>
          <w:szCs w:val="19"/>
        </w:rPr>
        <w:t xml:space="preserve"> </w:t>
      </w:r>
      <w:r>
        <w:rPr>
          <w:rFonts w:ascii="宋体" w:hAnsi="宋体" w:eastAsia="宋体" w:cs="宋体"/>
          <w:spacing w:val="9"/>
          <w:sz w:val="19"/>
          <w:szCs w:val="19"/>
        </w:rPr>
        <w:t>质疑事项可能影响成交结果的，导致甲方中止履行合同的情形，均不视为甲方违约。</w:t>
      </w:r>
    </w:p>
    <w:p>
      <w:pPr>
        <w:spacing w:before="32" w:line="228" w:lineRule="auto"/>
        <w:ind w:left="415"/>
        <w:outlineLvl w:val="0"/>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4"/>
          <w:sz w:val="19"/>
          <w:szCs w:val="19"/>
        </w:rPr>
        <w:t xml:space="preserve"> </w:t>
      </w:r>
      <w:r>
        <w:rPr>
          <w:rFonts w:ascii="宋体" w:hAnsi="宋体" w:eastAsia="宋体" w:cs="宋体"/>
          <w:b/>
          <w:bCs/>
          <w:spacing w:val="4"/>
          <w:sz w:val="19"/>
          <w:szCs w:val="19"/>
        </w:rPr>
        <w:t>合同争议的解决</w:t>
      </w:r>
    </w:p>
    <w:p>
      <w:pPr>
        <w:pStyle w:val="5"/>
        <w:spacing w:line="260" w:lineRule="auto"/>
      </w:pPr>
    </w:p>
    <w:p>
      <w:pPr>
        <w:spacing w:before="62" w:line="529" w:lineRule="auto"/>
        <w:ind w:left="3" w:firstLine="398"/>
        <w:rPr>
          <w:rFonts w:ascii="宋体" w:hAnsi="宋体" w:eastAsia="宋体" w:cs="宋体"/>
          <w:sz w:val="19"/>
          <w:szCs w:val="19"/>
        </w:rPr>
      </w:pPr>
      <w:r>
        <w:rPr>
          <w:rFonts w:ascii="宋体" w:hAnsi="宋体" w:eastAsia="宋体" w:cs="宋体"/>
          <w:spacing w:val="10"/>
          <w:sz w:val="19"/>
          <w:szCs w:val="19"/>
        </w:rPr>
        <w:t>本合同履行过程中发生的任何争议，双方当事人均可通过和解或者调解解决；不愿和</w:t>
      </w:r>
      <w:r>
        <w:rPr>
          <w:rFonts w:ascii="宋体" w:hAnsi="宋体" w:eastAsia="宋体" w:cs="宋体"/>
          <w:spacing w:val="9"/>
          <w:sz w:val="19"/>
          <w:szCs w:val="19"/>
        </w:rPr>
        <w:t>解、调解或者和解、调解</w:t>
      </w:r>
      <w:r>
        <w:rPr>
          <w:rFonts w:ascii="宋体" w:hAnsi="宋体" w:eastAsia="宋体" w:cs="宋体"/>
          <w:sz w:val="19"/>
          <w:szCs w:val="19"/>
        </w:rPr>
        <w:t xml:space="preserve"> </w:t>
      </w:r>
      <w:r>
        <w:rPr>
          <w:rFonts w:ascii="宋体" w:hAnsi="宋体" w:eastAsia="宋体" w:cs="宋体"/>
          <w:spacing w:val="8"/>
          <w:sz w:val="19"/>
          <w:szCs w:val="19"/>
        </w:rPr>
        <w:t>不成的，可以选择下列第</w:t>
      </w:r>
      <w:r>
        <w:rPr>
          <w:rFonts w:ascii="宋体" w:hAnsi="宋体" w:eastAsia="宋体" w:cs="宋体"/>
          <w:spacing w:val="8"/>
          <w:sz w:val="19"/>
          <w:szCs w:val="19"/>
          <w:u w:val="single" w:color="auto"/>
        </w:rPr>
        <w:t xml:space="preserve"> 2 </w:t>
      </w:r>
      <w:r>
        <w:rPr>
          <w:rFonts w:ascii="宋体" w:hAnsi="宋体" w:eastAsia="宋体" w:cs="宋体"/>
          <w:spacing w:val="8"/>
          <w:sz w:val="19"/>
          <w:szCs w:val="19"/>
        </w:rPr>
        <w:t>种方式解决：</w:t>
      </w:r>
    </w:p>
    <w:p>
      <w:pPr>
        <w:spacing w:before="33" w:line="227" w:lineRule="auto"/>
        <w:ind w:left="415"/>
        <w:rPr>
          <w:rFonts w:ascii="宋体" w:hAnsi="宋体" w:eastAsia="宋体" w:cs="宋体"/>
          <w:sz w:val="19"/>
          <w:szCs w:val="19"/>
        </w:rPr>
      </w:pPr>
      <w:r>
        <w:rPr>
          <w:rFonts w:ascii="宋体" w:hAnsi="宋体" w:eastAsia="宋体" w:cs="宋体"/>
          <w:spacing w:val="8"/>
          <w:sz w:val="19"/>
          <w:szCs w:val="19"/>
        </w:rPr>
        <w:t>1.7.1 将争议提交</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8"/>
          <w:sz w:val="19"/>
          <w:szCs w:val="19"/>
        </w:rPr>
        <w:t>仲裁委员会依申请仲裁时其现行有效的仲裁</w:t>
      </w:r>
      <w:r>
        <w:rPr>
          <w:rFonts w:ascii="宋体" w:hAnsi="宋体" w:eastAsia="宋体" w:cs="宋体"/>
          <w:spacing w:val="7"/>
          <w:sz w:val="19"/>
          <w:szCs w:val="19"/>
        </w:rPr>
        <w:t>规则裁决；</w:t>
      </w:r>
    </w:p>
    <w:p>
      <w:pPr>
        <w:pStyle w:val="5"/>
        <w:spacing w:line="261" w:lineRule="auto"/>
      </w:pPr>
    </w:p>
    <w:p>
      <w:pPr>
        <w:spacing w:before="62" w:line="229" w:lineRule="auto"/>
        <w:ind w:left="415"/>
        <w:rPr>
          <w:rFonts w:ascii="宋体" w:hAnsi="宋体" w:eastAsia="宋体" w:cs="宋体"/>
          <w:sz w:val="19"/>
          <w:szCs w:val="19"/>
        </w:rPr>
      </w:pPr>
      <w:r>
        <w:rPr>
          <w:rFonts w:ascii="宋体" w:hAnsi="宋体" w:eastAsia="宋体" w:cs="宋体"/>
          <w:spacing w:val="4"/>
          <w:sz w:val="19"/>
          <w:szCs w:val="19"/>
        </w:rPr>
        <w:t>1.7.2</w:t>
      </w:r>
      <w:r>
        <w:rPr>
          <w:rFonts w:ascii="宋体" w:hAnsi="宋体" w:eastAsia="宋体" w:cs="宋体"/>
          <w:spacing w:val="50"/>
          <w:sz w:val="19"/>
          <w:szCs w:val="19"/>
        </w:rPr>
        <w:t xml:space="preserve"> </w:t>
      </w:r>
      <w:r>
        <w:rPr>
          <w:rFonts w:ascii="宋体" w:hAnsi="宋体" w:eastAsia="宋体" w:cs="宋体"/>
          <w:spacing w:val="4"/>
          <w:sz w:val="19"/>
          <w:szCs w:val="19"/>
        </w:rPr>
        <w:t>向</w:t>
      </w:r>
      <w:r>
        <w:rPr>
          <w:rFonts w:ascii="宋体" w:hAnsi="宋体" w:eastAsia="宋体" w:cs="宋体"/>
          <w:spacing w:val="4"/>
          <w:sz w:val="19"/>
          <w:szCs w:val="19"/>
          <w:u w:val="single" w:color="auto"/>
        </w:rPr>
        <w:t xml:space="preserve">  合同履行地    </w:t>
      </w:r>
      <w:r>
        <w:rPr>
          <w:rFonts w:ascii="宋体" w:hAnsi="宋体" w:eastAsia="宋体" w:cs="宋体"/>
          <w:spacing w:val="-85"/>
          <w:sz w:val="19"/>
          <w:szCs w:val="19"/>
        </w:rPr>
        <w:t xml:space="preserve"> </w:t>
      </w:r>
      <w:r>
        <w:rPr>
          <w:rFonts w:ascii="宋体" w:hAnsi="宋体" w:eastAsia="宋体" w:cs="宋体"/>
          <w:spacing w:val="4"/>
          <w:sz w:val="19"/>
          <w:szCs w:val="19"/>
        </w:rPr>
        <w:t>人民法院起诉。</w:t>
      </w:r>
    </w:p>
    <w:p>
      <w:pPr>
        <w:pStyle w:val="5"/>
        <w:spacing w:line="260" w:lineRule="auto"/>
      </w:pPr>
    </w:p>
    <w:p>
      <w:pPr>
        <w:spacing w:before="62" w:line="229" w:lineRule="auto"/>
        <w:ind w:left="415"/>
        <w:outlineLvl w:val="0"/>
        <w:rPr>
          <w:rFonts w:ascii="宋体" w:hAnsi="宋体" w:eastAsia="宋体" w:cs="宋体"/>
          <w:sz w:val="19"/>
          <w:szCs w:val="19"/>
        </w:rPr>
      </w:pPr>
      <w:r>
        <w:rPr>
          <w:rFonts w:ascii="宋体" w:hAnsi="宋体" w:eastAsia="宋体" w:cs="宋体"/>
          <w:b/>
          <w:bCs/>
          <w:spacing w:val="1"/>
          <w:sz w:val="19"/>
          <w:szCs w:val="19"/>
        </w:rPr>
        <w:t>1.8</w:t>
      </w:r>
      <w:r>
        <w:rPr>
          <w:rFonts w:ascii="宋体" w:hAnsi="宋体" w:eastAsia="宋体" w:cs="宋体"/>
          <w:spacing w:val="17"/>
          <w:sz w:val="19"/>
          <w:szCs w:val="19"/>
        </w:rPr>
        <w:t xml:space="preserve"> </w:t>
      </w:r>
      <w:r>
        <w:rPr>
          <w:rFonts w:ascii="宋体" w:hAnsi="宋体" w:eastAsia="宋体" w:cs="宋体"/>
          <w:b/>
          <w:bCs/>
          <w:spacing w:val="1"/>
          <w:sz w:val="19"/>
          <w:szCs w:val="19"/>
        </w:rPr>
        <w:t>合同生效</w:t>
      </w:r>
    </w:p>
    <w:p>
      <w:pPr>
        <w:pStyle w:val="5"/>
        <w:spacing w:line="263" w:lineRule="auto"/>
      </w:pPr>
    </w:p>
    <w:p>
      <w:pPr>
        <w:spacing w:before="62" w:line="227" w:lineRule="auto"/>
        <w:ind w:left="401"/>
        <w:rPr>
          <w:rFonts w:ascii="宋体" w:hAnsi="宋体" w:eastAsia="宋体" w:cs="宋体"/>
          <w:sz w:val="19"/>
          <w:szCs w:val="19"/>
        </w:rPr>
      </w:pPr>
      <w:r>
        <w:rPr>
          <w:rFonts w:ascii="宋体" w:hAnsi="宋体" w:eastAsia="宋体" w:cs="宋体"/>
          <w:spacing w:val="9"/>
          <w:sz w:val="19"/>
          <w:szCs w:val="19"/>
        </w:rPr>
        <w:t>本合同自双方当事人盖章或者签字时生效。</w:t>
      </w:r>
    </w:p>
    <w:p>
      <w:pPr>
        <w:spacing w:line="227" w:lineRule="auto"/>
        <w:rPr>
          <w:rFonts w:ascii="宋体" w:hAnsi="宋体" w:eastAsia="宋体" w:cs="宋体"/>
          <w:sz w:val="19"/>
          <w:szCs w:val="19"/>
        </w:rPr>
        <w:sectPr>
          <w:footerReference r:id="rId41" w:type="default"/>
          <w:pgSz w:w="12240" w:h="15840"/>
          <w:pgMar w:top="400" w:right="1159" w:bottom="485" w:left="1087" w:header="0" w:footer="316" w:gutter="0"/>
          <w:pgNumType w:fmt="decimal"/>
          <w:cols w:space="720" w:num="1"/>
        </w:sectPr>
      </w:pPr>
    </w:p>
    <w:p>
      <w:pPr>
        <w:pStyle w:val="5"/>
        <w:spacing w:line="249" w:lineRule="auto"/>
      </w:pPr>
    </w:p>
    <w:p>
      <w:pPr>
        <w:pStyle w:val="5"/>
        <w:spacing w:line="249" w:lineRule="auto"/>
      </w:pPr>
    </w:p>
    <w:p>
      <w:pPr>
        <w:pStyle w:val="5"/>
        <w:spacing w:line="250" w:lineRule="auto"/>
      </w:pPr>
    </w:p>
    <w:p>
      <w:pPr>
        <w:pStyle w:val="5"/>
        <w:spacing w:line="250" w:lineRule="auto"/>
      </w:pPr>
    </w:p>
    <w:p>
      <w:pPr>
        <w:pStyle w:val="5"/>
        <w:spacing w:line="250" w:lineRule="auto"/>
      </w:pPr>
    </w:p>
    <w:p>
      <w:pPr>
        <w:spacing w:before="62" w:line="230" w:lineRule="auto"/>
        <w:ind w:left="27"/>
        <w:rPr>
          <w:rFonts w:ascii="宋体" w:hAnsi="宋体" w:eastAsia="宋体" w:cs="宋体"/>
          <w:sz w:val="19"/>
          <w:szCs w:val="19"/>
        </w:rPr>
      </w:pPr>
      <w:r>
        <w:rPr>
          <w:rFonts w:ascii="宋体" w:hAnsi="宋体" w:eastAsia="宋体" w:cs="宋体"/>
          <w:b/>
          <w:bCs/>
          <w:spacing w:val="-5"/>
          <w:sz w:val="19"/>
          <w:szCs w:val="19"/>
        </w:rPr>
        <w:t>甲方</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5"/>
          <w:sz w:val="19"/>
          <w:szCs w:val="19"/>
        </w:rPr>
        <w:t>乙方</w:t>
      </w:r>
      <w:r>
        <w:rPr>
          <w:rFonts w:ascii="宋体" w:hAnsi="宋体" w:eastAsia="宋体" w:cs="宋体"/>
          <w:spacing w:val="-5"/>
          <w:sz w:val="19"/>
          <w:szCs w:val="19"/>
        </w:rPr>
        <w:t>：</w:t>
      </w:r>
    </w:p>
    <w:p>
      <w:pPr>
        <w:pStyle w:val="5"/>
        <w:spacing w:line="260" w:lineRule="auto"/>
      </w:pPr>
    </w:p>
    <w:p>
      <w:pPr>
        <w:spacing w:before="61" w:line="227" w:lineRule="auto"/>
        <w:ind w:left="6"/>
        <w:rPr>
          <w:rFonts w:ascii="宋体" w:hAnsi="宋体" w:eastAsia="宋体" w:cs="宋体"/>
          <w:sz w:val="19"/>
          <w:szCs w:val="19"/>
        </w:rPr>
      </w:pPr>
      <w:r>
        <w:rPr>
          <w:rFonts w:ascii="宋体" w:hAnsi="宋体" w:eastAsia="宋体" w:cs="宋体"/>
          <w:spacing w:val="7"/>
          <w:sz w:val="19"/>
          <w:szCs w:val="19"/>
        </w:rPr>
        <w:t>统一社会信用代码：                        统一社会信用代码或身份证号</w:t>
      </w:r>
      <w:r>
        <w:rPr>
          <w:rFonts w:ascii="宋体" w:hAnsi="宋体" w:eastAsia="宋体" w:cs="宋体"/>
          <w:spacing w:val="6"/>
          <w:sz w:val="19"/>
          <w:szCs w:val="19"/>
        </w:rPr>
        <w:t>码：</w:t>
      </w:r>
    </w:p>
    <w:p>
      <w:pPr>
        <w:pStyle w:val="5"/>
        <w:spacing w:line="273" w:lineRule="auto"/>
      </w:pPr>
    </w:p>
    <w:p>
      <w:pPr>
        <w:pStyle w:val="5"/>
        <w:spacing w:line="273" w:lineRule="auto"/>
      </w:pPr>
    </w:p>
    <w:p>
      <w:pPr>
        <w:pStyle w:val="5"/>
        <w:spacing w:line="273" w:lineRule="auto"/>
      </w:pPr>
    </w:p>
    <w:p>
      <w:pPr>
        <w:spacing w:before="62" w:line="229" w:lineRule="auto"/>
        <w:rPr>
          <w:rFonts w:ascii="宋体" w:hAnsi="宋体" w:eastAsia="宋体" w:cs="宋体"/>
          <w:sz w:val="19"/>
          <w:szCs w:val="19"/>
        </w:rPr>
      </w:pPr>
      <w:r>
        <w:rPr>
          <w:rFonts w:ascii="宋体" w:hAnsi="宋体" w:eastAsia="宋体" w:cs="宋体"/>
          <w:spacing w:val="3"/>
          <w:sz w:val="19"/>
          <w:szCs w:val="19"/>
        </w:rPr>
        <w:t xml:space="preserve">住所：                                </w:t>
      </w:r>
      <w:r>
        <w:rPr>
          <w:rFonts w:ascii="宋体" w:hAnsi="宋体" w:eastAsia="宋体" w:cs="宋体"/>
          <w:spacing w:val="2"/>
          <w:sz w:val="19"/>
          <w:szCs w:val="19"/>
        </w:rPr>
        <w:t xml:space="preserve">    住所：</w:t>
      </w:r>
    </w:p>
    <w:p>
      <w:pPr>
        <w:pStyle w:val="5"/>
        <w:spacing w:line="260" w:lineRule="auto"/>
      </w:pPr>
    </w:p>
    <w:p>
      <w:pPr>
        <w:spacing w:before="62" w:line="228" w:lineRule="auto"/>
        <w:ind w:left="2"/>
        <w:rPr>
          <w:rFonts w:ascii="宋体" w:hAnsi="宋体" w:eastAsia="宋体" w:cs="宋体"/>
          <w:sz w:val="19"/>
          <w:szCs w:val="19"/>
        </w:rPr>
      </w:pPr>
      <w:r>
        <w:rPr>
          <w:rFonts w:ascii="宋体" w:hAnsi="宋体" w:eastAsia="宋体" w:cs="宋体"/>
          <w:spacing w:val="6"/>
          <w:sz w:val="19"/>
          <w:szCs w:val="19"/>
        </w:rPr>
        <w:t>法定代表人或                             法定代表人</w:t>
      </w:r>
    </w:p>
    <w:p>
      <w:pPr>
        <w:pStyle w:val="5"/>
        <w:spacing w:line="261" w:lineRule="auto"/>
      </w:pPr>
    </w:p>
    <w:p>
      <w:pPr>
        <w:spacing w:before="62" w:line="228" w:lineRule="auto"/>
        <w:rPr>
          <w:rFonts w:ascii="宋体" w:hAnsi="宋体" w:eastAsia="宋体" w:cs="宋体"/>
          <w:sz w:val="19"/>
          <w:szCs w:val="19"/>
        </w:rPr>
      </w:pPr>
      <w:r>
        <w:rPr>
          <w:rFonts w:ascii="宋体" w:hAnsi="宋体" w:eastAsia="宋体" w:cs="宋体"/>
          <w:spacing w:val="7"/>
          <w:sz w:val="19"/>
          <w:szCs w:val="19"/>
        </w:rPr>
        <w:t>授权代表（签字</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或授权代表（签字）</w:t>
      </w:r>
      <w:r>
        <w:rPr>
          <w:rFonts w:ascii="宋体" w:hAnsi="宋体" w:eastAsia="宋体" w:cs="宋体"/>
          <w:spacing w:val="-29"/>
          <w:sz w:val="19"/>
          <w:szCs w:val="19"/>
        </w:rPr>
        <w:t xml:space="preserve"> </w:t>
      </w:r>
      <w:r>
        <w:rPr>
          <w:rFonts w:ascii="宋体" w:hAnsi="宋体" w:eastAsia="宋体" w:cs="宋体"/>
          <w:spacing w:val="7"/>
          <w:sz w:val="19"/>
          <w:szCs w:val="19"/>
        </w:rPr>
        <w:t>:</w:t>
      </w:r>
    </w:p>
    <w:p>
      <w:pPr>
        <w:pStyle w:val="5"/>
        <w:spacing w:line="263" w:lineRule="auto"/>
      </w:pPr>
    </w:p>
    <w:p>
      <w:pPr>
        <w:spacing w:before="62" w:line="230" w:lineRule="auto"/>
        <w:ind w:left="2"/>
        <w:rPr>
          <w:rFonts w:ascii="宋体" w:hAnsi="宋体" w:eastAsia="宋体" w:cs="宋体"/>
          <w:sz w:val="19"/>
          <w:szCs w:val="19"/>
        </w:rPr>
      </w:pPr>
      <w:r>
        <w:rPr>
          <w:rFonts w:ascii="宋体" w:hAnsi="宋体" w:eastAsia="宋体" w:cs="宋体"/>
          <w:spacing w:val="5"/>
          <w:sz w:val="19"/>
          <w:szCs w:val="19"/>
        </w:rPr>
        <w:t>联系人：</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联系人：</w:t>
      </w:r>
    </w:p>
    <w:p>
      <w:pPr>
        <w:pStyle w:val="5"/>
        <w:spacing w:line="258" w:lineRule="auto"/>
      </w:pPr>
    </w:p>
    <w:p>
      <w:pPr>
        <w:spacing w:before="63" w:line="229" w:lineRule="auto"/>
        <w:ind w:left="6"/>
        <w:rPr>
          <w:rFonts w:ascii="宋体" w:hAnsi="宋体" w:eastAsia="宋体" w:cs="宋体"/>
          <w:sz w:val="19"/>
          <w:szCs w:val="19"/>
        </w:rPr>
      </w:pPr>
      <w:r>
        <w:rPr>
          <w:rFonts w:ascii="宋体" w:hAnsi="宋体" w:eastAsia="宋体" w:cs="宋体"/>
          <w:spacing w:val="6"/>
          <w:sz w:val="19"/>
          <w:szCs w:val="19"/>
        </w:rPr>
        <w:t>约定送达地址：</w:t>
      </w:r>
      <w:r>
        <w:rPr>
          <w:rFonts w:ascii="宋体" w:hAnsi="宋体" w:eastAsia="宋体" w:cs="宋体"/>
          <w:spacing w:val="2"/>
          <w:sz w:val="19"/>
          <w:szCs w:val="19"/>
        </w:rPr>
        <w:t xml:space="preserve">                            </w:t>
      </w:r>
      <w:r>
        <w:rPr>
          <w:rFonts w:ascii="宋体" w:hAnsi="宋体" w:eastAsia="宋体" w:cs="宋体"/>
          <w:spacing w:val="6"/>
          <w:sz w:val="19"/>
          <w:szCs w:val="19"/>
        </w:rPr>
        <w:t>约定送达地址：</w:t>
      </w:r>
    </w:p>
    <w:p>
      <w:pPr>
        <w:pStyle w:val="5"/>
        <w:spacing w:line="260" w:lineRule="auto"/>
      </w:pPr>
    </w:p>
    <w:p>
      <w:pPr>
        <w:spacing w:before="62" w:line="228" w:lineRule="auto"/>
        <w:ind w:left="16"/>
        <w:rPr>
          <w:rFonts w:ascii="宋体" w:hAnsi="宋体" w:eastAsia="宋体" w:cs="宋体"/>
          <w:sz w:val="19"/>
          <w:szCs w:val="19"/>
        </w:rPr>
      </w:pPr>
      <w:r>
        <w:rPr>
          <w:rFonts w:ascii="宋体" w:hAnsi="宋体" w:eastAsia="宋体" w:cs="宋体"/>
          <w:spacing w:val="3"/>
          <w:sz w:val="19"/>
          <w:szCs w:val="19"/>
        </w:rPr>
        <w:t>邮政编码：                                邮政编</w:t>
      </w:r>
      <w:r>
        <w:rPr>
          <w:rFonts w:ascii="宋体" w:hAnsi="宋体" w:eastAsia="宋体" w:cs="宋体"/>
          <w:spacing w:val="2"/>
          <w:sz w:val="19"/>
          <w:szCs w:val="19"/>
        </w:rPr>
        <w:t>码：</w:t>
      </w:r>
    </w:p>
    <w:p>
      <w:pPr>
        <w:pStyle w:val="5"/>
        <w:spacing w:line="263" w:lineRule="auto"/>
      </w:pPr>
    </w:p>
    <w:p>
      <w:pPr>
        <w:spacing w:before="62" w:line="230" w:lineRule="auto"/>
        <w:ind w:left="24"/>
        <w:rPr>
          <w:rFonts w:ascii="宋体" w:hAnsi="宋体" w:eastAsia="宋体" w:cs="宋体"/>
          <w:sz w:val="19"/>
          <w:szCs w:val="19"/>
        </w:rPr>
      </w:pPr>
      <w:r>
        <w:rPr>
          <w:rFonts w:ascii="宋体" w:hAnsi="宋体" w:eastAsia="宋体" w:cs="宋体"/>
          <w:spacing w:val="-10"/>
          <w:sz w:val="19"/>
          <w:szCs w:val="19"/>
        </w:rPr>
        <w:t>电话</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0"/>
          <w:sz w:val="19"/>
          <w:szCs w:val="19"/>
        </w:rPr>
        <w:t>电话</w:t>
      </w:r>
      <w:r>
        <w:rPr>
          <w:rFonts w:ascii="宋体" w:hAnsi="宋体" w:eastAsia="宋体" w:cs="宋体"/>
          <w:spacing w:val="-54"/>
          <w:sz w:val="19"/>
          <w:szCs w:val="19"/>
        </w:rPr>
        <w:t xml:space="preserve"> </w:t>
      </w:r>
      <w:r>
        <w:rPr>
          <w:rFonts w:ascii="宋体" w:hAnsi="宋体" w:eastAsia="宋体" w:cs="宋体"/>
          <w:spacing w:val="-10"/>
          <w:sz w:val="19"/>
          <w:szCs w:val="19"/>
        </w:rPr>
        <w:t>:</w:t>
      </w:r>
    </w:p>
    <w:p>
      <w:pPr>
        <w:pStyle w:val="5"/>
        <w:spacing w:line="259" w:lineRule="auto"/>
      </w:pPr>
    </w:p>
    <w:p>
      <w:pPr>
        <w:spacing w:before="62" w:line="227" w:lineRule="auto"/>
        <w:rPr>
          <w:rFonts w:ascii="宋体" w:hAnsi="宋体" w:eastAsia="宋体" w:cs="宋体"/>
          <w:sz w:val="19"/>
          <w:szCs w:val="19"/>
        </w:rPr>
      </w:pPr>
      <w:r>
        <w:rPr>
          <w:rFonts w:ascii="宋体" w:hAnsi="宋体" w:eastAsia="宋体" w:cs="宋体"/>
          <w:sz w:val="19"/>
          <w:szCs w:val="19"/>
        </w:rPr>
        <w:t>传真</w:t>
      </w:r>
      <w:r>
        <w:rPr>
          <w:rFonts w:ascii="宋体" w:hAnsi="宋体" w:eastAsia="宋体" w:cs="宋体"/>
          <w:spacing w:val="-55"/>
          <w:sz w:val="19"/>
          <w:szCs w:val="19"/>
        </w:rPr>
        <w:t xml:space="preserve"> </w:t>
      </w:r>
      <w:r>
        <w:rPr>
          <w:rFonts w:ascii="宋体" w:hAnsi="宋体" w:eastAsia="宋体" w:cs="宋体"/>
          <w:sz w:val="19"/>
          <w:szCs w:val="19"/>
        </w:rPr>
        <w:t xml:space="preserve">:                          </w:t>
      </w:r>
      <w:r>
        <w:rPr>
          <w:rFonts w:ascii="宋体" w:hAnsi="宋体" w:eastAsia="宋体" w:cs="宋体"/>
          <w:spacing w:val="-1"/>
          <w:sz w:val="19"/>
          <w:szCs w:val="19"/>
        </w:rPr>
        <w:t xml:space="preserve">            传真</w:t>
      </w:r>
      <w:r>
        <w:rPr>
          <w:rFonts w:ascii="宋体" w:hAnsi="宋体" w:eastAsia="宋体" w:cs="宋体"/>
          <w:spacing w:val="-55"/>
          <w:sz w:val="19"/>
          <w:szCs w:val="19"/>
        </w:rPr>
        <w:t xml:space="preserve"> </w:t>
      </w:r>
      <w:r>
        <w:rPr>
          <w:rFonts w:ascii="宋体" w:hAnsi="宋体" w:eastAsia="宋体" w:cs="宋体"/>
          <w:spacing w:val="-1"/>
          <w:sz w:val="19"/>
          <w:szCs w:val="19"/>
        </w:rPr>
        <w:t>:</w:t>
      </w:r>
    </w:p>
    <w:p>
      <w:pPr>
        <w:pStyle w:val="5"/>
        <w:spacing w:line="261" w:lineRule="auto"/>
      </w:pPr>
    </w:p>
    <w:p>
      <w:pPr>
        <w:spacing w:before="63" w:line="229" w:lineRule="auto"/>
        <w:ind w:left="24"/>
        <w:rPr>
          <w:rFonts w:ascii="宋体" w:hAnsi="宋体" w:eastAsia="宋体" w:cs="宋体"/>
          <w:sz w:val="19"/>
          <w:szCs w:val="19"/>
        </w:rPr>
      </w:pPr>
      <w:r>
        <w:rPr>
          <w:rFonts w:ascii="宋体" w:hAnsi="宋体" w:eastAsia="宋体" w:cs="宋体"/>
          <w:spacing w:val="1"/>
          <w:sz w:val="19"/>
          <w:szCs w:val="19"/>
        </w:rPr>
        <w:t>电子邮箱：</w:t>
      </w:r>
      <w:r>
        <w:rPr>
          <w:rFonts w:ascii="宋体" w:hAnsi="宋体" w:eastAsia="宋体" w:cs="宋体"/>
          <w:sz w:val="19"/>
          <w:szCs w:val="19"/>
        </w:rPr>
        <w:t xml:space="preserve">                                 </w:t>
      </w:r>
      <w:r>
        <w:rPr>
          <w:rFonts w:ascii="宋体" w:hAnsi="宋体" w:eastAsia="宋体" w:cs="宋体"/>
          <w:spacing w:val="1"/>
          <w:sz w:val="19"/>
          <w:szCs w:val="19"/>
        </w:rPr>
        <w:t>电子邮箱：</w:t>
      </w:r>
    </w:p>
    <w:p>
      <w:pPr>
        <w:pStyle w:val="5"/>
        <w:spacing w:line="262"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pacing w:val="2"/>
          <w:sz w:val="19"/>
          <w:szCs w:val="19"/>
        </w:rPr>
        <w:t xml:space="preserve">                                </w:t>
      </w:r>
      <w:r>
        <w:rPr>
          <w:rFonts w:ascii="宋体" w:hAnsi="宋体" w:eastAsia="宋体" w:cs="宋体"/>
          <w:spacing w:val="6"/>
          <w:sz w:val="19"/>
          <w:szCs w:val="19"/>
        </w:rPr>
        <w:t>开户银行：</w:t>
      </w:r>
    </w:p>
    <w:p>
      <w:pPr>
        <w:pStyle w:val="5"/>
        <w:spacing w:line="260"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pacing w:val="2"/>
          <w:sz w:val="19"/>
          <w:szCs w:val="19"/>
        </w:rPr>
        <w:t xml:space="preserve">                                </w:t>
      </w:r>
      <w:r>
        <w:rPr>
          <w:rFonts w:ascii="宋体" w:hAnsi="宋体" w:eastAsia="宋体" w:cs="宋体"/>
          <w:spacing w:val="6"/>
          <w:sz w:val="19"/>
          <w:szCs w:val="19"/>
        </w:rPr>
        <w:t>开户名称：</w:t>
      </w:r>
    </w:p>
    <w:p>
      <w:pPr>
        <w:pStyle w:val="5"/>
        <w:spacing w:line="260"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开户账号：</w:t>
      </w:r>
      <w:r>
        <w:rPr>
          <w:rFonts w:ascii="宋体" w:hAnsi="宋体" w:eastAsia="宋体" w:cs="宋体"/>
          <w:spacing w:val="2"/>
          <w:sz w:val="19"/>
          <w:szCs w:val="19"/>
        </w:rPr>
        <w:t xml:space="preserve">                                </w:t>
      </w:r>
      <w:r>
        <w:rPr>
          <w:rFonts w:ascii="宋体" w:hAnsi="宋体" w:eastAsia="宋体" w:cs="宋体"/>
          <w:spacing w:val="6"/>
          <w:sz w:val="19"/>
          <w:szCs w:val="19"/>
        </w:rPr>
        <w:t>开户账号：</w:t>
      </w:r>
    </w:p>
    <w:p>
      <w:pPr>
        <w:spacing w:line="229" w:lineRule="auto"/>
        <w:rPr>
          <w:rFonts w:ascii="宋体" w:hAnsi="宋体" w:eastAsia="宋体" w:cs="宋体"/>
          <w:sz w:val="19"/>
          <w:szCs w:val="19"/>
        </w:rPr>
        <w:sectPr>
          <w:footerReference r:id="rId42" w:type="default"/>
          <w:pgSz w:w="12240" w:h="15840"/>
          <w:pgMar w:top="400" w:right="1836" w:bottom="485" w:left="1086" w:header="0" w:footer="316" w:gutter="0"/>
          <w:pgNumType w:fmt="decimal"/>
          <w:cols w:space="720" w:num="1"/>
        </w:sectPr>
      </w:pPr>
    </w:p>
    <w:p>
      <w:pPr>
        <w:spacing w:before="62" w:line="228" w:lineRule="auto"/>
        <w:ind w:left="4086"/>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合同一般条款</w:t>
      </w:r>
    </w:p>
    <w:p>
      <w:pPr>
        <w:pStyle w:val="5"/>
        <w:spacing w:line="260" w:lineRule="auto"/>
      </w:pPr>
    </w:p>
    <w:p>
      <w:pPr>
        <w:spacing w:before="62" w:line="229" w:lineRule="auto"/>
        <w:ind w:left="404"/>
        <w:outlineLvl w:val="0"/>
        <w:rPr>
          <w:rFonts w:ascii="宋体" w:hAnsi="宋体" w:eastAsia="宋体" w:cs="宋体"/>
          <w:sz w:val="19"/>
          <w:szCs w:val="19"/>
        </w:rPr>
      </w:pPr>
      <w:r>
        <w:rPr>
          <w:rFonts w:ascii="宋体" w:hAnsi="宋体" w:eastAsia="宋体" w:cs="宋体"/>
          <w:b/>
          <w:bCs/>
          <w:sz w:val="19"/>
          <w:szCs w:val="19"/>
        </w:rPr>
        <w:t>2.1</w:t>
      </w:r>
      <w:r>
        <w:rPr>
          <w:rFonts w:ascii="宋体" w:hAnsi="宋体" w:eastAsia="宋体" w:cs="宋体"/>
          <w:spacing w:val="20"/>
          <w:sz w:val="19"/>
          <w:szCs w:val="19"/>
        </w:rPr>
        <w:t xml:space="preserve"> </w:t>
      </w:r>
      <w:r>
        <w:rPr>
          <w:rFonts w:ascii="宋体" w:hAnsi="宋体" w:eastAsia="宋体" w:cs="宋体"/>
          <w:b/>
          <w:bCs/>
          <w:sz w:val="19"/>
          <w:szCs w:val="19"/>
        </w:rPr>
        <w:t>定义</w:t>
      </w:r>
    </w:p>
    <w:p>
      <w:pPr>
        <w:pStyle w:val="5"/>
        <w:spacing w:line="260" w:lineRule="auto"/>
      </w:pPr>
    </w:p>
    <w:p>
      <w:pPr>
        <w:spacing w:before="62" w:line="227" w:lineRule="auto"/>
        <w:ind w:left="403"/>
        <w:rPr>
          <w:rFonts w:ascii="宋体" w:hAnsi="宋体" w:eastAsia="宋体" w:cs="宋体"/>
          <w:sz w:val="19"/>
          <w:szCs w:val="19"/>
        </w:rPr>
      </w:pPr>
      <w:r>
        <w:rPr>
          <w:rFonts w:ascii="宋体" w:hAnsi="宋体" w:eastAsia="宋体" w:cs="宋体"/>
          <w:spacing w:val="9"/>
          <w:sz w:val="19"/>
          <w:szCs w:val="19"/>
        </w:rPr>
        <w:t>本合同中的下列词语应按以下内容进行解释：</w:t>
      </w:r>
    </w:p>
    <w:p>
      <w:pPr>
        <w:pStyle w:val="5"/>
        <w:spacing w:line="263" w:lineRule="auto"/>
      </w:pPr>
    </w:p>
    <w:p>
      <w:pPr>
        <w:spacing w:before="62" w:line="529" w:lineRule="auto"/>
        <w:ind w:left="3" w:right="2" w:firstLine="401"/>
        <w:rPr>
          <w:rFonts w:ascii="宋体" w:hAnsi="宋体" w:eastAsia="宋体" w:cs="宋体"/>
          <w:sz w:val="19"/>
          <w:szCs w:val="19"/>
        </w:rPr>
      </w:pPr>
      <w:r>
        <w:rPr>
          <w:rFonts w:ascii="宋体" w:hAnsi="宋体" w:eastAsia="宋体" w:cs="宋体"/>
          <w:spacing w:val="9"/>
          <w:sz w:val="19"/>
          <w:szCs w:val="19"/>
        </w:rPr>
        <w:t>2.1.1 “合同</w:t>
      </w:r>
      <w:r>
        <w:rPr>
          <w:rFonts w:ascii="宋体" w:hAnsi="宋体" w:eastAsia="宋体" w:cs="宋体"/>
          <w:spacing w:val="-66"/>
          <w:sz w:val="19"/>
          <w:szCs w:val="19"/>
        </w:rPr>
        <w:t xml:space="preserve"> </w:t>
      </w:r>
      <w:r>
        <w:rPr>
          <w:rFonts w:ascii="宋体" w:hAnsi="宋体" w:eastAsia="宋体" w:cs="宋体"/>
          <w:spacing w:val="9"/>
          <w:sz w:val="19"/>
          <w:szCs w:val="19"/>
        </w:rPr>
        <w:t>”系指采购人和中标供应商签订的载明双方</w:t>
      </w:r>
      <w:r>
        <w:rPr>
          <w:rFonts w:ascii="宋体" w:hAnsi="宋体" w:eastAsia="宋体" w:cs="宋体"/>
          <w:spacing w:val="8"/>
          <w:sz w:val="19"/>
          <w:szCs w:val="19"/>
        </w:rPr>
        <w:t>当事人所达成的协议，并包括所有的附件、附录和构</w:t>
      </w:r>
      <w:r>
        <w:rPr>
          <w:rFonts w:ascii="宋体" w:hAnsi="宋体" w:eastAsia="宋体" w:cs="宋体"/>
          <w:sz w:val="19"/>
          <w:szCs w:val="19"/>
        </w:rPr>
        <w:t xml:space="preserve"> </w:t>
      </w:r>
      <w:r>
        <w:rPr>
          <w:rFonts w:ascii="宋体" w:hAnsi="宋体" w:eastAsia="宋体" w:cs="宋体"/>
          <w:spacing w:val="7"/>
          <w:sz w:val="19"/>
          <w:szCs w:val="19"/>
        </w:rPr>
        <w:t>成合同的其他文件。</w:t>
      </w:r>
    </w:p>
    <w:p>
      <w:pPr>
        <w:spacing w:before="29" w:line="227" w:lineRule="auto"/>
        <w:ind w:right="2"/>
        <w:jc w:val="right"/>
        <w:rPr>
          <w:rFonts w:ascii="宋体" w:hAnsi="宋体" w:eastAsia="宋体" w:cs="宋体"/>
          <w:sz w:val="19"/>
          <w:szCs w:val="19"/>
        </w:rPr>
      </w:pPr>
      <w:r>
        <w:rPr>
          <w:rFonts w:ascii="宋体" w:hAnsi="宋体" w:eastAsia="宋体" w:cs="宋体"/>
          <w:spacing w:val="9"/>
          <w:sz w:val="19"/>
          <w:szCs w:val="19"/>
        </w:rPr>
        <w:t>2.1.2 “合同价</w:t>
      </w:r>
      <w:r>
        <w:rPr>
          <w:rFonts w:ascii="宋体" w:hAnsi="宋体" w:eastAsia="宋体" w:cs="宋体"/>
          <w:spacing w:val="-69"/>
          <w:sz w:val="19"/>
          <w:szCs w:val="19"/>
        </w:rPr>
        <w:t xml:space="preserve"> </w:t>
      </w:r>
      <w:r>
        <w:rPr>
          <w:rFonts w:ascii="宋体" w:hAnsi="宋体" w:eastAsia="宋体" w:cs="宋体"/>
          <w:spacing w:val="9"/>
          <w:sz w:val="19"/>
          <w:szCs w:val="19"/>
        </w:rPr>
        <w:t>”系指根据合同约定，中标供应商在完全履行合</w:t>
      </w:r>
      <w:r>
        <w:rPr>
          <w:rFonts w:ascii="宋体" w:hAnsi="宋体" w:eastAsia="宋体" w:cs="宋体"/>
          <w:spacing w:val="8"/>
          <w:sz w:val="19"/>
          <w:szCs w:val="19"/>
        </w:rPr>
        <w:t>同义务后，采购人应支付给中标供应商的价格</w:t>
      </w:r>
    </w:p>
    <w:p>
      <w:pPr>
        <w:pStyle w:val="5"/>
        <w:spacing w:line="392" w:lineRule="auto"/>
      </w:pPr>
    </w:p>
    <w:p>
      <w:pPr>
        <w:spacing w:before="62" w:line="98" w:lineRule="exact"/>
        <w:ind w:left="21"/>
        <w:rPr>
          <w:rFonts w:ascii="宋体" w:hAnsi="宋体" w:eastAsia="宋体" w:cs="宋体"/>
          <w:sz w:val="19"/>
          <w:szCs w:val="19"/>
        </w:rPr>
      </w:pPr>
      <w:r>
        <w:rPr>
          <w:rFonts w:ascii="宋体" w:hAnsi="宋体" w:eastAsia="宋体" w:cs="宋体"/>
          <w:position w:val="1"/>
          <w:sz w:val="19"/>
          <w:szCs w:val="19"/>
        </w:rPr>
        <w:t>。</w:t>
      </w:r>
    </w:p>
    <w:p>
      <w:pPr>
        <w:pStyle w:val="5"/>
        <w:spacing w:line="270" w:lineRule="auto"/>
      </w:pPr>
    </w:p>
    <w:p>
      <w:pPr>
        <w:spacing w:before="62" w:line="528" w:lineRule="auto"/>
        <w:ind w:right="2" w:firstLine="403"/>
        <w:rPr>
          <w:rFonts w:ascii="宋体" w:hAnsi="宋体" w:eastAsia="宋体" w:cs="宋体"/>
          <w:sz w:val="19"/>
          <w:szCs w:val="19"/>
        </w:rPr>
      </w:pPr>
      <w:r>
        <w:rPr>
          <w:rFonts w:ascii="宋体" w:hAnsi="宋体" w:eastAsia="宋体" w:cs="宋体"/>
          <w:spacing w:val="9"/>
          <w:sz w:val="19"/>
          <w:szCs w:val="19"/>
        </w:rPr>
        <w:t>2.1.3 “服务</w:t>
      </w:r>
      <w:r>
        <w:rPr>
          <w:rFonts w:ascii="宋体" w:hAnsi="宋体" w:eastAsia="宋体" w:cs="宋体"/>
          <w:spacing w:val="-66"/>
          <w:sz w:val="19"/>
          <w:szCs w:val="19"/>
        </w:rPr>
        <w:t xml:space="preserve"> </w:t>
      </w:r>
      <w:r>
        <w:rPr>
          <w:rFonts w:ascii="宋体" w:hAnsi="宋体" w:eastAsia="宋体" w:cs="宋体"/>
          <w:spacing w:val="9"/>
          <w:sz w:val="19"/>
          <w:szCs w:val="19"/>
        </w:rPr>
        <w:t>”系指中标供应商根据合同约定应向采购人</w:t>
      </w:r>
      <w:r>
        <w:rPr>
          <w:rFonts w:ascii="宋体" w:hAnsi="宋体" w:eastAsia="宋体" w:cs="宋体"/>
          <w:spacing w:val="8"/>
          <w:sz w:val="19"/>
          <w:szCs w:val="19"/>
        </w:rPr>
        <w:t>履行的除货物和工程以外的其他政府采购对象，包括</w:t>
      </w:r>
      <w:r>
        <w:rPr>
          <w:rFonts w:ascii="宋体" w:hAnsi="宋体" w:eastAsia="宋体" w:cs="宋体"/>
          <w:sz w:val="19"/>
          <w:szCs w:val="19"/>
        </w:rPr>
        <w:t xml:space="preserve"> </w:t>
      </w:r>
      <w:r>
        <w:rPr>
          <w:rFonts w:ascii="宋体" w:hAnsi="宋体" w:eastAsia="宋体" w:cs="宋体"/>
          <w:spacing w:val="9"/>
          <w:sz w:val="19"/>
          <w:szCs w:val="19"/>
        </w:rPr>
        <w:t>采购人自身需要的服务和向社会公众提供的公共服务。</w:t>
      </w:r>
    </w:p>
    <w:p>
      <w:pPr>
        <w:spacing w:before="34" w:line="528" w:lineRule="auto"/>
        <w:ind w:right="2" w:firstLine="404"/>
        <w:rPr>
          <w:rFonts w:ascii="宋体" w:hAnsi="宋体" w:eastAsia="宋体" w:cs="宋体"/>
          <w:sz w:val="19"/>
          <w:szCs w:val="19"/>
        </w:rPr>
      </w:pPr>
      <w:r>
        <w:rPr>
          <w:rFonts w:ascii="宋体" w:hAnsi="宋体" w:eastAsia="宋体" w:cs="宋体"/>
          <w:spacing w:val="8"/>
          <w:sz w:val="19"/>
          <w:szCs w:val="19"/>
        </w:rPr>
        <w:t>2.1.4 “</w:t>
      </w:r>
      <w:r>
        <w:rPr>
          <w:rFonts w:ascii="宋体" w:hAnsi="宋体" w:eastAsia="宋体" w:cs="宋体"/>
          <w:spacing w:val="-62"/>
          <w:sz w:val="19"/>
          <w:szCs w:val="19"/>
        </w:rPr>
        <w:t xml:space="preserve"> </w:t>
      </w:r>
      <w:r>
        <w:rPr>
          <w:rFonts w:ascii="宋体" w:hAnsi="宋体" w:eastAsia="宋体" w:cs="宋体"/>
          <w:spacing w:val="8"/>
          <w:sz w:val="19"/>
          <w:szCs w:val="19"/>
        </w:rPr>
        <w:t>甲方</w:t>
      </w:r>
      <w:r>
        <w:rPr>
          <w:rFonts w:ascii="宋体" w:hAnsi="宋体" w:eastAsia="宋体" w:cs="宋体"/>
          <w:spacing w:val="-66"/>
          <w:sz w:val="19"/>
          <w:szCs w:val="19"/>
        </w:rPr>
        <w:t xml:space="preserve"> </w:t>
      </w:r>
      <w:r>
        <w:rPr>
          <w:rFonts w:ascii="宋体" w:hAnsi="宋体" w:eastAsia="宋体" w:cs="宋体"/>
          <w:spacing w:val="8"/>
          <w:sz w:val="19"/>
          <w:szCs w:val="19"/>
        </w:rPr>
        <w:t>”系指与中标供应商签署合同的采购人；采购人委托采购代理机构代表其与乙方签订</w:t>
      </w:r>
      <w:r>
        <w:rPr>
          <w:rFonts w:ascii="宋体" w:hAnsi="宋体" w:eastAsia="宋体" w:cs="宋体"/>
          <w:spacing w:val="7"/>
          <w:sz w:val="19"/>
          <w:szCs w:val="19"/>
        </w:rPr>
        <w:t>合同的，采</w:t>
      </w:r>
      <w:r>
        <w:rPr>
          <w:rFonts w:ascii="宋体" w:hAnsi="宋体" w:eastAsia="宋体" w:cs="宋体"/>
          <w:sz w:val="19"/>
          <w:szCs w:val="19"/>
        </w:rPr>
        <w:t xml:space="preserve"> </w:t>
      </w:r>
      <w:r>
        <w:rPr>
          <w:rFonts w:ascii="宋体" w:hAnsi="宋体" w:eastAsia="宋体" w:cs="宋体"/>
          <w:spacing w:val="8"/>
          <w:sz w:val="19"/>
          <w:szCs w:val="19"/>
        </w:rPr>
        <w:t>购人的授权委托书作为合同附件。</w:t>
      </w:r>
    </w:p>
    <w:p>
      <w:pPr>
        <w:spacing w:before="30" w:line="535" w:lineRule="auto"/>
        <w:ind w:left="2" w:right="2" w:firstLine="402"/>
        <w:jc w:val="both"/>
        <w:rPr>
          <w:rFonts w:ascii="宋体" w:hAnsi="宋体" w:eastAsia="宋体" w:cs="宋体"/>
          <w:sz w:val="19"/>
          <w:szCs w:val="19"/>
        </w:rPr>
      </w:pPr>
      <w:r>
        <w:rPr>
          <w:rFonts w:ascii="宋体" w:hAnsi="宋体" w:eastAsia="宋体" w:cs="宋体"/>
          <w:spacing w:val="8"/>
          <w:sz w:val="19"/>
          <w:szCs w:val="19"/>
        </w:rPr>
        <w:t>2.1.5 “</w:t>
      </w:r>
      <w:r>
        <w:rPr>
          <w:rFonts w:ascii="宋体" w:hAnsi="宋体" w:eastAsia="宋体" w:cs="宋体"/>
          <w:spacing w:val="-67"/>
          <w:sz w:val="19"/>
          <w:szCs w:val="19"/>
        </w:rPr>
        <w:t xml:space="preserve"> </w:t>
      </w:r>
      <w:r>
        <w:rPr>
          <w:rFonts w:ascii="宋体" w:hAnsi="宋体" w:eastAsia="宋体" w:cs="宋体"/>
          <w:spacing w:val="8"/>
          <w:sz w:val="19"/>
          <w:szCs w:val="19"/>
        </w:rPr>
        <w:t>乙方</w:t>
      </w:r>
      <w:r>
        <w:rPr>
          <w:rFonts w:ascii="宋体" w:hAnsi="宋体" w:eastAsia="宋体" w:cs="宋体"/>
          <w:spacing w:val="-66"/>
          <w:sz w:val="19"/>
          <w:szCs w:val="19"/>
        </w:rPr>
        <w:t xml:space="preserve"> </w:t>
      </w:r>
      <w:r>
        <w:rPr>
          <w:rFonts w:ascii="宋体" w:hAnsi="宋体" w:eastAsia="宋体" w:cs="宋体"/>
          <w:spacing w:val="8"/>
          <w:sz w:val="19"/>
          <w:szCs w:val="19"/>
        </w:rPr>
        <w:t>”系指根据合同约定提供服务的中标供应商；两个以上的自然人、法人或者其他组织组成一个联</w:t>
      </w:r>
      <w:r>
        <w:rPr>
          <w:rFonts w:ascii="宋体" w:hAnsi="宋体" w:eastAsia="宋体" w:cs="宋体"/>
          <w:sz w:val="19"/>
          <w:szCs w:val="19"/>
        </w:rPr>
        <w:t xml:space="preserve"> </w:t>
      </w:r>
      <w:r>
        <w:rPr>
          <w:rFonts w:ascii="宋体" w:hAnsi="宋体" w:eastAsia="宋体" w:cs="宋体"/>
          <w:spacing w:val="10"/>
          <w:sz w:val="19"/>
          <w:szCs w:val="19"/>
        </w:rPr>
        <w:t>合体，以一个供应商的身份共同参加政府采购的，联合体各方均应为乙方或者与乙方相</w:t>
      </w:r>
      <w:r>
        <w:rPr>
          <w:rFonts w:ascii="宋体" w:hAnsi="宋体" w:eastAsia="宋体" w:cs="宋体"/>
          <w:spacing w:val="9"/>
          <w:sz w:val="19"/>
          <w:szCs w:val="19"/>
        </w:rPr>
        <w:t>同地位的合同当事人，并就</w:t>
      </w:r>
      <w:r>
        <w:rPr>
          <w:rFonts w:ascii="宋体" w:hAnsi="宋体" w:eastAsia="宋体" w:cs="宋体"/>
          <w:sz w:val="19"/>
          <w:szCs w:val="19"/>
        </w:rPr>
        <w:t xml:space="preserve"> </w:t>
      </w:r>
      <w:r>
        <w:rPr>
          <w:rFonts w:ascii="宋体" w:hAnsi="宋体" w:eastAsia="宋体" w:cs="宋体"/>
          <w:spacing w:val="8"/>
          <w:sz w:val="19"/>
          <w:szCs w:val="19"/>
        </w:rPr>
        <w:t>合同约定的事项对甲方承担连带责任。</w:t>
      </w:r>
    </w:p>
    <w:p>
      <w:pPr>
        <w:spacing w:before="30" w:line="227" w:lineRule="auto"/>
        <w:ind w:left="404"/>
        <w:rPr>
          <w:rFonts w:ascii="宋体" w:hAnsi="宋体" w:eastAsia="宋体" w:cs="宋体"/>
          <w:sz w:val="19"/>
          <w:szCs w:val="19"/>
        </w:rPr>
      </w:pPr>
      <w:r>
        <w:rPr>
          <w:rFonts w:ascii="宋体" w:hAnsi="宋体" w:eastAsia="宋体" w:cs="宋体"/>
          <w:spacing w:val="6"/>
          <w:sz w:val="19"/>
          <w:szCs w:val="19"/>
        </w:rPr>
        <w:t>2.1.6 “现场</w:t>
      </w:r>
      <w:r>
        <w:rPr>
          <w:rFonts w:ascii="宋体" w:hAnsi="宋体" w:eastAsia="宋体" w:cs="宋体"/>
          <w:spacing w:val="-53"/>
          <w:sz w:val="19"/>
          <w:szCs w:val="19"/>
        </w:rPr>
        <w:t xml:space="preserve"> </w:t>
      </w:r>
      <w:r>
        <w:rPr>
          <w:rFonts w:ascii="宋体" w:hAnsi="宋体" w:eastAsia="宋体" w:cs="宋体"/>
          <w:spacing w:val="6"/>
          <w:sz w:val="19"/>
          <w:szCs w:val="19"/>
        </w:rPr>
        <w:t>”系指合同约定提供服务的地点。</w:t>
      </w:r>
    </w:p>
    <w:p>
      <w:pPr>
        <w:pStyle w:val="5"/>
        <w:spacing w:line="264" w:lineRule="auto"/>
      </w:pPr>
    </w:p>
    <w:p>
      <w:pPr>
        <w:spacing w:before="62" w:line="228" w:lineRule="auto"/>
        <w:ind w:left="404"/>
        <w:outlineLvl w:val="0"/>
        <w:rPr>
          <w:rFonts w:ascii="宋体" w:hAnsi="宋体" w:eastAsia="宋体" w:cs="宋体"/>
          <w:sz w:val="19"/>
          <w:szCs w:val="19"/>
        </w:rPr>
      </w:pPr>
      <w:r>
        <w:rPr>
          <w:rFonts w:ascii="宋体" w:hAnsi="宋体" w:eastAsia="宋体" w:cs="宋体"/>
          <w:b/>
          <w:bCs/>
          <w:spacing w:val="4"/>
          <w:sz w:val="19"/>
          <w:szCs w:val="19"/>
        </w:rPr>
        <w:t>2.2</w:t>
      </w:r>
      <w:r>
        <w:rPr>
          <w:rFonts w:ascii="宋体" w:hAnsi="宋体" w:eastAsia="宋体" w:cs="宋体"/>
          <w:spacing w:val="4"/>
          <w:sz w:val="19"/>
          <w:szCs w:val="19"/>
        </w:rPr>
        <w:t xml:space="preserve"> </w:t>
      </w:r>
      <w:r>
        <w:rPr>
          <w:rFonts w:ascii="宋体" w:hAnsi="宋体" w:eastAsia="宋体" w:cs="宋体"/>
          <w:b/>
          <w:bCs/>
          <w:spacing w:val="4"/>
          <w:sz w:val="19"/>
          <w:szCs w:val="19"/>
        </w:rPr>
        <w:t>技术规范</w:t>
      </w:r>
    </w:p>
    <w:p>
      <w:pPr>
        <w:pStyle w:val="5"/>
        <w:spacing w:line="261" w:lineRule="auto"/>
      </w:pPr>
    </w:p>
    <w:p>
      <w:pPr>
        <w:spacing w:before="62" w:line="535" w:lineRule="auto"/>
        <w:ind w:left="3" w:right="100" w:firstLine="399"/>
        <w:jc w:val="both"/>
        <w:rPr>
          <w:rFonts w:ascii="宋体" w:hAnsi="宋体" w:eastAsia="宋体" w:cs="宋体"/>
          <w:sz w:val="19"/>
          <w:szCs w:val="19"/>
        </w:rPr>
      </w:pPr>
      <w:r>
        <w:rPr>
          <w:rFonts w:ascii="宋体" w:hAnsi="宋体" w:eastAsia="宋体" w:cs="宋体"/>
          <w:spacing w:val="10"/>
          <w:sz w:val="19"/>
          <w:szCs w:val="19"/>
        </w:rPr>
        <w:t>服务所应遵守的技术规范应与采购文件规定的技术规范</w:t>
      </w:r>
      <w:r>
        <w:rPr>
          <w:rFonts w:ascii="宋体" w:hAnsi="宋体" w:eastAsia="宋体" w:cs="宋体"/>
          <w:spacing w:val="9"/>
          <w:sz w:val="19"/>
          <w:szCs w:val="19"/>
        </w:rPr>
        <w:t>和技术规范附件(如果有的话)及其技术规范偏差表(如</w:t>
      </w:r>
      <w:r>
        <w:rPr>
          <w:rFonts w:ascii="宋体" w:hAnsi="宋体" w:eastAsia="宋体" w:cs="宋体"/>
          <w:sz w:val="19"/>
          <w:szCs w:val="19"/>
        </w:rPr>
        <w:t xml:space="preserve"> </w:t>
      </w:r>
      <w:r>
        <w:rPr>
          <w:rFonts w:ascii="宋体" w:hAnsi="宋体" w:eastAsia="宋体" w:cs="宋体"/>
          <w:spacing w:val="10"/>
          <w:sz w:val="19"/>
          <w:szCs w:val="19"/>
        </w:rPr>
        <w:t>果被甲方接受的话)相一致；如果采购文件中没有技术规范的相应说明</w:t>
      </w:r>
      <w:r>
        <w:rPr>
          <w:rFonts w:ascii="宋体" w:hAnsi="宋体" w:eastAsia="宋体" w:cs="宋体"/>
          <w:spacing w:val="9"/>
          <w:sz w:val="19"/>
          <w:szCs w:val="19"/>
        </w:rPr>
        <w:t>，那么应以国家有关部门最新颁布的相应标</w:t>
      </w:r>
      <w:r>
        <w:rPr>
          <w:rFonts w:ascii="宋体" w:hAnsi="宋体" w:eastAsia="宋体" w:cs="宋体"/>
          <w:sz w:val="19"/>
          <w:szCs w:val="19"/>
        </w:rPr>
        <w:t xml:space="preserve"> </w:t>
      </w:r>
      <w:r>
        <w:rPr>
          <w:rFonts w:ascii="宋体" w:hAnsi="宋体" w:eastAsia="宋体" w:cs="宋体"/>
          <w:spacing w:val="7"/>
          <w:sz w:val="19"/>
          <w:szCs w:val="19"/>
        </w:rPr>
        <w:t>准和规范为准。</w:t>
      </w:r>
    </w:p>
    <w:p>
      <w:pPr>
        <w:spacing w:before="28" w:line="228" w:lineRule="auto"/>
        <w:ind w:left="404"/>
        <w:outlineLvl w:val="0"/>
        <w:rPr>
          <w:rFonts w:ascii="宋体" w:hAnsi="宋体" w:eastAsia="宋体" w:cs="宋体"/>
          <w:sz w:val="19"/>
          <w:szCs w:val="19"/>
        </w:rPr>
      </w:pPr>
      <w:r>
        <w:rPr>
          <w:rFonts w:ascii="宋体" w:hAnsi="宋体" w:eastAsia="宋体" w:cs="宋体"/>
          <w:b/>
          <w:bCs/>
          <w:spacing w:val="3"/>
          <w:sz w:val="19"/>
          <w:szCs w:val="19"/>
        </w:rPr>
        <w:t>2.3</w:t>
      </w:r>
      <w:r>
        <w:rPr>
          <w:rFonts w:ascii="宋体" w:hAnsi="宋体" w:eastAsia="宋体" w:cs="宋体"/>
          <w:spacing w:val="16"/>
          <w:sz w:val="19"/>
          <w:szCs w:val="19"/>
        </w:rPr>
        <w:t xml:space="preserve"> </w:t>
      </w:r>
      <w:r>
        <w:rPr>
          <w:rFonts w:ascii="宋体" w:hAnsi="宋体" w:eastAsia="宋体" w:cs="宋体"/>
          <w:b/>
          <w:bCs/>
          <w:spacing w:val="3"/>
          <w:sz w:val="19"/>
          <w:szCs w:val="19"/>
        </w:rPr>
        <w:t>知识产权</w:t>
      </w:r>
    </w:p>
    <w:p>
      <w:pPr>
        <w:pStyle w:val="5"/>
        <w:spacing w:line="261" w:lineRule="auto"/>
      </w:pPr>
    </w:p>
    <w:p>
      <w:pPr>
        <w:spacing w:before="62" w:line="531" w:lineRule="auto"/>
        <w:ind w:left="18" w:firstLine="386"/>
        <w:rPr>
          <w:rFonts w:ascii="宋体" w:hAnsi="宋体" w:eastAsia="宋体" w:cs="宋体"/>
          <w:sz w:val="19"/>
          <w:szCs w:val="19"/>
        </w:rPr>
      </w:pPr>
      <w:r>
        <w:rPr>
          <w:rFonts w:ascii="宋体" w:hAnsi="宋体" w:eastAsia="宋体" w:cs="宋体"/>
          <w:spacing w:val="9"/>
          <w:sz w:val="19"/>
          <w:szCs w:val="19"/>
        </w:rPr>
        <w:t>2.3.1</w:t>
      </w:r>
      <w:r>
        <w:rPr>
          <w:rFonts w:ascii="宋体" w:hAnsi="宋体" w:eastAsia="宋体" w:cs="宋体"/>
          <w:spacing w:val="32"/>
          <w:sz w:val="19"/>
          <w:szCs w:val="19"/>
        </w:rPr>
        <w:t xml:space="preserve"> </w:t>
      </w:r>
      <w:r>
        <w:rPr>
          <w:rFonts w:ascii="宋体" w:hAnsi="宋体" w:eastAsia="宋体" w:cs="宋体"/>
          <w:spacing w:val="9"/>
          <w:sz w:val="19"/>
          <w:szCs w:val="19"/>
        </w:rPr>
        <w:t>乙方应保证其提供的服务不受任何第三方提出的侵犯其著作权、商标权</w:t>
      </w:r>
      <w:r>
        <w:rPr>
          <w:rFonts w:ascii="宋体" w:hAnsi="宋体" w:eastAsia="宋体" w:cs="宋体"/>
          <w:spacing w:val="8"/>
          <w:sz w:val="19"/>
          <w:szCs w:val="19"/>
        </w:rPr>
        <w:t>、专利权等知识产权方面的起诉</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62"/>
          <w:sz w:val="19"/>
          <w:szCs w:val="19"/>
        </w:rPr>
        <w:t xml:space="preserve"> </w:t>
      </w:r>
      <w:r>
        <w:rPr>
          <w:rFonts w:ascii="宋体" w:hAnsi="宋体" w:eastAsia="宋体" w:cs="宋体"/>
          <w:spacing w:val="8"/>
          <w:sz w:val="19"/>
          <w:szCs w:val="19"/>
        </w:rPr>
        <w:t>如果任何第三方提出侵权指控，那么乙方须与该第三方交涉并承担由此发生的一切责任</w:t>
      </w:r>
      <w:r>
        <w:rPr>
          <w:rFonts w:ascii="宋体" w:hAnsi="宋体" w:eastAsia="宋体" w:cs="宋体"/>
          <w:spacing w:val="7"/>
          <w:sz w:val="19"/>
          <w:szCs w:val="19"/>
        </w:rPr>
        <w:t>、费用和赔偿；</w:t>
      </w:r>
    </w:p>
    <w:p>
      <w:pPr>
        <w:spacing w:before="28" w:line="218" w:lineRule="auto"/>
        <w:ind w:left="404"/>
        <w:rPr>
          <w:rFonts w:ascii="宋体" w:hAnsi="宋体" w:eastAsia="宋体" w:cs="宋体"/>
          <w:sz w:val="19"/>
          <w:szCs w:val="19"/>
        </w:rPr>
      </w:pPr>
      <w:r>
        <w:rPr>
          <w:rFonts w:ascii="宋体" w:hAnsi="宋体" w:eastAsia="宋体" w:cs="宋体"/>
          <w:spacing w:val="8"/>
          <w:sz w:val="19"/>
          <w:szCs w:val="19"/>
        </w:rPr>
        <w:t>2.3.2 合同涉及技术成果的归属和收益的分成办法的，详见</w:t>
      </w:r>
      <w:r>
        <w:rPr>
          <w:rFonts w:ascii="宋体" w:hAnsi="宋体" w:eastAsia="宋体" w:cs="宋体"/>
          <w:b/>
          <w:bCs/>
          <w:i/>
          <w:iCs/>
          <w:spacing w:val="8"/>
          <w:sz w:val="20"/>
          <w:szCs w:val="20"/>
          <w:u w:val="single" w:color="auto"/>
        </w:rPr>
        <w:t>合同专用条款</w:t>
      </w:r>
      <w:r>
        <w:rPr>
          <w:rFonts w:ascii="宋体" w:hAnsi="宋体" w:eastAsia="宋体" w:cs="宋体"/>
          <w:spacing w:val="8"/>
          <w:sz w:val="19"/>
          <w:szCs w:val="19"/>
        </w:rPr>
        <w:t>。</w:t>
      </w:r>
    </w:p>
    <w:p>
      <w:pPr>
        <w:spacing w:line="218" w:lineRule="auto"/>
        <w:rPr>
          <w:rFonts w:ascii="宋体" w:hAnsi="宋体" w:eastAsia="宋体" w:cs="宋体"/>
          <w:sz w:val="19"/>
          <w:szCs w:val="19"/>
        </w:rPr>
        <w:sectPr>
          <w:footerReference r:id="rId43" w:type="default"/>
          <w:pgSz w:w="12240" w:h="15840"/>
          <w:pgMar w:top="400" w:right="1159" w:bottom="485" w:left="1086" w:header="0" w:footer="316" w:gutter="0"/>
          <w:pgNumType w:fmt="decimal"/>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62" w:line="228" w:lineRule="auto"/>
        <w:ind w:left="403"/>
        <w:rPr>
          <w:rFonts w:ascii="宋体" w:hAnsi="宋体" w:eastAsia="宋体" w:cs="宋体"/>
          <w:sz w:val="19"/>
          <w:szCs w:val="19"/>
        </w:rPr>
      </w:pPr>
      <w:r>
        <w:rPr>
          <w:rFonts w:ascii="宋体" w:hAnsi="宋体" w:eastAsia="宋体" w:cs="宋体"/>
          <w:b/>
          <w:bCs/>
          <w:spacing w:val="6"/>
          <w:sz w:val="19"/>
          <w:szCs w:val="19"/>
        </w:rPr>
        <w:t>2.4</w:t>
      </w:r>
      <w:r>
        <w:rPr>
          <w:rFonts w:ascii="宋体" w:hAnsi="宋体" w:eastAsia="宋体" w:cs="宋体"/>
          <w:spacing w:val="6"/>
          <w:sz w:val="19"/>
          <w:szCs w:val="19"/>
        </w:rPr>
        <w:t xml:space="preserve"> </w:t>
      </w:r>
      <w:r>
        <w:rPr>
          <w:rFonts w:ascii="宋体" w:hAnsi="宋体" w:eastAsia="宋体" w:cs="宋体"/>
          <w:b/>
          <w:bCs/>
          <w:spacing w:val="6"/>
          <w:sz w:val="19"/>
          <w:szCs w:val="19"/>
        </w:rPr>
        <w:t>履约检查和问题反馈</w:t>
      </w:r>
    </w:p>
    <w:p>
      <w:pPr>
        <w:pStyle w:val="5"/>
        <w:spacing w:line="261" w:lineRule="auto"/>
      </w:pPr>
    </w:p>
    <w:p>
      <w:pPr>
        <w:spacing w:before="62" w:line="528" w:lineRule="auto"/>
        <w:ind w:right="100" w:firstLine="403"/>
        <w:rPr>
          <w:rFonts w:ascii="宋体" w:hAnsi="宋体" w:eastAsia="宋体" w:cs="宋体"/>
          <w:sz w:val="19"/>
          <w:szCs w:val="19"/>
        </w:rPr>
      </w:pPr>
      <w:r>
        <w:rPr>
          <w:rFonts w:ascii="宋体" w:hAnsi="宋体" w:eastAsia="宋体" w:cs="宋体"/>
          <w:spacing w:val="9"/>
          <w:sz w:val="19"/>
          <w:szCs w:val="19"/>
        </w:rPr>
        <w:t>2.4.1甲方有权在其认为必要时，对乙方是否能够按照合同约定提供服务进行履约检查，以确保乙方所提供的</w:t>
      </w:r>
      <w:r>
        <w:rPr>
          <w:rFonts w:ascii="宋体" w:hAnsi="宋体" w:eastAsia="宋体" w:cs="宋体"/>
          <w:spacing w:val="12"/>
          <w:sz w:val="19"/>
          <w:szCs w:val="19"/>
        </w:rPr>
        <w:t xml:space="preserve"> </w:t>
      </w:r>
      <w:r>
        <w:rPr>
          <w:rFonts w:ascii="宋体" w:hAnsi="宋体" w:eastAsia="宋体" w:cs="宋体"/>
          <w:spacing w:val="10"/>
          <w:sz w:val="19"/>
          <w:szCs w:val="19"/>
        </w:rPr>
        <w:t>服务能够依约满足甲方之项目需求，但不得因履约检</w:t>
      </w:r>
      <w:r>
        <w:rPr>
          <w:rFonts w:ascii="宋体" w:hAnsi="宋体" w:eastAsia="宋体" w:cs="宋体"/>
          <w:spacing w:val="9"/>
          <w:sz w:val="19"/>
          <w:szCs w:val="19"/>
        </w:rPr>
        <w:t>查妨碍乙方的正常工作，乙方应予积极配合；</w:t>
      </w:r>
    </w:p>
    <w:p>
      <w:pPr>
        <w:spacing w:before="32" w:line="529" w:lineRule="auto"/>
        <w:ind w:firstLine="402"/>
        <w:rPr>
          <w:rFonts w:ascii="宋体" w:hAnsi="宋体" w:eastAsia="宋体" w:cs="宋体"/>
          <w:sz w:val="19"/>
          <w:szCs w:val="19"/>
        </w:rPr>
      </w:pPr>
      <w:r>
        <w:rPr>
          <w:rFonts w:ascii="宋体" w:hAnsi="宋体" w:eastAsia="宋体" w:cs="宋体"/>
          <w:spacing w:val="9"/>
          <w:sz w:val="19"/>
          <w:szCs w:val="19"/>
        </w:rPr>
        <w:t>2.4.2 合同履行期间，</w:t>
      </w:r>
      <w:r>
        <w:rPr>
          <w:rFonts w:ascii="宋体" w:hAnsi="宋体" w:eastAsia="宋体" w:cs="宋体"/>
          <w:spacing w:val="-55"/>
          <w:sz w:val="19"/>
          <w:szCs w:val="19"/>
        </w:rPr>
        <w:t xml:space="preserve"> </w:t>
      </w:r>
      <w:r>
        <w:rPr>
          <w:rFonts w:ascii="宋体" w:hAnsi="宋体" w:eastAsia="宋体" w:cs="宋体"/>
          <w:spacing w:val="9"/>
          <w:sz w:val="19"/>
          <w:szCs w:val="19"/>
        </w:rPr>
        <w:t>甲方有权将履行</w:t>
      </w:r>
      <w:r>
        <w:rPr>
          <w:rFonts w:ascii="宋体" w:hAnsi="宋体" w:eastAsia="宋体" w:cs="宋体"/>
          <w:spacing w:val="8"/>
          <w:sz w:val="19"/>
          <w:szCs w:val="19"/>
        </w:rPr>
        <w:t>过程中出现的问题反馈给乙方，双方当事人应以书面形式约定需要完善</w:t>
      </w:r>
      <w:r>
        <w:rPr>
          <w:rFonts w:ascii="宋体" w:hAnsi="宋体" w:eastAsia="宋体" w:cs="宋体"/>
          <w:sz w:val="19"/>
          <w:szCs w:val="19"/>
        </w:rPr>
        <w:t xml:space="preserve"> </w:t>
      </w:r>
      <w:r>
        <w:rPr>
          <w:rFonts w:ascii="宋体" w:hAnsi="宋体" w:eastAsia="宋体" w:cs="宋体"/>
          <w:spacing w:val="7"/>
          <w:sz w:val="19"/>
          <w:szCs w:val="19"/>
        </w:rPr>
        <w:t>和改进的内容。</w:t>
      </w:r>
    </w:p>
    <w:p>
      <w:pPr>
        <w:spacing w:before="30" w:line="228" w:lineRule="auto"/>
        <w:ind w:left="403"/>
        <w:outlineLvl w:val="0"/>
        <w:rPr>
          <w:rFonts w:ascii="宋体" w:hAnsi="宋体" w:eastAsia="宋体" w:cs="宋体"/>
          <w:sz w:val="19"/>
          <w:szCs w:val="19"/>
        </w:rPr>
      </w:pPr>
      <w:r>
        <w:rPr>
          <w:rFonts w:ascii="宋体" w:hAnsi="宋体" w:eastAsia="宋体" w:cs="宋体"/>
          <w:b/>
          <w:bCs/>
          <w:spacing w:val="6"/>
          <w:sz w:val="19"/>
          <w:szCs w:val="19"/>
        </w:rPr>
        <w:t>2.5</w:t>
      </w:r>
      <w:r>
        <w:rPr>
          <w:rFonts w:ascii="宋体" w:hAnsi="宋体" w:eastAsia="宋体" w:cs="宋体"/>
          <w:spacing w:val="6"/>
          <w:sz w:val="19"/>
          <w:szCs w:val="19"/>
        </w:rPr>
        <w:t xml:space="preserve"> </w:t>
      </w:r>
      <w:r>
        <w:rPr>
          <w:rFonts w:ascii="宋体" w:hAnsi="宋体" w:eastAsia="宋体" w:cs="宋体"/>
          <w:b/>
          <w:bCs/>
          <w:spacing w:val="6"/>
          <w:sz w:val="19"/>
          <w:szCs w:val="19"/>
        </w:rPr>
        <w:t>结算方式和付款条件</w:t>
      </w:r>
    </w:p>
    <w:p>
      <w:pPr>
        <w:pStyle w:val="5"/>
        <w:spacing w:line="260" w:lineRule="auto"/>
      </w:pPr>
    </w:p>
    <w:p>
      <w:pPr>
        <w:spacing w:before="65" w:line="218" w:lineRule="auto"/>
        <w:ind w:left="403"/>
        <w:rPr>
          <w:rFonts w:ascii="宋体" w:hAnsi="宋体" w:eastAsia="宋体" w:cs="宋体"/>
          <w:sz w:val="19"/>
          <w:szCs w:val="19"/>
        </w:rPr>
      </w:pPr>
      <w:r>
        <w:rPr>
          <w:rFonts w:ascii="宋体" w:hAnsi="宋体" w:eastAsia="宋体" w:cs="宋体"/>
          <w:spacing w:val="5"/>
          <w:sz w:val="19"/>
          <w:szCs w:val="19"/>
        </w:rPr>
        <w:t>详见</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w:t>
      </w:r>
    </w:p>
    <w:p>
      <w:pPr>
        <w:pStyle w:val="5"/>
        <w:spacing w:line="259" w:lineRule="auto"/>
      </w:pPr>
    </w:p>
    <w:p>
      <w:pPr>
        <w:spacing w:before="62" w:line="228" w:lineRule="auto"/>
        <w:ind w:left="403"/>
        <w:outlineLvl w:val="0"/>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6"/>
          <w:sz w:val="19"/>
          <w:szCs w:val="19"/>
        </w:rPr>
        <w:t xml:space="preserve"> </w:t>
      </w:r>
      <w:r>
        <w:rPr>
          <w:rFonts w:ascii="宋体" w:hAnsi="宋体" w:eastAsia="宋体" w:cs="宋体"/>
          <w:b/>
          <w:bCs/>
          <w:spacing w:val="6"/>
          <w:sz w:val="19"/>
          <w:szCs w:val="19"/>
        </w:rPr>
        <w:t>技术资料和保密义务</w:t>
      </w:r>
    </w:p>
    <w:p>
      <w:pPr>
        <w:pStyle w:val="5"/>
        <w:spacing w:line="261" w:lineRule="auto"/>
      </w:pPr>
    </w:p>
    <w:p>
      <w:pPr>
        <w:spacing w:before="62" w:line="227" w:lineRule="auto"/>
        <w:ind w:left="403"/>
        <w:rPr>
          <w:rFonts w:ascii="宋体" w:hAnsi="宋体" w:eastAsia="宋体" w:cs="宋体"/>
          <w:sz w:val="19"/>
          <w:szCs w:val="19"/>
        </w:rPr>
      </w:pPr>
      <w:r>
        <w:rPr>
          <w:rFonts w:ascii="宋体" w:hAnsi="宋体" w:eastAsia="宋体" w:cs="宋体"/>
          <w:spacing w:val="8"/>
          <w:sz w:val="19"/>
          <w:szCs w:val="19"/>
        </w:rPr>
        <w:t>2.6.1</w:t>
      </w:r>
      <w:r>
        <w:rPr>
          <w:rFonts w:ascii="宋体" w:hAnsi="宋体" w:eastAsia="宋体" w:cs="宋体"/>
          <w:spacing w:val="32"/>
          <w:sz w:val="19"/>
          <w:szCs w:val="19"/>
        </w:rPr>
        <w:t xml:space="preserve"> </w:t>
      </w:r>
      <w:r>
        <w:rPr>
          <w:rFonts w:ascii="宋体" w:hAnsi="宋体" w:eastAsia="宋体" w:cs="宋体"/>
          <w:spacing w:val="8"/>
          <w:sz w:val="19"/>
          <w:szCs w:val="19"/>
        </w:rPr>
        <w:t>乙方有权依据合同约定和项目需要，向甲方了解有关情况</w:t>
      </w:r>
      <w:r>
        <w:rPr>
          <w:rFonts w:ascii="宋体" w:hAnsi="宋体" w:eastAsia="宋体" w:cs="宋体"/>
          <w:spacing w:val="7"/>
          <w:sz w:val="19"/>
          <w:szCs w:val="19"/>
        </w:rPr>
        <w:t>，调阅有关资料等，</w:t>
      </w:r>
      <w:r>
        <w:rPr>
          <w:rFonts w:ascii="宋体" w:hAnsi="宋体" w:eastAsia="宋体" w:cs="宋体"/>
          <w:spacing w:val="-55"/>
          <w:sz w:val="19"/>
          <w:szCs w:val="19"/>
        </w:rPr>
        <w:t xml:space="preserve"> </w:t>
      </w:r>
      <w:r>
        <w:rPr>
          <w:rFonts w:ascii="宋体" w:hAnsi="宋体" w:eastAsia="宋体" w:cs="宋体"/>
          <w:spacing w:val="7"/>
          <w:sz w:val="19"/>
          <w:szCs w:val="19"/>
        </w:rPr>
        <w:t>甲方应予积极配合；</w:t>
      </w:r>
    </w:p>
    <w:p>
      <w:pPr>
        <w:pStyle w:val="5"/>
        <w:spacing w:line="264" w:lineRule="auto"/>
      </w:pPr>
    </w:p>
    <w:p>
      <w:pPr>
        <w:spacing w:before="63" w:line="227" w:lineRule="auto"/>
        <w:ind w:left="403"/>
        <w:rPr>
          <w:rFonts w:ascii="宋体" w:hAnsi="宋体" w:eastAsia="宋体" w:cs="宋体"/>
          <w:sz w:val="19"/>
          <w:szCs w:val="19"/>
        </w:rPr>
      </w:pPr>
      <w:r>
        <w:rPr>
          <w:rFonts w:ascii="宋体" w:hAnsi="宋体" w:eastAsia="宋体" w:cs="宋体"/>
          <w:spacing w:val="8"/>
          <w:sz w:val="19"/>
          <w:szCs w:val="19"/>
        </w:rPr>
        <w:t>2.6.2</w:t>
      </w:r>
      <w:r>
        <w:rPr>
          <w:rFonts w:ascii="宋体" w:hAnsi="宋体" w:eastAsia="宋体" w:cs="宋体"/>
          <w:spacing w:val="32"/>
          <w:sz w:val="19"/>
          <w:szCs w:val="19"/>
        </w:rPr>
        <w:t xml:space="preserve"> </w:t>
      </w:r>
      <w:r>
        <w:rPr>
          <w:rFonts w:ascii="宋体" w:hAnsi="宋体" w:eastAsia="宋体" w:cs="宋体"/>
          <w:spacing w:val="8"/>
          <w:sz w:val="19"/>
          <w:szCs w:val="19"/>
        </w:rPr>
        <w:t>乙方有义务妥善保管和保护由甲方</w:t>
      </w:r>
      <w:r>
        <w:rPr>
          <w:rFonts w:ascii="宋体" w:hAnsi="宋体" w:eastAsia="宋体" w:cs="宋体"/>
          <w:spacing w:val="7"/>
          <w:sz w:val="19"/>
          <w:szCs w:val="19"/>
        </w:rPr>
        <w:t>提供的前款信息和资料等；</w:t>
      </w:r>
    </w:p>
    <w:p>
      <w:pPr>
        <w:pStyle w:val="5"/>
        <w:spacing w:line="262" w:lineRule="auto"/>
      </w:pPr>
    </w:p>
    <w:p>
      <w:pPr>
        <w:spacing w:before="62" w:line="227" w:lineRule="auto"/>
        <w:jc w:val="right"/>
        <w:rPr>
          <w:rFonts w:ascii="宋体" w:hAnsi="宋体" w:eastAsia="宋体" w:cs="宋体"/>
          <w:sz w:val="19"/>
          <w:szCs w:val="19"/>
        </w:rPr>
      </w:pPr>
      <w:r>
        <w:rPr>
          <w:rFonts w:ascii="宋体" w:hAnsi="宋体" w:eastAsia="宋体" w:cs="宋体"/>
          <w:spacing w:val="9"/>
          <w:sz w:val="19"/>
          <w:szCs w:val="19"/>
        </w:rPr>
        <w:t>2.6.3 除非依照法律规定或者对方当事人的书面同意，任何一方均应保证不向任何第三方提供或披露有关合同</w:t>
      </w:r>
    </w:p>
    <w:p>
      <w:pPr>
        <w:pStyle w:val="5"/>
        <w:spacing w:line="261" w:lineRule="auto"/>
      </w:pPr>
    </w:p>
    <w:p>
      <w:pPr>
        <w:spacing w:before="61" w:line="531" w:lineRule="auto"/>
        <w:ind w:right="2" w:firstLine="15"/>
        <w:rPr>
          <w:rFonts w:ascii="宋体" w:hAnsi="宋体" w:eastAsia="宋体" w:cs="宋体"/>
          <w:sz w:val="19"/>
          <w:szCs w:val="19"/>
        </w:rPr>
      </w:pPr>
      <w:r>
        <w:rPr>
          <w:rFonts w:ascii="宋体" w:hAnsi="宋体" w:eastAsia="宋体" w:cs="宋体"/>
          <w:spacing w:val="10"/>
          <w:sz w:val="19"/>
          <w:szCs w:val="19"/>
        </w:rPr>
        <w:t>的或者履行合同过程中知悉的对方当事人任何未公</w:t>
      </w:r>
      <w:r>
        <w:rPr>
          <w:rFonts w:ascii="宋体" w:hAnsi="宋体" w:eastAsia="宋体" w:cs="宋体"/>
          <w:spacing w:val="9"/>
          <w:sz w:val="19"/>
          <w:szCs w:val="19"/>
        </w:rPr>
        <w:t>开的信息和资料，包括但不限于技术情报、技术资料、商业秘密</w:t>
      </w:r>
      <w:r>
        <w:rPr>
          <w:rFonts w:ascii="宋体" w:hAnsi="宋体" w:eastAsia="宋体" w:cs="宋体"/>
          <w:sz w:val="19"/>
          <w:szCs w:val="19"/>
        </w:rPr>
        <w:t xml:space="preserve"> </w:t>
      </w:r>
      <w:r>
        <w:rPr>
          <w:rFonts w:ascii="宋体" w:hAnsi="宋体" w:eastAsia="宋体" w:cs="宋体"/>
          <w:spacing w:val="10"/>
          <w:sz w:val="19"/>
          <w:szCs w:val="19"/>
        </w:rPr>
        <w:t>和商业信息等，并采取一切合理和必要措施和方式防止任何</w:t>
      </w:r>
      <w:r>
        <w:rPr>
          <w:rFonts w:ascii="宋体" w:hAnsi="宋体" w:eastAsia="宋体" w:cs="宋体"/>
          <w:spacing w:val="9"/>
          <w:sz w:val="19"/>
          <w:szCs w:val="19"/>
        </w:rPr>
        <w:t>第三方接触到对方当事人的上述保密信息和资料。</w:t>
      </w:r>
    </w:p>
    <w:p>
      <w:pPr>
        <w:spacing w:before="29" w:line="229" w:lineRule="auto"/>
        <w:ind w:left="403"/>
        <w:outlineLvl w:val="0"/>
        <w:rPr>
          <w:rFonts w:ascii="宋体" w:hAnsi="宋体" w:eastAsia="宋体" w:cs="宋体"/>
          <w:sz w:val="19"/>
          <w:szCs w:val="19"/>
        </w:rPr>
      </w:pPr>
      <w:r>
        <w:rPr>
          <w:rFonts w:ascii="宋体" w:hAnsi="宋体" w:eastAsia="宋体" w:cs="宋体"/>
          <w:b/>
          <w:bCs/>
          <w:spacing w:val="4"/>
          <w:sz w:val="19"/>
          <w:szCs w:val="19"/>
        </w:rPr>
        <w:t>2.7</w:t>
      </w:r>
      <w:r>
        <w:rPr>
          <w:rFonts w:ascii="宋体" w:hAnsi="宋体" w:eastAsia="宋体" w:cs="宋体"/>
          <w:spacing w:val="4"/>
          <w:sz w:val="19"/>
          <w:szCs w:val="19"/>
        </w:rPr>
        <w:t xml:space="preserve"> </w:t>
      </w:r>
      <w:r>
        <w:rPr>
          <w:rFonts w:ascii="宋体" w:hAnsi="宋体" w:eastAsia="宋体" w:cs="宋体"/>
          <w:b/>
          <w:bCs/>
          <w:spacing w:val="4"/>
          <w:sz w:val="19"/>
          <w:szCs w:val="19"/>
        </w:rPr>
        <w:t>质量保证</w:t>
      </w:r>
    </w:p>
    <w:p>
      <w:pPr>
        <w:pStyle w:val="5"/>
        <w:spacing w:line="260" w:lineRule="auto"/>
      </w:pPr>
    </w:p>
    <w:p>
      <w:pPr>
        <w:spacing w:before="62" w:line="531" w:lineRule="auto"/>
        <w:ind w:firstLine="403"/>
        <w:rPr>
          <w:rFonts w:ascii="宋体" w:hAnsi="宋体" w:eastAsia="宋体" w:cs="宋体"/>
          <w:sz w:val="19"/>
          <w:szCs w:val="19"/>
        </w:rPr>
      </w:pPr>
      <w:r>
        <w:rPr>
          <w:rFonts w:ascii="宋体" w:hAnsi="宋体" w:eastAsia="宋体" w:cs="宋体"/>
          <w:spacing w:val="9"/>
          <w:sz w:val="19"/>
          <w:szCs w:val="19"/>
        </w:rPr>
        <w:t>2.7.1</w:t>
      </w:r>
      <w:r>
        <w:rPr>
          <w:rFonts w:ascii="宋体" w:hAnsi="宋体" w:eastAsia="宋体" w:cs="宋体"/>
          <w:spacing w:val="32"/>
          <w:sz w:val="19"/>
          <w:szCs w:val="19"/>
        </w:rPr>
        <w:t xml:space="preserve"> </w:t>
      </w:r>
      <w:r>
        <w:rPr>
          <w:rFonts w:ascii="宋体" w:hAnsi="宋体" w:eastAsia="宋体" w:cs="宋体"/>
          <w:spacing w:val="9"/>
          <w:sz w:val="19"/>
          <w:szCs w:val="19"/>
        </w:rPr>
        <w:t>乙方应建立和完善履行合同的内部质量保证体系，并提供相关内部规章</w:t>
      </w:r>
      <w:r>
        <w:rPr>
          <w:rFonts w:ascii="宋体" w:hAnsi="宋体" w:eastAsia="宋体" w:cs="宋体"/>
          <w:spacing w:val="8"/>
          <w:sz w:val="19"/>
          <w:szCs w:val="19"/>
        </w:rPr>
        <w:t>制度给甲方，以便甲方进行监督</w:t>
      </w:r>
      <w:r>
        <w:rPr>
          <w:rFonts w:ascii="宋体" w:hAnsi="宋体" w:eastAsia="宋体" w:cs="宋体"/>
          <w:sz w:val="19"/>
          <w:szCs w:val="19"/>
        </w:rPr>
        <w:t xml:space="preserve"> </w:t>
      </w:r>
      <w:r>
        <w:rPr>
          <w:rFonts w:ascii="宋体" w:hAnsi="宋体" w:eastAsia="宋体" w:cs="宋体"/>
          <w:spacing w:val="3"/>
          <w:sz w:val="19"/>
          <w:szCs w:val="19"/>
        </w:rPr>
        <w:t>检查；</w:t>
      </w:r>
    </w:p>
    <w:p>
      <w:pPr>
        <w:spacing w:before="27" w:line="529" w:lineRule="auto"/>
        <w:ind w:left="19" w:firstLine="383"/>
        <w:rPr>
          <w:rFonts w:ascii="宋体" w:hAnsi="宋体" w:eastAsia="宋体" w:cs="宋体"/>
          <w:sz w:val="19"/>
          <w:szCs w:val="19"/>
        </w:rPr>
      </w:pPr>
      <w:r>
        <w:rPr>
          <w:rFonts w:ascii="宋体" w:hAnsi="宋体" w:eastAsia="宋体" w:cs="宋体"/>
          <w:spacing w:val="9"/>
          <w:sz w:val="19"/>
          <w:szCs w:val="19"/>
        </w:rPr>
        <w:t>2.7.2</w:t>
      </w:r>
      <w:r>
        <w:rPr>
          <w:rFonts w:ascii="宋体" w:hAnsi="宋体" w:eastAsia="宋体" w:cs="宋体"/>
          <w:spacing w:val="32"/>
          <w:sz w:val="19"/>
          <w:szCs w:val="19"/>
        </w:rPr>
        <w:t xml:space="preserve"> </w:t>
      </w:r>
      <w:r>
        <w:rPr>
          <w:rFonts w:ascii="宋体" w:hAnsi="宋体" w:eastAsia="宋体" w:cs="宋体"/>
          <w:spacing w:val="9"/>
          <w:sz w:val="19"/>
          <w:szCs w:val="19"/>
        </w:rPr>
        <w:t>乙方应保证履行合同的人员数量和素质、软件和硬件设备的配置、场地</w:t>
      </w:r>
      <w:r>
        <w:rPr>
          <w:rFonts w:ascii="宋体" w:hAnsi="宋体" w:eastAsia="宋体" w:cs="宋体"/>
          <w:spacing w:val="8"/>
          <w:sz w:val="19"/>
          <w:szCs w:val="19"/>
        </w:rPr>
        <w:t>、环境和设施等满足全面履行合</w:t>
      </w:r>
      <w:r>
        <w:rPr>
          <w:rFonts w:ascii="宋体" w:hAnsi="宋体" w:eastAsia="宋体" w:cs="宋体"/>
          <w:sz w:val="19"/>
          <w:szCs w:val="19"/>
        </w:rPr>
        <w:t xml:space="preserve"> </w:t>
      </w:r>
      <w:r>
        <w:rPr>
          <w:rFonts w:ascii="宋体" w:hAnsi="宋体" w:eastAsia="宋体" w:cs="宋体"/>
          <w:spacing w:val="7"/>
          <w:sz w:val="19"/>
          <w:szCs w:val="19"/>
        </w:rPr>
        <w:t>同的要求，并应接受甲方的监督检查。</w:t>
      </w:r>
    </w:p>
    <w:p>
      <w:pPr>
        <w:spacing w:before="32" w:line="229" w:lineRule="auto"/>
        <w:ind w:left="403"/>
        <w:outlineLvl w:val="0"/>
        <w:rPr>
          <w:rFonts w:ascii="宋体" w:hAnsi="宋体" w:eastAsia="宋体" w:cs="宋体"/>
          <w:sz w:val="19"/>
          <w:szCs w:val="19"/>
        </w:rPr>
      </w:pPr>
      <w:r>
        <w:rPr>
          <w:rFonts w:ascii="宋体" w:hAnsi="宋体" w:eastAsia="宋体" w:cs="宋体"/>
          <w:b/>
          <w:bCs/>
          <w:spacing w:val="4"/>
          <w:sz w:val="19"/>
          <w:szCs w:val="19"/>
        </w:rPr>
        <w:t>2.8</w:t>
      </w:r>
      <w:r>
        <w:rPr>
          <w:rFonts w:ascii="宋体" w:hAnsi="宋体" w:eastAsia="宋体" w:cs="宋体"/>
          <w:spacing w:val="4"/>
          <w:sz w:val="19"/>
          <w:szCs w:val="19"/>
        </w:rPr>
        <w:t xml:space="preserve"> </w:t>
      </w:r>
      <w:r>
        <w:rPr>
          <w:rFonts w:ascii="宋体" w:hAnsi="宋体" w:eastAsia="宋体" w:cs="宋体"/>
          <w:b/>
          <w:bCs/>
          <w:spacing w:val="4"/>
          <w:sz w:val="19"/>
          <w:szCs w:val="19"/>
        </w:rPr>
        <w:t>延迟履行</w:t>
      </w:r>
    </w:p>
    <w:p>
      <w:pPr>
        <w:pStyle w:val="5"/>
        <w:spacing w:line="260" w:lineRule="auto"/>
      </w:pPr>
    </w:p>
    <w:p>
      <w:pPr>
        <w:spacing w:before="63" w:line="535" w:lineRule="auto"/>
        <w:ind w:right="2" w:firstLine="400"/>
        <w:rPr>
          <w:rFonts w:ascii="宋体" w:hAnsi="宋体" w:eastAsia="宋体" w:cs="宋体"/>
          <w:sz w:val="19"/>
          <w:szCs w:val="19"/>
        </w:rPr>
      </w:pPr>
      <w:r>
        <w:rPr>
          <w:rFonts w:ascii="宋体" w:hAnsi="宋体" w:eastAsia="宋体" w:cs="宋体"/>
          <w:spacing w:val="10"/>
          <w:sz w:val="19"/>
          <w:szCs w:val="19"/>
        </w:rPr>
        <w:t>在合同履行过程中，如果乙方遇到不能按时提供服务的情况，应及时以书面形式将</w:t>
      </w:r>
      <w:r>
        <w:rPr>
          <w:rFonts w:ascii="宋体" w:hAnsi="宋体" w:eastAsia="宋体" w:cs="宋体"/>
          <w:spacing w:val="9"/>
          <w:sz w:val="19"/>
          <w:szCs w:val="19"/>
        </w:rPr>
        <w:t>不能按时提供服务的理由、</w:t>
      </w:r>
      <w:r>
        <w:rPr>
          <w:rFonts w:ascii="宋体" w:hAnsi="宋体" w:eastAsia="宋体" w:cs="宋体"/>
          <w:sz w:val="19"/>
          <w:szCs w:val="19"/>
        </w:rPr>
        <w:t xml:space="preserve"> </w:t>
      </w:r>
      <w:r>
        <w:rPr>
          <w:rFonts w:ascii="宋体" w:hAnsi="宋体" w:eastAsia="宋体" w:cs="宋体"/>
          <w:spacing w:val="9"/>
          <w:sz w:val="19"/>
          <w:szCs w:val="19"/>
        </w:rPr>
        <w:t>预期延误时间通知甲方；</w:t>
      </w:r>
      <w:r>
        <w:rPr>
          <w:rFonts w:ascii="宋体" w:hAnsi="宋体" w:eastAsia="宋体" w:cs="宋体"/>
          <w:spacing w:val="-50"/>
          <w:sz w:val="19"/>
          <w:szCs w:val="19"/>
        </w:rPr>
        <w:t xml:space="preserve"> </w:t>
      </w:r>
      <w:r>
        <w:rPr>
          <w:rFonts w:ascii="宋体" w:hAnsi="宋体" w:eastAsia="宋体" w:cs="宋体"/>
          <w:spacing w:val="9"/>
          <w:sz w:val="19"/>
          <w:szCs w:val="19"/>
        </w:rPr>
        <w:t>甲方收到乙方通知后，认为其理由正当的，可以书面形式酌情同意乙方可</w:t>
      </w:r>
      <w:r>
        <w:rPr>
          <w:rFonts w:ascii="宋体" w:hAnsi="宋体" w:eastAsia="宋体" w:cs="宋体"/>
          <w:spacing w:val="8"/>
          <w:sz w:val="19"/>
          <w:szCs w:val="19"/>
        </w:rPr>
        <w:t>以延长履行的具</w:t>
      </w:r>
      <w:r>
        <w:rPr>
          <w:rFonts w:ascii="宋体" w:hAnsi="宋体" w:eastAsia="宋体" w:cs="宋体"/>
          <w:sz w:val="19"/>
          <w:szCs w:val="19"/>
        </w:rPr>
        <w:t xml:space="preserve"> </w:t>
      </w:r>
      <w:r>
        <w:rPr>
          <w:rFonts w:ascii="宋体" w:hAnsi="宋体" w:eastAsia="宋体" w:cs="宋体"/>
          <w:spacing w:val="5"/>
          <w:sz w:val="19"/>
          <w:szCs w:val="19"/>
        </w:rPr>
        <w:t>体时间。</w:t>
      </w:r>
    </w:p>
    <w:p>
      <w:pPr>
        <w:spacing w:before="27" w:line="230" w:lineRule="auto"/>
        <w:ind w:left="403"/>
        <w:outlineLvl w:val="0"/>
        <w:rPr>
          <w:rFonts w:ascii="宋体" w:hAnsi="宋体" w:eastAsia="宋体" w:cs="宋体"/>
          <w:sz w:val="19"/>
          <w:szCs w:val="19"/>
        </w:rPr>
      </w:pPr>
      <w:r>
        <w:rPr>
          <w:rFonts w:ascii="宋体" w:hAnsi="宋体" w:eastAsia="宋体" w:cs="宋体"/>
          <w:b/>
          <w:bCs/>
          <w:spacing w:val="4"/>
          <w:sz w:val="19"/>
          <w:szCs w:val="19"/>
        </w:rPr>
        <w:t>2.9</w:t>
      </w:r>
      <w:r>
        <w:rPr>
          <w:rFonts w:ascii="宋体" w:hAnsi="宋体" w:eastAsia="宋体" w:cs="宋体"/>
          <w:spacing w:val="4"/>
          <w:sz w:val="19"/>
          <w:szCs w:val="19"/>
        </w:rPr>
        <w:t xml:space="preserve"> </w:t>
      </w:r>
      <w:r>
        <w:rPr>
          <w:rFonts w:ascii="宋体" w:hAnsi="宋体" w:eastAsia="宋体" w:cs="宋体"/>
          <w:b/>
          <w:bCs/>
          <w:spacing w:val="4"/>
          <w:sz w:val="19"/>
          <w:szCs w:val="19"/>
        </w:rPr>
        <w:t>合同变更</w:t>
      </w:r>
    </w:p>
    <w:p>
      <w:pPr>
        <w:spacing w:line="230" w:lineRule="auto"/>
        <w:rPr>
          <w:rFonts w:ascii="宋体" w:hAnsi="宋体" w:eastAsia="宋体" w:cs="宋体"/>
          <w:sz w:val="19"/>
          <w:szCs w:val="19"/>
        </w:rPr>
        <w:sectPr>
          <w:footerReference r:id="rId44" w:type="default"/>
          <w:pgSz w:w="12240" w:h="15840"/>
          <w:pgMar w:top="400" w:right="1159" w:bottom="485" w:left="1087" w:header="0" w:footer="316" w:gutter="0"/>
          <w:pgNumType w:fmt="decimal"/>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61" w:line="528" w:lineRule="auto"/>
        <w:ind w:left="3" w:firstLine="399"/>
        <w:rPr>
          <w:rFonts w:ascii="宋体" w:hAnsi="宋体" w:eastAsia="宋体" w:cs="宋体"/>
          <w:sz w:val="19"/>
          <w:szCs w:val="19"/>
        </w:rPr>
      </w:pPr>
      <w:r>
        <w:rPr>
          <w:rFonts w:ascii="宋体" w:hAnsi="宋体" w:eastAsia="宋体" w:cs="宋体"/>
          <w:spacing w:val="9"/>
          <w:sz w:val="19"/>
          <w:szCs w:val="19"/>
        </w:rPr>
        <w:t>2.9.1 双方当事人协商一致，可以签订书面补充合同的形式变更合同，但不得违背采购文件确定的事项，且如 果系追加与合同标的相同的服务的，那么所有补充合同的采购金额不得超过原合同价的10%；</w:t>
      </w:r>
    </w:p>
    <w:p>
      <w:pPr>
        <w:spacing w:before="31" w:line="531" w:lineRule="auto"/>
        <w:ind w:firstLine="403"/>
        <w:rPr>
          <w:rFonts w:ascii="宋体" w:hAnsi="宋体" w:eastAsia="宋体" w:cs="宋体"/>
          <w:sz w:val="19"/>
          <w:szCs w:val="19"/>
        </w:rPr>
      </w:pPr>
      <w:r>
        <w:rPr>
          <w:rFonts w:ascii="宋体" w:hAnsi="宋体" w:eastAsia="宋体" w:cs="宋体"/>
          <w:spacing w:val="9"/>
          <w:sz w:val="19"/>
          <w:szCs w:val="19"/>
        </w:rPr>
        <w:t>2.9.2 合同继续履行将损害国家利益和社会公共利益的，双方当事人应当以书面形式变更合同。有过错的一方 应当承担赔偿责任，双方当事人都有过错的，各自承担相应的责任。</w:t>
      </w:r>
    </w:p>
    <w:p>
      <w:pPr>
        <w:spacing w:before="27" w:line="229" w:lineRule="auto"/>
        <w:ind w:left="403"/>
        <w:outlineLvl w:val="0"/>
        <w:rPr>
          <w:rFonts w:ascii="宋体" w:hAnsi="宋体" w:eastAsia="宋体" w:cs="宋体"/>
          <w:sz w:val="19"/>
          <w:szCs w:val="19"/>
        </w:rPr>
      </w:pPr>
      <w:r>
        <w:rPr>
          <w:rFonts w:ascii="宋体" w:hAnsi="宋体" w:eastAsia="宋体" w:cs="宋体"/>
          <w:b/>
          <w:bCs/>
          <w:spacing w:val="5"/>
          <w:sz w:val="19"/>
          <w:szCs w:val="19"/>
        </w:rPr>
        <w:t>2.10</w:t>
      </w:r>
      <w:r>
        <w:rPr>
          <w:rFonts w:ascii="宋体" w:hAnsi="宋体" w:eastAsia="宋体" w:cs="宋体"/>
          <w:spacing w:val="5"/>
          <w:sz w:val="19"/>
          <w:szCs w:val="19"/>
        </w:rPr>
        <w:t xml:space="preserve"> </w:t>
      </w:r>
      <w:r>
        <w:rPr>
          <w:rFonts w:ascii="宋体" w:hAnsi="宋体" w:eastAsia="宋体" w:cs="宋体"/>
          <w:b/>
          <w:bCs/>
          <w:spacing w:val="5"/>
          <w:sz w:val="19"/>
          <w:szCs w:val="19"/>
        </w:rPr>
        <w:t>合同转让和分包</w:t>
      </w:r>
    </w:p>
    <w:p>
      <w:pPr>
        <w:pStyle w:val="5"/>
        <w:spacing w:line="261" w:lineRule="auto"/>
      </w:pPr>
    </w:p>
    <w:p>
      <w:pPr>
        <w:spacing w:before="62" w:line="534" w:lineRule="auto"/>
        <w:ind w:firstLine="400"/>
        <w:jc w:val="both"/>
        <w:rPr>
          <w:rFonts w:ascii="宋体" w:hAnsi="宋体" w:eastAsia="宋体" w:cs="宋体"/>
          <w:sz w:val="19"/>
          <w:szCs w:val="19"/>
        </w:rPr>
      </w:pPr>
      <w:r>
        <w:rPr>
          <w:rFonts w:ascii="宋体" w:hAnsi="宋体" w:eastAsia="宋体" w:cs="宋体"/>
          <w:spacing w:val="10"/>
          <w:sz w:val="19"/>
          <w:szCs w:val="19"/>
        </w:rPr>
        <w:t>合同的权利义务依法不得转让，但经甲方同意，乙方可以依法采取分包方式履行合同</w:t>
      </w:r>
      <w:r>
        <w:rPr>
          <w:rFonts w:ascii="宋体" w:hAnsi="宋体" w:eastAsia="宋体" w:cs="宋体"/>
          <w:spacing w:val="9"/>
          <w:sz w:val="19"/>
          <w:szCs w:val="19"/>
        </w:rPr>
        <w:t>，即：依法可以将合同项</w:t>
      </w:r>
      <w:r>
        <w:rPr>
          <w:rFonts w:ascii="宋体" w:hAnsi="宋体" w:eastAsia="宋体" w:cs="宋体"/>
          <w:sz w:val="19"/>
          <w:szCs w:val="19"/>
        </w:rPr>
        <w:t xml:space="preserve"> </w:t>
      </w:r>
      <w:r>
        <w:rPr>
          <w:rFonts w:ascii="宋体" w:hAnsi="宋体" w:eastAsia="宋体" w:cs="宋体"/>
          <w:spacing w:val="10"/>
          <w:sz w:val="19"/>
          <w:szCs w:val="19"/>
        </w:rPr>
        <w:t>下的部分非主体、非关键性工作分包给他人完成，接受分包的人应当具备相应的资格条</w:t>
      </w:r>
      <w:r>
        <w:rPr>
          <w:rFonts w:ascii="宋体" w:hAnsi="宋体" w:eastAsia="宋体" w:cs="宋体"/>
          <w:spacing w:val="9"/>
          <w:sz w:val="19"/>
          <w:szCs w:val="19"/>
        </w:rPr>
        <w:t>件，并不得再次分包，且乙</w:t>
      </w:r>
      <w:r>
        <w:rPr>
          <w:rFonts w:ascii="宋体" w:hAnsi="宋体" w:eastAsia="宋体" w:cs="宋体"/>
          <w:sz w:val="19"/>
          <w:szCs w:val="19"/>
        </w:rPr>
        <w:t xml:space="preserve"> </w:t>
      </w:r>
      <w:r>
        <w:rPr>
          <w:rFonts w:ascii="宋体" w:hAnsi="宋体" w:eastAsia="宋体" w:cs="宋体"/>
          <w:spacing w:val="9"/>
          <w:sz w:val="19"/>
          <w:szCs w:val="19"/>
        </w:rPr>
        <w:t>方应就分包项目向甲方负责，并与分包供应商就分包项目向甲方承担连带责任。</w:t>
      </w:r>
    </w:p>
    <w:p>
      <w:pPr>
        <w:spacing w:before="30" w:line="228" w:lineRule="auto"/>
        <w:ind w:left="403"/>
        <w:outlineLvl w:val="0"/>
        <w:rPr>
          <w:rFonts w:ascii="宋体" w:hAnsi="宋体" w:eastAsia="宋体" w:cs="宋体"/>
          <w:sz w:val="19"/>
          <w:szCs w:val="19"/>
        </w:rPr>
      </w:pPr>
      <w:r>
        <w:rPr>
          <w:rFonts w:ascii="宋体" w:hAnsi="宋体" w:eastAsia="宋体" w:cs="宋体"/>
          <w:b/>
          <w:bCs/>
          <w:spacing w:val="3"/>
          <w:sz w:val="19"/>
          <w:szCs w:val="19"/>
        </w:rPr>
        <w:t>2.11</w:t>
      </w:r>
      <w:r>
        <w:rPr>
          <w:rFonts w:ascii="宋体" w:hAnsi="宋体" w:eastAsia="宋体" w:cs="宋体"/>
          <w:spacing w:val="16"/>
          <w:sz w:val="19"/>
          <w:szCs w:val="19"/>
        </w:rPr>
        <w:t xml:space="preserve"> </w:t>
      </w:r>
      <w:r>
        <w:rPr>
          <w:rFonts w:ascii="宋体" w:hAnsi="宋体" w:eastAsia="宋体" w:cs="宋体"/>
          <w:b/>
          <w:bCs/>
          <w:spacing w:val="3"/>
          <w:sz w:val="19"/>
          <w:szCs w:val="19"/>
        </w:rPr>
        <w:t>不可抗力</w:t>
      </w:r>
    </w:p>
    <w:p>
      <w:pPr>
        <w:pStyle w:val="5"/>
        <w:spacing w:line="262" w:lineRule="auto"/>
      </w:pPr>
    </w:p>
    <w:p>
      <w:pPr>
        <w:spacing w:before="63" w:line="529" w:lineRule="auto"/>
        <w:ind w:firstLine="403"/>
        <w:rPr>
          <w:rFonts w:ascii="宋体" w:hAnsi="宋体" w:eastAsia="宋体" w:cs="宋体"/>
          <w:sz w:val="19"/>
          <w:szCs w:val="19"/>
        </w:rPr>
      </w:pPr>
      <w:r>
        <w:rPr>
          <w:rFonts w:ascii="宋体" w:hAnsi="宋体" w:eastAsia="宋体" w:cs="宋体"/>
          <w:spacing w:val="9"/>
          <w:sz w:val="19"/>
          <w:szCs w:val="19"/>
        </w:rPr>
        <w:t xml:space="preserve">2.11.1如果任何一方遭遇法律规定的不可抗力，致使合同履行受阻时，履行合同的期限应予延长，延长的期限 </w:t>
      </w:r>
      <w:r>
        <w:rPr>
          <w:rFonts w:ascii="宋体" w:hAnsi="宋体" w:eastAsia="宋体" w:cs="宋体"/>
          <w:spacing w:val="8"/>
          <w:sz w:val="19"/>
          <w:szCs w:val="19"/>
        </w:rPr>
        <w:t>应相当于不可抗力所影响的时间；</w:t>
      </w:r>
    </w:p>
    <w:p>
      <w:pPr>
        <w:spacing w:before="30" w:line="228" w:lineRule="auto"/>
        <w:ind w:left="403"/>
        <w:rPr>
          <w:rFonts w:ascii="宋体" w:hAnsi="宋体" w:eastAsia="宋体" w:cs="宋体"/>
          <w:sz w:val="19"/>
          <w:szCs w:val="19"/>
        </w:rPr>
      </w:pPr>
      <w:r>
        <w:rPr>
          <w:rFonts w:ascii="宋体" w:hAnsi="宋体" w:eastAsia="宋体" w:cs="宋体"/>
          <w:spacing w:val="8"/>
          <w:sz w:val="19"/>
          <w:szCs w:val="19"/>
        </w:rPr>
        <w:t>2.11.2 因不可抗力致使不能实现合同目的的，当事人可以解除合同；</w:t>
      </w:r>
    </w:p>
    <w:p>
      <w:pPr>
        <w:pStyle w:val="5"/>
        <w:spacing w:line="260" w:lineRule="auto"/>
      </w:pPr>
    </w:p>
    <w:p>
      <w:pPr>
        <w:spacing w:before="66" w:line="218" w:lineRule="auto"/>
        <w:ind w:left="403"/>
        <w:rPr>
          <w:rFonts w:ascii="宋体" w:hAnsi="宋体" w:eastAsia="宋体" w:cs="宋体"/>
          <w:sz w:val="19"/>
          <w:szCs w:val="19"/>
        </w:rPr>
      </w:pPr>
      <w:r>
        <w:rPr>
          <w:rFonts w:ascii="宋体" w:hAnsi="宋体" w:eastAsia="宋体" w:cs="宋体"/>
          <w:spacing w:val="8"/>
          <w:sz w:val="19"/>
          <w:szCs w:val="19"/>
        </w:rPr>
        <w:t>2.11.3 因不可抗力致使合同有变更必要的，双方当</w:t>
      </w:r>
      <w:r>
        <w:rPr>
          <w:rFonts w:ascii="宋体" w:hAnsi="宋体" w:eastAsia="宋体" w:cs="宋体"/>
          <w:spacing w:val="7"/>
          <w:sz w:val="19"/>
          <w:szCs w:val="19"/>
        </w:rPr>
        <w:t>事人应在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约定时间内以书面形式变更合同；</w:t>
      </w:r>
    </w:p>
    <w:p>
      <w:pPr>
        <w:pStyle w:val="5"/>
        <w:spacing w:line="256" w:lineRule="auto"/>
      </w:pPr>
    </w:p>
    <w:p>
      <w:pPr>
        <w:spacing w:before="65" w:line="218" w:lineRule="auto"/>
        <w:ind w:right="8"/>
        <w:jc w:val="right"/>
        <w:rPr>
          <w:rFonts w:ascii="宋体" w:hAnsi="宋体" w:eastAsia="宋体" w:cs="宋体"/>
          <w:sz w:val="19"/>
          <w:szCs w:val="19"/>
        </w:rPr>
      </w:pPr>
      <w:r>
        <w:rPr>
          <w:rFonts w:ascii="宋体" w:hAnsi="宋体" w:eastAsia="宋体" w:cs="宋体"/>
          <w:spacing w:val="8"/>
          <w:sz w:val="19"/>
          <w:szCs w:val="19"/>
        </w:rPr>
        <w:t>2.11.4受不可抗力影响的一方在不可抗力发生后，应在</w:t>
      </w:r>
      <w:r>
        <w:rPr>
          <w:rFonts w:ascii="宋体" w:hAnsi="宋体" w:eastAsia="宋体" w:cs="宋体"/>
          <w:b/>
          <w:bCs/>
          <w:i/>
          <w:iCs/>
          <w:spacing w:val="8"/>
          <w:sz w:val="20"/>
          <w:szCs w:val="20"/>
          <w:u w:val="single" w:color="auto"/>
        </w:rPr>
        <w:t>合同</w:t>
      </w:r>
      <w:r>
        <w:rPr>
          <w:rFonts w:ascii="宋体" w:hAnsi="宋体" w:eastAsia="宋体" w:cs="宋体"/>
          <w:b/>
          <w:bCs/>
          <w:i/>
          <w:iCs/>
          <w:spacing w:val="7"/>
          <w:sz w:val="20"/>
          <w:szCs w:val="20"/>
          <w:u w:val="single" w:color="auto"/>
        </w:rPr>
        <w:t>专用条款</w:t>
      </w:r>
      <w:r>
        <w:rPr>
          <w:rFonts w:ascii="宋体" w:hAnsi="宋体" w:eastAsia="宋体" w:cs="宋体"/>
          <w:spacing w:val="7"/>
          <w:sz w:val="19"/>
          <w:szCs w:val="19"/>
        </w:rPr>
        <w:t>约定时间内以书面形式通知对方当事人，</w:t>
      </w:r>
    </w:p>
    <w:p>
      <w:pPr>
        <w:pStyle w:val="5"/>
        <w:spacing w:line="256" w:lineRule="auto"/>
      </w:pPr>
    </w:p>
    <w:p>
      <w:pPr>
        <w:spacing w:before="66" w:line="218" w:lineRule="auto"/>
        <w:ind w:left="4"/>
        <w:rPr>
          <w:rFonts w:ascii="宋体" w:hAnsi="宋体" w:eastAsia="宋体" w:cs="宋体"/>
          <w:sz w:val="19"/>
          <w:szCs w:val="19"/>
        </w:rPr>
      </w:pPr>
      <w:r>
        <w:rPr>
          <w:rFonts w:ascii="宋体" w:hAnsi="宋体" w:eastAsia="宋体" w:cs="宋体"/>
          <w:spacing w:val="7"/>
          <w:sz w:val="19"/>
          <w:szCs w:val="19"/>
        </w:rPr>
        <w:t>并在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约定时间内，将有关部门出具的证明文件送达对方当事人。</w:t>
      </w:r>
    </w:p>
    <w:p>
      <w:pPr>
        <w:pStyle w:val="5"/>
        <w:spacing w:line="261" w:lineRule="auto"/>
      </w:pPr>
    </w:p>
    <w:p>
      <w:pPr>
        <w:spacing w:before="62" w:line="229" w:lineRule="auto"/>
        <w:ind w:left="403"/>
        <w:outlineLvl w:val="0"/>
        <w:rPr>
          <w:rFonts w:ascii="宋体" w:hAnsi="宋体" w:eastAsia="宋体" w:cs="宋体"/>
          <w:sz w:val="19"/>
          <w:szCs w:val="19"/>
        </w:rPr>
      </w:pPr>
      <w:r>
        <w:rPr>
          <w:rFonts w:ascii="宋体" w:hAnsi="宋体" w:eastAsia="宋体" w:cs="宋体"/>
          <w:b/>
          <w:bCs/>
          <w:spacing w:val="2"/>
          <w:sz w:val="19"/>
          <w:szCs w:val="19"/>
        </w:rPr>
        <w:t>2.12</w:t>
      </w:r>
      <w:r>
        <w:rPr>
          <w:rFonts w:ascii="宋体" w:hAnsi="宋体" w:eastAsia="宋体" w:cs="宋体"/>
          <w:spacing w:val="12"/>
          <w:sz w:val="19"/>
          <w:szCs w:val="19"/>
        </w:rPr>
        <w:t xml:space="preserve"> </w:t>
      </w:r>
      <w:r>
        <w:rPr>
          <w:rFonts w:ascii="宋体" w:hAnsi="宋体" w:eastAsia="宋体" w:cs="宋体"/>
          <w:b/>
          <w:bCs/>
          <w:spacing w:val="2"/>
          <w:sz w:val="19"/>
          <w:szCs w:val="19"/>
        </w:rPr>
        <w:t>税费</w:t>
      </w:r>
    </w:p>
    <w:p>
      <w:pPr>
        <w:pStyle w:val="5"/>
        <w:spacing w:line="260" w:lineRule="auto"/>
      </w:pPr>
    </w:p>
    <w:p>
      <w:pPr>
        <w:spacing w:before="62" w:line="228" w:lineRule="auto"/>
        <w:ind w:left="404"/>
        <w:rPr>
          <w:rFonts w:ascii="宋体" w:hAnsi="宋体" w:eastAsia="宋体" w:cs="宋体"/>
          <w:sz w:val="19"/>
          <w:szCs w:val="19"/>
        </w:rPr>
      </w:pPr>
      <w:r>
        <w:rPr>
          <w:rFonts w:ascii="宋体" w:hAnsi="宋体" w:eastAsia="宋体" w:cs="宋体"/>
          <w:spacing w:val="9"/>
          <w:sz w:val="19"/>
          <w:szCs w:val="19"/>
        </w:rPr>
        <w:t>与合同有关的一切税费，均按照中华人民共和国法律的相关规定缴纳。</w:t>
      </w:r>
    </w:p>
    <w:p>
      <w:pPr>
        <w:pStyle w:val="5"/>
        <w:spacing w:line="261" w:lineRule="auto"/>
      </w:pPr>
    </w:p>
    <w:p>
      <w:pPr>
        <w:spacing w:before="62" w:line="228" w:lineRule="auto"/>
        <w:ind w:left="403"/>
        <w:outlineLvl w:val="0"/>
        <w:rPr>
          <w:rFonts w:ascii="宋体" w:hAnsi="宋体" w:eastAsia="宋体" w:cs="宋体"/>
          <w:sz w:val="19"/>
          <w:szCs w:val="19"/>
        </w:rPr>
      </w:pPr>
      <w:r>
        <w:rPr>
          <w:rFonts w:ascii="宋体" w:hAnsi="宋体" w:eastAsia="宋体" w:cs="宋体"/>
          <w:b/>
          <w:bCs/>
          <w:spacing w:val="1"/>
          <w:sz w:val="19"/>
          <w:szCs w:val="19"/>
        </w:rPr>
        <w:t>2.13</w:t>
      </w:r>
      <w:r>
        <w:rPr>
          <w:rFonts w:ascii="宋体" w:hAnsi="宋体" w:eastAsia="宋体" w:cs="宋体"/>
          <w:spacing w:val="32"/>
          <w:sz w:val="19"/>
          <w:szCs w:val="19"/>
        </w:rPr>
        <w:t xml:space="preserve"> </w:t>
      </w:r>
      <w:r>
        <w:rPr>
          <w:rFonts w:ascii="宋体" w:hAnsi="宋体" w:eastAsia="宋体" w:cs="宋体"/>
          <w:b/>
          <w:bCs/>
          <w:spacing w:val="1"/>
          <w:sz w:val="19"/>
          <w:szCs w:val="19"/>
        </w:rPr>
        <w:t>乙方破产</w:t>
      </w:r>
    </w:p>
    <w:p>
      <w:pPr>
        <w:spacing w:before="293" w:line="497" w:lineRule="auto"/>
        <w:ind w:firstLine="403"/>
        <w:jc w:val="both"/>
        <w:rPr>
          <w:rFonts w:ascii="宋体" w:hAnsi="宋体" w:eastAsia="宋体" w:cs="宋体"/>
          <w:sz w:val="19"/>
          <w:szCs w:val="19"/>
        </w:rPr>
      </w:pPr>
      <w:r>
        <w:rPr>
          <w:rFonts w:ascii="宋体" w:hAnsi="宋体" w:eastAsia="宋体" w:cs="宋体"/>
          <w:spacing w:val="9"/>
          <w:sz w:val="19"/>
          <w:szCs w:val="19"/>
        </w:rPr>
        <w:t>如果乙方破产导致合同无法履行时，</w:t>
      </w:r>
      <w:r>
        <w:rPr>
          <w:rFonts w:ascii="宋体" w:hAnsi="宋体" w:eastAsia="宋体" w:cs="宋体"/>
          <w:spacing w:val="-55"/>
          <w:sz w:val="19"/>
          <w:szCs w:val="19"/>
        </w:rPr>
        <w:t xml:space="preserve"> </w:t>
      </w:r>
      <w:r>
        <w:rPr>
          <w:rFonts w:ascii="宋体" w:hAnsi="宋体" w:eastAsia="宋体" w:cs="宋体"/>
          <w:spacing w:val="9"/>
          <w:sz w:val="19"/>
          <w:szCs w:val="19"/>
        </w:rPr>
        <w:t>甲方可以书面形式通知乙方终止合同且不给予乙方任何补偿和</w:t>
      </w:r>
      <w:r>
        <w:rPr>
          <w:rFonts w:ascii="宋体" w:hAnsi="宋体" w:eastAsia="宋体" w:cs="宋体"/>
          <w:spacing w:val="8"/>
          <w:sz w:val="19"/>
          <w:szCs w:val="19"/>
        </w:rPr>
        <w:t>赔偿，但合</w:t>
      </w:r>
      <w:r>
        <w:rPr>
          <w:rFonts w:ascii="宋体" w:hAnsi="宋体" w:eastAsia="宋体" w:cs="宋体"/>
          <w:sz w:val="19"/>
          <w:szCs w:val="19"/>
        </w:rPr>
        <w:t xml:space="preserve"> </w:t>
      </w:r>
      <w:r>
        <w:rPr>
          <w:rFonts w:ascii="宋体" w:hAnsi="宋体" w:eastAsia="宋体" w:cs="宋体"/>
          <w:spacing w:val="10"/>
          <w:sz w:val="19"/>
          <w:szCs w:val="19"/>
        </w:rPr>
        <w:t>同的终止不损害或不影响甲方已经采取或将要采取的任何要求乙方支付违约金、赔偿损</w:t>
      </w:r>
      <w:r>
        <w:rPr>
          <w:rFonts w:ascii="宋体" w:hAnsi="宋体" w:eastAsia="宋体" w:cs="宋体"/>
          <w:spacing w:val="9"/>
          <w:sz w:val="19"/>
          <w:szCs w:val="19"/>
        </w:rPr>
        <w:t>失等的行动或补救措施的权</w:t>
      </w:r>
      <w:r>
        <w:rPr>
          <w:rFonts w:ascii="宋体" w:hAnsi="宋体" w:eastAsia="宋体" w:cs="宋体"/>
          <w:sz w:val="19"/>
          <w:szCs w:val="19"/>
        </w:rPr>
        <w:t xml:space="preserve"> 利。</w:t>
      </w:r>
    </w:p>
    <w:p>
      <w:pPr>
        <w:spacing w:before="26" w:line="229" w:lineRule="auto"/>
        <w:ind w:left="403"/>
        <w:outlineLvl w:val="0"/>
        <w:rPr>
          <w:rFonts w:ascii="宋体" w:hAnsi="宋体" w:eastAsia="宋体" w:cs="宋体"/>
          <w:sz w:val="19"/>
          <w:szCs w:val="19"/>
        </w:rPr>
      </w:pPr>
      <w:r>
        <w:rPr>
          <w:rFonts w:ascii="宋体" w:hAnsi="宋体" w:eastAsia="宋体" w:cs="宋体"/>
          <w:b/>
          <w:bCs/>
          <w:spacing w:val="5"/>
          <w:sz w:val="19"/>
          <w:szCs w:val="19"/>
        </w:rPr>
        <w:t>2.14</w:t>
      </w:r>
      <w:r>
        <w:rPr>
          <w:rFonts w:ascii="宋体" w:hAnsi="宋体" w:eastAsia="宋体" w:cs="宋体"/>
          <w:spacing w:val="5"/>
          <w:sz w:val="19"/>
          <w:szCs w:val="19"/>
        </w:rPr>
        <w:t xml:space="preserve"> </w:t>
      </w:r>
      <w:r>
        <w:rPr>
          <w:rFonts w:ascii="宋体" w:hAnsi="宋体" w:eastAsia="宋体" w:cs="宋体"/>
          <w:b/>
          <w:bCs/>
          <w:spacing w:val="5"/>
          <w:sz w:val="19"/>
          <w:szCs w:val="19"/>
        </w:rPr>
        <w:t>合同中止、终止</w:t>
      </w:r>
    </w:p>
    <w:p>
      <w:pPr>
        <w:spacing w:before="285" w:line="228" w:lineRule="auto"/>
        <w:ind w:left="403"/>
        <w:rPr>
          <w:rFonts w:ascii="宋体" w:hAnsi="宋体" w:eastAsia="宋体" w:cs="宋体"/>
          <w:sz w:val="19"/>
          <w:szCs w:val="19"/>
        </w:rPr>
      </w:pPr>
      <w:r>
        <w:rPr>
          <w:rFonts w:ascii="宋体" w:hAnsi="宋体" w:eastAsia="宋体" w:cs="宋体"/>
          <w:spacing w:val="7"/>
          <w:sz w:val="19"/>
          <w:szCs w:val="19"/>
        </w:rPr>
        <w:t>2.14.1 双方当事人不得擅自中止或者终止合同；</w:t>
      </w:r>
    </w:p>
    <w:p>
      <w:pPr>
        <w:spacing w:line="228" w:lineRule="auto"/>
        <w:rPr>
          <w:rFonts w:ascii="宋体" w:hAnsi="宋体" w:eastAsia="宋体" w:cs="宋体"/>
          <w:sz w:val="19"/>
          <w:szCs w:val="19"/>
        </w:rPr>
        <w:sectPr>
          <w:footerReference r:id="rId45" w:type="default"/>
          <w:pgSz w:w="12240" w:h="15840"/>
          <w:pgMar w:top="400" w:right="1159" w:bottom="485" w:left="1087" w:header="0" w:footer="316" w:gutter="0"/>
          <w:pgNumType w:fmt="decimal"/>
          <w:cols w:space="720" w:num="1"/>
        </w:sectPr>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spacing w:before="62" w:line="491" w:lineRule="auto"/>
        <w:ind w:left="14" w:firstLine="390"/>
        <w:rPr>
          <w:rFonts w:ascii="宋体" w:hAnsi="宋体" w:eastAsia="宋体" w:cs="宋体"/>
          <w:sz w:val="19"/>
          <w:szCs w:val="19"/>
        </w:rPr>
      </w:pPr>
      <w:r>
        <w:rPr>
          <w:rFonts w:ascii="宋体" w:hAnsi="宋体" w:eastAsia="宋体" w:cs="宋体"/>
          <w:spacing w:val="9"/>
          <w:sz w:val="19"/>
          <w:szCs w:val="19"/>
        </w:rPr>
        <w:t>2.14.2合同继续履行将损害国家利益和社会公共利益的，双方当事人应当中止或者终止合同。有过错的一方应 当承担赔偿责任，双方当事人都有过错的，各自承担相应</w:t>
      </w:r>
      <w:r>
        <w:rPr>
          <w:rFonts w:ascii="宋体" w:hAnsi="宋体" w:eastAsia="宋体" w:cs="宋体"/>
          <w:spacing w:val="8"/>
          <w:sz w:val="19"/>
          <w:szCs w:val="19"/>
        </w:rPr>
        <w:t>的责任。</w:t>
      </w:r>
    </w:p>
    <w:p>
      <w:pPr>
        <w:spacing w:before="30" w:line="228" w:lineRule="auto"/>
        <w:ind w:left="404"/>
        <w:outlineLvl w:val="0"/>
        <w:rPr>
          <w:rFonts w:ascii="宋体" w:hAnsi="宋体" w:eastAsia="宋体" w:cs="宋体"/>
          <w:sz w:val="19"/>
          <w:szCs w:val="19"/>
        </w:rPr>
      </w:pPr>
      <w:r>
        <w:rPr>
          <w:rFonts w:ascii="宋体" w:hAnsi="宋体" w:eastAsia="宋体" w:cs="宋体"/>
          <w:b/>
          <w:bCs/>
          <w:spacing w:val="5"/>
          <w:sz w:val="19"/>
          <w:szCs w:val="19"/>
        </w:rPr>
        <w:t>2.15</w:t>
      </w:r>
      <w:r>
        <w:rPr>
          <w:rFonts w:ascii="宋体" w:hAnsi="宋体" w:eastAsia="宋体" w:cs="宋体"/>
          <w:spacing w:val="5"/>
          <w:sz w:val="19"/>
          <w:szCs w:val="19"/>
        </w:rPr>
        <w:t xml:space="preserve"> </w:t>
      </w:r>
      <w:r>
        <w:rPr>
          <w:rFonts w:ascii="宋体" w:hAnsi="宋体" w:eastAsia="宋体" w:cs="宋体"/>
          <w:b/>
          <w:bCs/>
          <w:spacing w:val="5"/>
          <w:sz w:val="19"/>
          <w:szCs w:val="19"/>
        </w:rPr>
        <w:t>检验和验收</w:t>
      </w:r>
    </w:p>
    <w:p>
      <w:pPr>
        <w:spacing w:before="283" w:line="218" w:lineRule="auto"/>
        <w:ind w:left="404"/>
        <w:rPr>
          <w:rFonts w:ascii="宋体" w:hAnsi="宋体" w:eastAsia="宋体" w:cs="宋体"/>
          <w:sz w:val="19"/>
          <w:szCs w:val="19"/>
        </w:rPr>
      </w:pPr>
      <w:r>
        <w:rPr>
          <w:rFonts w:ascii="宋体" w:hAnsi="宋体" w:eastAsia="宋体" w:cs="宋体"/>
          <w:spacing w:val="5"/>
          <w:sz w:val="19"/>
          <w:szCs w:val="19"/>
        </w:rPr>
        <w:t>2.15.1</w:t>
      </w:r>
      <w:r>
        <w:rPr>
          <w:rFonts w:ascii="宋体" w:hAnsi="宋体" w:eastAsia="宋体" w:cs="宋体"/>
          <w:spacing w:val="32"/>
          <w:sz w:val="19"/>
          <w:szCs w:val="19"/>
        </w:rPr>
        <w:t xml:space="preserve"> </w:t>
      </w:r>
      <w:r>
        <w:rPr>
          <w:rFonts w:ascii="宋体" w:hAnsi="宋体" w:eastAsia="宋体" w:cs="宋体"/>
          <w:spacing w:val="5"/>
          <w:sz w:val="19"/>
          <w:szCs w:val="19"/>
        </w:rPr>
        <w:t>乙方按照</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的约定，定期提交服务报告，</w:t>
      </w:r>
      <w:r>
        <w:rPr>
          <w:rFonts w:ascii="宋体" w:hAnsi="宋体" w:eastAsia="宋体" w:cs="宋体"/>
          <w:spacing w:val="-55"/>
          <w:sz w:val="19"/>
          <w:szCs w:val="19"/>
        </w:rPr>
        <w:t xml:space="preserve"> </w:t>
      </w:r>
      <w:r>
        <w:rPr>
          <w:rFonts w:ascii="宋体" w:hAnsi="宋体" w:eastAsia="宋体" w:cs="宋体"/>
          <w:spacing w:val="5"/>
          <w:sz w:val="19"/>
          <w:szCs w:val="19"/>
        </w:rPr>
        <w:t>甲方按照</w:t>
      </w:r>
      <w:r>
        <w:rPr>
          <w:rFonts w:ascii="宋体" w:hAnsi="宋体" w:eastAsia="宋体" w:cs="宋体"/>
          <w:b/>
          <w:bCs/>
          <w:i/>
          <w:iCs/>
          <w:spacing w:val="5"/>
          <w:sz w:val="20"/>
          <w:szCs w:val="20"/>
          <w:u w:val="single" w:color="auto"/>
        </w:rPr>
        <w:t>合同专用条</w:t>
      </w:r>
      <w:r>
        <w:rPr>
          <w:rFonts w:ascii="宋体" w:hAnsi="宋体" w:eastAsia="宋体" w:cs="宋体"/>
          <w:b/>
          <w:bCs/>
          <w:i/>
          <w:iCs/>
          <w:spacing w:val="4"/>
          <w:sz w:val="20"/>
          <w:szCs w:val="20"/>
          <w:u w:val="single" w:color="auto"/>
        </w:rPr>
        <w:t>款</w:t>
      </w:r>
      <w:r>
        <w:rPr>
          <w:rFonts w:ascii="宋体" w:hAnsi="宋体" w:eastAsia="宋体" w:cs="宋体"/>
          <w:spacing w:val="4"/>
          <w:sz w:val="19"/>
          <w:szCs w:val="19"/>
        </w:rPr>
        <w:t>的约定进行定期验收；</w:t>
      </w:r>
    </w:p>
    <w:p>
      <w:pPr>
        <w:spacing w:before="284" w:line="494" w:lineRule="auto"/>
        <w:ind w:left="17" w:right="2" w:firstLine="386"/>
        <w:rPr>
          <w:rFonts w:ascii="宋体" w:hAnsi="宋体" w:eastAsia="宋体" w:cs="宋体"/>
          <w:sz w:val="19"/>
          <w:szCs w:val="19"/>
        </w:rPr>
      </w:pPr>
      <w:r>
        <w:rPr>
          <w:rFonts w:ascii="宋体" w:hAnsi="宋体" w:eastAsia="宋体" w:cs="宋体"/>
          <w:spacing w:val="8"/>
          <w:sz w:val="19"/>
          <w:szCs w:val="19"/>
        </w:rPr>
        <w:t>2.15.2 合同期满或者履行完毕后，</w:t>
      </w:r>
      <w:r>
        <w:rPr>
          <w:rFonts w:ascii="宋体" w:hAnsi="宋体" w:eastAsia="宋体" w:cs="宋体"/>
          <w:spacing w:val="-44"/>
          <w:sz w:val="19"/>
          <w:szCs w:val="19"/>
        </w:rPr>
        <w:t xml:space="preserve"> </w:t>
      </w:r>
      <w:r>
        <w:rPr>
          <w:rFonts w:ascii="宋体" w:hAnsi="宋体" w:eastAsia="宋体" w:cs="宋体"/>
          <w:spacing w:val="8"/>
          <w:sz w:val="19"/>
          <w:szCs w:val="19"/>
        </w:rPr>
        <w:t>甲方有权组织（包括依法邀请国家认可的质量检测机构参加）对乙方履约</w:t>
      </w:r>
      <w:r>
        <w:rPr>
          <w:rFonts w:ascii="宋体" w:hAnsi="宋体" w:eastAsia="宋体" w:cs="宋体"/>
          <w:sz w:val="19"/>
          <w:szCs w:val="19"/>
        </w:rPr>
        <w:t xml:space="preserve">  </w:t>
      </w:r>
      <w:r>
        <w:rPr>
          <w:rFonts w:ascii="宋体" w:hAnsi="宋体" w:eastAsia="宋体" w:cs="宋体"/>
          <w:spacing w:val="9"/>
          <w:sz w:val="19"/>
          <w:szCs w:val="19"/>
        </w:rPr>
        <w:t>的验收，即：按照合同约定的标准，组织对乙方履约情况的验收，并出具</w:t>
      </w:r>
      <w:r>
        <w:rPr>
          <w:rFonts w:ascii="宋体" w:hAnsi="宋体" w:eastAsia="宋体" w:cs="宋体"/>
          <w:spacing w:val="8"/>
          <w:sz w:val="19"/>
          <w:szCs w:val="19"/>
        </w:rPr>
        <w:t>验收书；</w:t>
      </w:r>
      <w:r>
        <w:rPr>
          <w:rFonts w:ascii="宋体" w:hAnsi="宋体" w:eastAsia="宋体" w:cs="宋体"/>
          <w:spacing w:val="-55"/>
          <w:sz w:val="19"/>
          <w:szCs w:val="19"/>
        </w:rPr>
        <w:t xml:space="preserve"> </w:t>
      </w:r>
      <w:r>
        <w:rPr>
          <w:rFonts w:ascii="宋体" w:hAnsi="宋体" w:eastAsia="宋体" w:cs="宋体"/>
          <w:spacing w:val="8"/>
          <w:sz w:val="19"/>
          <w:szCs w:val="19"/>
        </w:rPr>
        <w:t>向社会公众提供的公共服务项目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59"/>
          <w:sz w:val="19"/>
          <w:szCs w:val="19"/>
        </w:rPr>
        <w:t xml:space="preserve"> </w:t>
      </w:r>
      <w:r>
        <w:rPr>
          <w:rFonts w:ascii="宋体" w:hAnsi="宋体" w:eastAsia="宋体" w:cs="宋体"/>
          <w:spacing w:val="7"/>
          <w:sz w:val="19"/>
          <w:szCs w:val="19"/>
        </w:rPr>
        <w:t>验收时应当邀请服务对象参与并出具意见，验收结果应当向社会公告；</w:t>
      </w:r>
    </w:p>
    <w:p>
      <w:pPr>
        <w:spacing w:before="35" w:line="218" w:lineRule="auto"/>
        <w:ind w:left="404"/>
        <w:rPr>
          <w:rFonts w:ascii="宋体" w:hAnsi="宋体" w:eastAsia="宋体" w:cs="宋体"/>
          <w:sz w:val="20"/>
          <w:szCs w:val="20"/>
        </w:rPr>
      </w:pPr>
      <w:r>
        <w:rPr>
          <w:rFonts w:ascii="宋体" w:hAnsi="宋体" w:eastAsia="宋体" w:cs="宋体"/>
          <w:spacing w:val="8"/>
          <w:sz w:val="19"/>
          <w:szCs w:val="19"/>
        </w:rPr>
        <w:t>2.15.3 检验和验收标准、程序等具体内容以及前述验收书的效力详见</w:t>
      </w:r>
      <w:r>
        <w:rPr>
          <w:rFonts w:ascii="宋体" w:hAnsi="宋体" w:eastAsia="宋体" w:cs="宋体"/>
          <w:b/>
          <w:bCs/>
          <w:i/>
          <w:iCs/>
          <w:spacing w:val="8"/>
          <w:sz w:val="20"/>
          <w:szCs w:val="20"/>
          <w:u w:val="single" w:color="auto"/>
        </w:rPr>
        <w:t>合同专用条款</w:t>
      </w:r>
      <w:r>
        <w:rPr>
          <w:rFonts w:ascii="宋体" w:hAnsi="宋体" w:eastAsia="宋体" w:cs="宋体"/>
          <w:i/>
          <w:iCs/>
          <w:spacing w:val="8"/>
          <w:sz w:val="20"/>
          <w:szCs w:val="20"/>
        </w:rPr>
        <w:t>。</w:t>
      </w:r>
    </w:p>
    <w:p>
      <w:pPr>
        <w:spacing w:before="284" w:line="230" w:lineRule="auto"/>
        <w:ind w:left="404"/>
        <w:outlineLvl w:val="0"/>
        <w:rPr>
          <w:rFonts w:ascii="宋体" w:hAnsi="宋体" w:eastAsia="宋体" w:cs="宋体"/>
          <w:sz w:val="19"/>
          <w:szCs w:val="19"/>
        </w:rPr>
      </w:pPr>
      <w:r>
        <w:rPr>
          <w:rFonts w:ascii="宋体" w:hAnsi="宋体" w:eastAsia="宋体" w:cs="宋体"/>
          <w:b/>
          <w:bCs/>
          <w:spacing w:val="5"/>
          <w:sz w:val="19"/>
          <w:szCs w:val="19"/>
        </w:rPr>
        <w:t>2.16</w:t>
      </w:r>
      <w:r>
        <w:rPr>
          <w:rFonts w:ascii="宋体" w:hAnsi="宋体" w:eastAsia="宋体" w:cs="宋体"/>
          <w:spacing w:val="5"/>
          <w:sz w:val="19"/>
          <w:szCs w:val="19"/>
        </w:rPr>
        <w:t xml:space="preserve"> </w:t>
      </w:r>
      <w:r>
        <w:rPr>
          <w:rFonts w:ascii="宋体" w:hAnsi="宋体" w:eastAsia="宋体" w:cs="宋体"/>
          <w:b/>
          <w:bCs/>
          <w:spacing w:val="5"/>
          <w:sz w:val="19"/>
          <w:szCs w:val="19"/>
        </w:rPr>
        <w:t>通知和送达</w:t>
      </w:r>
    </w:p>
    <w:p>
      <w:pPr>
        <w:spacing w:before="282" w:line="496" w:lineRule="auto"/>
        <w:ind w:left="2" w:right="100" w:firstLine="402"/>
        <w:rPr>
          <w:rFonts w:ascii="宋体" w:hAnsi="宋体" w:eastAsia="宋体" w:cs="宋体"/>
          <w:sz w:val="19"/>
          <w:szCs w:val="19"/>
        </w:rPr>
      </w:pPr>
      <w:r>
        <w:rPr>
          <w:rFonts w:ascii="宋体" w:hAnsi="宋体" w:eastAsia="宋体" w:cs="宋体"/>
          <w:spacing w:val="9"/>
          <w:sz w:val="19"/>
          <w:szCs w:val="19"/>
        </w:rPr>
        <w:t>2.16.1 任何一方因履行合同而以合同第一部分尾部所列明的</w:t>
      </w:r>
      <w:r>
        <w:rPr>
          <w:rFonts w:ascii="宋体" w:hAnsi="宋体" w:eastAsia="宋体" w:cs="宋体"/>
          <w:spacing w:val="9"/>
          <w:sz w:val="19"/>
          <w:szCs w:val="19"/>
          <w:u w:val="single" w:color="auto"/>
        </w:rPr>
        <w:t>合同履行地</w:t>
      </w:r>
      <w:r>
        <w:rPr>
          <w:rFonts w:ascii="宋体" w:hAnsi="宋体" w:eastAsia="宋体" w:cs="宋体"/>
          <w:spacing w:val="9"/>
          <w:sz w:val="19"/>
          <w:szCs w:val="19"/>
        </w:rPr>
        <w:t>发出的所有通知、文件、材料，均视</w:t>
      </w:r>
      <w:r>
        <w:rPr>
          <w:rFonts w:ascii="宋体" w:hAnsi="宋体" w:eastAsia="宋体" w:cs="宋体"/>
          <w:spacing w:val="3"/>
          <w:sz w:val="19"/>
          <w:szCs w:val="19"/>
        </w:rPr>
        <w:t xml:space="preserve"> </w:t>
      </w:r>
      <w:r>
        <w:rPr>
          <w:rFonts w:ascii="宋体" w:hAnsi="宋体" w:eastAsia="宋体" w:cs="宋体"/>
          <w:spacing w:val="10"/>
          <w:sz w:val="19"/>
          <w:szCs w:val="19"/>
        </w:rPr>
        <w:t>为已向对方当事人送达；任何一方变更上述送达方式</w:t>
      </w:r>
      <w:r>
        <w:rPr>
          <w:rFonts w:ascii="宋体" w:hAnsi="宋体" w:eastAsia="宋体" w:cs="宋体"/>
          <w:spacing w:val="9"/>
          <w:sz w:val="19"/>
          <w:szCs w:val="19"/>
        </w:rPr>
        <w:t>或者地址的，应于</w:t>
      </w:r>
      <w:r>
        <w:rPr>
          <w:rFonts w:ascii="宋体" w:hAnsi="宋体" w:eastAsia="宋体" w:cs="宋体"/>
          <w:spacing w:val="9"/>
          <w:sz w:val="19"/>
          <w:szCs w:val="19"/>
          <w:u w:val="single" w:color="auto"/>
        </w:rPr>
        <w:t xml:space="preserve"> 7 </w:t>
      </w:r>
      <w:r>
        <w:rPr>
          <w:rFonts w:ascii="宋体" w:hAnsi="宋体" w:eastAsia="宋体" w:cs="宋体"/>
          <w:spacing w:val="9"/>
          <w:sz w:val="19"/>
          <w:szCs w:val="19"/>
        </w:rPr>
        <w:t>个工作日内书面通知对方当事人，在对</w:t>
      </w:r>
      <w:r>
        <w:rPr>
          <w:rFonts w:ascii="宋体" w:hAnsi="宋体" w:eastAsia="宋体" w:cs="宋体"/>
          <w:sz w:val="19"/>
          <w:szCs w:val="19"/>
        </w:rPr>
        <w:t xml:space="preserve"> </w:t>
      </w:r>
      <w:r>
        <w:rPr>
          <w:rFonts w:ascii="宋体" w:hAnsi="宋体" w:eastAsia="宋体" w:cs="宋体"/>
          <w:spacing w:val="9"/>
          <w:sz w:val="19"/>
          <w:szCs w:val="19"/>
        </w:rPr>
        <w:t>方当事人收到有关变更通知之前，变更前的约定送达方式或者地址仍视为有效。</w:t>
      </w:r>
    </w:p>
    <w:p>
      <w:pPr>
        <w:spacing w:before="28" w:line="491" w:lineRule="auto"/>
        <w:ind w:firstLine="404"/>
        <w:rPr>
          <w:rFonts w:ascii="宋体" w:hAnsi="宋体" w:eastAsia="宋体" w:cs="宋体"/>
          <w:sz w:val="19"/>
          <w:szCs w:val="19"/>
        </w:rPr>
      </w:pPr>
      <w:r>
        <w:rPr>
          <w:rFonts w:ascii="宋体" w:hAnsi="宋体" w:eastAsia="宋体" w:cs="宋体"/>
          <w:spacing w:val="8"/>
          <w:sz w:val="19"/>
          <w:szCs w:val="19"/>
        </w:rPr>
        <w:t>2.16.2以当面交付方式送达的，交付之时视为送达；</w:t>
      </w:r>
      <w:r>
        <w:rPr>
          <w:rFonts w:ascii="宋体" w:hAnsi="宋体" w:eastAsia="宋体" w:cs="宋体"/>
          <w:spacing w:val="-5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电子邮件方式送达的，发出电子邮件之时视为送达；</w:t>
      </w:r>
      <w:r>
        <w:rPr>
          <w:rFonts w:ascii="宋体" w:hAnsi="宋体" w:eastAsia="宋体" w:cs="宋体"/>
          <w:spacing w:val="-53"/>
          <w:sz w:val="19"/>
          <w:szCs w:val="19"/>
        </w:rPr>
        <w:t xml:space="preserve"> </w:t>
      </w:r>
      <w:r>
        <w:rPr>
          <w:rFonts w:ascii="宋体" w:hAnsi="宋体" w:eastAsia="宋体" w:cs="宋体"/>
          <w:spacing w:val="7"/>
          <w:sz w:val="19"/>
          <w:szCs w:val="19"/>
        </w:rPr>
        <w:t>以</w:t>
      </w:r>
      <w:r>
        <w:rPr>
          <w:rFonts w:ascii="宋体" w:hAnsi="宋体" w:eastAsia="宋体" w:cs="宋体"/>
          <w:sz w:val="19"/>
          <w:szCs w:val="19"/>
        </w:rPr>
        <w:t xml:space="preserve"> </w:t>
      </w:r>
      <w:r>
        <w:rPr>
          <w:rFonts w:ascii="宋体" w:hAnsi="宋体" w:eastAsia="宋体" w:cs="宋体"/>
          <w:spacing w:val="9"/>
          <w:sz w:val="19"/>
          <w:szCs w:val="19"/>
        </w:rPr>
        <w:t>传真方式送达的，发出传真之时视为送达；</w:t>
      </w:r>
      <w:r>
        <w:rPr>
          <w:rFonts w:ascii="宋体" w:hAnsi="宋体" w:eastAsia="宋体" w:cs="宋体"/>
          <w:spacing w:val="-55"/>
          <w:sz w:val="19"/>
          <w:szCs w:val="19"/>
        </w:rPr>
        <w:t xml:space="preserve"> </w:t>
      </w:r>
      <w:r>
        <w:rPr>
          <w:rFonts w:ascii="宋体" w:hAnsi="宋体" w:eastAsia="宋体" w:cs="宋体"/>
          <w:spacing w:val="9"/>
          <w:sz w:val="19"/>
          <w:szCs w:val="19"/>
        </w:rPr>
        <w:t>以邮寄方式送达的，邮件挂号寄出或者</w:t>
      </w:r>
      <w:r>
        <w:rPr>
          <w:rFonts w:ascii="宋体" w:hAnsi="宋体" w:eastAsia="宋体" w:cs="宋体"/>
          <w:spacing w:val="8"/>
          <w:sz w:val="19"/>
          <w:szCs w:val="19"/>
        </w:rPr>
        <w:t>交邮之日之次日视为送达。</w:t>
      </w:r>
    </w:p>
    <w:p>
      <w:pPr>
        <w:spacing w:before="31" w:line="228" w:lineRule="auto"/>
        <w:ind w:left="404"/>
        <w:outlineLvl w:val="0"/>
        <w:rPr>
          <w:rFonts w:ascii="宋体" w:hAnsi="宋体" w:eastAsia="宋体" w:cs="宋体"/>
          <w:sz w:val="19"/>
          <w:szCs w:val="19"/>
        </w:rPr>
      </w:pPr>
      <w:r>
        <w:rPr>
          <w:rFonts w:ascii="宋体" w:hAnsi="宋体" w:eastAsia="宋体" w:cs="宋体"/>
          <w:b/>
          <w:bCs/>
          <w:spacing w:val="6"/>
          <w:sz w:val="19"/>
          <w:szCs w:val="19"/>
        </w:rPr>
        <w:t>2.17</w:t>
      </w:r>
      <w:r>
        <w:rPr>
          <w:rFonts w:ascii="宋体" w:hAnsi="宋体" w:eastAsia="宋体" w:cs="宋体"/>
          <w:spacing w:val="6"/>
          <w:sz w:val="19"/>
          <w:szCs w:val="19"/>
        </w:rPr>
        <w:t xml:space="preserve"> </w:t>
      </w:r>
      <w:r>
        <w:rPr>
          <w:rFonts w:ascii="宋体" w:hAnsi="宋体" w:eastAsia="宋体" w:cs="宋体"/>
          <w:b/>
          <w:bCs/>
          <w:spacing w:val="6"/>
          <w:sz w:val="19"/>
          <w:szCs w:val="19"/>
        </w:rPr>
        <w:t>合同使用的文字和适用的法律</w:t>
      </w:r>
    </w:p>
    <w:p>
      <w:pPr>
        <w:spacing w:before="236" w:line="227" w:lineRule="auto"/>
        <w:ind w:left="404"/>
        <w:rPr>
          <w:rFonts w:ascii="宋体" w:hAnsi="宋体" w:eastAsia="宋体" w:cs="宋体"/>
          <w:sz w:val="19"/>
          <w:szCs w:val="19"/>
        </w:rPr>
      </w:pPr>
      <w:r>
        <w:rPr>
          <w:rFonts w:ascii="宋体" w:hAnsi="宋体" w:eastAsia="宋体" w:cs="宋体"/>
          <w:spacing w:val="7"/>
          <w:sz w:val="19"/>
          <w:szCs w:val="19"/>
        </w:rPr>
        <w:t>2.17.1 合同使用汉语书就、变更和解释；</w:t>
      </w:r>
    </w:p>
    <w:p>
      <w:pPr>
        <w:spacing w:before="227" w:line="228" w:lineRule="auto"/>
        <w:ind w:left="404"/>
        <w:rPr>
          <w:rFonts w:ascii="宋体" w:hAnsi="宋体" w:eastAsia="宋体" w:cs="宋体"/>
          <w:sz w:val="19"/>
          <w:szCs w:val="19"/>
        </w:rPr>
      </w:pPr>
      <w:r>
        <w:rPr>
          <w:rFonts w:ascii="宋体" w:hAnsi="宋体" w:eastAsia="宋体" w:cs="宋体"/>
          <w:spacing w:val="7"/>
          <w:sz w:val="19"/>
          <w:szCs w:val="19"/>
        </w:rPr>
        <w:t>2.17.2 合同适用中华人民共和国法律。</w:t>
      </w:r>
    </w:p>
    <w:p>
      <w:pPr>
        <w:spacing w:before="275" w:line="227" w:lineRule="auto"/>
        <w:ind w:left="402"/>
        <w:outlineLvl w:val="1"/>
        <w:rPr>
          <w:rFonts w:ascii="宋体" w:hAnsi="宋体" w:eastAsia="宋体" w:cs="宋体"/>
          <w:sz w:val="19"/>
          <w:szCs w:val="19"/>
        </w:rPr>
      </w:pPr>
      <w:r>
        <w:rPr>
          <w:rFonts w:ascii="宋体" w:hAnsi="宋体" w:eastAsia="宋体" w:cs="宋体"/>
          <w:b/>
          <w:bCs/>
          <w:spacing w:val="7"/>
          <w:sz w:val="19"/>
          <w:szCs w:val="19"/>
        </w:rPr>
        <w:t>2.18本合同未尽事宜，见政府采购合同专用条款。</w:t>
      </w:r>
    </w:p>
    <w:p>
      <w:pPr>
        <w:spacing w:line="227" w:lineRule="auto"/>
        <w:rPr>
          <w:rFonts w:ascii="宋体" w:hAnsi="宋体" w:eastAsia="宋体" w:cs="宋体"/>
          <w:sz w:val="19"/>
          <w:szCs w:val="19"/>
        </w:rPr>
        <w:sectPr>
          <w:footerReference r:id="rId46" w:type="default"/>
          <w:pgSz w:w="12240" w:h="15840"/>
          <w:pgMar w:top="400" w:right="1159" w:bottom="485" w:left="1086" w:header="0" w:footer="316" w:gutter="0"/>
          <w:pgNumType w:fmt="decimal"/>
          <w:cols w:space="720" w:num="1"/>
        </w:sectPr>
      </w:pPr>
    </w:p>
    <w:p>
      <w:pPr>
        <w:pStyle w:val="5"/>
        <w:spacing w:line="245" w:lineRule="auto"/>
      </w:pPr>
    </w:p>
    <w:p>
      <w:pPr>
        <w:pStyle w:val="5"/>
        <w:spacing w:line="246" w:lineRule="auto"/>
      </w:pPr>
    </w:p>
    <w:p>
      <w:pPr>
        <w:pStyle w:val="5"/>
        <w:spacing w:line="246" w:lineRule="auto"/>
      </w:pPr>
    </w:p>
    <w:p>
      <w:pPr>
        <w:pStyle w:val="5"/>
        <w:spacing w:line="246" w:lineRule="auto"/>
      </w:pPr>
    </w:p>
    <w:p>
      <w:pPr>
        <w:spacing w:before="91" w:line="219" w:lineRule="auto"/>
        <w:ind w:left="2614"/>
        <w:rPr>
          <w:rFonts w:ascii="宋体" w:hAnsi="宋体" w:eastAsia="宋体" w:cs="宋体"/>
          <w:sz w:val="28"/>
          <w:szCs w:val="28"/>
        </w:rPr>
      </w:pPr>
      <w:bookmarkStart w:id="20" w:name="bookmark10"/>
      <w:bookmarkEnd w:id="20"/>
      <w:r>
        <w:rPr>
          <w:rFonts w:ascii="宋体" w:hAnsi="宋体" w:eastAsia="宋体" w:cs="宋体"/>
          <w:b/>
          <w:bCs/>
          <w:spacing w:val="-3"/>
          <w:sz w:val="28"/>
          <w:szCs w:val="28"/>
        </w:rPr>
        <w:t>三、政府采购合同专用条款</w:t>
      </w:r>
    </w:p>
    <w:p>
      <w:pPr>
        <w:spacing w:before="171"/>
      </w:pPr>
    </w:p>
    <w:tbl>
      <w:tblPr>
        <w:tblStyle w:val="9"/>
        <w:tblW w:w="8334"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983"/>
        <w:gridCol w:w="5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105" w:type="dxa"/>
            <w:vAlign w:val="top"/>
          </w:tcPr>
          <w:p>
            <w:pPr>
              <w:pStyle w:val="11"/>
              <w:spacing w:before="260" w:line="230" w:lineRule="auto"/>
              <w:ind w:left="355"/>
            </w:pPr>
            <w:r>
              <w:rPr>
                <w:b/>
                <w:bCs/>
                <w:spacing w:val="4"/>
              </w:rPr>
              <w:t>序号</w:t>
            </w:r>
          </w:p>
        </w:tc>
        <w:tc>
          <w:tcPr>
            <w:tcW w:w="1983" w:type="dxa"/>
            <w:vAlign w:val="top"/>
          </w:tcPr>
          <w:p>
            <w:pPr>
              <w:pStyle w:val="11"/>
              <w:spacing w:before="260" w:line="228" w:lineRule="auto"/>
              <w:ind w:left="594"/>
            </w:pPr>
            <w:r>
              <w:rPr>
                <w:b/>
                <w:bCs/>
                <w:spacing w:val="6"/>
              </w:rPr>
              <w:t>条款名称</w:t>
            </w:r>
          </w:p>
        </w:tc>
        <w:tc>
          <w:tcPr>
            <w:tcW w:w="5246" w:type="dxa"/>
            <w:vAlign w:val="top"/>
          </w:tcPr>
          <w:p>
            <w:pPr>
              <w:spacing w:line="257" w:lineRule="auto"/>
              <w:rPr>
                <w:rFonts w:ascii="Arial"/>
                <w:sz w:val="21"/>
              </w:rPr>
            </w:pPr>
          </w:p>
          <w:p>
            <w:pPr>
              <w:pStyle w:val="11"/>
              <w:spacing w:before="62" w:line="228" w:lineRule="auto"/>
              <w:ind w:left="2079"/>
            </w:pPr>
            <w:r>
              <w:rPr>
                <w:b/>
                <w:bCs/>
                <w:spacing w:val="6"/>
              </w:rPr>
              <w:t>编列内容规定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05" w:type="dxa"/>
            <w:vAlign w:val="top"/>
          </w:tcPr>
          <w:p>
            <w:pPr>
              <w:pStyle w:val="11"/>
              <w:spacing w:before="284" w:line="190" w:lineRule="auto"/>
              <w:ind w:left="522"/>
            </w:pPr>
            <w:r>
              <w:t>1</w:t>
            </w:r>
          </w:p>
        </w:tc>
        <w:tc>
          <w:tcPr>
            <w:tcW w:w="1983" w:type="dxa"/>
            <w:vAlign w:val="top"/>
          </w:tcPr>
          <w:p>
            <w:pPr>
              <w:pStyle w:val="11"/>
              <w:spacing w:before="253" w:line="229" w:lineRule="auto"/>
              <w:ind w:left="598"/>
            </w:pPr>
            <w:r>
              <w:rPr>
                <w:spacing w:val="7"/>
              </w:rPr>
              <w:t>项目地点</w:t>
            </w:r>
          </w:p>
        </w:tc>
        <w:tc>
          <w:tcPr>
            <w:tcW w:w="5246" w:type="dxa"/>
            <w:vAlign w:val="top"/>
          </w:tcPr>
          <w:p>
            <w:pPr>
              <w:pStyle w:val="11"/>
              <w:spacing w:before="285" w:line="227" w:lineRule="auto"/>
              <w:ind w:left="111"/>
            </w:pPr>
            <w:r>
              <w:rPr>
                <w:spacing w:val="8"/>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05" w:type="dxa"/>
            <w:vAlign w:val="top"/>
          </w:tcPr>
          <w:p>
            <w:pPr>
              <w:spacing w:line="280" w:lineRule="auto"/>
              <w:rPr>
                <w:rFonts w:ascii="Arial"/>
                <w:sz w:val="21"/>
              </w:rPr>
            </w:pPr>
          </w:p>
          <w:p>
            <w:pPr>
              <w:pStyle w:val="11"/>
              <w:spacing w:before="61" w:line="189" w:lineRule="auto"/>
              <w:ind w:left="510"/>
            </w:pPr>
            <w:r>
              <w:t>2</w:t>
            </w:r>
          </w:p>
        </w:tc>
        <w:tc>
          <w:tcPr>
            <w:tcW w:w="1983" w:type="dxa"/>
            <w:vAlign w:val="top"/>
          </w:tcPr>
          <w:p>
            <w:pPr>
              <w:spacing w:line="248" w:lineRule="auto"/>
              <w:rPr>
                <w:rFonts w:ascii="Arial"/>
                <w:sz w:val="21"/>
              </w:rPr>
            </w:pPr>
          </w:p>
          <w:p>
            <w:pPr>
              <w:pStyle w:val="11"/>
              <w:spacing w:before="62" w:line="229" w:lineRule="auto"/>
              <w:ind w:left="397"/>
            </w:pPr>
            <w:r>
              <w:rPr>
                <w:spacing w:val="8"/>
              </w:rPr>
              <w:t>合同履约期限</w:t>
            </w:r>
          </w:p>
        </w:tc>
        <w:tc>
          <w:tcPr>
            <w:tcW w:w="5246" w:type="dxa"/>
            <w:vAlign w:val="top"/>
          </w:tcPr>
          <w:p>
            <w:pPr>
              <w:pStyle w:val="11"/>
              <w:spacing w:before="65" w:line="363" w:lineRule="auto"/>
              <w:ind w:left="115" w:right="238" w:hanging="2"/>
            </w:pPr>
            <w:r>
              <w:rPr>
                <w:spacing w:val="9"/>
              </w:rPr>
              <w:t>合同签订15个工作日内完成交付，租赁期限3年（合同为</w:t>
            </w:r>
            <w:r>
              <w:t xml:space="preserve"> </w:t>
            </w:r>
            <w:r>
              <w:rPr>
                <w:spacing w:val="10"/>
              </w:rPr>
              <w:t>一年一签订</w:t>
            </w:r>
            <w:r>
              <w:rPr>
                <w:spacing w:val="-2"/>
              </w:rPr>
              <w:t>）（</w:t>
            </w:r>
            <w:r>
              <w:rPr>
                <w:spacing w:val="10"/>
              </w:rPr>
              <w:t>具体以合同约定为准）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105" w:type="dxa"/>
            <w:vAlign w:val="top"/>
          </w:tcPr>
          <w:p>
            <w:pPr>
              <w:spacing w:line="277" w:lineRule="auto"/>
              <w:rPr>
                <w:rFonts w:ascii="Arial"/>
                <w:sz w:val="21"/>
              </w:rPr>
            </w:pPr>
          </w:p>
          <w:p>
            <w:pPr>
              <w:pStyle w:val="11"/>
              <w:spacing w:before="62" w:line="189" w:lineRule="auto"/>
              <w:ind w:left="511"/>
            </w:pPr>
            <w:r>
              <w:t>3</w:t>
            </w:r>
          </w:p>
        </w:tc>
        <w:tc>
          <w:tcPr>
            <w:tcW w:w="1983" w:type="dxa"/>
            <w:vAlign w:val="top"/>
          </w:tcPr>
          <w:p>
            <w:pPr>
              <w:spacing w:line="246" w:lineRule="auto"/>
              <w:rPr>
                <w:rFonts w:ascii="Arial"/>
                <w:sz w:val="21"/>
              </w:rPr>
            </w:pPr>
          </w:p>
          <w:p>
            <w:pPr>
              <w:pStyle w:val="11"/>
              <w:spacing w:before="62" w:line="228" w:lineRule="auto"/>
              <w:ind w:left="595"/>
            </w:pPr>
            <w:r>
              <w:rPr>
                <w:spacing w:val="7"/>
              </w:rPr>
              <w:t>付款方式</w:t>
            </w:r>
          </w:p>
        </w:tc>
        <w:tc>
          <w:tcPr>
            <w:tcW w:w="5246" w:type="dxa"/>
            <w:vAlign w:val="top"/>
          </w:tcPr>
          <w:p>
            <w:pPr>
              <w:spacing w:line="306" w:lineRule="auto"/>
              <w:rPr>
                <w:rFonts w:ascii="Arial"/>
                <w:sz w:val="21"/>
              </w:rPr>
            </w:pPr>
          </w:p>
          <w:p>
            <w:pPr>
              <w:pStyle w:val="11"/>
              <w:spacing w:before="62" w:line="228" w:lineRule="auto"/>
              <w:ind w:left="114"/>
            </w:pPr>
            <w:r>
              <w:rPr>
                <w:spacing w:val="13"/>
              </w:rPr>
              <w:t>按月支付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105" w:type="dxa"/>
            <w:vAlign w:val="top"/>
          </w:tcPr>
          <w:p>
            <w:pPr>
              <w:spacing w:line="259" w:lineRule="auto"/>
              <w:rPr>
                <w:rFonts w:ascii="Arial"/>
                <w:sz w:val="21"/>
              </w:rPr>
            </w:pPr>
          </w:p>
          <w:p>
            <w:pPr>
              <w:pStyle w:val="11"/>
              <w:spacing w:before="62" w:line="189" w:lineRule="auto"/>
              <w:ind w:left="506"/>
            </w:pPr>
            <w:r>
              <w:t>4</w:t>
            </w:r>
          </w:p>
        </w:tc>
        <w:tc>
          <w:tcPr>
            <w:tcW w:w="1983" w:type="dxa"/>
            <w:vAlign w:val="top"/>
          </w:tcPr>
          <w:p>
            <w:pPr>
              <w:pStyle w:val="11"/>
              <w:spacing w:before="291" w:line="228" w:lineRule="auto"/>
              <w:ind w:left="294"/>
            </w:pPr>
            <w:r>
              <w:rPr>
                <w:spacing w:val="8"/>
              </w:rPr>
              <w:t>解决争议的方式</w:t>
            </w:r>
          </w:p>
        </w:tc>
        <w:tc>
          <w:tcPr>
            <w:tcW w:w="5246" w:type="dxa"/>
            <w:vAlign w:val="top"/>
          </w:tcPr>
          <w:p>
            <w:pPr>
              <w:pStyle w:val="11"/>
              <w:spacing w:before="291" w:line="229" w:lineRule="auto"/>
              <w:ind w:left="132"/>
            </w:pPr>
            <w:r>
              <w:rPr>
                <w:spacing w:val="7"/>
              </w:rPr>
              <w:t>向甲方所在地人民法院提起诉讼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05" w:type="dxa"/>
            <w:vAlign w:val="top"/>
          </w:tcPr>
          <w:p>
            <w:pPr>
              <w:pStyle w:val="11"/>
              <w:spacing w:before="290" w:line="188" w:lineRule="auto"/>
              <w:ind w:left="511"/>
            </w:pPr>
            <w:r>
              <w:t>5</w:t>
            </w:r>
          </w:p>
        </w:tc>
        <w:tc>
          <w:tcPr>
            <w:tcW w:w="1983" w:type="dxa"/>
            <w:vAlign w:val="top"/>
          </w:tcPr>
          <w:p>
            <w:pPr>
              <w:pStyle w:val="11"/>
              <w:spacing w:before="257" w:line="229" w:lineRule="auto"/>
              <w:ind w:left="397"/>
            </w:pPr>
            <w:r>
              <w:rPr>
                <w:spacing w:val="8"/>
              </w:rPr>
              <w:t>合同未尽事项</w:t>
            </w:r>
          </w:p>
        </w:tc>
        <w:tc>
          <w:tcPr>
            <w:tcW w:w="5246" w:type="dxa"/>
            <w:vAlign w:val="top"/>
          </w:tcPr>
          <w:p>
            <w:pPr>
              <w:pStyle w:val="11"/>
              <w:spacing w:before="257" w:line="229" w:lineRule="auto"/>
              <w:ind w:left="112"/>
            </w:pPr>
            <w:r>
              <w:rPr>
                <w:spacing w:val="7"/>
              </w:rPr>
              <w:t>双方协商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105" w:type="dxa"/>
            <w:vAlign w:val="top"/>
          </w:tcPr>
          <w:p>
            <w:pPr>
              <w:spacing w:line="447" w:lineRule="auto"/>
              <w:rPr>
                <w:rFonts w:ascii="Arial"/>
                <w:sz w:val="21"/>
              </w:rPr>
            </w:pPr>
          </w:p>
          <w:p>
            <w:pPr>
              <w:pStyle w:val="11"/>
              <w:spacing w:before="62" w:line="189" w:lineRule="auto"/>
              <w:ind w:left="509"/>
            </w:pPr>
            <w:r>
              <w:t>6</w:t>
            </w:r>
          </w:p>
        </w:tc>
        <w:tc>
          <w:tcPr>
            <w:tcW w:w="1983" w:type="dxa"/>
            <w:vAlign w:val="top"/>
          </w:tcPr>
          <w:p>
            <w:pPr>
              <w:spacing w:line="476" w:lineRule="auto"/>
              <w:rPr>
                <w:rFonts w:ascii="Arial"/>
                <w:sz w:val="21"/>
              </w:rPr>
            </w:pPr>
          </w:p>
          <w:p>
            <w:pPr>
              <w:pStyle w:val="11"/>
              <w:spacing w:before="61" w:line="228" w:lineRule="auto"/>
              <w:ind w:left="595"/>
            </w:pPr>
            <w:r>
              <w:rPr>
                <w:spacing w:val="7"/>
              </w:rPr>
              <w:t>服务响应</w:t>
            </w:r>
          </w:p>
        </w:tc>
        <w:tc>
          <w:tcPr>
            <w:tcW w:w="5246" w:type="dxa"/>
            <w:vAlign w:val="top"/>
          </w:tcPr>
          <w:p>
            <w:pPr>
              <w:pStyle w:val="11"/>
              <w:spacing w:before="182" w:line="320" w:lineRule="auto"/>
              <w:ind w:left="114" w:right="137" w:firstLine="17"/>
              <w:jc w:val="both"/>
            </w:pPr>
            <w:r>
              <w:rPr>
                <w:spacing w:val="8"/>
              </w:rPr>
              <w:t>中标供应商应提供服务级别7×24（即每周7个工作日，每</w:t>
            </w:r>
            <w:r>
              <w:rPr>
                <w:spacing w:val="5"/>
              </w:rPr>
              <w:t xml:space="preserve"> </w:t>
            </w:r>
            <w:r>
              <w:rPr>
                <w:spacing w:val="9"/>
              </w:rPr>
              <w:t>天24小时）全天技术支持服务，并根据采购人的需要提供</w:t>
            </w:r>
            <w:r>
              <w:rPr>
                <w:spacing w:val="4"/>
              </w:rPr>
              <w:t xml:space="preserve"> </w:t>
            </w:r>
            <w:r>
              <w:rPr>
                <w:spacing w:val="8"/>
              </w:rPr>
              <w:t>现场支持服务，具体服务时间详见采购需求。</w:t>
            </w:r>
          </w:p>
        </w:tc>
      </w:tr>
    </w:tbl>
    <w:p>
      <w:pPr>
        <w:pStyle w:val="5"/>
      </w:pPr>
    </w:p>
    <w:p>
      <w:pPr>
        <w:sectPr>
          <w:footerReference r:id="rId47" w:type="default"/>
          <w:pgSz w:w="12240" w:h="15840"/>
          <w:pgMar w:top="400" w:right="1836" w:bottom="485" w:left="1836" w:header="0" w:footer="316" w:gutter="0"/>
          <w:pgNumType w:fmt="decimal"/>
          <w:cols w:space="720" w:num="1"/>
        </w:sectPr>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spacing w:before="101" w:line="224" w:lineRule="auto"/>
        <w:ind w:left="2177"/>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46"/>
          <w:sz w:val="31"/>
          <w:szCs w:val="31"/>
        </w:rPr>
        <w:t xml:space="preserve">  </w:t>
      </w:r>
      <w:r>
        <w:rPr>
          <w:rFonts w:ascii="宋体" w:hAnsi="宋体" w:eastAsia="宋体" w:cs="宋体"/>
          <w:b/>
          <w:bCs/>
          <w:spacing w:val="5"/>
          <w:sz w:val="31"/>
          <w:szCs w:val="31"/>
        </w:rPr>
        <w:t>采购需求及技术要求</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tabs>
          <w:tab w:val="center" w:pos="4284"/>
        </w:tabs>
        <w:spacing w:line="123" w:lineRule="exact"/>
        <w:rPr>
          <w:rFonts w:hint="default" w:eastAsia="宋体"/>
          <w:sz w:val="18"/>
          <w:szCs w:val="18"/>
          <w:lang w:val="en-US" w:eastAsia="zh-CN"/>
        </w:rPr>
        <w:sectPr>
          <w:footerReference r:id="rId48" w:type="default"/>
          <w:pgSz w:w="12240" w:h="15840"/>
          <w:pgMar w:top="400" w:right="1836" w:bottom="354" w:left="1836" w:header="0" w:footer="0" w:gutter="0"/>
          <w:pgNumType w:fmt="decimal"/>
          <w:cols w:space="720" w:num="1"/>
        </w:sectPr>
      </w:pPr>
      <w:r>
        <w:rPr>
          <w:rFonts w:hint="eastAsia" w:eastAsia="宋体"/>
          <w:sz w:val="18"/>
          <w:szCs w:val="18"/>
          <w:lang w:eastAsia="zh-CN"/>
        </w:rPr>
        <w:tab/>
      </w:r>
      <w:r>
        <w:rPr>
          <w:rFonts w:hint="eastAsia" w:eastAsia="宋体"/>
          <w:sz w:val="18"/>
          <w:szCs w:val="18"/>
          <w:lang w:val="en-US" w:eastAsia="zh-CN"/>
        </w:rPr>
        <w:t>46</w:t>
      </w:r>
    </w:p>
    <w:p>
      <w:pPr>
        <w:pStyle w:val="5"/>
        <w:spacing w:line="245" w:lineRule="auto"/>
      </w:pPr>
    </w:p>
    <w:p>
      <w:pPr>
        <w:pStyle w:val="5"/>
        <w:spacing w:line="246" w:lineRule="auto"/>
      </w:pPr>
    </w:p>
    <w:p>
      <w:pPr>
        <w:spacing w:before="101" w:line="228" w:lineRule="auto"/>
        <w:ind w:left="9"/>
        <w:outlineLvl w:val="1"/>
        <w:rPr>
          <w:rFonts w:hint="eastAsia" w:ascii="宋体" w:hAnsi="宋体" w:eastAsia="宋体" w:cs="宋体"/>
          <w:snapToGrid w:val="0"/>
          <w:color w:val="000000"/>
          <w:kern w:val="0"/>
          <w:sz w:val="19"/>
          <w:szCs w:val="19"/>
          <w:lang w:val="en-US" w:eastAsia="zh-CN" w:bidi="ar-SA"/>
        </w:rPr>
      </w:pPr>
      <w:r>
        <w:rPr>
          <w:rFonts w:ascii="黑体" w:hAnsi="黑体" w:eastAsia="黑体" w:cs="黑体"/>
          <w:b/>
          <w:bCs/>
          <w:spacing w:val="4"/>
          <w:sz w:val="31"/>
          <w:szCs w:val="31"/>
        </w:rPr>
        <w:t>一、采购清单</w:t>
      </w:r>
    </w:p>
    <w:tbl>
      <w:tblPr>
        <w:tblStyle w:val="9"/>
        <w:tblpPr w:leftFromText="180" w:rightFromText="180" w:vertAnchor="text" w:horzAnchor="page" w:tblpX="1356" w:tblpY="248"/>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总长/总宽/总高(mm)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4400*1800*1600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车型</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能源类型</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轴距(mm)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驱动方式</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最大扭矩(Nm)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外廓尺寸（mm）</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4450*1840*1680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轮胎规格</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215</w:t>
            </w:r>
            <w:r>
              <w:rPr>
                <w:rFonts w:hint="eastAsia"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55</w:t>
            </w:r>
            <w:r>
              <w:rPr>
                <w:rFonts w:hint="eastAsia" w:eastAsia="宋体" w:cs="Arial"/>
                <w:snapToGrid w:val="0"/>
                <w:color w:val="000000"/>
                <w:kern w:val="0"/>
                <w:sz w:val="19"/>
                <w:szCs w:val="19"/>
                <w:lang w:val="en-US" w:eastAsia="zh-CN" w:bidi="ar-SA"/>
              </w:rPr>
              <w:t xml:space="preserve">   </w:t>
            </w:r>
            <w:r>
              <w:rPr>
                <w:rFonts w:hint="eastAsia" w:ascii="Arial" w:hAnsi="Arial" w:eastAsia="宋体" w:cs="Arial"/>
                <w:snapToGrid w:val="0"/>
                <w:color w:val="000000"/>
                <w:kern w:val="0"/>
                <w:sz w:val="19"/>
                <w:szCs w:val="19"/>
                <w:lang w:val="en-US" w:eastAsia="zh-CN" w:bidi="ar-SA"/>
              </w:rPr>
              <w: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总质量（kg）</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eastAsia="宋体" w:cs="Arial"/>
                <w:snapToGrid w:val="0"/>
                <w:color w:val="000000"/>
                <w:kern w:val="0"/>
                <w:sz w:val="19"/>
                <w:szCs w:val="19"/>
                <w:lang w:val="en-US" w:eastAsia="zh-CN" w:bidi="ar-SA"/>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纯电动续航里程(km)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快充时间(小时)</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≦1小时(1小内充电续航≧200KM)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排放</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全能ESP车身动态电子稳定系统</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后倒车雷达</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前排双安全气囊</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胎压显示</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bl>
    <w:p>
      <w:pPr>
        <w:spacing w:before="2"/>
        <w:rPr>
          <w:rFonts w:hint="eastAsia" w:ascii="宋体" w:hAnsi="宋体" w:eastAsia="宋体" w:cs="宋体"/>
          <w:snapToGrid w:val="0"/>
          <w:color w:val="000000"/>
          <w:kern w:val="0"/>
          <w:sz w:val="19"/>
          <w:szCs w:val="19"/>
          <w:lang w:val="en-US" w:eastAsia="zh-CN" w:bidi="ar-SA"/>
        </w:rPr>
      </w:pPr>
    </w:p>
    <w:tbl>
      <w:tblPr>
        <w:tblStyle w:val="9"/>
        <w:tblpPr w:leftFromText="180" w:rightFromText="180" w:vertAnchor="text" w:horzAnchor="page" w:tblpX="1356" w:tblpY="248"/>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总长/总宽/总高(mm)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4400*1800*1600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车型</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能源类型</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轴距(mm)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驱动方式</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最大扭矩(Nm)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外廓尺寸（mm）</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4450*1840*1680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轮胎规格</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215</w:t>
            </w:r>
            <w:r>
              <w:rPr>
                <w:rFonts w:hint="eastAsia"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55</w:t>
            </w:r>
            <w:r>
              <w:rPr>
                <w:rFonts w:hint="eastAsia" w:eastAsia="宋体" w:cs="Arial"/>
                <w:snapToGrid w:val="0"/>
                <w:color w:val="000000"/>
                <w:kern w:val="0"/>
                <w:sz w:val="19"/>
                <w:szCs w:val="19"/>
                <w:lang w:val="en-US" w:eastAsia="zh-CN" w:bidi="ar-SA"/>
              </w:rPr>
              <w:t xml:space="preserve">   </w:t>
            </w:r>
            <w:r>
              <w:rPr>
                <w:rFonts w:hint="eastAsia" w:ascii="Arial" w:hAnsi="Arial" w:eastAsia="宋体" w:cs="Arial"/>
                <w:snapToGrid w:val="0"/>
                <w:color w:val="000000"/>
                <w:kern w:val="0"/>
                <w:sz w:val="19"/>
                <w:szCs w:val="19"/>
                <w:lang w:val="en-US" w:eastAsia="zh-CN" w:bidi="ar-SA"/>
              </w:rPr>
              <w: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总质量（kg）</w:t>
            </w:r>
            <w:r>
              <w:rPr>
                <w:rFonts w:ascii="宋体" w:hAnsi="宋体" w:eastAsia="宋体" w:cs="宋体"/>
                <w:spacing w:val="16"/>
                <w:sz w:val="19"/>
                <w:szCs w:val="19"/>
              </w:rPr>
              <w:t>★</w:t>
            </w:r>
          </w:p>
        </w:tc>
        <w:tc>
          <w:tcPr>
            <w:tcW w:w="4927"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eastAsia="宋体" w:cs="Arial"/>
                <w:snapToGrid w:val="0"/>
                <w:color w:val="000000"/>
                <w:kern w:val="0"/>
                <w:sz w:val="19"/>
                <w:szCs w:val="19"/>
                <w:lang w:val="en-US" w:eastAsia="zh-CN" w:bidi="ar-SA"/>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纯电动续航里程(km)</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快充时间(小时)</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≦1小时(1小内充电续航≧200KM)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排放</w:t>
            </w:r>
            <w:r>
              <w:rPr>
                <w:rFonts w:ascii="宋体" w:hAnsi="宋体" w:eastAsia="宋体" w:cs="宋体"/>
                <w:spacing w:val="16"/>
                <w:sz w:val="19"/>
                <w:szCs w:val="19"/>
              </w:rPr>
              <w:t>★</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全能ESP车身动态电子稳定系统</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后倒车雷达</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前排双安全气囊</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32"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胎压显示</w:t>
            </w:r>
          </w:p>
        </w:tc>
        <w:tc>
          <w:tcPr>
            <w:tcW w:w="4927"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bl>
    <w:p>
      <w:pPr>
        <w:spacing w:before="2"/>
        <w:rPr>
          <w:rFonts w:hint="eastAsia" w:ascii="宋体" w:hAnsi="宋体" w:eastAsia="宋体" w:cs="宋体"/>
          <w:snapToGrid w:val="0"/>
          <w:color w:val="000000"/>
          <w:kern w:val="0"/>
          <w:sz w:val="19"/>
          <w:szCs w:val="19"/>
          <w:lang w:val="en-US" w:eastAsia="zh-CN" w:bidi="ar-SA"/>
        </w:rPr>
      </w:pPr>
    </w:p>
    <w:p>
      <w:pPr>
        <w:spacing w:before="2"/>
        <w:rPr>
          <w:rFonts w:hint="eastAsia" w:ascii="宋体" w:hAnsi="宋体" w:eastAsia="宋体" w:cs="宋体"/>
          <w:snapToGrid w:val="0"/>
          <w:color w:val="000000"/>
          <w:kern w:val="0"/>
          <w:sz w:val="19"/>
          <w:szCs w:val="19"/>
          <w:lang w:val="en-US" w:eastAsia="zh-CN" w:bidi="ar-SA"/>
        </w:rPr>
      </w:pPr>
    </w:p>
    <w:p>
      <w:pPr>
        <w:spacing w:before="33" w:line="283" w:lineRule="auto"/>
        <w:ind w:left="3" w:right="131" w:firstLine="429"/>
        <w:rPr>
          <w:rFonts w:hint="eastAsia" w:ascii="宋体" w:hAnsi="宋体" w:eastAsia="宋体" w:cs="宋体"/>
          <w:spacing w:val="16"/>
          <w:sz w:val="19"/>
          <w:szCs w:val="19"/>
        </w:rPr>
      </w:pP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 xml:space="preserve">伊宁市公安局新能源汽车租赁项目 </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租赁数量:伊宁市公安局租赁100辆全新新能源汽车用于公务、勤务使用。</w:t>
      </w:r>
    </w:p>
    <w:p>
      <w:pPr>
        <w:spacing w:before="33" w:line="283" w:lineRule="auto"/>
        <w:ind w:left="3" w:right="131" w:firstLine="429"/>
        <w:rPr>
          <w:rFonts w:ascii="宋体" w:hAnsi="宋体" w:eastAsia="宋体" w:cs="宋体"/>
          <w:spacing w:val="16"/>
          <w:sz w:val="19"/>
          <w:szCs w:val="19"/>
        </w:rPr>
      </w:pPr>
      <w:r>
        <w:rPr>
          <w:rFonts w:hint="eastAsia" w:ascii="宋体" w:hAnsi="宋体" w:eastAsia="宋体" w:cs="宋体"/>
          <w:spacing w:val="16"/>
          <w:sz w:val="19"/>
          <w:szCs w:val="19"/>
        </w:rPr>
        <w:t>需满足的</w:t>
      </w:r>
      <w:r>
        <w:rPr>
          <w:rFonts w:hint="eastAsia" w:ascii="宋体" w:hAnsi="宋体" w:eastAsia="宋体" w:cs="宋体"/>
          <w:color w:val="auto"/>
          <w:spacing w:val="16"/>
          <w:sz w:val="19"/>
          <w:szCs w:val="19"/>
        </w:rPr>
        <w:t>要求：车型以SUV、MPV为主，新车100辆，新车每天每辆</w:t>
      </w:r>
      <w:r>
        <w:rPr>
          <w:rFonts w:hint="eastAsia" w:ascii="宋体" w:hAnsi="宋体" w:eastAsia="宋体" w:cs="宋体"/>
          <w:spacing w:val="16"/>
          <w:sz w:val="19"/>
          <w:szCs w:val="19"/>
        </w:rPr>
        <w:t>预算租金</w:t>
      </w:r>
      <w:r>
        <w:rPr>
          <w:rFonts w:hint="eastAsia" w:ascii="宋体" w:hAnsi="宋体" w:eastAsia="宋体" w:cs="宋体"/>
          <w:spacing w:val="16"/>
          <w:sz w:val="19"/>
          <w:szCs w:val="19"/>
          <w:lang w:val="en-US" w:eastAsia="zh-CN"/>
        </w:rPr>
        <w:t>97</w:t>
      </w:r>
      <w:r>
        <w:rPr>
          <w:rFonts w:hint="eastAsia" w:ascii="宋体" w:hAnsi="宋体" w:eastAsia="宋体" w:cs="宋体"/>
          <w:spacing w:val="16"/>
          <w:sz w:val="19"/>
          <w:szCs w:val="19"/>
        </w:rPr>
        <w:t>元以下，</w:t>
      </w:r>
      <w:r>
        <w:rPr>
          <w:rFonts w:hint="eastAsia" w:ascii="宋体" w:hAnsi="宋体" w:eastAsia="宋体" w:cs="宋体"/>
          <w:spacing w:val="16"/>
          <w:sz w:val="19"/>
          <w:szCs w:val="19"/>
          <w:lang w:eastAsia="zh-CN"/>
        </w:rPr>
        <w:t>每1辆车免费配备1个快速充电</w:t>
      </w:r>
      <w:r>
        <w:rPr>
          <w:rFonts w:hint="eastAsia" w:ascii="宋体" w:hAnsi="宋体" w:eastAsia="宋体" w:cs="宋体"/>
          <w:spacing w:val="16"/>
          <w:sz w:val="19"/>
          <w:szCs w:val="19"/>
        </w:rPr>
        <w:t>桩，该项目租赁服务期3年，总预算价</w:t>
      </w:r>
      <w:r>
        <w:rPr>
          <w:rFonts w:hint="eastAsia" w:ascii="宋体" w:hAnsi="宋体" w:eastAsia="宋体" w:cs="宋体"/>
          <w:spacing w:val="16"/>
          <w:sz w:val="19"/>
          <w:szCs w:val="19"/>
          <w:lang w:val="en-US" w:eastAsia="zh-CN"/>
        </w:rPr>
        <w:t>1062.15万</w:t>
      </w:r>
      <w:r>
        <w:rPr>
          <w:rFonts w:hint="eastAsia" w:ascii="宋体" w:hAnsi="宋体" w:eastAsia="宋体" w:cs="宋体"/>
          <w:spacing w:val="16"/>
          <w:sz w:val="19"/>
          <w:szCs w:val="19"/>
        </w:rPr>
        <w:t>元。</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车辆要求:车辆每天每次充电实际续航不低于200km，所有车辆的保险、免费配备更换雪地轮胎、维修、</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外观标示警灯、脚垫、座包套、玻璃贴膜、等均由租赁公司承担。</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租金要求:新车每天每辆租金</w:t>
      </w:r>
      <w:r>
        <w:rPr>
          <w:rFonts w:hint="eastAsia" w:ascii="宋体" w:hAnsi="宋体" w:eastAsia="宋体" w:cs="宋体"/>
          <w:spacing w:val="16"/>
          <w:sz w:val="19"/>
          <w:szCs w:val="19"/>
          <w:lang w:val="en-US" w:eastAsia="zh-CN"/>
        </w:rPr>
        <w:t>97</w:t>
      </w:r>
      <w:r>
        <w:rPr>
          <w:rFonts w:hint="eastAsia" w:ascii="宋体" w:hAnsi="宋体" w:eastAsia="宋体" w:cs="宋体"/>
          <w:spacing w:val="16"/>
          <w:sz w:val="19"/>
          <w:szCs w:val="19"/>
        </w:rPr>
        <w:t>元以下。</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充电桩:</w:t>
      </w:r>
      <w:bookmarkStart w:id="21" w:name="OLE_LINK9"/>
      <w:r>
        <w:rPr>
          <w:rFonts w:hint="eastAsia" w:ascii="宋体" w:hAnsi="宋体" w:eastAsia="宋体" w:cs="宋体"/>
          <w:spacing w:val="16"/>
          <w:sz w:val="19"/>
          <w:szCs w:val="19"/>
          <w:lang w:eastAsia="zh-CN"/>
        </w:rPr>
        <w:t>每1辆车免费配备1个快速充电</w:t>
      </w:r>
      <w:r>
        <w:rPr>
          <w:rFonts w:hint="eastAsia" w:ascii="宋体" w:hAnsi="宋体" w:eastAsia="宋体" w:cs="宋体"/>
          <w:spacing w:val="16"/>
          <w:sz w:val="19"/>
          <w:szCs w:val="19"/>
        </w:rPr>
        <w:t>(包含充电桩的安装)</w:t>
      </w:r>
      <w:bookmarkEnd w:id="21"/>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租赁要求:3年以下(包括3年)。</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付款方式:按月结算。</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(一)服务要求</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(1)出租方需提供工业和信息化部发布的《新能源汽车推广应用推荐车型目录》中的产品。(须提供证明</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材料)</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(2)出租方提供的租赁车辆技术性能、安全性能符合国家车辆合格标准(出厂检验合格证)，车辆其他各项手续、证明齐全完备，符合《道路安全交通法》规定。(须 提供证明材料)</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(3)出租方提供的充电桩配套制造商需拥有完善的智能运维平台，运维平台功能至少应包括设备状态监测 、 电力损耗监测、充电状态监测、故障告警监控、运行电损、设备运行健康度评估、 电源模块运行状态监控等 。 (须提供产品的检测报告)</w:t>
      </w:r>
    </w:p>
    <w:p>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(4)出租方提供警灯和车内外装潢及外观标识，提供并安装承租方需求的配套快充电桩，按承租方的车辆行驶需求提供夏季和冬季轮胎,厂家承诺的三包服务,车辆保险提供车损险交强险、第三责任险(保额不低于150 万)、驾乘险(每个座位不低于30万)，定期更新车辆内饰(包括:脚  垫、座包套、玻璃贴膜等) ;承租方仅支付租赁费。</w:t>
      </w:r>
    </w:p>
    <w:p>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(5)出租方需</w:t>
      </w:r>
      <w:r>
        <w:rPr>
          <w:rFonts w:hint="eastAsia" w:ascii="宋体" w:hAnsi="宋体" w:eastAsia="宋体" w:cs="宋体"/>
          <w:spacing w:val="16"/>
          <w:sz w:val="19"/>
          <w:szCs w:val="19"/>
          <w:lang w:eastAsia="zh-CN"/>
        </w:rPr>
        <w:t>每1辆车免费配备1个快速充电</w:t>
      </w:r>
      <w:r>
        <w:rPr>
          <w:rFonts w:hint="eastAsia" w:ascii="宋体" w:hAnsi="宋体" w:eastAsia="宋体" w:cs="宋体"/>
          <w:spacing w:val="16"/>
          <w:sz w:val="19"/>
          <w:szCs w:val="19"/>
        </w:rPr>
        <w:t>桩，车辆每次充电后实际续航不低于 200km 。每次充电不高于 1小时。</w:t>
      </w:r>
    </w:p>
    <w:p>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(6)车辆出现故障后，出租方必须24小时响应，8小时内排除故障，期间需提供备用车辆供租赁方使用。 如8小时内未提供备用车扣除当天租赁费。</w:t>
      </w:r>
    </w:p>
    <w:p>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(7)出租方提供车辆管理系统平台(提供一个管理账号)系统接入需接入租赁方指定位置。</w:t>
      </w:r>
    </w:p>
    <w:p>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(8)租赁期内，出租方负责承担车辆的年检、环保检测、所有维修、保养及冬夏季轮胎更换维修等费用。</w:t>
      </w:r>
    </w:p>
    <w:p>
      <w:pPr>
        <w:spacing w:before="33" w:line="283" w:lineRule="auto"/>
        <w:ind w:right="131"/>
        <w:rPr>
          <w:rFonts w:ascii="宋体" w:hAnsi="宋体" w:eastAsia="宋体" w:cs="宋体"/>
          <w:spacing w:val="16"/>
          <w:sz w:val="19"/>
          <w:szCs w:val="19"/>
        </w:rPr>
      </w:pPr>
      <w:r>
        <w:rPr>
          <w:rFonts w:hint="eastAsia" w:ascii="宋体" w:hAnsi="宋体" w:eastAsia="宋体" w:cs="宋体"/>
          <w:spacing w:val="16"/>
          <w:sz w:val="19"/>
          <w:szCs w:val="19"/>
        </w:rPr>
        <w:t>(9)车辆交付日期:合同签订15个工作日内完成交付，租赁期限3年（合同为一年一签订）</w:t>
      </w:r>
      <w:r>
        <w:rPr>
          <w:rFonts w:hint="eastAsia" w:ascii="宋体" w:hAnsi="宋体" w:eastAsia="宋体" w:cs="宋体"/>
          <w:spacing w:val="16"/>
          <w:sz w:val="19"/>
          <w:szCs w:val="19"/>
          <w:lang w:eastAsia="zh-CN"/>
        </w:rPr>
        <w:t>；</w:t>
      </w:r>
    </w:p>
    <w:p>
      <w:pPr>
        <w:pStyle w:val="5"/>
        <w:spacing w:line="359" w:lineRule="auto"/>
      </w:pPr>
    </w:p>
    <w:p>
      <w:pPr>
        <w:spacing w:before="62" w:line="227" w:lineRule="auto"/>
        <w:rPr>
          <w:rFonts w:ascii="宋体" w:hAnsi="宋体" w:eastAsia="宋体" w:cs="宋体"/>
          <w:sz w:val="19"/>
          <w:szCs w:val="19"/>
        </w:rPr>
      </w:pPr>
      <w:r>
        <w:rPr>
          <w:rFonts w:ascii="宋体" w:hAnsi="宋体" w:eastAsia="宋体" w:cs="宋体"/>
          <w:spacing w:val="18"/>
          <w:sz w:val="19"/>
          <w:szCs w:val="19"/>
        </w:rPr>
        <w:t>注：供应商拟投入本项目使用的车辆为全新车，且</w:t>
      </w:r>
      <w:r>
        <w:rPr>
          <w:rFonts w:ascii="宋体" w:hAnsi="宋体" w:eastAsia="宋体" w:cs="宋体"/>
          <w:spacing w:val="17"/>
          <w:sz w:val="19"/>
          <w:szCs w:val="19"/>
        </w:rPr>
        <w:t>车辆须证照齐全，提供上路行驶所需的各</w:t>
      </w:r>
    </w:p>
    <w:p>
      <w:pPr>
        <w:spacing w:before="167" w:line="228" w:lineRule="auto"/>
        <w:ind w:left="431"/>
        <w:rPr>
          <w:rFonts w:ascii="宋体" w:hAnsi="宋体" w:eastAsia="宋体" w:cs="宋体"/>
          <w:sz w:val="19"/>
          <w:szCs w:val="19"/>
        </w:rPr>
      </w:pPr>
      <w:r>
        <w:rPr>
          <w:rFonts w:ascii="宋体" w:hAnsi="宋体" w:eastAsia="宋体" w:cs="宋体"/>
          <w:spacing w:val="16"/>
          <w:sz w:val="19"/>
          <w:szCs w:val="19"/>
        </w:rPr>
        <w:t>种证、照、年检标志、排放合格标记、税缴讫证</w:t>
      </w:r>
      <w:r>
        <w:rPr>
          <w:rFonts w:ascii="宋体" w:hAnsi="宋体" w:eastAsia="宋体" w:cs="宋体"/>
          <w:spacing w:val="66"/>
          <w:sz w:val="19"/>
          <w:szCs w:val="19"/>
        </w:rPr>
        <w:t xml:space="preserve"> </w:t>
      </w:r>
      <w:r>
        <w:rPr>
          <w:rFonts w:ascii="宋体" w:hAnsi="宋体" w:eastAsia="宋体" w:cs="宋体"/>
          <w:spacing w:val="16"/>
          <w:sz w:val="19"/>
          <w:szCs w:val="19"/>
        </w:rPr>
        <w:t>(含交强险卡片、商业险卡片</w:t>
      </w:r>
      <w:r>
        <w:rPr>
          <w:rFonts w:ascii="宋体" w:hAnsi="宋体" w:eastAsia="宋体" w:cs="宋体"/>
          <w:spacing w:val="15"/>
          <w:sz w:val="19"/>
          <w:szCs w:val="19"/>
        </w:rPr>
        <w:t>) 及其他随</w:t>
      </w:r>
    </w:p>
    <w:p>
      <w:pPr>
        <w:spacing w:before="163" w:line="291" w:lineRule="auto"/>
        <w:ind w:left="396" w:right="2" w:firstLine="3"/>
        <w:jc w:val="both"/>
        <w:rPr>
          <w:rFonts w:ascii="宋体" w:hAnsi="宋体" w:eastAsia="宋体" w:cs="宋体"/>
          <w:sz w:val="19"/>
          <w:szCs w:val="19"/>
        </w:rPr>
      </w:pPr>
      <w:r>
        <w:rPr>
          <w:rFonts w:ascii="宋体" w:hAnsi="宋体" w:eastAsia="宋体" w:cs="宋体"/>
          <w:spacing w:val="16"/>
          <w:sz w:val="19"/>
          <w:szCs w:val="19"/>
        </w:rPr>
        <w:t>车服务卡(单)</w:t>
      </w:r>
      <w:r>
        <w:rPr>
          <w:rFonts w:ascii="宋体" w:hAnsi="宋体" w:eastAsia="宋体" w:cs="宋体"/>
          <w:spacing w:val="43"/>
          <w:sz w:val="19"/>
          <w:szCs w:val="19"/>
        </w:rPr>
        <w:t xml:space="preserve"> </w:t>
      </w:r>
      <w:r>
        <w:rPr>
          <w:rFonts w:ascii="宋体" w:hAnsi="宋体" w:eastAsia="宋体" w:cs="宋体"/>
          <w:spacing w:val="16"/>
          <w:sz w:val="19"/>
          <w:szCs w:val="19"/>
        </w:rPr>
        <w:t>、随车工具(灭火器) 等（实质性要求，</w:t>
      </w:r>
      <w:r>
        <w:rPr>
          <w:rFonts w:ascii="宋体" w:hAnsi="宋体" w:eastAsia="宋体" w:cs="宋体"/>
          <w:spacing w:val="15"/>
          <w:sz w:val="19"/>
          <w:szCs w:val="19"/>
        </w:rPr>
        <w:t>提供承诺，</w:t>
      </w:r>
      <w:r>
        <w:rPr>
          <w:rFonts w:ascii="宋体" w:hAnsi="宋体" w:eastAsia="宋体" w:cs="宋体"/>
          <w:spacing w:val="-52"/>
          <w:sz w:val="19"/>
          <w:szCs w:val="19"/>
        </w:rPr>
        <w:t xml:space="preserve"> </w:t>
      </w:r>
      <w:r>
        <w:rPr>
          <w:rFonts w:ascii="宋体" w:hAnsi="宋体" w:eastAsia="宋体" w:cs="宋体"/>
          <w:spacing w:val="15"/>
          <w:sz w:val="19"/>
          <w:szCs w:val="19"/>
        </w:rPr>
        <w:t>中标供应商合同签订后三十个工作日内</w:t>
      </w:r>
      <w:r>
        <w:rPr>
          <w:rFonts w:ascii="宋体" w:hAnsi="宋体" w:eastAsia="宋体" w:cs="宋体"/>
          <w:sz w:val="19"/>
          <w:szCs w:val="19"/>
        </w:rPr>
        <w:t xml:space="preserve"> </w:t>
      </w:r>
      <w:r>
        <w:rPr>
          <w:rFonts w:ascii="宋体" w:hAnsi="宋体" w:eastAsia="宋体" w:cs="宋体"/>
          <w:spacing w:val="18"/>
          <w:sz w:val="19"/>
          <w:szCs w:val="19"/>
        </w:rPr>
        <w:t>将上述车辆行驶证、车辆登记证书等各类资料交采购人审核，未在</w:t>
      </w:r>
      <w:r>
        <w:rPr>
          <w:rFonts w:ascii="宋体" w:hAnsi="宋体" w:eastAsia="宋体" w:cs="宋体"/>
          <w:spacing w:val="17"/>
          <w:sz w:val="19"/>
          <w:szCs w:val="19"/>
        </w:rPr>
        <w:t>三十个工作日内提供的，视为虚假承诺</w:t>
      </w:r>
      <w:r>
        <w:rPr>
          <w:rFonts w:ascii="宋体" w:hAnsi="宋体" w:eastAsia="宋体" w:cs="宋体"/>
          <w:sz w:val="19"/>
          <w:szCs w:val="19"/>
        </w:rPr>
        <w:t xml:space="preserve"> </w:t>
      </w:r>
      <w:r>
        <w:rPr>
          <w:rFonts w:ascii="宋体" w:hAnsi="宋体" w:eastAsia="宋体" w:cs="宋体"/>
          <w:spacing w:val="17"/>
          <w:sz w:val="19"/>
          <w:szCs w:val="19"/>
        </w:rPr>
        <w:t>和无效响应，取消成交人资格并按政府采购法相关规定追究责任）。</w:t>
      </w:r>
    </w:p>
    <w:p>
      <w:pPr>
        <w:pStyle w:val="5"/>
        <w:spacing w:line="253" w:lineRule="auto"/>
      </w:pPr>
    </w:p>
    <w:p>
      <w:pPr>
        <w:pStyle w:val="5"/>
        <w:spacing w:line="254" w:lineRule="auto"/>
      </w:pPr>
    </w:p>
    <w:p>
      <w:pPr>
        <w:spacing w:before="62" w:line="232" w:lineRule="auto"/>
        <w:ind w:left="431"/>
        <w:rPr>
          <w:rFonts w:ascii="宋体" w:hAnsi="宋体" w:eastAsia="宋体" w:cs="宋体"/>
          <w:sz w:val="19"/>
          <w:szCs w:val="19"/>
        </w:rPr>
      </w:pPr>
      <w:r>
        <w:rPr>
          <w:rFonts w:ascii="宋体" w:hAnsi="宋体" w:eastAsia="宋体" w:cs="宋体"/>
          <w:sz w:val="19"/>
          <w:szCs w:val="19"/>
        </w:rPr>
        <w:t>注：</w:t>
      </w:r>
    </w:p>
    <w:p>
      <w:pPr>
        <w:spacing w:before="160" w:line="227" w:lineRule="auto"/>
        <w:ind w:left="446"/>
        <w:rPr>
          <w:rFonts w:ascii="宋体" w:hAnsi="宋体" w:eastAsia="宋体" w:cs="宋体"/>
          <w:sz w:val="19"/>
          <w:szCs w:val="19"/>
        </w:rPr>
      </w:pPr>
      <w:r>
        <w:rPr>
          <w:rFonts w:ascii="宋体" w:hAnsi="宋体" w:eastAsia="宋体" w:cs="宋体"/>
          <w:spacing w:val="17"/>
          <w:sz w:val="19"/>
          <w:szCs w:val="19"/>
        </w:rPr>
        <w:t>1、如对本采购文件有任何疑问或要求澄清，请按本采购文件的规定提</w:t>
      </w:r>
      <w:r>
        <w:rPr>
          <w:rFonts w:ascii="宋体" w:hAnsi="宋体" w:eastAsia="宋体" w:cs="宋体"/>
          <w:spacing w:val="16"/>
          <w:sz w:val="19"/>
          <w:szCs w:val="19"/>
        </w:rPr>
        <w:t>出，否则视同理解和接受。</w:t>
      </w: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sectPr>
          <w:footerReference r:id="rId49" w:type="default"/>
          <w:pgSz w:w="12240" w:h="15840"/>
          <w:pgMar w:top="400" w:right="1253" w:bottom="488" w:left="1087" w:header="0" w:footer="318" w:gutter="0"/>
          <w:pgNumType w:fmt="decimal"/>
          <w:cols w:space="720" w:num="1"/>
        </w:sectPr>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5" w:lineRule="auto"/>
      </w:pPr>
    </w:p>
    <w:p>
      <w:pPr>
        <w:spacing w:before="91" w:line="222" w:lineRule="auto"/>
        <w:ind w:left="2888"/>
        <w:outlineLvl w:val="0"/>
        <w:rPr>
          <w:rFonts w:ascii="黑体" w:hAnsi="黑体" w:eastAsia="黑体" w:cs="黑体"/>
          <w:sz w:val="28"/>
          <w:szCs w:val="28"/>
        </w:rPr>
      </w:pPr>
      <w:r>
        <w:rPr>
          <w:rFonts w:ascii="黑体" w:hAnsi="黑体" w:eastAsia="黑体" w:cs="黑体"/>
          <w:b/>
          <w:bCs/>
          <w:spacing w:val="-3"/>
          <w:sz w:val="28"/>
          <w:szCs w:val="28"/>
        </w:rPr>
        <w:t>第六章</w:t>
      </w:r>
      <w:r>
        <w:rPr>
          <w:rFonts w:ascii="黑体" w:hAnsi="黑体" w:eastAsia="黑体" w:cs="黑体"/>
          <w:spacing w:val="-3"/>
          <w:sz w:val="28"/>
          <w:szCs w:val="28"/>
        </w:rPr>
        <w:t xml:space="preserve">  </w:t>
      </w:r>
      <w:r>
        <w:rPr>
          <w:rFonts w:ascii="黑体" w:hAnsi="黑体" w:eastAsia="黑体" w:cs="黑体"/>
          <w:b/>
          <w:bCs/>
          <w:spacing w:val="-3"/>
          <w:sz w:val="28"/>
          <w:szCs w:val="28"/>
        </w:rPr>
        <w:t>投标文件格式</w:t>
      </w:r>
    </w:p>
    <w:p>
      <w:pPr>
        <w:spacing w:line="222" w:lineRule="auto"/>
        <w:rPr>
          <w:rFonts w:ascii="黑体" w:hAnsi="黑体" w:eastAsia="黑体" w:cs="黑体"/>
          <w:sz w:val="28"/>
          <w:szCs w:val="28"/>
        </w:rPr>
        <w:sectPr>
          <w:footerReference r:id="rId50" w:type="default"/>
          <w:pgSz w:w="12240" w:h="15840"/>
          <w:pgMar w:top="400" w:right="1836" w:bottom="488" w:left="1836" w:header="0" w:footer="318" w:gutter="0"/>
          <w:pgNumType w:fmt="decimal"/>
          <w:cols w:space="720" w:num="1"/>
        </w:sectPr>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spacing w:before="169" w:line="221" w:lineRule="auto"/>
        <w:ind w:left="104"/>
        <w:jc w:val="center"/>
        <w:rPr>
          <w:rFonts w:hint="eastAsia" w:ascii="黑体" w:hAnsi="黑体" w:eastAsia="黑体" w:cs="黑体"/>
          <w:sz w:val="52"/>
          <w:szCs w:val="52"/>
          <w:lang w:eastAsia="zh-CN"/>
        </w:rPr>
      </w:pPr>
      <w:r>
        <w:rPr>
          <w:rFonts w:hint="eastAsia" w:ascii="黑体" w:hAnsi="黑体" w:eastAsia="黑体" w:cs="黑体"/>
          <w:spacing w:val="3"/>
          <w:sz w:val="52"/>
          <w:szCs w:val="52"/>
          <w:lang w:eastAsia="zh-CN"/>
        </w:rPr>
        <w:t>伊宁市公安局2025年新能源车租赁服务项目(包一）</w:t>
      </w:r>
    </w:p>
    <w:p>
      <w:pPr>
        <w:spacing w:before="64" w:line="228" w:lineRule="auto"/>
        <w:ind w:left="3420"/>
        <w:rPr>
          <w:rFonts w:ascii="黑体" w:hAnsi="黑体" w:eastAsia="黑体" w:cs="黑体"/>
          <w:sz w:val="52"/>
          <w:szCs w:val="52"/>
        </w:rPr>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305" w:line="224" w:lineRule="auto"/>
        <w:ind w:left="2362"/>
        <w:rPr>
          <w:rFonts w:ascii="黑体" w:hAnsi="黑体" w:eastAsia="黑体" w:cs="黑体"/>
          <w:sz w:val="94"/>
          <w:szCs w:val="94"/>
        </w:rPr>
      </w:pPr>
      <w:r>
        <w:rPr>
          <w:rFonts w:ascii="黑体" w:hAnsi="黑体" w:eastAsia="黑体" w:cs="黑体"/>
          <w:spacing w:val="6"/>
          <w:sz w:val="94"/>
          <w:szCs w:val="94"/>
        </w:rPr>
        <w:t>投标文件</w:t>
      </w:r>
    </w:p>
    <w:p>
      <w:pPr>
        <w:pStyle w:val="5"/>
        <w:spacing w:line="351" w:lineRule="auto"/>
      </w:pPr>
    </w:p>
    <w:p>
      <w:pPr>
        <w:spacing w:before="97" w:line="227" w:lineRule="auto"/>
        <w:ind w:left="2313"/>
        <w:rPr>
          <w:sz w:val="30"/>
          <w:szCs w:val="30"/>
        </w:rPr>
      </w:pPr>
      <w:r>
        <w:rPr>
          <w:rFonts w:ascii="黑体" w:hAnsi="黑体" w:eastAsia="黑体" w:cs="黑体"/>
          <w:spacing w:val="9"/>
          <w:sz w:val="30"/>
          <w:szCs w:val="30"/>
        </w:rPr>
        <w:t>项目编号：</w:t>
      </w:r>
      <w:r>
        <w:rPr>
          <w:rFonts w:hint="eastAsia" w:eastAsia="黑体"/>
          <w:sz w:val="30"/>
          <w:szCs w:val="30"/>
          <w:lang w:eastAsia="zh-CN"/>
        </w:rPr>
        <w:t>XJXS20252201</w:t>
      </w:r>
    </w:p>
    <w:p>
      <w:pPr>
        <w:pStyle w:val="5"/>
        <w:spacing w:line="256"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spacing w:before="98" w:line="345" w:lineRule="auto"/>
        <w:ind w:left="459" w:right="209" w:hanging="30"/>
        <w:rPr>
          <w:rFonts w:ascii="黑体" w:hAnsi="黑体" w:eastAsia="黑体" w:cs="黑体"/>
          <w:sz w:val="30"/>
          <w:szCs w:val="30"/>
        </w:rPr>
      </w:pPr>
      <w:r>
        <w:rPr>
          <w:rFonts w:ascii="黑体" w:hAnsi="黑体" w:eastAsia="黑体" w:cs="黑体"/>
          <w:spacing w:val="-21"/>
          <w:sz w:val="30"/>
          <w:szCs w:val="30"/>
        </w:rPr>
        <w:t>项</w:t>
      </w:r>
      <w:r>
        <w:rPr>
          <w:rFonts w:ascii="黑体" w:hAnsi="黑体" w:eastAsia="黑体" w:cs="黑体"/>
          <w:spacing w:val="85"/>
          <w:sz w:val="30"/>
          <w:szCs w:val="30"/>
        </w:rPr>
        <w:t xml:space="preserve"> </w:t>
      </w:r>
      <w:r>
        <w:rPr>
          <w:rFonts w:ascii="黑体" w:hAnsi="黑体" w:eastAsia="黑体" w:cs="黑体"/>
          <w:spacing w:val="-21"/>
          <w:sz w:val="30"/>
          <w:szCs w:val="30"/>
        </w:rPr>
        <w:t>目 编</w:t>
      </w:r>
      <w:r>
        <w:rPr>
          <w:rFonts w:ascii="黑体" w:hAnsi="黑体" w:eastAsia="黑体" w:cs="黑体"/>
          <w:spacing w:val="19"/>
          <w:sz w:val="30"/>
          <w:szCs w:val="30"/>
        </w:rPr>
        <w:t xml:space="preserve"> </w:t>
      </w:r>
      <w:r>
        <w:rPr>
          <w:rFonts w:ascii="黑体" w:hAnsi="黑体" w:eastAsia="黑体" w:cs="黑体"/>
          <w:spacing w:val="-21"/>
          <w:sz w:val="30"/>
          <w:szCs w:val="30"/>
        </w:rPr>
        <w:t>号：</w:t>
      </w:r>
      <w:r>
        <w:rPr>
          <w:rFonts w:ascii="黑体" w:hAnsi="黑体" w:eastAsia="黑体" w:cs="黑体"/>
          <w:sz w:val="30"/>
          <w:szCs w:val="30"/>
          <w:u w:val="single" w:color="auto"/>
        </w:rPr>
        <w:t xml:space="preserve">                                        </w:t>
      </w:r>
      <w:r>
        <w:rPr>
          <w:rFonts w:ascii="黑体" w:hAnsi="黑体" w:eastAsia="黑体" w:cs="黑体"/>
          <w:sz w:val="30"/>
          <w:szCs w:val="30"/>
        </w:rPr>
        <w:t xml:space="preserve"> </w:t>
      </w:r>
      <w:r>
        <w:rPr>
          <w:rFonts w:ascii="黑体" w:hAnsi="黑体" w:eastAsia="黑体" w:cs="黑体"/>
          <w:spacing w:val="-3"/>
          <w:sz w:val="30"/>
          <w:szCs w:val="30"/>
        </w:rPr>
        <w:t>供应商名称 ：</w:t>
      </w:r>
      <w:r>
        <w:rPr>
          <w:rFonts w:ascii="黑体" w:hAnsi="黑体" w:eastAsia="黑体" w:cs="黑体"/>
          <w:sz w:val="30"/>
          <w:szCs w:val="30"/>
          <w:u w:val="single" w:color="auto"/>
        </w:rPr>
        <w:t xml:space="preserve">                                        </w:t>
      </w:r>
    </w:p>
    <w:p>
      <w:pPr>
        <w:spacing w:before="48" w:line="224" w:lineRule="auto"/>
        <w:ind w:left="495"/>
        <w:rPr>
          <w:rFonts w:ascii="黑体" w:hAnsi="黑体" w:eastAsia="黑体" w:cs="黑体"/>
          <w:sz w:val="30"/>
          <w:szCs w:val="30"/>
        </w:rPr>
      </w:pPr>
      <w:r>
        <w:rPr>
          <w:rFonts w:ascii="黑体" w:hAnsi="黑体" w:eastAsia="黑体" w:cs="黑体"/>
          <w:spacing w:val="-19"/>
          <w:sz w:val="30"/>
          <w:szCs w:val="30"/>
        </w:rPr>
        <w:t>日</w:t>
      </w:r>
      <w:r>
        <w:rPr>
          <w:rFonts w:ascii="黑体" w:hAnsi="黑体" w:eastAsia="黑体" w:cs="黑体"/>
          <w:sz w:val="30"/>
          <w:szCs w:val="30"/>
        </w:rPr>
        <w:t xml:space="preserve">      </w:t>
      </w:r>
      <w:r>
        <w:rPr>
          <w:rFonts w:ascii="黑体" w:hAnsi="黑体" w:eastAsia="黑体" w:cs="黑体"/>
          <w:spacing w:val="-19"/>
          <w:sz w:val="30"/>
          <w:szCs w:val="30"/>
        </w:rPr>
        <w:t>期 ：</w:t>
      </w:r>
      <w:r>
        <w:rPr>
          <w:rFonts w:ascii="黑体" w:hAnsi="黑体" w:eastAsia="黑体" w:cs="黑体"/>
          <w:sz w:val="30"/>
          <w:szCs w:val="30"/>
          <w:u w:val="single" w:color="auto"/>
        </w:rPr>
        <w:t xml:space="preserve">                                        </w:t>
      </w:r>
    </w:p>
    <w:p>
      <w:pPr>
        <w:spacing w:line="224" w:lineRule="auto"/>
        <w:rPr>
          <w:rFonts w:ascii="黑体" w:hAnsi="黑体" w:eastAsia="黑体" w:cs="黑体"/>
          <w:sz w:val="30"/>
          <w:szCs w:val="30"/>
        </w:rPr>
        <w:sectPr>
          <w:footerReference r:id="rId51" w:type="default"/>
          <w:pgSz w:w="12240" w:h="15840"/>
          <w:pgMar w:top="400" w:right="1836" w:bottom="526" w:left="1836" w:header="0" w:footer="353" w:gutter="0"/>
          <w:pgNumType w:fmt="decimal"/>
          <w:cols w:space="720" w:num="1"/>
        </w:sectPr>
      </w:pPr>
    </w:p>
    <w:p>
      <w:pPr>
        <w:pStyle w:val="5"/>
        <w:spacing w:line="244" w:lineRule="auto"/>
      </w:pPr>
    </w:p>
    <w:p>
      <w:pPr>
        <w:pStyle w:val="5"/>
        <w:spacing w:line="244" w:lineRule="auto"/>
      </w:pPr>
    </w:p>
    <w:p>
      <w:pPr>
        <w:pStyle w:val="5"/>
        <w:spacing w:line="245" w:lineRule="auto"/>
      </w:pPr>
    </w:p>
    <w:p>
      <w:pPr>
        <w:pStyle w:val="5"/>
        <w:spacing w:line="245" w:lineRule="auto"/>
      </w:pPr>
    </w:p>
    <w:p>
      <w:pPr>
        <w:spacing w:before="91" w:line="222" w:lineRule="auto"/>
        <w:ind w:left="3199"/>
        <w:outlineLvl w:val="0"/>
        <w:rPr>
          <w:rFonts w:ascii="黑体" w:hAnsi="黑体" w:eastAsia="黑体" w:cs="黑体"/>
          <w:sz w:val="28"/>
          <w:szCs w:val="28"/>
        </w:rPr>
      </w:pPr>
      <w:r>
        <w:rPr>
          <w:rFonts w:ascii="黑体" w:hAnsi="黑体" w:eastAsia="黑体" w:cs="黑体"/>
          <w:b/>
          <w:bCs/>
          <w:spacing w:val="-3"/>
          <w:sz w:val="28"/>
          <w:szCs w:val="28"/>
        </w:rPr>
        <w:t>第一部分、投标主要文件目录</w:t>
      </w:r>
    </w:p>
    <w:p>
      <w:pPr>
        <w:pStyle w:val="5"/>
        <w:spacing w:line="310" w:lineRule="auto"/>
      </w:pPr>
    </w:p>
    <w:p>
      <w:pPr>
        <w:pStyle w:val="5"/>
        <w:spacing w:line="310" w:lineRule="auto"/>
      </w:pPr>
    </w:p>
    <w:p>
      <w:pPr>
        <w:pStyle w:val="5"/>
        <w:spacing w:line="310" w:lineRule="auto"/>
      </w:pPr>
    </w:p>
    <w:p>
      <w:pPr>
        <w:spacing w:before="62" w:line="229" w:lineRule="auto"/>
        <w:ind w:left="9"/>
        <w:rPr>
          <w:rFonts w:ascii="宋体" w:hAnsi="宋体" w:eastAsia="宋体" w:cs="宋体"/>
          <w:sz w:val="19"/>
          <w:szCs w:val="19"/>
        </w:rPr>
      </w:pPr>
      <w:r>
        <w:rPr>
          <w:rFonts w:ascii="宋体" w:hAnsi="宋体" w:eastAsia="宋体" w:cs="宋体"/>
          <w:spacing w:val="9"/>
          <w:sz w:val="19"/>
          <w:szCs w:val="19"/>
        </w:rPr>
        <w:t>（一）投标函；</w:t>
      </w:r>
    </w:p>
    <w:p>
      <w:pPr>
        <w:pStyle w:val="5"/>
        <w:spacing w:line="241" w:lineRule="auto"/>
      </w:pPr>
    </w:p>
    <w:p>
      <w:pPr>
        <w:spacing w:before="61" w:line="229" w:lineRule="auto"/>
        <w:ind w:left="9"/>
        <w:rPr>
          <w:rFonts w:ascii="宋体" w:hAnsi="宋体" w:eastAsia="宋体" w:cs="宋体"/>
          <w:sz w:val="19"/>
          <w:szCs w:val="19"/>
        </w:rPr>
      </w:pPr>
      <w:r>
        <w:rPr>
          <w:rFonts w:ascii="宋体" w:hAnsi="宋体" w:eastAsia="宋体" w:cs="宋体"/>
          <w:spacing w:val="11"/>
          <w:sz w:val="19"/>
          <w:szCs w:val="19"/>
        </w:rPr>
        <w:t>（二）开标一览表；</w:t>
      </w:r>
    </w:p>
    <w:p>
      <w:pPr>
        <w:pStyle w:val="5"/>
        <w:spacing w:line="243" w:lineRule="auto"/>
      </w:pPr>
    </w:p>
    <w:p>
      <w:pPr>
        <w:spacing w:before="62" w:line="228" w:lineRule="auto"/>
        <w:ind w:left="9"/>
        <w:rPr>
          <w:rFonts w:ascii="宋体" w:hAnsi="宋体" w:eastAsia="宋体" w:cs="宋体"/>
          <w:sz w:val="19"/>
          <w:szCs w:val="19"/>
        </w:rPr>
      </w:pPr>
      <w:r>
        <w:rPr>
          <w:rFonts w:ascii="宋体" w:hAnsi="宋体" w:eastAsia="宋体" w:cs="宋体"/>
          <w:spacing w:val="13"/>
          <w:sz w:val="19"/>
          <w:szCs w:val="19"/>
        </w:rPr>
        <w:t>（三）技术和商务偏离表；</w:t>
      </w:r>
    </w:p>
    <w:p>
      <w:pPr>
        <w:pStyle w:val="5"/>
        <w:spacing w:line="242" w:lineRule="auto"/>
      </w:pPr>
    </w:p>
    <w:p>
      <w:pPr>
        <w:spacing w:before="62" w:line="227" w:lineRule="auto"/>
        <w:ind w:left="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39"/>
          <w:sz w:val="19"/>
          <w:szCs w:val="19"/>
        </w:rPr>
        <w:t xml:space="preserve"> </w:t>
      </w:r>
      <w:r>
        <w:rPr>
          <w:rFonts w:ascii="宋体" w:hAnsi="宋体" w:eastAsia="宋体" w:cs="宋体"/>
          <w:spacing w:val="13"/>
          <w:sz w:val="19"/>
          <w:szCs w:val="19"/>
        </w:rPr>
        <w:t>实施方案、培训方案、技术及售后服务承诺书等；</w:t>
      </w:r>
    </w:p>
    <w:p>
      <w:pPr>
        <w:pStyle w:val="5"/>
        <w:spacing w:line="245" w:lineRule="auto"/>
      </w:pPr>
    </w:p>
    <w:p>
      <w:pPr>
        <w:spacing w:before="62" w:line="304" w:lineRule="auto"/>
        <w:ind w:firstLine="9"/>
        <w:rPr>
          <w:rFonts w:ascii="宋体" w:hAnsi="宋体" w:eastAsia="宋体" w:cs="宋体"/>
          <w:sz w:val="19"/>
          <w:szCs w:val="19"/>
        </w:rPr>
      </w:pPr>
      <w:r>
        <w:rPr>
          <w:rFonts w:ascii="宋体" w:hAnsi="宋体" w:eastAsia="宋体" w:cs="宋体"/>
          <w:spacing w:val="17"/>
          <w:sz w:val="19"/>
          <w:szCs w:val="19"/>
        </w:rPr>
        <w:t>（五）供应商需要说明的其他内容及相关文件资料（如</w:t>
      </w:r>
      <w:r>
        <w:rPr>
          <w:rFonts w:ascii="宋体" w:hAnsi="宋体" w:eastAsia="宋体" w:cs="宋体"/>
          <w:spacing w:val="16"/>
          <w:sz w:val="19"/>
          <w:szCs w:val="19"/>
        </w:rPr>
        <w:t>产品出厂标准，质量检验、检测报告，产品合格证，质</w:t>
      </w:r>
      <w:r>
        <w:rPr>
          <w:rFonts w:ascii="宋体" w:hAnsi="宋体" w:eastAsia="宋体" w:cs="宋体"/>
          <w:sz w:val="19"/>
          <w:szCs w:val="19"/>
        </w:rPr>
        <w:t xml:space="preserve"> </w:t>
      </w:r>
      <w:r>
        <w:rPr>
          <w:rFonts w:ascii="宋体" w:hAnsi="宋体" w:eastAsia="宋体" w:cs="宋体"/>
          <w:spacing w:val="15"/>
          <w:sz w:val="19"/>
          <w:szCs w:val="19"/>
        </w:rPr>
        <w:t>量管理体系认证等）。</w:t>
      </w:r>
    </w:p>
    <w:p>
      <w:pPr>
        <w:spacing w:line="304" w:lineRule="auto"/>
        <w:rPr>
          <w:rFonts w:ascii="宋体" w:hAnsi="宋体" w:eastAsia="宋体" w:cs="宋体"/>
          <w:sz w:val="19"/>
          <w:szCs w:val="19"/>
        </w:rPr>
        <w:sectPr>
          <w:footerReference r:id="rId52" w:type="default"/>
          <w:pgSz w:w="12240" w:h="15840"/>
          <w:pgMar w:top="400" w:right="1212" w:bottom="533" w:left="1104" w:header="0" w:footer="364" w:gutter="0"/>
          <w:pgNumType w:fmt="decimal"/>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4050"/>
        <w:outlineLvl w:val="0"/>
        <w:rPr>
          <w:rFonts w:ascii="黑体" w:hAnsi="黑体" w:eastAsia="黑体" w:cs="黑体"/>
          <w:sz w:val="28"/>
          <w:szCs w:val="28"/>
        </w:rPr>
      </w:pPr>
      <w:r>
        <w:rPr>
          <w:rFonts w:ascii="黑体" w:hAnsi="黑体" w:eastAsia="黑体" w:cs="黑体"/>
          <w:spacing w:val="-8"/>
          <w:sz w:val="28"/>
          <w:szCs w:val="28"/>
        </w:rPr>
        <w:t>（一）、投标函</w:t>
      </w:r>
    </w:p>
    <w:p>
      <w:pPr>
        <w:spacing w:before="191" w:line="227" w:lineRule="auto"/>
        <w:rPr>
          <w:rFonts w:ascii="宋体" w:hAnsi="宋体" w:eastAsia="宋体" w:cs="宋体"/>
          <w:sz w:val="19"/>
          <w:szCs w:val="19"/>
        </w:rPr>
      </w:pPr>
      <w:r>
        <w:rPr>
          <w:rFonts w:ascii="宋体" w:hAnsi="宋体" w:eastAsia="宋体" w:cs="宋体"/>
          <w:spacing w:val="12"/>
          <w:sz w:val="19"/>
          <w:szCs w:val="19"/>
        </w:rPr>
        <w:t>致：</w:t>
      </w:r>
      <w:r>
        <w:rPr>
          <w:rFonts w:ascii="宋体" w:hAnsi="宋体" w:eastAsia="宋体" w:cs="宋体"/>
          <w:spacing w:val="12"/>
          <w:sz w:val="19"/>
          <w:szCs w:val="19"/>
          <w:u w:val="single" w:color="auto"/>
        </w:rPr>
        <w:t xml:space="preserve">        采购人名称</w:t>
      </w:r>
      <w:r>
        <w:rPr>
          <w:rFonts w:ascii="宋体" w:hAnsi="宋体" w:eastAsia="宋体" w:cs="宋体"/>
          <w:sz w:val="19"/>
          <w:szCs w:val="19"/>
          <w:u w:val="single" w:color="auto"/>
        </w:rPr>
        <w:t xml:space="preserve">          </w:t>
      </w:r>
    </w:p>
    <w:p>
      <w:pPr>
        <w:spacing w:before="265" w:line="301" w:lineRule="auto"/>
        <w:ind w:left="11" w:firstLine="408"/>
        <w:jc w:val="both"/>
        <w:rPr>
          <w:rFonts w:ascii="宋体" w:hAnsi="宋体" w:eastAsia="宋体" w:cs="宋体"/>
          <w:sz w:val="19"/>
          <w:szCs w:val="19"/>
        </w:rPr>
      </w:pPr>
      <w:r>
        <w:rPr>
          <w:rFonts w:ascii="宋体" w:hAnsi="宋体" w:eastAsia="宋体" w:cs="宋体"/>
          <w:spacing w:val="13"/>
          <w:sz w:val="19"/>
          <w:szCs w:val="19"/>
        </w:rPr>
        <w:t>根据贵方为</w:t>
      </w:r>
      <w:r>
        <w:rPr>
          <w:rFonts w:ascii="宋体" w:hAnsi="宋体" w:eastAsia="宋体" w:cs="宋体"/>
          <w:spacing w:val="4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13"/>
          <w:sz w:val="19"/>
          <w:szCs w:val="19"/>
        </w:rPr>
        <w:t>项</w:t>
      </w:r>
      <w:r>
        <w:rPr>
          <w:rFonts w:ascii="宋体" w:hAnsi="宋体" w:eastAsia="宋体" w:cs="宋体"/>
          <w:spacing w:val="-30"/>
          <w:sz w:val="19"/>
          <w:szCs w:val="19"/>
        </w:rPr>
        <w:t xml:space="preserve"> </w:t>
      </w:r>
      <w:r>
        <w:rPr>
          <w:rFonts w:ascii="宋体" w:hAnsi="宋体" w:eastAsia="宋体" w:cs="宋体"/>
          <w:spacing w:val="13"/>
          <w:sz w:val="19"/>
          <w:szCs w:val="19"/>
        </w:rPr>
        <w:t>目</w:t>
      </w:r>
      <w:r>
        <w:rPr>
          <w:rFonts w:ascii="宋体" w:hAnsi="宋体" w:eastAsia="宋体" w:cs="宋体"/>
          <w:spacing w:val="-53"/>
          <w:sz w:val="19"/>
          <w:szCs w:val="19"/>
        </w:rPr>
        <w:t xml:space="preserve"> </w:t>
      </w:r>
      <w:r>
        <w:rPr>
          <w:rFonts w:ascii="宋体" w:hAnsi="宋体" w:eastAsia="宋体" w:cs="宋体"/>
          <w:spacing w:val="13"/>
          <w:sz w:val="19"/>
          <w:szCs w:val="19"/>
        </w:rPr>
        <w:t>的招标公告（项</w:t>
      </w:r>
      <w:r>
        <w:rPr>
          <w:rFonts w:ascii="宋体" w:hAnsi="宋体" w:eastAsia="宋体" w:cs="宋体"/>
          <w:spacing w:val="-30"/>
          <w:sz w:val="19"/>
          <w:szCs w:val="19"/>
        </w:rPr>
        <w:t xml:space="preserve"> </w:t>
      </w:r>
      <w:r>
        <w:rPr>
          <w:rFonts w:ascii="宋体" w:hAnsi="宋体" w:eastAsia="宋体" w:cs="宋体"/>
          <w:spacing w:val="13"/>
          <w:sz w:val="19"/>
          <w:szCs w:val="19"/>
        </w:rPr>
        <w:t>目编</w:t>
      </w:r>
      <w:r>
        <w:rPr>
          <w:rFonts w:ascii="宋体" w:hAnsi="宋体" w:eastAsia="宋体" w:cs="宋体"/>
          <w:sz w:val="19"/>
          <w:szCs w:val="19"/>
        </w:rPr>
        <w:t xml:space="preserve"> </w:t>
      </w:r>
      <w:r>
        <w:rPr>
          <w:rFonts w:ascii="宋体" w:hAnsi="宋体" w:eastAsia="宋体" w:cs="宋体"/>
          <w:spacing w:val="12"/>
          <w:sz w:val="19"/>
          <w:szCs w:val="19"/>
        </w:rPr>
        <w:t>号）</w:t>
      </w:r>
      <w:r>
        <w:rPr>
          <w:rFonts w:ascii="宋体" w:hAnsi="宋体" w:eastAsia="宋体" w:cs="宋体"/>
          <w:spacing w:val="-32"/>
          <w:sz w:val="19"/>
          <w:szCs w:val="19"/>
        </w:rPr>
        <w:t xml:space="preserve"> </w:t>
      </w:r>
      <w:r>
        <w:rPr>
          <w:spacing w:val="12"/>
          <w:sz w:val="19"/>
          <w:szCs w:val="19"/>
        </w:rPr>
        <w:t>:</w:t>
      </w:r>
      <w:r>
        <w:rPr>
          <w:spacing w:val="55"/>
          <w:w w:val="101"/>
          <w:sz w:val="19"/>
          <w:szCs w:val="19"/>
        </w:rPr>
        <w:t xml:space="preserve"> </w:t>
      </w:r>
      <w:r>
        <w:rPr>
          <w:sz w:val="19"/>
          <w:szCs w:val="19"/>
          <w:u w:val="single" w:color="auto"/>
        </w:rPr>
        <w:t xml:space="preserve">                                                           </w:t>
      </w:r>
      <w:r>
        <w:rPr>
          <w:spacing w:val="1"/>
          <w:sz w:val="19"/>
          <w:szCs w:val="19"/>
        </w:rPr>
        <w:t xml:space="preserve"> </w:t>
      </w:r>
      <w:r>
        <w:rPr>
          <w:rFonts w:ascii="宋体" w:hAnsi="宋体" w:eastAsia="宋体" w:cs="宋体"/>
          <w:spacing w:val="12"/>
          <w:sz w:val="19"/>
          <w:szCs w:val="19"/>
        </w:rPr>
        <w:t>，本签字代表</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（全名、职务）</w:t>
      </w:r>
      <w:r>
        <w:rPr>
          <w:rFonts w:ascii="宋体" w:hAnsi="宋体" w:eastAsia="宋体" w:cs="宋体"/>
          <w:spacing w:val="19"/>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12"/>
          <w:sz w:val="19"/>
          <w:szCs w:val="19"/>
        </w:rPr>
        <w:t>正式授权并代表投标供应</w:t>
      </w:r>
      <w:r>
        <w:rPr>
          <w:rFonts w:ascii="宋体" w:hAnsi="宋体" w:eastAsia="宋体" w:cs="宋体"/>
          <w:sz w:val="19"/>
          <w:szCs w:val="19"/>
        </w:rPr>
        <w:t xml:space="preserve"> </w:t>
      </w:r>
      <w:r>
        <w:rPr>
          <w:rFonts w:ascii="宋体" w:hAnsi="宋体" w:eastAsia="宋体" w:cs="宋体"/>
          <w:spacing w:val="12"/>
          <w:sz w:val="19"/>
          <w:szCs w:val="19"/>
        </w:rPr>
        <w:t>商</w:t>
      </w:r>
      <w:r>
        <w:rPr>
          <w:rFonts w:ascii="宋体" w:hAnsi="宋体" w:eastAsia="宋体" w:cs="宋体"/>
          <w:spacing w:val="-8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2"/>
          <w:sz w:val="19"/>
          <w:szCs w:val="19"/>
          <w:u w:val="single" w:color="auto"/>
        </w:rPr>
        <w:t>（供应商名称、地址）</w:t>
      </w:r>
      <w:r>
        <w:rPr>
          <w:rFonts w:ascii="宋体" w:hAnsi="宋体" w:eastAsia="宋体" w:cs="宋体"/>
          <w:spacing w:val="4"/>
          <w:sz w:val="19"/>
          <w:szCs w:val="19"/>
          <w:u w:val="single" w:color="auto"/>
        </w:rPr>
        <w:t xml:space="preserve">          </w:t>
      </w:r>
      <w:r>
        <w:rPr>
          <w:rFonts w:ascii="宋体" w:hAnsi="宋体" w:eastAsia="宋体" w:cs="宋体"/>
          <w:spacing w:val="-59"/>
          <w:sz w:val="19"/>
          <w:szCs w:val="19"/>
        </w:rPr>
        <w:t xml:space="preserve"> </w:t>
      </w:r>
      <w:r>
        <w:rPr>
          <w:rFonts w:ascii="宋体" w:hAnsi="宋体" w:eastAsia="宋体" w:cs="宋体"/>
          <w:spacing w:val="12"/>
          <w:sz w:val="19"/>
          <w:szCs w:val="19"/>
        </w:rPr>
        <w:t>提交下述文件。</w:t>
      </w:r>
    </w:p>
    <w:p>
      <w:pPr>
        <w:spacing w:before="137" w:line="229"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1</w:t>
      </w:r>
      <w:r>
        <w:rPr>
          <w:rFonts w:ascii="宋体" w:hAnsi="宋体" w:eastAsia="宋体" w:cs="宋体"/>
          <w:spacing w:val="12"/>
          <w:sz w:val="19"/>
          <w:szCs w:val="19"/>
        </w:rPr>
        <w:t>）开标一览表</w:t>
      </w:r>
    </w:p>
    <w:p>
      <w:pPr>
        <w:spacing w:before="122" w:line="227"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2</w:t>
      </w:r>
      <w:r>
        <w:rPr>
          <w:rFonts w:ascii="宋体" w:hAnsi="宋体" w:eastAsia="宋体" w:cs="宋体"/>
          <w:spacing w:val="12"/>
          <w:sz w:val="19"/>
          <w:szCs w:val="19"/>
        </w:rPr>
        <w:t>）分项报价表</w:t>
      </w:r>
    </w:p>
    <w:p>
      <w:pPr>
        <w:spacing w:before="115" w:line="227" w:lineRule="auto"/>
        <w:ind w:left="233"/>
        <w:rPr>
          <w:rFonts w:ascii="宋体" w:hAnsi="宋体" w:eastAsia="宋体" w:cs="宋体"/>
          <w:sz w:val="19"/>
          <w:szCs w:val="19"/>
        </w:rPr>
      </w:pPr>
      <w:r>
        <w:rPr>
          <w:rFonts w:ascii="宋体" w:hAnsi="宋体" w:eastAsia="宋体" w:cs="宋体"/>
          <w:spacing w:val="10"/>
          <w:sz w:val="19"/>
          <w:szCs w:val="19"/>
        </w:rPr>
        <w:t>（</w:t>
      </w:r>
      <w:r>
        <w:rPr>
          <w:spacing w:val="10"/>
          <w:sz w:val="19"/>
          <w:szCs w:val="19"/>
        </w:rPr>
        <w:t>3</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0"/>
          <w:sz w:val="19"/>
          <w:szCs w:val="19"/>
        </w:rPr>
        <w:t>货物说明一览表</w:t>
      </w:r>
    </w:p>
    <w:p>
      <w:pPr>
        <w:spacing w:before="138" w:line="227" w:lineRule="auto"/>
        <w:ind w:left="233"/>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）供货范围清单</w:t>
      </w:r>
    </w:p>
    <w:p>
      <w:pPr>
        <w:spacing w:before="112" w:line="228"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）技术规格和商务偏离表</w:t>
      </w:r>
    </w:p>
    <w:p>
      <w:pPr>
        <w:spacing w:before="137" w:line="227" w:lineRule="auto"/>
        <w:ind w:left="233"/>
        <w:rPr>
          <w:rFonts w:ascii="宋体" w:hAnsi="宋体" w:eastAsia="宋体" w:cs="宋体"/>
          <w:sz w:val="19"/>
          <w:szCs w:val="19"/>
        </w:rPr>
      </w:pPr>
      <w:r>
        <w:rPr>
          <w:rFonts w:ascii="宋体" w:hAnsi="宋体" w:eastAsia="宋体" w:cs="宋体"/>
          <w:spacing w:val="14"/>
          <w:sz w:val="19"/>
          <w:szCs w:val="19"/>
        </w:rPr>
        <w:t>（</w:t>
      </w:r>
      <w:r>
        <w:rPr>
          <w:spacing w:val="14"/>
          <w:sz w:val="19"/>
          <w:szCs w:val="19"/>
        </w:rPr>
        <w:t>6</w:t>
      </w:r>
      <w:r>
        <w:rPr>
          <w:rFonts w:ascii="宋体" w:hAnsi="宋体" w:eastAsia="宋体" w:cs="宋体"/>
          <w:spacing w:val="14"/>
          <w:sz w:val="19"/>
          <w:szCs w:val="19"/>
        </w:rPr>
        <w:t>）供应商资格证明文件</w:t>
      </w:r>
    </w:p>
    <w:p>
      <w:pPr>
        <w:spacing w:before="115" w:line="227" w:lineRule="auto"/>
        <w:ind w:left="233"/>
        <w:rPr>
          <w:rFonts w:ascii="宋体" w:hAnsi="宋体" w:eastAsia="宋体" w:cs="宋体"/>
          <w:sz w:val="19"/>
          <w:szCs w:val="19"/>
        </w:rPr>
      </w:pPr>
      <w:r>
        <w:rPr>
          <w:rFonts w:ascii="宋体" w:hAnsi="宋体" w:eastAsia="宋体" w:cs="宋体"/>
          <w:spacing w:val="16"/>
          <w:sz w:val="19"/>
          <w:szCs w:val="19"/>
        </w:rPr>
        <w:t>（</w:t>
      </w:r>
      <w:r>
        <w:rPr>
          <w:spacing w:val="16"/>
          <w:sz w:val="19"/>
          <w:szCs w:val="19"/>
        </w:rPr>
        <w:t>7</w:t>
      </w:r>
      <w:r>
        <w:rPr>
          <w:rFonts w:ascii="宋体" w:hAnsi="宋体" w:eastAsia="宋体" w:cs="宋体"/>
          <w:spacing w:val="16"/>
          <w:sz w:val="19"/>
          <w:szCs w:val="19"/>
        </w:rPr>
        <w:t>）质量保证、技术及售后服务承诺书</w:t>
      </w:r>
    </w:p>
    <w:p>
      <w:pPr>
        <w:spacing w:before="138" w:line="227"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）供应商提交的其它资料</w:t>
      </w:r>
    </w:p>
    <w:p>
      <w:pPr>
        <w:spacing w:before="137" w:line="282" w:lineRule="auto"/>
        <w:ind w:right="2807" w:firstLine="233"/>
        <w:rPr>
          <w:rFonts w:ascii="宋体" w:hAnsi="宋体" w:eastAsia="宋体" w:cs="宋体"/>
          <w:sz w:val="19"/>
          <w:szCs w:val="19"/>
        </w:rPr>
      </w:pPr>
      <w:r>
        <w:rPr>
          <w:rFonts w:ascii="宋体" w:hAnsi="宋体" w:eastAsia="宋体" w:cs="宋体"/>
          <w:spacing w:val="9"/>
          <w:sz w:val="19"/>
          <w:szCs w:val="19"/>
        </w:rPr>
        <w:t>（</w:t>
      </w:r>
      <w:r>
        <w:rPr>
          <w:spacing w:val="9"/>
          <w:sz w:val="19"/>
          <w:szCs w:val="19"/>
        </w:rPr>
        <w:t>10</w:t>
      </w:r>
      <w:r>
        <w:rPr>
          <w:rFonts w:ascii="宋体" w:hAnsi="宋体" w:eastAsia="宋体" w:cs="宋体"/>
          <w:spacing w:val="9"/>
          <w:sz w:val="19"/>
          <w:szCs w:val="19"/>
        </w:rPr>
        <w:t xml:space="preserve">） 以 </w:t>
      </w:r>
      <w:r>
        <w:rPr>
          <w:rFonts w:ascii="宋体" w:hAnsi="宋体" w:eastAsia="宋体" w:cs="宋体"/>
          <w:spacing w:val="1"/>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9"/>
          <w:sz w:val="19"/>
          <w:szCs w:val="19"/>
        </w:rPr>
        <w:t>方式提供的金额为人民币</w:t>
      </w:r>
      <w:r>
        <w:rPr>
          <w:rFonts w:ascii="宋体" w:hAnsi="宋体" w:eastAsia="宋体" w:cs="宋体"/>
          <w:spacing w:val="-88"/>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9"/>
          <w:sz w:val="19"/>
          <w:szCs w:val="19"/>
        </w:rPr>
        <w:t>元的投标保证金。</w:t>
      </w:r>
      <w:r>
        <w:rPr>
          <w:rFonts w:ascii="宋体" w:hAnsi="宋体" w:eastAsia="宋体" w:cs="宋体"/>
          <w:sz w:val="19"/>
          <w:szCs w:val="19"/>
        </w:rPr>
        <w:t xml:space="preserve"> </w:t>
      </w:r>
      <w:r>
        <w:rPr>
          <w:rFonts w:ascii="宋体" w:hAnsi="宋体" w:eastAsia="宋体" w:cs="宋体"/>
          <w:spacing w:val="16"/>
          <w:sz w:val="19"/>
          <w:szCs w:val="19"/>
        </w:rPr>
        <w:t>据此函，签字代表宣布同意并承诺如下：</w:t>
      </w:r>
    </w:p>
    <w:p>
      <w:pPr>
        <w:spacing w:before="126" w:line="227" w:lineRule="auto"/>
        <w:ind w:left="348"/>
        <w:rPr>
          <w:rFonts w:ascii="宋体" w:hAnsi="宋体" w:eastAsia="宋体" w:cs="宋体"/>
          <w:sz w:val="19"/>
          <w:szCs w:val="19"/>
        </w:rPr>
      </w:pPr>
      <w:r>
        <w:rPr>
          <w:spacing w:val="16"/>
          <w:sz w:val="19"/>
          <w:szCs w:val="19"/>
        </w:rPr>
        <w:t>1</w:t>
      </w:r>
      <w:r>
        <w:rPr>
          <w:spacing w:val="-29"/>
          <w:sz w:val="19"/>
          <w:szCs w:val="19"/>
        </w:rPr>
        <w:t xml:space="preserve"> </w:t>
      </w:r>
      <w:r>
        <w:rPr>
          <w:rFonts w:ascii="宋体" w:hAnsi="宋体" w:eastAsia="宋体" w:cs="宋体"/>
          <w:spacing w:val="16"/>
          <w:sz w:val="19"/>
          <w:szCs w:val="19"/>
        </w:rPr>
        <w:t>、所附投标报价表中的报价为规定的应提供和交付的货物及服务总价。</w:t>
      </w:r>
    </w:p>
    <w:p>
      <w:pPr>
        <w:spacing w:before="138" w:line="260" w:lineRule="auto"/>
        <w:ind w:left="4" w:right="64" w:firstLine="320"/>
        <w:rPr>
          <w:rFonts w:ascii="宋体" w:hAnsi="宋体" w:eastAsia="宋体" w:cs="宋体"/>
          <w:sz w:val="19"/>
          <w:szCs w:val="19"/>
        </w:rPr>
      </w:pPr>
      <w:r>
        <w:rPr>
          <w:spacing w:val="19"/>
          <w:sz w:val="19"/>
          <w:szCs w:val="19"/>
        </w:rPr>
        <w:t>2</w:t>
      </w:r>
      <w:r>
        <w:rPr>
          <w:spacing w:val="-15"/>
          <w:sz w:val="19"/>
          <w:szCs w:val="19"/>
        </w:rPr>
        <w:t xml:space="preserve"> </w:t>
      </w:r>
      <w:r>
        <w:rPr>
          <w:rFonts w:ascii="宋体" w:hAnsi="宋体" w:eastAsia="宋体" w:cs="宋体"/>
          <w:spacing w:val="19"/>
          <w:sz w:val="19"/>
          <w:szCs w:val="19"/>
        </w:rPr>
        <w:t>、供应商已详细审查全部采购文件，包括修改文件（如有的话）</w:t>
      </w:r>
      <w:r>
        <w:rPr>
          <w:rFonts w:ascii="宋体" w:hAnsi="宋体" w:eastAsia="宋体" w:cs="宋体"/>
          <w:spacing w:val="-53"/>
          <w:sz w:val="19"/>
          <w:szCs w:val="19"/>
        </w:rPr>
        <w:t xml:space="preserve"> </w:t>
      </w:r>
      <w:r>
        <w:rPr>
          <w:rFonts w:ascii="宋体" w:hAnsi="宋体" w:eastAsia="宋体" w:cs="宋体"/>
          <w:spacing w:val="19"/>
          <w:sz w:val="19"/>
          <w:szCs w:val="19"/>
        </w:rPr>
        <w:t>和有关附件，将自行承担因对全部招标</w:t>
      </w:r>
      <w:r>
        <w:rPr>
          <w:rFonts w:ascii="宋体" w:hAnsi="宋体" w:eastAsia="宋体" w:cs="宋体"/>
          <w:sz w:val="19"/>
          <w:szCs w:val="19"/>
        </w:rPr>
        <w:t xml:space="preserve"> </w:t>
      </w:r>
      <w:r>
        <w:rPr>
          <w:rFonts w:ascii="宋体" w:hAnsi="宋体" w:eastAsia="宋体" w:cs="宋体"/>
          <w:spacing w:val="16"/>
          <w:sz w:val="19"/>
          <w:szCs w:val="19"/>
        </w:rPr>
        <w:t>文件理解不正确或误解而产生的相应后果。</w:t>
      </w:r>
    </w:p>
    <w:p>
      <w:pPr>
        <w:spacing w:before="183" w:line="261" w:lineRule="auto"/>
        <w:ind w:right="65" w:firstLine="320"/>
        <w:rPr>
          <w:rFonts w:ascii="宋体" w:hAnsi="宋体" w:eastAsia="宋体" w:cs="宋体"/>
          <w:sz w:val="19"/>
          <w:szCs w:val="19"/>
        </w:rPr>
      </w:pPr>
      <w:r>
        <w:rPr>
          <w:spacing w:val="16"/>
          <w:sz w:val="19"/>
          <w:szCs w:val="19"/>
        </w:rPr>
        <w:t>3</w:t>
      </w:r>
      <w:r>
        <w:rPr>
          <w:spacing w:val="-28"/>
          <w:sz w:val="19"/>
          <w:szCs w:val="19"/>
        </w:rPr>
        <w:t xml:space="preserve"> </w:t>
      </w:r>
      <w:r>
        <w:rPr>
          <w:rFonts w:ascii="宋体" w:hAnsi="宋体" w:eastAsia="宋体" w:cs="宋体"/>
          <w:spacing w:val="16"/>
          <w:sz w:val="19"/>
          <w:szCs w:val="19"/>
        </w:rPr>
        <w:t>、供应商保证遵守采购文件的全部规定，投标供应商所提交的材料中所含的信息均</w:t>
      </w:r>
      <w:r>
        <w:rPr>
          <w:rFonts w:ascii="宋体" w:hAnsi="宋体" w:eastAsia="宋体" w:cs="宋体"/>
          <w:spacing w:val="15"/>
          <w:sz w:val="19"/>
          <w:szCs w:val="19"/>
        </w:rPr>
        <w:t>为真实、准确、完整，</w:t>
      </w:r>
      <w:r>
        <w:rPr>
          <w:rFonts w:ascii="宋体" w:hAnsi="宋体" w:eastAsia="宋体" w:cs="宋体"/>
          <w:sz w:val="19"/>
          <w:szCs w:val="19"/>
        </w:rPr>
        <w:t xml:space="preserve"> </w:t>
      </w:r>
      <w:r>
        <w:rPr>
          <w:rFonts w:ascii="宋体" w:hAnsi="宋体" w:eastAsia="宋体" w:cs="宋体"/>
          <w:spacing w:val="14"/>
          <w:sz w:val="19"/>
          <w:szCs w:val="19"/>
        </w:rPr>
        <w:t>且不具有任何误导性。</w:t>
      </w:r>
    </w:p>
    <w:p>
      <w:pPr>
        <w:spacing w:before="169" w:line="227" w:lineRule="auto"/>
        <w:ind w:left="311"/>
        <w:rPr>
          <w:rFonts w:ascii="宋体" w:hAnsi="宋体" w:eastAsia="宋体" w:cs="宋体"/>
          <w:sz w:val="19"/>
          <w:szCs w:val="19"/>
        </w:rPr>
      </w:pPr>
      <w:r>
        <w:rPr>
          <w:spacing w:val="16"/>
          <w:sz w:val="19"/>
          <w:szCs w:val="19"/>
        </w:rPr>
        <w:t>4</w:t>
      </w:r>
      <w:r>
        <w:rPr>
          <w:spacing w:val="-26"/>
          <w:sz w:val="19"/>
          <w:szCs w:val="19"/>
        </w:rPr>
        <w:t xml:space="preserve"> </w:t>
      </w:r>
      <w:r>
        <w:rPr>
          <w:rFonts w:ascii="宋体" w:hAnsi="宋体" w:eastAsia="宋体" w:cs="宋体"/>
          <w:spacing w:val="16"/>
          <w:sz w:val="19"/>
          <w:szCs w:val="19"/>
        </w:rPr>
        <w:t>、供应商将按采购文件的规定履行合同责任和义务。</w:t>
      </w:r>
    </w:p>
    <w:p>
      <w:pPr>
        <w:spacing w:before="129" w:line="227" w:lineRule="auto"/>
        <w:ind w:left="329"/>
        <w:rPr>
          <w:rFonts w:ascii="宋体" w:hAnsi="宋体" w:eastAsia="宋体" w:cs="宋体"/>
          <w:sz w:val="19"/>
          <w:szCs w:val="19"/>
        </w:rPr>
      </w:pPr>
      <w:r>
        <w:rPr>
          <w:spacing w:val="11"/>
          <w:sz w:val="19"/>
          <w:szCs w:val="19"/>
        </w:rPr>
        <w:t>5</w:t>
      </w:r>
      <w:r>
        <w:rPr>
          <w:spacing w:val="-15"/>
          <w:sz w:val="19"/>
          <w:szCs w:val="19"/>
        </w:rPr>
        <w:t xml:space="preserve"> </w:t>
      </w:r>
      <w:r>
        <w:rPr>
          <w:rFonts w:ascii="宋体" w:hAnsi="宋体" w:eastAsia="宋体" w:cs="宋体"/>
          <w:spacing w:val="11"/>
          <w:sz w:val="19"/>
          <w:szCs w:val="19"/>
        </w:rPr>
        <w:t>、本投标文件自开标日起投标有效期为：</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11"/>
          <w:sz w:val="19"/>
          <w:szCs w:val="19"/>
        </w:rPr>
        <w:t>内保持有效。</w:t>
      </w:r>
    </w:p>
    <w:p>
      <w:pPr>
        <w:spacing w:before="124" w:line="227" w:lineRule="auto"/>
        <w:ind w:left="320"/>
        <w:rPr>
          <w:rFonts w:ascii="宋体" w:hAnsi="宋体" w:eastAsia="宋体" w:cs="宋体"/>
          <w:sz w:val="19"/>
          <w:szCs w:val="19"/>
        </w:rPr>
      </w:pPr>
      <w:r>
        <w:rPr>
          <w:spacing w:val="14"/>
          <w:sz w:val="19"/>
          <w:szCs w:val="19"/>
        </w:rPr>
        <w:t>6</w:t>
      </w:r>
      <w:r>
        <w:rPr>
          <w:spacing w:val="-28"/>
          <w:sz w:val="19"/>
          <w:szCs w:val="19"/>
        </w:rPr>
        <w:t xml:space="preserve"> </w:t>
      </w:r>
      <w:r>
        <w:rPr>
          <w:rFonts w:ascii="宋体" w:hAnsi="宋体" w:eastAsia="宋体" w:cs="宋体"/>
          <w:spacing w:val="14"/>
          <w:sz w:val="19"/>
          <w:szCs w:val="19"/>
        </w:rPr>
        <w:t xml:space="preserve">、如果发生采购文件第二章供应商须知第 </w:t>
      </w:r>
      <w:r>
        <w:rPr>
          <w:spacing w:val="13"/>
          <w:sz w:val="19"/>
          <w:szCs w:val="19"/>
        </w:rPr>
        <w:t>3.9</w:t>
      </w:r>
      <w:r>
        <w:rPr>
          <w:spacing w:val="-32"/>
          <w:sz w:val="19"/>
          <w:szCs w:val="19"/>
        </w:rPr>
        <w:t xml:space="preserve"> </w:t>
      </w:r>
      <w:r>
        <w:rPr>
          <w:spacing w:val="13"/>
          <w:sz w:val="19"/>
          <w:szCs w:val="19"/>
        </w:rPr>
        <w:t xml:space="preserve">.9  </w:t>
      </w:r>
      <w:r>
        <w:rPr>
          <w:rFonts w:ascii="宋体" w:hAnsi="宋体" w:eastAsia="宋体" w:cs="宋体"/>
          <w:spacing w:val="13"/>
          <w:sz w:val="19"/>
          <w:szCs w:val="19"/>
        </w:rPr>
        <w:t>条所述情况，则同意不予退还投标保证金。</w:t>
      </w:r>
    </w:p>
    <w:p>
      <w:pPr>
        <w:spacing w:before="138" w:line="259" w:lineRule="auto"/>
        <w:ind w:left="3" w:right="64" w:firstLine="317"/>
        <w:rPr>
          <w:rFonts w:ascii="宋体" w:hAnsi="宋体" w:eastAsia="宋体" w:cs="宋体"/>
          <w:sz w:val="19"/>
          <w:szCs w:val="19"/>
        </w:rPr>
      </w:pPr>
      <w:r>
        <w:rPr>
          <w:spacing w:val="20"/>
          <w:sz w:val="19"/>
          <w:szCs w:val="19"/>
        </w:rPr>
        <w:t>7</w:t>
      </w:r>
      <w:r>
        <w:rPr>
          <w:spacing w:val="-16"/>
          <w:sz w:val="19"/>
          <w:szCs w:val="19"/>
        </w:rPr>
        <w:t xml:space="preserve"> </w:t>
      </w:r>
      <w:r>
        <w:rPr>
          <w:rFonts w:ascii="宋体" w:hAnsi="宋体" w:eastAsia="宋体" w:cs="宋体"/>
          <w:spacing w:val="20"/>
          <w:sz w:val="19"/>
          <w:szCs w:val="19"/>
        </w:rPr>
        <w:t>、我方同意提供按照采购人可能要求的与其投标有关的一切数据或资料，完全理解贵方不一定要接受我</w:t>
      </w:r>
      <w:r>
        <w:rPr>
          <w:rFonts w:ascii="宋体" w:hAnsi="宋体" w:eastAsia="宋体" w:cs="宋体"/>
          <w:sz w:val="19"/>
          <w:szCs w:val="19"/>
        </w:rPr>
        <w:t xml:space="preserve"> </w:t>
      </w:r>
      <w:r>
        <w:rPr>
          <w:rFonts w:ascii="宋体" w:hAnsi="宋体" w:eastAsia="宋体" w:cs="宋体"/>
          <w:spacing w:val="18"/>
          <w:sz w:val="19"/>
          <w:szCs w:val="19"/>
        </w:rPr>
        <w:t>方最低的报价，而是由评标委员会依据采购文件规定的评审要素所作出的</w:t>
      </w:r>
      <w:r>
        <w:rPr>
          <w:rFonts w:ascii="宋体" w:hAnsi="宋体" w:eastAsia="宋体" w:cs="宋体"/>
          <w:spacing w:val="17"/>
          <w:sz w:val="19"/>
          <w:szCs w:val="19"/>
        </w:rPr>
        <w:t>评定。</w:t>
      </w:r>
    </w:p>
    <w:p>
      <w:pPr>
        <w:spacing w:before="172" w:line="227" w:lineRule="auto"/>
        <w:ind w:left="319"/>
        <w:rPr>
          <w:rFonts w:ascii="宋体" w:hAnsi="宋体" w:eastAsia="宋体" w:cs="宋体"/>
          <w:sz w:val="19"/>
          <w:szCs w:val="19"/>
        </w:rPr>
      </w:pPr>
      <w:r>
        <w:rPr>
          <w:spacing w:val="14"/>
          <w:sz w:val="19"/>
          <w:szCs w:val="19"/>
        </w:rPr>
        <w:t>8</w:t>
      </w:r>
      <w:r>
        <w:rPr>
          <w:spacing w:val="-18"/>
          <w:sz w:val="19"/>
          <w:szCs w:val="19"/>
        </w:rPr>
        <w:t xml:space="preserve"> </w:t>
      </w:r>
      <w:r>
        <w:rPr>
          <w:rFonts w:ascii="宋体" w:hAnsi="宋体" w:eastAsia="宋体" w:cs="宋体"/>
          <w:spacing w:val="14"/>
          <w:sz w:val="19"/>
          <w:szCs w:val="19"/>
        </w:rPr>
        <w:t>、与本次投标有关的一切正式往来通讯请寄：</w:t>
      </w:r>
    </w:p>
    <w:p>
      <w:pPr>
        <w:spacing w:before="129" w:line="228" w:lineRule="auto"/>
        <w:ind w:left="420"/>
        <w:rPr>
          <w:rFonts w:ascii="宋体" w:hAnsi="宋体" w:eastAsia="宋体" w:cs="宋体"/>
          <w:sz w:val="19"/>
          <w:szCs w:val="19"/>
        </w:rPr>
      </w:pPr>
      <w:r>
        <w:rPr>
          <w:rFonts w:ascii="宋体" w:hAnsi="宋体" w:eastAsia="宋体" w:cs="宋体"/>
          <w:spacing w:val="1"/>
          <w:sz w:val="19"/>
          <w:szCs w:val="19"/>
        </w:rPr>
        <w:t>地址：</w:t>
      </w:r>
      <w:r>
        <w:rPr>
          <w:rFonts w:ascii="宋体" w:hAnsi="宋体" w:eastAsia="宋体" w:cs="宋体"/>
          <w:spacing w:val="39"/>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
          <w:sz w:val="19"/>
          <w:szCs w:val="19"/>
        </w:rPr>
        <w:t>邮编：</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pPr>
        <w:spacing w:before="123" w:line="227" w:lineRule="auto"/>
        <w:ind w:left="470"/>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pacing w:val="3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32"/>
          <w:sz w:val="19"/>
          <w:szCs w:val="19"/>
        </w:rPr>
        <w:t xml:space="preserve"> </w:t>
      </w:r>
      <w:r>
        <w:rPr>
          <w:rFonts w:ascii="宋体" w:hAnsi="宋体" w:eastAsia="宋体" w:cs="宋体"/>
          <w:spacing w:val="-1"/>
          <w:sz w:val="19"/>
          <w:szCs w:val="19"/>
        </w:rPr>
        <w:t>传真：</w:t>
      </w:r>
      <w:r>
        <w:rPr>
          <w:rFonts w:ascii="宋体" w:hAnsi="宋体" w:eastAsia="宋体" w:cs="宋体"/>
          <w:spacing w:val="29"/>
          <w:sz w:val="19"/>
          <w:szCs w:val="19"/>
        </w:rPr>
        <w:t xml:space="preserve"> </w:t>
      </w:r>
      <w:r>
        <w:rPr>
          <w:rFonts w:ascii="宋体" w:hAnsi="宋体" w:eastAsia="宋体" w:cs="宋体"/>
          <w:sz w:val="19"/>
          <w:szCs w:val="19"/>
          <w:u w:val="single" w:color="auto"/>
        </w:rPr>
        <w:t xml:space="preserve">                           </w:t>
      </w:r>
    </w:p>
    <w:p>
      <w:pPr>
        <w:pStyle w:val="5"/>
        <w:spacing w:line="259" w:lineRule="auto"/>
      </w:pPr>
    </w:p>
    <w:p>
      <w:pPr>
        <w:pStyle w:val="5"/>
        <w:spacing w:line="260" w:lineRule="auto"/>
      </w:pPr>
    </w:p>
    <w:p>
      <w:pPr>
        <w:pStyle w:val="5"/>
        <w:spacing w:line="260" w:lineRule="auto"/>
      </w:pPr>
    </w:p>
    <w:p>
      <w:pPr>
        <w:spacing w:before="63" w:line="227" w:lineRule="auto"/>
        <w:ind w:left="3999"/>
        <w:rPr>
          <w:rFonts w:ascii="宋体" w:hAnsi="宋体" w:eastAsia="宋体" w:cs="宋体"/>
          <w:sz w:val="19"/>
          <w:szCs w:val="19"/>
        </w:rPr>
      </w:pPr>
      <w:r>
        <w:rPr>
          <w:rFonts w:ascii="宋体" w:hAnsi="宋体" w:eastAsia="宋体" w:cs="宋体"/>
          <w:spacing w:val="14"/>
          <w:sz w:val="19"/>
          <w:szCs w:val="19"/>
        </w:rPr>
        <w:t>投标供应商代表签字：</w:t>
      </w:r>
      <w:r>
        <w:rPr>
          <w:rFonts w:ascii="宋体" w:hAnsi="宋体" w:eastAsia="宋体" w:cs="宋体"/>
          <w:spacing w:val="40"/>
          <w:sz w:val="19"/>
          <w:szCs w:val="19"/>
        </w:rPr>
        <w:t xml:space="preserve"> </w:t>
      </w:r>
      <w:r>
        <w:rPr>
          <w:rFonts w:ascii="宋体" w:hAnsi="宋体" w:eastAsia="宋体" w:cs="宋体"/>
          <w:sz w:val="19"/>
          <w:szCs w:val="19"/>
          <w:u w:val="single" w:color="auto"/>
        </w:rPr>
        <w:t xml:space="preserve">                           </w:t>
      </w:r>
    </w:p>
    <w:p>
      <w:pPr>
        <w:pStyle w:val="5"/>
        <w:spacing w:line="419" w:lineRule="auto"/>
      </w:pPr>
    </w:p>
    <w:p>
      <w:pPr>
        <w:spacing w:before="62" w:line="227" w:lineRule="auto"/>
        <w:ind w:left="3999"/>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12"/>
          <w:sz w:val="19"/>
          <w:szCs w:val="19"/>
        </w:rPr>
        <w:t>）</w:t>
      </w:r>
      <w:r>
        <w:rPr>
          <w:rFonts w:ascii="宋体" w:hAnsi="宋体" w:eastAsia="宋体" w:cs="宋体"/>
          <w:spacing w:val="-38"/>
          <w:sz w:val="19"/>
          <w:szCs w:val="19"/>
        </w:rPr>
        <w:t xml:space="preserve"> </w:t>
      </w:r>
      <w:r>
        <w:rPr>
          <w:rFonts w:ascii="宋体" w:hAnsi="宋体" w:eastAsia="宋体" w:cs="宋体"/>
          <w:spacing w:val="-12"/>
          <w:sz w:val="19"/>
          <w:szCs w:val="19"/>
        </w:rPr>
        <w:t>：</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pStyle w:val="5"/>
        <w:spacing w:line="424" w:lineRule="auto"/>
      </w:pPr>
    </w:p>
    <w:p>
      <w:pPr>
        <w:spacing w:before="62" w:line="228" w:lineRule="auto"/>
        <w:ind w:left="4064"/>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0"/>
          <w:sz w:val="19"/>
          <w:szCs w:val="19"/>
        </w:rPr>
        <w:t xml:space="preserve">  </w:t>
      </w:r>
      <w:r>
        <w:rPr>
          <w:rFonts w:ascii="宋体" w:hAnsi="宋体" w:eastAsia="宋体" w:cs="宋体"/>
          <w:spacing w:val="-4"/>
          <w:sz w:val="19"/>
          <w:szCs w:val="19"/>
        </w:rPr>
        <w:t>期：</w:t>
      </w:r>
      <w:r>
        <w:rPr>
          <w:rFonts w:ascii="宋体" w:hAnsi="宋体" w:eastAsia="宋体" w:cs="宋体"/>
          <w:spacing w:val="9"/>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4"/>
          <w:sz w:val="19"/>
          <w:szCs w:val="19"/>
        </w:rPr>
        <w:t xml:space="preserve">年 </w:t>
      </w:r>
      <w:r>
        <w:rPr>
          <w:rFonts w:ascii="宋体" w:hAnsi="宋体" w:eastAsia="宋体" w:cs="宋体"/>
          <w:spacing w:val="9"/>
          <w:sz w:val="19"/>
          <w:szCs w:val="19"/>
          <w:u w:val="single" w:color="auto"/>
        </w:rPr>
        <w:t xml:space="preserve">     </w:t>
      </w:r>
      <w:r>
        <w:rPr>
          <w:rFonts w:ascii="宋体" w:hAnsi="宋体" w:eastAsia="宋体" w:cs="宋体"/>
          <w:spacing w:val="-64"/>
          <w:sz w:val="19"/>
          <w:szCs w:val="19"/>
        </w:rPr>
        <w:t xml:space="preserve"> </w:t>
      </w:r>
      <w:r>
        <w:rPr>
          <w:rFonts w:ascii="宋体" w:hAnsi="宋体" w:eastAsia="宋体" w:cs="宋体"/>
          <w:spacing w:val="-4"/>
          <w:sz w:val="19"/>
          <w:szCs w:val="19"/>
        </w:rPr>
        <w:t xml:space="preserve">月 </w:t>
      </w:r>
      <w:r>
        <w:rPr>
          <w:rFonts w:ascii="宋体" w:hAnsi="宋体" w:eastAsia="宋体" w:cs="宋体"/>
          <w:spacing w:val="9"/>
          <w:sz w:val="19"/>
          <w:szCs w:val="19"/>
          <w:u w:val="single" w:color="auto"/>
        </w:rPr>
        <w:t xml:space="preserve">     </w:t>
      </w:r>
      <w:r>
        <w:rPr>
          <w:rFonts w:ascii="宋体" w:hAnsi="宋体" w:eastAsia="宋体" w:cs="宋体"/>
          <w:spacing w:val="-4"/>
          <w:sz w:val="19"/>
          <w:szCs w:val="19"/>
        </w:rPr>
        <w:t xml:space="preserve"> 日</w:t>
      </w:r>
    </w:p>
    <w:p>
      <w:pPr>
        <w:spacing w:line="228" w:lineRule="auto"/>
        <w:rPr>
          <w:rFonts w:ascii="宋体" w:hAnsi="宋体" w:eastAsia="宋体" w:cs="宋体"/>
          <w:sz w:val="19"/>
          <w:szCs w:val="19"/>
        </w:rPr>
        <w:sectPr>
          <w:footerReference r:id="rId53" w:type="default"/>
          <w:pgSz w:w="12240" w:h="15840"/>
          <w:pgMar w:top="400" w:right="1142" w:bottom="489" w:left="1091" w:header="0" w:footer="321" w:gutter="0"/>
          <w:pgNumType w:fmt="decimal"/>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3920"/>
        <w:outlineLvl w:val="0"/>
        <w:rPr>
          <w:rFonts w:ascii="黑体" w:hAnsi="黑体" w:eastAsia="黑体" w:cs="黑体"/>
          <w:sz w:val="28"/>
          <w:szCs w:val="28"/>
        </w:rPr>
      </w:pPr>
      <w:r>
        <w:rPr>
          <w:rFonts w:ascii="黑体" w:hAnsi="黑体" w:eastAsia="黑体" w:cs="黑体"/>
          <w:spacing w:val="-7"/>
          <w:sz w:val="28"/>
          <w:szCs w:val="28"/>
        </w:rPr>
        <w:t>（二）开标一览表</w:t>
      </w:r>
    </w:p>
    <w:p>
      <w:pPr>
        <w:spacing w:before="287" w:line="227" w:lineRule="auto"/>
        <w:ind w:left="836"/>
        <w:rPr>
          <w:rFonts w:ascii="宋体" w:hAnsi="宋体" w:eastAsia="宋体" w:cs="宋体"/>
          <w:sz w:val="19"/>
          <w:szCs w:val="19"/>
        </w:rPr>
      </w:pPr>
      <w:r>
        <w:rPr>
          <w:rFonts w:ascii="宋体" w:hAnsi="宋体" w:eastAsia="宋体" w:cs="宋体"/>
          <w:spacing w:val="13"/>
          <w:sz w:val="19"/>
          <w:szCs w:val="19"/>
        </w:rPr>
        <w:t>项目、包段名称：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3"/>
          <w:sz w:val="19"/>
          <w:szCs w:val="19"/>
        </w:rPr>
        <w:t>货币单位：人民币元</w:t>
      </w:r>
    </w:p>
    <w:p>
      <w:pPr>
        <w:spacing w:line="22" w:lineRule="auto"/>
        <w:rPr>
          <w:rFonts w:ascii="Arial"/>
          <w:sz w:val="2"/>
        </w:rPr>
      </w:pPr>
    </w:p>
    <w:tbl>
      <w:tblPr>
        <w:tblStyle w:val="9"/>
        <w:tblW w:w="8822" w:type="dxa"/>
        <w:tblInd w:w="5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26"/>
        <w:gridCol w:w="4665"/>
        <w:gridCol w:w="1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8" w:type="dxa"/>
            <w:vAlign w:val="top"/>
          </w:tcPr>
          <w:p>
            <w:pPr>
              <w:pStyle w:val="11"/>
              <w:spacing w:before="287" w:line="221" w:lineRule="auto"/>
              <w:ind w:left="279"/>
              <w:rPr>
                <w:sz w:val="24"/>
                <w:szCs w:val="24"/>
              </w:rPr>
            </w:pPr>
            <w:r>
              <w:rPr>
                <w:b/>
                <w:bCs/>
                <w:spacing w:val="-7"/>
                <w:sz w:val="24"/>
                <w:szCs w:val="24"/>
              </w:rPr>
              <w:t>序号</w:t>
            </w:r>
          </w:p>
        </w:tc>
        <w:tc>
          <w:tcPr>
            <w:tcW w:w="6491" w:type="dxa"/>
            <w:gridSpan w:val="2"/>
            <w:vAlign w:val="top"/>
          </w:tcPr>
          <w:p>
            <w:pPr>
              <w:pStyle w:val="11"/>
              <w:spacing w:before="288" w:line="219" w:lineRule="auto"/>
              <w:ind w:left="3040"/>
              <w:rPr>
                <w:sz w:val="24"/>
                <w:szCs w:val="24"/>
              </w:rPr>
            </w:pPr>
            <w:r>
              <w:rPr>
                <w:b/>
                <w:bCs/>
                <w:spacing w:val="-22"/>
                <w:sz w:val="24"/>
                <w:szCs w:val="24"/>
              </w:rPr>
              <w:t>内容</w:t>
            </w:r>
          </w:p>
        </w:tc>
        <w:tc>
          <w:tcPr>
            <w:tcW w:w="1303" w:type="dxa"/>
            <w:vAlign w:val="top"/>
          </w:tcPr>
          <w:p>
            <w:pPr>
              <w:pStyle w:val="11"/>
              <w:spacing w:before="287" w:line="221" w:lineRule="auto"/>
              <w:ind w:left="420"/>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pPr>
              <w:spacing w:before="295" w:line="181" w:lineRule="auto"/>
              <w:ind w:left="477"/>
              <w:rPr>
                <w:sz w:val="24"/>
                <w:szCs w:val="24"/>
              </w:rPr>
            </w:pPr>
            <w:r>
              <w:rPr>
                <w:sz w:val="24"/>
                <w:szCs w:val="24"/>
              </w:rPr>
              <w:t>1</w:t>
            </w:r>
          </w:p>
        </w:tc>
        <w:tc>
          <w:tcPr>
            <w:tcW w:w="1826" w:type="dxa"/>
            <w:vAlign w:val="top"/>
          </w:tcPr>
          <w:p>
            <w:pPr>
              <w:pStyle w:val="11"/>
              <w:spacing w:before="254" w:line="219" w:lineRule="auto"/>
              <w:ind w:left="114"/>
              <w:rPr>
                <w:sz w:val="24"/>
                <w:szCs w:val="24"/>
              </w:rPr>
            </w:pPr>
            <w:r>
              <w:rPr>
                <w:spacing w:val="-2"/>
                <w:sz w:val="24"/>
                <w:szCs w:val="24"/>
              </w:rPr>
              <w:t>供应商名称</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8" w:type="dxa"/>
            <w:vAlign w:val="top"/>
          </w:tcPr>
          <w:p>
            <w:pPr>
              <w:spacing w:line="312" w:lineRule="auto"/>
              <w:rPr>
                <w:rFonts w:ascii="Arial"/>
                <w:sz w:val="21"/>
              </w:rPr>
            </w:pPr>
          </w:p>
          <w:p>
            <w:pPr>
              <w:spacing w:before="78" w:line="180" w:lineRule="auto"/>
              <w:ind w:left="462"/>
              <w:rPr>
                <w:sz w:val="24"/>
                <w:szCs w:val="24"/>
              </w:rPr>
            </w:pPr>
            <w:r>
              <w:rPr>
                <w:sz w:val="24"/>
                <w:szCs w:val="24"/>
              </w:rPr>
              <w:t>2</w:t>
            </w:r>
          </w:p>
        </w:tc>
        <w:tc>
          <w:tcPr>
            <w:tcW w:w="1826" w:type="dxa"/>
            <w:vAlign w:val="top"/>
          </w:tcPr>
          <w:p>
            <w:pPr>
              <w:spacing w:line="270" w:lineRule="auto"/>
              <w:rPr>
                <w:rFonts w:ascii="Arial"/>
                <w:sz w:val="21"/>
              </w:rPr>
            </w:pPr>
          </w:p>
          <w:p>
            <w:pPr>
              <w:pStyle w:val="11"/>
              <w:spacing w:before="78" w:line="218" w:lineRule="auto"/>
              <w:ind w:left="117"/>
              <w:rPr>
                <w:sz w:val="24"/>
                <w:szCs w:val="24"/>
              </w:rPr>
            </w:pPr>
            <w:r>
              <w:rPr>
                <w:spacing w:val="-8"/>
                <w:sz w:val="24"/>
                <w:szCs w:val="24"/>
              </w:rPr>
              <w:t>投</w:t>
            </w:r>
            <w:r>
              <w:rPr>
                <w:spacing w:val="11"/>
                <w:sz w:val="24"/>
                <w:szCs w:val="24"/>
              </w:rPr>
              <w:t xml:space="preserve"> </w:t>
            </w:r>
            <w:r>
              <w:rPr>
                <w:spacing w:val="-8"/>
                <w:sz w:val="24"/>
                <w:szCs w:val="24"/>
              </w:rPr>
              <w:t>标</w:t>
            </w:r>
            <w:r>
              <w:rPr>
                <w:spacing w:val="7"/>
                <w:sz w:val="24"/>
                <w:szCs w:val="24"/>
              </w:rPr>
              <w:t xml:space="preserve"> </w:t>
            </w:r>
            <w:r>
              <w:rPr>
                <w:spacing w:val="-8"/>
                <w:sz w:val="24"/>
                <w:szCs w:val="24"/>
              </w:rPr>
              <w:t>报</w:t>
            </w:r>
            <w:r>
              <w:rPr>
                <w:spacing w:val="11"/>
                <w:sz w:val="24"/>
                <w:szCs w:val="24"/>
              </w:rPr>
              <w:t xml:space="preserve"> </w:t>
            </w:r>
            <w:r>
              <w:rPr>
                <w:spacing w:val="-8"/>
                <w:sz w:val="24"/>
                <w:szCs w:val="24"/>
              </w:rPr>
              <w:t>价</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pPr>
              <w:spacing w:before="298" w:line="180" w:lineRule="auto"/>
              <w:ind w:left="464"/>
              <w:rPr>
                <w:sz w:val="24"/>
                <w:szCs w:val="24"/>
              </w:rPr>
            </w:pPr>
            <w:r>
              <w:rPr>
                <w:sz w:val="24"/>
                <w:szCs w:val="24"/>
              </w:rPr>
              <w:t>3</w:t>
            </w:r>
          </w:p>
        </w:tc>
        <w:tc>
          <w:tcPr>
            <w:tcW w:w="1826" w:type="dxa"/>
            <w:vAlign w:val="top"/>
          </w:tcPr>
          <w:p>
            <w:pPr>
              <w:pStyle w:val="11"/>
              <w:spacing w:before="257" w:line="220" w:lineRule="auto"/>
              <w:ind w:left="115"/>
              <w:rPr>
                <w:sz w:val="24"/>
                <w:szCs w:val="24"/>
              </w:rPr>
            </w:pPr>
            <w:r>
              <w:rPr>
                <w:spacing w:val="-2"/>
                <w:sz w:val="24"/>
                <w:szCs w:val="24"/>
              </w:rPr>
              <w:t>合同履约期限</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28" w:type="dxa"/>
            <w:vAlign w:val="top"/>
          </w:tcPr>
          <w:p>
            <w:pPr>
              <w:spacing w:before="265" w:line="180" w:lineRule="auto"/>
              <w:ind w:left="458"/>
              <w:rPr>
                <w:sz w:val="24"/>
                <w:szCs w:val="24"/>
              </w:rPr>
            </w:pPr>
            <w:r>
              <w:rPr>
                <w:sz w:val="24"/>
                <w:szCs w:val="24"/>
              </w:rPr>
              <w:t>4</w:t>
            </w:r>
          </w:p>
        </w:tc>
        <w:tc>
          <w:tcPr>
            <w:tcW w:w="1826" w:type="dxa"/>
            <w:vAlign w:val="top"/>
          </w:tcPr>
          <w:p>
            <w:pPr>
              <w:pStyle w:val="11"/>
              <w:spacing w:before="259" w:line="219" w:lineRule="auto"/>
              <w:ind w:left="115"/>
              <w:rPr>
                <w:sz w:val="24"/>
                <w:szCs w:val="24"/>
              </w:rPr>
            </w:pPr>
            <w:r>
              <w:rPr>
                <w:spacing w:val="-2"/>
                <w:sz w:val="24"/>
                <w:szCs w:val="24"/>
              </w:rPr>
              <w:t>其他事项声明</w:t>
            </w:r>
          </w:p>
        </w:tc>
        <w:tc>
          <w:tcPr>
            <w:tcW w:w="4665" w:type="dxa"/>
            <w:vAlign w:val="top"/>
          </w:tcPr>
          <w:p>
            <w:pPr>
              <w:rPr>
                <w:rFonts w:ascii="Arial"/>
                <w:sz w:val="21"/>
              </w:rPr>
            </w:pPr>
          </w:p>
        </w:tc>
        <w:tc>
          <w:tcPr>
            <w:tcW w:w="1303" w:type="dxa"/>
            <w:vAlign w:val="top"/>
          </w:tcPr>
          <w:p>
            <w:pPr>
              <w:rPr>
                <w:rFonts w:ascii="Arial"/>
                <w:sz w:val="21"/>
              </w:rPr>
            </w:pPr>
          </w:p>
        </w:tc>
      </w:tr>
    </w:tbl>
    <w:p>
      <w:pPr>
        <w:pStyle w:val="5"/>
        <w:spacing w:line="394" w:lineRule="auto"/>
      </w:pPr>
    </w:p>
    <w:p>
      <w:pPr>
        <w:spacing w:before="62" w:line="261" w:lineRule="auto"/>
        <w:ind w:firstLine="291"/>
        <w:rPr>
          <w:rFonts w:ascii="宋体" w:hAnsi="宋体" w:eastAsia="宋体" w:cs="宋体"/>
          <w:sz w:val="19"/>
          <w:szCs w:val="19"/>
        </w:rPr>
      </w:pPr>
      <w:r>
        <w:rPr>
          <w:rFonts w:ascii="宋体" w:hAnsi="宋体" w:eastAsia="宋体" w:cs="宋体"/>
          <w:spacing w:val="19"/>
          <w:sz w:val="19"/>
          <w:szCs w:val="19"/>
        </w:rPr>
        <w:t>注</w:t>
      </w:r>
      <w:r>
        <w:rPr>
          <w:rFonts w:ascii="宋体" w:hAnsi="宋体" w:eastAsia="宋体" w:cs="宋体"/>
          <w:spacing w:val="-45"/>
          <w:sz w:val="19"/>
          <w:szCs w:val="19"/>
        </w:rPr>
        <w:t xml:space="preserve"> </w:t>
      </w:r>
      <w:r>
        <w:rPr>
          <w:rFonts w:ascii="宋体" w:hAnsi="宋体" w:eastAsia="宋体" w:cs="宋体"/>
          <w:spacing w:val="19"/>
          <w:sz w:val="19"/>
          <w:szCs w:val="19"/>
        </w:rPr>
        <w:t>:</w:t>
      </w:r>
      <w:r>
        <w:rPr>
          <w:rFonts w:ascii="宋体" w:hAnsi="宋体" w:eastAsia="宋体" w:cs="宋体"/>
          <w:spacing w:val="48"/>
          <w:w w:val="101"/>
          <w:sz w:val="19"/>
          <w:szCs w:val="19"/>
        </w:rPr>
        <w:t xml:space="preserve"> </w:t>
      </w:r>
      <w:r>
        <w:rPr>
          <w:rFonts w:ascii="宋体" w:hAnsi="宋体" w:eastAsia="宋体" w:cs="宋体"/>
          <w:spacing w:val="19"/>
          <w:sz w:val="19"/>
          <w:szCs w:val="19"/>
        </w:rPr>
        <w:t>1、报价一经涂改，应在涂改处加盖单位公</w:t>
      </w:r>
      <w:r>
        <w:rPr>
          <w:rFonts w:ascii="宋体" w:hAnsi="宋体" w:eastAsia="宋体" w:cs="宋体"/>
          <w:spacing w:val="18"/>
          <w:sz w:val="19"/>
          <w:szCs w:val="19"/>
        </w:rPr>
        <w:t>章或者由负责人或授权委托人签字或盖章，否则其投标作</w:t>
      </w:r>
      <w:r>
        <w:rPr>
          <w:rFonts w:ascii="宋体" w:hAnsi="宋体" w:eastAsia="宋体" w:cs="宋体"/>
          <w:sz w:val="19"/>
          <w:szCs w:val="19"/>
        </w:rPr>
        <w:t xml:space="preserve"> </w:t>
      </w:r>
      <w:r>
        <w:rPr>
          <w:rFonts w:ascii="宋体" w:hAnsi="宋体" w:eastAsia="宋体" w:cs="宋体"/>
          <w:spacing w:val="14"/>
          <w:sz w:val="19"/>
          <w:szCs w:val="19"/>
        </w:rPr>
        <w:t>无效标处理。</w:t>
      </w:r>
    </w:p>
    <w:p>
      <w:pPr>
        <w:spacing w:before="101" w:line="227" w:lineRule="auto"/>
        <w:ind w:left="293"/>
        <w:rPr>
          <w:rFonts w:ascii="宋体" w:hAnsi="宋体" w:eastAsia="宋体" w:cs="宋体"/>
          <w:sz w:val="19"/>
          <w:szCs w:val="19"/>
        </w:rPr>
      </w:pPr>
      <w:r>
        <w:rPr>
          <w:rFonts w:ascii="宋体" w:hAnsi="宋体" w:eastAsia="宋体" w:cs="宋体"/>
          <w:spacing w:val="20"/>
          <w:sz w:val="19"/>
          <w:szCs w:val="19"/>
        </w:rPr>
        <w:t>2、报价包括完成本项目招标范围内所有服务及伴随货物内容的费用（含税费</w:t>
      </w:r>
      <w:r>
        <w:rPr>
          <w:rFonts w:ascii="宋体" w:hAnsi="宋体" w:eastAsia="宋体" w:cs="宋体"/>
          <w:spacing w:val="19"/>
          <w:sz w:val="19"/>
          <w:szCs w:val="19"/>
        </w:rPr>
        <w:t>）。</w:t>
      </w:r>
    </w:p>
    <w:p>
      <w:pPr>
        <w:spacing w:before="123" w:line="227" w:lineRule="auto"/>
        <w:ind w:left="295"/>
        <w:rPr>
          <w:rFonts w:ascii="宋体" w:hAnsi="宋体" w:eastAsia="宋体" w:cs="宋体"/>
          <w:sz w:val="19"/>
          <w:szCs w:val="19"/>
        </w:rPr>
      </w:pPr>
      <w:r>
        <w:rPr>
          <w:rFonts w:ascii="宋体" w:hAnsi="宋体" w:eastAsia="宋体" w:cs="宋体"/>
          <w:spacing w:val="20"/>
          <w:sz w:val="19"/>
          <w:szCs w:val="19"/>
        </w:rPr>
        <w:t>3、项目须附详细的投标报价明细表，投标报价明细表</w:t>
      </w:r>
      <w:r>
        <w:rPr>
          <w:rFonts w:ascii="宋体" w:hAnsi="宋体" w:eastAsia="宋体" w:cs="宋体"/>
          <w:spacing w:val="19"/>
          <w:sz w:val="19"/>
          <w:szCs w:val="19"/>
        </w:rPr>
        <w:t>中金额和开标一览表金额一致。</w:t>
      </w:r>
    </w:p>
    <w:p>
      <w:pPr>
        <w:pStyle w:val="5"/>
        <w:spacing w:line="278" w:lineRule="auto"/>
      </w:pPr>
    </w:p>
    <w:p>
      <w:pPr>
        <w:pStyle w:val="5"/>
        <w:spacing w:line="278" w:lineRule="auto"/>
      </w:pPr>
    </w:p>
    <w:p>
      <w:pPr>
        <w:pStyle w:val="5"/>
        <w:spacing w:line="279" w:lineRule="auto"/>
      </w:pPr>
    </w:p>
    <w:p>
      <w:pPr>
        <w:spacing w:before="62" w:line="395" w:lineRule="auto"/>
        <w:ind w:left="5787" w:right="209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4" w:type="default"/>
          <w:pgSz w:w="12240" w:h="15840"/>
          <w:pgMar w:top="400" w:right="1229" w:bottom="488" w:left="1125" w:header="0" w:footer="321" w:gutter="0"/>
          <w:pgNumType w:fmt="decimal"/>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4022"/>
        <w:rPr>
          <w:rFonts w:ascii="黑体" w:hAnsi="黑体" w:eastAsia="黑体" w:cs="黑体"/>
          <w:sz w:val="28"/>
          <w:szCs w:val="28"/>
        </w:rPr>
      </w:pPr>
      <w:r>
        <w:rPr>
          <w:rFonts w:ascii="黑体" w:hAnsi="黑体" w:eastAsia="黑体" w:cs="黑体"/>
          <w:spacing w:val="-4"/>
          <w:sz w:val="28"/>
          <w:szCs w:val="28"/>
        </w:rPr>
        <w:t>分项报价明细表</w:t>
      </w:r>
    </w:p>
    <w:p>
      <w:pPr>
        <w:pStyle w:val="5"/>
        <w:spacing w:line="404" w:lineRule="auto"/>
      </w:pPr>
    </w:p>
    <w:p>
      <w:pPr>
        <w:spacing w:before="62" w:line="227" w:lineRule="auto"/>
        <w:ind w:left="206"/>
        <w:rPr>
          <w:rFonts w:ascii="宋体" w:hAnsi="宋体" w:eastAsia="宋体" w:cs="宋体"/>
          <w:sz w:val="19"/>
          <w:szCs w:val="19"/>
        </w:rPr>
      </w:pPr>
      <w:r>
        <w:rPr>
          <w:rFonts w:ascii="宋体" w:hAnsi="宋体" w:eastAsia="宋体" w:cs="宋体"/>
          <w:spacing w:val="8"/>
          <w:sz w:val="19"/>
          <w:szCs w:val="19"/>
        </w:rPr>
        <w:t>供应商名称：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货币单位：</w:t>
      </w:r>
    </w:p>
    <w:tbl>
      <w:tblPr>
        <w:tblStyle w:val="9"/>
        <w:tblW w:w="939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4990"/>
        <w:gridCol w:w="1711"/>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053" w:type="dxa"/>
            <w:vAlign w:val="top"/>
          </w:tcPr>
          <w:p>
            <w:pPr>
              <w:pStyle w:val="11"/>
              <w:spacing w:before="120" w:line="229" w:lineRule="auto"/>
              <w:ind w:left="320"/>
              <w:rPr>
                <w:sz w:val="20"/>
                <w:szCs w:val="20"/>
              </w:rPr>
            </w:pPr>
            <w:r>
              <w:rPr>
                <w:spacing w:val="5"/>
                <w:sz w:val="20"/>
                <w:szCs w:val="20"/>
              </w:rPr>
              <w:t>序号</w:t>
            </w:r>
          </w:p>
        </w:tc>
        <w:tc>
          <w:tcPr>
            <w:tcW w:w="4990" w:type="dxa"/>
            <w:vAlign w:val="top"/>
          </w:tcPr>
          <w:p>
            <w:pPr>
              <w:pStyle w:val="11"/>
              <w:spacing w:before="121" w:line="228" w:lineRule="auto"/>
              <w:ind w:left="2092"/>
              <w:rPr>
                <w:sz w:val="20"/>
                <w:szCs w:val="20"/>
              </w:rPr>
            </w:pPr>
            <w:r>
              <w:rPr>
                <w:spacing w:val="4"/>
                <w:sz w:val="20"/>
                <w:szCs w:val="20"/>
              </w:rPr>
              <w:t>费用名称</w:t>
            </w:r>
          </w:p>
        </w:tc>
        <w:tc>
          <w:tcPr>
            <w:tcW w:w="1711" w:type="dxa"/>
            <w:vAlign w:val="top"/>
          </w:tcPr>
          <w:p>
            <w:pPr>
              <w:pStyle w:val="11"/>
              <w:spacing w:before="121" w:line="226" w:lineRule="auto"/>
              <w:ind w:left="336"/>
              <w:rPr>
                <w:sz w:val="20"/>
                <w:szCs w:val="20"/>
              </w:rPr>
            </w:pPr>
            <w:r>
              <w:rPr>
                <w:spacing w:val="6"/>
                <w:sz w:val="20"/>
                <w:szCs w:val="20"/>
              </w:rPr>
              <w:t>报价（元）</w:t>
            </w:r>
          </w:p>
        </w:tc>
        <w:tc>
          <w:tcPr>
            <w:tcW w:w="1636" w:type="dxa"/>
            <w:vAlign w:val="top"/>
          </w:tcPr>
          <w:p>
            <w:pPr>
              <w:pStyle w:val="11"/>
              <w:spacing w:before="120" w:line="229" w:lineRule="auto"/>
              <w:ind w:left="616"/>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pStyle w:val="11"/>
              <w:spacing w:before="120"/>
              <w:ind w:left="261" w:right="187" w:hanging="66"/>
              <w:rPr>
                <w:sz w:val="20"/>
                <w:szCs w:val="20"/>
              </w:rPr>
            </w:pPr>
            <w:r>
              <w:rPr>
                <w:spacing w:val="7"/>
                <w:sz w:val="20"/>
                <w:szCs w:val="20"/>
              </w:rPr>
              <w:t>单价不得超过</w:t>
            </w:r>
            <w:r>
              <w:rPr>
                <w:spacing w:val="4"/>
                <w:sz w:val="20"/>
                <w:szCs w:val="20"/>
              </w:rPr>
              <w:t xml:space="preserve"> </w:t>
            </w:r>
            <w:r>
              <w:rPr>
                <w:spacing w:val="3"/>
                <w:sz w:val="20"/>
                <w:szCs w:val="20"/>
              </w:rPr>
              <w:t>120元/天/辆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6043" w:type="dxa"/>
            <w:gridSpan w:val="2"/>
            <w:vAlign w:val="top"/>
          </w:tcPr>
          <w:p>
            <w:pPr>
              <w:pStyle w:val="11"/>
              <w:spacing w:before="204" w:line="226" w:lineRule="auto"/>
              <w:ind w:left="2719"/>
              <w:rPr>
                <w:sz w:val="20"/>
                <w:szCs w:val="20"/>
              </w:rPr>
            </w:pPr>
            <w:r>
              <w:rPr>
                <w:spacing w:val="5"/>
                <w:sz w:val="20"/>
                <w:szCs w:val="20"/>
              </w:rPr>
              <w:t>总报价</w:t>
            </w:r>
          </w:p>
        </w:tc>
        <w:tc>
          <w:tcPr>
            <w:tcW w:w="1711" w:type="dxa"/>
            <w:vAlign w:val="top"/>
          </w:tcPr>
          <w:p>
            <w:pPr>
              <w:rPr>
                <w:rFonts w:ascii="Arial"/>
                <w:sz w:val="21"/>
              </w:rPr>
            </w:pPr>
          </w:p>
        </w:tc>
        <w:tc>
          <w:tcPr>
            <w:tcW w:w="1636" w:type="dxa"/>
            <w:vAlign w:val="top"/>
          </w:tcPr>
          <w:p>
            <w:pPr>
              <w:rPr>
                <w:rFonts w:ascii="Arial"/>
                <w:sz w:val="21"/>
              </w:rPr>
            </w:pPr>
          </w:p>
        </w:tc>
      </w:tr>
    </w:tbl>
    <w:p>
      <w:pPr>
        <w:spacing w:before="102" w:line="232" w:lineRule="auto"/>
        <w:rPr>
          <w:rFonts w:ascii="宋体" w:hAnsi="宋体" w:eastAsia="宋体" w:cs="宋体"/>
          <w:sz w:val="19"/>
          <w:szCs w:val="19"/>
        </w:rPr>
      </w:pPr>
      <w:r>
        <w:rPr>
          <w:rFonts w:ascii="宋体" w:hAnsi="宋体" w:eastAsia="宋体" w:cs="宋体"/>
          <w:sz w:val="19"/>
          <w:szCs w:val="19"/>
        </w:rPr>
        <w:t>注：</w:t>
      </w:r>
    </w:p>
    <w:p>
      <w:pPr>
        <w:spacing w:before="91" w:line="252" w:lineRule="auto"/>
        <w:ind w:left="3" w:right="96" w:firstLine="219"/>
        <w:rPr>
          <w:rFonts w:ascii="宋体" w:hAnsi="宋体" w:eastAsia="宋体" w:cs="宋体"/>
          <w:sz w:val="19"/>
          <w:szCs w:val="19"/>
        </w:rPr>
      </w:pPr>
      <w:r>
        <w:rPr>
          <w:b/>
          <w:bCs/>
          <w:spacing w:val="18"/>
          <w:sz w:val="19"/>
          <w:szCs w:val="19"/>
        </w:rPr>
        <w:t>1</w:t>
      </w:r>
      <w:r>
        <w:rPr>
          <w:b/>
          <w:bCs/>
          <w:spacing w:val="-24"/>
          <w:sz w:val="19"/>
          <w:szCs w:val="19"/>
        </w:rPr>
        <w:t xml:space="preserve"> </w:t>
      </w:r>
      <w:r>
        <w:rPr>
          <w:rFonts w:ascii="宋体" w:hAnsi="宋体" w:eastAsia="宋体" w:cs="宋体"/>
          <w:spacing w:val="18"/>
          <w:sz w:val="19"/>
          <w:szCs w:val="19"/>
        </w:rPr>
        <w:t>、供应商未进行分项报价或分项报价未能准确全部反映</w:t>
      </w:r>
      <w:r>
        <w:rPr>
          <w:rFonts w:ascii="宋体" w:hAnsi="宋体" w:eastAsia="宋体" w:cs="宋体"/>
          <w:spacing w:val="17"/>
          <w:sz w:val="19"/>
          <w:szCs w:val="19"/>
        </w:rPr>
        <w:t>产品价格构成或有所隐含，有可能致使在合同履</w:t>
      </w:r>
      <w:r>
        <w:rPr>
          <w:rFonts w:ascii="宋体" w:hAnsi="宋体" w:eastAsia="宋体" w:cs="宋体"/>
          <w:sz w:val="19"/>
          <w:szCs w:val="19"/>
        </w:rPr>
        <w:t xml:space="preserve"> </w:t>
      </w:r>
      <w:r>
        <w:rPr>
          <w:rFonts w:ascii="宋体" w:hAnsi="宋体" w:eastAsia="宋体" w:cs="宋体"/>
          <w:spacing w:val="17"/>
          <w:sz w:val="19"/>
          <w:szCs w:val="19"/>
        </w:rPr>
        <w:t>行 过程中引起纠纷（非正常的追加或索赔等）</w:t>
      </w:r>
      <w:r>
        <w:rPr>
          <w:rFonts w:ascii="宋体" w:hAnsi="宋体" w:eastAsia="宋体" w:cs="宋体"/>
          <w:spacing w:val="-38"/>
          <w:sz w:val="19"/>
          <w:szCs w:val="19"/>
        </w:rPr>
        <w:t xml:space="preserve"> </w:t>
      </w:r>
      <w:r>
        <w:rPr>
          <w:rFonts w:ascii="宋体" w:hAnsi="宋体" w:eastAsia="宋体" w:cs="宋体"/>
          <w:spacing w:val="17"/>
          <w:sz w:val="19"/>
          <w:szCs w:val="19"/>
        </w:rPr>
        <w:t>或不能诚信履约的，可作无效投标处理。</w:t>
      </w:r>
    </w:p>
    <w:p>
      <w:pPr>
        <w:spacing w:before="117" w:line="277" w:lineRule="auto"/>
        <w:ind w:left="3" w:firstLine="210"/>
        <w:rPr>
          <w:rFonts w:ascii="宋体" w:hAnsi="宋体" w:eastAsia="宋体" w:cs="宋体"/>
          <w:sz w:val="19"/>
          <w:szCs w:val="19"/>
        </w:rPr>
      </w:pPr>
      <w:r>
        <w:rPr>
          <w:b/>
          <w:bCs/>
          <w:spacing w:val="18"/>
          <w:sz w:val="19"/>
          <w:szCs w:val="19"/>
        </w:rPr>
        <w:t>2</w:t>
      </w:r>
      <w:r>
        <w:rPr>
          <w:b/>
          <w:bCs/>
          <w:spacing w:val="-24"/>
          <w:sz w:val="19"/>
          <w:szCs w:val="19"/>
        </w:rPr>
        <w:t xml:space="preserve"> </w:t>
      </w:r>
      <w:r>
        <w:rPr>
          <w:rFonts w:ascii="宋体" w:hAnsi="宋体" w:eastAsia="宋体" w:cs="宋体"/>
          <w:spacing w:val="18"/>
          <w:sz w:val="19"/>
          <w:szCs w:val="19"/>
        </w:rPr>
        <w:t>、评标委员会认为供应商的报价明显低于其他通过符合性审查供</w:t>
      </w:r>
      <w:r>
        <w:rPr>
          <w:rFonts w:ascii="宋体" w:hAnsi="宋体" w:eastAsia="宋体" w:cs="宋体"/>
          <w:spacing w:val="17"/>
          <w:sz w:val="19"/>
          <w:szCs w:val="19"/>
        </w:rPr>
        <w:t>应商的报价，有可能影响产品质量或者</w:t>
      </w:r>
      <w:r>
        <w:rPr>
          <w:rFonts w:ascii="宋体" w:hAnsi="宋体" w:eastAsia="宋体" w:cs="宋体"/>
          <w:sz w:val="19"/>
          <w:szCs w:val="19"/>
        </w:rPr>
        <w:t xml:space="preserve">  </w:t>
      </w:r>
      <w:r>
        <w:rPr>
          <w:rFonts w:ascii="宋体" w:hAnsi="宋体" w:eastAsia="宋体" w:cs="宋体"/>
          <w:spacing w:val="19"/>
          <w:sz w:val="19"/>
          <w:szCs w:val="19"/>
        </w:rPr>
        <w:t>不 能诚信履约的，应当要求其在评审现场合理的时间内提供书面说明</w:t>
      </w:r>
      <w:r>
        <w:rPr>
          <w:rFonts w:ascii="宋体" w:hAnsi="宋体" w:eastAsia="宋体" w:cs="宋体"/>
          <w:spacing w:val="-42"/>
          <w:sz w:val="19"/>
          <w:szCs w:val="19"/>
        </w:rPr>
        <w:t xml:space="preserve"> </w:t>
      </w:r>
      <w:r>
        <w:rPr>
          <w:rFonts w:ascii="宋体" w:hAnsi="宋体" w:eastAsia="宋体" w:cs="宋体"/>
          <w:spacing w:val="19"/>
          <w:sz w:val="19"/>
          <w:szCs w:val="19"/>
        </w:rPr>
        <w:t>，必要时提交相关证明材料；</w:t>
      </w:r>
      <w:r>
        <w:rPr>
          <w:rFonts w:ascii="宋体" w:hAnsi="宋体" w:eastAsia="宋体" w:cs="宋体"/>
          <w:spacing w:val="-51"/>
          <w:sz w:val="19"/>
          <w:szCs w:val="19"/>
        </w:rPr>
        <w:t xml:space="preserve"> </w:t>
      </w:r>
      <w:r>
        <w:rPr>
          <w:rFonts w:ascii="宋体" w:hAnsi="宋体" w:eastAsia="宋体" w:cs="宋体"/>
          <w:spacing w:val="19"/>
          <w:sz w:val="19"/>
          <w:szCs w:val="19"/>
        </w:rPr>
        <w:t>供应商</w:t>
      </w:r>
      <w:r>
        <w:rPr>
          <w:rFonts w:ascii="宋体" w:hAnsi="宋体" w:eastAsia="宋体" w:cs="宋体"/>
          <w:sz w:val="19"/>
          <w:szCs w:val="19"/>
        </w:rPr>
        <w:t xml:space="preserve"> </w:t>
      </w:r>
      <w:r>
        <w:rPr>
          <w:rFonts w:ascii="宋体" w:hAnsi="宋体" w:eastAsia="宋体" w:cs="宋体"/>
          <w:spacing w:val="18"/>
          <w:sz w:val="19"/>
          <w:szCs w:val="19"/>
        </w:rPr>
        <w:t>不能 证明其报价合理性的，评标委员会应当将其作为无效投标处理。</w:t>
      </w:r>
    </w:p>
    <w:p>
      <w:pPr>
        <w:spacing w:before="93" w:line="227" w:lineRule="auto"/>
        <w:ind w:left="218"/>
        <w:rPr>
          <w:rFonts w:ascii="宋体" w:hAnsi="宋体" w:eastAsia="宋体" w:cs="宋体"/>
          <w:sz w:val="19"/>
          <w:szCs w:val="19"/>
        </w:rPr>
      </w:pPr>
      <w:r>
        <w:rPr>
          <w:b/>
          <w:bCs/>
          <w:spacing w:val="15"/>
          <w:sz w:val="19"/>
          <w:szCs w:val="19"/>
        </w:rPr>
        <w:t>3</w:t>
      </w:r>
      <w:r>
        <w:rPr>
          <w:b/>
          <w:bCs/>
          <w:spacing w:val="-21"/>
          <w:sz w:val="19"/>
          <w:szCs w:val="19"/>
        </w:rPr>
        <w:t xml:space="preserve"> </w:t>
      </w:r>
      <w:r>
        <w:rPr>
          <w:rFonts w:ascii="宋体" w:hAnsi="宋体" w:eastAsia="宋体" w:cs="宋体"/>
          <w:spacing w:val="15"/>
          <w:sz w:val="19"/>
          <w:szCs w:val="19"/>
        </w:rPr>
        <w:t>、此表中的价格若与报价一览中所报的价格不一致的， 以报价一览表中的价格为准。</w:t>
      </w:r>
    </w:p>
    <w:p>
      <w:pPr>
        <w:pStyle w:val="5"/>
      </w:pPr>
    </w:p>
    <w:p>
      <w:pPr>
        <w:pStyle w:val="5"/>
      </w:pPr>
    </w:p>
    <w:p>
      <w:pPr>
        <w:pStyle w:val="5"/>
        <w:spacing w:line="241" w:lineRule="auto"/>
      </w:pPr>
    </w:p>
    <w:p>
      <w:pPr>
        <w:spacing w:before="62" w:line="395" w:lineRule="auto"/>
        <w:ind w:left="5671" w:right="215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5" w:type="default"/>
          <w:pgSz w:w="12240" w:h="15840"/>
          <w:pgMar w:top="400" w:right="1169" w:bottom="490" w:left="1241" w:header="0" w:footer="321" w:gutter="0"/>
          <w:pgNumType w:fmt="decimal"/>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3786"/>
        <w:outlineLvl w:val="0"/>
        <w:rPr>
          <w:rFonts w:ascii="黑体" w:hAnsi="黑体" w:eastAsia="黑体" w:cs="黑体"/>
          <w:sz w:val="28"/>
          <w:szCs w:val="28"/>
        </w:rPr>
      </w:pPr>
      <w:r>
        <w:rPr>
          <w:rFonts w:ascii="黑体" w:hAnsi="黑体" w:eastAsia="黑体" w:cs="黑体"/>
          <w:spacing w:val="-6"/>
          <w:sz w:val="28"/>
          <w:szCs w:val="28"/>
        </w:rPr>
        <w:t>（三）技术偏离表</w:t>
      </w:r>
    </w:p>
    <w:p>
      <w:pPr>
        <w:pStyle w:val="5"/>
        <w:spacing w:line="347" w:lineRule="auto"/>
      </w:pPr>
    </w:p>
    <w:p>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778" w:type="dxa"/>
            <w:vAlign w:val="top"/>
          </w:tcPr>
          <w:p>
            <w:pPr>
              <w:spacing w:line="302" w:lineRule="auto"/>
              <w:rPr>
                <w:rFonts w:ascii="Arial"/>
                <w:sz w:val="21"/>
              </w:rPr>
            </w:pPr>
          </w:p>
          <w:p>
            <w:pPr>
              <w:pStyle w:val="11"/>
              <w:spacing w:before="62" w:line="230" w:lineRule="auto"/>
              <w:ind w:left="189"/>
            </w:pPr>
            <w:r>
              <w:rPr>
                <w:spacing w:val="8"/>
              </w:rPr>
              <w:t>序号</w:t>
            </w:r>
          </w:p>
        </w:tc>
        <w:tc>
          <w:tcPr>
            <w:tcW w:w="2399" w:type="dxa"/>
            <w:vAlign w:val="top"/>
          </w:tcPr>
          <w:p>
            <w:pPr>
              <w:spacing w:line="301" w:lineRule="auto"/>
              <w:rPr>
                <w:rFonts w:ascii="Arial"/>
                <w:sz w:val="21"/>
              </w:rPr>
            </w:pPr>
          </w:p>
          <w:p>
            <w:pPr>
              <w:pStyle w:val="11"/>
              <w:spacing w:before="62" w:line="227" w:lineRule="auto"/>
              <w:ind w:left="501"/>
            </w:pPr>
            <w:r>
              <w:rPr>
                <w:spacing w:val="9"/>
              </w:rPr>
              <w:t>采购文件条款号</w:t>
            </w:r>
          </w:p>
        </w:tc>
        <w:tc>
          <w:tcPr>
            <w:tcW w:w="2427" w:type="dxa"/>
            <w:vAlign w:val="top"/>
          </w:tcPr>
          <w:p>
            <w:pPr>
              <w:spacing w:line="301" w:lineRule="auto"/>
              <w:rPr>
                <w:rFonts w:ascii="Arial"/>
                <w:sz w:val="21"/>
              </w:rPr>
            </w:pPr>
          </w:p>
          <w:p>
            <w:pPr>
              <w:pStyle w:val="11"/>
              <w:spacing w:before="62" w:line="227" w:lineRule="auto"/>
              <w:ind w:left="595"/>
            </w:pPr>
            <w:r>
              <w:rPr>
                <w:spacing w:val="15"/>
              </w:rPr>
              <w:t>采购文件要求</w:t>
            </w:r>
          </w:p>
        </w:tc>
        <w:tc>
          <w:tcPr>
            <w:tcW w:w="2553" w:type="dxa"/>
            <w:vAlign w:val="top"/>
          </w:tcPr>
          <w:p>
            <w:pPr>
              <w:spacing w:line="303" w:lineRule="auto"/>
              <w:rPr>
                <w:rFonts w:ascii="Arial"/>
                <w:sz w:val="21"/>
              </w:rPr>
            </w:pPr>
          </w:p>
          <w:p>
            <w:pPr>
              <w:pStyle w:val="11"/>
              <w:spacing w:before="61" w:line="229" w:lineRule="auto"/>
              <w:ind w:left="891"/>
            </w:pPr>
            <w:r>
              <w:rPr>
                <w:spacing w:val="8"/>
              </w:rPr>
              <w:t>响应程度</w:t>
            </w:r>
          </w:p>
        </w:tc>
        <w:tc>
          <w:tcPr>
            <w:tcW w:w="2053" w:type="dxa"/>
            <w:vAlign w:val="top"/>
          </w:tcPr>
          <w:p>
            <w:pPr>
              <w:spacing w:line="301" w:lineRule="auto"/>
              <w:rPr>
                <w:rFonts w:ascii="Arial"/>
                <w:sz w:val="21"/>
              </w:rPr>
            </w:pPr>
          </w:p>
          <w:p>
            <w:pPr>
              <w:pStyle w:val="11"/>
              <w:spacing w:before="61" w:line="228" w:lineRule="auto"/>
              <w:ind w:left="620"/>
            </w:pPr>
            <w:r>
              <w:rPr>
                <w:spacing w:val="13"/>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bl>
    <w:p>
      <w:pPr>
        <w:pStyle w:val="5"/>
        <w:spacing w:line="405" w:lineRule="auto"/>
      </w:pPr>
    </w:p>
    <w:p>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spacing w:before="62" w:line="393"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3" w:lineRule="auto"/>
        <w:rPr>
          <w:rFonts w:ascii="宋体" w:hAnsi="宋体" w:eastAsia="宋体" w:cs="宋体"/>
          <w:sz w:val="19"/>
          <w:szCs w:val="19"/>
        </w:rPr>
        <w:sectPr>
          <w:footerReference r:id="rId56" w:type="default"/>
          <w:pgSz w:w="12240" w:h="15840"/>
          <w:pgMar w:top="400" w:right="944" w:bottom="488" w:left="1079" w:header="0" w:footer="321" w:gutter="0"/>
          <w:pgNumType w:fmt="decimal"/>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3777"/>
        <w:outlineLvl w:val="0"/>
        <w:rPr>
          <w:rFonts w:ascii="黑体" w:hAnsi="黑体" w:eastAsia="黑体" w:cs="黑体"/>
          <w:sz w:val="28"/>
          <w:szCs w:val="28"/>
        </w:rPr>
      </w:pPr>
      <w:r>
        <w:rPr>
          <w:rFonts w:ascii="黑体" w:hAnsi="黑体" w:eastAsia="黑体" w:cs="黑体"/>
          <w:spacing w:val="-6"/>
          <w:sz w:val="28"/>
          <w:szCs w:val="28"/>
        </w:rPr>
        <w:t>商务偏离表</w:t>
      </w:r>
    </w:p>
    <w:p>
      <w:pPr>
        <w:pStyle w:val="5"/>
        <w:spacing w:line="354" w:lineRule="auto"/>
      </w:pPr>
    </w:p>
    <w:p>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778" w:type="dxa"/>
            <w:vAlign w:val="top"/>
          </w:tcPr>
          <w:p>
            <w:pPr>
              <w:spacing w:line="302" w:lineRule="auto"/>
              <w:rPr>
                <w:rFonts w:ascii="Arial"/>
                <w:sz w:val="21"/>
              </w:rPr>
            </w:pPr>
          </w:p>
          <w:p>
            <w:pPr>
              <w:pStyle w:val="11"/>
              <w:spacing w:before="62" w:line="230" w:lineRule="auto"/>
              <w:ind w:left="189"/>
            </w:pPr>
            <w:r>
              <w:rPr>
                <w:spacing w:val="8"/>
              </w:rPr>
              <w:t>序号</w:t>
            </w:r>
          </w:p>
        </w:tc>
        <w:tc>
          <w:tcPr>
            <w:tcW w:w="2399" w:type="dxa"/>
            <w:vAlign w:val="top"/>
          </w:tcPr>
          <w:p>
            <w:pPr>
              <w:spacing w:line="301" w:lineRule="auto"/>
              <w:rPr>
                <w:rFonts w:ascii="Arial"/>
                <w:sz w:val="21"/>
              </w:rPr>
            </w:pPr>
          </w:p>
          <w:p>
            <w:pPr>
              <w:pStyle w:val="11"/>
              <w:spacing w:before="61" w:line="227" w:lineRule="auto"/>
              <w:ind w:left="501"/>
            </w:pPr>
            <w:r>
              <w:rPr>
                <w:spacing w:val="9"/>
              </w:rPr>
              <w:t>采购文件条款号</w:t>
            </w:r>
          </w:p>
        </w:tc>
        <w:tc>
          <w:tcPr>
            <w:tcW w:w="2427" w:type="dxa"/>
            <w:vAlign w:val="top"/>
          </w:tcPr>
          <w:p>
            <w:pPr>
              <w:spacing w:line="301" w:lineRule="auto"/>
              <w:rPr>
                <w:rFonts w:ascii="Arial"/>
                <w:sz w:val="21"/>
              </w:rPr>
            </w:pPr>
          </w:p>
          <w:p>
            <w:pPr>
              <w:pStyle w:val="11"/>
              <w:spacing w:before="61" w:line="227" w:lineRule="auto"/>
              <w:ind w:left="595"/>
            </w:pPr>
            <w:r>
              <w:rPr>
                <w:spacing w:val="15"/>
              </w:rPr>
              <w:t>采购文件要求</w:t>
            </w:r>
          </w:p>
        </w:tc>
        <w:tc>
          <w:tcPr>
            <w:tcW w:w="2553" w:type="dxa"/>
            <w:vAlign w:val="top"/>
          </w:tcPr>
          <w:p>
            <w:pPr>
              <w:spacing w:line="303" w:lineRule="auto"/>
              <w:rPr>
                <w:rFonts w:ascii="Arial"/>
                <w:sz w:val="21"/>
              </w:rPr>
            </w:pPr>
          </w:p>
          <w:p>
            <w:pPr>
              <w:pStyle w:val="11"/>
              <w:spacing w:before="61" w:line="229" w:lineRule="auto"/>
              <w:ind w:left="891"/>
            </w:pPr>
            <w:r>
              <w:rPr>
                <w:spacing w:val="8"/>
              </w:rPr>
              <w:t>响应程度</w:t>
            </w:r>
          </w:p>
        </w:tc>
        <w:tc>
          <w:tcPr>
            <w:tcW w:w="2053" w:type="dxa"/>
            <w:vAlign w:val="top"/>
          </w:tcPr>
          <w:p>
            <w:pPr>
              <w:spacing w:line="300" w:lineRule="auto"/>
              <w:rPr>
                <w:rFonts w:ascii="Arial"/>
                <w:sz w:val="21"/>
              </w:rPr>
            </w:pPr>
          </w:p>
          <w:p>
            <w:pPr>
              <w:pStyle w:val="11"/>
              <w:spacing w:before="62" w:line="228" w:lineRule="auto"/>
              <w:ind w:left="620"/>
            </w:pPr>
            <w:r>
              <w:rPr>
                <w:spacing w:val="13"/>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bl>
    <w:p>
      <w:pPr>
        <w:pStyle w:val="5"/>
        <w:spacing w:line="405" w:lineRule="auto"/>
      </w:pPr>
    </w:p>
    <w:p>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pPr>
        <w:pStyle w:val="5"/>
        <w:spacing w:line="266" w:lineRule="auto"/>
      </w:pPr>
    </w:p>
    <w:p>
      <w:pPr>
        <w:pStyle w:val="5"/>
        <w:spacing w:line="266" w:lineRule="auto"/>
      </w:pPr>
    </w:p>
    <w:p>
      <w:pPr>
        <w:pStyle w:val="5"/>
        <w:spacing w:line="266" w:lineRule="auto"/>
      </w:pPr>
    </w:p>
    <w:p>
      <w:pPr>
        <w:pStyle w:val="5"/>
        <w:spacing w:line="267" w:lineRule="auto"/>
      </w:pPr>
    </w:p>
    <w:p>
      <w:pPr>
        <w:pStyle w:val="5"/>
        <w:spacing w:line="267" w:lineRule="auto"/>
      </w:pPr>
    </w:p>
    <w:p>
      <w:pPr>
        <w:pStyle w:val="5"/>
        <w:spacing w:line="267" w:lineRule="auto"/>
      </w:pPr>
    </w:p>
    <w:p>
      <w:pPr>
        <w:pStyle w:val="5"/>
        <w:spacing w:line="267" w:lineRule="auto"/>
      </w:pPr>
    </w:p>
    <w:p>
      <w:pPr>
        <w:spacing w:before="62" w:line="395"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7" w:type="default"/>
          <w:pgSz w:w="12240" w:h="15840"/>
          <w:pgMar w:top="400" w:right="944" w:bottom="488" w:left="1079" w:header="0" w:footer="318" w:gutter="0"/>
          <w:pgNumType w:fmt="decimal"/>
          <w:cols w:space="720" w:num="1"/>
        </w:sectPr>
      </w:pPr>
    </w:p>
    <w:p>
      <w:pPr>
        <w:pStyle w:val="5"/>
        <w:spacing w:line="280" w:lineRule="auto"/>
      </w:pPr>
    </w:p>
    <w:p>
      <w:pPr>
        <w:pStyle w:val="5"/>
        <w:spacing w:line="280" w:lineRule="auto"/>
      </w:pPr>
    </w:p>
    <w:p>
      <w:pPr>
        <w:pStyle w:val="5"/>
        <w:spacing w:line="280" w:lineRule="auto"/>
      </w:pPr>
    </w:p>
    <w:p>
      <w:pPr>
        <w:pStyle w:val="5"/>
        <w:spacing w:line="281" w:lineRule="auto"/>
      </w:pPr>
    </w:p>
    <w:p>
      <w:pPr>
        <w:pStyle w:val="5"/>
        <w:spacing w:line="281" w:lineRule="auto"/>
      </w:pPr>
    </w:p>
    <w:p>
      <w:pPr>
        <w:spacing w:before="91" w:line="222" w:lineRule="auto"/>
        <w:ind w:left="1047"/>
        <w:outlineLvl w:val="0"/>
        <w:rPr>
          <w:rFonts w:ascii="黑体" w:hAnsi="黑体" w:eastAsia="黑体" w:cs="黑体"/>
          <w:sz w:val="28"/>
          <w:szCs w:val="28"/>
        </w:rPr>
      </w:pPr>
      <w:r>
        <w:rPr>
          <w:rFonts w:ascii="黑体" w:hAnsi="黑体" w:eastAsia="黑体" w:cs="黑体"/>
          <w:spacing w:val="-3"/>
          <w:sz w:val="28"/>
          <w:szCs w:val="28"/>
        </w:rPr>
        <w:t>（四） 实施方案、培训方案、技术及售后服务</w:t>
      </w:r>
      <w:r>
        <w:rPr>
          <w:rFonts w:ascii="黑体" w:hAnsi="黑体" w:eastAsia="黑体" w:cs="黑体"/>
          <w:spacing w:val="-4"/>
          <w:sz w:val="28"/>
          <w:szCs w:val="28"/>
        </w:rPr>
        <w:t>承诺书</w:t>
      </w:r>
    </w:p>
    <w:p>
      <w:pPr>
        <w:spacing w:before="81" w:line="214" w:lineRule="auto"/>
        <w:ind w:left="1095"/>
        <w:outlineLvl w:val="0"/>
        <w:rPr>
          <w:rFonts w:ascii="黑体" w:hAnsi="黑体" w:eastAsia="黑体" w:cs="黑体"/>
          <w:sz w:val="28"/>
          <w:szCs w:val="28"/>
        </w:rPr>
      </w:pPr>
      <w:r>
        <w:rPr>
          <w:rFonts w:ascii="黑体" w:hAnsi="黑体" w:eastAsia="黑体" w:cs="黑体"/>
          <w:spacing w:val="-3"/>
          <w:sz w:val="28"/>
          <w:szCs w:val="28"/>
        </w:rPr>
        <w:t>根据采购需求及评审办法提供实施方案，格式自拟。</w:t>
      </w:r>
    </w:p>
    <w:p>
      <w:pPr>
        <w:spacing w:line="214" w:lineRule="auto"/>
        <w:rPr>
          <w:rFonts w:ascii="黑体" w:hAnsi="黑体" w:eastAsia="黑体" w:cs="黑体"/>
          <w:sz w:val="28"/>
          <w:szCs w:val="28"/>
        </w:rPr>
        <w:sectPr>
          <w:footerReference r:id="rId58" w:type="default"/>
          <w:pgSz w:w="12240" w:h="15840"/>
          <w:pgMar w:top="400" w:right="1836" w:bottom="488" w:left="1836" w:header="0" w:footer="318" w:gutter="0"/>
          <w:pgNumType w:fmt="decimal"/>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2012"/>
        <w:outlineLvl w:val="0"/>
        <w:rPr>
          <w:rFonts w:ascii="黑体" w:hAnsi="黑体" w:eastAsia="黑体" w:cs="黑体"/>
          <w:sz w:val="28"/>
          <w:szCs w:val="28"/>
        </w:rPr>
      </w:pPr>
      <w:r>
        <w:rPr>
          <w:rFonts w:ascii="黑体" w:hAnsi="黑体" w:eastAsia="黑体" w:cs="黑体"/>
          <w:spacing w:val="-4"/>
          <w:sz w:val="28"/>
          <w:szCs w:val="28"/>
        </w:rPr>
        <w:t>（五）供应商需要说明的其他内容及相关文件资料</w:t>
      </w:r>
    </w:p>
    <w:p>
      <w:pPr>
        <w:pStyle w:val="5"/>
        <w:spacing w:line="423" w:lineRule="auto"/>
      </w:pPr>
    </w:p>
    <w:p>
      <w:pPr>
        <w:spacing w:before="62" w:line="227" w:lineRule="auto"/>
        <w:ind w:left="30"/>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）如产品出厂标准，质量检验、检测报告，产品合格证，</w:t>
      </w:r>
      <w:r>
        <w:rPr>
          <w:rFonts w:ascii="宋体" w:hAnsi="宋体" w:eastAsia="宋体" w:cs="宋体"/>
          <w:spacing w:val="38"/>
          <w:sz w:val="19"/>
          <w:szCs w:val="19"/>
        </w:rPr>
        <w:t xml:space="preserve"> </w:t>
      </w:r>
      <w:r>
        <w:rPr>
          <w:rFonts w:ascii="宋体" w:hAnsi="宋体" w:eastAsia="宋体" w:cs="宋体"/>
          <w:spacing w:val="16"/>
          <w:sz w:val="19"/>
          <w:szCs w:val="19"/>
        </w:rPr>
        <w:t>质量管理体系认</w:t>
      </w:r>
      <w:r>
        <w:rPr>
          <w:rFonts w:ascii="宋体" w:hAnsi="宋体" w:eastAsia="宋体" w:cs="宋体"/>
          <w:spacing w:val="15"/>
          <w:sz w:val="19"/>
          <w:szCs w:val="19"/>
        </w:rPr>
        <w:t>证等。</w:t>
      </w:r>
    </w:p>
    <w:p>
      <w:pPr>
        <w:pStyle w:val="5"/>
        <w:spacing w:line="454" w:lineRule="auto"/>
      </w:pPr>
    </w:p>
    <w:p>
      <w:pPr>
        <w:spacing w:before="78" w:line="209" w:lineRule="auto"/>
        <w:ind w:left="30"/>
        <w:rPr>
          <w:rFonts w:ascii="黑体" w:hAnsi="黑体" w:eastAsia="黑体" w:cs="黑体"/>
          <w:sz w:val="24"/>
          <w:szCs w:val="24"/>
        </w:rPr>
      </w:pPr>
      <w:r>
        <w:rPr>
          <w:rFonts w:ascii="黑体" w:hAnsi="黑体" w:eastAsia="黑体" w:cs="黑体"/>
          <w:spacing w:val="-6"/>
          <w:sz w:val="24"/>
          <w:szCs w:val="24"/>
        </w:rPr>
        <w:t>（2）同类项目业绩表</w:t>
      </w:r>
    </w:p>
    <w:tbl>
      <w:tblPr>
        <w:tblStyle w:val="9"/>
        <w:tblW w:w="10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741"/>
        <w:gridCol w:w="2415"/>
        <w:gridCol w:w="1919"/>
        <w:gridCol w:w="1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168" w:type="dxa"/>
            <w:vAlign w:val="top"/>
          </w:tcPr>
          <w:p>
            <w:pPr>
              <w:spacing w:before="224" w:line="232" w:lineRule="auto"/>
              <w:ind w:left="245"/>
              <w:rPr>
                <w:rFonts w:ascii="黑体" w:hAnsi="黑体" w:eastAsia="黑体" w:cs="黑体"/>
                <w:sz w:val="19"/>
                <w:szCs w:val="19"/>
              </w:rPr>
            </w:pPr>
            <w:r>
              <w:rPr>
                <w:rFonts w:ascii="黑体" w:hAnsi="黑体" w:eastAsia="黑体" w:cs="黑体"/>
                <w:spacing w:val="7"/>
                <w:sz w:val="19"/>
                <w:szCs w:val="19"/>
              </w:rPr>
              <w:t>序号</w:t>
            </w:r>
          </w:p>
        </w:tc>
        <w:tc>
          <w:tcPr>
            <w:tcW w:w="2741" w:type="dxa"/>
            <w:vAlign w:val="top"/>
          </w:tcPr>
          <w:p>
            <w:pPr>
              <w:spacing w:before="222" w:line="231" w:lineRule="auto"/>
              <w:ind w:left="211"/>
              <w:rPr>
                <w:rFonts w:ascii="黑体" w:hAnsi="黑体" w:eastAsia="黑体" w:cs="黑体"/>
                <w:sz w:val="19"/>
                <w:szCs w:val="19"/>
              </w:rPr>
            </w:pPr>
            <w:r>
              <w:rPr>
                <w:rFonts w:ascii="黑体" w:hAnsi="黑体" w:eastAsia="黑体" w:cs="黑体"/>
                <w:spacing w:val="14"/>
                <w:sz w:val="19"/>
                <w:szCs w:val="19"/>
              </w:rPr>
              <w:t>采购单位</w:t>
            </w:r>
          </w:p>
        </w:tc>
        <w:tc>
          <w:tcPr>
            <w:tcW w:w="2415" w:type="dxa"/>
            <w:vAlign w:val="top"/>
          </w:tcPr>
          <w:p>
            <w:pPr>
              <w:spacing w:before="222" w:line="230" w:lineRule="auto"/>
              <w:ind w:left="198"/>
              <w:rPr>
                <w:rFonts w:ascii="黑体" w:hAnsi="黑体" w:eastAsia="黑体" w:cs="黑体"/>
                <w:sz w:val="19"/>
                <w:szCs w:val="19"/>
              </w:rPr>
            </w:pPr>
            <w:r>
              <w:rPr>
                <w:rFonts w:ascii="黑体" w:hAnsi="黑体" w:eastAsia="黑体" w:cs="黑体"/>
                <w:spacing w:val="13"/>
                <w:sz w:val="19"/>
                <w:szCs w:val="19"/>
              </w:rPr>
              <w:t>项目名称</w:t>
            </w:r>
          </w:p>
        </w:tc>
        <w:tc>
          <w:tcPr>
            <w:tcW w:w="1919" w:type="dxa"/>
            <w:vAlign w:val="top"/>
          </w:tcPr>
          <w:p>
            <w:pPr>
              <w:spacing w:before="222" w:line="230" w:lineRule="auto"/>
              <w:ind w:left="327"/>
              <w:rPr>
                <w:rFonts w:ascii="黑体" w:hAnsi="黑体" w:eastAsia="黑体" w:cs="黑体"/>
                <w:sz w:val="19"/>
                <w:szCs w:val="19"/>
              </w:rPr>
            </w:pPr>
            <w:r>
              <w:rPr>
                <w:rFonts w:ascii="黑体" w:hAnsi="黑体" w:eastAsia="黑体" w:cs="黑体"/>
                <w:spacing w:val="13"/>
                <w:sz w:val="19"/>
                <w:szCs w:val="19"/>
              </w:rPr>
              <w:t>合同金额</w:t>
            </w:r>
          </w:p>
        </w:tc>
        <w:tc>
          <w:tcPr>
            <w:tcW w:w="1797" w:type="dxa"/>
            <w:vAlign w:val="top"/>
          </w:tcPr>
          <w:p>
            <w:pPr>
              <w:spacing w:before="222" w:line="230" w:lineRule="auto"/>
              <w:ind w:left="287"/>
              <w:rPr>
                <w:rFonts w:ascii="黑体" w:hAnsi="黑体" w:eastAsia="黑体" w:cs="黑体"/>
                <w:sz w:val="19"/>
                <w:szCs w:val="19"/>
              </w:rPr>
            </w:pPr>
            <w:r>
              <w:rPr>
                <w:rFonts w:ascii="黑体" w:hAnsi="黑体" w:eastAsia="黑体" w:cs="黑体"/>
                <w:spacing w:val="11"/>
                <w:sz w:val="19"/>
                <w:szCs w:val="19"/>
              </w:rPr>
              <w:t>运行状况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pPr>
              <w:spacing w:before="163" w:line="195" w:lineRule="auto"/>
              <w:ind w:left="427"/>
              <w:rPr>
                <w:sz w:val="19"/>
                <w:szCs w:val="19"/>
              </w:rPr>
            </w:pPr>
            <w:r>
              <w:rPr>
                <w:sz w:val="19"/>
                <w:szCs w:val="19"/>
              </w:rPr>
              <w:t>1</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pPr>
              <w:spacing w:before="160" w:line="198" w:lineRule="auto"/>
              <w:ind w:left="406"/>
              <w:rPr>
                <w:sz w:val="19"/>
                <w:szCs w:val="19"/>
              </w:rPr>
            </w:pPr>
            <w:r>
              <w:rPr>
                <w:sz w:val="19"/>
                <w:szCs w:val="19"/>
              </w:rPr>
              <w:t>2</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pPr>
              <w:spacing w:before="162" w:line="198" w:lineRule="auto"/>
              <w:ind w:left="403"/>
              <w:rPr>
                <w:sz w:val="19"/>
                <w:szCs w:val="19"/>
              </w:rPr>
            </w:pPr>
            <w:r>
              <w:rPr>
                <w:sz w:val="19"/>
                <w:szCs w:val="19"/>
              </w:rPr>
              <w:t>3</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8" w:line="195" w:lineRule="auto"/>
              <w:ind w:left="392"/>
              <w:rPr>
                <w:sz w:val="19"/>
                <w:szCs w:val="19"/>
              </w:rPr>
            </w:pPr>
            <w:r>
              <w:rPr>
                <w:sz w:val="19"/>
                <w:szCs w:val="19"/>
              </w:rPr>
              <w:t>4</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7" w:line="195" w:lineRule="auto"/>
              <w:ind w:left="408"/>
              <w:rPr>
                <w:sz w:val="19"/>
                <w:szCs w:val="19"/>
              </w:rPr>
            </w:pPr>
            <w:r>
              <w:rPr>
                <w:sz w:val="19"/>
                <w:szCs w:val="19"/>
              </w:rPr>
              <w:t>5</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3" w:line="198" w:lineRule="auto"/>
              <w:ind w:left="399"/>
              <w:rPr>
                <w:sz w:val="19"/>
                <w:szCs w:val="19"/>
              </w:rPr>
            </w:pPr>
            <w:r>
              <w:rPr>
                <w:sz w:val="19"/>
                <w:szCs w:val="19"/>
              </w:rPr>
              <w:t>6</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1168" w:type="dxa"/>
            <w:vAlign w:val="top"/>
          </w:tcPr>
          <w:p>
            <w:pPr>
              <w:spacing w:before="170" w:line="195" w:lineRule="auto"/>
              <w:ind w:left="403"/>
              <w:rPr>
                <w:sz w:val="19"/>
                <w:szCs w:val="19"/>
              </w:rPr>
            </w:pPr>
            <w:r>
              <w:rPr>
                <w:sz w:val="19"/>
                <w:szCs w:val="19"/>
              </w:rPr>
              <w:t>7</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168" w:type="dxa"/>
            <w:vAlign w:val="top"/>
          </w:tcPr>
          <w:p>
            <w:pPr>
              <w:spacing w:before="167" w:line="198" w:lineRule="auto"/>
              <w:ind w:left="398"/>
              <w:rPr>
                <w:sz w:val="19"/>
                <w:szCs w:val="19"/>
              </w:rPr>
            </w:pPr>
            <w:r>
              <w:rPr>
                <w:sz w:val="19"/>
                <w:szCs w:val="19"/>
              </w:rPr>
              <w:t>8</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bl>
    <w:p>
      <w:pPr>
        <w:pStyle w:val="5"/>
        <w:spacing w:line="423" w:lineRule="auto"/>
      </w:pPr>
    </w:p>
    <w:p>
      <w:pPr>
        <w:spacing w:before="62" w:line="230" w:lineRule="auto"/>
        <w:ind w:left="25"/>
        <w:rPr>
          <w:rFonts w:ascii="黑体" w:hAnsi="黑体" w:eastAsia="黑体" w:cs="黑体"/>
          <w:sz w:val="19"/>
          <w:szCs w:val="19"/>
        </w:rPr>
      </w:pPr>
      <w:r>
        <w:rPr>
          <w:rFonts w:ascii="黑体" w:hAnsi="黑体" w:eastAsia="黑体" w:cs="黑体"/>
          <w:spacing w:val="3"/>
          <w:sz w:val="19"/>
          <w:szCs w:val="19"/>
        </w:rPr>
        <w:t>说明：</w:t>
      </w:r>
    </w:p>
    <w:p>
      <w:pPr>
        <w:spacing w:before="132" w:line="230" w:lineRule="auto"/>
        <w:ind w:left="352"/>
        <w:rPr>
          <w:rFonts w:ascii="黑体" w:hAnsi="黑体" w:eastAsia="黑体" w:cs="黑体"/>
          <w:sz w:val="19"/>
          <w:szCs w:val="19"/>
        </w:rPr>
      </w:pPr>
      <w:r>
        <w:rPr>
          <w:b/>
          <w:bCs/>
          <w:spacing w:val="15"/>
          <w:sz w:val="19"/>
          <w:szCs w:val="19"/>
        </w:rPr>
        <w:t>1</w:t>
      </w:r>
      <w:r>
        <w:rPr>
          <w:b/>
          <w:bCs/>
          <w:spacing w:val="47"/>
          <w:sz w:val="19"/>
          <w:szCs w:val="19"/>
        </w:rPr>
        <w:t xml:space="preserve"> </w:t>
      </w:r>
      <w:r>
        <w:rPr>
          <w:rFonts w:ascii="黑体" w:hAnsi="黑体" w:eastAsia="黑体" w:cs="黑体"/>
          <w:spacing w:val="15"/>
          <w:sz w:val="19"/>
          <w:szCs w:val="19"/>
        </w:rPr>
        <w:t>、业绩证明材料包括：成交通知书或合同证明其业绩的材料。</w:t>
      </w:r>
    </w:p>
    <w:p>
      <w:pPr>
        <w:spacing w:line="230" w:lineRule="auto"/>
        <w:rPr>
          <w:rFonts w:ascii="黑体" w:hAnsi="黑体" w:eastAsia="黑体" w:cs="黑体"/>
          <w:sz w:val="19"/>
          <w:szCs w:val="19"/>
        </w:rPr>
        <w:sectPr>
          <w:footerReference r:id="rId59" w:type="default"/>
          <w:pgSz w:w="12240" w:h="15840"/>
          <w:pgMar w:top="400" w:right="1114" w:bottom="488" w:left="1079" w:header="0" w:footer="318" w:gutter="0"/>
          <w:pgNumType w:fmt="decimal"/>
          <w:cols w:space="720" w:num="1"/>
        </w:sectPr>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spacing w:before="91" w:line="222" w:lineRule="auto"/>
        <w:ind w:left="3048"/>
        <w:outlineLvl w:val="0"/>
        <w:rPr>
          <w:rFonts w:ascii="黑体" w:hAnsi="黑体" w:eastAsia="黑体" w:cs="黑体"/>
          <w:sz w:val="28"/>
          <w:szCs w:val="28"/>
        </w:rPr>
      </w:pPr>
      <w:r>
        <w:rPr>
          <w:rFonts w:ascii="黑体" w:hAnsi="黑体" w:eastAsia="黑体" w:cs="黑体"/>
          <w:b/>
          <w:bCs/>
          <w:spacing w:val="-3"/>
          <w:sz w:val="28"/>
          <w:szCs w:val="28"/>
        </w:rPr>
        <w:t>第二部分、资格类投标文件目录</w:t>
      </w:r>
    </w:p>
    <w:p>
      <w:pPr>
        <w:pStyle w:val="5"/>
        <w:spacing w:line="314" w:lineRule="auto"/>
      </w:pPr>
    </w:p>
    <w:p>
      <w:pPr>
        <w:pStyle w:val="5"/>
        <w:spacing w:line="314" w:lineRule="auto"/>
      </w:pPr>
    </w:p>
    <w:p>
      <w:pPr>
        <w:pStyle w:val="5"/>
        <w:spacing w:line="315" w:lineRule="auto"/>
      </w:pPr>
    </w:p>
    <w:p>
      <w:pPr>
        <w:spacing w:before="62" w:line="228" w:lineRule="auto"/>
        <w:rPr>
          <w:rFonts w:ascii="宋体" w:hAnsi="宋体" w:eastAsia="宋体" w:cs="宋体"/>
          <w:sz w:val="19"/>
          <w:szCs w:val="19"/>
        </w:rPr>
      </w:pPr>
      <w:r>
        <w:rPr>
          <w:rFonts w:ascii="宋体" w:hAnsi="宋体" w:eastAsia="宋体" w:cs="宋体"/>
          <w:spacing w:val="15"/>
          <w:sz w:val="19"/>
          <w:szCs w:val="19"/>
        </w:rPr>
        <w:t>（一）关于资格的声明函</w:t>
      </w:r>
    </w:p>
    <w:p>
      <w:pPr>
        <w:spacing w:before="212" w:line="227" w:lineRule="auto"/>
        <w:rPr>
          <w:rFonts w:ascii="宋体" w:hAnsi="宋体" w:eastAsia="宋体" w:cs="宋体"/>
          <w:sz w:val="19"/>
          <w:szCs w:val="19"/>
        </w:rPr>
      </w:pPr>
      <w:r>
        <w:rPr>
          <w:rFonts w:ascii="宋体" w:hAnsi="宋体" w:eastAsia="宋体" w:cs="宋体"/>
          <w:spacing w:val="15"/>
          <w:sz w:val="19"/>
          <w:szCs w:val="19"/>
        </w:rPr>
        <w:t>（二）供应商的资格声明</w:t>
      </w:r>
    </w:p>
    <w:p>
      <w:pPr>
        <w:spacing w:before="188" w:line="227" w:lineRule="auto"/>
        <w:rPr>
          <w:rFonts w:ascii="宋体" w:hAnsi="宋体" w:eastAsia="宋体" w:cs="宋体"/>
          <w:sz w:val="19"/>
          <w:szCs w:val="19"/>
        </w:rPr>
      </w:pPr>
      <w:r>
        <w:rPr>
          <w:rFonts w:ascii="宋体" w:hAnsi="宋体" w:eastAsia="宋体" w:cs="宋体"/>
          <w:spacing w:val="17"/>
          <w:sz w:val="19"/>
          <w:szCs w:val="19"/>
        </w:rPr>
        <w:t>（三）法定代表人身份证明书及法定代表人授权书</w:t>
      </w:r>
    </w:p>
    <w:p>
      <w:pPr>
        <w:spacing w:before="224" w:line="227" w:lineRule="auto"/>
        <w:rPr>
          <w:rFonts w:ascii="宋体" w:hAnsi="宋体" w:eastAsia="宋体" w:cs="宋体"/>
          <w:sz w:val="19"/>
          <w:szCs w:val="19"/>
        </w:rPr>
      </w:pPr>
      <w:r>
        <w:rPr>
          <w:rFonts w:ascii="宋体" w:hAnsi="宋体" w:eastAsia="宋体" w:cs="宋体"/>
          <w:spacing w:val="13"/>
          <w:sz w:val="19"/>
          <w:szCs w:val="19"/>
        </w:rPr>
        <w:t>（四）联合体协议书（如有）</w:t>
      </w:r>
    </w:p>
    <w:p>
      <w:pPr>
        <w:spacing w:before="186" w:line="228" w:lineRule="auto"/>
        <w:rPr>
          <w:rFonts w:ascii="宋体" w:hAnsi="宋体" w:eastAsia="宋体" w:cs="宋体"/>
          <w:sz w:val="19"/>
          <w:szCs w:val="19"/>
        </w:rPr>
      </w:pPr>
      <w:r>
        <w:rPr>
          <w:rFonts w:ascii="宋体" w:hAnsi="宋体" w:eastAsia="宋体" w:cs="宋体"/>
          <w:spacing w:val="9"/>
          <w:sz w:val="19"/>
          <w:szCs w:val="19"/>
        </w:rPr>
        <w:t>（五）</w:t>
      </w:r>
      <w:r>
        <w:rPr>
          <w:rFonts w:ascii="宋体" w:hAnsi="宋体" w:eastAsia="宋体" w:cs="宋体"/>
          <w:spacing w:val="-50"/>
          <w:sz w:val="19"/>
          <w:szCs w:val="19"/>
        </w:rPr>
        <w:t xml:space="preserve"> </w:t>
      </w:r>
      <w:r>
        <w:rPr>
          <w:rFonts w:ascii="宋体" w:hAnsi="宋体" w:eastAsia="宋体" w:cs="宋体"/>
          <w:spacing w:val="9"/>
          <w:sz w:val="19"/>
          <w:szCs w:val="19"/>
        </w:rPr>
        <w:t>资格证明文件</w:t>
      </w:r>
    </w:p>
    <w:p>
      <w:pPr>
        <w:spacing w:before="226" w:line="229" w:lineRule="auto"/>
        <w:rPr>
          <w:rFonts w:ascii="宋体" w:hAnsi="宋体" w:eastAsia="宋体" w:cs="宋体"/>
          <w:sz w:val="19"/>
          <w:szCs w:val="19"/>
        </w:rPr>
      </w:pPr>
      <w:r>
        <w:rPr>
          <w:rFonts w:ascii="宋体" w:hAnsi="宋体" w:eastAsia="宋体" w:cs="宋体"/>
          <w:spacing w:val="13"/>
          <w:sz w:val="19"/>
          <w:szCs w:val="19"/>
        </w:rPr>
        <w:t>（六）投标保证金</w:t>
      </w:r>
    </w:p>
    <w:p>
      <w:pPr>
        <w:spacing w:before="204" w:line="228" w:lineRule="auto"/>
        <w:rPr>
          <w:rFonts w:ascii="宋体" w:hAnsi="宋体" w:eastAsia="宋体" w:cs="宋体"/>
          <w:sz w:val="19"/>
          <w:szCs w:val="19"/>
        </w:rPr>
      </w:pPr>
      <w:r>
        <w:rPr>
          <w:rFonts w:ascii="宋体" w:hAnsi="宋体" w:eastAsia="宋体" w:cs="宋体"/>
          <w:spacing w:val="15"/>
          <w:sz w:val="19"/>
          <w:szCs w:val="19"/>
        </w:rPr>
        <w:t>（七）节能、环保产品证明（如有）</w:t>
      </w:r>
    </w:p>
    <w:p>
      <w:pPr>
        <w:spacing w:before="269" w:line="228" w:lineRule="auto"/>
        <w:rPr>
          <w:rFonts w:ascii="宋体" w:hAnsi="宋体" w:eastAsia="宋体" w:cs="宋体"/>
          <w:sz w:val="19"/>
          <w:szCs w:val="19"/>
        </w:rPr>
      </w:pPr>
      <w:r>
        <w:rPr>
          <w:rFonts w:ascii="宋体" w:hAnsi="宋体" w:eastAsia="宋体" w:cs="宋体"/>
          <w:spacing w:val="11"/>
          <w:sz w:val="19"/>
          <w:szCs w:val="19"/>
        </w:rPr>
        <w:t>（八）声明函</w:t>
      </w:r>
    </w:p>
    <w:p>
      <w:pPr>
        <w:spacing w:before="178" w:line="227" w:lineRule="auto"/>
        <w:rPr>
          <w:rFonts w:ascii="宋体" w:hAnsi="宋体" w:eastAsia="宋体" w:cs="宋体"/>
          <w:sz w:val="19"/>
          <w:szCs w:val="19"/>
        </w:rPr>
      </w:pPr>
      <w:r>
        <w:rPr>
          <w:rFonts w:ascii="宋体" w:hAnsi="宋体" w:eastAsia="宋体" w:cs="宋体"/>
          <w:spacing w:val="16"/>
          <w:sz w:val="19"/>
          <w:szCs w:val="19"/>
        </w:rPr>
        <w:t>（九）</w:t>
      </w:r>
      <w:r>
        <w:rPr>
          <w:rFonts w:ascii="宋体" w:hAnsi="宋体" w:eastAsia="宋体" w:cs="宋体"/>
          <w:spacing w:val="-57"/>
          <w:sz w:val="19"/>
          <w:szCs w:val="19"/>
        </w:rPr>
        <w:t xml:space="preserve"> </w:t>
      </w:r>
      <w:r>
        <w:rPr>
          <w:rFonts w:ascii="宋体" w:hAnsi="宋体" w:eastAsia="宋体" w:cs="宋体"/>
          <w:spacing w:val="16"/>
          <w:sz w:val="19"/>
          <w:szCs w:val="19"/>
        </w:rPr>
        <w:t>投标供应商认为应提交的其他相关资格证明文件或</w:t>
      </w:r>
      <w:r>
        <w:rPr>
          <w:rFonts w:ascii="宋体" w:hAnsi="宋体" w:eastAsia="宋体" w:cs="宋体"/>
          <w:spacing w:val="15"/>
          <w:sz w:val="19"/>
          <w:szCs w:val="19"/>
        </w:rPr>
        <w:t>资料。</w:t>
      </w:r>
    </w:p>
    <w:p>
      <w:pPr>
        <w:spacing w:line="227" w:lineRule="auto"/>
        <w:rPr>
          <w:rFonts w:ascii="宋体" w:hAnsi="宋体" w:eastAsia="宋体" w:cs="宋体"/>
          <w:sz w:val="19"/>
          <w:szCs w:val="19"/>
        </w:rPr>
        <w:sectPr>
          <w:footerReference r:id="rId60" w:type="default"/>
          <w:pgSz w:w="12240" w:h="15840"/>
          <w:pgMar w:top="400" w:right="1836" w:bottom="488" w:left="1114" w:header="0" w:footer="318" w:gutter="0"/>
          <w:pgNumType w:fmt="decimal"/>
          <w:cols w:space="720" w:num="1"/>
        </w:sectPr>
      </w:pPr>
    </w:p>
    <w:p>
      <w:pPr>
        <w:pStyle w:val="5"/>
        <w:spacing w:line="251" w:lineRule="auto"/>
      </w:pPr>
    </w:p>
    <w:p>
      <w:pPr>
        <w:pStyle w:val="5"/>
        <w:spacing w:line="251" w:lineRule="auto"/>
      </w:pPr>
    </w:p>
    <w:p>
      <w:pPr>
        <w:pStyle w:val="5"/>
        <w:spacing w:line="251" w:lineRule="auto"/>
      </w:pPr>
    </w:p>
    <w:p>
      <w:pPr>
        <w:pStyle w:val="5"/>
        <w:spacing w:line="252" w:lineRule="auto"/>
      </w:pPr>
    </w:p>
    <w:p>
      <w:pPr>
        <w:pStyle w:val="5"/>
        <w:spacing w:line="252" w:lineRule="auto"/>
      </w:pPr>
    </w:p>
    <w:p>
      <w:pPr>
        <w:pStyle w:val="5"/>
        <w:spacing w:line="252" w:lineRule="auto"/>
      </w:pPr>
    </w:p>
    <w:p>
      <w:pPr>
        <w:spacing w:before="91" w:line="222" w:lineRule="auto"/>
        <w:ind w:left="3135"/>
        <w:outlineLvl w:val="1"/>
        <w:rPr>
          <w:rFonts w:ascii="黑体" w:hAnsi="黑体" w:eastAsia="黑体" w:cs="黑体"/>
          <w:sz w:val="28"/>
          <w:szCs w:val="28"/>
        </w:rPr>
      </w:pPr>
      <w:r>
        <w:rPr>
          <w:rFonts w:ascii="黑体" w:hAnsi="黑体" w:eastAsia="黑体" w:cs="黑体"/>
          <w:spacing w:val="-4"/>
          <w:sz w:val="28"/>
          <w:szCs w:val="28"/>
        </w:rPr>
        <w:t>（一）、关于资格的声明函</w:t>
      </w:r>
    </w:p>
    <w:p>
      <w:pPr>
        <w:pStyle w:val="5"/>
        <w:spacing w:line="419" w:lineRule="auto"/>
      </w:pPr>
    </w:p>
    <w:p>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pPr>
        <w:pStyle w:val="5"/>
        <w:spacing w:line="275" w:lineRule="auto"/>
      </w:pPr>
    </w:p>
    <w:p>
      <w:pPr>
        <w:pStyle w:val="5"/>
        <w:spacing w:line="276" w:lineRule="auto"/>
      </w:pPr>
    </w:p>
    <w:p>
      <w:pPr>
        <w:spacing w:before="62" w:line="450" w:lineRule="auto"/>
        <w:ind w:firstLine="427"/>
        <w:rPr>
          <w:rFonts w:ascii="宋体" w:hAnsi="宋体" w:eastAsia="宋体" w:cs="宋体"/>
          <w:sz w:val="19"/>
          <w:szCs w:val="19"/>
        </w:rPr>
      </w:pPr>
      <w:r>
        <w:rPr>
          <w:rFonts w:ascii="宋体" w:hAnsi="宋体" w:eastAsia="宋体" w:cs="宋体"/>
          <w:spacing w:val="12"/>
          <w:sz w:val="19"/>
          <w:szCs w:val="19"/>
        </w:rPr>
        <w:t>关于贵方</w:t>
      </w:r>
      <w:r>
        <w:rPr>
          <w:rFonts w:ascii="宋体" w:hAnsi="宋体" w:eastAsia="宋体" w:cs="宋体"/>
          <w:spacing w:val="-64"/>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60"/>
          <w:sz w:val="19"/>
          <w:szCs w:val="19"/>
        </w:rPr>
        <w:t xml:space="preserve"> </w:t>
      </w:r>
      <w:r>
        <w:rPr>
          <w:rFonts w:ascii="宋体" w:hAnsi="宋体" w:eastAsia="宋体" w:cs="宋体"/>
          <w:spacing w:val="12"/>
          <w:sz w:val="19"/>
          <w:szCs w:val="19"/>
        </w:rPr>
        <w:t>年</w:t>
      </w:r>
      <w:r>
        <w:rPr>
          <w:rFonts w:ascii="宋体" w:hAnsi="宋体" w:eastAsia="宋体" w:cs="宋体"/>
          <w:spacing w:val="-84"/>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12"/>
          <w:sz w:val="19"/>
          <w:szCs w:val="19"/>
        </w:rPr>
        <w:t>月</w:t>
      </w:r>
      <w:r>
        <w:rPr>
          <w:rFonts w:ascii="宋体" w:hAnsi="宋体" w:eastAsia="宋体" w:cs="宋体"/>
          <w:spacing w:val="-83"/>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12"/>
          <w:sz w:val="19"/>
          <w:szCs w:val="19"/>
        </w:rPr>
        <w:t xml:space="preserve"> 日</w:t>
      </w:r>
      <w:r>
        <w:rPr>
          <w:rFonts w:ascii="宋体" w:hAnsi="宋体" w:eastAsia="宋体" w:cs="宋体"/>
          <w:spacing w:val="-85"/>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2"/>
          <w:sz w:val="19"/>
          <w:szCs w:val="19"/>
          <w:u w:val="single" w:color="auto"/>
        </w:rPr>
        <w:t>（项目名称、编号）</w:t>
      </w:r>
      <w:r>
        <w:rPr>
          <w:rFonts w:ascii="宋体" w:hAnsi="宋体" w:eastAsia="宋体" w:cs="宋体"/>
          <w:spacing w:val="4"/>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2"/>
          <w:sz w:val="19"/>
          <w:szCs w:val="19"/>
        </w:rPr>
        <w:t>投标邀请，本签字人愿意参</w:t>
      </w:r>
      <w:r>
        <w:rPr>
          <w:rFonts w:ascii="宋体" w:hAnsi="宋体" w:eastAsia="宋体" w:cs="宋体"/>
          <w:sz w:val="19"/>
          <w:szCs w:val="19"/>
        </w:rPr>
        <w:t xml:space="preserve"> </w:t>
      </w:r>
      <w:r>
        <w:rPr>
          <w:rFonts w:ascii="宋体" w:hAnsi="宋体" w:eastAsia="宋体" w:cs="宋体"/>
          <w:spacing w:val="13"/>
          <w:sz w:val="19"/>
          <w:szCs w:val="19"/>
        </w:rPr>
        <w:t>加投标，提供采购文件</w:t>
      </w:r>
      <w:r>
        <w:rPr>
          <w:rFonts w:ascii="宋体" w:hAnsi="宋体" w:eastAsia="宋体" w:cs="宋体"/>
          <w:spacing w:val="-85"/>
          <w:sz w:val="19"/>
          <w:szCs w:val="19"/>
        </w:rPr>
        <w:t xml:space="preserve"> </w:t>
      </w:r>
      <w:r>
        <w:rPr>
          <w:rFonts w:ascii="宋体" w:hAnsi="宋体" w:eastAsia="宋体" w:cs="宋体"/>
          <w:spacing w:val="13"/>
          <w:sz w:val="19"/>
          <w:szCs w:val="19"/>
          <w:u w:val="single" w:color="auto"/>
        </w:rPr>
        <w:t xml:space="preserve">          （合同包）            </w:t>
      </w:r>
      <w:r>
        <w:rPr>
          <w:rFonts w:ascii="宋体" w:hAnsi="宋体" w:eastAsia="宋体" w:cs="宋体"/>
          <w:spacing w:val="-40"/>
          <w:sz w:val="19"/>
          <w:szCs w:val="19"/>
        </w:rPr>
        <w:t xml:space="preserve"> </w:t>
      </w:r>
      <w:r>
        <w:rPr>
          <w:rFonts w:ascii="宋体" w:hAnsi="宋体" w:eastAsia="宋体" w:cs="宋体"/>
          <w:spacing w:val="13"/>
          <w:sz w:val="19"/>
          <w:szCs w:val="19"/>
        </w:rPr>
        <w:t>中规定的设备或产品，并证明</w:t>
      </w:r>
      <w:r>
        <w:rPr>
          <w:rFonts w:ascii="宋体" w:hAnsi="宋体" w:eastAsia="宋体" w:cs="宋体"/>
          <w:spacing w:val="12"/>
          <w:sz w:val="19"/>
          <w:szCs w:val="19"/>
        </w:rPr>
        <w:t>提交的下列文件和说</w:t>
      </w:r>
      <w:r>
        <w:rPr>
          <w:rFonts w:ascii="宋体" w:hAnsi="宋体" w:eastAsia="宋体" w:cs="宋体"/>
          <w:sz w:val="19"/>
          <w:szCs w:val="19"/>
        </w:rPr>
        <w:t xml:space="preserve">  </w:t>
      </w:r>
      <w:r>
        <w:rPr>
          <w:rFonts w:ascii="宋体" w:hAnsi="宋体" w:eastAsia="宋体" w:cs="宋体"/>
          <w:spacing w:val="15"/>
          <w:sz w:val="19"/>
          <w:szCs w:val="19"/>
        </w:rPr>
        <w:t>明是准确的和真实的。</w:t>
      </w:r>
    </w:p>
    <w:p>
      <w:pPr>
        <w:pStyle w:val="5"/>
        <w:spacing w:line="377" w:lineRule="auto"/>
      </w:pPr>
    </w:p>
    <w:p>
      <w:pPr>
        <w:spacing w:before="61" w:line="227" w:lineRule="auto"/>
        <w:ind w:left="450"/>
        <w:rPr>
          <w:rFonts w:ascii="宋体" w:hAnsi="宋体" w:eastAsia="宋体" w:cs="宋体"/>
          <w:sz w:val="19"/>
          <w:szCs w:val="19"/>
        </w:rPr>
      </w:pPr>
      <w:r>
        <w:rPr>
          <w:spacing w:val="17"/>
          <w:sz w:val="19"/>
          <w:szCs w:val="19"/>
        </w:rPr>
        <w:t>1</w:t>
      </w:r>
      <w:r>
        <w:rPr>
          <w:spacing w:val="-29"/>
          <w:sz w:val="19"/>
          <w:szCs w:val="19"/>
        </w:rPr>
        <w:t xml:space="preserve"> </w:t>
      </w:r>
      <w:r>
        <w:rPr>
          <w:rFonts w:ascii="宋体" w:hAnsi="宋体" w:eastAsia="宋体" w:cs="宋体"/>
          <w:spacing w:val="17"/>
          <w:sz w:val="19"/>
          <w:szCs w:val="19"/>
        </w:rPr>
        <w:t>、本签字人确认资格文件中的说明以及投标文件中所有提交的文件和材料是真实的</w:t>
      </w:r>
      <w:r>
        <w:rPr>
          <w:rFonts w:ascii="宋体" w:hAnsi="宋体" w:eastAsia="宋体" w:cs="宋体"/>
          <w:spacing w:val="16"/>
          <w:sz w:val="19"/>
          <w:szCs w:val="19"/>
        </w:rPr>
        <w:t>、准确的。</w:t>
      </w:r>
    </w:p>
    <w:p>
      <w:pPr>
        <w:spacing w:before="176" w:line="228" w:lineRule="auto"/>
        <w:ind w:left="427"/>
        <w:rPr>
          <w:rFonts w:ascii="宋体" w:hAnsi="宋体" w:eastAsia="宋体" w:cs="宋体"/>
          <w:sz w:val="19"/>
          <w:szCs w:val="19"/>
        </w:rPr>
      </w:pPr>
      <w:r>
        <w:rPr>
          <w:spacing w:val="14"/>
          <w:sz w:val="19"/>
          <w:szCs w:val="19"/>
        </w:rPr>
        <w:t>2</w:t>
      </w:r>
      <w:r>
        <w:rPr>
          <w:spacing w:val="-28"/>
          <w:sz w:val="19"/>
          <w:szCs w:val="19"/>
        </w:rPr>
        <w:t xml:space="preserve"> </w:t>
      </w:r>
      <w:r>
        <w:rPr>
          <w:rFonts w:ascii="宋体" w:hAnsi="宋体" w:eastAsia="宋体" w:cs="宋体"/>
          <w:spacing w:val="14"/>
          <w:sz w:val="19"/>
          <w:szCs w:val="19"/>
        </w:rPr>
        <w:t>、我方的资格声明随投标文件一同递交。</w: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3"/>
          <w:sz w:val="19"/>
          <w:szCs w:val="19"/>
        </w:rPr>
        <w:t>）</w:t>
      </w:r>
      <w:r>
        <w:rPr>
          <w:rFonts w:ascii="宋体" w:hAnsi="宋体" w:eastAsia="宋体" w:cs="宋体"/>
          <w:spacing w:val="-36"/>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62" w:lineRule="auto"/>
      </w:pPr>
    </w:p>
    <w:p>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投标供应商代表（签字</w:t>
      </w:r>
      <w:r>
        <w:rPr>
          <w:rFonts w:ascii="宋体" w:hAnsi="宋体" w:eastAsia="宋体" w:cs="宋体"/>
          <w:spacing w:val="-12"/>
          <w:sz w:val="19"/>
          <w:szCs w:val="19"/>
        </w:rPr>
        <w:t>）</w:t>
      </w:r>
      <w:r>
        <w:rPr>
          <w:rFonts w:ascii="宋体" w:hAnsi="宋体" w:eastAsia="宋体" w:cs="宋体"/>
          <w:spacing w:val="-41"/>
          <w:sz w:val="19"/>
          <w:szCs w:val="19"/>
        </w:rPr>
        <w:t xml:space="preserve"> </w:t>
      </w:r>
      <w:r>
        <w:rPr>
          <w:rFonts w:ascii="宋体" w:hAnsi="宋体" w:eastAsia="宋体" w:cs="宋体"/>
          <w:spacing w:val="-12"/>
          <w:sz w:val="19"/>
          <w:szCs w:val="19"/>
        </w:rPr>
        <w:t>：</w:t>
      </w:r>
      <w:r>
        <w:rPr>
          <w:rFonts w:ascii="宋体" w:hAnsi="宋体" w:eastAsia="宋体" w:cs="宋体"/>
          <w:spacing w:val="36"/>
          <w:sz w:val="19"/>
          <w:szCs w:val="19"/>
        </w:rPr>
        <w:t xml:space="preserve"> </w:t>
      </w:r>
      <w:r>
        <w:rPr>
          <w:rFonts w:ascii="宋体" w:hAnsi="宋体" w:eastAsia="宋体" w:cs="宋体"/>
          <w:sz w:val="19"/>
          <w:szCs w:val="19"/>
          <w:u w:val="single" w:color="auto"/>
        </w:rPr>
        <w:t xml:space="preserve">                            </w:t>
      </w:r>
    </w:p>
    <w:p>
      <w:pPr>
        <w:pStyle w:val="5"/>
        <w:spacing w:line="469" w:lineRule="auto"/>
      </w:pPr>
    </w:p>
    <w:p>
      <w:pPr>
        <w:spacing w:before="63" w:line="237" w:lineRule="auto"/>
        <w:ind w:left="304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4"/>
          <w:sz w:val="19"/>
          <w:szCs w:val="19"/>
        </w:rPr>
        <w:t xml:space="preserve">              </w:t>
      </w:r>
      <w:r>
        <w:rPr>
          <w:rFonts w:ascii="宋体" w:hAnsi="宋体" w:eastAsia="宋体" w:cs="宋体"/>
          <w:spacing w:val="-3"/>
          <w:sz w:val="19"/>
          <w:szCs w:val="19"/>
        </w:rPr>
        <w:t>址</w:t>
      </w:r>
      <w:r>
        <w:rPr>
          <w:rFonts w:ascii="宋体" w:hAnsi="宋体" w:eastAsia="宋体" w:cs="宋体"/>
          <w:spacing w:val="-67"/>
          <w:sz w:val="19"/>
          <w:szCs w:val="19"/>
        </w:rPr>
        <w:t xml:space="preserve"> </w:t>
      </w:r>
      <w:r>
        <w:rPr>
          <w:rFonts w:ascii="宋体" w:hAnsi="宋体" w:eastAsia="宋体" w:cs="宋体"/>
          <w:spacing w:val="-3"/>
          <w:sz w:val="19"/>
          <w:szCs w:val="19"/>
        </w:rPr>
        <w:t>：</w:t>
      </w:r>
      <w:r>
        <w:rPr>
          <w:rFonts w:ascii="宋体" w:hAnsi="宋体" w:eastAsia="宋体" w:cs="宋体"/>
          <w:spacing w:val="-3"/>
          <w:sz w:val="19"/>
          <w:szCs w:val="19"/>
          <w:u w:val="single" w:color="auto"/>
        </w:rPr>
        <w:t xml:space="preserve">                                 </w:t>
      </w:r>
    </w:p>
    <w:p>
      <w:pPr>
        <w:pStyle w:val="5"/>
        <w:spacing w:line="440" w:lineRule="auto"/>
      </w:pPr>
    </w:p>
    <w:p>
      <w:pPr>
        <w:spacing w:before="62" w:line="228" w:lineRule="auto"/>
        <w:ind w:left="3077"/>
        <w:rPr>
          <w:rFonts w:ascii="宋体" w:hAnsi="宋体" w:eastAsia="宋体" w:cs="宋体"/>
          <w:sz w:val="19"/>
          <w:szCs w:val="19"/>
        </w:rPr>
      </w:pPr>
      <w:r>
        <w:rPr>
          <w:rFonts w:ascii="宋体" w:hAnsi="宋体" w:eastAsia="宋体" w:cs="宋体"/>
          <w:spacing w:val="-10"/>
          <w:sz w:val="19"/>
          <w:szCs w:val="19"/>
        </w:rPr>
        <w:t>邮</w:t>
      </w:r>
      <w:r>
        <w:rPr>
          <w:rFonts w:ascii="宋体" w:hAnsi="宋体" w:eastAsia="宋体" w:cs="宋体"/>
          <w:spacing w:val="4"/>
          <w:sz w:val="19"/>
          <w:szCs w:val="19"/>
        </w:rPr>
        <w:t xml:space="preserve">              </w:t>
      </w:r>
      <w:r>
        <w:rPr>
          <w:rFonts w:ascii="宋体" w:hAnsi="宋体" w:eastAsia="宋体" w:cs="宋体"/>
          <w:spacing w:val="-10"/>
          <w:sz w:val="19"/>
          <w:szCs w:val="19"/>
        </w:rPr>
        <w:t>编</w:t>
      </w:r>
      <w:r>
        <w:rPr>
          <w:rFonts w:ascii="宋体" w:hAnsi="宋体" w:eastAsia="宋体" w:cs="宋体"/>
          <w:spacing w:val="-72"/>
          <w:sz w:val="19"/>
          <w:szCs w:val="19"/>
        </w:rPr>
        <w:t xml:space="preserve"> </w:t>
      </w:r>
      <w:r>
        <w:rPr>
          <w:rFonts w:ascii="宋体" w:hAnsi="宋体" w:eastAsia="宋体" w:cs="宋体"/>
          <w:spacing w:val="-10"/>
          <w:sz w:val="19"/>
          <w:szCs w:val="19"/>
        </w:rPr>
        <w:t>：</w:t>
      </w:r>
      <w:r>
        <w:rPr>
          <w:rFonts w:ascii="宋体" w:hAnsi="宋体" w:eastAsia="宋体" w:cs="宋体"/>
          <w:sz w:val="19"/>
          <w:szCs w:val="19"/>
          <w:u w:val="single" w:color="auto"/>
        </w:rPr>
        <w:t xml:space="preserve">                                </w:t>
      </w:r>
    </w:p>
    <w:p>
      <w:pPr>
        <w:pStyle w:val="5"/>
        <w:spacing w:line="398" w:lineRule="auto"/>
      </w:pPr>
    </w:p>
    <w:p>
      <w:pPr>
        <w:spacing w:before="62" w:line="305" w:lineRule="auto"/>
        <w:ind w:left="3095"/>
        <w:rPr>
          <w:rFonts w:ascii="宋体" w:hAnsi="宋体" w:eastAsia="宋体" w:cs="宋体"/>
          <w:sz w:val="19"/>
          <w:szCs w:val="19"/>
        </w:rPr>
      </w:pPr>
      <w:r>
        <w:rPr>
          <w:rFonts w:ascii="宋体" w:hAnsi="宋体" w:eastAsia="宋体" w:cs="宋体"/>
          <w:spacing w:val="-1"/>
          <w:sz w:val="19"/>
          <w:szCs w:val="19"/>
        </w:rPr>
        <w:t>电</w:t>
      </w:r>
      <w:r>
        <w:rPr>
          <w:rFonts w:ascii="宋体" w:hAnsi="宋体" w:eastAsia="宋体" w:cs="宋体"/>
          <w:spacing w:val="15"/>
          <w:sz w:val="19"/>
          <w:szCs w:val="19"/>
        </w:rPr>
        <w:t xml:space="preserve">    </w:t>
      </w:r>
      <w:r>
        <w:rPr>
          <w:rFonts w:ascii="宋体" w:hAnsi="宋体" w:eastAsia="宋体" w:cs="宋体"/>
          <w:spacing w:val="-1"/>
          <w:sz w:val="19"/>
          <w:szCs w:val="19"/>
        </w:rPr>
        <w:t>话</w:t>
      </w:r>
      <w:r>
        <w:rPr>
          <w:spacing w:val="-1"/>
          <w:sz w:val="19"/>
          <w:szCs w:val="19"/>
        </w:rPr>
        <w:t>/</w:t>
      </w:r>
      <w:r>
        <w:rPr>
          <w:rFonts w:ascii="宋体" w:hAnsi="宋体" w:eastAsia="宋体" w:cs="宋体"/>
          <w:spacing w:val="-1"/>
          <w:sz w:val="19"/>
          <w:szCs w:val="19"/>
        </w:rPr>
        <w:t>传</w:t>
      </w:r>
      <w:r>
        <w:rPr>
          <w:rFonts w:ascii="宋体" w:hAnsi="宋体" w:eastAsia="宋体" w:cs="宋体"/>
          <w:spacing w:val="16"/>
          <w:sz w:val="19"/>
          <w:szCs w:val="19"/>
        </w:rPr>
        <w:t xml:space="preserve">    </w:t>
      </w:r>
      <w:r>
        <w:rPr>
          <w:rFonts w:ascii="宋体" w:hAnsi="宋体" w:eastAsia="宋体" w:cs="宋体"/>
          <w:spacing w:val="-1"/>
          <w:sz w:val="19"/>
          <w:szCs w:val="19"/>
        </w:rPr>
        <w:t>真：</w:t>
      </w:r>
      <w:r>
        <w:rPr>
          <w:rFonts w:ascii="宋体" w:hAnsi="宋体" w:eastAsia="宋体" w:cs="宋体"/>
          <w:spacing w:val="-1"/>
          <w:sz w:val="19"/>
          <w:szCs w:val="19"/>
          <w:u w:val="single" w:color="auto"/>
        </w:rPr>
        <w:t xml:space="preserve">                                 </w:t>
      </w:r>
    </w:p>
    <w:p>
      <w:pPr>
        <w:spacing w:line="305" w:lineRule="auto"/>
        <w:rPr>
          <w:rFonts w:ascii="宋体" w:hAnsi="宋体" w:eastAsia="宋体" w:cs="宋体"/>
          <w:sz w:val="19"/>
          <w:szCs w:val="19"/>
        </w:rPr>
        <w:sectPr>
          <w:footerReference r:id="rId61" w:type="default"/>
          <w:pgSz w:w="12240" w:h="15840"/>
          <w:pgMar w:top="400" w:right="1089" w:bottom="488" w:left="1092" w:header="0" w:footer="318" w:gutter="0"/>
          <w:pgNumType w:fmt="decimal"/>
          <w:cols w:space="720" w:num="1"/>
        </w:sectPr>
      </w:pPr>
    </w:p>
    <w:p>
      <w:pPr>
        <w:pStyle w:val="5"/>
        <w:spacing w:line="281" w:lineRule="auto"/>
      </w:pPr>
    </w:p>
    <w:p>
      <w:pPr>
        <w:pStyle w:val="5"/>
        <w:spacing w:line="281" w:lineRule="auto"/>
      </w:pPr>
    </w:p>
    <w:p>
      <w:pPr>
        <w:pStyle w:val="5"/>
        <w:spacing w:line="281" w:lineRule="auto"/>
      </w:pPr>
    </w:p>
    <w:p>
      <w:pPr>
        <w:pStyle w:val="5"/>
        <w:spacing w:line="282" w:lineRule="auto"/>
      </w:pPr>
    </w:p>
    <w:p>
      <w:pPr>
        <w:spacing w:before="91" w:line="222" w:lineRule="auto"/>
        <w:ind w:left="3137"/>
        <w:outlineLvl w:val="1"/>
        <w:rPr>
          <w:rFonts w:ascii="黑体" w:hAnsi="黑体" w:eastAsia="黑体" w:cs="黑体"/>
          <w:sz w:val="28"/>
          <w:szCs w:val="28"/>
        </w:rPr>
      </w:pPr>
      <w:r>
        <w:rPr>
          <w:rFonts w:ascii="黑体" w:hAnsi="黑体" w:eastAsia="黑体" w:cs="黑体"/>
          <w:spacing w:val="-3"/>
          <w:sz w:val="28"/>
          <w:szCs w:val="28"/>
        </w:rPr>
        <w:t>（二）、投标供应商的资格声明</w:t>
      </w:r>
    </w:p>
    <w:p>
      <w:pPr>
        <w:pStyle w:val="5"/>
        <w:spacing w:line="435" w:lineRule="auto"/>
      </w:pPr>
    </w:p>
    <w:p>
      <w:pPr>
        <w:spacing w:before="62" w:line="227" w:lineRule="auto"/>
        <w:ind w:left="2"/>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pPr>
        <w:pStyle w:val="5"/>
        <w:spacing w:line="245" w:lineRule="auto"/>
      </w:pPr>
    </w:p>
    <w:p>
      <w:pPr>
        <w:pStyle w:val="5"/>
        <w:spacing w:line="246" w:lineRule="auto"/>
      </w:pPr>
    </w:p>
    <w:p>
      <w:pPr>
        <w:spacing w:before="61" w:line="227" w:lineRule="auto"/>
        <w:ind w:left="25"/>
        <w:rPr>
          <w:rFonts w:ascii="宋体" w:hAnsi="宋体" w:eastAsia="宋体" w:cs="宋体"/>
          <w:sz w:val="19"/>
          <w:szCs w:val="19"/>
        </w:rPr>
      </w:pPr>
      <w:r>
        <w:rPr>
          <w:b/>
          <w:bCs/>
          <w:spacing w:val="3"/>
          <w:sz w:val="19"/>
          <w:szCs w:val="19"/>
        </w:rPr>
        <w:t xml:space="preserve">1 </w:t>
      </w:r>
      <w:r>
        <w:rPr>
          <w:rFonts w:ascii="宋体" w:hAnsi="宋体" w:eastAsia="宋体" w:cs="宋体"/>
          <w:spacing w:val="3"/>
          <w:sz w:val="19"/>
          <w:szCs w:val="19"/>
        </w:rPr>
        <w:t>．供应商概况：</w:t>
      </w:r>
    </w:p>
    <w:p>
      <w:pPr>
        <w:spacing w:before="155" w:line="227" w:lineRule="auto"/>
        <w:ind w:left="33"/>
        <w:rPr>
          <w:rFonts w:ascii="宋体" w:hAnsi="宋体" w:eastAsia="宋体" w:cs="宋体"/>
          <w:sz w:val="19"/>
          <w:szCs w:val="19"/>
        </w:rPr>
      </w:pPr>
      <w:r>
        <w:rPr>
          <w:spacing w:val="5"/>
          <w:sz w:val="19"/>
          <w:szCs w:val="19"/>
        </w:rPr>
        <w:t xml:space="preserve">1.1  </w:t>
      </w:r>
      <w:r>
        <w:rPr>
          <w:rFonts w:ascii="宋体" w:hAnsi="宋体" w:eastAsia="宋体" w:cs="宋体"/>
          <w:spacing w:val="5"/>
          <w:sz w:val="19"/>
          <w:szCs w:val="19"/>
        </w:rPr>
        <w:t>供应商名称：</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7" w:line="230" w:lineRule="auto"/>
        <w:ind w:left="33"/>
        <w:rPr>
          <w:rFonts w:ascii="宋体" w:hAnsi="宋体" w:eastAsia="宋体" w:cs="宋体"/>
          <w:sz w:val="19"/>
          <w:szCs w:val="19"/>
        </w:rPr>
      </w:pPr>
      <w:r>
        <w:rPr>
          <w:spacing w:val="4"/>
          <w:sz w:val="19"/>
          <w:szCs w:val="19"/>
        </w:rPr>
        <w:t xml:space="preserve">1.2  </w:t>
      </w:r>
      <w:r>
        <w:rPr>
          <w:rFonts w:ascii="宋体" w:hAnsi="宋体" w:eastAsia="宋体" w:cs="宋体"/>
          <w:spacing w:val="4"/>
          <w:sz w:val="19"/>
          <w:szCs w:val="19"/>
        </w:rPr>
        <w:t>注册地址：</w:t>
      </w:r>
      <w:r>
        <w:rPr>
          <w:rFonts w:ascii="宋体" w:hAnsi="宋体" w:eastAsia="宋体" w:cs="宋体"/>
          <w:spacing w:val="4"/>
          <w:sz w:val="19"/>
          <w:szCs w:val="19"/>
          <w:u w:val="single" w:color="auto"/>
        </w:rPr>
        <w:t xml:space="preserve">                                                                                       </w:t>
      </w:r>
    </w:p>
    <w:p>
      <w:pPr>
        <w:spacing w:before="150" w:line="227" w:lineRule="auto"/>
        <w:ind w:left="33"/>
        <w:rPr>
          <w:rFonts w:ascii="宋体" w:hAnsi="宋体" w:eastAsia="宋体" w:cs="宋体"/>
          <w:sz w:val="19"/>
          <w:szCs w:val="19"/>
        </w:rPr>
      </w:pPr>
      <w:r>
        <w:rPr>
          <w:spacing w:val="-1"/>
          <w:sz w:val="19"/>
          <w:szCs w:val="19"/>
        </w:rPr>
        <w:t xml:space="preserve">1.3  </w:t>
      </w:r>
      <w:r>
        <w:rPr>
          <w:rFonts w:ascii="宋体" w:hAnsi="宋体" w:eastAsia="宋体" w:cs="宋体"/>
          <w:spacing w:val="-1"/>
          <w:sz w:val="19"/>
          <w:szCs w:val="19"/>
        </w:rPr>
        <w:t>传真</w:t>
      </w:r>
      <w:r>
        <w:rPr>
          <w:rFonts w:ascii="宋体" w:hAnsi="宋体" w:eastAsia="宋体" w:cs="宋体"/>
          <w:spacing w:val="-6"/>
          <w:sz w:val="19"/>
          <w:szCs w:val="19"/>
        </w:rPr>
        <w:t>：</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6"/>
          <w:sz w:val="19"/>
          <w:szCs w:val="19"/>
        </w:rPr>
        <w:t>；</w:t>
      </w:r>
      <w:r>
        <w:rPr>
          <w:rFonts w:ascii="宋体" w:hAnsi="宋体" w:eastAsia="宋体" w:cs="宋体"/>
          <w:spacing w:val="-46"/>
          <w:sz w:val="19"/>
          <w:szCs w:val="19"/>
        </w:rPr>
        <w:t xml:space="preserve"> </w:t>
      </w:r>
      <w:r>
        <w:rPr>
          <w:rFonts w:ascii="宋体" w:hAnsi="宋体" w:eastAsia="宋体" w:cs="宋体"/>
          <w:spacing w:val="-1"/>
          <w:sz w:val="19"/>
          <w:szCs w:val="19"/>
        </w:rPr>
        <w:t>电话</w:t>
      </w:r>
      <w:r>
        <w:rPr>
          <w:rFonts w:ascii="宋体" w:hAnsi="宋体" w:eastAsia="宋体" w:cs="宋体"/>
          <w:spacing w:val="-6"/>
          <w:sz w:val="19"/>
          <w:szCs w:val="19"/>
        </w:rPr>
        <w:t>：</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40"/>
          <w:sz w:val="19"/>
          <w:szCs w:val="19"/>
        </w:rPr>
        <w:t xml:space="preserve"> </w:t>
      </w:r>
      <w:r>
        <w:rPr>
          <w:rFonts w:ascii="宋体" w:hAnsi="宋体" w:eastAsia="宋体" w:cs="宋体"/>
          <w:spacing w:val="-6"/>
          <w:sz w:val="19"/>
          <w:szCs w:val="19"/>
        </w:rPr>
        <w:t>；</w:t>
      </w:r>
      <w:r>
        <w:rPr>
          <w:rFonts w:ascii="宋体" w:hAnsi="宋体" w:eastAsia="宋体" w:cs="宋体"/>
          <w:spacing w:val="-54"/>
          <w:sz w:val="19"/>
          <w:szCs w:val="19"/>
        </w:rPr>
        <w:t xml:space="preserve"> </w:t>
      </w:r>
      <w:r>
        <w:rPr>
          <w:rFonts w:ascii="宋体" w:hAnsi="宋体" w:eastAsia="宋体" w:cs="宋体"/>
          <w:spacing w:val="-1"/>
          <w:sz w:val="19"/>
          <w:szCs w:val="19"/>
        </w:rPr>
        <w:t>邮编：</w:t>
      </w:r>
      <w:r>
        <w:rPr>
          <w:rFonts w:ascii="宋体" w:hAnsi="宋体" w:eastAsia="宋体" w:cs="宋体"/>
          <w:sz w:val="19"/>
          <w:szCs w:val="19"/>
          <w:u w:val="single" w:color="auto"/>
        </w:rPr>
        <w:t xml:space="preserve">                          </w:t>
      </w:r>
    </w:p>
    <w:p>
      <w:pPr>
        <w:spacing w:before="160" w:line="229" w:lineRule="auto"/>
        <w:ind w:left="33"/>
        <w:rPr>
          <w:rFonts w:ascii="宋体" w:hAnsi="宋体" w:eastAsia="宋体" w:cs="宋体"/>
          <w:sz w:val="19"/>
          <w:szCs w:val="19"/>
        </w:rPr>
      </w:pPr>
      <w:r>
        <w:rPr>
          <w:spacing w:val="5"/>
          <w:sz w:val="19"/>
          <w:szCs w:val="19"/>
        </w:rPr>
        <w:t xml:space="preserve">1.4  </w:t>
      </w:r>
      <w:r>
        <w:rPr>
          <w:rFonts w:ascii="宋体" w:hAnsi="宋体" w:eastAsia="宋体" w:cs="宋体"/>
          <w:spacing w:val="5"/>
          <w:sz w:val="19"/>
          <w:szCs w:val="19"/>
        </w:rPr>
        <w:t>成立或注册日期：</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1" w:line="228" w:lineRule="auto"/>
        <w:ind w:left="33"/>
        <w:rPr>
          <w:rFonts w:ascii="宋体" w:hAnsi="宋体" w:eastAsia="宋体" w:cs="宋体"/>
          <w:sz w:val="19"/>
          <w:szCs w:val="19"/>
        </w:rPr>
      </w:pPr>
      <w:r>
        <w:rPr>
          <w:spacing w:val="5"/>
          <w:sz w:val="19"/>
          <w:szCs w:val="19"/>
        </w:rPr>
        <w:t xml:space="preserve">1.5  </w:t>
      </w:r>
      <w:r>
        <w:rPr>
          <w:rFonts w:ascii="宋体" w:hAnsi="宋体" w:eastAsia="宋体" w:cs="宋体"/>
          <w:spacing w:val="5"/>
          <w:sz w:val="19"/>
          <w:szCs w:val="19"/>
        </w:rPr>
        <w:t>负责人代表</w:t>
      </w:r>
      <w:r>
        <w:rPr>
          <w:rFonts w:ascii="宋体" w:hAnsi="宋体" w:eastAsia="宋体" w:cs="宋体"/>
          <w:spacing w:val="4"/>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41"/>
          <w:sz w:val="19"/>
          <w:szCs w:val="19"/>
        </w:rPr>
        <w:t xml:space="preserve"> </w:t>
      </w:r>
      <w:r>
        <w:rPr>
          <w:rFonts w:ascii="宋体" w:hAnsi="宋体" w:eastAsia="宋体" w:cs="宋体"/>
          <w:spacing w:val="4"/>
          <w:sz w:val="19"/>
          <w:szCs w:val="19"/>
        </w:rPr>
        <w:t>；</w:t>
      </w:r>
      <w:r>
        <w:rPr>
          <w:rFonts w:ascii="宋体" w:hAnsi="宋体" w:eastAsia="宋体" w:cs="宋体"/>
          <w:spacing w:val="5"/>
          <w:sz w:val="19"/>
          <w:szCs w:val="19"/>
        </w:rPr>
        <w:t>技术负责人：</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6" w:line="228" w:lineRule="auto"/>
        <w:ind w:left="33"/>
        <w:rPr>
          <w:rFonts w:ascii="宋体" w:hAnsi="宋体" w:eastAsia="宋体" w:cs="宋体"/>
          <w:sz w:val="19"/>
          <w:szCs w:val="19"/>
        </w:rPr>
      </w:pPr>
      <w:r>
        <w:rPr>
          <w:spacing w:val="9"/>
          <w:sz w:val="19"/>
          <w:szCs w:val="19"/>
        </w:rPr>
        <w:t xml:space="preserve">1.6  </w:t>
      </w:r>
      <w:r>
        <w:rPr>
          <w:rFonts w:ascii="宋体" w:hAnsi="宋体" w:eastAsia="宋体" w:cs="宋体"/>
          <w:spacing w:val="9"/>
          <w:sz w:val="19"/>
          <w:szCs w:val="19"/>
        </w:rPr>
        <w:t>最近资产负债表（2023年1月1日至2023年12月31日为止）。</w:t>
      </w:r>
    </w:p>
    <w:p>
      <w:pPr>
        <w:spacing w:before="155" w:line="228" w:lineRule="auto"/>
        <w:ind w:left="235"/>
        <w:rPr>
          <w:rFonts w:ascii="宋体" w:hAnsi="宋体" w:eastAsia="宋体" w:cs="宋体"/>
          <w:sz w:val="19"/>
          <w:szCs w:val="19"/>
        </w:rPr>
      </w:pPr>
      <w:r>
        <w:rPr>
          <w:rFonts w:ascii="宋体" w:hAnsi="宋体" w:eastAsia="宋体" w:cs="宋体"/>
          <w:spacing w:val="7"/>
          <w:sz w:val="19"/>
          <w:szCs w:val="19"/>
        </w:rPr>
        <w:t>（</w:t>
      </w:r>
      <w:r>
        <w:rPr>
          <w:spacing w:val="7"/>
          <w:sz w:val="19"/>
          <w:szCs w:val="19"/>
        </w:rPr>
        <w:t>1</w:t>
      </w:r>
      <w:r>
        <w:rPr>
          <w:rFonts w:ascii="宋体" w:hAnsi="宋体" w:eastAsia="宋体" w:cs="宋体"/>
          <w:spacing w:val="7"/>
          <w:sz w:val="19"/>
          <w:szCs w:val="19"/>
        </w:rPr>
        <w:t>）</w:t>
      </w:r>
      <w:r>
        <w:rPr>
          <w:rFonts w:ascii="宋体" w:hAnsi="宋体" w:eastAsia="宋体" w:cs="宋体"/>
          <w:spacing w:val="-54"/>
          <w:sz w:val="19"/>
          <w:szCs w:val="19"/>
        </w:rPr>
        <w:t xml:space="preserve"> </w:t>
      </w:r>
      <w:r>
        <w:rPr>
          <w:rFonts w:ascii="宋体" w:hAnsi="宋体" w:eastAsia="宋体" w:cs="宋体"/>
          <w:spacing w:val="7"/>
          <w:sz w:val="19"/>
          <w:szCs w:val="19"/>
        </w:rPr>
        <w:t>资产总额</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7"/>
          <w:sz w:val="19"/>
          <w:szCs w:val="19"/>
        </w:rPr>
        <w:t>2</w:t>
      </w:r>
      <w:r>
        <w:rPr>
          <w:rFonts w:ascii="宋体" w:hAnsi="宋体" w:eastAsia="宋体" w:cs="宋体"/>
          <w:spacing w:val="7"/>
          <w:sz w:val="19"/>
          <w:szCs w:val="19"/>
        </w:rPr>
        <w:t>）</w:t>
      </w:r>
      <w:r>
        <w:rPr>
          <w:rFonts w:ascii="宋体" w:hAnsi="宋体" w:eastAsia="宋体" w:cs="宋体"/>
          <w:spacing w:val="-47"/>
          <w:sz w:val="19"/>
          <w:szCs w:val="19"/>
        </w:rPr>
        <w:t xml:space="preserve"> </w:t>
      </w:r>
      <w:r>
        <w:rPr>
          <w:rFonts w:ascii="宋体" w:hAnsi="宋体" w:eastAsia="宋体" w:cs="宋体"/>
          <w:spacing w:val="7"/>
          <w:sz w:val="19"/>
          <w:szCs w:val="19"/>
        </w:rPr>
        <w:t>固定资产：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）流动资产</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）净资产：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）长期负债</w:t>
      </w:r>
      <w:r>
        <w:rPr>
          <w:rFonts w:ascii="宋体" w:hAnsi="宋体" w:eastAsia="宋体" w:cs="宋体"/>
          <w:spacing w:val="-12"/>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2"/>
          <w:sz w:val="19"/>
          <w:szCs w:val="19"/>
        </w:rPr>
        <w:t>；（</w:t>
      </w:r>
      <w:r>
        <w:rPr>
          <w:spacing w:val="13"/>
          <w:sz w:val="19"/>
          <w:szCs w:val="19"/>
        </w:rPr>
        <w:t>6</w:t>
      </w:r>
      <w:r>
        <w:rPr>
          <w:rFonts w:ascii="宋体" w:hAnsi="宋体" w:eastAsia="宋体" w:cs="宋体"/>
          <w:spacing w:val="13"/>
          <w:sz w:val="19"/>
          <w:szCs w:val="19"/>
        </w:rPr>
        <w:t>）流动负债：</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5" w:line="303" w:lineRule="auto"/>
        <w:ind w:left="129" w:right="10" w:firstLine="106"/>
        <w:rPr>
          <w:rFonts w:ascii="宋体" w:hAnsi="宋体" w:eastAsia="宋体" w:cs="宋体"/>
          <w:sz w:val="19"/>
          <w:szCs w:val="19"/>
        </w:rPr>
      </w:pPr>
      <w:r>
        <w:rPr>
          <w:rFonts w:ascii="宋体" w:hAnsi="宋体" w:eastAsia="宋体" w:cs="宋体"/>
          <w:spacing w:val="13"/>
          <w:sz w:val="19"/>
          <w:szCs w:val="19"/>
        </w:rPr>
        <w:t>（</w:t>
      </w:r>
      <w:r>
        <w:rPr>
          <w:spacing w:val="13"/>
          <w:sz w:val="19"/>
          <w:szCs w:val="19"/>
        </w:rPr>
        <w:t>7</w:t>
      </w:r>
      <w:r>
        <w:rPr>
          <w:rFonts w:ascii="宋体" w:hAnsi="宋体" w:eastAsia="宋体" w:cs="宋体"/>
          <w:spacing w:val="13"/>
          <w:sz w:val="19"/>
          <w:szCs w:val="19"/>
        </w:rPr>
        <w:t>）营业收入</w:t>
      </w:r>
      <w:r>
        <w:rPr>
          <w:rFonts w:ascii="宋体" w:hAnsi="宋体" w:eastAsia="宋体" w:cs="宋体"/>
          <w:spacing w:val="-10"/>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10"/>
          <w:sz w:val="19"/>
          <w:szCs w:val="19"/>
        </w:rPr>
        <w:t>（</w:t>
      </w:r>
      <w:r>
        <w:rPr>
          <w:spacing w:val="13"/>
          <w:sz w:val="19"/>
          <w:szCs w:val="19"/>
        </w:rPr>
        <w:t>8</w:t>
      </w:r>
      <w:r>
        <w:rPr>
          <w:rFonts w:ascii="宋体" w:hAnsi="宋体" w:eastAsia="宋体" w:cs="宋体"/>
          <w:spacing w:val="13"/>
          <w:sz w:val="19"/>
          <w:szCs w:val="19"/>
        </w:rPr>
        <w:t>）净利润：</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w:t>
      </w:r>
      <w:r>
        <w:rPr>
          <w:b/>
          <w:bCs/>
          <w:spacing w:val="17"/>
          <w:sz w:val="19"/>
          <w:szCs w:val="19"/>
        </w:rPr>
        <w:t>2</w:t>
      </w:r>
      <w:r>
        <w:rPr>
          <w:b/>
          <w:bCs/>
          <w:spacing w:val="22"/>
          <w:w w:val="101"/>
          <w:sz w:val="19"/>
          <w:szCs w:val="19"/>
        </w:rPr>
        <w:t xml:space="preserve"> </w:t>
      </w:r>
      <w:r>
        <w:rPr>
          <w:rFonts w:ascii="宋体" w:hAnsi="宋体" w:eastAsia="宋体" w:cs="宋体"/>
          <w:spacing w:val="17"/>
          <w:sz w:val="19"/>
          <w:szCs w:val="19"/>
        </w:rPr>
        <w:t>．我方在此尊重声明：我方具备并满足下列各项条款的规定。本声明如</w:t>
      </w:r>
      <w:r>
        <w:rPr>
          <w:rFonts w:ascii="宋体" w:hAnsi="宋体" w:eastAsia="宋体" w:cs="宋体"/>
          <w:spacing w:val="16"/>
          <w:sz w:val="19"/>
          <w:szCs w:val="19"/>
        </w:rPr>
        <w:t>有虚假或不实之处，我方将失去合格</w:t>
      </w:r>
    </w:p>
    <w:p>
      <w:pPr>
        <w:spacing w:before="156" w:line="227" w:lineRule="auto"/>
        <w:ind w:left="2"/>
        <w:rPr>
          <w:rFonts w:ascii="宋体" w:hAnsi="宋体" w:eastAsia="宋体" w:cs="宋体"/>
          <w:sz w:val="19"/>
          <w:szCs w:val="19"/>
        </w:rPr>
      </w:pPr>
      <w:r>
        <w:rPr>
          <w:rFonts w:ascii="宋体" w:hAnsi="宋体" w:eastAsia="宋体" w:cs="宋体"/>
          <w:spacing w:val="17"/>
          <w:sz w:val="19"/>
          <w:szCs w:val="19"/>
        </w:rPr>
        <w:t>供应商资格且我方的投标保证金将不予退还。</w:t>
      </w:r>
    </w:p>
    <w:p>
      <w:pPr>
        <w:spacing w:before="145" w:line="227" w:lineRule="auto"/>
        <w:ind w:left="235"/>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具有良好的商业信誉和健全的财务会计制度；</w:t>
      </w:r>
    </w:p>
    <w:p>
      <w:pPr>
        <w:spacing w:before="165" w:line="227" w:lineRule="auto"/>
        <w:ind w:left="235"/>
        <w:rPr>
          <w:rFonts w:ascii="宋体" w:hAnsi="宋体" w:eastAsia="宋体" w:cs="宋体"/>
          <w:sz w:val="19"/>
          <w:szCs w:val="19"/>
        </w:rPr>
      </w:pPr>
      <w:r>
        <w:rPr>
          <w:rFonts w:ascii="宋体" w:hAnsi="宋体" w:eastAsia="宋体" w:cs="宋体"/>
          <w:spacing w:val="14"/>
          <w:sz w:val="19"/>
          <w:szCs w:val="19"/>
        </w:rPr>
        <w:t>（2）</w:t>
      </w:r>
      <w:r>
        <w:rPr>
          <w:rFonts w:ascii="宋体" w:hAnsi="宋体" w:eastAsia="宋体" w:cs="宋体"/>
          <w:spacing w:val="-53"/>
          <w:sz w:val="19"/>
          <w:szCs w:val="19"/>
        </w:rPr>
        <w:t xml:space="preserve"> </w:t>
      </w:r>
      <w:r>
        <w:rPr>
          <w:rFonts w:ascii="宋体" w:hAnsi="宋体" w:eastAsia="宋体" w:cs="宋体"/>
          <w:spacing w:val="14"/>
          <w:sz w:val="19"/>
          <w:szCs w:val="19"/>
        </w:rPr>
        <w:t>具有履行合同所必需的货物和专业技术能力；</w:t>
      </w:r>
    </w:p>
    <w:p>
      <w:pPr>
        <w:spacing w:before="158" w:line="227" w:lineRule="auto"/>
        <w:ind w:left="235"/>
        <w:rPr>
          <w:rFonts w:ascii="宋体" w:hAnsi="宋体" w:eastAsia="宋体" w:cs="宋体"/>
          <w:sz w:val="19"/>
          <w:szCs w:val="19"/>
        </w:rPr>
      </w:pPr>
      <w:r>
        <w:rPr>
          <w:rFonts w:ascii="宋体" w:hAnsi="宋体" w:eastAsia="宋体" w:cs="宋体"/>
          <w:spacing w:val="16"/>
          <w:sz w:val="19"/>
          <w:szCs w:val="19"/>
        </w:rPr>
        <w:t>（3）有依法缴纳税收和社会保障资金的良</w:t>
      </w:r>
      <w:r>
        <w:rPr>
          <w:rFonts w:ascii="宋体" w:hAnsi="宋体" w:eastAsia="宋体" w:cs="宋体"/>
          <w:spacing w:val="15"/>
          <w:sz w:val="19"/>
          <w:szCs w:val="19"/>
        </w:rPr>
        <w:t>好记录；</w:t>
      </w:r>
    </w:p>
    <w:p>
      <w:pPr>
        <w:spacing w:before="154" w:line="228" w:lineRule="auto"/>
        <w:ind w:left="223"/>
        <w:rPr>
          <w:rFonts w:ascii="宋体" w:hAnsi="宋体" w:eastAsia="宋体" w:cs="宋体"/>
          <w:sz w:val="19"/>
          <w:szCs w:val="19"/>
        </w:rPr>
      </w:pPr>
      <w:r>
        <w:rPr>
          <w:rFonts w:ascii="宋体" w:hAnsi="宋体" w:eastAsia="宋体" w:cs="宋体"/>
          <w:spacing w:val="16"/>
          <w:sz w:val="19"/>
          <w:szCs w:val="19"/>
        </w:rPr>
        <w:t>（4）近三年内，在经营活动中没有重大违</w:t>
      </w:r>
      <w:r>
        <w:rPr>
          <w:rFonts w:ascii="宋体" w:hAnsi="宋体" w:eastAsia="宋体" w:cs="宋体"/>
          <w:spacing w:val="15"/>
          <w:sz w:val="19"/>
          <w:szCs w:val="19"/>
        </w:rPr>
        <w:t>法记录；</w:t>
      </w:r>
    </w:p>
    <w:p>
      <w:pPr>
        <w:spacing w:before="155" w:line="365" w:lineRule="auto"/>
        <w:ind w:left="5" w:right="12" w:firstLine="641"/>
        <w:rPr>
          <w:rFonts w:ascii="宋体" w:hAnsi="宋体" w:eastAsia="宋体" w:cs="宋体"/>
          <w:sz w:val="19"/>
          <w:szCs w:val="19"/>
        </w:rPr>
      </w:pPr>
      <w:r>
        <w:rPr>
          <w:rFonts w:ascii="宋体" w:hAnsi="宋体" w:eastAsia="宋体" w:cs="宋体"/>
          <w:spacing w:val="19"/>
          <w:sz w:val="19"/>
          <w:szCs w:val="19"/>
        </w:rPr>
        <w:t>就我方全部所知，兹证明上述声明是真实、正确的，并已提供了全部现有资料和数据，我方同意根据贵</w:t>
      </w:r>
      <w:r>
        <w:rPr>
          <w:rFonts w:ascii="宋体" w:hAnsi="宋体" w:eastAsia="宋体" w:cs="宋体"/>
          <w:spacing w:val="4"/>
          <w:sz w:val="19"/>
          <w:szCs w:val="19"/>
        </w:rPr>
        <w:t xml:space="preserve"> </w:t>
      </w:r>
      <w:r>
        <w:rPr>
          <w:rFonts w:ascii="宋体" w:hAnsi="宋体" w:eastAsia="宋体" w:cs="宋体"/>
          <w:spacing w:val="15"/>
          <w:sz w:val="19"/>
          <w:szCs w:val="19"/>
        </w:rPr>
        <w:t>方要求出示文件予以证实。</w:t>
      </w:r>
    </w:p>
    <w:p>
      <w:pPr>
        <w:pStyle w:val="5"/>
        <w:spacing w:line="353" w:lineRule="auto"/>
      </w:pPr>
    </w:p>
    <w:p>
      <w:pPr>
        <w:spacing w:before="62" w:line="227" w:lineRule="auto"/>
        <w:ind w:left="4521"/>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40"/>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spacing w:before="165" w:line="237" w:lineRule="auto"/>
        <w:ind w:left="4521"/>
        <w:rPr>
          <w:rFonts w:ascii="宋体" w:hAnsi="宋体" w:eastAsia="宋体" w:cs="宋体"/>
          <w:sz w:val="19"/>
          <w:szCs w:val="19"/>
        </w:rPr>
      </w:pPr>
      <w:r>
        <w:rPr>
          <w:rFonts w:ascii="宋体" w:hAnsi="宋体" w:eastAsia="宋体" w:cs="宋体"/>
          <w:spacing w:val="-4"/>
          <w:sz w:val="19"/>
          <w:szCs w:val="19"/>
        </w:rPr>
        <w:t>地</w:t>
      </w:r>
      <w:r>
        <w:rPr>
          <w:rFonts w:ascii="宋体" w:hAnsi="宋体" w:eastAsia="宋体" w:cs="宋体"/>
          <w:spacing w:val="4"/>
          <w:sz w:val="19"/>
          <w:szCs w:val="19"/>
        </w:rPr>
        <w:t xml:space="preserve">              </w:t>
      </w:r>
      <w:r>
        <w:rPr>
          <w:rFonts w:ascii="宋体" w:hAnsi="宋体" w:eastAsia="宋体" w:cs="宋体"/>
          <w:spacing w:val="-4"/>
          <w:sz w:val="19"/>
          <w:szCs w:val="19"/>
        </w:rPr>
        <w:t>址</w:t>
      </w:r>
      <w:r>
        <w:rPr>
          <w:rFonts w:ascii="宋体" w:hAnsi="宋体" w:eastAsia="宋体" w:cs="宋体"/>
          <w:spacing w:val="-68"/>
          <w:sz w:val="19"/>
          <w:szCs w:val="19"/>
        </w:rPr>
        <w:t xml:space="preserve"> </w:t>
      </w:r>
      <w:r>
        <w:rPr>
          <w:rFonts w:ascii="宋体" w:hAnsi="宋体" w:eastAsia="宋体" w:cs="宋体"/>
          <w:spacing w:val="-4"/>
          <w:sz w:val="19"/>
          <w:szCs w:val="19"/>
        </w:rPr>
        <w:t>：</w:t>
      </w:r>
      <w:r>
        <w:rPr>
          <w:rFonts w:ascii="宋体" w:hAnsi="宋体" w:eastAsia="宋体" w:cs="宋体"/>
          <w:sz w:val="19"/>
          <w:szCs w:val="19"/>
          <w:u w:val="single" w:color="auto"/>
        </w:rPr>
        <w:t xml:space="preserve">                            </w:t>
      </w:r>
    </w:p>
    <w:p>
      <w:pPr>
        <w:spacing w:before="137" w:line="228" w:lineRule="auto"/>
        <w:ind w:left="4550"/>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3"/>
          <w:sz w:val="19"/>
          <w:szCs w:val="19"/>
        </w:rPr>
        <w:t xml:space="preserve">              </w:t>
      </w:r>
      <w:r>
        <w:rPr>
          <w:rFonts w:ascii="宋体" w:hAnsi="宋体" w:eastAsia="宋体" w:cs="宋体"/>
          <w:spacing w:val="-11"/>
          <w:sz w:val="19"/>
          <w:szCs w:val="19"/>
        </w:rPr>
        <w:t>编</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pPr>
        <w:spacing w:before="93" w:line="294" w:lineRule="auto"/>
        <w:ind w:left="4521" w:right="764" w:firstLine="47"/>
        <w:rPr>
          <w:rFonts w:ascii="宋体" w:hAnsi="宋体" w:eastAsia="宋体" w:cs="宋体"/>
          <w:sz w:val="19"/>
          <w:szCs w:val="19"/>
        </w:rPr>
      </w:pPr>
      <w:r>
        <w:rPr>
          <w:rFonts w:ascii="宋体" w:hAnsi="宋体" w:eastAsia="宋体" w:cs="宋体"/>
          <w:sz w:val="19"/>
          <w:szCs w:val="19"/>
        </w:rPr>
        <w:t>电</w:t>
      </w:r>
      <w:r>
        <w:rPr>
          <w:rFonts w:ascii="宋体" w:hAnsi="宋体" w:eastAsia="宋体" w:cs="宋体"/>
          <w:spacing w:val="15"/>
          <w:sz w:val="19"/>
          <w:szCs w:val="19"/>
        </w:rPr>
        <w:t xml:space="preserve">    </w:t>
      </w:r>
      <w:r>
        <w:rPr>
          <w:rFonts w:ascii="宋体" w:hAnsi="宋体" w:eastAsia="宋体" w:cs="宋体"/>
          <w:sz w:val="19"/>
          <w:szCs w:val="19"/>
        </w:rPr>
        <w:t>话</w:t>
      </w:r>
      <w:r>
        <w:rPr>
          <w:sz w:val="19"/>
          <w:szCs w:val="19"/>
        </w:rPr>
        <w:t>/</w:t>
      </w:r>
      <w:r>
        <w:rPr>
          <w:rFonts w:ascii="宋体" w:hAnsi="宋体" w:eastAsia="宋体" w:cs="宋体"/>
          <w:sz w:val="19"/>
          <w:szCs w:val="19"/>
        </w:rPr>
        <w:t>传</w:t>
      </w:r>
      <w:r>
        <w:rPr>
          <w:rFonts w:ascii="宋体" w:hAnsi="宋体" w:eastAsia="宋体" w:cs="宋体"/>
          <w:spacing w:val="16"/>
          <w:sz w:val="19"/>
          <w:szCs w:val="19"/>
        </w:rPr>
        <w:t xml:space="preserve">    </w:t>
      </w:r>
      <w:r>
        <w:rPr>
          <w:rFonts w:ascii="宋体" w:hAnsi="宋体" w:eastAsia="宋体" w:cs="宋体"/>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16"/>
          <w:sz w:val="19"/>
          <w:szCs w:val="19"/>
        </w:rPr>
        <w:t>供应商代表（签字</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pPr>
        <w:pStyle w:val="5"/>
        <w:spacing w:line="315" w:lineRule="auto"/>
      </w:pPr>
    </w:p>
    <w:p>
      <w:pPr>
        <w:pStyle w:val="5"/>
        <w:spacing w:line="315" w:lineRule="auto"/>
      </w:pPr>
    </w:p>
    <w:p>
      <w:pPr>
        <w:spacing w:before="79" w:line="229" w:lineRule="auto"/>
        <w:ind w:right="240" w:firstLine="1"/>
        <w:rPr>
          <w:rFonts w:ascii="宋体" w:hAnsi="宋体" w:eastAsia="宋体" w:cs="宋体"/>
          <w:sz w:val="24"/>
          <w:szCs w:val="24"/>
        </w:rPr>
      </w:pPr>
      <w:r>
        <w:rPr>
          <w:rFonts w:ascii="宋体" w:hAnsi="宋体" w:eastAsia="宋体" w:cs="宋体"/>
          <w:sz w:val="24"/>
          <w:szCs w:val="24"/>
        </w:rPr>
        <w:t>说明：提供近一年的财务审计报告，或相关的财务报表（能充</w:t>
      </w:r>
      <w:r>
        <w:rPr>
          <w:rFonts w:ascii="宋体" w:hAnsi="宋体" w:eastAsia="宋体" w:cs="宋体"/>
          <w:spacing w:val="-1"/>
          <w:sz w:val="24"/>
          <w:szCs w:val="24"/>
        </w:rPr>
        <w:t>分证明其真实的财务状况）及依</w:t>
      </w:r>
      <w:r>
        <w:rPr>
          <w:rFonts w:ascii="宋体" w:hAnsi="宋体" w:eastAsia="宋体" w:cs="宋体"/>
          <w:sz w:val="24"/>
          <w:szCs w:val="24"/>
        </w:rPr>
        <w:t xml:space="preserve"> </w:t>
      </w:r>
      <w:r>
        <w:rPr>
          <w:rFonts w:ascii="宋体" w:hAnsi="宋体" w:eastAsia="宋体" w:cs="宋体"/>
          <w:spacing w:val="8"/>
          <w:sz w:val="24"/>
          <w:szCs w:val="24"/>
        </w:rPr>
        <w:t>法缴纳税收、社保的证明，将作为评审的依据！</w:t>
      </w:r>
    </w:p>
    <w:p>
      <w:pPr>
        <w:spacing w:line="229" w:lineRule="auto"/>
        <w:rPr>
          <w:rFonts w:ascii="宋体" w:hAnsi="宋体" w:eastAsia="宋体" w:cs="宋体"/>
          <w:sz w:val="24"/>
          <w:szCs w:val="24"/>
        </w:rPr>
        <w:sectPr>
          <w:footerReference r:id="rId62" w:type="default"/>
          <w:pgSz w:w="12240" w:h="15840"/>
          <w:pgMar w:top="400" w:right="1080" w:bottom="488" w:left="1090" w:header="0" w:footer="318" w:gutter="0"/>
          <w:pgNumType w:fmt="decimal"/>
          <w:cols w:space="720" w:num="1"/>
        </w:sectPr>
      </w:pPr>
    </w:p>
    <w:p>
      <w:pPr>
        <w:pStyle w:val="5"/>
        <w:spacing w:line="281" w:lineRule="auto"/>
      </w:pPr>
    </w:p>
    <w:p>
      <w:pPr>
        <w:pStyle w:val="5"/>
        <w:spacing w:line="281" w:lineRule="auto"/>
      </w:pPr>
    </w:p>
    <w:p>
      <w:pPr>
        <w:pStyle w:val="5"/>
        <w:spacing w:line="281" w:lineRule="auto"/>
      </w:pPr>
    </w:p>
    <w:p>
      <w:pPr>
        <w:pStyle w:val="5"/>
        <w:spacing w:line="282" w:lineRule="auto"/>
      </w:pPr>
    </w:p>
    <w:p>
      <w:pPr>
        <w:spacing w:before="91" w:line="222" w:lineRule="auto"/>
        <w:ind w:left="3163"/>
        <w:outlineLvl w:val="1"/>
        <w:rPr>
          <w:rFonts w:ascii="黑体" w:hAnsi="黑体" w:eastAsia="黑体" w:cs="黑体"/>
          <w:sz w:val="28"/>
          <w:szCs w:val="28"/>
        </w:rPr>
      </w:pPr>
      <w:r>
        <w:rPr>
          <w:rFonts w:ascii="黑体" w:hAnsi="黑体" w:eastAsia="黑体" w:cs="黑体"/>
          <w:spacing w:val="-3"/>
          <w:sz w:val="28"/>
          <w:szCs w:val="28"/>
        </w:rPr>
        <w:t>（三）、法定代表人身份证明书</w:t>
      </w:r>
    </w:p>
    <w:p>
      <w:pPr>
        <w:pStyle w:val="5"/>
        <w:spacing w:line="394" w:lineRule="auto"/>
      </w:pPr>
    </w:p>
    <w:p>
      <w:pPr>
        <w:tabs>
          <w:tab w:val="left" w:pos="5130"/>
          <w:tab w:val="left" w:pos="5152"/>
          <w:tab w:val="left" w:pos="5157"/>
        </w:tabs>
        <w:spacing w:before="62" w:line="386" w:lineRule="auto"/>
        <w:ind w:left="520" w:right="4941"/>
        <w:jc w:val="both"/>
        <w:rPr>
          <w:sz w:val="19"/>
          <w:szCs w:val="19"/>
        </w:rPr>
      </w:pPr>
      <w:r>
        <w:rPr>
          <w:spacing w:val="12"/>
          <w:sz w:val="19"/>
          <w:szCs w:val="19"/>
        </w:rPr>
        <w:t>供应商名称：</w:t>
      </w:r>
      <w:r>
        <w:rPr>
          <w:spacing w:val="-69"/>
          <w:sz w:val="19"/>
          <w:szCs w:val="19"/>
        </w:rPr>
        <w:t xml:space="preserve"> </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pacing w:val="11"/>
          <w:sz w:val="19"/>
          <w:szCs w:val="19"/>
        </w:rPr>
        <w:t>单位性质：</w:t>
      </w:r>
      <w:r>
        <w:rPr>
          <w:spacing w:val="-67"/>
          <w:sz w:val="19"/>
          <w:szCs w:val="19"/>
        </w:rPr>
        <w:t xml:space="preserve"> </w:t>
      </w:r>
      <w:r>
        <w:rPr>
          <w:sz w:val="19"/>
          <w:szCs w:val="19"/>
          <w:u w:val="single" w:color="auto"/>
        </w:rPr>
        <w:tab/>
      </w:r>
      <w:r>
        <w:rPr>
          <w:sz w:val="19"/>
          <w:szCs w:val="19"/>
          <w:u w:val="single" w:color="auto"/>
        </w:rPr>
        <w:tab/>
      </w:r>
      <w:r>
        <w:rPr>
          <w:sz w:val="19"/>
          <w:szCs w:val="19"/>
        </w:rPr>
        <w:t xml:space="preserve"> </w:t>
      </w:r>
      <w:r>
        <w:rPr>
          <w:spacing w:val="5"/>
          <w:sz w:val="19"/>
          <w:szCs w:val="19"/>
        </w:rPr>
        <w:t>地址：</w:t>
      </w:r>
      <w:r>
        <w:rPr>
          <w:spacing w:val="-70"/>
          <w:sz w:val="19"/>
          <w:szCs w:val="19"/>
        </w:rPr>
        <w:t xml:space="preserve"> </w:t>
      </w:r>
      <w:r>
        <w:rPr>
          <w:sz w:val="19"/>
          <w:szCs w:val="19"/>
          <w:u w:val="single" w:color="auto"/>
        </w:rPr>
        <w:tab/>
      </w:r>
      <w:r>
        <w:rPr>
          <w:sz w:val="19"/>
          <w:szCs w:val="19"/>
        </w:rPr>
        <w:t xml:space="preserve"> </w:t>
      </w:r>
      <w:r>
        <w:rPr>
          <w:spacing w:val="6"/>
          <w:sz w:val="19"/>
          <w:szCs w:val="19"/>
        </w:rPr>
        <w:t>成立时间：</w:t>
      </w:r>
      <w:r>
        <w:rPr>
          <w:spacing w:val="10"/>
          <w:sz w:val="19"/>
          <w:szCs w:val="19"/>
          <w:u w:val="single" w:color="auto"/>
        </w:rPr>
        <w:t xml:space="preserve">        </w:t>
      </w:r>
      <w:r>
        <w:rPr>
          <w:spacing w:val="-62"/>
          <w:sz w:val="19"/>
          <w:szCs w:val="19"/>
        </w:rPr>
        <w:t xml:space="preserve"> </w:t>
      </w:r>
      <w:r>
        <w:rPr>
          <w:spacing w:val="6"/>
          <w:sz w:val="19"/>
          <w:szCs w:val="19"/>
        </w:rPr>
        <w:t>年</w:t>
      </w:r>
      <w:r>
        <w:rPr>
          <w:spacing w:val="-90"/>
          <w:sz w:val="19"/>
          <w:szCs w:val="19"/>
        </w:rPr>
        <w:t xml:space="preserve"> </w:t>
      </w:r>
      <w:r>
        <w:rPr>
          <w:spacing w:val="8"/>
          <w:sz w:val="19"/>
          <w:szCs w:val="19"/>
          <w:u w:val="single" w:color="auto"/>
        </w:rPr>
        <w:t xml:space="preserve">    </w:t>
      </w:r>
      <w:r>
        <w:rPr>
          <w:spacing w:val="-62"/>
          <w:sz w:val="19"/>
          <w:szCs w:val="19"/>
        </w:rPr>
        <w:t xml:space="preserve"> </w:t>
      </w:r>
      <w:r>
        <w:rPr>
          <w:spacing w:val="6"/>
          <w:sz w:val="19"/>
          <w:szCs w:val="19"/>
        </w:rPr>
        <w:t>月</w:t>
      </w:r>
      <w:r>
        <w:rPr>
          <w:spacing w:val="-88"/>
          <w:sz w:val="19"/>
          <w:szCs w:val="19"/>
        </w:rPr>
        <w:t xml:space="preserve"> </w:t>
      </w:r>
      <w:r>
        <w:rPr>
          <w:spacing w:val="6"/>
          <w:sz w:val="19"/>
          <w:szCs w:val="19"/>
          <w:u w:val="single" w:color="auto"/>
        </w:rPr>
        <w:t xml:space="preserve">    </w:t>
      </w:r>
      <w:r>
        <w:rPr>
          <w:spacing w:val="6"/>
          <w:sz w:val="19"/>
          <w:szCs w:val="19"/>
        </w:rPr>
        <w:t xml:space="preserve"> 日</w:t>
      </w:r>
    </w:p>
    <w:p>
      <w:pPr>
        <w:spacing w:before="33" w:line="229" w:lineRule="auto"/>
        <w:ind w:left="521"/>
        <w:rPr>
          <w:sz w:val="19"/>
          <w:szCs w:val="19"/>
        </w:rPr>
      </w:pPr>
      <w:r>
        <w:rPr>
          <w:spacing w:val="10"/>
          <w:sz w:val="19"/>
          <w:szCs w:val="19"/>
        </w:rPr>
        <w:t>经营期限：</w:t>
      </w:r>
      <w:r>
        <w:rPr>
          <w:spacing w:val="-65"/>
          <w:sz w:val="19"/>
          <w:szCs w:val="19"/>
        </w:rPr>
        <w:t xml:space="preserve"> </w:t>
      </w:r>
      <w:r>
        <w:rPr>
          <w:sz w:val="19"/>
          <w:szCs w:val="19"/>
          <w:u w:val="single" w:color="auto"/>
        </w:rPr>
        <w:t xml:space="preserve">                                    </w:t>
      </w:r>
    </w:p>
    <w:p>
      <w:pPr>
        <w:spacing w:before="179" w:line="372" w:lineRule="auto"/>
        <w:ind w:left="101" w:firstLine="460"/>
        <w:rPr>
          <w:sz w:val="19"/>
          <w:szCs w:val="19"/>
        </w:rPr>
      </w:pPr>
      <w:r>
        <w:rPr>
          <w:spacing w:val="2"/>
          <w:sz w:val="19"/>
          <w:szCs w:val="19"/>
        </w:rPr>
        <w:t>姓名：</w:t>
      </w:r>
      <w:r>
        <w:rPr>
          <w:spacing w:val="1"/>
          <w:sz w:val="19"/>
          <w:szCs w:val="19"/>
          <w:u w:val="single" w:color="auto"/>
        </w:rPr>
        <w:t xml:space="preserve">            </w:t>
      </w:r>
      <w:r>
        <w:rPr>
          <w:spacing w:val="-72"/>
          <w:sz w:val="19"/>
          <w:szCs w:val="19"/>
        </w:rPr>
        <w:t xml:space="preserve"> </w:t>
      </w:r>
      <w:r>
        <w:rPr>
          <w:spacing w:val="2"/>
          <w:sz w:val="19"/>
          <w:szCs w:val="19"/>
        </w:rPr>
        <w:t>性别：</w:t>
      </w:r>
      <w:r>
        <w:rPr>
          <w:spacing w:val="10"/>
          <w:sz w:val="19"/>
          <w:szCs w:val="19"/>
          <w:u w:val="single" w:color="auto"/>
        </w:rPr>
        <w:t xml:space="preserve">        </w:t>
      </w:r>
      <w:r>
        <w:rPr>
          <w:spacing w:val="-79"/>
          <w:sz w:val="19"/>
          <w:szCs w:val="19"/>
        </w:rPr>
        <w:t xml:space="preserve"> </w:t>
      </w:r>
      <w:r>
        <w:rPr>
          <w:spacing w:val="2"/>
          <w:sz w:val="19"/>
          <w:szCs w:val="19"/>
        </w:rPr>
        <w:t>年龄：</w:t>
      </w:r>
      <w:r>
        <w:rPr>
          <w:spacing w:val="9"/>
          <w:sz w:val="19"/>
          <w:szCs w:val="19"/>
          <w:u w:val="single" w:color="auto"/>
        </w:rPr>
        <w:t xml:space="preserve">      </w:t>
      </w:r>
      <w:r>
        <w:rPr>
          <w:spacing w:val="-73"/>
          <w:sz w:val="19"/>
          <w:szCs w:val="19"/>
        </w:rPr>
        <w:t xml:space="preserve"> </w:t>
      </w:r>
      <w:r>
        <w:rPr>
          <w:spacing w:val="2"/>
          <w:sz w:val="19"/>
          <w:szCs w:val="19"/>
        </w:rPr>
        <w:t>职务：</w:t>
      </w:r>
      <w:r>
        <w:rPr>
          <w:spacing w:val="9"/>
          <w:sz w:val="19"/>
          <w:szCs w:val="19"/>
          <w:u w:val="single" w:color="auto"/>
        </w:rPr>
        <w:t xml:space="preserve">       </w:t>
      </w:r>
      <w:r>
        <w:rPr>
          <w:spacing w:val="-62"/>
          <w:sz w:val="19"/>
          <w:szCs w:val="19"/>
        </w:rPr>
        <w:t xml:space="preserve"> </w:t>
      </w:r>
      <w:r>
        <w:rPr>
          <w:spacing w:val="2"/>
          <w:sz w:val="19"/>
          <w:szCs w:val="19"/>
        </w:rPr>
        <w:t>系</w:t>
      </w:r>
      <w:r>
        <w:rPr>
          <w:sz w:val="19"/>
          <w:szCs w:val="19"/>
          <w:u w:val="single" w:color="auto"/>
        </w:rPr>
        <w:t xml:space="preserve">             </w:t>
      </w:r>
      <w:r>
        <w:rPr>
          <w:spacing w:val="2"/>
          <w:sz w:val="19"/>
          <w:szCs w:val="19"/>
          <w:u w:val="single" w:color="auto"/>
        </w:rPr>
        <w:t xml:space="preserve">（供应商名称）        </w:t>
      </w:r>
      <w:r>
        <w:rPr>
          <w:spacing w:val="-38"/>
          <w:sz w:val="19"/>
          <w:szCs w:val="19"/>
        </w:rPr>
        <w:t xml:space="preserve"> </w:t>
      </w:r>
      <w:r>
        <w:rPr>
          <w:spacing w:val="2"/>
          <w:sz w:val="19"/>
          <w:szCs w:val="19"/>
        </w:rPr>
        <w:t>的</w:t>
      </w:r>
      <w:r>
        <w:rPr>
          <w:sz w:val="19"/>
          <w:szCs w:val="19"/>
        </w:rPr>
        <w:t xml:space="preserve"> </w:t>
      </w:r>
      <w:r>
        <w:rPr>
          <w:spacing w:val="10"/>
          <w:sz w:val="19"/>
          <w:szCs w:val="19"/>
        </w:rPr>
        <w:t>法定代表人。</w:t>
      </w:r>
    </w:p>
    <w:p>
      <w:pPr>
        <w:spacing w:before="41" w:line="228" w:lineRule="auto"/>
        <w:ind w:left="940"/>
        <w:rPr>
          <w:sz w:val="19"/>
          <w:szCs w:val="19"/>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751840</wp:posOffset>
                </wp:positionV>
                <wp:extent cx="3101975" cy="1955165"/>
                <wp:effectExtent l="0" t="0" r="0" b="0"/>
                <wp:wrapNone/>
                <wp:docPr id="4" name="文本框 67"/>
                <wp:cNvGraphicFramePr/>
                <a:graphic xmlns:a="http://schemas.openxmlformats.org/drawingml/2006/main">
                  <a:graphicData uri="http://schemas.microsoft.com/office/word/2010/wordprocessingShape">
                    <wps:wsp>
                      <wps:cNvSpPr txBox="1"/>
                      <wps:spPr>
                        <a:xfrm>
                          <a:off x="0" y="0"/>
                          <a:ext cx="3101975" cy="1955165"/>
                        </a:xfrm>
                        <a:prstGeom prst="rect">
                          <a:avLst/>
                        </a:prstGeom>
                        <a:noFill/>
                        <a:ln>
                          <a:noFill/>
                        </a:ln>
                      </wps:spPr>
                      <wps:txbx>
                        <w:txbxContent>
                          <w:p>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法定代表人身份证复印件正面</w:t>
                                  </w:r>
                                </w:p>
                              </w:tc>
                            </w:tr>
                          </w:tbl>
                          <w:p>
                            <w:pPr>
                              <w:pStyle w:val="5"/>
                            </w:pPr>
                          </w:p>
                        </w:txbxContent>
                      </wps:txbx>
                      <wps:bodyPr lIns="0" tIns="0" rIns="0" bIns="0" upright="1"/>
                    </wps:wsp>
                  </a:graphicData>
                </a:graphic>
              </wp:anchor>
            </w:drawing>
          </mc:Choice>
          <mc:Fallback>
            <w:pict>
              <v:shape id="文本框 67" o:spid="_x0000_s1026" o:spt="202" type="#_x0000_t202" style="position:absolute;left:0pt;margin-left:-1pt;margin-top:59.2pt;height:153.95pt;width:244.25pt;z-index:251660288;mso-width-relative:page;mso-height-relative:page;" filled="f" stroked="f" coordsize="21600,21600" o:gfxdata="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IaU+vaAAAACgEAAA8AAAAAAAAAAQAgAAAAIgAAAGRycy9kb3ducmV2Lnht&#10;bFBLAQIUABQAAAAIAIdO4kAsg9S9vgEAAHQDAAAOAAAAAAAAAAEAIAAAACkBAABkcnMvZTJvRG9j&#10;LnhtbFBLBQYAAAAABgAGAFkBAABZBQAAAAA=&#10;">
                <v:fill on="f" focussize="0,0"/>
                <v:stroke on="f"/>
                <v:imagedata o:title=""/>
                <o:lock v:ext="edit" aspectratio="f"/>
                <v:textbox inset="0mm,0mm,0mm,0mm">
                  <w:txbxContent>
                    <w:p>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法定代表人身份证复印件正面</w:t>
                            </w:r>
                          </w:p>
                        </w:tc>
                      </w:tr>
                    </w:tbl>
                    <w:p>
                      <w:pPr>
                        <w:pStyle w:val="5"/>
                      </w:pPr>
                    </w:p>
                  </w:txbxContent>
                </v:textbox>
              </v:shape>
            </w:pict>
          </mc:Fallback>
        </mc:AlternateContent>
      </w:r>
      <w:r>
        <w:rPr>
          <w:spacing w:val="9"/>
          <w:sz w:val="19"/>
          <w:szCs w:val="19"/>
        </w:rPr>
        <w:t>特此证明。</w:t>
      </w:r>
    </w:p>
    <w:p>
      <w:pPr>
        <w:spacing w:before="74"/>
      </w:pPr>
    </w:p>
    <w:p>
      <w:pPr>
        <w:spacing w:before="73"/>
      </w:pPr>
    </w:p>
    <w:p>
      <w:pPr>
        <w:spacing w:before="73"/>
      </w:pPr>
    </w:p>
    <w:tbl>
      <w:tblPr>
        <w:tblStyle w:val="9"/>
        <w:tblW w:w="4839" w:type="dxa"/>
        <w:tblInd w:w="50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法定代表人身份证复印件反面</w:t>
            </w:r>
          </w:p>
        </w:tc>
      </w:tr>
    </w:tbl>
    <w:p>
      <w:pPr>
        <w:pStyle w:val="5"/>
        <w:spacing w:line="259" w:lineRule="auto"/>
      </w:pPr>
    </w:p>
    <w:p>
      <w:pPr>
        <w:pStyle w:val="5"/>
        <w:spacing w:line="259" w:lineRule="auto"/>
      </w:pPr>
    </w:p>
    <w:p>
      <w:pPr>
        <w:pStyle w:val="5"/>
        <w:spacing w:line="259" w:lineRule="auto"/>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62" w:line="227" w:lineRule="auto"/>
        <w:ind w:left="4825"/>
        <w:rPr>
          <w:sz w:val="19"/>
          <w:szCs w:val="19"/>
        </w:rPr>
      </w:pPr>
      <w:r>
        <w:rPr>
          <w:spacing w:val="12"/>
          <w:sz w:val="19"/>
          <w:szCs w:val="19"/>
        </w:rPr>
        <w:t>供应商</w:t>
      </w:r>
      <w:r>
        <w:rPr>
          <w:spacing w:val="-3"/>
          <w:sz w:val="19"/>
          <w:szCs w:val="19"/>
        </w:rPr>
        <w:t>：</w:t>
      </w:r>
      <w:r>
        <w:rPr>
          <w:sz w:val="19"/>
          <w:szCs w:val="19"/>
          <w:u w:val="single" w:color="auto"/>
        </w:rPr>
        <w:t xml:space="preserve">           </w:t>
      </w:r>
      <w:r>
        <w:rPr>
          <w:spacing w:val="-3"/>
          <w:sz w:val="19"/>
          <w:szCs w:val="19"/>
          <w:u w:val="single" w:color="auto"/>
        </w:rPr>
        <w:t>（</w:t>
      </w:r>
      <w:r>
        <w:rPr>
          <w:spacing w:val="12"/>
          <w:sz w:val="19"/>
          <w:szCs w:val="19"/>
          <w:u w:val="single" w:color="auto"/>
        </w:rPr>
        <w:t xml:space="preserve">盖单位章）          </w:t>
      </w:r>
    </w:p>
    <w:p>
      <w:pPr>
        <w:pStyle w:val="5"/>
        <w:spacing w:line="245" w:lineRule="auto"/>
      </w:pPr>
    </w:p>
    <w:p>
      <w:pPr>
        <w:pStyle w:val="5"/>
        <w:spacing w:line="245" w:lineRule="auto"/>
      </w:pPr>
    </w:p>
    <w:p>
      <w:pPr>
        <w:tabs>
          <w:tab w:val="left" w:pos="6802"/>
        </w:tabs>
        <w:spacing w:before="63" w:line="228" w:lineRule="auto"/>
        <w:ind w:left="5542"/>
        <w:rPr>
          <w:sz w:val="19"/>
          <w:szCs w:val="19"/>
        </w:rPr>
      </w:pPr>
      <w:r>
        <w:rPr>
          <w:sz w:val="19"/>
          <w:szCs w:val="19"/>
          <w:u w:val="single" w:color="auto"/>
        </w:rPr>
        <w:tab/>
      </w:r>
      <w:r>
        <w:rPr>
          <w:spacing w:val="-74"/>
          <w:sz w:val="19"/>
          <w:szCs w:val="19"/>
        </w:rPr>
        <w:t xml:space="preserve"> </w:t>
      </w:r>
      <w:r>
        <w:rPr>
          <w:spacing w:val="-2"/>
          <w:sz w:val="19"/>
          <w:szCs w:val="19"/>
        </w:rPr>
        <w:t>年</w:t>
      </w:r>
      <w:r>
        <w:rPr>
          <w:spacing w:val="-93"/>
          <w:sz w:val="19"/>
          <w:szCs w:val="19"/>
        </w:rPr>
        <w:t xml:space="preserve"> </w:t>
      </w:r>
      <w:r>
        <w:rPr>
          <w:spacing w:val="10"/>
          <w:sz w:val="19"/>
          <w:szCs w:val="19"/>
          <w:u w:val="single" w:color="auto"/>
        </w:rPr>
        <w:t xml:space="preserve">    </w:t>
      </w:r>
      <w:r>
        <w:rPr>
          <w:spacing w:val="-70"/>
          <w:sz w:val="19"/>
          <w:szCs w:val="19"/>
        </w:rPr>
        <w:t xml:space="preserve"> </w:t>
      </w:r>
      <w:r>
        <w:rPr>
          <w:spacing w:val="-2"/>
          <w:sz w:val="19"/>
          <w:szCs w:val="19"/>
        </w:rPr>
        <w:t>月</w:t>
      </w:r>
      <w:r>
        <w:rPr>
          <w:spacing w:val="9"/>
          <w:sz w:val="19"/>
          <w:szCs w:val="19"/>
          <w:u w:val="single" w:color="auto"/>
        </w:rPr>
        <w:t xml:space="preserve">     </w:t>
      </w:r>
      <w:r>
        <w:rPr>
          <w:spacing w:val="-4"/>
          <w:sz w:val="19"/>
          <w:szCs w:val="19"/>
        </w:rPr>
        <w:t xml:space="preserve"> </w:t>
      </w:r>
      <w:r>
        <w:rPr>
          <w:spacing w:val="-2"/>
          <w:sz w:val="19"/>
          <w:szCs w:val="19"/>
        </w:rPr>
        <w:t>日</w:t>
      </w:r>
    </w:p>
    <w:p>
      <w:pPr>
        <w:pStyle w:val="5"/>
        <w:spacing w:line="358" w:lineRule="auto"/>
      </w:pPr>
    </w:p>
    <w:p>
      <w:pPr>
        <w:pStyle w:val="5"/>
        <w:spacing w:line="359" w:lineRule="auto"/>
      </w:pPr>
    </w:p>
    <w:p>
      <w:pPr>
        <w:spacing w:before="78" w:line="219" w:lineRule="auto"/>
        <w:ind w:left="28"/>
        <w:rPr>
          <w:rFonts w:ascii="宋体" w:hAnsi="宋体" w:eastAsia="宋体" w:cs="宋体"/>
          <w:sz w:val="24"/>
          <w:szCs w:val="24"/>
        </w:rPr>
      </w:pPr>
      <w:r>
        <w:rPr>
          <w:rFonts w:ascii="宋体" w:hAnsi="宋体" w:eastAsia="宋体" w:cs="宋体"/>
          <w:sz w:val="24"/>
          <w:szCs w:val="24"/>
        </w:rPr>
        <w:t>说明：本证明文件用于供应商法定代表人出</w:t>
      </w:r>
      <w:r>
        <w:rPr>
          <w:rFonts w:ascii="宋体" w:hAnsi="宋体" w:eastAsia="宋体" w:cs="宋体"/>
          <w:spacing w:val="-1"/>
          <w:sz w:val="24"/>
          <w:szCs w:val="24"/>
        </w:rPr>
        <w:t>席开标会，并须按此格式提供。</w:t>
      </w:r>
    </w:p>
    <w:p>
      <w:pPr>
        <w:spacing w:line="219" w:lineRule="auto"/>
        <w:rPr>
          <w:rFonts w:ascii="宋体" w:hAnsi="宋体" w:eastAsia="宋体" w:cs="宋体"/>
          <w:sz w:val="24"/>
          <w:szCs w:val="24"/>
        </w:rPr>
        <w:sectPr>
          <w:footerReference r:id="rId63" w:type="default"/>
          <w:pgSz w:w="12240" w:h="15840"/>
          <w:pgMar w:top="400" w:right="1075" w:bottom="488" w:left="1064" w:header="0" w:footer="318" w:gutter="0"/>
          <w:pgNumType w:fmt="decimal"/>
          <w:cols w:space="720" w:num="1"/>
        </w:sectPr>
      </w:pPr>
    </w:p>
    <w:p>
      <w:pPr>
        <w:pStyle w:val="5"/>
        <w:spacing w:line="281" w:lineRule="auto"/>
      </w:pPr>
    </w:p>
    <w:p>
      <w:pPr>
        <w:pStyle w:val="5"/>
        <w:spacing w:line="281" w:lineRule="auto"/>
      </w:pPr>
    </w:p>
    <w:p>
      <w:pPr>
        <w:pStyle w:val="5"/>
        <w:spacing w:line="282" w:lineRule="auto"/>
      </w:pPr>
    </w:p>
    <w:p>
      <w:pPr>
        <w:pStyle w:val="5"/>
        <w:spacing w:line="282" w:lineRule="auto"/>
      </w:pPr>
    </w:p>
    <w:p>
      <w:pPr>
        <w:spacing w:before="91" w:line="223" w:lineRule="auto"/>
        <w:ind w:left="3135"/>
        <w:outlineLvl w:val="1"/>
        <w:rPr>
          <w:rFonts w:ascii="黑体" w:hAnsi="黑体" w:eastAsia="黑体" w:cs="黑体"/>
          <w:sz w:val="28"/>
          <w:szCs w:val="28"/>
        </w:rPr>
      </w:pPr>
      <w:r>
        <w:rPr>
          <w:rFonts w:ascii="黑体" w:hAnsi="黑体" w:eastAsia="黑体" w:cs="黑体"/>
          <w:spacing w:val="-4"/>
          <w:sz w:val="28"/>
          <w:szCs w:val="28"/>
        </w:rPr>
        <w:t>（三）、法定代表人授权书</w:t>
      </w:r>
    </w:p>
    <w:p>
      <w:pPr>
        <w:pStyle w:val="5"/>
        <w:spacing w:line="393" w:lineRule="auto"/>
      </w:pPr>
    </w:p>
    <w:p>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pPr>
        <w:pStyle w:val="5"/>
        <w:spacing w:line="256" w:lineRule="auto"/>
      </w:pPr>
    </w:p>
    <w:p>
      <w:pPr>
        <w:pStyle w:val="5"/>
        <w:spacing w:line="256" w:lineRule="auto"/>
      </w:pPr>
    </w:p>
    <w:p>
      <w:pPr>
        <w:spacing w:before="62" w:line="381" w:lineRule="auto"/>
        <w:ind w:firstLine="421"/>
        <w:rPr>
          <w:rFonts w:ascii="宋体" w:hAnsi="宋体" w:eastAsia="宋体" w:cs="宋体"/>
          <w:sz w:val="19"/>
          <w:szCs w:val="19"/>
        </w:rPr>
      </w:pPr>
      <w:r>
        <w:rPr>
          <w:rFonts w:ascii="宋体" w:hAnsi="宋体" w:eastAsia="宋体" w:cs="宋体"/>
          <w:spacing w:val="10"/>
          <w:sz w:val="19"/>
          <w:szCs w:val="19"/>
        </w:rPr>
        <w:t>本人</w:t>
      </w:r>
      <w:r>
        <w:rPr>
          <w:rFonts w:ascii="宋体" w:hAnsi="宋体" w:eastAsia="宋体" w:cs="宋体"/>
          <w:spacing w:val="-8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0"/>
          <w:sz w:val="19"/>
          <w:szCs w:val="19"/>
          <w:u w:val="single" w:color="auto"/>
        </w:rPr>
        <w:t>姓名</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10"/>
          <w:sz w:val="19"/>
          <w:szCs w:val="19"/>
        </w:rPr>
        <w:t>系</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（投标供应商全称）         的法定代表人</w:t>
      </w:r>
      <w:r>
        <w:rPr>
          <w:rFonts w:ascii="宋体" w:hAnsi="宋体" w:eastAsia="宋体" w:cs="宋体"/>
          <w:spacing w:val="10"/>
          <w:sz w:val="19"/>
          <w:szCs w:val="19"/>
        </w:rPr>
        <w:t>授权</w:t>
      </w:r>
      <w:r>
        <w:rPr>
          <w:rFonts w:ascii="宋体" w:hAnsi="宋体" w:eastAsia="宋体" w:cs="宋体"/>
          <w:spacing w:val="5"/>
          <w:sz w:val="19"/>
          <w:szCs w:val="19"/>
        </w:rPr>
        <w:t xml:space="preserve"> </w:t>
      </w:r>
      <w:r>
        <w:rPr>
          <w:rFonts w:ascii="宋体" w:hAnsi="宋体" w:eastAsia="宋体" w:cs="宋体"/>
          <w:spacing w:val="17"/>
          <w:sz w:val="19"/>
          <w:szCs w:val="19"/>
        </w:rPr>
        <w:t>我公司</w:t>
      </w:r>
      <w:r>
        <w:rPr>
          <w:rFonts w:ascii="宋体" w:hAnsi="宋体" w:eastAsia="宋体" w:cs="宋体"/>
          <w:spacing w:val="-84"/>
          <w:sz w:val="19"/>
          <w:szCs w:val="19"/>
        </w:rPr>
        <w:t xml:space="preserve"> </w:t>
      </w:r>
      <w:r>
        <w:rPr>
          <w:rFonts w:ascii="宋体" w:hAnsi="宋体" w:eastAsia="宋体" w:cs="宋体"/>
          <w:spacing w:val="17"/>
          <w:sz w:val="19"/>
          <w:szCs w:val="19"/>
          <w:u w:val="single" w:color="auto"/>
        </w:rPr>
        <w:t xml:space="preserve">  （投标供应商代表姓名）  </w:t>
      </w:r>
      <w:r>
        <w:rPr>
          <w:rFonts w:ascii="宋体" w:hAnsi="宋体" w:eastAsia="宋体" w:cs="宋体"/>
          <w:spacing w:val="-72"/>
          <w:sz w:val="19"/>
          <w:szCs w:val="19"/>
        </w:rPr>
        <w:t xml:space="preserve"> </w:t>
      </w:r>
      <w:r>
        <w:rPr>
          <w:rFonts w:ascii="宋体" w:hAnsi="宋体" w:eastAsia="宋体" w:cs="宋体"/>
          <w:spacing w:val="17"/>
          <w:sz w:val="19"/>
          <w:szCs w:val="19"/>
        </w:rPr>
        <w:t>为投标供应商代表，代</w:t>
      </w:r>
      <w:r>
        <w:rPr>
          <w:rFonts w:ascii="宋体" w:hAnsi="宋体" w:eastAsia="宋体" w:cs="宋体"/>
          <w:spacing w:val="16"/>
          <w:sz w:val="19"/>
          <w:szCs w:val="19"/>
        </w:rPr>
        <w:t>表本公司参加贵司组织的</w:t>
      </w:r>
      <w:r>
        <w:rPr>
          <w:rFonts w:ascii="宋体" w:hAnsi="宋体" w:eastAsia="宋体" w:cs="宋体"/>
          <w:spacing w:val="-86"/>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6"/>
          <w:sz w:val="19"/>
          <w:szCs w:val="19"/>
        </w:rPr>
        <w:t>项</w:t>
      </w:r>
      <w:r>
        <w:rPr>
          <w:rFonts w:ascii="宋体" w:hAnsi="宋体" w:eastAsia="宋体" w:cs="宋体"/>
          <w:sz w:val="19"/>
          <w:szCs w:val="19"/>
        </w:rPr>
        <w:t xml:space="preserve"> </w:t>
      </w:r>
      <w:r>
        <w:rPr>
          <w:rFonts w:ascii="宋体" w:hAnsi="宋体" w:eastAsia="宋体" w:cs="宋体"/>
          <w:spacing w:val="18"/>
          <w:sz w:val="19"/>
          <w:szCs w:val="19"/>
        </w:rPr>
        <w:t>目（项目编号</w:t>
      </w:r>
      <w:r>
        <w:rPr>
          <w:rFonts w:ascii="宋体" w:hAnsi="宋体" w:eastAsia="宋体" w:cs="宋体"/>
          <w:spacing w:val="-2"/>
          <w:sz w:val="19"/>
          <w:szCs w:val="19"/>
        </w:rPr>
        <w:t>：</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2"/>
          <w:sz w:val="19"/>
          <w:szCs w:val="19"/>
        </w:rPr>
        <w:t>）</w:t>
      </w:r>
      <w:r>
        <w:rPr>
          <w:rFonts w:ascii="宋体" w:hAnsi="宋体" w:eastAsia="宋体" w:cs="宋体"/>
          <w:spacing w:val="18"/>
          <w:sz w:val="19"/>
          <w:szCs w:val="19"/>
        </w:rPr>
        <w:t>招标投标活动，全权代表本公司处理招标投标过程的一切事</w:t>
      </w:r>
      <w:r>
        <w:rPr>
          <w:rFonts w:ascii="宋体" w:hAnsi="宋体" w:eastAsia="宋体" w:cs="宋体"/>
          <w:spacing w:val="17"/>
          <w:sz w:val="19"/>
          <w:szCs w:val="19"/>
        </w:rPr>
        <w:t>宜，</w:t>
      </w:r>
      <w:r>
        <w:rPr>
          <w:rFonts w:ascii="宋体" w:hAnsi="宋体" w:eastAsia="宋体" w:cs="宋体"/>
          <w:sz w:val="19"/>
          <w:szCs w:val="19"/>
        </w:rPr>
        <w:t xml:space="preserve"> </w:t>
      </w:r>
      <w:r>
        <w:rPr>
          <w:rFonts w:ascii="宋体" w:hAnsi="宋体" w:eastAsia="宋体" w:cs="宋体"/>
          <w:spacing w:val="18"/>
          <w:sz w:val="19"/>
          <w:szCs w:val="19"/>
        </w:rPr>
        <w:t>包括但不限于：</w:t>
      </w:r>
      <w:r>
        <w:rPr>
          <w:rFonts w:ascii="宋体" w:hAnsi="宋体" w:eastAsia="宋体" w:cs="宋体"/>
          <w:spacing w:val="-54"/>
          <w:sz w:val="19"/>
          <w:szCs w:val="19"/>
        </w:rPr>
        <w:t xml:space="preserve"> </w:t>
      </w:r>
      <w:r>
        <w:rPr>
          <w:rFonts w:ascii="宋体" w:hAnsi="宋体" w:eastAsia="宋体" w:cs="宋体"/>
          <w:spacing w:val="18"/>
          <w:sz w:val="19"/>
          <w:szCs w:val="19"/>
        </w:rPr>
        <w:t>投标、成交、签约等</w:t>
      </w:r>
      <w:r>
        <w:rPr>
          <w:rFonts w:ascii="宋体" w:hAnsi="宋体" w:eastAsia="宋体" w:cs="宋体"/>
          <w:spacing w:val="-55"/>
          <w:sz w:val="19"/>
          <w:szCs w:val="19"/>
        </w:rPr>
        <w:t xml:space="preserve"> </w:t>
      </w:r>
      <w:r>
        <w:rPr>
          <w:rFonts w:ascii="宋体" w:hAnsi="宋体" w:eastAsia="宋体" w:cs="宋体"/>
          <w:spacing w:val="18"/>
          <w:sz w:val="19"/>
          <w:szCs w:val="19"/>
        </w:rPr>
        <w:t>。投标供应商代表在投标过程中所</w:t>
      </w:r>
      <w:r>
        <w:rPr>
          <w:rFonts w:ascii="宋体" w:hAnsi="宋体" w:eastAsia="宋体" w:cs="宋体"/>
          <w:spacing w:val="17"/>
          <w:sz w:val="19"/>
          <w:szCs w:val="19"/>
        </w:rPr>
        <w:t>签署的一切文件和处理与之有关的一</w:t>
      </w:r>
      <w:r>
        <w:rPr>
          <w:rFonts w:ascii="宋体" w:hAnsi="宋体" w:eastAsia="宋体" w:cs="宋体"/>
          <w:sz w:val="19"/>
          <w:szCs w:val="19"/>
        </w:rPr>
        <w:t xml:space="preserve"> </w:t>
      </w:r>
      <w:r>
        <w:rPr>
          <w:rFonts w:ascii="宋体" w:hAnsi="宋体" w:eastAsia="宋体" w:cs="宋体"/>
          <w:spacing w:val="16"/>
          <w:sz w:val="19"/>
          <w:szCs w:val="19"/>
        </w:rPr>
        <w:t>切事务，本公司均予以认可并对此承担责任</w:t>
      </w:r>
      <w:r>
        <w:rPr>
          <w:rFonts w:ascii="宋体" w:hAnsi="宋体" w:eastAsia="宋体" w:cs="宋体"/>
          <w:spacing w:val="-56"/>
          <w:sz w:val="19"/>
          <w:szCs w:val="19"/>
        </w:rPr>
        <w:t xml:space="preserve"> </w:t>
      </w:r>
      <w:r>
        <w:rPr>
          <w:rFonts w:ascii="宋体" w:hAnsi="宋体" w:eastAsia="宋体" w:cs="宋体"/>
          <w:spacing w:val="16"/>
          <w:sz w:val="19"/>
          <w:szCs w:val="19"/>
        </w:rPr>
        <w:t>。投标供应商代表无转委托权</w:t>
      </w:r>
      <w:r>
        <w:rPr>
          <w:rFonts w:ascii="宋体" w:hAnsi="宋体" w:eastAsia="宋体" w:cs="宋体"/>
          <w:spacing w:val="-55"/>
          <w:sz w:val="19"/>
          <w:szCs w:val="19"/>
        </w:rPr>
        <w:t xml:space="preserve"> </w:t>
      </w:r>
      <w:r>
        <w:rPr>
          <w:rFonts w:ascii="宋体" w:hAnsi="宋体" w:eastAsia="宋体" w:cs="宋体"/>
          <w:spacing w:val="16"/>
          <w:sz w:val="19"/>
          <w:szCs w:val="19"/>
        </w:rPr>
        <w:t>。特此授权。</w:t>
      </w:r>
    </w:p>
    <w:p>
      <w:pPr>
        <w:spacing w:before="175" w:line="227" w:lineRule="auto"/>
        <w:ind w:left="423"/>
        <w:rPr>
          <w:rFonts w:ascii="宋体" w:hAnsi="宋体" w:eastAsia="宋体" w:cs="宋体"/>
          <w:sz w:val="19"/>
          <w:szCs w:val="19"/>
        </w:rPr>
      </w:pPr>
      <w:r>
        <w:rPr>
          <w:rFonts w:ascii="宋体" w:hAnsi="宋体" w:eastAsia="宋体" w:cs="宋体"/>
          <w:spacing w:val="10"/>
          <w:sz w:val="19"/>
          <w:szCs w:val="19"/>
        </w:rPr>
        <w:t>本授权书自出具之日起生效，有效期</w:t>
      </w:r>
      <w:r>
        <w:rPr>
          <w:rFonts w:ascii="宋体" w:hAnsi="宋体" w:eastAsia="宋体" w:cs="宋体"/>
          <w:spacing w:val="-5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 xml:space="preserve"> 日历天。</w:t>
      </w:r>
    </w:p>
    <w:p>
      <w:pPr>
        <w:spacing w:before="174" w:line="227" w:lineRule="auto"/>
        <w:ind w:left="427"/>
        <w:rPr>
          <w:rFonts w:ascii="宋体" w:hAnsi="宋体" w:eastAsia="宋体" w:cs="宋体"/>
          <w:sz w:val="19"/>
          <w:szCs w:val="19"/>
        </w:rPr>
      </w:pPr>
      <w:r>
        <w:rPr>
          <w:rFonts w:ascii="宋体" w:hAnsi="宋体" w:eastAsia="宋体" w:cs="宋体"/>
          <w:spacing w:val="11"/>
          <w:sz w:val="19"/>
          <w:szCs w:val="19"/>
        </w:rPr>
        <w:t>投标供应商代表：</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性别：</w:t>
      </w:r>
      <w:r>
        <w:rPr>
          <w:rFonts w:ascii="宋体" w:hAnsi="宋体" w:eastAsia="宋体" w:cs="宋体"/>
          <w:spacing w:val="10"/>
          <w:sz w:val="19"/>
          <w:szCs w:val="19"/>
          <w:u w:val="single" w:color="auto"/>
        </w:rPr>
        <w:t xml:space="preserve">         </w:t>
      </w:r>
      <w:r>
        <w:rPr>
          <w:rFonts w:ascii="宋体" w:hAnsi="宋体" w:eastAsia="宋体" w:cs="宋体"/>
          <w:spacing w:val="44"/>
          <w:sz w:val="19"/>
          <w:szCs w:val="19"/>
        </w:rPr>
        <w:t xml:space="preserve"> </w:t>
      </w:r>
      <w:r>
        <w:rPr>
          <w:rFonts w:ascii="宋体" w:hAnsi="宋体" w:eastAsia="宋体" w:cs="宋体"/>
          <w:spacing w:val="11"/>
          <w:sz w:val="19"/>
          <w:szCs w:val="19"/>
        </w:rPr>
        <w:t>身份证号：</w:t>
      </w:r>
      <w:r>
        <w:rPr>
          <w:rFonts w:ascii="宋体" w:hAnsi="宋体" w:eastAsia="宋体" w:cs="宋体"/>
          <w:sz w:val="19"/>
          <w:szCs w:val="19"/>
          <w:u w:val="single" w:color="auto"/>
        </w:rPr>
        <w:t xml:space="preserve">                                 </w:t>
      </w:r>
    </w:p>
    <w:p>
      <w:pPr>
        <w:spacing w:before="157" w:line="188" w:lineRule="auto"/>
        <w:ind w:left="420"/>
        <w:rPr>
          <w:rFonts w:ascii="宋体" w:hAnsi="宋体" w:eastAsia="宋体" w:cs="宋体"/>
          <w:sz w:val="19"/>
          <w:szCs w:val="19"/>
        </w:rPr>
      </w:pPr>
      <w:r>
        <w:rPr>
          <w:rFonts w:ascii="Arial" w:hAnsi="Arial" w:eastAsia="Arial" w:cs="Arial"/>
          <w:snapToGrid w:val="0"/>
          <w:color w:val="000000"/>
          <w:kern w:val="0"/>
          <w:sz w:val="21"/>
          <w:szCs w:val="21"/>
          <w:lang w:val="en-US" w:eastAsia="en-US" w:bidi="ar-SA"/>
        </w:rPr>
        <mc:AlternateContent>
          <mc:Choice Requires="wpg">
            <w:drawing>
              <wp:anchor distT="0" distB="0" distL="114300" distR="114300" simplePos="0" relativeHeight="251659264" behindDoc="1" locked="0" layoutInCell="1" allowOverlap="1">
                <wp:simplePos x="0" y="0"/>
                <wp:positionH relativeFrom="column">
                  <wp:posOffset>3145155</wp:posOffset>
                </wp:positionH>
                <wp:positionV relativeFrom="paragraph">
                  <wp:posOffset>219710</wp:posOffset>
                </wp:positionV>
                <wp:extent cx="2825750" cy="7620"/>
                <wp:effectExtent l="0" t="0" r="0" b="0"/>
                <wp:wrapNone/>
                <wp:docPr id="3" name="组合 1082"/>
                <wp:cNvGraphicFramePr/>
                <a:graphic xmlns:a="http://schemas.openxmlformats.org/drawingml/2006/main">
                  <a:graphicData uri="http://schemas.microsoft.com/office/word/2010/wordprocessingGroup">
                    <wpg:wgp>
                      <wpg:cNvGrpSpPr/>
                      <wpg:grpSpPr>
                        <a:xfrm>
                          <a:off x="0" y="0"/>
                          <a:ext cx="2825750" cy="7620"/>
                          <a:chOff x="0" y="0"/>
                          <a:chExt cx="4449" cy="12"/>
                        </a:xfrm>
                      </wpg:grpSpPr>
                      <wps:wsp>
                        <wps:cNvPr id="1" name="任意多边形 69"/>
                        <wps:cNvSpPr/>
                        <wps:spPr>
                          <a:xfrm>
                            <a:off x="0" y="0"/>
                            <a:ext cx="1678" cy="12"/>
                          </a:xfrm>
                          <a:custGeom>
                            <a:avLst/>
                            <a:gdLst/>
                            <a:ahLst/>
                            <a:cxnLst/>
                            <a:pathLst>
                              <a:path w="1678" h="12">
                                <a:moveTo>
                                  <a:pt x="0" y="5"/>
                                </a:moveTo>
                                <a:lnTo>
                                  <a:pt x="1677" y="5"/>
                                </a:lnTo>
                              </a:path>
                            </a:pathLst>
                          </a:custGeom>
                          <a:noFill/>
                          <a:ln w="9525" cap="flat" cmpd="sng">
                            <a:solidFill>
                              <a:srgbClr val="000000"/>
                            </a:solidFill>
                            <a:prstDash val="solid"/>
                            <a:headEnd type="none" w="med" len="med"/>
                            <a:tailEnd type="none" w="med" len="med"/>
                          </a:ln>
                        </wps:spPr>
                        <wps:bodyPr upright="1"/>
                      </wps:wsp>
                      <wps:wsp>
                        <wps:cNvPr id="2" name="任意多边形 70"/>
                        <wps:cNvSpPr/>
                        <wps:spPr>
                          <a:xfrm>
                            <a:off x="2411" y="1"/>
                            <a:ext cx="2038" cy="10"/>
                          </a:xfrm>
                          <a:custGeom>
                            <a:avLst/>
                            <a:gdLst/>
                            <a:ahLst/>
                            <a:cxnLst/>
                            <a:pathLst>
                              <a:path w="2038" h="10">
                                <a:moveTo>
                                  <a:pt x="0" y="4"/>
                                </a:moveTo>
                                <a:lnTo>
                                  <a:pt x="2038" y="4"/>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082" o:spid="_x0000_s1026" o:spt="203" style="position:absolute;left:0pt;margin-left:247.65pt;margin-top:17.3pt;height:0.6pt;width:222.5pt;z-index:-251657216;mso-width-relative:page;mso-height-relative:page;" coordsize="4449,12" o:gfxdata="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pxNAL2QAAAAkBAAAPAAAAAAAAAAEAIAAAACIAAABkcnMvZG93&#10;bnJldi54bWxQSwECFAAUAAAACACHTuJA4V/WG+MCAABeCAAADgAAAAAAAAABACAAAAAoAQAAZHJz&#10;L2Uyb0RvYy54bWxQSwUGAAAAAAYABgBZAQAAfQYAAAAA&#10;">
                <o:lock v:ext="edit" aspectratio="f"/>
                <v:shape id="任意多边形 69" o:spid="_x0000_s1026" o:spt="100" style="position:absolute;left:0;top:0;height:12;width:1678;" filled="f" stroked="t" coordsize="1678,12" o:gfxdata="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gUrgAAADaAAAA&#10;DwAAAAAAAAABACAAAAAiAAAAZHJzL2Rvd25yZXYueG1sUEsBAhQAFAAAAAgAh07iQDMvBZ47AAAA&#10;OQAAABAAAAAAAAAAAQAgAAAABwEAAGRycy9zaGFwZXhtbC54bWxQSwUGAAAAAAYABgBbAQAAsQMA&#10;AAAA&#10;" path="m0,5l1677,5e">
                  <v:fill on="f" focussize="0,0"/>
                  <v:stroke color="#000000" joinstyle="round"/>
                  <v:imagedata o:title=""/>
                  <o:lock v:ext="edit" aspectratio="f"/>
                </v:shape>
                <v:shape id="任意多边形 70" o:spid="_x0000_s1026" o:spt="100" style="position:absolute;left:2411;top:1;height:10;width:2038;" filled="f" stroked="t" coordsize="2038,10" o:gfxdata="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5rEm8AAAA&#10;2gAAAA8AAAAAAAAAAQAgAAAAIgAAAGRycy9kb3ducmV2LnhtbFBLAQIUABQAAAAIAIdO4kAzLwWe&#10;OwAAADkAAAAQAAAAAAAAAAEAIAAAAAsBAABkcnMvc2hhcGV4bWwueG1sUEsFBgAAAAAGAAYAWwEA&#10;ALUDAAAAAA==&#10;" path="m0,4l2038,4e">
                  <v:fill on="f" focussize="0,0"/>
                  <v:stroke color="#000000" joinstyle="round"/>
                  <v:imagedata o:title=""/>
                  <o:lock v:ext="edit" aspectratio="f"/>
                </v:shape>
              </v:group>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3235960</wp:posOffset>
                </wp:positionH>
                <wp:positionV relativeFrom="paragraph">
                  <wp:posOffset>377190</wp:posOffset>
                </wp:positionV>
                <wp:extent cx="2155825" cy="1333500"/>
                <wp:effectExtent l="0" t="0" r="0" b="0"/>
                <wp:wrapNone/>
                <wp:docPr id="6" name="文本框 71"/>
                <wp:cNvGraphicFramePr/>
                <a:graphic xmlns:a="http://schemas.openxmlformats.org/drawingml/2006/main">
                  <a:graphicData uri="http://schemas.microsoft.com/office/word/2010/wordprocessingShape">
                    <wps:wsp>
                      <wps:cNvSpPr txBox="1"/>
                      <wps:spPr>
                        <a:xfrm>
                          <a:off x="0" y="0"/>
                          <a:ext cx="2155825" cy="1333500"/>
                        </a:xfrm>
                        <a:prstGeom prst="rect">
                          <a:avLst/>
                        </a:prstGeom>
                        <a:noFill/>
                        <a:ln>
                          <a:noFill/>
                        </a:ln>
                      </wps:spPr>
                      <wps:txbx>
                        <w:txbxContent>
                          <w:p>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049" w:hRule="atLeast"/>
                              </w:trPr>
                              <w:tc>
                                <w:tcPr>
                                  <w:tcW w:w="334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2"/>
                                  </w:pPr>
                                  <w:r>
                                    <w:rPr>
                                      <w:spacing w:val="17"/>
                                    </w:rPr>
                                    <w:t>授权代表身份证复印件正面</w:t>
                                  </w:r>
                                </w:p>
                              </w:tc>
                            </w:tr>
                          </w:tbl>
                          <w:p>
                            <w:pPr>
                              <w:pStyle w:val="5"/>
                            </w:pPr>
                          </w:p>
                        </w:txbxContent>
                      </wps:txbx>
                      <wps:bodyPr lIns="0" tIns="0" rIns="0" bIns="0" upright="1"/>
                    </wps:wsp>
                  </a:graphicData>
                </a:graphic>
              </wp:anchor>
            </w:drawing>
          </mc:Choice>
          <mc:Fallback>
            <w:pict>
              <v:shape id="文本框 71" o:spid="_x0000_s1026" o:spt="202" type="#_x0000_t202" style="position:absolute;left:0pt;margin-left:254.8pt;margin-top:29.7pt;height:105pt;width:169.75pt;z-index:251662336;mso-width-relative:page;mso-height-relative:page;" filled="f" stroked="f" coordsize="21600,21600" o:gfxdata="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wfUi7YAAAACgEAAA8AAAAAAAAAAQAgAAAAIgAAAGRycy9kb3ducmV2LnhtbFBL&#10;AQIUABQAAAAIAIdO4kASfbQ6vQEAAHQDAAAOAAAAAAAAAAEAIAAAACcBAABkcnMvZTJvRG9jLnht&#10;bFBLBQYAAAAABgAGAFkBAABWBQAAAAA=&#10;">
                <v:fill on="f" focussize="0,0"/>
                <v:stroke on="f"/>
                <v:imagedata o:title=""/>
                <o:lock v:ext="edit" aspectratio="f"/>
                <v:textbox inset="0mm,0mm,0mm,0mm">
                  <w:txbxContent>
                    <w:p>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2"/>
                            </w:pPr>
                            <w:r>
                              <w:rPr>
                                <w:spacing w:val="17"/>
                              </w:rPr>
                              <w:t>授权代表身份证复印件正面</w:t>
                            </w:r>
                          </w:p>
                        </w:tc>
                      </w:tr>
                    </w:tbl>
                    <w:p>
                      <w:pPr>
                        <w:pStyle w:val="5"/>
                      </w:pPr>
                    </w:p>
                  </w:txbxContent>
                </v:textbox>
              </v:shape>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1828165</wp:posOffset>
                </wp:positionV>
                <wp:extent cx="2192020" cy="1348740"/>
                <wp:effectExtent l="0" t="0" r="0" b="0"/>
                <wp:wrapNone/>
                <wp:docPr id="5" name="文本框 72"/>
                <wp:cNvGraphicFramePr/>
                <a:graphic xmlns:a="http://schemas.openxmlformats.org/drawingml/2006/main">
                  <a:graphicData uri="http://schemas.microsoft.com/office/word/2010/wordprocessingShape">
                    <wps:wsp>
                      <wps:cNvSpPr txBox="1"/>
                      <wps:spPr>
                        <a:xfrm>
                          <a:off x="0" y="0"/>
                          <a:ext cx="2192020" cy="1348740"/>
                        </a:xfrm>
                        <a:prstGeom prst="rect">
                          <a:avLst/>
                        </a:prstGeom>
                        <a:noFill/>
                        <a:ln>
                          <a:noFill/>
                        </a:ln>
                      </wps:spPr>
                      <wps:txbx>
                        <w:txbxContent>
                          <w:p>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3"/>
                                  </w:pPr>
                                  <w:r>
                                    <w:rPr>
                                      <w:spacing w:val="17"/>
                                    </w:rPr>
                                    <w:t>授权代表身份证复印件反面</w:t>
                                  </w:r>
                                </w:p>
                              </w:tc>
                            </w:tr>
                          </w:tbl>
                          <w:p>
                            <w:pPr>
                              <w:pStyle w:val="5"/>
                            </w:pPr>
                          </w:p>
                        </w:txbxContent>
                      </wps:txbx>
                      <wps:bodyPr lIns="0" tIns="0" rIns="0" bIns="0" upright="1"/>
                    </wps:wsp>
                  </a:graphicData>
                </a:graphic>
              </wp:anchor>
            </w:drawing>
          </mc:Choice>
          <mc:Fallback>
            <w:pict>
              <v:shape id="文本框 72" o:spid="_x0000_s1026" o:spt="202" type="#_x0000_t202" style="position:absolute;left:0pt;margin-left:252pt;margin-top:143.95pt;height:106.2pt;width:172.6pt;z-index:251661312;mso-width-relative:page;mso-height-relative:page;" filled="f" stroked="f" coordsize="21600,21600" o:gfxdata="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e72wtoAAAALAQAADwAAAAAAAAABACAAAAAiAAAAZHJzL2Rvd25yZXYueG1s&#10;UEsBAhQAFAAAAAgAh07iQOzPbyC9AQAAdAMAAA4AAAAAAAAAAQAgAAAAKQEAAGRycy9lMm9Eb2Mu&#10;eG1sUEsFBgAAAAAGAAYAWQEAAFgFAAAAAA==&#10;">
                <v:fill on="f" focussize="0,0"/>
                <v:stroke on="f"/>
                <v:imagedata o:title=""/>
                <o:lock v:ext="edit" aspectratio="f"/>
                <v:textbox inset="0mm,0mm,0mm,0mm">
                  <w:txbxContent>
                    <w:p>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3"/>
                            </w:pPr>
                            <w:r>
                              <w:rPr>
                                <w:spacing w:val="17"/>
                              </w:rPr>
                              <w:t>授权代表身份证复印件反面</w:t>
                            </w:r>
                          </w:p>
                        </w:tc>
                      </w:tr>
                    </w:tbl>
                    <w:p>
                      <w:pPr>
                        <w:pStyle w:val="5"/>
                      </w:pPr>
                    </w:p>
                  </w:txbxContent>
                </v:textbox>
              </v:shape>
            </w:pict>
          </mc:Fallback>
        </mc:AlternateContent>
      </w:r>
      <w:r>
        <w:rPr>
          <w:rFonts w:ascii="宋体" w:hAnsi="宋体" w:eastAsia="宋体" w:cs="宋体"/>
          <w:spacing w:val="3"/>
          <w:sz w:val="19"/>
          <w:szCs w:val="19"/>
        </w:rPr>
        <w:t>通讯地址：</w:t>
      </w:r>
      <w:r>
        <w:rPr>
          <w:rFonts w:ascii="宋体" w:hAnsi="宋体" w:eastAsia="宋体" w:cs="宋体"/>
          <w:spacing w:val="1"/>
          <w:sz w:val="19"/>
          <w:szCs w:val="19"/>
        </w:rPr>
        <w:t xml:space="preserve">                            </w:t>
      </w:r>
      <w:r>
        <w:rPr>
          <w:rFonts w:ascii="宋体" w:hAnsi="宋体" w:eastAsia="宋体" w:cs="宋体"/>
          <w:spacing w:val="3"/>
          <w:sz w:val="19"/>
          <w:szCs w:val="19"/>
        </w:rPr>
        <w:t>邮政编码</w:t>
      </w:r>
      <w:r>
        <w:rPr>
          <w:spacing w:val="3"/>
          <w:sz w:val="19"/>
          <w:szCs w:val="19"/>
        </w:rPr>
        <w:t xml:space="preserve">:                </w:t>
      </w:r>
      <w:r>
        <w:rPr>
          <w:spacing w:val="2"/>
          <w:sz w:val="19"/>
          <w:szCs w:val="19"/>
        </w:rPr>
        <w:t xml:space="preserve">              </w:t>
      </w:r>
      <w:r>
        <w:rPr>
          <w:rFonts w:ascii="宋体" w:hAnsi="宋体" w:eastAsia="宋体" w:cs="宋体"/>
          <w:spacing w:val="2"/>
          <w:sz w:val="19"/>
          <w:szCs w:val="19"/>
        </w:rPr>
        <w:t>电话：</w:t>
      </w:r>
    </w:p>
    <w:tbl>
      <w:tblPr>
        <w:tblStyle w:val="9"/>
        <w:tblW w:w="3816"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6" w:hRule="atLeast"/>
        </w:trPr>
        <w:tc>
          <w:tcPr>
            <w:tcW w:w="3404"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11"/>
              <w:spacing w:before="61" w:line="228" w:lineRule="auto"/>
              <w:ind w:left="356"/>
            </w:pPr>
            <w:r>
              <w:rPr>
                <w:spacing w:val="16"/>
              </w:rPr>
              <w:t>法定代表人身份证复印件正面</w:t>
            </w:r>
          </w:p>
        </w:tc>
        <w:tc>
          <w:tcPr>
            <w:tcW w:w="412" w:type="dxa"/>
            <w:tcBorders>
              <w:bottom w:val="nil"/>
              <w:right w:val="nil"/>
            </w:tcBorders>
            <w:vAlign w:val="top"/>
          </w:tcPr>
          <w:p>
            <w:pPr>
              <w:rPr>
                <w:rFonts w:ascii="Arial"/>
                <w:sz w:val="21"/>
              </w:rPr>
            </w:pPr>
          </w:p>
        </w:tc>
      </w:tr>
    </w:tbl>
    <w:p>
      <w:pPr>
        <w:spacing w:line="225" w:lineRule="exact"/>
      </w:pPr>
    </w:p>
    <w:tbl>
      <w:tblPr>
        <w:tblStyle w:val="9"/>
        <w:tblW w:w="3406" w:type="dxa"/>
        <w:tblInd w:w="1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073" w:hRule="atLeast"/>
        </w:trPr>
        <w:tc>
          <w:tcPr>
            <w:tcW w:w="3406"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11"/>
              <w:spacing w:before="62" w:line="228" w:lineRule="auto"/>
              <w:ind w:left="356"/>
            </w:pPr>
            <w:r>
              <w:rPr>
                <w:spacing w:val="16"/>
              </w:rPr>
              <w:t>法定代表人身份证复印件反面</w:t>
            </w:r>
          </w:p>
        </w:tc>
      </w:tr>
    </w:tbl>
    <w:p>
      <w:pPr>
        <w:pStyle w:val="5"/>
        <w:spacing w:line="281" w:lineRule="auto"/>
      </w:pPr>
    </w:p>
    <w:p>
      <w:pPr>
        <w:pStyle w:val="5"/>
        <w:spacing w:line="282" w:lineRule="auto"/>
      </w:pPr>
    </w:p>
    <w:p>
      <w:pPr>
        <w:spacing w:before="63" w:line="227" w:lineRule="auto"/>
        <w:ind w:left="294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pStyle w:val="5"/>
        <w:spacing w:line="251" w:lineRule="auto"/>
      </w:pPr>
    </w:p>
    <w:p>
      <w:pPr>
        <w:pStyle w:val="5"/>
        <w:spacing w:line="251" w:lineRule="auto"/>
      </w:pPr>
    </w:p>
    <w:p>
      <w:pPr>
        <w:spacing w:before="63" w:line="228" w:lineRule="auto"/>
        <w:ind w:left="2950"/>
        <w:rPr>
          <w:rFonts w:ascii="宋体" w:hAnsi="宋体" w:eastAsia="宋体" w:cs="宋体"/>
          <w:sz w:val="19"/>
          <w:szCs w:val="19"/>
        </w:rPr>
      </w:pPr>
      <w:r>
        <w:rPr>
          <w:rFonts w:ascii="宋体" w:hAnsi="宋体" w:eastAsia="宋体" w:cs="宋体"/>
          <w:spacing w:val="6"/>
          <w:sz w:val="19"/>
          <w:szCs w:val="19"/>
        </w:rPr>
        <w:t>负</w:t>
      </w:r>
      <w:r>
        <w:rPr>
          <w:rFonts w:ascii="宋体" w:hAnsi="宋体" w:eastAsia="宋体" w:cs="宋体"/>
          <w:spacing w:val="21"/>
          <w:sz w:val="19"/>
          <w:szCs w:val="19"/>
        </w:rPr>
        <w:t xml:space="preserve">   </w:t>
      </w:r>
      <w:r>
        <w:rPr>
          <w:rFonts w:ascii="宋体" w:hAnsi="宋体" w:eastAsia="宋体" w:cs="宋体"/>
          <w:spacing w:val="6"/>
          <w:sz w:val="19"/>
          <w:szCs w:val="19"/>
        </w:rPr>
        <w:t>责</w:t>
      </w:r>
      <w:r>
        <w:rPr>
          <w:rFonts w:ascii="宋体" w:hAnsi="宋体" w:eastAsia="宋体" w:cs="宋体"/>
          <w:spacing w:val="17"/>
          <w:sz w:val="19"/>
          <w:szCs w:val="19"/>
        </w:rPr>
        <w:t xml:space="preserve">    </w:t>
      </w:r>
      <w:r>
        <w:rPr>
          <w:rFonts w:ascii="宋体" w:hAnsi="宋体" w:eastAsia="宋体" w:cs="宋体"/>
          <w:spacing w:val="6"/>
          <w:sz w:val="19"/>
          <w:szCs w:val="19"/>
        </w:rPr>
        <w:t>人（签字</w:t>
      </w:r>
      <w:r>
        <w:rPr>
          <w:rFonts w:ascii="宋体" w:hAnsi="宋体" w:eastAsia="宋体" w:cs="宋体"/>
          <w:spacing w:val="-9"/>
          <w:sz w:val="19"/>
          <w:szCs w:val="19"/>
        </w:rPr>
        <w:t>）</w:t>
      </w:r>
      <w:r>
        <w:rPr>
          <w:rFonts w:ascii="宋体" w:hAnsi="宋体" w:eastAsia="宋体" w:cs="宋体"/>
          <w:spacing w:val="-38"/>
          <w:sz w:val="19"/>
          <w:szCs w:val="19"/>
        </w:rPr>
        <w:t xml:space="preserve"> </w:t>
      </w:r>
      <w:r>
        <w:rPr>
          <w:rFonts w:ascii="宋体" w:hAnsi="宋体" w:eastAsia="宋体" w:cs="宋体"/>
          <w:spacing w:val="-9"/>
          <w:sz w:val="19"/>
          <w:szCs w:val="19"/>
        </w:rPr>
        <w:t>：</w:t>
      </w:r>
      <w:r>
        <w:rPr>
          <w:rFonts w:ascii="宋体" w:hAnsi="宋体" w:eastAsia="宋体" w:cs="宋体"/>
          <w:spacing w:val="-74"/>
          <w:sz w:val="19"/>
          <w:szCs w:val="19"/>
        </w:rPr>
        <w:t xml:space="preserve"> </w:t>
      </w:r>
      <w:r>
        <w:rPr>
          <w:rFonts w:ascii="宋体" w:hAnsi="宋体" w:eastAsia="宋体" w:cs="宋体"/>
          <w:sz w:val="19"/>
          <w:szCs w:val="19"/>
          <w:u w:val="single" w:color="auto"/>
        </w:rPr>
        <w:t xml:space="preserve">                                 </w:t>
      </w:r>
    </w:p>
    <w:p>
      <w:pPr>
        <w:pStyle w:val="5"/>
        <w:spacing w:line="248" w:lineRule="auto"/>
      </w:pPr>
    </w:p>
    <w:p>
      <w:pPr>
        <w:pStyle w:val="5"/>
        <w:spacing w:line="249" w:lineRule="auto"/>
      </w:pPr>
    </w:p>
    <w:p>
      <w:pPr>
        <w:spacing w:before="62" w:line="227" w:lineRule="auto"/>
        <w:ind w:left="294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pStyle w:val="5"/>
        <w:spacing w:line="259" w:lineRule="auto"/>
      </w:pPr>
    </w:p>
    <w:p>
      <w:pPr>
        <w:spacing w:before="62" w:line="228" w:lineRule="auto"/>
        <w:ind w:left="4271"/>
        <w:rPr>
          <w:rFonts w:ascii="宋体" w:hAnsi="宋体" w:eastAsia="宋体" w:cs="宋体"/>
          <w:sz w:val="19"/>
          <w:szCs w:val="19"/>
        </w:rPr>
      </w:pPr>
      <w:r>
        <w:rPr>
          <w:rFonts w:ascii="宋体" w:hAnsi="宋体" w:eastAsia="宋体" w:cs="宋体"/>
          <w:spacing w:val="-7"/>
          <w:sz w:val="19"/>
          <w:szCs w:val="19"/>
        </w:rPr>
        <w:t>日</w:t>
      </w:r>
      <w:r>
        <w:rPr>
          <w:rFonts w:ascii="宋体" w:hAnsi="宋体" w:eastAsia="宋体" w:cs="宋体"/>
          <w:spacing w:val="14"/>
          <w:sz w:val="19"/>
          <w:szCs w:val="19"/>
        </w:rPr>
        <w:t xml:space="preserve">     </w:t>
      </w:r>
      <w:r>
        <w:rPr>
          <w:rFonts w:ascii="宋体" w:hAnsi="宋体" w:eastAsia="宋体" w:cs="宋体"/>
          <w:spacing w:val="-7"/>
          <w:sz w:val="19"/>
          <w:szCs w:val="19"/>
        </w:rPr>
        <w:t>期：</w:t>
      </w:r>
      <w:r>
        <w:rPr>
          <w:rFonts w:ascii="宋体" w:hAnsi="宋体" w:eastAsia="宋体" w:cs="宋体"/>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7"/>
          <w:sz w:val="19"/>
          <w:szCs w:val="19"/>
        </w:rPr>
        <w:t>年</w:t>
      </w:r>
      <w:r>
        <w:rPr>
          <w:rFonts w:ascii="宋体" w:hAnsi="宋体" w:eastAsia="宋体" w:cs="宋体"/>
          <w:spacing w:val="8"/>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7"/>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7"/>
          <w:sz w:val="19"/>
          <w:szCs w:val="19"/>
        </w:rPr>
        <w:t xml:space="preserve"> 日</w:t>
      </w:r>
    </w:p>
    <w:p>
      <w:pPr>
        <w:spacing w:before="25" w:line="219" w:lineRule="auto"/>
        <w:rPr>
          <w:rFonts w:ascii="宋体" w:hAnsi="宋体" w:eastAsia="宋体" w:cs="宋体"/>
          <w:sz w:val="24"/>
          <w:szCs w:val="24"/>
        </w:rPr>
      </w:pPr>
      <w:r>
        <w:rPr>
          <w:rFonts w:ascii="宋体" w:hAnsi="宋体" w:eastAsia="宋体" w:cs="宋体"/>
          <w:sz w:val="24"/>
          <w:szCs w:val="24"/>
        </w:rPr>
        <w:t>说明：本授权委托书用于法定代表人授权委托人出</w:t>
      </w:r>
      <w:r>
        <w:rPr>
          <w:rFonts w:ascii="宋体" w:hAnsi="宋体" w:eastAsia="宋体" w:cs="宋体"/>
          <w:spacing w:val="-1"/>
          <w:sz w:val="24"/>
          <w:szCs w:val="24"/>
        </w:rPr>
        <w:t>席开标会，并须按此格式提供。</w:t>
      </w:r>
    </w:p>
    <w:p>
      <w:pPr>
        <w:spacing w:line="219" w:lineRule="auto"/>
        <w:rPr>
          <w:rFonts w:ascii="宋体" w:hAnsi="宋体" w:eastAsia="宋体" w:cs="宋体"/>
          <w:sz w:val="24"/>
          <w:szCs w:val="24"/>
        </w:rPr>
        <w:sectPr>
          <w:footerReference r:id="rId64" w:type="default"/>
          <w:pgSz w:w="12240" w:h="15840"/>
          <w:pgMar w:top="400" w:right="1303" w:bottom="490" w:left="1091" w:header="0" w:footer="321" w:gutter="0"/>
          <w:pgNumType w:fmt="decimal"/>
          <w:cols w:space="720" w:num="1"/>
        </w:sectPr>
      </w:pPr>
    </w:p>
    <w:p>
      <w:pPr>
        <w:pStyle w:val="5"/>
        <w:spacing w:line="281" w:lineRule="auto"/>
      </w:pPr>
    </w:p>
    <w:p>
      <w:pPr>
        <w:pStyle w:val="5"/>
        <w:spacing w:line="281" w:lineRule="auto"/>
      </w:pPr>
    </w:p>
    <w:p>
      <w:pPr>
        <w:pStyle w:val="5"/>
        <w:spacing w:line="282" w:lineRule="auto"/>
      </w:pPr>
    </w:p>
    <w:p>
      <w:pPr>
        <w:pStyle w:val="5"/>
        <w:spacing w:line="282" w:lineRule="auto"/>
      </w:pPr>
    </w:p>
    <w:p>
      <w:pPr>
        <w:spacing w:before="91" w:line="222" w:lineRule="auto"/>
        <w:ind w:left="3131"/>
        <w:outlineLvl w:val="1"/>
        <w:rPr>
          <w:rFonts w:ascii="黑体" w:hAnsi="黑体" w:eastAsia="黑体" w:cs="黑体"/>
          <w:sz w:val="28"/>
          <w:szCs w:val="28"/>
        </w:rPr>
      </w:pPr>
      <w:r>
        <w:rPr>
          <w:rFonts w:ascii="黑体" w:hAnsi="黑体" w:eastAsia="黑体" w:cs="黑体"/>
          <w:spacing w:val="-3"/>
          <w:sz w:val="28"/>
          <w:szCs w:val="28"/>
        </w:rPr>
        <w:t>（四）、联合体协议书（如有）</w:t>
      </w:r>
    </w:p>
    <w:p>
      <w:pPr>
        <w:pStyle w:val="5"/>
        <w:spacing w:line="248" w:lineRule="auto"/>
      </w:pPr>
    </w:p>
    <w:p>
      <w:pPr>
        <w:pStyle w:val="5"/>
        <w:spacing w:line="248" w:lineRule="auto"/>
      </w:pPr>
    </w:p>
    <w:p>
      <w:pPr>
        <w:tabs>
          <w:tab w:val="left" w:pos="1368"/>
        </w:tabs>
        <w:spacing w:before="62" w:line="405" w:lineRule="auto"/>
        <w:ind w:left="75" w:firstLine="325"/>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5"/>
          <w:sz w:val="19"/>
          <w:szCs w:val="19"/>
          <w:u w:val="single" w:color="auto"/>
        </w:rPr>
        <w:t xml:space="preserve">（所有成员单位名称）      </w:t>
      </w:r>
      <w:r>
        <w:rPr>
          <w:rFonts w:ascii="宋体" w:hAnsi="宋体" w:eastAsia="宋体" w:cs="宋体"/>
          <w:spacing w:val="5"/>
          <w:sz w:val="19"/>
          <w:szCs w:val="19"/>
        </w:rPr>
        <w:t xml:space="preserve"> 自愿组成</w:t>
      </w:r>
      <w:r>
        <w:rPr>
          <w:rFonts w:ascii="宋体" w:hAnsi="宋体" w:eastAsia="宋体" w:cs="宋体"/>
          <w:spacing w:val="-91"/>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5"/>
          <w:sz w:val="19"/>
          <w:szCs w:val="19"/>
          <w:u w:val="single" w:color="auto"/>
        </w:rPr>
        <w:t xml:space="preserve">（联合体名称）      </w:t>
      </w:r>
      <w:r>
        <w:rPr>
          <w:rFonts w:ascii="宋体" w:hAnsi="宋体" w:eastAsia="宋体" w:cs="宋体"/>
          <w:spacing w:val="-69"/>
          <w:sz w:val="19"/>
          <w:szCs w:val="19"/>
        </w:rPr>
        <w:t xml:space="preserve"> </w:t>
      </w:r>
      <w:r>
        <w:rPr>
          <w:rFonts w:ascii="宋体" w:hAnsi="宋体" w:eastAsia="宋体" w:cs="宋体"/>
          <w:spacing w:val="4"/>
          <w:sz w:val="19"/>
          <w:szCs w:val="19"/>
        </w:rPr>
        <w:t>联合体，共同参加</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 项</w:t>
      </w:r>
      <w:r>
        <w:rPr>
          <w:rFonts w:ascii="宋体" w:hAnsi="宋体" w:eastAsia="宋体" w:cs="宋体"/>
          <w:sz w:val="19"/>
          <w:szCs w:val="19"/>
        </w:rPr>
        <w:t xml:space="preserve"> </w:t>
      </w:r>
      <w:r>
        <w:rPr>
          <w:rFonts w:ascii="宋体" w:hAnsi="宋体" w:eastAsia="宋体" w:cs="宋体"/>
          <w:spacing w:val="12"/>
          <w:sz w:val="19"/>
          <w:szCs w:val="19"/>
          <w:u w:val="single" w:color="auto"/>
        </w:rPr>
        <w:t>目名称、项目编号）</w:t>
      </w:r>
      <w:r>
        <w:rPr>
          <w:rFonts w:ascii="宋体" w:hAnsi="宋体" w:eastAsia="宋体" w:cs="宋体"/>
          <w:spacing w:val="2"/>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2"/>
          <w:sz w:val="19"/>
          <w:szCs w:val="19"/>
        </w:rPr>
        <w:t>的投标。现就组成联合体事宜订立如下协议。</w:t>
      </w:r>
    </w:p>
    <w:p>
      <w:pPr>
        <w:spacing w:before="35" w:line="227" w:lineRule="auto"/>
        <w:ind w:left="447"/>
        <w:rPr>
          <w:rFonts w:ascii="宋体" w:hAnsi="宋体" w:eastAsia="宋体" w:cs="宋体"/>
          <w:sz w:val="19"/>
          <w:szCs w:val="19"/>
        </w:rPr>
      </w:pPr>
      <w:r>
        <w:rPr>
          <w:spacing w:val="8"/>
          <w:sz w:val="19"/>
          <w:szCs w:val="19"/>
        </w:rPr>
        <w:t>1</w:t>
      </w:r>
      <w:r>
        <w:rPr>
          <w:spacing w:val="-30"/>
          <w:sz w:val="19"/>
          <w:szCs w:val="19"/>
        </w:rPr>
        <w:t xml:space="preserve"> </w:t>
      </w:r>
      <w:r>
        <w:rPr>
          <w:rFonts w:ascii="宋体" w:hAnsi="宋体" w:eastAsia="宋体" w:cs="宋体"/>
          <w:spacing w:val="8"/>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8"/>
          <w:sz w:val="19"/>
          <w:szCs w:val="19"/>
          <w:u w:val="single" w:color="auto"/>
        </w:rPr>
        <w:t>（某成员单位名称）</w:t>
      </w:r>
      <w:r>
        <w:rPr>
          <w:rFonts w:ascii="宋体" w:hAnsi="宋体" w:eastAsia="宋体" w:cs="宋体"/>
          <w:spacing w:val="14"/>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8"/>
          <w:sz w:val="19"/>
          <w:szCs w:val="19"/>
        </w:rPr>
        <w:t>为</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（联合</w:t>
      </w:r>
      <w:r>
        <w:rPr>
          <w:rFonts w:ascii="宋体" w:hAnsi="宋体" w:eastAsia="宋体" w:cs="宋体"/>
          <w:spacing w:val="7"/>
          <w:sz w:val="19"/>
          <w:szCs w:val="19"/>
          <w:u w:val="single" w:color="auto"/>
        </w:rPr>
        <w:t xml:space="preserve">体名称）        </w:t>
      </w:r>
      <w:r>
        <w:rPr>
          <w:rFonts w:ascii="宋体" w:hAnsi="宋体" w:eastAsia="宋体" w:cs="宋体"/>
          <w:spacing w:val="-73"/>
          <w:sz w:val="19"/>
          <w:szCs w:val="19"/>
        </w:rPr>
        <w:t xml:space="preserve"> </w:t>
      </w:r>
      <w:r>
        <w:rPr>
          <w:rFonts w:ascii="宋体" w:hAnsi="宋体" w:eastAsia="宋体" w:cs="宋体"/>
          <w:spacing w:val="7"/>
          <w:sz w:val="19"/>
          <w:szCs w:val="19"/>
        </w:rPr>
        <w:t>牵头人。</w:t>
      </w:r>
    </w:p>
    <w:p>
      <w:pPr>
        <w:spacing w:before="213" w:line="414" w:lineRule="auto"/>
        <w:ind w:right="9" w:firstLine="424"/>
        <w:jc w:val="both"/>
        <w:rPr>
          <w:rFonts w:ascii="宋体" w:hAnsi="宋体" w:eastAsia="宋体" w:cs="宋体"/>
          <w:sz w:val="19"/>
          <w:szCs w:val="19"/>
        </w:rPr>
      </w:pPr>
      <w:r>
        <w:rPr>
          <w:spacing w:val="18"/>
          <w:sz w:val="19"/>
          <w:szCs w:val="19"/>
        </w:rPr>
        <w:t>2</w:t>
      </w:r>
      <w:r>
        <w:rPr>
          <w:spacing w:val="-29"/>
          <w:sz w:val="19"/>
          <w:szCs w:val="19"/>
        </w:rPr>
        <w:t xml:space="preserve"> </w:t>
      </w:r>
      <w:r>
        <w:rPr>
          <w:rFonts w:ascii="宋体" w:hAnsi="宋体" w:eastAsia="宋体" w:cs="宋体"/>
          <w:spacing w:val="18"/>
          <w:sz w:val="19"/>
          <w:szCs w:val="19"/>
        </w:rPr>
        <w:t>、联合体牵头人合法代表联合体各成员负责本项目投标文件的编制和投标、合</w:t>
      </w:r>
      <w:r>
        <w:rPr>
          <w:rFonts w:ascii="宋体" w:hAnsi="宋体" w:eastAsia="宋体" w:cs="宋体"/>
          <w:spacing w:val="17"/>
          <w:sz w:val="19"/>
          <w:szCs w:val="19"/>
        </w:rPr>
        <w:t>同签订等活动，并代表联</w:t>
      </w:r>
      <w:r>
        <w:rPr>
          <w:rFonts w:ascii="宋体" w:hAnsi="宋体" w:eastAsia="宋体" w:cs="宋体"/>
          <w:sz w:val="19"/>
          <w:szCs w:val="19"/>
        </w:rPr>
        <w:t xml:space="preserve"> </w:t>
      </w:r>
      <w:r>
        <w:rPr>
          <w:rFonts w:ascii="宋体" w:hAnsi="宋体" w:eastAsia="宋体" w:cs="宋体"/>
          <w:spacing w:val="22"/>
          <w:sz w:val="19"/>
          <w:szCs w:val="19"/>
        </w:rPr>
        <w:t>合体提交和接收相关的资料、信息及指示，并处</w:t>
      </w:r>
      <w:r>
        <w:rPr>
          <w:rFonts w:ascii="宋体" w:hAnsi="宋体" w:eastAsia="宋体" w:cs="宋体"/>
          <w:spacing w:val="21"/>
          <w:sz w:val="19"/>
          <w:szCs w:val="19"/>
        </w:rPr>
        <w:t>理与之有关的一切事务，负责合同实施阶段的主办、组织和</w:t>
      </w:r>
      <w:r>
        <w:rPr>
          <w:rFonts w:ascii="宋体" w:hAnsi="宋体" w:eastAsia="宋体" w:cs="宋体"/>
          <w:sz w:val="19"/>
          <w:szCs w:val="19"/>
        </w:rPr>
        <w:t xml:space="preserve"> </w:t>
      </w:r>
      <w:r>
        <w:rPr>
          <w:rFonts w:ascii="宋体" w:hAnsi="宋体" w:eastAsia="宋体" w:cs="宋体"/>
          <w:spacing w:val="8"/>
          <w:sz w:val="19"/>
          <w:szCs w:val="19"/>
        </w:rPr>
        <w:t>协调工作。</w:t>
      </w:r>
    </w:p>
    <w:p>
      <w:pPr>
        <w:spacing w:before="31" w:line="227" w:lineRule="auto"/>
        <w:ind w:left="420"/>
        <w:rPr>
          <w:rFonts w:ascii="宋体" w:hAnsi="宋体" w:eastAsia="宋体" w:cs="宋体"/>
          <w:sz w:val="19"/>
          <w:szCs w:val="19"/>
        </w:rPr>
      </w:pPr>
      <w:r>
        <w:rPr>
          <w:spacing w:val="17"/>
          <w:sz w:val="19"/>
          <w:szCs w:val="19"/>
        </w:rPr>
        <w:t>3</w:t>
      </w:r>
      <w:r>
        <w:rPr>
          <w:spacing w:val="-19"/>
          <w:sz w:val="19"/>
          <w:szCs w:val="19"/>
        </w:rPr>
        <w:t xml:space="preserve"> </w:t>
      </w:r>
      <w:r>
        <w:rPr>
          <w:rFonts w:ascii="宋体" w:hAnsi="宋体" w:eastAsia="宋体" w:cs="宋体"/>
          <w:spacing w:val="17"/>
          <w:sz w:val="19"/>
          <w:szCs w:val="19"/>
        </w:rPr>
        <w:t>、联合体将严格按照采购文件的各项要求，递交投标文件，履行合同，并对外承担连带责任。</w:t>
      </w:r>
    </w:p>
    <w:p>
      <w:pPr>
        <w:spacing w:before="217" w:line="228" w:lineRule="auto"/>
        <w:ind w:left="410"/>
        <w:rPr>
          <w:rFonts w:ascii="宋体" w:hAnsi="宋体" w:eastAsia="宋体" w:cs="宋体"/>
          <w:sz w:val="19"/>
          <w:szCs w:val="19"/>
        </w:rPr>
      </w:pPr>
      <w:r>
        <w:rPr>
          <w:spacing w:val="13"/>
          <w:sz w:val="19"/>
          <w:szCs w:val="19"/>
        </w:rPr>
        <w:t>4</w:t>
      </w:r>
      <w:r>
        <w:rPr>
          <w:spacing w:val="-29"/>
          <w:sz w:val="19"/>
          <w:szCs w:val="19"/>
        </w:rPr>
        <w:t xml:space="preserve"> </w:t>
      </w:r>
      <w:r>
        <w:rPr>
          <w:rFonts w:ascii="宋体" w:hAnsi="宋体" w:eastAsia="宋体" w:cs="宋体"/>
          <w:spacing w:val="13"/>
          <w:sz w:val="19"/>
          <w:szCs w:val="19"/>
        </w:rPr>
        <w:t>、联合体各成员单位内部的职责分工如下：</w:t>
      </w:r>
      <w:r>
        <w:rPr>
          <w:rFonts w:ascii="宋体" w:hAnsi="宋体" w:eastAsia="宋体" w:cs="宋体"/>
          <w:spacing w:val="-69"/>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rPr>
        <w:t>。</w:t>
      </w:r>
    </w:p>
    <w:p>
      <w:pPr>
        <w:spacing w:before="193" w:line="227" w:lineRule="auto"/>
        <w:ind w:left="428"/>
        <w:rPr>
          <w:rFonts w:ascii="宋体" w:hAnsi="宋体" w:eastAsia="宋体" w:cs="宋体"/>
          <w:sz w:val="19"/>
          <w:szCs w:val="19"/>
        </w:rPr>
      </w:pPr>
      <w:r>
        <w:rPr>
          <w:spacing w:val="16"/>
          <w:sz w:val="19"/>
          <w:szCs w:val="19"/>
        </w:rPr>
        <w:t>5</w:t>
      </w:r>
      <w:r>
        <w:rPr>
          <w:spacing w:val="-26"/>
          <w:sz w:val="19"/>
          <w:szCs w:val="19"/>
        </w:rPr>
        <w:t xml:space="preserve"> </w:t>
      </w:r>
      <w:r>
        <w:rPr>
          <w:rFonts w:ascii="宋体" w:hAnsi="宋体" w:eastAsia="宋体" w:cs="宋体"/>
          <w:spacing w:val="16"/>
          <w:sz w:val="19"/>
          <w:szCs w:val="19"/>
        </w:rPr>
        <w:t>、本协议书自签署之日起生效，合同履行完毕后自动失效。</w:t>
      </w:r>
    </w:p>
    <w:p>
      <w:pPr>
        <w:spacing w:before="206" w:line="227" w:lineRule="auto"/>
        <w:ind w:left="419"/>
        <w:rPr>
          <w:rFonts w:ascii="宋体" w:hAnsi="宋体" w:eastAsia="宋体" w:cs="宋体"/>
          <w:sz w:val="19"/>
          <w:szCs w:val="19"/>
        </w:rPr>
      </w:pPr>
      <w:r>
        <w:rPr>
          <w:spacing w:val="14"/>
          <w:sz w:val="19"/>
          <w:szCs w:val="19"/>
        </w:rPr>
        <w:t>6</w:t>
      </w:r>
      <w:r>
        <w:rPr>
          <w:spacing w:val="-24"/>
          <w:sz w:val="19"/>
          <w:szCs w:val="19"/>
        </w:rPr>
        <w:t xml:space="preserve"> </w:t>
      </w:r>
      <w:r>
        <w:rPr>
          <w:rFonts w:ascii="宋体" w:hAnsi="宋体" w:eastAsia="宋体" w:cs="宋体"/>
          <w:spacing w:val="14"/>
          <w:sz w:val="19"/>
          <w:szCs w:val="19"/>
        </w:rPr>
        <w:t>、本协议书一式</w:t>
      </w:r>
      <w:r>
        <w:rPr>
          <w:rFonts w:ascii="宋体" w:hAnsi="宋体" w:eastAsia="宋体" w:cs="宋体"/>
          <w:spacing w:val="-88"/>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14"/>
          <w:sz w:val="19"/>
          <w:szCs w:val="19"/>
        </w:rPr>
        <w:t>份，联合体成员和采购人各执一份。</w:t>
      </w:r>
    </w:p>
    <w:p>
      <w:pPr>
        <w:pStyle w:val="5"/>
        <w:spacing w:line="289" w:lineRule="auto"/>
      </w:pPr>
    </w:p>
    <w:p>
      <w:pPr>
        <w:pStyle w:val="5"/>
        <w:spacing w:line="290" w:lineRule="auto"/>
      </w:pPr>
    </w:p>
    <w:p>
      <w:pPr>
        <w:spacing w:before="62" w:line="227" w:lineRule="auto"/>
        <w:ind w:left="416"/>
        <w:rPr>
          <w:rFonts w:ascii="宋体" w:hAnsi="宋体" w:eastAsia="宋体" w:cs="宋体"/>
          <w:sz w:val="19"/>
          <w:szCs w:val="19"/>
        </w:rPr>
      </w:pPr>
      <w:r>
        <w:rPr>
          <w:rFonts w:ascii="宋体" w:hAnsi="宋体" w:eastAsia="宋体" w:cs="宋体"/>
          <w:spacing w:val="18"/>
          <w:sz w:val="19"/>
          <w:szCs w:val="19"/>
        </w:rPr>
        <w:t>注：本协议书由委托代理人签字的，应附负责人签字</w:t>
      </w:r>
      <w:r>
        <w:rPr>
          <w:rFonts w:ascii="宋体" w:hAnsi="宋体" w:eastAsia="宋体" w:cs="宋体"/>
          <w:spacing w:val="17"/>
          <w:sz w:val="19"/>
          <w:szCs w:val="19"/>
        </w:rPr>
        <w:t>的授权委托书。</w:t>
      </w:r>
    </w:p>
    <w:p>
      <w:pPr>
        <w:pStyle w:val="5"/>
        <w:spacing w:line="297" w:lineRule="auto"/>
      </w:pPr>
    </w:p>
    <w:p>
      <w:pPr>
        <w:pStyle w:val="5"/>
        <w:spacing w:line="297" w:lineRule="auto"/>
      </w:pPr>
    </w:p>
    <w:p>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牵头人名称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pStyle w:val="5"/>
        <w:spacing w:line="429" w:lineRule="auto"/>
      </w:pPr>
    </w:p>
    <w:p>
      <w:pPr>
        <w:spacing w:before="63" w:line="400" w:lineRule="auto"/>
        <w:ind w:left="420" w:right="3603"/>
        <w:rPr>
          <w:rFonts w:ascii="宋体" w:hAnsi="宋体" w:eastAsia="宋体" w:cs="宋体"/>
          <w:sz w:val="19"/>
          <w:szCs w:val="19"/>
        </w:rPr>
      </w:pPr>
      <w:r>
        <w:rPr>
          <w:rFonts w:ascii="宋体" w:hAnsi="宋体" w:eastAsia="宋体" w:cs="宋体"/>
          <w:spacing w:val="18"/>
          <w:sz w:val="19"/>
          <w:szCs w:val="19"/>
        </w:rPr>
        <w:t>成员一名称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pStyle w:val="5"/>
        <w:spacing w:line="432" w:lineRule="auto"/>
      </w:pPr>
    </w:p>
    <w:p>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成员二名称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spacing w:before="196" w:line="61" w:lineRule="exact"/>
        <w:ind w:left="438"/>
        <w:rPr>
          <w:sz w:val="19"/>
          <w:szCs w:val="19"/>
        </w:rPr>
      </w:pPr>
      <w:r>
        <w:rPr>
          <w:spacing w:val="5"/>
          <w:position w:val="1"/>
          <w:sz w:val="19"/>
          <w:szCs w:val="19"/>
        </w:rPr>
        <w:t>……</w:t>
      </w:r>
    </w:p>
    <w:p>
      <w:pPr>
        <w:pStyle w:val="5"/>
        <w:spacing w:line="272" w:lineRule="auto"/>
      </w:pPr>
    </w:p>
    <w:p>
      <w:pPr>
        <w:pStyle w:val="5"/>
        <w:spacing w:line="273" w:lineRule="auto"/>
      </w:pPr>
    </w:p>
    <w:p>
      <w:pPr>
        <w:tabs>
          <w:tab w:val="left" w:pos="6700"/>
        </w:tabs>
        <w:spacing w:before="62" w:line="228" w:lineRule="auto"/>
        <w:ind w:left="544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2"/>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1"/>
          <w:sz w:val="19"/>
          <w:szCs w:val="19"/>
        </w:rPr>
        <w:t xml:space="preserve"> </w:t>
      </w:r>
      <w:r>
        <w:rPr>
          <w:rFonts w:ascii="宋体" w:hAnsi="宋体" w:eastAsia="宋体" w:cs="宋体"/>
          <w:spacing w:val="-2"/>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2"/>
          <w:sz w:val="19"/>
          <w:szCs w:val="19"/>
        </w:rPr>
        <w:t>日</w:t>
      </w:r>
    </w:p>
    <w:p>
      <w:pPr>
        <w:spacing w:line="228" w:lineRule="auto"/>
        <w:rPr>
          <w:rFonts w:ascii="宋体" w:hAnsi="宋体" w:eastAsia="宋体" w:cs="宋体"/>
          <w:sz w:val="19"/>
          <w:szCs w:val="19"/>
        </w:rPr>
        <w:sectPr>
          <w:footerReference r:id="rId65" w:type="default"/>
          <w:pgSz w:w="12240" w:h="15840"/>
          <w:pgMar w:top="400" w:right="1195" w:bottom="488" w:left="1095" w:header="0" w:footer="318" w:gutter="0"/>
          <w:pgNumType w:fmt="decimal"/>
          <w:cols w:space="720" w:num="1"/>
        </w:sectPr>
      </w:pPr>
    </w:p>
    <w:p>
      <w:pPr>
        <w:pStyle w:val="5"/>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spacing w:before="91" w:line="222" w:lineRule="auto"/>
        <w:ind w:left="2391"/>
        <w:outlineLvl w:val="1"/>
        <w:rPr>
          <w:rFonts w:ascii="黑体" w:hAnsi="黑体" w:eastAsia="黑体" w:cs="黑体"/>
          <w:sz w:val="28"/>
          <w:szCs w:val="28"/>
        </w:rPr>
      </w:pPr>
      <w:r>
        <w:rPr>
          <w:rFonts w:ascii="黑体" w:hAnsi="黑体" w:eastAsia="黑体" w:cs="黑体"/>
          <w:spacing w:val="-4"/>
          <w:sz w:val="28"/>
          <w:szCs w:val="28"/>
        </w:rPr>
        <w:t>（五）、资格证明文件</w:t>
      </w:r>
    </w:p>
    <w:p>
      <w:pPr>
        <w:pStyle w:val="5"/>
        <w:spacing w:line="242" w:lineRule="auto"/>
      </w:pPr>
    </w:p>
    <w:p>
      <w:pPr>
        <w:pStyle w:val="5"/>
        <w:spacing w:line="243" w:lineRule="auto"/>
      </w:pPr>
    </w:p>
    <w:p>
      <w:pPr>
        <w:spacing w:before="62" w:line="230" w:lineRule="auto"/>
        <w:ind w:left="1669"/>
        <w:outlineLvl w:val="1"/>
        <w:rPr>
          <w:rFonts w:ascii="黑体" w:hAnsi="黑体" w:eastAsia="黑体" w:cs="黑体"/>
          <w:sz w:val="19"/>
          <w:szCs w:val="19"/>
        </w:rPr>
      </w:pPr>
      <w:r>
        <w:rPr>
          <w:rFonts w:ascii="黑体" w:hAnsi="黑体" w:eastAsia="黑体" w:cs="黑体"/>
          <w:spacing w:val="19"/>
          <w:sz w:val="19"/>
          <w:szCs w:val="19"/>
        </w:rPr>
        <w:t>根据采购文件要求及评审办法由供应商应提供的相关证件</w:t>
      </w:r>
    </w:p>
    <w:p>
      <w:pPr>
        <w:spacing w:line="230" w:lineRule="auto"/>
        <w:rPr>
          <w:rFonts w:ascii="黑体" w:hAnsi="黑体" w:eastAsia="黑体" w:cs="黑体"/>
          <w:sz w:val="19"/>
          <w:szCs w:val="19"/>
        </w:rPr>
        <w:sectPr>
          <w:footerReference r:id="rId66" w:type="default"/>
          <w:pgSz w:w="12240" w:h="15840"/>
          <w:pgMar w:top="400" w:right="1836" w:bottom="488" w:left="1836" w:header="0" w:footer="318" w:gutter="0"/>
          <w:pgNumType w:fmt="decimal"/>
          <w:cols w:space="720" w:num="1"/>
        </w:sectPr>
      </w:pPr>
    </w:p>
    <w:p>
      <w:pPr>
        <w:pStyle w:val="5"/>
      </w:pPr>
    </w:p>
    <w:p>
      <w:pPr>
        <w:pStyle w:val="5"/>
      </w:pPr>
    </w:p>
    <w:p>
      <w:pPr>
        <w:pStyle w:val="5"/>
      </w:pPr>
    </w:p>
    <w:p>
      <w:pPr>
        <w:pStyle w:val="5"/>
        <w:spacing w:line="241" w:lineRule="auto"/>
      </w:pPr>
    </w:p>
    <w:p>
      <w:pPr>
        <w:spacing w:before="91" w:line="223" w:lineRule="auto"/>
        <w:ind w:left="3148"/>
        <w:outlineLvl w:val="1"/>
        <w:rPr>
          <w:rFonts w:ascii="黑体" w:hAnsi="黑体" w:eastAsia="黑体" w:cs="黑体"/>
          <w:sz w:val="28"/>
          <w:szCs w:val="28"/>
        </w:rPr>
      </w:pPr>
      <w:r>
        <w:rPr>
          <w:rFonts w:ascii="黑体" w:hAnsi="黑体" w:eastAsia="黑体" w:cs="黑体"/>
          <w:spacing w:val="-4"/>
          <w:sz w:val="28"/>
          <w:szCs w:val="28"/>
        </w:rPr>
        <w:t>（六）、投标保证金</w:t>
      </w:r>
    </w:p>
    <w:p>
      <w:pPr>
        <w:pStyle w:val="5"/>
        <w:spacing w:line="244" w:lineRule="auto"/>
      </w:pPr>
    </w:p>
    <w:p>
      <w:pPr>
        <w:pStyle w:val="5"/>
        <w:spacing w:line="244" w:lineRule="auto"/>
      </w:pPr>
    </w:p>
    <w:p>
      <w:pPr>
        <w:spacing w:before="62" w:line="227" w:lineRule="auto"/>
        <w:ind w:left="20"/>
        <w:rPr>
          <w:rFonts w:ascii="宋体" w:hAnsi="宋体" w:eastAsia="宋体" w:cs="宋体"/>
          <w:sz w:val="19"/>
          <w:szCs w:val="19"/>
        </w:rPr>
      </w:pPr>
      <w:r>
        <w:rPr>
          <w:rFonts w:ascii="宋体" w:hAnsi="宋体" w:eastAsia="宋体" w:cs="宋体"/>
          <w:spacing w:val="21"/>
          <w:sz w:val="19"/>
          <w:szCs w:val="19"/>
        </w:rPr>
        <w:t>致</w:t>
      </w:r>
      <w:r>
        <w:rPr>
          <w:rFonts w:ascii="宋体" w:hAnsi="宋体" w:eastAsia="宋体" w:cs="宋体"/>
          <w:spacing w:val="-23"/>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23"/>
          <w:sz w:val="19"/>
          <w:szCs w:val="19"/>
          <w:u w:val="single" w:color="auto"/>
        </w:rPr>
        <w:t>（</w:t>
      </w:r>
      <w:r>
        <w:rPr>
          <w:rFonts w:ascii="宋体" w:hAnsi="宋体" w:eastAsia="宋体" w:cs="宋体"/>
          <w:spacing w:val="21"/>
          <w:sz w:val="19"/>
          <w:szCs w:val="19"/>
          <w:u w:val="single" w:color="auto"/>
        </w:rPr>
        <w:t>采购方名称）</w:t>
      </w:r>
      <w:r>
        <w:rPr>
          <w:rFonts w:ascii="宋体" w:hAnsi="宋体" w:eastAsia="宋体" w:cs="宋体"/>
          <w:sz w:val="19"/>
          <w:szCs w:val="19"/>
          <w:u w:val="single" w:color="auto"/>
        </w:rPr>
        <w:t xml:space="preserve">          </w:t>
      </w:r>
    </w:p>
    <w:p>
      <w:pPr>
        <w:pStyle w:val="5"/>
        <w:spacing w:line="273" w:lineRule="auto"/>
      </w:pPr>
    </w:p>
    <w:p>
      <w:pPr>
        <w:pStyle w:val="5"/>
        <w:spacing w:line="274" w:lineRule="auto"/>
      </w:pPr>
    </w:p>
    <w:p>
      <w:pPr>
        <w:spacing w:before="62" w:line="418" w:lineRule="auto"/>
        <w:ind w:left="21" w:firstLine="420"/>
        <w:rPr>
          <w:rFonts w:ascii="宋体" w:hAnsi="宋体" w:eastAsia="宋体" w:cs="宋体"/>
          <w:sz w:val="19"/>
          <w:szCs w:val="19"/>
        </w:rPr>
      </w:pPr>
      <w:r>
        <w:rPr>
          <w:rFonts w:ascii="宋体" w:hAnsi="宋体" w:eastAsia="宋体" w:cs="宋体"/>
          <w:spacing w:val="7"/>
          <w:sz w:val="19"/>
          <w:szCs w:val="19"/>
        </w:rPr>
        <w:t>鉴于</w:t>
      </w:r>
      <w:r>
        <w:rPr>
          <w:rFonts w:ascii="宋体" w:hAnsi="宋体" w:eastAsia="宋体" w:cs="宋体"/>
          <w:spacing w:val="-87"/>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7"/>
          <w:sz w:val="19"/>
          <w:szCs w:val="19"/>
          <w:u w:val="single" w:color="auto"/>
        </w:rPr>
        <w:t>（投标供应商名称</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以下称</w:t>
      </w:r>
      <w:r>
        <w:rPr>
          <w:spacing w:val="7"/>
          <w:sz w:val="19"/>
          <w:szCs w:val="19"/>
        </w:rPr>
        <w:t>“</w:t>
      </w:r>
      <w:r>
        <w:rPr>
          <w:spacing w:val="-40"/>
          <w:sz w:val="19"/>
          <w:szCs w:val="19"/>
        </w:rPr>
        <w:t xml:space="preserve"> </w:t>
      </w:r>
      <w:r>
        <w:rPr>
          <w:rFonts w:ascii="宋体" w:hAnsi="宋体" w:eastAsia="宋体" w:cs="宋体"/>
          <w:spacing w:val="7"/>
          <w:sz w:val="19"/>
          <w:szCs w:val="19"/>
        </w:rPr>
        <w:t>我方</w:t>
      </w:r>
      <w:r>
        <w:rPr>
          <w:spacing w:val="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于</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6"/>
          <w:sz w:val="19"/>
          <w:szCs w:val="19"/>
        </w:rPr>
        <w:t>年</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6"/>
          <w:sz w:val="19"/>
          <w:szCs w:val="19"/>
        </w:rPr>
        <w:t>月</w:t>
      </w:r>
      <w:r>
        <w:rPr>
          <w:rFonts w:ascii="宋体" w:hAnsi="宋体" w:eastAsia="宋体" w:cs="宋体"/>
          <w:spacing w:val="-91"/>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日参加</w:t>
      </w:r>
      <w:r>
        <w:rPr>
          <w:rFonts w:ascii="宋体" w:hAnsi="宋体" w:eastAsia="宋体" w:cs="宋体"/>
          <w:spacing w:val="-85"/>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
          <w:sz w:val="19"/>
          <w:szCs w:val="19"/>
          <w:u w:val="single" w:color="auto"/>
        </w:rPr>
        <w:t>（ 项</w:t>
      </w:r>
      <w:r>
        <w:rPr>
          <w:rFonts w:ascii="宋体" w:hAnsi="宋体" w:eastAsia="宋体" w:cs="宋体"/>
          <w:spacing w:val="3"/>
          <w:sz w:val="19"/>
          <w:szCs w:val="19"/>
        </w:rPr>
        <w:t xml:space="preserve"> </w:t>
      </w:r>
      <w:r>
        <w:rPr>
          <w:rFonts w:ascii="宋体" w:hAnsi="宋体" w:eastAsia="宋体" w:cs="宋体"/>
          <w:spacing w:val="16"/>
          <w:sz w:val="19"/>
          <w:szCs w:val="19"/>
          <w:u w:val="single" w:color="auto"/>
        </w:rPr>
        <w:t>目名称、项</w:t>
      </w:r>
      <w:r>
        <w:rPr>
          <w:rFonts w:ascii="宋体" w:hAnsi="宋体" w:eastAsia="宋体" w:cs="宋体"/>
          <w:spacing w:val="-34"/>
          <w:sz w:val="19"/>
          <w:szCs w:val="19"/>
          <w:u w:val="single" w:color="auto"/>
        </w:rPr>
        <w:t xml:space="preserve"> </w:t>
      </w:r>
      <w:r>
        <w:rPr>
          <w:rFonts w:ascii="宋体" w:hAnsi="宋体" w:eastAsia="宋体" w:cs="宋体"/>
          <w:spacing w:val="16"/>
          <w:sz w:val="19"/>
          <w:szCs w:val="19"/>
          <w:u w:val="single" w:color="auto"/>
        </w:rPr>
        <w:t xml:space="preserve">目编号）         </w:t>
      </w:r>
      <w:r>
        <w:rPr>
          <w:rFonts w:ascii="宋体" w:hAnsi="宋体" w:eastAsia="宋体" w:cs="宋体"/>
          <w:spacing w:val="-42"/>
          <w:sz w:val="19"/>
          <w:szCs w:val="19"/>
        </w:rPr>
        <w:t xml:space="preserve"> </w:t>
      </w:r>
      <w:r>
        <w:rPr>
          <w:rFonts w:ascii="宋体" w:hAnsi="宋体" w:eastAsia="宋体" w:cs="宋体"/>
          <w:spacing w:val="16"/>
          <w:sz w:val="19"/>
          <w:szCs w:val="19"/>
        </w:rPr>
        <w:t>的投标，</w:t>
      </w:r>
      <w:r>
        <w:rPr>
          <w:rFonts w:ascii="宋体" w:hAnsi="宋体" w:eastAsia="宋体" w:cs="宋体"/>
          <w:spacing w:val="-45"/>
          <w:sz w:val="19"/>
          <w:szCs w:val="19"/>
        </w:rPr>
        <w:t xml:space="preserve"> </w:t>
      </w:r>
      <w:r>
        <w:rPr>
          <w:rFonts w:ascii="宋体" w:hAnsi="宋体" w:eastAsia="宋体" w:cs="宋体"/>
          <w:spacing w:val="16"/>
          <w:sz w:val="19"/>
          <w:szCs w:val="19"/>
        </w:rPr>
        <w:t>已按供应商须知前附表规定的形式和金</w:t>
      </w:r>
      <w:r>
        <w:rPr>
          <w:rFonts w:ascii="宋体" w:hAnsi="宋体" w:eastAsia="宋体" w:cs="宋体"/>
          <w:spacing w:val="15"/>
          <w:sz w:val="19"/>
          <w:szCs w:val="19"/>
        </w:rPr>
        <w:t>额提交了投标保证金</w:t>
      </w:r>
      <w:r>
        <w:rPr>
          <w:rFonts w:ascii="宋体" w:hAnsi="宋体" w:eastAsia="宋体" w:cs="宋体"/>
          <w:spacing w:val="-56"/>
          <w:sz w:val="19"/>
          <w:szCs w:val="19"/>
        </w:rPr>
        <w:t xml:space="preserve"> </w:t>
      </w:r>
      <w:r>
        <w:rPr>
          <w:rFonts w:ascii="宋体" w:hAnsi="宋体" w:eastAsia="宋体" w:cs="宋体"/>
          <w:spacing w:val="15"/>
          <w:sz w:val="19"/>
          <w:szCs w:val="19"/>
        </w:rPr>
        <w:t>，我方无</w:t>
      </w:r>
      <w:r>
        <w:rPr>
          <w:rFonts w:ascii="宋体" w:hAnsi="宋体" w:eastAsia="宋体" w:cs="宋体"/>
          <w:sz w:val="19"/>
          <w:szCs w:val="19"/>
        </w:rPr>
        <w:t xml:space="preserve"> </w:t>
      </w:r>
      <w:r>
        <w:rPr>
          <w:rFonts w:ascii="宋体" w:hAnsi="宋体" w:eastAsia="宋体" w:cs="宋体"/>
          <w:spacing w:val="22"/>
          <w:sz w:val="19"/>
          <w:szCs w:val="19"/>
        </w:rPr>
        <w:t>条件地、不可撤销地保证：</w:t>
      </w:r>
      <w:r>
        <w:rPr>
          <w:rFonts w:ascii="宋体" w:hAnsi="宋体" w:eastAsia="宋体" w:cs="宋体"/>
          <w:spacing w:val="-47"/>
          <w:sz w:val="19"/>
          <w:szCs w:val="19"/>
        </w:rPr>
        <w:t xml:space="preserve"> </w:t>
      </w:r>
      <w:r>
        <w:rPr>
          <w:rFonts w:ascii="宋体" w:hAnsi="宋体" w:eastAsia="宋体" w:cs="宋体"/>
          <w:spacing w:val="22"/>
          <w:sz w:val="19"/>
          <w:szCs w:val="19"/>
        </w:rPr>
        <w:t>在采购文件规定的有效期内撤销或修改其投标文件的</w:t>
      </w:r>
      <w:r>
        <w:rPr>
          <w:rFonts w:ascii="宋体" w:hAnsi="宋体" w:eastAsia="宋体" w:cs="宋体"/>
          <w:spacing w:val="-57"/>
          <w:sz w:val="19"/>
          <w:szCs w:val="19"/>
        </w:rPr>
        <w:t xml:space="preserve"> </w:t>
      </w:r>
      <w:r>
        <w:rPr>
          <w:rFonts w:ascii="宋体" w:hAnsi="宋体" w:eastAsia="宋体" w:cs="宋体"/>
          <w:spacing w:val="22"/>
          <w:sz w:val="19"/>
          <w:szCs w:val="19"/>
        </w:rPr>
        <w:t>，或者我方在收到成</w:t>
      </w:r>
      <w:r>
        <w:rPr>
          <w:rFonts w:ascii="宋体" w:hAnsi="宋体" w:eastAsia="宋体" w:cs="宋体"/>
          <w:spacing w:val="21"/>
          <w:sz w:val="19"/>
          <w:szCs w:val="19"/>
        </w:rPr>
        <w:t>交通知</w:t>
      </w:r>
      <w:r>
        <w:rPr>
          <w:rFonts w:ascii="宋体" w:hAnsi="宋体" w:eastAsia="宋体" w:cs="宋体"/>
          <w:sz w:val="19"/>
          <w:szCs w:val="19"/>
        </w:rPr>
        <w:t xml:space="preserve"> </w:t>
      </w:r>
      <w:r>
        <w:rPr>
          <w:rFonts w:ascii="宋体" w:hAnsi="宋体" w:eastAsia="宋体" w:cs="宋体"/>
          <w:spacing w:val="19"/>
          <w:sz w:val="19"/>
          <w:szCs w:val="19"/>
        </w:rPr>
        <w:t>书后无正当理由拒签合同或拒交规定履约担保的</w:t>
      </w:r>
      <w:r>
        <w:rPr>
          <w:rFonts w:ascii="宋体" w:hAnsi="宋体" w:eastAsia="宋体" w:cs="宋体"/>
          <w:spacing w:val="18"/>
          <w:sz w:val="19"/>
          <w:szCs w:val="19"/>
        </w:rPr>
        <w:t>，我方承担保证责任</w:t>
      </w:r>
      <w:r>
        <w:rPr>
          <w:rFonts w:ascii="宋体" w:hAnsi="宋体" w:eastAsia="宋体" w:cs="宋体"/>
          <w:spacing w:val="-56"/>
          <w:sz w:val="19"/>
          <w:szCs w:val="19"/>
        </w:rPr>
        <w:t xml:space="preserve"> </w:t>
      </w:r>
      <w:r>
        <w:rPr>
          <w:rFonts w:ascii="宋体" w:hAnsi="宋体" w:eastAsia="宋体" w:cs="宋体"/>
          <w:spacing w:val="18"/>
          <w:sz w:val="19"/>
          <w:szCs w:val="19"/>
        </w:rPr>
        <w:t>。在收到你方书面通知后，我方无条件</w:t>
      </w:r>
    </w:p>
    <w:p>
      <w:pPr>
        <w:spacing w:before="20" w:line="227" w:lineRule="auto"/>
        <w:ind w:left="58"/>
        <w:rPr>
          <w:rFonts w:ascii="宋体" w:hAnsi="宋体" w:eastAsia="宋体" w:cs="宋体"/>
          <w:sz w:val="19"/>
          <w:szCs w:val="19"/>
        </w:rPr>
      </w:pPr>
      <w:r>
        <w:rPr>
          <w:rFonts w:ascii="宋体" w:hAnsi="宋体" w:eastAsia="宋体" w:cs="宋体"/>
          <w:spacing w:val="13"/>
          <w:sz w:val="19"/>
          <w:szCs w:val="19"/>
        </w:rPr>
        <w:t>同意你方没收我方已提交的投标保证金人民币（大写）</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3"/>
          <w:sz w:val="19"/>
          <w:szCs w:val="19"/>
        </w:rPr>
        <w:t>元。</w:t>
      </w:r>
    </w:p>
    <w:p>
      <w:pPr>
        <w:spacing w:before="205" w:line="227" w:lineRule="auto"/>
        <w:ind w:left="440"/>
        <w:rPr>
          <w:rFonts w:ascii="宋体" w:hAnsi="宋体" w:eastAsia="宋体" w:cs="宋体"/>
          <w:sz w:val="19"/>
          <w:szCs w:val="19"/>
        </w:rPr>
      </w:pPr>
      <w:r>
        <w:rPr>
          <w:rFonts w:ascii="宋体" w:hAnsi="宋体" w:eastAsia="宋体" w:cs="宋体"/>
          <w:spacing w:val="18"/>
          <w:sz w:val="19"/>
          <w:szCs w:val="19"/>
        </w:rPr>
        <w:t>本保证在投标有效期内保持有效。要求我方承担保证责任的通知应在投标有效期内送达我方。</w:t>
      </w:r>
    </w:p>
    <w:p>
      <w:pPr>
        <w:pStyle w:val="5"/>
        <w:spacing w:line="295" w:lineRule="auto"/>
      </w:pPr>
    </w:p>
    <w:p>
      <w:pPr>
        <w:pStyle w:val="5"/>
        <w:spacing w:line="296" w:lineRule="auto"/>
      </w:pPr>
    </w:p>
    <w:p>
      <w:pPr>
        <w:spacing w:before="62" w:line="227" w:lineRule="auto"/>
        <w:ind w:left="296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7"/>
          <w:sz w:val="19"/>
          <w:szCs w:val="19"/>
        </w:rPr>
        <w:t xml:space="preserve"> </w:t>
      </w:r>
      <w:r>
        <w:rPr>
          <w:rFonts w:ascii="宋体" w:hAnsi="宋体" w:eastAsia="宋体" w:cs="宋体"/>
          <w:sz w:val="19"/>
          <w:szCs w:val="19"/>
          <w:u w:val="single" w:color="auto"/>
        </w:rPr>
        <w:t xml:space="preserve">                              </w:t>
      </w:r>
    </w:p>
    <w:p>
      <w:pPr>
        <w:pStyle w:val="5"/>
        <w:spacing w:line="460" w:lineRule="auto"/>
      </w:pPr>
    </w:p>
    <w:p>
      <w:pPr>
        <w:spacing w:before="62" w:line="227" w:lineRule="auto"/>
        <w:ind w:left="2960"/>
        <w:rPr>
          <w:rFonts w:ascii="宋体" w:hAnsi="宋体" w:eastAsia="宋体" w:cs="宋体"/>
          <w:sz w:val="19"/>
          <w:szCs w:val="19"/>
        </w:rPr>
      </w:pPr>
      <w:r>
        <w:rPr>
          <w:rFonts w:ascii="宋体" w:hAnsi="宋体" w:eastAsia="宋体" w:cs="宋体"/>
          <w:spacing w:val="13"/>
          <w:sz w:val="19"/>
          <w:szCs w:val="19"/>
        </w:rPr>
        <w:t>供应商代表签字：</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pPr>
        <w:pStyle w:val="5"/>
        <w:spacing w:line="462" w:lineRule="auto"/>
      </w:pPr>
    </w:p>
    <w:p>
      <w:pPr>
        <w:spacing w:before="62" w:line="228" w:lineRule="auto"/>
        <w:ind w:left="2989"/>
        <w:rPr>
          <w:rFonts w:ascii="宋体" w:hAnsi="宋体" w:eastAsia="宋体" w:cs="宋体"/>
          <w:sz w:val="19"/>
          <w:szCs w:val="19"/>
        </w:rPr>
      </w:pPr>
      <w:r>
        <w:rPr>
          <w:rFonts w:ascii="宋体" w:hAnsi="宋体" w:eastAsia="宋体" w:cs="宋体"/>
          <w:spacing w:val="-12"/>
          <w:sz w:val="19"/>
          <w:szCs w:val="19"/>
        </w:rPr>
        <w:t>邮</w:t>
      </w:r>
      <w:r>
        <w:rPr>
          <w:rFonts w:ascii="宋体" w:hAnsi="宋体" w:eastAsia="宋体" w:cs="宋体"/>
          <w:spacing w:val="34"/>
          <w:sz w:val="19"/>
          <w:szCs w:val="19"/>
        </w:rPr>
        <w:t xml:space="preserve"> </w:t>
      </w:r>
      <w:r>
        <w:rPr>
          <w:rFonts w:ascii="宋体" w:hAnsi="宋体" w:eastAsia="宋体" w:cs="宋体"/>
          <w:spacing w:val="-12"/>
          <w:sz w:val="19"/>
          <w:szCs w:val="19"/>
        </w:rPr>
        <w:t>编</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1"/>
          <w:sz w:val="19"/>
          <w:szCs w:val="19"/>
        </w:rPr>
        <w:t xml:space="preserve"> </w:t>
      </w:r>
      <w:r>
        <w:rPr>
          <w:rFonts w:ascii="宋体" w:hAnsi="宋体" w:eastAsia="宋体" w:cs="宋体"/>
          <w:spacing w:val="-12"/>
          <w:sz w:val="19"/>
          <w:szCs w:val="19"/>
        </w:rPr>
        <w:t>电</w:t>
      </w:r>
      <w:r>
        <w:rPr>
          <w:rFonts w:ascii="宋体" w:hAnsi="宋体" w:eastAsia="宋体" w:cs="宋体"/>
          <w:spacing w:val="14"/>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pPr>
        <w:pStyle w:val="5"/>
        <w:spacing w:line="459" w:lineRule="auto"/>
      </w:pPr>
    </w:p>
    <w:p>
      <w:pPr>
        <w:spacing w:before="62" w:line="227" w:lineRule="auto"/>
        <w:ind w:left="2956"/>
        <w:rPr>
          <w:rFonts w:ascii="宋体" w:hAnsi="宋体" w:eastAsia="宋体" w:cs="宋体"/>
          <w:sz w:val="19"/>
          <w:szCs w:val="19"/>
        </w:rPr>
      </w:pPr>
      <w:r>
        <w:rPr>
          <w:rFonts w:ascii="宋体" w:hAnsi="宋体" w:eastAsia="宋体" w:cs="宋体"/>
          <w:spacing w:val="-11"/>
          <w:sz w:val="19"/>
          <w:szCs w:val="19"/>
        </w:rPr>
        <w:t>传</w:t>
      </w:r>
      <w:r>
        <w:rPr>
          <w:rFonts w:ascii="宋体" w:hAnsi="宋体" w:eastAsia="宋体" w:cs="宋体"/>
          <w:spacing w:val="36"/>
          <w:sz w:val="19"/>
          <w:szCs w:val="19"/>
        </w:rPr>
        <w:t xml:space="preserve"> </w:t>
      </w:r>
      <w:r>
        <w:rPr>
          <w:rFonts w:ascii="宋体" w:hAnsi="宋体" w:eastAsia="宋体" w:cs="宋体"/>
          <w:spacing w:val="-11"/>
          <w:sz w:val="19"/>
          <w:szCs w:val="19"/>
        </w:rPr>
        <w:t>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1"/>
          <w:sz w:val="19"/>
          <w:szCs w:val="19"/>
        </w:rPr>
        <w:t xml:space="preserve"> 日</w:t>
      </w:r>
      <w:r>
        <w:rPr>
          <w:rFonts w:ascii="宋体" w:hAnsi="宋体" w:eastAsia="宋体" w:cs="宋体"/>
          <w:spacing w:val="16"/>
          <w:sz w:val="19"/>
          <w:szCs w:val="19"/>
        </w:rPr>
        <w:t xml:space="preserve"> </w:t>
      </w:r>
      <w:r>
        <w:rPr>
          <w:rFonts w:ascii="宋体" w:hAnsi="宋体" w:eastAsia="宋体" w:cs="宋体"/>
          <w:spacing w:val="-11"/>
          <w:sz w:val="19"/>
          <w:szCs w:val="19"/>
        </w:rPr>
        <w:t>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pPr>
        <w:spacing w:before="148"/>
      </w:pPr>
    </w:p>
    <w:tbl>
      <w:tblPr>
        <w:tblStyle w:val="9"/>
        <w:tblW w:w="94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3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4479" w:hRule="atLeast"/>
        </w:trPr>
        <w:tc>
          <w:tcPr>
            <w:tcW w:w="94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8" w:line="221" w:lineRule="auto"/>
              <w:ind w:left="2921"/>
              <w:rPr>
                <w:rFonts w:ascii="黑体" w:hAnsi="黑体" w:eastAsia="黑体" w:cs="黑体"/>
                <w:sz w:val="24"/>
                <w:szCs w:val="24"/>
              </w:rPr>
            </w:pPr>
            <w:r>
              <w:rPr>
                <w:rFonts w:ascii="黑体" w:hAnsi="黑体" w:eastAsia="黑体" w:cs="黑体"/>
                <w:spacing w:val="-1"/>
                <w:sz w:val="24"/>
                <w:szCs w:val="24"/>
              </w:rPr>
              <w:t>投标保证金凭证粘贴处</w:t>
            </w:r>
          </w:p>
        </w:tc>
      </w:tr>
    </w:tbl>
    <w:p>
      <w:pPr>
        <w:pStyle w:val="5"/>
      </w:pPr>
    </w:p>
    <w:p>
      <w:pPr>
        <w:sectPr>
          <w:footerReference r:id="rId67" w:type="default"/>
          <w:pgSz w:w="12240" w:h="15840"/>
          <w:pgMar w:top="400" w:right="1085" w:bottom="488" w:left="1079" w:header="0" w:footer="318" w:gutter="0"/>
          <w:pgNumType w:fmt="decimal"/>
          <w:cols w:space="720" w:num="1"/>
        </w:sectPr>
      </w:pPr>
    </w:p>
    <w:p>
      <w:pPr>
        <w:pStyle w:val="5"/>
      </w:pPr>
    </w:p>
    <w:p>
      <w:pPr>
        <w:pStyle w:val="5"/>
      </w:pPr>
    </w:p>
    <w:p>
      <w:pPr>
        <w:pStyle w:val="5"/>
      </w:pPr>
    </w:p>
    <w:p>
      <w:pPr>
        <w:pStyle w:val="5"/>
        <w:spacing w:line="241" w:lineRule="auto"/>
      </w:pPr>
    </w:p>
    <w:p>
      <w:pPr>
        <w:spacing w:before="91" w:line="222" w:lineRule="auto"/>
        <w:ind w:left="3135"/>
        <w:outlineLvl w:val="1"/>
        <w:rPr>
          <w:rFonts w:ascii="黑体" w:hAnsi="黑体" w:eastAsia="黑体" w:cs="黑体"/>
          <w:sz w:val="28"/>
          <w:szCs w:val="28"/>
        </w:rPr>
      </w:pPr>
      <w:r>
        <w:rPr>
          <w:rFonts w:ascii="黑体" w:hAnsi="黑体" w:eastAsia="黑体" w:cs="黑体"/>
          <w:spacing w:val="-3"/>
          <w:sz w:val="28"/>
          <w:szCs w:val="28"/>
        </w:rPr>
        <w:t>（七）节能、环保产品证明（如有）</w:t>
      </w:r>
    </w:p>
    <w:p>
      <w:pPr>
        <w:pStyle w:val="5"/>
        <w:spacing w:line="462" w:lineRule="auto"/>
      </w:pPr>
    </w:p>
    <w:p>
      <w:pPr>
        <w:spacing w:before="61"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pPr>
        <w:pStyle w:val="5"/>
        <w:spacing w:line="255" w:lineRule="auto"/>
      </w:pPr>
    </w:p>
    <w:p>
      <w:pPr>
        <w:pStyle w:val="5"/>
        <w:spacing w:line="256" w:lineRule="auto"/>
      </w:pPr>
    </w:p>
    <w:p>
      <w:pPr>
        <w:spacing w:before="62" w:line="361" w:lineRule="auto"/>
        <w:ind w:left="34" w:firstLine="502"/>
        <w:rPr>
          <w:rFonts w:ascii="宋体" w:hAnsi="宋体" w:eastAsia="宋体" w:cs="宋体"/>
          <w:sz w:val="19"/>
          <w:szCs w:val="19"/>
        </w:rPr>
      </w:pPr>
      <w:r>
        <w:rPr>
          <w:rFonts w:ascii="宋体" w:hAnsi="宋体" w:eastAsia="宋体" w:cs="宋体"/>
          <w:spacing w:val="13"/>
          <w:sz w:val="19"/>
          <w:szCs w:val="19"/>
        </w:rPr>
        <w:t>现附上</w:t>
      </w:r>
      <w:r>
        <w:rPr>
          <w:rFonts w:ascii="宋体" w:hAnsi="宋体" w:eastAsia="宋体" w:cs="宋体"/>
          <w:spacing w:val="-67"/>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u w:val="single" w:color="auto"/>
        </w:rPr>
        <w:t>（节能、环保产品产品目录）</w:t>
      </w:r>
      <w:r>
        <w:rPr>
          <w:rFonts w:ascii="宋体" w:hAnsi="宋体" w:eastAsia="宋体" w:cs="宋体"/>
          <w:spacing w:val="6"/>
          <w:sz w:val="19"/>
          <w:szCs w:val="19"/>
          <w:u w:val="single" w:color="auto"/>
        </w:rPr>
        <w:t xml:space="preserve">          </w:t>
      </w:r>
      <w:r>
        <w:rPr>
          <w:rFonts w:ascii="宋体" w:hAnsi="宋体" w:eastAsia="宋体" w:cs="宋体"/>
          <w:spacing w:val="-73"/>
          <w:sz w:val="19"/>
          <w:szCs w:val="19"/>
        </w:rPr>
        <w:t xml:space="preserve"> </w:t>
      </w:r>
      <w:r>
        <w:rPr>
          <w:rFonts w:ascii="宋体" w:hAnsi="宋体" w:eastAsia="宋体" w:cs="宋体"/>
          <w:spacing w:val="13"/>
          <w:sz w:val="19"/>
          <w:szCs w:val="19"/>
        </w:rPr>
        <w:t>证明文件（可在</w:t>
      </w:r>
      <w:r>
        <w:rPr>
          <w:rFonts w:ascii="宋体" w:hAnsi="宋体" w:eastAsia="宋体" w:cs="宋体"/>
          <w:spacing w:val="72"/>
          <w:w w:val="101"/>
          <w:sz w:val="19"/>
          <w:szCs w:val="19"/>
          <w:u w:val="single" w:color="auto"/>
        </w:rPr>
        <w:t xml:space="preserve"> </w:t>
      </w:r>
      <w:r>
        <w:rPr>
          <w:rFonts w:ascii="宋体" w:hAnsi="宋体" w:eastAsia="宋体" w:cs="宋体"/>
          <w:spacing w:val="13"/>
          <w:sz w:val="19"/>
          <w:szCs w:val="19"/>
          <w:u w:val="single" w:color="auto"/>
        </w:rPr>
        <w:t>网站名称</w:t>
      </w:r>
      <w:r>
        <w:rPr>
          <w:rFonts w:ascii="宋体" w:hAnsi="宋体" w:eastAsia="宋体" w:cs="宋体"/>
          <w:spacing w:val="72"/>
          <w:sz w:val="19"/>
          <w:szCs w:val="19"/>
          <w:u w:val="single" w:color="auto"/>
        </w:rPr>
        <w:t xml:space="preserve"> </w:t>
      </w:r>
      <w:r>
        <w:rPr>
          <w:rFonts w:ascii="宋体" w:hAnsi="宋体" w:eastAsia="宋体" w:cs="宋体"/>
          <w:spacing w:val="13"/>
          <w:sz w:val="19"/>
          <w:szCs w:val="19"/>
        </w:rPr>
        <w:t>网站进行查询）</w:t>
      </w:r>
      <w:r>
        <w:rPr>
          <w:rFonts w:ascii="宋体" w:hAnsi="宋体" w:eastAsia="宋体" w:cs="宋体"/>
          <w:spacing w:val="-53"/>
          <w:sz w:val="19"/>
          <w:szCs w:val="19"/>
        </w:rPr>
        <w:t xml:space="preserve"> </w:t>
      </w:r>
      <w:r>
        <w:rPr>
          <w:rFonts w:ascii="宋体" w:hAnsi="宋体" w:eastAsia="宋体" w:cs="宋体"/>
          <w:spacing w:val="13"/>
          <w:sz w:val="19"/>
          <w:szCs w:val="19"/>
        </w:rPr>
        <w:t>复</w:t>
      </w:r>
      <w:r>
        <w:rPr>
          <w:rFonts w:ascii="宋体" w:hAnsi="宋体" w:eastAsia="宋体" w:cs="宋体"/>
          <w:sz w:val="19"/>
          <w:szCs w:val="19"/>
        </w:rPr>
        <w:t xml:space="preserve"> </w:t>
      </w:r>
      <w:r>
        <w:rPr>
          <w:rFonts w:ascii="宋体" w:hAnsi="宋体" w:eastAsia="宋体" w:cs="宋体"/>
          <w:spacing w:val="11"/>
          <w:sz w:val="19"/>
          <w:szCs w:val="19"/>
        </w:rPr>
        <w:t>印件，该证件真实有效。</w:t>
      </w:r>
    </w:p>
    <w:p>
      <w:pPr>
        <w:pStyle w:val="5"/>
        <w:spacing w:line="263" w:lineRule="auto"/>
      </w:pPr>
    </w:p>
    <w:p>
      <w:pPr>
        <w:pStyle w:val="5"/>
        <w:spacing w:line="263" w:lineRule="auto"/>
      </w:pPr>
    </w:p>
    <w:p>
      <w:pPr>
        <w:pStyle w:val="5"/>
        <w:spacing w:line="263" w:lineRule="auto"/>
      </w:pPr>
    </w:p>
    <w:p>
      <w:pPr>
        <w:pStyle w:val="5"/>
        <w:spacing w:line="263" w:lineRule="auto"/>
      </w:pPr>
    </w:p>
    <w:p>
      <w:pPr>
        <w:pStyle w:val="5"/>
        <w:spacing w:line="264" w:lineRule="auto"/>
      </w:pPr>
    </w:p>
    <w:p>
      <w:pPr>
        <w:pStyle w:val="5"/>
        <w:spacing w:line="264" w:lineRule="auto"/>
      </w:pPr>
    </w:p>
    <w:p>
      <w:pPr>
        <w:spacing w:before="62" w:line="367" w:lineRule="auto"/>
        <w:ind w:left="3" w:right="72" w:firstLine="423"/>
        <w:rPr>
          <w:rFonts w:ascii="黑体" w:hAnsi="黑体" w:eastAsia="黑体" w:cs="黑体"/>
          <w:sz w:val="19"/>
          <w:szCs w:val="19"/>
        </w:rPr>
      </w:pPr>
      <w:r>
        <w:rPr>
          <w:rFonts w:ascii="黑体" w:hAnsi="黑体" w:eastAsia="黑体" w:cs="黑体"/>
          <w:spacing w:val="17"/>
          <w:sz w:val="19"/>
          <w:szCs w:val="19"/>
        </w:rPr>
        <w:t>注：节能</w:t>
      </w:r>
      <w:r>
        <w:rPr>
          <w:rFonts w:ascii="黑体" w:hAnsi="黑体" w:eastAsia="黑体" w:cs="黑体"/>
          <w:spacing w:val="-36"/>
          <w:sz w:val="19"/>
          <w:szCs w:val="19"/>
        </w:rPr>
        <w:t xml:space="preserve"> </w:t>
      </w:r>
      <w:r>
        <w:rPr>
          <w:rFonts w:ascii="黑体" w:hAnsi="黑体" w:eastAsia="黑体" w:cs="黑体"/>
          <w:spacing w:val="17"/>
          <w:sz w:val="19"/>
          <w:szCs w:val="19"/>
        </w:rPr>
        <w:t>、环保产品须提供</w:t>
      </w:r>
      <w:r>
        <w:rPr>
          <w:b/>
          <w:bCs/>
          <w:spacing w:val="17"/>
          <w:sz w:val="19"/>
          <w:szCs w:val="19"/>
        </w:rPr>
        <w:t>“</w:t>
      </w:r>
      <w:r>
        <w:rPr>
          <w:b/>
          <w:bCs/>
          <w:spacing w:val="-33"/>
          <w:sz w:val="19"/>
          <w:szCs w:val="19"/>
        </w:rPr>
        <w:t xml:space="preserve"> </w:t>
      </w:r>
      <w:r>
        <w:rPr>
          <w:rFonts w:ascii="黑体" w:hAnsi="黑体" w:eastAsia="黑体" w:cs="黑体"/>
          <w:spacing w:val="17"/>
          <w:sz w:val="19"/>
          <w:szCs w:val="19"/>
        </w:rPr>
        <w:t>财政部</w:t>
      </w:r>
      <w:r>
        <w:rPr>
          <w:rFonts w:ascii="黑体" w:hAnsi="黑体" w:eastAsia="黑体" w:cs="黑体"/>
          <w:spacing w:val="-52"/>
          <w:sz w:val="19"/>
          <w:szCs w:val="19"/>
        </w:rPr>
        <w:t xml:space="preserve"> </w:t>
      </w:r>
      <w:r>
        <w:rPr>
          <w:rFonts w:ascii="黑体" w:hAnsi="黑体" w:eastAsia="黑体" w:cs="黑体"/>
          <w:spacing w:val="17"/>
          <w:sz w:val="19"/>
          <w:szCs w:val="19"/>
        </w:rPr>
        <w:t>、</w:t>
      </w:r>
      <w:r>
        <w:rPr>
          <w:rFonts w:ascii="黑体" w:hAnsi="黑体" w:eastAsia="黑体" w:cs="黑体"/>
          <w:spacing w:val="-55"/>
          <w:sz w:val="19"/>
          <w:szCs w:val="19"/>
        </w:rPr>
        <w:t xml:space="preserve"> </w:t>
      </w:r>
      <w:r>
        <w:rPr>
          <w:rFonts w:ascii="黑体" w:hAnsi="黑体" w:eastAsia="黑体" w:cs="黑体"/>
          <w:spacing w:val="17"/>
          <w:sz w:val="19"/>
          <w:szCs w:val="19"/>
        </w:rPr>
        <w:t>国家发展改革委公布的节能</w:t>
      </w:r>
      <w:r>
        <w:rPr>
          <w:rFonts w:ascii="黑体" w:hAnsi="黑体" w:eastAsia="黑体" w:cs="黑体"/>
          <w:spacing w:val="-51"/>
          <w:sz w:val="19"/>
          <w:szCs w:val="19"/>
        </w:rPr>
        <w:t xml:space="preserve"> </w:t>
      </w:r>
      <w:r>
        <w:rPr>
          <w:rFonts w:ascii="黑体" w:hAnsi="黑体" w:eastAsia="黑体" w:cs="黑体"/>
          <w:spacing w:val="17"/>
          <w:sz w:val="19"/>
          <w:szCs w:val="19"/>
        </w:rPr>
        <w:t>、环保产品清单目录</w:t>
      </w:r>
      <w:r>
        <w:rPr>
          <w:b/>
          <w:bCs/>
          <w:spacing w:val="17"/>
          <w:sz w:val="19"/>
          <w:szCs w:val="19"/>
        </w:rPr>
        <w:t>”</w:t>
      </w:r>
      <w:r>
        <w:rPr>
          <w:b/>
          <w:bCs/>
          <w:spacing w:val="-33"/>
          <w:sz w:val="19"/>
          <w:szCs w:val="19"/>
        </w:rPr>
        <w:t xml:space="preserve"> </w:t>
      </w:r>
      <w:r>
        <w:rPr>
          <w:rFonts w:ascii="黑体" w:hAnsi="黑体" w:eastAsia="黑体" w:cs="黑体"/>
          <w:spacing w:val="17"/>
          <w:sz w:val="19"/>
          <w:szCs w:val="19"/>
        </w:rPr>
        <w:t>并在有效期内的</w:t>
      </w:r>
      <w:r>
        <w:rPr>
          <w:rFonts w:ascii="黑体" w:hAnsi="黑体" w:eastAsia="黑体" w:cs="黑体"/>
          <w:sz w:val="19"/>
          <w:szCs w:val="19"/>
        </w:rPr>
        <w:t xml:space="preserve"> </w:t>
      </w:r>
      <w:r>
        <w:rPr>
          <w:rFonts w:ascii="黑体" w:hAnsi="黑体" w:eastAsia="黑体" w:cs="黑体"/>
          <w:spacing w:val="19"/>
          <w:sz w:val="19"/>
          <w:szCs w:val="19"/>
        </w:rPr>
        <w:t>复印件或影印件</w:t>
      </w:r>
      <w:r>
        <w:rPr>
          <w:rFonts w:ascii="黑体" w:hAnsi="黑体" w:eastAsia="黑体" w:cs="黑体"/>
          <w:spacing w:val="-56"/>
          <w:sz w:val="19"/>
          <w:szCs w:val="19"/>
        </w:rPr>
        <w:t xml:space="preserve"> </w:t>
      </w:r>
      <w:r>
        <w:rPr>
          <w:rFonts w:ascii="黑体" w:hAnsi="黑体" w:eastAsia="黑体" w:cs="黑体"/>
          <w:spacing w:val="19"/>
          <w:sz w:val="19"/>
          <w:szCs w:val="19"/>
        </w:rPr>
        <w:t>，并能在供应商提供的网站上</w:t>
      </w:r>
      <w:r>
        <w:rPr>
          <w:rFonts w:ascii="黑体" w:hAnsi="黑体" w:eastAsia="黑体" w:cs="黑体"/>
          <w:spacing w:val="18"/>
          <w:sz w:val="19"/>
          <w:szCs w:val="19"/>
        </w:rPr>
        <w:t>查询到相关内容（未提供查询网站</w:t>
      </w:r>
      <w:r>
        <w:rPr>
          <w:rFonts w:ascii="黑体" w:hAnsi="黑体" w:eastAsia="黑体" w:cs="黑体"/>
          <w:spacing w:val="-56"/>
          <w:sz w:val="19"/>
          <w:szCs w:val="19"/>
        </w:rPr>
        <w:t xml:space="preserve"> </w:t>
      </w:r>
      <w:r>
        <w:rPr>
          <w:rFonts w:ascii="黑体" w:hAnsi="黑体" w:eastAsia="黑体" w:cs="黑体"/>
          <w:spacing w:val="18"/>
          <w:sz w:val="19"/>
          <w:szCs w:val="19"/>
        </w:rPr>
        <w:t>，或在其提供的查询网站上</w:t>
      </w:r>
      <w:r>
        <w:rPr>
          <w:rFonts w:ascii="黑体" w:hAnsi="黑体" w:eastAsia="黑体" w:cs="黑体"/>
          <w:sz w:val="19"/>
          <w:szCs w:val="19"/>
        </w:rPr>
        <w:t xml:space="preserve">  </w:t>
      </w:r>
      <w:r>
        <w:rPr>
          <w:rFonts w:ascii="黑体" w:hAnsi="黑体" w:eastAsia="黑体" w:cs="黑体"/>
          <w:spacing w:val="16"/>
          <w:sz w:val="19"/>
          <w:szCs w:val="19"/>
        </w:rPr>
        <w:t>查询不到相关内容的，将不予认可</w:t>
      </w:r>
      <w:r>
        <w:rPr>
          <w:rFonts w:ascii="黑体" w:hAnsi="黑体" w:eastAsia="黑体" w:cs="黑体"/>
          <w:spacing w:val="-13"/>
          <w:sz w:val="19"/>
          <w:szCs w:val="19"/>
        </w:rPr>
        <w:t>）</w:t>
      </w:r>
      <w:r>
        <w:rPr>
          <w:rFonts w:ascii="黑体" w:hAnsi="黑体" w:eastAsia="黑体" w:cs="黑体"/>
          <w:spacing w:val="-24"/>
          <w:sz w:val="19"/>
          <w:szCs w:val="19"/>
        </w:rPr>
        <w:t xml:space="preserve"> </w:t>
      </w:r>
      <w:r>
        <w:rPr>
          <w:rFonts w:ascii="黑体" w:hAnsi="黑体" w:eastAsia="黑体" w:cs="黑体"/>
          <w:spacing w:val="-13"/>
          <w:sz w:val="19"/>
          <w:szCs w:val="19"/>
        </w:rPr>
        <w:t>，</w:t>
      </w:r>
      <w:r>
        <w:rPr>
          <w:rFonts w:ascii="黑体" w:hAnsi="黑体" w:eastAsia="黑体" w:cs="黑体"/>
          <w:spacing w:val="-42"/>
          <w:sz w:val="19"/>
          <w:szCs w:val="19"/>
        </w:rPr>
        <w:t xml:space="preserve"> </w:t>
      </w:r>
      <w:r>
        <w:rPr>
          <w:rFonts w:ascii="黑体" w:hAnsi="黑体" w:eastAsia="黑体" w:cs="黑体"/>
          <w:spacing w:val="16"/>
          <w:sz w:val="19"/>
          <w:szCs w:val="19"/>
        </w:rPr>
        <w:t>由供应商加盖公章并</w:t>
      </w:r>
      <w:r>
        <w:rPr>
          <w:rFonts w:ascii="黑体" w:hAnsi="黑体" w:eastAsia="黑体" w:cs="黑体"/>
          <w:spacing w:val="15"/>
          <w:sz w:val="19"/>
          <w:szCs w:val="19"/>
        </w:rPr>
        <w:t>注明</w:t>
      </w:r>
      <w:r>
        <w:rPr>
          <w:b/>
          <w:bCs/>
          <w:spacing w:val="15"/>
          <w:sz w:val="19"/>
          <w:szCs w:val="19"/>
        </w:rPr>
        <w:t>“</w:t>
      </w:r>
      <w:r>
        <w:rPr>
          <w:b/>
          <w:bCs/>
          <w:spacing w:val="-15"/>
          <w:sz w:val="19"/>
          <w:szCs w:val="19"/>
        </w:rPr>
        <w:t xml:space="preserve"> </w:t>
      </w:r>
      <w:r>
        <w:rPr>
          <w:rFonts w:ascii="黑体" w:hAnsi="黑体" w:eastAsia="黑体" w:cs="黑体"/>
          <w:spacing w:val="15"/>
          <w:sz w:val="19"/>
          <w:szCs w:val="19"/>
        </w:rPr>
        <w:t>与原件一致</w:t>
      </w:r>
      <w:r>
        <w:rPr>
          <w:b/>
          <w:bCs/>
          <w:spacing w:val="15"/>
          <w:sz w:val="19"/>
          <w:szCs w:val="19"/>
        </w:rPr>
        <w:t>”</w:t>
      </w:r>
      <w:r>
        <w:rPr>
          <w:rFonts w:ascii="黑体" w:hAnsi="黑体" w:eastAsia="黑体" w:cs="黑体"/>
          <w:spacing w:val="15"/>
          <w:sz w:val="19"/>
          <w:szCs w:val="19"/>
        </w:rPr>
        <w:t>。</w:t>
      </w:r>
    </w:p>
    <w:p>
      <w:pPr>
        <w:pStyle w:val="5"/>
        <w:spacing w:line="268" w:lineRule="auto"/>
      </w:pPr>
    </w:p>
    <w:p>
      <w:pPr>
        <w:pStyle w:val="5"/>
        <w:spacing w:line="268" w:lineRule="auto"/>
      </w:pPr>
    </w:p>
    <w:p>
      <w:pPr>
        <w:pStyle w:val="5"/>
        <w:spacing w:line="268" w:lineRule="auto"/>
      </w:pPr>
    </w:p>
    <w:p>
      <w:pPr>
        <w:pStyle w:val="5"/>
        <w:spacing w:line="268" w:lineRule="auto"/>
      </w:pPr>
    </w:p>
    <w:p>
      <w:pPr>
        <w:pStyle w:val="5"/>
        <w:spacing w:line="269" w:lineRule="auto"/>
      </w:pPr>
    </w:p>
    <w:p>
      <w:pPr>
        <w:pStyle w:val="5"/>
        <w:spacing w:line="269" w:lineRule="auto"/>
      </w:pPr>
    </w:p>
    <w:p>
      <w:pPr>
        <w:pStyle w:val="5"/>
        <w:spacing w:line="269" w:lineRule="auto"/>
      </w:pPr>
    </w:p>
    <w:p>
      <w:pPr>
        <w:pStyle w:val="5"/>
        <w:spacing w:line="269" w:lineRule="auto"/>
      </w:pPr>
    </w:p>
    <w:p>
      <w:pPr>
        <w:spacing w:before="61" w:line="227" w:lineRule="auto"/>
        <w:ind w:left="431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22" w:lineRule="auto"/>
      </w:pPr>
    </w:p>
    <w:p>
      <w:pPr>
        <w:spacing w:before="62" w:line="227" w:lineRule="auto"/>
        <w:ind w:left="431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36" w:lineRule="auto"/>
      </w:pPr>
    </w:p>
    <w:p>
      <w:pPr>
        <w:spacing w:before="62" w:line="228" w:lineRule="auto"/>
        <w:ind w:left="4378"/>
        <w:rPr>
          <w:rFonts w:ascii="宋体" w:hAnsi="宋体" w:eastAsia="宋体" w:cs="宋体"/>
          <w:sz w:val="19"/>
          <w:szCs w:val="19"/>
        </w:rPr>
      </w:pPr>
      <w:r>
        <w:rPr>
          <w:rFonts w:ascii="宋体" w:hAnsi="宋体" w:eastAsia="宋体" w:cs="宋体"/>
          <w:spacing w:val="-6"/>
          <w:sz w:val="19"/>
          <w:szCs w:val="19"/>
        </w:rPr>
        <w:t>日</w:t>
      </w:r>
      <w:r>
        <w:rPr>
          <w:rFonts w:ascii="宋体" w:hAnsi="宋体" w:eastAsia="宋体" w:cs="宋体"/>
          <w:spacing w:val="2"/>
          <w:sz w:val="19"/>
          <w:szCs w:val="19"/>
        </w:rPr>
        <w:t xml:space="preserve">              </w:t>
      </w:r>
      <w:r>
        <w:rPr>
          <w:rFonts w:ascii="宋体" w:hAnsi="宋体" w:eastAsia="宋体" w:cs="宋体"/>
          <w:spacing w:val="-6"/>
          <w:sz w:val="19"/>
          <w:szCs w:val="19"/>
        </w:rPr>
        <w:t>期：</w:t>
      </w:r>
      <w:r>
        <w:rPr>
          <w:rFonts w:ascii="宋体" w:hAnsi="宋体" w:eastAsia="宋体" w:cs="宋体"/>
          <w:spacing w:val="2"/>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6"/>
          <w:sz w:val="19"/>
          <w:szCs w:val="19"/>
        </w:rPr>
        <w:t>月</w:t>
      </w:r>
      <w:r>
        <w:rPr>
          <w:rFonts w:ascii="宋体" w:hAnsi="宋体" w:eastAsia="宋体" w:cs="宋体"/>
          <w:spacing w:val="8"/>
          <w:sz w:val="19"/>
          <w:szCs w:val="19"/>
          <w:u w:val="single" w:color="auto"/>
        </w:rPr>
        <w:t xml:space="preserve">    </w:t>
      </w:r>
      <w:r>
        <w:rPr>
          <w:rFonts w:ascii="宋体" w:hAnsi="宋体" w:eastAsia="宋体" w:cs="宋体"/>
          <w:spacing w:val="-6"/>
          <w:sz w:val="19"/>
          <w:szCs w:val="19"/>
        </w:rPr>
        <w:t xml:space="preserve"> 日</w:t>
      </w:r>
    </w:p>
    <w:p>
      <w:pPr>
        <w:spacing w:line="228" w:lineRule="auto"/>
        <w:rPr>
          <w:rFonts w:ascii="宋体" w:hAnsi="宋体" w:eastAsia="宋体" w:cs="宋体"/>
          <w:sz w:val="19"/>
          <w:szCs w:val="19"/>
        </w:rPr>
        <w:sectPr>
          <w:footerReference r:id="rId68" w:type="default"/>
          <w:pgSz w:w="12240" w:h="15840"/>
          <w:pgMar w:top="400" w:right="1087" w:bottom="488" w:left="1092" w:header="0" w:footer="318" w:gutter="0"/>
          <w:pgNumType w:fmt="decimal"/>
          <w:cols w:space="720" w:num="1"/>
        </w:sectPr>
      </w:pPr>
    </w:p>
    <w:p>
      <w:pPr>
        <w:pStyle w:val="5"/>
        <w:spacing w:line="281" w:lineRule="auto"/>
      </w:pPr>
    </w:p>
    <w:p>
      <w:pPr>
        <w:pStyle w:val="5"/>
        <w:spacing w:line="281" w:lineRule="auto"/>
      </w:pPr>
    </w:p>
    <w:p>
      <w:pPr>
        <w:pStyle w:val="5"/>
        <w:spacing w:line="281" w:lineRule="auto"/>
      </w:pPr>
    </w:p>
    <w:p>
      <w:pPr>
        <w:pStyle w:val="5"/>
        <w:spacing w:line="282" w:lineRule="auto"/>
      </w:pPr>
    </w:p>
    <w:p>
      <w:pPr>
        <w:spacing w:before="91" w:line="222" w:lineRule="auto"/>
        <w:ind w:left="3137"/>
        <w:outlineLvl w:val="1"/>
        <w:rPr>
          <w:rFonts w:ascii="黑体" w:hAnsi="黑体" w:eastAsia="黑体" w:cs="黑体"/>
          <w:sz w:val="28"/>
          <w:szCs w:val="28"/>
        </w:rPr>
      </w:pPr>
      <w:r>
        <w:rPr>
          <w:rFonts w:ascii="黑体" w:hAnsi="黑体" w:eastAsia="黑体" w:cs="黑体"/>
          <w:spacing w:val="-5"/>
          <w:sz w:val="28"/>
          <w:szCs w:val="28"/>
        </w:rPr>
        <w:t>（八）、声明函</w:t>
      </w:r>
    </w:p>
    <w:p>
      <w:pPr>
        <w:pStyle w:val="5"/>
        <w:spacing w:line="290" w:lineRule="auto"/>
      </w:pPr>
    </w:p>
    <w:p>
      <w:pPr>
        <w:pStyle w:val="5"/>
        <w:spacing w:line="291" w:lineRule="auto"/>
      </w:pPr>
    </w:p>
    <w:p>
      <w:pPr>
        <w:spacing w:before="91" w:line="222" w:lineRule="auto"/>
        <w:ind w:left="3495"/>
        <w:rPr>
          <w:rFonts w:ascii="黑体" w:hAnsi="黑体" w:eastAsia="黑体" w:cs="黑体"/>
          <w:sz w:val="28"/>
          <w:szCs w:val="28"/>
        </w:rPr>
      </w:pPr>
      <w:r>
        <w:rPr>
          <w:rFonts w:ascii="黑体" w:hAnsi="黑体" w:eastAsia="黑体" w:cs="黑体"/>
          <w:spacing w:val="-6"/>
          <w:sz w:val="28"/>
          <w:szCs w:val="28"/>
        </w:rPr>
        <w:t>中小企业声明函（服务）</w:t>
      </w:r>
    </w:p>
    <w:p>
      <w:pPr>
        <w:spacing w:before="247" w:line="508" w:lineRule="auto"/>
        <w:ind w:left="3" w:right="2" w:firstLine="408"/>
        <w:rPr>
          <w:rFonts w:ascii="宋体" w:hAnsi="宋体" w:eastAsia="宋体" w:cs="宋体"/>
          <w:sz w:val="20"/>
          <w:szCs w:val="20"/>
        </w:rPr>
      </w:pPr>
      <w:r>
        <w:rPr>
          <w:rFonts w:ascii="宋体" w:hAnsi="宋体" w:eastAsia="宋体" w:cs="宋体"/>
          <w:spacing w:val="10"/>
          <w:sz w:val="20"/>
          <w:szCs w:val="20"/>
        </w:rPr>
        <w:t>本公司（联合体）郑重声明，根据《政府采购促进中小企业发</w:t>
      </w:r>
      <w:r>
        <w:rPr>
          <w:rFonts w:ascii="宋体" w:hAnsi="宋体" w:eastAsia="宋体" w:cs="宋体"/>
          <w:spacing w:val="9"/>
          <w:sz w:val="20"/>
          <w:szCs w:val="20"/>
        </w:rPr>
        <w:t>展管理办法》</w:t>
      </w:r>
      <w:r>
        <w:rPr>
          <w:rFonts w:ascii="宋体" w:hAnsi="宋体" w:eastAsia="宋体" w:cs="宋体"/>
          <w:spacing w:val="-79"/>
          <w:sz w:val="20"/>
          <w:szCs w:val="20"/>
        </w:rPr>
        <w:t xml:space="preserve"> </w:t>
      </w:r>
      <w:r>
        <w:rPr>
          <w:rFonts w:ascii="宋体" w:hAnsi="宋体" w:eastAsia="宋体" w:cs="宋体"/>
          <w:spacing w:val="9"/>
          <w:sz w:val="20"/>
          <w:szCs w:val="20"/>
        </w:rPr>
        <w:t>（财库</w:t>
      </w:r>
      <w:r>
        <w:rPr>
          <w:rFonts w:ascii="宋体" w:hAnsi="宋体" w:eastAsia="宋体" w:cs="宋体"/>
          <w:spacing w:val="-73"/>
          <w:sz w:val="20"/>
          <w:szCs w:val="20"/>
        </w:rPr>
        <w:t xml:space="preserve"> </w:t>
      </w:r>
      <w:r>
        <w:rPr>
          <w:rFonts w:ascii="宋体" w:hAnsi="宋体" w:eastAsia="宋体" w:cs="宋体"/>
          <w:spacing w:val="9"/>
          <w:sz w:val="20"/>
          <w:szCs w:val="20"/>
        </w:rPr>
        <w:t>﹝2020﹞46 号）</w:t>
      </w:r>
      <w:r>
        <w:rPr>
          <w:rFonts w:ascii="宋体" w:hAnsi="宋体" w:eastAsia="宋体" w:cs="宋体"/>
          <w:spacing w:val="-59"/>
          <w:sz w:val="20"/>
          <w:szCs w:val="20"/>
        </w:rPr>
        <w:t xml:space="preserve"> </w:t>
      </w:r>
      <w:r>
        <w:rPr>
          <w:rFonts w:ascii="宋体" w:hAnsi="宋体" w:eastAsia="宋体" w:cs="宋体"/>
          <w:spacing w:val="9"/>
          <w:sz w:val="20"/>
          <w:szCs w:val="20"/>
        </w:rPr>
        <w:t>的规</w:t>
      </w:r>
      <w:r>
        <w:rPr>
          <w:rFonts w:ascii="宋体" w:hAnsi="宋体" w:eastAsia="宋体" w:cs="宋体"/>
          <w:sz w:val="20"/>
          <w:szCs w:val="20"/>
        </w:rPr>
        <w:t xml:space="preserve"> </w:t>
      </w:r>
      <w:r>
        <w:rPr>
          <w:rFonts w:ascii="宋体" w:hAnsi="宋体" w:eastAsia="宋体" w:cs="宋体"/>
          <w:spacing w:val="10"/>
          <w:sz w:val="20"/>
          <w:szCs w:val="20"/>
        </w:rPr>
        <w:t>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10"/>
          <w:sz w:val="20"/>
          <w:szCs w:val="20"/>
        </w:rPr>
        <w:t>采购活动，工程的</w:t>
      </w:r>
      <w:r>
        <w:rPr>
          <w:rFonts w:ascii="宋体" w:hAnsi="宋体" w:eastAsia="宋体" w:cs="宋体"/>
          <w:spacing w:val="9"/>
          <w:sz w:val="20"/>
          <w:szCs w:val="20"/>
        </w:rPr>
        <w:t>施工单位全部为符合政策要求的中</w:t>
      </w:r>
      <w:r>
        <w:rPr>
          <w:rFonts w:ascii="宋体" w:hAnsi="宋体" w:eastAsia="宋体" w:cs="宋体"/>
          <w:sz w:val="20"/>
          <w:szCs w:val="20"/>
        </w:rPr>
        <w:t xml:space="preserve"> </w:t>
      </w:r>
      <w:r>
        <w:rPr>
          <w:rFonts w:ascii="宋体" w:hAnsi="宋体" w:eastAsia="宋体" w:cs="宋体"/>
          <w:spacing w:val="8"/>
          <w:sz w:val="20"/>
          <w:szCs w:val="20"/>
        </w:rPr>
        <w:t>小企业。相关企业（含联合体中的中小企业、签</w:t>
      </w:r>
      <w:r>
        <w:rPr>
          <w:rFonts w:ascii="宋体" w:hAnsi="宋体" w:eastAsia="宋体" w:cs="宋体"/>
          <w:spacing w:val="7"/>
          <w:sz w:val="20"/>
          <w:szCs w:val="20"/>
        </w:rPr>
        <w:t>订分包意向协议的中小企业）的具体情况如下：</w:t>
      </w:r>
    </w:p>
    <w:p>
      <w:pPr>
        <w:spacing w:before="29" w:line="502" w:lineRule="auto"/>
        <w:ind w:right="2" w:firstLine="42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w:t>
      </w:r>
      <w:r>
        <w:rPr>
          <w:rFonts w:ascii="宋体" w:hAnsi="宋体" w:eastAsia="宋体" w:cs="宋体"/>
          <w:spacing w:val="12"/>
          <w:sz w:val="20"/>
          <w:szCs w:val="20"/>
          <w:u w:val="single" w:color="auto"/>
        </w:rPr>
        <w:t>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承建（承接）企业为</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万元，资产总额为</w:t>
      </w:r>
      <w:r>
        <w:rPr>
          <w:rFonts w:ascii="宋体" w:hAnsi="宋体" w:eastAsia="宋体" w:cs="宋体"/>
          <w:spacing w:val="2"/>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pPr>
        <w:spacing w:before="33" w:line="502" w:lineRule="auto"/>
        <w:ind w:right="2" w:firstLine="4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承建（承接）企业为</w:t>
      </w:r>
      <w:r>
        <w:rPr>
          <w:rFonts w:ascii="宋体" w:hAnsi="宋体" w:eastAsia="宋体" w:cs="宋体"/>
          <w:spacing w:val="13"/>
          <w:sz w:val="20"/>
          <w:szCs w:val="20"/>
          <w:u w:val="single" w:color="auto"/>
        </w:rPr>
        <w:t>（</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pPr>
        <w:spacing w:before="186" w:line="83" w:lineRule="exact"/>
        <w:ind w:left="539"/>
        <w:rPr>
          <w:rFonts w:ascii="宋体" w:hAnsi="宋体" w:eastAsia="宋体" w:cs="宋体"/>
          <w:sz w:val="20"/>
          <w:szCs w:val="20"/>
        </w:rPr>
      </w:pPr>
      <w:r>
        <w:rPr>
          <w:rFonts w:ascii="宋体" w:hAnsi="宋体" w:eastAsia="宋体" w:cs="宋体"/>
          <w:spacing w:val="4"/>
          <w:position w:val="1"/>
          <w:sz w:val="20"/>
          <w:szCs w:val="20"/>
        </w:rPr>
        <w:t>......</w:t>
      </w:r>
    </w:p>
    <w:p>
      <w:pPr>
        <w:pStyle w:val="5"/>
        <w:spacing w:line="257" w:lineRule="auto"/>
      </w:pPr>
    </w:p>
    <w:p>
      <w:pPr>
        <w:spacing w:before="65" w:line="502" w:lineRule="auto"/>
        <w:ind w:left="1" w:firstLine="433"/>
        <w:rPr>
          <w:rFonts w:ascii="宋体" w:hAnsi="宋体" w:eastAsia="宋体" w:cs="宋体"/>
          <w:sz w:val="20"/>
          <w:szCs w:val="20"/>
        </w:rPr>
      </w:pPr>
      <w:r>
        <w:rPr>
          <w:rFonts w:ascii="宋体" w:hAnsi="宋体" w:eastAsia="宋体" w:cs="宋体"/>
          <w:spacing w:val="10"/>
          <w:sz w:val="20"/>
          <w:szCs w:val="20"/>
        </w:rPr>
        <w:t>以上企业，不属于大企业的分支机构，不存在控股</w:t>
      </w:r>
      <w:r>
        <w:rPr>
          <w:rFonts w:ascii="宋体" w:hAnsi="宋体" w:eastAsia="宋体" w:cs="宋体"/>
          <w:spacing w:val="9"/>
          <w:sz w:val="20"/>
          <w:szCs w:val="20"/>
        </w:rPr>
        <w:t>股东为大企业的情形，也不存在与大企业的负责人为同</w:t>
      </w:r>
      <w:r>
        <w:rPr>
          <w:rFonts w:ascii="宋体" w:hAnsi="宋体" w:eastAsia="宋体" w:cs="宋体"/>
          <w:sz w:val="20"/>
          <w:szCs w:val="20"/>
        </w:rPr>
        <w:t xml:space="preserve"> </w:t>
      </w:r>
      <w:r>
        <w:rPr>
          <w:rFonts w:ascii="宋体" w:hAnsi="宋体" w:eastAsia="宋体" w:cs="宋体"/>
          <w:spacing w:val="5"/>
          <w:sz w:val="20"/>
          <w:szCs w:val="20"/>
        </w:rPr>
        <w:t>一人的情形。</w:t>
      </w:r>
    </w:p>
    <w:p>
      <w:pPr>
        <w:spacing w:before="31" w:line="227" w:lineRule="auto"/>
        <w:ind w:left="411"/>
        <w:rPr>
          <w:rFonts w:ascii="宋体" w:hAnsi="宋体" w:eastAsia="宋体" w:cs="宋体"/>
          <w:sz w:val="20"/>
          <w:szCs w:val="20"/>
        </w:rPr>
      </w:pPr>
      <w:r>
        <w:rPr>
          <w:rFonts w:ascii="宋体" w:hAnsi="宋体" w:eastAsia="宋体" w:cs="宋体"/>
          <w:spacing w:val="7"/>
          <w:sz w:val="20"/>
          <w:szCs w:val="20"/>
        </w:rPr>
        <w:t>本企业对上述声明内容的真实性负责。如有虚假，将依法承担相应责任。</w:t>
      </w:r>
    </w:p>
    <w:p>
      <w:pPr>
        <w:pStyle w:val="5"/>
        <w:spacing w:line="302" w:lineRule="auto"/>
      </w:pPr>
    </w:p>
    <w:p>
      <w:pPr>
        <w:pStyle w:val="5"/>
        <w:spacing w:line="302" w:lineRule="auto"/>
      </w:pPr>
    </w:p>
    <w:p>
      <w:pPr>
        <w:spacing w:before="65" w:line="367" w:lineRule="auto"/>
        <w:ind w:left="4097" w:right="4437" w:hanging="270"/>
        <w:rPr>
          <w:rFonts w:ascii="宋体" w:hAnsi="宋体" w:eastAsia="宋体" w:cs="宋体"/>
          <w:sz w:val="20"/>
          <w:szCs w:val="20"/>
        </w:rPr>
      </w:pPr>
      <w:r>
        <w:rPr>
          <w:rFonts w:ascii="宋体" w:hAnsi="宋体" w:eastAsia="宋体" w:cs="宋体"/>
          <w:spacing w:val="6"/>
          <w:sz w:val="20"/>
          <w:szCs w:val="20"/>
        </w:rPr>
        <w:t>企业名称（盖章</w:t>
      </w:r>
      <w:r>
        <w:rPr>
          <w:rFonts w:ascii="宋体" w:hAnsi="宋体" w:eastAsia="宋体" w:cs="宋体"/>
          <w:spacing w:val="-18"/>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日期：</w:t>
      </w:r>
    </w:p>
    <w:p>
      <w:pPr>
        <w:pStyle w:val="5"/>
        <w:spacing w:line="242" w:lineRule="auto"/>
      </w:pPr>
    </w:p>
    <w:p>
      <w:pPr>
        <w:pStyle w:val="5"/>
        <w:spacing w:line="242" w:lineRule="auto"/>
      </w:pPr>
    </w:p>
    <w:p>
      <w:pPr>
        <w:pStyle w:val="5"/>
        <w:spacing w:line="243" w:lineRule="auto"/>
      </w:pPr>
    </w:p>
    <w:p>
      <w:pPr>
        <w:pStyle w:val="5"/>
        <w:spacing w:line="243" w:lineRule="auto"/>
      </w:pPr>
    </w:p>
    <w:p>
      <w:pPr>
        <w:spacing w:before="62" w:line="222" w:lineRule="auto"/>
        <w:ind w:left="9"/>
        <w:rPr>
          <w:rFonts w:ascii="黑体" w:hAnsi="黑体" w:eastAsia="黑体" w:cs="黑体"/>
          <w:sz w:val="19"/>
          <w:szCs w:val="19"/>
        </w:rPr>
      </w:pPr>
      <w:r>
        <w:rPr>
          <w:rFonts w:ascii="黑体" w:hAnsi="黑体" w:eastAsia="黑体" w:cs="黑体"/>
          <w:spacing w:val="16"/>
          <w:sz w:val="19"/>
          <w:szCs w:val="19"/>
        </w:rPr>
        <w:t>注：1</w:t>
      </w:r>
      <w:r>
        <w:rPr>
          <w:rFonts w:ascii="黑体" w:hAnsi="黑体" w:eastAsia="黑体" w:cs="黑体"/>
          <w:spacing w:val="-42"/>
          <w:sz w:val="19"/>
          <w:szCs w:val="19"/>
        </w:rPr>
        <w:t xml:space="preserve"> </w:t>
      </w:r>
      <w:r>
        <w:rPr>
          <w:rFonts w:ascii="黑体" w:hAnsi="黑体" w:eastAsia="黑体" w:cs="黑体"/>
          <w:spacing w:val="16"/>
          <w:sz w:val="19"/>
          <w:szCs w:val="19"/>
        </w:rPr>
        <w:t>、从业人员</w:t>
      </w:r>
      <w:r>
        <w:rPr>
          <w:rFonts w:ascii="黑体" w:hAnsi="黑体" w:eastAsia="黑体" w:cs="黑体"/>
          <w:spacing w:val="-57"/>
          <w:sz w:val="19"/>
          <w:szCs w:val="19"/>
        </w:rPr>
        <w:t xml:space="preserve"> </w:t>
      </w:r>
      <w:r>
        <w:rPr>
          <w:rFonts w:ascii="黑体" w:hAnsi="黑体" w:eastAsia="黑体" w:cs="黑体"/>
          <w:spacing w:val="16"/>
          <w:sz w:val="19"/>
          <w:szCs w:val="19"/>
        </w:rPr>
        <w:t>、营业收入</w:t>
      </w:r>
      <w:r>
        <w:rPr>
          <w:rFonts w:ascii="黑体" w:hAnsi="黑体" w:eastAsia="黑体" w:cs="黑体"/>
          <w:spacing w:val="-54"/>
          <w:sz w:val="19"/>
          <w:szCs w:val="19"/>
        </w:rPr>
        <w:t xml:space="preserve"> </w:t>
      </w:r>
      <w:r>
        <w:rPr>
          <w:rFonts w:ascii="黑体" w:hAnsi="黑体" w:eastAsia="黑体" w:cs="黑体"/>
          <w:spacing w:val="16"/>
          <w:sz w:val="19"/>
          <w:szCs w:val="19"/>
        </w:rPr>
        <w:t>、资产总额填报上一年度数据，无上一年度数据的新成立企业可不填报。</w:t>
      </w:r>
    </w:p>
    <w:p>
      <w:pPr>
        <w:spacing w:before="76" w:line="232" w:lineRule="auto"/>
        <w:ind w:left="5" w:right="103"/>
        <w:rPr>
          <w:rFonts w:ascii="黑体" w:hAnsi="黑体" w:eastAsia="黑体" w:cs="黑体"/>
          <w:sz w:val="19"/>
          <w:szCs w:val="19"/>
        </w:rPr>
      </w:pPr>
      <w:r>
        <w:rPr>
          <w:rFonts w:ascii="黑体" w:hAnsi="黑体" w:eastAsia="黑体" w:cs="黑体"/>
          <w:spacing w:val="17"/>
          <w:sz w:val="19"/>
          <w:szCs w:val="19"/>
        </w:rPr>
        <w:t>2</w:t>
      </w:r>
      <w:r>
        <w:rPr>
          <w:rFonts w:ascii="黑体" w:hAnsi="黑体" w:eastAsia="黑体" w:cs="黑体"/>
          <w:spacing w:val="-56"/>
          <w:sz w:val="19"/>
          <w:szCs w:val="19"/>
        </w:rPr>
        <w:t xml:space="preserve"> </w:t>
      </w:r>
      <w:r>
        <w:rPr>
          <w:rFonts w:ascii="黑体" w:hAnsi="黑体" w:eastAsia="黑体" w:cs="黑体"/>
          <w:spacing w:val="17"/>
          <w:sz w:val="19"/>
          <w:szCs w:val="19"/>
        </w:rPr>
        <w:t>、如未按上述要求提供</w:t>
      </w:r>
      <w:r>
        <w:rPr>
          <w:rFonts w:ascii="黑体" w:hAnsi="黑体" w:eastAsia="黑体" w:cs="黑体"/>
          <w:spacing w:val="-54"/>
          <w:sz w:val="19"/>
          <w:szCs w:val="19"/>
        </w:rPr>
        <w:t xml:space="preserve"> </w:t>
      </w:r>
      <w:r>
        <w:rPr>
          <w:rFonts w:ascii="黑体" w:hAnsi="黑体" w:eastAsia="黑体" w:cs="黑体"/>
          <w:spacing w:val="17"/>
          <w:sz w:val="19"/>
          <w:szCs w:val="19"/>
        </w:rPr>
        <w:t>、填写，评审时造成的资格审查不通过或价格评审时的价格扣除不予认定等后果，</w:t>
      </w:r>
      <w:r>
        <w:rPr>
          <w:rFonts w:ascii="黑体" w:hAnsi="黑体" w:eastAsia="黑体" w:cs="黑体"/>
          <w:spacing w:val="-55"/>
          <w:sz w:val="19"/>
          <w:szCs w:val="19"/>
        </w:rPr>
        <w:t xml:space="preserve"> </w:t>
      </w:r>
      <w:r>
        <w:rPr>
          <w:rFonts w:ascii="黑体" w:hAnsi="黑体" w:eastAsia="黑体" w:cs="黑体"/>
          <w:spacing w:val="17"/>
          <w:sz w:val="19"/>
          <w:szCs w:val="19"/>
        </w:rPr>
        <w:t>由</w:t>
      </w:r>
      <w:r>
        <w:rPr>
          <w:rFonts w:ascii="黑体" w:hAnsi="黑体" w:eastAsia="黑体" w:cs="黑体"/>
          <w:sz w:val="19"/>
          <w:szCs w:val="19"/>
        </w:rPr>
        <w:t xml:space="preserve"> </w:t>
      </w:r>
      <w:r>
        <w:rPr>
          <w:rFonts w:ascii="黑体" w:hAnsi="黑体" w:eastAsia="黑体" w:cs="黑体"/>
          <w:spacing w:val="15"/>
          <w:sz w:val="19"/>
          <w:szCs w:val="19"/>
        </w:rPr>
        <w:t>供应商自行承担。</w:t>
      </w:r>
    </w:p>
    <w:p>
      <w:pPr>
        <w:spacing w:line="232" w:lineRule="auto"/>
        <w:rPr>
          <w:rFonts w:ascii="黑体" w:hAnsi="黑体" w:eastAsia="黑体" w:cs="黑体"/>
          <w:sz w:val="19"/>
          <w:szCs w:val="19"/>
        </w:rPr>
        <w:sectPr>
          <w:footerReference r:id="rId69" w:type="default"/>
          <w:pgSz w:w="12240" w:h="15840"/>
          <w:pgMar w:top="400" w:right="1077" w:bottom="488" w:left="1089" w:header="0" w:footer="318" w:gutter="0"/>
          <w:pgNumType w:fmt="decimal"/>
          <w:cols w:space="720" w:num="1"/>
        </w:sectPr>
      </w:pPr>
    </w:p>
    <w:p>
      <w:pPr>
        <w:pStyle w:val="5"/>
        <w:spacing w:line="296" w:lineRule="auto"/>
      </w:pPr>
    </w:p>
    <w:p>
      <w:pPr>
        <w:pStyle w:val="5"/>
        <w:spacing w:line="296" w:lineRule="auto"/>
      </w:pPr>
    </w:p>
    <w:p>
      <w:pPr>
        <w:pStyle w:val="5"/>
        <w:spacing w:line="296" w:lineRule="auto"/>
      </w:pPr>
    </w:p>
    <w:p>
      <w:pPr>
        <w:pStyle w:val="5"/>
        <w:spacing w:line="296" w:lineRule="auto"/>
      </w:pPr>
    </w:p>
    <w:p>
      <w:pPr>
        <w:spacing w:before="62" w:line="229" w:lineRule="auto"/>
        <w:ind w:left="4"/>
        <w:rPr>
          <w:rFonts w:ascii="宋体" w:hAnsi="宋体" w:eastAsia="宋体" w:cs="宋体"/>
          <w:sz w:val="19"/>
          <w:szCs w:val="19"/>
        </w:rPr>
      </w:pPr>
      <w:r>
        <w:rPr>
          <w:rFonts w:ascii="宋体" w:hAnsi="宋体" w:eastAsia="宋体" w:cs="宋体"/>
          <w:spacing w:val="13"/>
          <w:sz w:val="19"/>
          <w:szCs w:val="19"/>
        </w:rPr>
        <w:t>填写时应注意以下事项：</w:t>
      </w:r>
    </w:p>
    <w:p>
      <w:pPr>
        <w:spacing w:before="184" w:line="228" w:lineRule="auto"/>
        <w:ind w:left="452"/>
        <w:rPr>
          <w:rFonts w:ascii="宋体" w:hAnsi="宋体" w:eastAsia="宋体" w:cs="宋体"/>
          <w:sz w:val="19"/>
          <w:szCs w:val="19"/>
        </w:rPr>
      </w:pPr>
      <w:r>
        <w:rPr>
          <w:rFonts w:ascii="宋体" w:hAnsi="宋体" w:eastAsia="宋体" w:cs="宋体"/>
          <w:spacing w:val="18"/>
          <w:sz w:val="19"/>
          <w:szCs w:val="19"/>
        </w:rPr>
        <w:t>1.从业人员、营业收入、资产总额填报上一年度数</w:t>
      </w:r>
      <w:r>
        <w:rPr>
          <w:rFonts w:ascii="宋体" w:hAnsi="宋体" w:eastAsia="宋体" w:cs="宋体"/>
          <w:spacing w:val="17"/>
          <w:sz w:val="19"/>
          <w:szCs w:val="19"/>
        </w:rPr>
        <w:t>据，无上一年度数据的新成立企业可不填报。</w:t>
      </w:r>
    </w:p>
    <w:p>
      <w:pPr>
        <w:spacing w:before="192" w:line="384" w:lineRule="auto"/>
        <w:ind w:left="13" w:right="1" w:firstLine="525"/>
        <w:rPr>
          <w:rFonts w:ascii="宋体" w:hAnsi="宋体" w:eastAsia="宋体" w:cs="宋体"/>
          <w:sz w:val="19"/>
          <w:szCs w:val="19"/>
        </w:rPr>
      </w:pPr>
      <w:r>
        <w:rPr>
          <w:rFonts w:ascii="宋体" w:hAnsi="宋体" w:eastAsia="宋体" w:cs="宋体"/>
          <w:spacing w:val="13"/>
          <w:sz w:val="19"/>
          <w:szCs w:val="19"/>
          <w:u w:val="single" w:color="auto"/>
        </w:rPr>
        <w:t>2.</w:t>
      </w:r>
      <w:r>
        <w:rPr>
          <w:rFonts w:ascii="宋体" w:hAnsi="宋体" w:eastAsia="宋体" w:cs="宋体"/>
          <w:spacing w:val="-54"/>
          <w:sz w:val="19"/>
          <w:szCs w:val="19"/>
          <w:u w:val="single" w:color="auto"/>
        </w:rPr>
        <w:t xml:space="preserve"> </w:t>
      </w:r>
      <w:r>
        <w:rPr>
          <w:rFonts w:ascii="宋体" w:hAnsi="宋体" w:eastAsia="宋体" w:cs="宋体"/>
          <w:spacing w:val="13"/>
          <w:sz w:val="19"/>
          <w:szCs w:val="19"/>
          <w:u w:val="single" w:color="auto"/>
        </w:rPr>
        <w:t>中小企业应当按照《中小企业划型标准规定》</w:t>
      </w:r>
      <w:r>
        <w:rPr>
          <w:rFonts w:ascii="宋体" w:hAnsi="宋体" w:eastAsia="宋体" w:cs="宋体"/>
          <w:spacing w:val="-64"/>
          <w:sz w:val="19"/>
          <w:szCs w:val="19"/>
          <w:u w:val="single" w:color="auto"/>
        </w:rPr>
        <w:t xml:space="preserve"> </w:t>
      </w:r>
      <w:r>
        <w:rPr>
          <w:rFonts w:ascii="宋体" w:hAnsi="宋体" w:eastAsia="宋体" w:cs="宋体"/>
          <w:spacing w:val="13"/>
          <w:sz w:val="19"/>
          <w:szCs w:val="19"/>
          <w:u w:val="single" w:color="auto"/>
        </w:rPr>
        <w:t>（工信部联</w:t>
      </w:r>
      <w:r>
        <w:rPr>
          <w:rFonts w:ascii="宋体" w:hAnsi="宋体" w:eastAsia="宋体" w:cs="宋体"/>
          <w:spacing w:val="12"/>
          <w:sz w:val="19"/>
          <w:szCs w:val="19"/>
          <w:u w:val="single" w:color="auto"/>
        </w:rPr>
        <w:t>企业〔2011〕</w:t>
      </w:r>
      <w:r>
        <w:rPr>
          <w:rFonts w:ascii="宋体" w:hAnsi="宋体" w:eastAsia="宋体" w:cs="宋体"/>
          <w:spacing w:val="-54"/>
          <w:sz w:val="19"/>
          <w:szCs w:val="19"/>
          <w:u w:val="single" w:color="auto"/>
        </w:rPr>
        <w:t xml:space="preserve"> </w:t>
      </w:r>
      <w:r>
        <w:rPr>
          <w:rFonts w:ascii="宋体" w:hAnsi="宋体" w:eastAsia="宋体" w:cs="宋体"/>
          <w:spacing w:val="12"/>
          <w:sz w:val="19"/>
          <w:szCs w:val="19"/>
          <w:u w:val="single" w:color="auto"/>
        </w:rPr>
        <w:t>300 号</w:t>
      </w:r>
      <w:r>
        <w:rPr>
          <w:rFonts w:ascii="宋体" w:hAnsi="宋体" w:eastAsia="宋体" w:cs="宋体"/>
          <w:sz w:val="19"/>
          <w:szCs w:val="19"/>
          <w:u w:val="single" w:color="auto"/>
        </w:rPr>
        <w:t>）</w:t>
      </w:r>
      <w:r>
        <w:rPr>
          <w:rFonts w:ascii="宋体" w:hAnsi="宋体" w:eastAsia="宋体" w:cs="宋体"/>
          <w:spacing w:val="-45"/>
          <w:sz w:val="19"/>
          <w:szCs w:val="19"/>
          <w:u w:val="single" w:color="auto"/>
        </w:rPr>
        <w:t xml:space="preserve"> </w:t>
      </w:r>
      <w:r>
        <w:rPr>
          <w:rFonts w:ascii="宋体" w:hAnsi="宋体" w:eastAsia="宋体" w:cs="宋体"/>
          <w:sz w:val="19"/>
          <w:szCs w:val="19"/>
          <w:u w:val="single" w:color="auto"/>
        </w:rPr>
        <w:t>，</w:t>
      </w:r>
      <w:r>
        <w:rPr>
          <w:rFonts w:ascii="宋体" w:hAnsi="宋体" w:eastAsia="宋体" w:cs="宋体"/>
          <w:spacing w:val="12"/>
          <w:sz w:val="19"/>
          <w:szCs w:val="19"/>
          <w:u w:val="single" w:color="auto"/>
        </w:rPr>
        <w:t>如实填写并提交《中</w:t>
      </w:r>
      <w:r>
        <w:rPr>
          <w:rFonts w:ascii="宋体" w:hAnsi="宋体" w:eastAsia="宋体" w:cs="宋体"/>
          <w:sz w:val="19"/>
          <w:szCs w:val="19"/>
        </w:rPr>
        <w:t xml:space="preserve"> </w:t>
      </w:r>
      <w:r>
        <w:rPr>
          <w:rFonts w:ascii="宋体" w:hAnsi="宋体" w:eastAsia="宋体" w:cs="宋体"/>
          <w:spacing w:val="8"/>
          <w:sz w:val="19"/>
          <w:szCs w:val="19"/>
          <w:u w:val="single" w:color="auto"/>
        </w:rPr>
        <w:t>小企业声明函》 。</w:t>
      </w:r>
    </w:p>
    <w:p>
      <w:pPr>
        <w:spacing w:before="46" w:line="382" w:lineRule="auto"/>
        <w:ind w:left="3" w:right="176" w:firstLine="428"/>
        <w:rPr>
          <w:rFonts w:ascii="宋体" w:hAnsi="宋体" w:eastAsia="宋体" w:cs="宋体"/>
          <w:sz w:val="19"/>
          <w:szCs w:val="19"/>
        </w:rPr>
      </w:pPr>
      <w:r>
        <w:rPr>
          <w:rFonts w:ascii="宋体" w:hAnsi="宋体" w:eastAsia="宋体" w:cs="宋体"/>
          <w:spacing w:val="17"/>
          <w:sz w:val="19"/>
          <w:szCs w:val="19"/>
          <w:u w:val="single" w:color="auto"/>
        </w:rPr>
        <w:t>3.供应商填写《中小企业声明函》 中所属行业时，应与采购文件第一篇“采购标的对应的中小企业划分</w:t>
      </w:r>
      <w:r>
        <w:rPr>
          <w:rFonts w:ascii="宋体" w:hAnsi="宋体" w:eastAsia="宋体" w:cs="宋体"/>
          <w:spacing w:val="6"/>
          <w:sz w:val="19"/>
          <w:szCs w:val="19"/>
        </w:rPr>
        <w:t xml:space="preserve"> </w:t>
      </w:r>
      <w:r>
        <w:rPr>
          <w:rFonts w:ascii="宋体" w:hAnsi="宋体" w:eastAsia="宋体" w:cs="宋体"/>
          <w:spacing w:val="16"/>
          <w:sz w:val="19"/>
          <w:szCs w:val="19"/>
          <w:u w:val="single" w:color="auto"/>
        </w:rPr>
        <w:t>标准所属行业</w:t>
      </w:r>
      <w:r>
        <w:rPr>
          <w:rFonts w:ascii="宋体" w:hAnsi="宋体" w:eastAsia="宋体" w:cs="宋体"/>
          <w:spacing w:val="-23"/>
          <w:sz w:val="19"/>
          <w:szCs w:val="19"/>
          <w:u w:val="single" w:color="auto"/>
        </w:rPr>
        <w:t xml:space="preserve"> </w:t>
      </w:r>
      <w:r>
        <w:rPr>
          <w:rFonts w:ascii="宋体" w:hAnsi="宋体" w:eastAsia="宋体" w:cs="宋体"/>
          <w:spacing w:val="16"/>
          <w:sz w:val="19"/>
          <w:szCs w:val="19"/>
          <w:u w:val="single" w:color="auto"/>
        </w:rPr>
        <w:t>”中填写的所属行业（</w:t>
      </w:r>
      <w:r>
        <w:rPr>
          <w:rFonts w:hint="eastAsia" w:ascii="宋体" w:hAnsi="宋体" w:eastAsia="宋体" w:cs="宋体"/>
          <w:spacing w:val="16"/>
          <w:sz w:val="19"/>
          <w:szCs w:val="19"/>
          <w:u w:val="single" w:color="auto"/>
          <w:lang w:eastAsia="zh-CN"/>
        </w:rPr>
        <w:t>其他未列明行业</w:t>
      </w:r>
      <w:r>
        <w:rPr>
          <w:rFonts w:ascii="宋体" w:hAnsi="宋体" w:eastAsia="宋体" w:cs="宋体"/>
          <w:spacing w:val="15"/>
          <w:sz w:val="19"/>
          <w:szCs w:val="19"/>
          <w:u w:val="single" w:color="auto"/>
        </w:rPr>
        <w:t>）</w:t>
      </w:r>
      <w:r>
        <w:rPr>
          <w:rFonts w:ascii="宋体" w:hAnsi="宋体" w:eastAsia="宋体" w:cs="宋体"/>
          <w:spacing w:val="-53"/>
          <w:sz w:val="19"/>
          <w:szCs w:val="19"/>
          <w:u w:val="single" w:color="auto"/>
        </w:rPr>
        <w:t xml:space="preserve"> </w:t>
      </w:r>
      <w:r>
        <w:rPr>
          <w:rFonts w:ascii="宋体" w:hAnsi="宋体" w:eastAsia="宋体" w:cs="宋体"/>
          <w:spacing w:val="15"/>
          <w:sz w:val="19"/>
          <w:szCs w:val="19"/>
          <w:u w:val="single" w:color="auto"/>
        </w:rPr>
        <w:t>一致</w:t>
      </w:r>
      <w:r>
        <w:rPr>
          <w:rFonts w:ascii="宋体" w:hAnsi="宋体" w:eastAsia="宋体" w:cs="宋体"/>
          <w:spacing w:val="-56"/>
          <w:sz w:val="19"/>
          <w:szCs w:val="19"/>
          <w:u w:val="single" w:color="auto"/>
        </w:rPr>
        <w:t xml:space="preserve"> </w:t>
      </w:r>
      <w:r>
        <w:rPr>
          <w:rFonts w:ascii="宋体" w:hAnsi="宋体" w:eastAsia="宋体" w:cs="宋体"/>
          <w:spacing w:val="15"/>
          <w:sz w:val="19"/>
          <w:szCs w:val="19"/>
          <w:u w:val="single" w:color="auto"/>
        </w:rPr>
        <w:t>。</w:t>
      </w:r>
    </w:p>
    <w:p>
      <w:pPr>
        <w:spacing w:before="42" w:line="229" w:lineRule="auto"/>
        <w:ind w:left="420"/>
        <w:rPr>
          <w:rFonts w:ascii="宋体" w:hAnsi="宋体" w:eastAsia="宋体" w:cs="宋体"/>
          <w:sz w:val="19"/>
          <w:szCs w:val="19"/>
        </w:rPr>
      </w:pPr>
      <w:r>
        <w:rPr>
          <w:rFonts w:ascii="宋体" w:hAnsi="宋体" w:eastAsia="宋体" w:cs="宋体"/>
          <w:spacing w:val="14"/>
          <w:sz w:val="19"/>
          <w:szCs w:val="19"/>
        </w:rPr>
        <w:t>注：各行业划型标准：</w:t>
      </w:r>
    </w:p>
    <w:p>
      <w:pPr>
        <w:spacing w:before="155" w:line="315" w:lineRule="auto"/>
        <w:ind w:left="4" w:right="212" w:firstLine="437"/>
        <w:rPr>
          <w:rFonts w:ascii="宋体" w:hAnsi="宋体" w:eastAsia="宋体" w:cs="宋体"/>
          <w:sz w:val="19"/>
          <w:szCs w:val="19"/>
        </w:rPr>
      </w:pPr>
      <w:r>
        <w:rPr>
          <w:rFonts w:ascii="宋体" w:hAnsi="宋体" w:eastAsia="宋体" w:cs="宋体"/>
          <w:spacing w:val="13"/>
          <w:sz w:val="19"/>
          <w:szCs w:val="19"/>
        </w:rPr>
        <w:t>（一）农、林、牧、渔业。营业收入</w:t>
      </w:r>
      <w:r>
        <w:rPr>
          <w:rFonts w:ascii="宋体" w:hAnsi="宋体" w:eastAsia="宋体" w:cs="宋体"/>
          <w:sz w:val="19"/>
          <w:szCs w:val="19"/>
        </w:rPr>
        <w:t xml:space="preserve"> </w:t>
      </w:r>
      <w:r>
        <w:rPr>
          <w:rFonts w:ascii="宋体" w:hAnsi="宋体" w:eastAsia="宋体" w:cs="宋体"/>
          <w:spacing w:val="13"/>
          <w:sz w:val="19"/>
          <w:szCs w:val="19"/>
        </w:rPr>
        <w:t>20000 万元以下的为中小微型企业。其中，营业收入 500 万元及以</w:t>
      </w:r>
      <w:r>
        <w:rPr>
          <w:rFonts w:ascii="宋体" w:hAnsi="宋体" w:eastAsia="宋体" w:cs="宋体"/>
          <w:sz w:val="19"/>
          <w:szCs w:val="19"/>
        </w:rPr>
        <w:t xml:space="preserve"> </w:t>
      </w:r>
      <w:r>
        <w:rPr>
          <w:rFonts w:ascii="宋体" w:hAnsi="宋体" w:eastAsia="宋体" w:cs="宋体"/>
          <w:spacing w:val="13"/>
          <w:sz w:val="19"/>
          <w:szCs w:val="19"/>
        </w:rPr>
        <w:t>上的为中型企业，营业收入 50 万元及以上的为小型企业，营业收入</w:t>
      </w:r>
      <w:r>
        <w:rPr>
          <w:rFonts w:ascii="宋体" w:hAnsi="宋体" w:eastAsia="宋体" w:cs="宋体"/>
          <w:spacing w:val="-7"/>
          <w:sz w:val="19"/>
          <w:szCs w:val="19"/>
        </w:rPr>
        <w:t xml:space="preserve"> </w:t>
      </w:r>
      <w:r>
        <w:rPr>
          <w:rFonts w:ascii="宋体" w:hAnsi="宋体" w:eastAsia="宋体" w:cs="宋体"/>
          <w:spacing w:val="13"/>
          <w:sz w:val="19"/>
          <w:szCs w:val="19"/>
        </w:rPr>
        <w:t>50 万元以下的为微型企业。</w:t>
      </w:r>
    </w:p>
    <w:p>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（二）工业。从业人员 1000</w:t>
      </w:r>
      <w:r>
        <w:rPr>
          <w:rFonts w:ascii="宋体" w:hAnsi="宋体" w:eastAsia="宋体" w:cs="宋体"/>
          <w:spacing w:val="-15"/>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8"/>
          <w:sz w:val="19"/>
          <w:szCs w:val="19"/>
        </w:rPr>
        <w:t xml:space="preserve"> </w:t>
      </w:r>
      <w:r>
        <w:rPr>
          <w:rFonts w:ascii="宋体" w:hAnsi="宋体" w:eastAsia="宋体" w:cs="宋体"/>
          <w:spacing w:val="13"/>
          <w:sz w:val="19"/>
          <w:szCs w:val="19"/>
        </w:rPr>
        <w:t>40000 万元以下的为中小</w:t>
      </w:r>
      <w:r>
        <w:rPr>
          <w:rFonts w:ascii="宋体" w:hAnsi="宋体" w:eastAsia="宋体" w:cs="宋体"/>
          <w:spacing w:val="12"/>
          <w:sz w:val="19"/>
          <w:szCs w:val="19"/>
        </w:rPr>
        <w:t>微型企业。其中，从业人员</w:t>
      </w:r>
      <w:r>
        <w:rPr>
          <w:rFonts w:ascii="宋体" w:hAnsi="宋体" w:eastAsia="宋体" w:cs="宋体"/>
          <w:spacing w:val="-11"/>
          <w:sz w:val="19"/>
          <w:szCs w:val="19"/>
        </w:rPr>
        <w:t xml:space="preserve"> </w:t>
      </w:r>
      <w:r>
        <w:rPr>
          <w:rFonts w:ascii="宋体" w:hAnsi="宋体" w:eastAsia="宋体" w:cs="宋体"/>
          <w:spacing w:val="12"/>
          <w:sz w:val="19"/>
          <w:szCs w:val="19"/>
        </w:rPr>
        <w:t>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300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w:t>
      </w:r>
      <w:r>
        <w:rPr>
          <w:rFonts w:ascii="宋体" w:hAnsi="宋体" w:eastAsia="宋体" w:cs="宋体"/>
          <w:spacing w:val="-6"/>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人以下或营业收入 300 万元以下的为微型企业。</w:t>
      </w:r>
    </w:p>
    <w:p>
      <w:pPr>
        <w:spacing w:before="173" w:line="332" w:lineRule="auto"/>
        <w:ind w:right="110" w:firstLine="442"/>
        <w:rPr>
          <w:rFonts w:ascii="宋体" w:hAnsi="宋体" w:eastAsia="宋体" w:cs="宋体"/>
          <w:sz w:val="19"/>
          <w:szCs w:val="19"/>
        </w:rPr>
      </w:pPr>
      <w:r>
        <w:rPr>
          <w:rFonts w:ascii="宋体" w:hAnsi="宋体" w:eastAsia="宋体" w:cs="宋体"/>
          <w:spacing w:val="14"/>
          <w:sz w:val="19"/>
          <w:szCs w:val="19"/>
        </w:rPr>
        <w:t>（三）建筑业。营业收入</w:t>
      </w:r>
      <w:r>
        <w:rPr>
          <w:rFonts w:ascii="宋体" w:hAnsi="宋体" w:eastAsia="宋体" w:cs="宋体"/>
          <w:spacing w:val="-15"/>
          <w:sz w:val="19"/>
          <w:szCs w:val="19"/>
        </w:rPr>
        <w:t xml:space="preserve"> </w:t>
      </w:r>
      <w:r>
        <w:rPr>
          <w:rFonts w:ascii="宋体" w:hAnsi="宋体" w:eastAsia="宋体" w:cs="宋体"/>
          <w:spacing w:val="14"/>
          <w:sz w:val="19"/>
          <w:szCs w:val="19"/>
        </w:rPr>
        <w:t>80000 万元以下或资产</w:t>
      </w:r>
      <w:r>
        <w:rPr>
          <w:rFonts w:ascii="宋体" w:hAnsi="宋体" w:eastAsia="宋体" w:cs="宋体"/>
          <w:spacing w:val="13"/>
          <w:sz w:val="19"/>
          <w:szCs w:val="19"/>
        </w:rPr>
        <w:t>总额</w:t>
      </w:r>
      <w:r>
        <w:rPr>
          <w:rFonts w:ascii="宋体" w:hAnsi="宋体" w:eastAsia="宋体" w:cs="宋体"/>
          <w:spacing w:val="-11"/>
          <w:sz w:val="19"/>
          <w:szCs w:val="19"/>
        </w:rPr>
        <w:t xml:space="preserve"> </w:t>
      </w:r>
      <w:r>
        <w:rPr>
          <w:rFonts w:ascii="宋体" w:hAnsi="宋体" w:eastAsia="宋体" w:cs="宋体"/>
          <w:spacing w:val="13"/>
          <w:sz w:val="19"/>
          <w:szCs w:val="19"/>
        </w:rPr>
        <w:t>80000 万元以下的为中小微型企业。其中，营业收</w:t>
      </w:r>
      <w:r>
        <w:rPr>
          <w:rFonts w:ascii="宋体" w:hAnsi="宋体" w:eastAsia="宋体" w:cs="宋体"/>
          <w:sz w:val="19"/>
          <w:szCs w:val="19"/>
        </w:rPr>
        <w:t xml:space="preserve">  </w:t>
      </w:r>
      <w:r>
        <w:rPr>
          <w:rFonts w:ascii="宋体" w:hAnsi="宋体" w:eastAsia="宋体" w:cs="宋体"/>
          <w:spacing w:val="11"/>
          <w:sz w:val="19"/>
          <w:szCs w:val="19"/>
        </w:rPr>
        <w:t>入</w:t>
      </w:r>
      <w:r>
        <w:rPr>
          <w:rFonts w:ascii="宋体" w:hAnsi="宋体" w:eastAsia="宋体" w:cs="宋体"/>
          <w:spacing w:val="-13"/>
          <w:sz w:val="19"/>
          <w:szCs w:val="19"/>
        </w:rPr>
        <w:t xml:space="preserve"> </w:t>
      </w:r>
      <w:r>
        <w:rPr>
          <w:rFonts w:ascii="宋体" w:hAnsi="宋体" w:eastAsia="宋体" w:cs="宋体"/>
          <w:spacing w:val="11"/>
          <w:sz w:val="19"/>
          <w:szCs w:val="19"/>
        </w:rPr>
        <w:t>6000 万元及以上，且资产总额</w:t>
      </w:r>
      <w:r>
        <w:rPr>
          <w:rFonts w:ascii="宋体" w:hAnsi="宋体" w:eastAsia="宋体" w:cs="宋体"/>
          <w:spacing w:val="-11"/>
          <w:sz w:val="19"/>
          <w:szCs w:val="19"/>
        </w:rPr>
        <w:t xml:space="preserve"> </w:t>
      </w:r>
      <w:r>
        <w:rPr>
          <w:rFonts w:ascii="宋体" w:hAnsi="宋体" w:eastAsia="宋体" w:cs="宋体"/>
          <w:spacing w:val="11"/>
          <w:sz w:val="19"/>
          <w:szCs w:val="19"/>
        </w:rPr>
        <w:t>5000 万元及以上的为</w:t>
      </w:r>
      <w:r>
        <w:rPr>
          <w:rFonts w:ascii="宋体" w:hAnsi="宋体" w:eastAsia="宋体" w:cs="宋体"/>
          <w:spacing w:val="10"/>
          <w:sz w:val="19"/>
          <w:szCs w:val="19"/>
        </w:rPr>
        <w:t>中型企业；营业收入</w:t>
      </w:r>
      <w:r>
        <w:rPr>
          <w:rFonts w:ascii="宋体" w:hAnsi="宋体" w:eastAsia="宋体" w:cs="宋体"/>
          <w:spacing w:val="-11"/>
          <w:sz w:val="19"/>
          <w:szCs w:val="19"/>
        </w:rPr>
        <w:t xml:space="preserve"> </w:t>
      </w:r>
      <w:r>
        <w:rPr>
          <w:rFonts w:ascii="宋体" w:hAnsi="宋体" w:eastAsia="宋体" w:cs="宋体"/>
          <w:spacing w:val="10"/>
          <w:sz w:val="19"/>
          <w:szCs w:val="19"/>
        </w:rPr>
        <w:t>300 万元及以上，且资产总额</w:t>
      </w:r>
      <w:r>
        <w:rPr>
          <w:rFonts w:ascii="宋体" w:hAnsi="宋体" w:eastAsia="宋体" w:cs="宋体"/>
          <w:spacing w:val="-11"/>
          <w:sz w:val="19"/>
          <w:szCs w:val="19"/>
        </w:rPr>
        <w:t xml:space="preserve"> </w:t>
      </w:r>
      <w:r>
        <w:rPr>
          <w:rFonts w:ascii="宋体" w:hAnsi="宋体" w:eastAsia="宋体" w:cs="宋体"/>
          <w:spacing w:val="10"/>
          <w:sz w:val="19"/>
          <w:szCs w:val="19"/>
        </w:rPr>
        <w:t>300</w:t>
      </w:r>
      <w:r>
        <w:rPr>
          <w:rFonts w:ascii="宋体" w:hAnsi="宋体" w:eastAsia="宋体" w:cs="宋体"/>
          <w:sz w:val="19"/>
          <w:szCs w:val="19"/>
        </w:rPr>
        <w:t xml:space="preserve"> </w:t>
      </w:r>
      <w:r>
        <w:rPr>
          <w:rFonts w:ascii="宋体" w:hAnsi="宋体" w:eastAsia="宋体" w:cs="宋体"/>
          <w:spacing w:val="11"/>
          <w:sz w:val="19"/>
          <w:szCs w:val="19"/>
        </w:rPr>
        <w:t>万元及以上的为小型企业；</w:t>
      </w:r>
      <w:r>
        <w:rPr>
          <w:rFonts w:ascii="宋体" w:hAnsi="宋体" w:eastAsia="宋体" w:cs="宋体"/>
          <w:spacing w:val="-45"/>
          <w:sz w:val="19"/>
          <w:szCs w:val="19"/>
        </w:rPr>
        <w:t xml:space="preserve"> </w:t>
      </w:r>
      <w:r>
        <w:rPr>
          <w:rFonts w:ascii="宋体" w:hAnsi="宋体" w:eastAsia="宋体" w:cs="宋体"/>
          <w:spacing w:val="11"/>
          <w:sz w:val="19"/>
          <w:szCs w:val="19"/>
        </w:rPr>
        <w:t>营业收入 300 万元以下或资产总额 300 万元以下的为微型企业。</w:t>
      </w:r>
    </w:p>
    <w:p>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（四）批发业。从业人员</w:t>
      </w:r>
      <w:r>
        <w:rPr>
          <w:rFonts w:ascii="宋体" w:hAnsi="宋体" w:eastAsia="宋体" w:cs="宋体"/>
          <w:spacing w:val="3"/>
          <w:sz w:val="19"/>
          <w:szCs w:val="19"/>
        </w:rPr>
        <w:t xml:space="preserve"> </w:t>
      </w:r>
      <w:r>
        <w:rPr>
          <w:rFonts w:ascii="宋体" w:hAnsi="宋体" w:eastAsia="宋体" w:cs="宋体"/>
          <w:spacing w:val="13"/>
          <w:sz w:val="19"/>
          <w:szCs w:val="19"/>
        </w:rPr>
        <w:t>200</w:t>
      </w:r>
      <w:r>
        <w:rPr>
          <w:rFonts w:ascii="宋体" w:hAnsi="宋体" w:eastAsia="宋体" w:cs="宋体"/>
          <w:spacing w:val="-10"/>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6"/>
          <w:sz w:val="19"/>
          <w:szCs w:val="19"/>
        </w:rPr>
        <w:t xml:space="preserve"> </w:t>
      </w:r>
      <w:r>
        <w:rPr>
          <w:rFonts w:ascii="宋体" w:hAnsi="宋体" w:eastAsia="宋体" w:cs="宋体"/>
          <w:spacing w:val="13"/>
          <w:sz w:val="19"/>
          <w:szCs w:val="19"/>
        </w:rPr>
        <w:t>40000 万元以下的为中小微型企业。其中，从业人员</w:t>
      </w:r>
      <w:r>
        <w:rPr>
          <w:rFonts w:ascii="宋体" w:hAnsi="宋体" w:eastAsia="宋体" w:cs="宋体"/>
          <w:spacing w:val="-10"/>
          <w:sz w:val="19"/>
          <w:szCs w:val="19"/>
        </w:rPr>
        <w:t xml:space="preserve"> </w:t>
      </w:r>
      <w:r>
        <w:rPr>
          <w:rFonts w:ascii="宋体" w:hAnsi="宋体" w:eastAsia="宋体" w:cs="宋体"/>
          <w:spacing w:val="13"/>
          <w:sz w:val="19"/>
          <w:szCs w:val="19"/>
        </w:rPr>
        <w:t>20</w:t>
      </w:r>
      <w:r>
        <w:rPr>
          <w:rFonts w:ascii="宋体" w:hAnsi="宋体" w:eastAsia="宋体" w:cs="宋体"/>
          <w:sz w:val="19"/>
          <w:szCs w:val="19"/>
        </w:rPr>
        <w:t xml:space="preserve"> </w:t>
      </w:r>
      <w:r>
        <w:rPr>
          <w:rFonts w:ascii="宋体" w:hAnsi="宋体" w:eastAsia="宋体" w:cs="宋体"/>
          <w:spacing w:val="12"/>
          <w:sz w:val="19"/>
          <w:szCs w:val="19"/>
        </w:rPr>
        <w:t>人及以上，且营业收入 5000 万元及以上的为中型企业；从业人员 5</w:t>
      </w:r>
      <w:r>
        <w:rPr>
          <w:rFonts w:ascii="宋体" w:hAnsi="宋体" w:eastAsia="宋体" w:cs="宋体"/>
          <w:spacing w:val="-15"/>
          <w:sz w:val="19"/>
          <w:szCs w:val="19"/>
        </w:rPr>
        <w:t xml:space="preserve"> </w:t>
      </w:r>
      <w:r>
        <w:rPr>
          <w:rFonts w:ascii="宋体" w:hAnsi="宋体" w:eastAsia="宋体" w:cs="宋体"/>
          <w:spacing w:val="12"/>
          <w:sz w:val="19"/>
          <w:szCs w:val="19"/>
        </w:rPr>
        <w:t>人及</w:t>
      </w:r>
      <w:r>
        <w:rPr>
          <w:rFonts w:ascii="宋体" w:hAnsi="宋体" w:eastAsia="宋体" w:cs="宋体"/>
          <w:spacing w:val="11"/>
          <w:sz w:val="19"/>
          <w:szCs w:val="19"/>
        </w:rPr>
        <w:t>以上，且营业收入 1000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5</w:t>
      </w:r>
      <w:r>
        <w:rPr>
          <w:rFonts w:ascii="宋体" w:hAnsi="宋体" w:eastAsia="宋体" w:cs="宋体"/>
          <w:spacing w:val="-17"/>
          <w:sz w:val="19"/>
          <w:szCs w:val="19"/>
        </w:rPr>
        <w:t xml:space="preserve"> </w:t>
      </w:r>
      <w:r>
        <w:rPr>
          <w:rFonts w:ascii="宋体" w:hAnsi="宋体" w:eastAsia="宋体" w:cs="宋体"/>
          <w:spacing w:val="12"/>
          <w:sz w:val="19"/>
          <w:szCs w:val="19"/>
        </w:rPr>
        <w:t xml:space="preserve">人以下或营业收入 </w:t>
      </w:r>
      <w:r>
        <w:rPr>
          <w:rFonts w:ascii="宋体" w:hAnsi="宋体" w:eastAsia="宋体" w:cs="宋体"/>
          <w:spacing w:val="11"/>
          <w:sz w:val="19"/>
          <w:szCs w:val="19"/>
        </w:rPr>
        <w:t>1000 万元以下的为微型企业。</w:t>
      </w:r>
    </w:p>
    <w:p>
      <w:pPr>
        <w:spacing w:before="174" w:line="331" w:lineRule="auto"/>
        <w:ind w:left="4" w:right="111" w:firstLine="437"/>
        <w:rPr>
          <w:rFonts w:ascii="宋体" w:hAnsi="宋体" w:eastAsia="宋体" w:cs="宋体"/>
          <w:sz w:val="19"/>
          <w:szCs w:val="19"/>
        </w:rPr>
      </w:pPr>
      <w:r>
        <w:rPr>
          <w:rFonts w:ascii="宋体" w:hAnsi="宋体" w:eastAsia="宋体" w:cs="宋体"/>
          <w:spacing w:val="12"/>
          <w:sz w:val="19"/>
          <w:szCs w:val="19"/>
        </w:rPr>
        <w:t>（五）零售业。从业人员 300</w:t>
      </w:r>
      <w:r>
        <w:rPr>
          <w:rFonts w:ascii="宋体" w:hAnsi="宋体" w:eastAsia="宋体" w:cs="宋体"/>
          <w:spacing w:val="4"/>
          <w:sz w:val="19"/>
          <w:szCs w:val="19"/>
        </w:rPr>
        <w:t xml:space="preserve"> </w:t>
      </w:r>
      <w:r>
        <w:rPr>
          <w:rFonts w:ascii="宋体" w:hAnsi="宋体" w:eastAsia="宋体" w:cs="宋体"/>
          <w:spacing w:val="12"/>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2"/>
          <w:sz w:val="19"/>
          <w:szCs w:val="19"/>
        </w:rPr>
        <w:t>20000 万元以下的为中小微型企业。其中，从业人员 50</w:t>
      </w:r>
      <w:r>
        <w:rPr>
          <w:rFonts w:ascii="宋体" w:hAnsi="宋体" w:eastAsia="宋体" w:cs="宋体"/>
          <w:sz w:val="19"/>
          <w:szCs w:val="19"/>
        </w:rPr>
        <w:t xml:space="preserve"> </w:t>
      </w:r>
      <w:r>
        <w:rPr>
          <w:rFonts w:ascii="宋体" w:hAnsi="宋体" w:eastAsia="宋体" w:cs="宋体"/>
          <w:spacing w:val="11"/>
          <w:sz w:val="19"/>
          <w:szCs w:val="19"/>
        </w:rPr>
        <w:t>人及以上，且营业收入 500 万元及以上的为中型企业；从业人员 10 人及以上，且营业收入 100 万元及以上的</w:t>
      </w:r>
      <w:r>
        <w:rPr>
          <w:rFonts w:ascii="宋体" w:hAnsi="宋体" w:eastAsia="宋体" w:cs="宋体"/>
          <w:spacing w:val="16"/>
          <w:sz w:val="19"/>
          <w:szCs w:val="19"/>
        </w:rPr>
        <w:t xml:space="preserve"> </w:t>
      </w:r>
      <w:r>
        <w:rPr>
          <w:rFonts w:ascii="宋体" w:hAnsi="宋体" w:eastAsia="宋体" w:cs="宋体"/>
          <w:spacing w:val="11"/>
          <w:sz w:val="19"/>
          <w:szCs w:val="19"/>
        </w:rPr>
        <w:t>为小型企业；从业人员 10</w:t>
      </w:r>
      <w:r>
        <w:rPr>
          <w:rFonts w:ascii="宋体" w:hAnsi="宋体" w:eastAsia="宋体" w:cs="宋体"/>
          <w:spacing w:val="-3"/>
          <w:sz w:val="19"/>
          <w:szCs w:val="19"/>
        </w:rPr>
        <w:t xml:space="preserve"> </w:t>
      </w:r>
      <w:r>
        <w:rPr>
          <w:rFonts w:ascii="宋体" w:hAnsi="宋体" w:eastAsia="宋体" w:cs="宋体"/>
          <w:spacing w:val="11"/>
          <w:sz w:val="19"/>
          <w:szCs w:val="19"/>
        </w:rPr>
        <w:t>人以下或营业收入 100 万元以下的为微型企业。</w:t>
      </w:r>
    </w:p>
    <w:p>
      <w:pPr>
        <w:spacing w:before="175" w:line="331" w:lineRule="auto"/>
        <w:ind w:right="111" w:firstLine="442"/>
        <w:rPr>
          <w:rFonts w:ascii="宋体" w:hAnsi="宋体" w:eastAsia="宋体" w:cs="宋体"/>
          <w:sz w:val="19"/>
          <w:szCs w:val="19"/>
        </w:rPr>
      </w:pPr>
      <w:r>
        <w:rPr>
          <w:rFonts w:ascii="宋体" w:hAnsi="宋体" w:eastAsia="宋体" w:cs="宋体"/>
          <w:spacing w:val="13"/>
          <w:sz w:val="19"/>
          <w:szCs w:val="19"/>
        </w:rPr>
        <w:t>（六）交通运输业。从业人员 1000</w:t>
      </w:r>
      <w:r>
        <w:rPr>
          <w:rFonts w:ascii="宋体" w:hAnsi="宋体" w:eastAsia="宋体" w:cs="宋体"/>
          <w:spacing w:val="-7"/>
          <w:sz w:val="19"/>
          <w:szCs w:val="19"/>
        </w:rPr>
        <w:t xml:space="preserve"> </w:t>
      </w:r>
      <w:r>
        <w:rPr>
          <w:rFonts w:ascii="宋体" w:hAnsi="宋体" w:eastAsia="宋体" w:cs="宋体"/>
          <w:spacing w:val="13"/>
          <w:sz w:val="19"/>
          <w:szCs w:val="19"/>
        </w:rPr>
        <w:t>人以下或营业收入 30000 万元以下的为中小微型企业。其中，从业人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3"/>
          <w:sz w:val="19"/>
          <w:szCs w:val="19"/>
        </w:rPr>
        <w:t xml:space="preserve"> </w:t>
      </w:r>
      <w:r>
        <w:rPr>
          <w:rFonts w:ascii="宋体" w:hAnsi="宋体" w:eastAsia="宋体" w:cs="宋体"/>
          <w:spacing w:val="10"/>
          <w:sz w:val="19"/>
          <w:szCs w:val="19"/>
        </w:rPr>
        <w:t>人及以上，且营业收入 3000 万元及以上的为中型企业；从业人员</w:t>
      </w:r>
      <w:r>
        <w:rPr>
          <w:rFonts w:ascii="宋体" w:hAnsi="宋体" w:eastAsia="宋体" w:cs="宋体"/>
          <w:spacing w:val="-15"/>
          <w:sz w:val="19"/>
          <w:szCs w:val="19"/>
        </w:rPr>
        <w:t xml:space="preserve"> </w:t>
      </w:r>
      <w:r>
        <w:rPr>
          <w:rFonts w:ascii="宋体" w:hAnsi="宋体" w:eastAsia="宋体" w:cs="宋体"/>
          <w:spacing w:val="10"/>
          <w:sz w:val="19"/>
          <w:szCs w:val="19"/>
        </w:rPr>
        <w:t>20</w:t>
      </w:r>
      <w:r>
        <w:rPr>
          <w:rFonts w:ascii="宋体" w:hAnsi="宋体" w:eastAsia="宋体" w:cs="宋体"/>
          <w:spacing w:val="-12"/>
          <w:sz w:val="19"/>
          <w:szCs w:val="19"/>
        </w:rPr>
        <w:t xml:space="preserve"> </w:t>
      </w:r>
      <w:r>
        <w:rPr>
          <w:rFonts w:ascii="宋体" w:hAnsi="宋体" w:eastAsia="宋体" w:cs="宋体"/>
          <w:spacing w:val="10"/>
          <w:sz w:val="19"/>
          <w:szCs w:val="19"/>
        </w:rPr>
        <w:t>人及以上，且营业收入 200 万元</w:t>
      </w:r>
      <w:r>
        <w:rPr>
          <w:rFonts w:ascii="宋体" w:hAnsi="宋体" w:eastAsia="宋体" w:cs="宋体"/>
          <w:sz w:val="19"/>
          <w:szCs w:val="19"/>
        </w:rPr>
        <w:t xml:space="preserve">  </w:t>
      </w:r>
      <w:r>
        <w:rPr>
          <w:rFonts w:ascii="宋体" w:hAnsi="宋体" w:eastAsia="宋体" w:cs="宋体"/>
          <w:spacing w:val="11"/>
          <w:sz w:val="19"/>
          <w:szCs w:val="19"/>
        </w:rPr>
        <w:t>及以上的为小型企业；</w:t>
      </w:r>
      <w:r>
        <w:rPr>
          <w:rFonts w:ascii="宋体" w:hAnsi="宋体" w:eastAsia="宋体" w:cs="宋体"/>
          <w:spacing w:val="-44"/>
          <w:sz w:val="19"/>
          <w:szCs w:val="19"/>
        </w:rPr>
        <w:t xml:space="preserve"> </w:t>
      </w:r>
      <w:r>
        <w:rPr>
          <w:rFonts w:ascii="宋体" w:hAnsi="宋体" w:eastAsia="宋体" w:cs="宋体"/>
          <w:spacing w:val="11"/>
          <w:sz w:val="19"/>
          <w:szCs w:val="19"/>
        </w:rPr>
        <w:t>从业人员 20 人以下或营业收入</w:t>
      </w:r>
      <w:r>
        <w:rPr>
          <w:rFonts w:ascii="宋体" w:hAnsi="宋体" w:eastAsia="宋体" w:cs="宋体"/>
          <w:spacing w:val="-13"/>
          <w:sz w:val="19"/>
          <w:szCs w:val="19"/>
        </w:rPr>
        <w:t xml:space="preserve"> </w:t>
      </w:r>
      <w:r>
        <w:rPr>
          <w:rFonts w:ascii="宋体" w:hAnsi="宋体" w:eastAsia="宋体" w:cs="宋体"/>
          <w:spacing w:val="11"/>
          <w:sz w:val="19"/>
          <w:szCs w:val="19"/>
        </w:rPr>
        <w:t>200 万元以下的为微型企业。</w:t>
      </w:r>
    </w:p>
    <w:p>
      <w:pPr>
        <w:spacing w:before="176" w:line="331" w:lineRule="auto"/>
        <w:ind w:left="4" w:right="110" w:firstLine="437"/>
        <w:rPr>
          <w:rFonts w:ascii="宋体" w:hAnsi="宋体" w:eastAsia="宋体" w:cs="宋体"/>
          <w:sz w:val="19"/>
          <w:szCs w:val="19"/>
        </w:rPr>
      </w:pPr>
      <w:r>
        <w:rPr>
          <w:rFonts w:ascii="宋体" w:hAnsi="宋体" w:eastAsia="宋体" w:cs="宋体"/>
          <w:spacing w:val="12"/>
          <w:sz w:val="19"/>
          <w:szCs w:val="19"/>
        </w:rPr>
        <w:t>（七）仓储业。从业人员</w:t>
      </w:r>
      <w:r>
        <w:rPr>
          <w:rFonts w:ascii="宋体" w:hAnsi="宋体" w:eastAsia="宋体" w:cs="宋体"/>
          <w:spacing w:val="-12"/>
          <w:sz w:val="19"/>
          <w:szCs w:val="19"/>
        </w:rPr>
        <w:t xml:space="preserve"> </w:t>
      </w:r>
      <w:r>
        <w:rPr>
          <w:rFonts w:ascii="宋体" w:hAnsi="宋体" w:eastAsia="宋体" w:cs="宋体"/>
          <w:spacing w:val="12"/>
          <w:sz w:val="19"/>
          <w:szCs w:val="19"/>
        </w:rPr>
        <w:t>200</w:t>
      </w:r>
      <w:r>
        <w:rPr>
          <w:rFonts w:ascii="宋体" w:hAnsi="宋体" w:eastAsia="宋体" w:cs="宋体"/>
          <w:spacing w:val="-15"/>
          <w:sz w:val="19"/>
          <w:szCs w:val="19"/>
        </w:rPr>
        <w:t xml:space="preserve"> </w:t>
      </w:r>
      <w:r>
        <w:rPr>
          <w:rFonts w:ascii="宋体" w:hAnsi="宋体" w:eastAsia="宋体" w:cs="宋体"/>
          <w:spacing w:val="12"/>
          <w:sz w:val="19"/>
          <w:szCs w:val="19"/>
        </w:rPr>
        <w:t>人以下或营</w:t>
      </w:r>
      <w:r>
        <w:rPr>
          <w:rFonts w:ascii="宋体" w:hAnsi="宋体" w:eastAsia="宋体" w:cs="宋体"/>
          <w:spacing w:val="11"/>
          <w:sz w:val="19"/>
          <w:szCs w:val="19"/>
        </w:rPr>
        <w:t>业收入 30000 万元以下的为中小微型企业。其中，从业人员 100</w:t>
      </w:r>
      <w:r>
        <w:rPr>
          <w:rFonts w:ascii="宋体" w:hAnsi="宋体" w:eastAsia="宋体" w:cs="宋体"/>
          <w:sz w:val="19"/>
          <w:szCs w:val="19"/>
        </w:rPr>
        <w:t xml:space="preserve"> </w:t>
      </w:r>
      <w:r>
        <w:rPr>
          <w:rFonts w:ascii="宋体" w:hAnsi="宋体" w:eastAsia="宋体" w:cs="宋体"/>
          <w:spacing w:val="12"/>
          <w:sz w:val="19"/>
          <w:szCs w:val="19"/>
        </w:rPr>
        <w:t>人及以上，且营业收入 1000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176" w:line="331" w:lineRule="auto"/>
        <w:ind w:left="4" w:right="107" w:firstLine="437"/>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35"/>
          <w:sz w:val="19"/>
          <w:szCs w:val="19"/>
        </w:rPr>
        <w:t xml:space="preserve"> </w:t>
      </w:r>
      <w:r>
        <w:rPr>
          <w:rFonts w:ascii="宋体" w:hAnsi="宋体" w:eastAsia="宋体" w:cs="宋体"/>
          <w:spacing w:val="8"/>
          <w:sz w:val="19"/>
          <w:szCs w:val="19"/>
        </w:rPr>
        <w:t>邮政业。从业人员 1000</w:t>
      </w:r>
      <w:r>
        <w:rPr>
          <w:rFonts w:ascii="宋体" w:hAnsi="宋体" w:eastAsia="宋体" w:cs="宋体"/>
          <w:spacing w:val="-17"/>
          <w:sz w:val="19"/>
          <w:szCs w:val="19"/>
        </w:rPr>
        <w:t xml:space="preserve"> </w:t>
      </w:r>
      <w:r>
        <w:rPr>
          <w:rFonts w:ascii="宋体" w:hAnsi="宋体" w:eastAsia="宋体" w:cs="宋体"/>
          <w:spacing w:val="8"/>
          <w:sz w:val="19"/>
          <w:szCs w:val="19"/>
        </w:rPr>
        <w:t>人以下或营业收入 30000 万元以下的为中小微型企业。其中，从业人员 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w:t>
      </w:r>
      <w:r>
        <w:rPr>
          <w:rFonts w:ascii="宋体" w:hAnsi="宋体" w:eastAsia="宋体" w:cs="宋体"/>
          <w:spacing w:val="11"/>
          <w:sz w:val="19"/>
          <w:szCs w:val="19"/>
        </w:rPr>
        <w:t>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154" w:line="313" w:lineRule="auto"/>
        <w:ind w:left="4" w:firstLine="545"/>
        <w:rPr>
          <w:rFonts w:ascii="宋体" w:hAnsi="宋体" w:eastAsia="宋体" w:cs="宋体"/>
          <w:sz w:val="19"/>
          <w:szCs w:val="19"/>
        </w:rPr>
      </w:pPr>
      <w:r>
        <w:rPr>
          <w:rFonts w:ascii="宋体" w:hAnsi="宋体" w:eastAsia="宋体" w:cs="宋体"/>
          <w:spacing w:val="11"/>
          <w:sz w:val="19"/>
          <w:szCs w:val="19"/>
        </w:rPr>
        <w:t>（九）住宿业。从业人员 300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10000 万元以下的为中小微型企业。其中，从业人员 1</w:t>
      </w:r>
      <w:r>
        <w:rPr>
          <w:rFonts w:ascii="宋体" w:hAnsi="宋体" w:eastAsia="宋体" w:cs="宋体"/>
          <w:spacing w:val="10"/>
          <w:sz w:val="19"/>
          <w:szCs w:val="19"/>
        </w:rPr>
        <w:t>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p>
    <w:p>
      <w:pPr>
        <w:spacing w:line="313" w:lineRule="auto"/>
        <w:rPr>
          <w:rFonts w:ascii="宋体" w:hAnsi="宋体" w:eastAsia="宋体" w:cs="宋体"/>
          <w:sz w:val="19"/>
          <w:szCs w:val="19"/>
        </w:rPr>
        <w:sectPr>
          <w:footerReference r:id="rId70" w:type="default"/>
          <w:pgSz w:w="12240" w:h="15840"/>
          <w:pgMar w:top="400" w:right="1088" w:bottom="488" w:left="1091" w:header="0" w:footer="318" w:gutter="0"/>
          <w:pgNumType w:fmt="decimal"/>
          <w:cols w:space="720" w:num="1"/>
        </w:sectPr>
      </w:pPr>
    </w:p>
    <w:p>
      <w:pPr>
        <w:pStyle w:val="5"/>
        <w:spacing w:line="292" w:lineRule="auto"/>
      </w:pPr>
    </w:p>
    <w:p>
      <w:pPr>
        <w:pStyle w:val="5"/>
        <w:spacing w:line="292" w:lineRule="auto"/>
      </w:pPr>
    </w:p>
    <w:p>
      <w:pPr>
        <w:pStyle w:val="5"/>
        <w:spacing w:line="292" w:lineRule="auto"/>
      </w:pPr>
    </w:p>
    <w:p>
      <w:pPr>
        <w:pStyle w:val="5"/>
        <w:spacing w:line="292" w:lineRule="auto"/>
      </w:pPr>
    </w:p>
    <w:p>
      <w:pPr>
        <w:spacing w:before="62" w:line="228" w:lineRule="auto"/>
        <w:ind w:left="36"/>
        <w:rPr>
          <w:rFonts w:ascii="宋体" w:hAnsi="宋体" w:eastAsia="宋体" w:cs="宋体"/>
          <w:sz w:val="19"/>
          <w:szCs w:val="19"/>
        </w:rPr>
      </w:pPr>
      <w:r>
        <w:rPr>
          <w:rFonts w:ascii="宋体" w:hAnsi="宋体" w:eastAsia="宋体" w:cs="宋体"/>
          <w:spacing w:val="11"/>
          <w:sz w:val="19"/>
          <w:szCs w:val="19"/>
        </w:rPr>
        <w:t>的为小型企业；从业人员 10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w:t>
      </w:r>
      <w:r>
        <w:rPr>
          <w:rFonts w:ascii="宋体" w:hAnsi="宋体" w:eastAsia="宋体" w:cs="宋体"/>
          <w:spacing w:val="10"/>
          <w:sz w:val="19"/>
          <w:szCs w:val="19"/>
        </w:rPr>
        <w:t xml:space="preserve"> 万元以下的为微型企业。</w:t>
      </w:r>
    </w:p>
    <w:p>
      <w:pPr>
        <w:spacing w:before="172" w:line="373" w:lineRule="auto"/>
        <w:ind w:left="4" w:right="7" w:firstLine="437"/>
        <w:rPr>
          <w:rFonts w:ascii="宋体" w:hAnsi="宋体" w:eastAsia="宋体" w:cs="宋体"/>
          <w:sz w:val="19"/>
          <w:szCs w:val="19"/>
        </w:rPr>
      </w:pPr>
      <w:r>
        <w:rPr>
          <w:rFonts w:ascii="宋体" w:hAnsi="宋体" w:eastAsia="宋体" w:cs="宋体"/>
          <w:spacing w:val="11"/>
          <w:sz w:val="19"/>
          <w:szCs w:val="19"/>
        </w:rPr>
        <w:t>（十）餐饮业。从业人员 300</w:t>
      </w:r>
      <w:r>
        <w:rPr>
          <w:rFonts w:ascii="宋体" w:hAnsi="宋体" w:eastAsia="宋体" w:cs="宋体"/>
          <w:spacing w:val="-15"/>
          <w:sz w:val="19"/>
          <w:szCs w:val="19"/>
        </w:rPr>
        <w:t xml:space="preserve"> </w:t>
      </w:r>
      <w:r>
        <w:rPr>
          <w:rFonts w:ascii="宋体" w:hAnsi="宋体" w:eastAsia="宋体" w:cs="宋体"/>
          <w:spacing w:val="11"/>
          <w:sz w:val="19"/>
          <w:szCs w:val="19"/>
        </w:rPr>
        <w:t>人以下或营业收入 10000 万元以下的为中小微型企业。其中，从业人员</w:t>
      </w:r>
      <w:r>
        <w:rPr>
          <w:rFonts w:ascii="宋体" w:hAnsi="宋体" w:eastAsia="宋体" w:cs="宋体"/>
          <w:spacing w:val="10"/>
          <w:sz w:val="19"/>
          <w:szCs w:val="19"/>
        </w:rPr>
        <w:t xml:space="preserve"> 100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10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45" w:line="373" w:lineRule="auto"/>
        <w:ind w:right="112" w:firstLine="442"/>
        <w:rPr>
          <w:rFonts w:ascii="宋体" w:hAnsi="宋体" w:eastAsia="宋体" w:cs="宋体"/>
          <w:sz w:val="19"/>
          <w:szCs w:val="19"/>
        </w:rPr>
      </w:pPr>
      <w:r>
        <w:rPr>
          <w:rFonts w:ascii="宋体" w:hAnsi="宋体" w:eastAsia="宋体" w:cs="宋体"/>
          <w:spacing w:val="13"/>
          <w:sz w:val="19"/>
          <w:szCs w:val="19"/>
        </w:rPr>
        <w:t>（十一）信息传输业。从业人员 2000</w:t>
      </w:r>
      <w:r>
        <w:rPr>
          <w:rFonts w:ascii="宋体" w:hAnsi="宋体" w:eastAsia="宋体" w:cs="宋体"/>
          <w:spacing w:val="-12"/>
          <w:sz w:val="19"/>
          <w:szCs w:val="19"/>
        </w:rPr>
        <w:t xml:space="preserve"> </w:t>
      </w:r>
      <w:r>
        <w:rPr>
          <w:rFonts w:ascii="宋体" w:hAnsi="宋体" w:eastAsia="宋体" w:cs="宋体"/>
          <w:spacing w:val="13"/>
          <w:sz w:val="19"/>
          <w:szCs w:val="19"/>
        </w:rPr>
        <w:t>人以下或营业收入 100000 万元以下的为中小微型企业。其</w:t>
      </w:r>
      <w:r>
        <w:rPr>
          <w:rFonts w:ascii="宋体" w:hAnsi="宋体" w:eastAsia="宋体" w:cs="宋体"/>
          <w:spacing w:val="12"/>
          <w:sz w:val="19"/>
          <w:szCs w:val="19"/>
        </w:rPr>
        <w:t>中，从</w:t>
      </w:r>
      <w:r>
        <w:rPr>
          <w:rFonts w:ascii="宋体" w:hAnsi="宋体" w:eastAsia="宋体" w:cs="宋体"/>
          <w:sz w:val="19"/>
          <w:szCs w:val="19"/>
        </w:rPr>
        <w:t xml:space="preserve"> </w:t>
      </w:r>
      <w:r>
        <w:rPr>
          <w:rFonts w:ascii="宋体" w:hAnsi="宋体" w:eastAsia="宋体" w:cs="宋体"/>
          <w:spacing w:val="11"/>
          <w:sz w:val="19"/>
          <w:szCs w:val="19"/>
        </w:rPr>
        <w:t>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人及以上，且营业收入 1000 万元及以上的为中型企业；从业人员 10</w:t>
      </w:r>
      <w:r>
        <w:rPr>
          <w:rFonts w:ascii="宋体" w:hAnsi="宋体" w:eastAsia="宋体" w:cs="宋体"/>
          <w:spacing w:val="-13"/>
          <w:sz w:val="19"/>
          <w:szCs w:val="19"/>
        </w:rPr>
        <w:t xml:space="preserve"> </w:t>
      </w:r>
      <w:r>
        <w:rPr>
          <w:rFonts w:ascii="宋体" w:hAnsi="宋体" w:eastAsia="宋体" w:cs="宋体"/>
          <w:spacing w:val="11"/>
          <w:sz w:val="19"/>
          <w:szCs w:val="19"/>
        </w:rPr>
        <w:t>人及以上</w:t>
      </w:r>
      <w:r>
        <w:rPr>
          <w:rFonts w:ascii="宋体" w:hAnsi="宋体" w:eastAsia="宋体" w:cs="宋体"/>
          <w:spacing w:val="10"/>
          <w:sz w:val="19"/>
          <w:szCs w:val="19"/>
        </w:rPr>
        <w:t>，且营业收入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人以下或营业收入 100 万元以下的为微型企业。</w:t>
      </w:r>
    </w:p>
    <w:p>
      <w:pPr>
        <w:spacing w:before="45" w:line="373" w:lineRule="auto"/>
        <w:ind w:left="3" w:right="109" w:firstLine="438"/>
        <w:rPr>
          <w:rFonts w:ascii="宋体" w:hAnsi="宋体" w:eastAsia="宋体" w:cs="宋体"/>
          <w:sz w:val="19"/>
          <w:szCs w:val="19"/>
        </w:rPr>
      </w:pPr>
      <w:r>
        <w:rPr>
          <w:rFonts w:ascii="宋体" w:hAnsi="宋体" w:eastAsia="宋体" w:cs="宋体"/>
          <w:spacing w:val="13"/>
          <w:sz w:val="19"/>
          <w:szCs w:val="19"/>
        </w:rPr>
        <w:t>（十二）</w:t>
      </w:r>
      <w:r>
        <w:rPr>
          <w:rFonts w:ascii="宋体" w:hAnsi="宋体" w:eastAsia="宋体" w:cs="宋体"/>
          <w:spacing w:val="-56"/>
          <w:sz w:val="19"/>
          <w:szCs w:val="19"/>
        </w:rPr>
        <w:t xml:space="preserve"> </w:t>
      </w:r>
      <w:r>
        <w:rPr>
          <w:rFonts w:ascii="宋体" w:hAnsi="宋体" w:eastAsia="宋体" w:cs="宋体"/>
          <w:spacing w:val="13"/>
          <w:sz w:val="19"/>
          <w:szCs w:val="19"/>
        </w:rPr>
        <w:t>软件和信息技术服务业。从业人员 300</w:t>
      </w:r>
      <w:r>
        <w:rPr>
          <w:rFonts w:ascii="宋体" w:hAnsi="宋体" w:eastAsia="宋体" w:cs="宋体"/>
          <w:spacing w:val="-15"/>
          <w:sz w:val="19"/>
          <w:szCs w:val="19"/>
        </w:rPr>
        <w:t xml:space="preserve"> </w:t>
      </w:r>
      <w:r>
        <w:rPr>
          <w:rFonts w:ascii="宋体" w:hAnsi="宋体" w:eastAsia="宋体" w:cs="宋体"/>
          <w:spacing w:val="13"/>
          <w:sz w:val="19"/>
          <w:szCs w:val="19"/>
        </w:rPr>
        <w:t>人以下或</w:t>
      </w:r>
      <w:r>
        <w:rPr>
          <w:rFonts w:ascii="宋体" w:hAnsi="宋体" w:eastAsia="宋体" w:cs="宋体"/>
          <w:spacing w:val="12"/>
          <w:sz w:val="19"/>
          <w:szCs w:val="19"/>
        </w:rPr>
        <w:t>营业收入 10000 万元以下的为中小微型企业。</w:t>
      </w:r>
      <w:r>
        <w:rPr>
          <w:rFonts w:ascii="宋体" w:hAnsi="宋体" w:eastAsia="宋体" w:cs="宋体"/>
          <w:sz w:val="19"/>
          <w:szCs w:val="19"/>
        </w:rPr>
        <w:t xml:space="preserve"> </w:t>
      </w:r>
      <w:r>
        <w:rPr>
          <w:rFonts w:ascii="宋体" w:hAnsi="宋体" w:eastAsia="宋体" w:cs="宋体"/>
          <w:spacing w:val="12"/>
          <w:sz w:val="19"/>
          <w:szCs w:val="19"/>
        </w:rPr>
        <w:t>其中，从业人员 100</w:t>
      </w:r>
      <w:r>
        <w:rPr>
          <w:rFonts w:ascii="宋体" w:hAnsi="宋体" w:eastAsia="宋体" w:cs="宋体"/>
          <w:spacing w:val="-9"/>
          <w:sz w:val="19"/>
          <w:szCs w:val="19"/>
        </w:rPr>
        <w:t xml:space="preserve"> </w:t>
      </w:r>
      <w:r>
        <w:rPr>
          <w:rFonts w:ascii="宋体" w:hAnsi="宋体" w:eastAsia="宋体" w:cs="宋体"/>
          <w:spacing w:val="12"/>
          <w:sz w:val="19"/>
          <w:szCs w:val="19"/>
        </w:rPr>
        <w:t>人及以上，且营业收入 1000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w:t>
      </w:r>
      <w:r>
        <w:rPr>
          <w:rFonts w:ascii="宋体" w:hAnsi="宋体" w:eastAsia="宋体" w:cs="宋体"/>
          <w:sz w:val="19"/>
          <w:szCs w:val="19"/>
        </w:rPr>
        <w:t xml:space="preserve"> </w:t>
      </w:r>
      <w:r>
        <w:rPr>
          <w:rFonts w:ascii="宋体" w:hAnsi="宋体" w:eastAsia="宋体" w:cs="宋体"/>
          <w:spacing w:val="10"/>
          <w:sz w:val="19"/>
          <w:szCs w:val="19"/>
        </w:rPr>
        <w:t>收入 50 万元及以上的为小型企业；从业人员 10 人以下或营业收入 50 万元以下的为微型企业。</w:t>
      </w:r>
    </w:p>
    <w:p>
      <w:pPr>
        <w:spacing w:before="48" w:line="371" w:lineRule="auto"/>
        <w:ind w:left="18" w:right="8" w:firstLine="423"/>
        <w:rPr>
          <w:rFonts w:ascii="宋体" w:hAnsi="宋体" w:eastAsia="宋体" w:cs="宋体"/>
          <w:sz w:val="19"/>
          <w:szCs w:val="19"/>
        </w:rPr>
      </w:pPr>
      <w:r>
        <w:rPr>
          <w:rFonts w:ascii="宋体" w:hAnsi="宋体" w:eastAsia="宋体" w:cs="宋体"/>
          <w:spacing w:val="13"/>
          <w:sz w:val="19"/>
          <w:szCs w:val="19"/>
        </w:rPr>
        <w:t>（十三）房地产开发经营。营业收入 2000</w:t>
      </w:r>
      <w:r>
        <w:rPr>
          <w:rFonts w:ascii="宋体" w:hAnsi="宋体" w:eastAsia="宋体" w:cs="宋体"/>
          <w:spacing w:val="12"/>
          <w:sz w:val="19"/>
          <w:szCs w:val="19"/>
        </w:rPr>
        <w:t>00 万元以下或资产总额 10000 万元以下的为中小微型企业。其</w:t>
      </w:r>
      <w:r>
        <w:rPr>
          <w:rFonts w:ascii="宋体" w:hAnsi="宋体" w:eastAsia="宋体" w:cs="宋体"/>
          <w:sz w:val="19"/>
          <w:szCs w:val="19"/>
        </w:rPr>
        <w:t xml:space="preserve"> </w:t>
      </w:r>
      <w:r>
        <w:rPr>
          <w:rFonts w:ascii="宋体" w:hAnsi="宋体" w:eastAsia="宋体" w:cs="宋体"/>
          <w:spacing w:val="11"/>
          <w:sz w:val="19"/>
          <w:szCs w:val="19"/>
        </w:rPr>
        <w:t>中，营业收入 1000 万元及以上，且资产总额</w:t>
      </w:r>
      <w:r>
        <w:rPr>
          <w:rFonts w:ascii="宋体" w:hAnsi="宋体" w:eastAsia="宋体" w:cs="宋体"/>
          <w:spacing w:val="-4"/>
          <w:sz w:val="19"/>
          <w:szCs w:val="19"/>
        </w:rPr>
        <w:t xml:space="preserve"> </w:t>
      </w:r>
      <w:r>
        <w:rPr>
          <w:rFonts w:ascii="宋体" w:hAnsi="宋体" w:eastAsia="宋体" w:cs="宋体"/>
          <w:spacing w:val="11"/>
          <w:sz w:val="19"/>
          <w:szCs w:val="19"/>
        </w:rPr>
        <w:t>5000 万元及以上的为中型企业；营业收入 100 万元及以上，且</w:t>
      </w:r>
      <w:r>
        <w:rPr>
          <w:rFonts w:ascii="宋体" w:hAnsi="宋体" w:eastAsia="宋体" w:cs="宋体"/>
          <w:sz w:val="19"/>
          <w:szCs w:val="19"/>
        </w:rPr>
        <w:t xml:space="preserve">  </w:t>
      </w:r>
      <w:r>
        <w:rPr>
          <w:rFonts w:ascii="宋体" w:hAnsi="宋体" w:eastAsia="宋体" w:cs="宋体"/>
          <w:spacing w:val="10"/>
          <w:sz w:val="19"/>
          <w:szCs w:val="19"/>
        </w:rPr>
        <w:t>资产总额 2000 万元及以上的为小型企业；</w:t>
      </w:r>
      <w:r>
        <w:rPr>
          <w:rFonts w:ascii="宋体" w:hAnsi="宋体" w:eastAsia="宋体" w:cs="宋体"/>
          <w:spacing w:val="-55"/>
          <w:sz w:val="19"/>
          <w:szCs w:val="19"/>
        </w:rPr>
        <w:t xml:space="preserve"> </w:t>
      </w:r>
      <w:r>
        <w:rPr>
          <w:rFonts w:ascii="宋体" w:hAnsi="宋体" w:eastAsia="宋体" w:cs="宋体"/>
          <w:spacing w:val="10"/>
          <w:sz w:val="19"/>
          <w:szCs w:val="19"/>
        </w:rPr>
        <w:t>营业收入 100 万元以下或资产总额</w:t>
      </w:r>
      <w:r>
        <w:rPr>
          <w:rFonts w:ascii="宋体" w:hAnsi="宋体" w:eastAsia="宋体" w:cs="宋体"/>
          <w:spacing w:val="-13"/>
          <w:sz w:val="19"/>
          <w:szCs w:val="19"/>
        </w:rPr>
        <w:t xml:space="preserve"> </w:t>
      </w:r>
      <w:r>
        <w:rPr>
          <w:rFonts w:ascii="宋体" w:hAnsi="宋体" w:eastAsia="宋体" w:cs="宋体"/>
          <w:spacing w:val="10"/>
          <w:sz w:val="19"/>
          <w:szCs w:val="19"/>
        </w:rPr>
        <w:t>2000 万元以下的为微</w:t>
      </w:r>
      <w:r>
        <w:rPr>
          <w:rFonts w:ascii="宋体" w:hAnsi="宋体" w:eastAsia="宋体" w:cs="宋体"/>
          <w:spacing w:val="9"/>
          <w:sz w:val="19"/>
          <w:szCs w:val="19"/>
        </w:rPr>
        <w:t>型企业。</w:t>
      </w:r>
    </w:p>
    <w:p>
      <w:pPr>
        <w:spacing w:before="50" w:line="373" w:lineRule="auto"/>
        <w:ind w:right="8" w:firstLine="442"/>
        <w:rPr>
          <w:rFonts w:ascii="宋体" w:hAnsi="宋体" w:eastAsia="宋体" w:cs="宋体"/>
          <w:sz w:val="19"/>
          <w:szCs w:val="19"/>
        </w:rPr>
      </w:pPr>
      <w:r>
        <w:rPr>
          <w:rFonts w:ascii="宋体" w:hAnsi="宋体" w:eastAsia="宋体" w:cs="宋体"/>
          <w:spacing w:val="14"/>
          <w:sz w:val="19"/>
          <w:szCs w:val="19"/>
        </w:rPr>
        <w:t>（十四）物业管理。从业人员 1000</w:t>
      </w:r>
      <w:r>
        <w:rPr>
          <w:rFonts w:ascii="宋体" w:hAnsi="宋体" w:eastAsia="宋体" w:cs="宋体"/>
          <w:spacing w:val="-10"/>
          <w:sz w:val="19"/>
          <w:szCs w:val="19"/>
        </w:rPr>
        <w:t xml:space="preserve"> </w:t>
      </w:r>
      <w:r>
        <w:rPr>
          <w:rFonts w:ascii="宋体" w:hAnsi="宋体" w:eastAsia="宋体" w:cs="宋体"/>
          <w:spacing w:val="14"/>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4"/>
          <w:sz w:val="19"/>
          <w:szCs w:val="19"/>
        </w:rPr>
        <w:t>5000 万</w:t>
      </w:r>
      <w:r>
        <w:rPr>
          <w:rFonts w:ascii="宋体" w:hAnsi="宋体" w:eastAsia="宋体" w:cs="宋体"/>
          <w:spacing w:val="13"/>
          <w:sz w:val="19"/>
          <w:szCs w:val="19"/>
        </w:rPr>
        <w:t>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15"/>
          <w:sz w:val="19"/>
          <w:szCs w:val="19"/>
        </w:rPr>
        <w:t xml:space="preserve"> </w:t>
      </w:r>
      <w:r>
        <w:rPr>
          <w:rFonts w:ascii="宋体" w:hAnsi="宋体" w:eastAsia="宋体" w:cs="宋体"/>
          <w:spacing w:val="10"/>
          <w:sz w:val="19"/>
          <w:szCs w:val="19"/>
        </w:rPr>
        <w:t>人及以上，且营业收入 1000 万元及以上的为中型企业；从业人员 100</w:t>
      </w:r>
      <w:r>
        <w:rPr>
          <w:rFonts w:ascii="宋体" w:hAnsi="宋体" w:eastAsia="宋体" w:cs="宋体"/>
          <w:spacing w:val="-14"/>
          <w:sz w:val="19"/>
          <w:szCs w:val="19"/>
        </w:rPr>
        <w:t xml:space="preserve"> </w:t>
      </w:r>
      <w:r>
        <w:rPr>
          <w:rFonts w:ascii="宋体" w:hAnsi="宋体" w:eastAsia="宋体" w:cs="宋体"/>
          <w:spacing w:val="10"/>
          <w:sz w:val="19"/>
          <w:szCs w:val="19"/>
        </w:rPr>
        <w:t>人及以上，且营业</w:t>
      </w:r>
      <w:r>
        <w:rPr>
          <w:rFonts w:ascii="宋体" w:hAnsi="宋体" w:eastAsia="宋体" w:cs="宋体"/>
          <w:spacing w:val="9"/>
          <w:sz w:val="19"/>
          <w:szCs w:val="19"/>
        </w:rPr>
        <w:t>收入 500 万元</w:t>
      </w:r>
      <w:r>
        <w:rPr>
          <w:rFonts w:ascii="宋体" w:hAnsi="宋体" w:eastAsia="宋体" w:cs="宋体"/>
          <w:sz w:val="19"/>
          <w:szCs w:val="19"/>
        </w:rPr>
        <w:t xml:space="preserve"> </w:t>
      </w:r>
      <w:r>
        <w:rPr>
          <w:rFonts w:ascii="宋体" w:hAnsi="宋体" w:eastAsia="宋体" w:cs="宋体"/>
          <w:spacing w:val="12"/>
          <w:sz w:val="19"/>
          <w:szCs w:val="19"/>
        </w:rPr>
        <w:t>及以上的为小型企业；从业人员 100</w:t>
      </w:r>
      <w:r>
        <w:rPr>
          <w:rFonts w:ascii="宋体" w:hAnsi="宋体" w:eastAsia="宋体" w:cs="宋体"/>
          <w:spacing w:val="-9"/>
          <w:sz w:val="19"/>
          <w:szCs w:val="19"/>
        </w:rPr>
        <w:t xml:space="preserve"> </w:t>
      </w:r>
      <w:r>
        <w:rPr>
          <w:rFonts w:ascii="宋体" w:hAnsi="宋体" w:eastAsia="宋体" w:cs="宋体"/>
          <w:spacing w:val="12"/>
          <w:sz w:val="19"/>
          <w:szCs w:val="19"/>
        </w:rPr>
        <w:t>人以下或营业收入 500 万元以下的为微型企业。</w:t>
      </w:r>
    </w:p>
    <w:p>
      <w:pPr>
        <w:spacing w:before="43" w:line="373" w:lineRule="auto"/>
        <w:ind w:left="7" w:firstLine="434"/>
        <w:rPr>
          <w:rFonts w:ascii="宋体" w:hAnsi="宋体" w:eastAsia="宋体" w:cs="宋体"/>
          <w:sz w:val="19"/>
          <w:szCs w:val="19"/>
        </w:rPr>
      </w:pPr>
      <w:r>
        <w:rPr>
          <w:rFonts w:ascii="宋体" w:hAnsi="宋体" w:eastAsia="宋体" w:cs="宋体"/>
          <w:spacing w:val="10"/>
          <w:sz w:val="19"/>
          <w:szCs w:val="19"/>
        </w:rPr>
        <w:t>（十五）租赁和商务服务业。从业人员 300</w:t>
      </w:r>
      <w:r>
        <w:rPr>
          <w:rFonts w:ascii="宋体" w:hAnsi="宋体" w:eastAsia="宋体" w:cs="宋体"/>
          <w:spacing w:val="-17"/>
          <w:sz w:val="19"/>
          <w:szCs w:val="19"/>
        </w:rPr>
        <w:t xml:space="preserve"> </w:t>
      </w:r>
      <w:r>
        <w:rPr>
          <w:rFonts w:ascii="宋体" w:hAnsi="宋体" w:eastAsia="宋体" w:cs="宋体"/>
          <w:spacing w:val="10"/>
          <w:sz w:val="19"/>
          <w:szCs w:val="19"/>
        </w:rPr>
        <w:t>人以下或资产总</w:t>
      </w:r>
      <w:r>
        <w:rPr>
          <w:rFonts w:ascii="宋体" w:hAnsi="宋体" w:eastAsia="宋体" w:cs="宋体"/>
          <w:spacing w:val="9"/>
          <w:sz w:val="19"/>
          <w:szCs w:val="19"/>
        </w:rPr>
        <w:t>额 120000 万元以下的为中小微型企业。其中，</w:t>
      </w:r>
      <w:r>
        <w:rPr>
          <w:rFonts w:ascii="宋体" w:hAnsi="宋体" w:eastAsia="宋体" w:cs="宋体"/>
          <w:sz w:val="19"/>
          <w:szCs w:val="19"/>
        </w:rPr>
        <w:t xml:space="preserve"> </w:t>
      </w:r>
      <w:r>
        <w:rPr>
          <w:rFonts w:ascii="宋体" w:hAnsi="宋体" w:eastAsia="宋体" w:cs="宋体"/>
          <w:spacing w:val="11"/>
          <w:sz w:val="19"/>
          <w:szCs w:val="19"/>
        </w:rPr>
        <w:t>从业人员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人及以上，且资产总额</w:t>
      </w:r>
      <w:r>
        <w:rPr>
          <w:rFonts w:ascii="宋体" w:hAnsi="宋体" w:eastAsia="宋体" w:cs="宋体"/>
          <w:spacing w:val="-19"/>
          <w:sz w:val="19"/>
          <w:szCs w:val="19"/>
        </w:rPr>
        <w:t xml:space="preserve"> </w:t>
      </w:r>
      <w:r>
        <w:rPr>
          <w:rFonts w:ascii="宋体" w:hAnsi="宋体" w:eastAsia="宋体" w:cs="宋体"/>
          <w:spacing w:val="11"/>
          <w:sz w:val="19"/>
          <w:szCs w:val="19"/>
        </w:rPr>
        <w:t xml:space="preserve">8000 </w:t>
      </w:r>
      <w:r>
        <w:rPr>
          <w:rFonts w:ascii="宋体" w:hAnsi="宋体" w:eastAsia="宋体" w:cs="宋体"/>
          <w:spacing w:val="10"/>
          <w:sz w:val="19"/>
          <w:szCs w:val="19"/>
        </w:rPr>
        <w:t>万元及以上的为中型企业；从业人员 10</w:t>
      </w:r>
      <w:r>
        <w:rPr>
          <w:rFonts w:ascii="宋体" w:hAnsi="宋体" w:eastAsia="宋体" w:cs="宋体"/>
          <w:spacing w:val="-15"/>
          <w:sz w:val="19"/>
          <w:szCs w:val="19"/>
        </w:rPr>
        <w:t xml:space="preserve"> </w:t>
      </w:r>
      <w:r>
        <w:rPr>
          <w:rFonts w:ascii="宋体" w:hAnsi="宋体" w:eastAsia="宋体" w:cs="宋体"/>
          <w:spacing w:val="10"/>
          <w:sz w:val="19"/>
          <w:szCs w:val="19"/>
        </w:rPr>
        <w:t>人及以上，且资产总额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人以下或资产总额 100 万元以下</w:t>
      </w:r>
      <w:r>
        <w:rPr>
          <w:rFonts w:ascii="宋体" w:hAnsi="宋体" w:eastAsia="宋体" w:cs="宋体"/>
          <w:spacing w:val="11"/>
          <w:sz w:val="19"/>
          <w:szCs w:val="19"/>
        </w:rPr>
        <w:t>的为微型企业。</w:t>
      </w:r>
    </w:p>
    <w:p>
      <w:pPr>
        <w:spacing w:before="38" w:line="384" w:lineRule="auto"/>
        <w:ind w:left="450" w:right="11" w:hanging="8"/>
        <w:rPr>
          <w:rFonts w:ascii="宋体" w:hAnsi="宋体" w:eastAsia="宋体" w:cs="宋体"/>
          <w:sz w:val="19"/>
          <w:szCs w:val="19"/>
        </w:rPr>
      </w:pPr>
      <w:r>
        <w:rPr>
          <w:rFonts w:ascii="宋体" w:hAnsi="宋体" w:eastAsia="宋体" w:cs="宋体"/>
          <w:spacing w:val="15"/>
          <w:sz w:val="19"/>
          <w:szCs w:val="19"/>
        </w:rPr>
        <w:t>（十六）</w:t>
      </w:r>
      <w:r>
        <w:rPr>
          <w:rFonts w:ascii="宋体" w:hAnsi="宋体" w:eastAsia="宋体" w:cs="宋体"/>
          <w:spacing w:val="-56"/>
          <w:sz w:val="19"/>
          <w:szCs w:val="19"/>
        </w:rPr>
        <w:t xml:space="preserve"> </w:t>
      </w:r>
      <w:r>
        <w:rPr>
          <w:rFonts w:ascii="宋体" w:hAnsi="宋体" w:eastAsia="宋体" w:cs="宋体"/>
          <w:spacing w:val="15"/>
          <w:sz w:val="19"/>
          <w:szCs w:val="19"/>
        </w:rPr>
        <w:t>其他未列明行业。从业人员 300 人以下的为中小微型企业</w:t>
      </w:r>
      <w:r>
        <w:rPr>
          <w:rFonts w:ascii="宋体" w:hAnsi="宋体" w:eastAsia="宋体" w:cs="宋体"/>
          <w:spacing w:val="14"/>
          <w:sz w:val="19"/>
          <w:szCs w:val="19"/>
        </w:rPr>
        <w:t>。其中，从业人员 100</w:t>
      </w:r>
      <w:r>
        <w:rPr>
          <w:rFonts w:ascii="宋体" w:hAnsi="宋体" w:eastAsia="宋体" w:cs="宋体"/>
          <w:spacing w:val="-10"/>
          <w:sz w:val="19"/>
          <w:szCs w:val="19"/>
        </w:rPr>
        <w:t xml:space="preserve"> </w:t>
      </w:r>
      <w:r>
        <w:rPr>
          <w:rFonts w:ascii="宋体" w:hAnsi="宋体" w:eastAsia="宋体" w:cs="宋体"/>
          <w:spacing w:val="14"/>
          <w:sz w:val="19"/>
          <w:szCs w:val="19"/>
        </w:rPr>
        <w:t>人及以上的为</w:t>
      </w:r>
      <w:r>
        <w:rPr>
          <w:rFonts w:ascii="宋体" w:hAnsi="宋体" w:eastAsia="宋体" w:cs="宋体"/>
          <w:sz w:val="19"/>
          <w:szCs w:val="19"/>
        </w:rPr>
        <w:t xml:space="preserve"> </w:t>
      </w:r>
      <w:r>
        <w:rPr>
          <w:rFonts w:ascii="宋体" w:hAnsi="宋体" w:eastAsia="宋体" w:cs="宋体"/>
          <w:spacing w:val="12"/>
          <w:sz w:val="19"/>
          <w:szCs w:val="19"/>
        </w:rPr>
        <w:t>中型企业；从业人员</w:t>
      </w:r>
      <w:r>
        <w:rPr>
          <w:rFonts w:ascii="宋体" w:hAnsi="宋体" w:eastAsia="宋体" w:cs="宋体"/>
          <w:spacing w:val="38"/>
          <w:sz w:val="19"/>
          <w:szCs w:val="19"/>
        </w:rPr>
        <w:t xml:space="preserve"> </w:t>
      </w:r>
      <w:r>
        <w:rPr>
          <w:rFonts w:ascii="宋体" w:hAnsi="宋体" w:eastAsia="宋体" w:cs="宋体"/>
          <w:spacing w:val="12"/>
          <w:sz w:val="19"/>
          <w:szCs w:val="19"/>
        </w:rPr>
        <w:t>10 人及以上的为小型企业；从</w:t>
      </w:r>
      <w:r>
        <w:rPr>
          <w:rFonts w:ascii="宋体" w:hAnsi="宋体" w:eastAsia="宋体" w:cs="宋体"/>
          <w:spacing w:val="11"/>
          <w:sz w:val="19"/>
          <w:szCs w:val="19"/>
        </w:rPr>
        <w:t>业人员</w:t>
      </w:r>
      <w:r>
        <w:rPr>
          <w:rFonts w:ascii="宋体" w:hAnsi="宋体" w:eastAsia="宋体" w:cs="宋体"/>
          <w:spacing w:val="38"/>
          <w:sz w:val="19"/>
          <w:szCs w:val="19"/>
        </w:rPr>
        <w:t xml:space="preserve"> </w:t>
      </w:r>
      <w:r>
        <w:rPr>
          <w:rFonts w:ascii="宋体" w:hAnsi="宋体" w:eastAsia="宋体" w:cs="宋体"/>
          <w:spacing w:val="11"/>
          <w:sz w:val="19"/>
          <w:szCs w:val="19"/>
        </w:rPr>
        <w:t>10 人以下的为微型企业。</w:t>
      </w:r>
    </w:p>
    <w:p>
      <w:pPr>
        <w:spacing w:line="384" w:lineRule="auto"/>
        <w:rPr>
          <w:rFonts w:ascii="宋体" w:hAnsi="宋体" w:eastAsia="宋体" w:cs="宋体"/>
          <w:sz w:val="19"/>
          <w:szCs w:val="19"/>
        </w:rPr>
        <w:sectPr>
          <w:footerReference r:id="rId71" w:type="default"/>
          <w:pgSz w:w="12240" w:h="15840"/>
          <w:pgMar w:top="400" w:right="1191" w:bottom="488" w:left="1091" w:header="0" w:footer="318" w:gutter="0"/>
          <w:pgNumType w:fmt="decimal"/>
          <w:cols w:space="720" w:num="1"/>
        </w:sectPr>
      </w:pPr>
    </w:p>
    <w:p>
      <w:pPr>
        <w:pStyle w:val="5"/>
        <w:spacing w:line="249" w:lineRule="auto"/>
      </w:pPr>
    </w:p>
    <w:p>
      <w:pPr>
        <w:pStyle w:val="5"/>
        <w:spacing w:line="249" w:lineRule="auto"/>
      </w:pPr>
    </w:p>
    <w:p>
      <w:pPr>
        <w:pStyle w:val="5"/>
        <w:spacing w:line="249" w:lineRule="auto"/>
      </w:pPr>
    </w:p>
    <w:p>
      <w:pPr>
        <w:pStyle w:val="5"/>
        <w:spacing w:line="250" w:lineRule="auto"/>
      </w:pPr>
    </w:p>
    <w:p>
      <w:pPr>
        <w:pStyle w:val="5"/>
        <w:spacing w:line="250" w:lineRule="auto"/>
      </w:pPr>
    </w:p>
    <w:p>
      <w:pPr>
        <w:spacing w:before="61" w:line="228" w:lineRule="auto"/>
        <w:ind w:left="2668"/>
        <w:rPr>
          <w:rFonts w:ascii="宋体" w:hAnsi="宋体" w:eastAsia="宋体" w:cs="宋体"/>
          <w:sz w:val="19"/>
          <w:szCs w:val="19"/>
        </w:rPr>
      </w:pPr>
      <w:r>
        <w:rPr>
          <w:rFonts w:ascii="宋体" w:hAnsi="宋体" w:eastAsia="宋体" w:cs="宋体"/>
          <w:spacing w:val="17"/>
          <w:sz w:val="19"/>
          <w:szCs w:val="19"/>
        </w:rPr>
        <w:t>监狱企业证明文件（不是监狱企业，可不填此表）</w:t>
      </w:r>
    </w:p>
    <w:p>
      <w:pPr>
        <w:spacing w:before="175" w:line="228" w:lineRule="auto"/>
        <w:ind w:left="446"/>
        <w:rPr>
          <w:rFonts w:ascii="宋体" w:hAnsi="宋体" w:eastAsia="宋体" w:cs="宋体"/>
          <w:sz w:val="19"/>
          <w:szCs w:val="19"/>
        </w:rPr>
      </w:pPr>
      <w:r>
        <w:rPr>
          <w:rFonts w:ascii="宋体" w:hAnsi="宋体" w:eastAsia="宋体" w:cs="宋体"/>
          <w:spacing w:val="13"/>
          <w:sz w:val="19"/>
          <w:szCs w:val="19"/>
        </w:rPr>
        <w:t>以省级以上监狱管理局、戒毒管理局（含新疆生产建设兵团）</w:t>
      </w:r>
      <w:r>
        <w:rPr>
          <w:rFonts w:ascii="宋体" w:hAnsi="宋体" w:eastAsia="宋体" w:cs="宋体"/>
          <w:spacing w:val="-49"/>
          <w:sz w:val="19"/>
          <w:szCs w:val="19"/>
        </w:rPr>
        <w:t xml:space="preserve"> </w:t>
      </w:r>
      <w:r>
        <w:rPr>
          <w:rFonts w:ascii="宋体" w:hAnsi="宋体" w:eastAsia="宋体" w:cs="宋体"/>
          <w:spacing w:val="13"/>
          <w:sz w:val="19"/>
          <w:szCs w:val="19"/>
        </w:rPr>
        <w:t>出具的属于</w:t>
      </w:r>
      <w:r>
        <w:rPr>
          <w:rFonts w:ascii="宋体" w:hAnsi="宋体" w:eastAsia="宋体" w:cs="宋体"/>
          <w:spacing w:val="12"/>
          <w:sz w:val="19"/>
          <w:szCs w:val="19"/>
        </w:rPr>
        <w:t>监狱企业的证明文件为准。</w:t>
      </w:r>
    </w:p>
    <w:p>
      <w:pPr>
        <w:pStyle w:val="5"/>
        <w:spacing w:line="283" w:lineRule="auto"/>
      </w:pPr>
    </w:p>
    <w:p>
      <w:pPr>
        <w:pStyle w:val="5"/>
        <w:spacing w:line="283" w:lineRule="auto"/>
      </w:pPr>
    </w:p>
    <w:p>
      <w:pPr>
        <w:pStyle w:val="5"/>
        <w:spacing w:line="283" w:lineRule="auto"/>
      </w:pPr>
    </w:p>
    <w:p>
      <w:pPr>
        <w:pStyle w:val="5"/>
        <w:spacing w:line="283" w:lineRule="auto"/>
      </w:pPr>
    </w:p>
    <w:p>
      <w:pPr>
        <w:pStyle w:val="5"/>
        <w:spacing w:line="283" w:lineRule="auto"/>
      </w:pPr>
    </w:p>
    <w:p>
      <w:pPr>
        <w:spacing w:before="62" w:line="228" w:lineRule="auto"/>
        <w:ind w:left="2272"/>
        <w:rPr>
          <w:rFonts w:ascii="宋体" w:hAnsi="宋体" w:eastAsia="宋体" w:cs="宋体"/>
          <w:sz w:val="19"/>
          <w:szCs w:val="19"/>
        </w:rPr>
      </w:pPr>
      <w:r>
        <w:rPr>
          <w:rFonts w:ascii="宋体" w:hAnsi="宋体" w:eastAsia="宋体" w:cs="宋体"/>
          <w:spacing w:val="14"/>
          <w:sz w:val="19"/>
          <w:szCs w:val="19"/>
        </w:rPr>
        <w:t>残疾人福利性单位声明函（不是残疾人福利性单位，可不填此</w:t>
      </w:r>
      <w:r>
        <w:rPr>
          <w:rFonts w:ascii="宋体" w:hAnsi="宋体" w:eastAsia="宋体" w:cs="宋体"/>
          <w:spacing w:val="13"/>
          <w:sz w:val="19"/>
          <w:szCs w:val="19"/>
        </w:rPr>
        <w:t>表）</w:t>
      </w:r>
    </w:p>
    <w:p>
      <w:pPr>
        <w:pStyle w:val="5"/>
        <w:spacing w:line="352" w:lineRule="auto"/>
      </w:pPr>
    </w:p>
    <w:p>
      <w:pPr>
        <w:spacing w:before="62" w:line="474" w:lineRule="auto"/>
        <w:ind w:firstLine="415"/>
        <w:rPr>
          <w:rFonts w:ascii="宋体" w:hAnsi="宋体" w:eastAsia="宋体" w:cs="宋体"/>
          <w:sz w:val="19"/>
          <w:szCs w:val="19"/>
        </w:rPr>
      </w:pPr>
      <w:r>
        <w:rPr>
          <w:rFonts w:ascii="宋体" w:hAnsi="宋体" w:eastAsia="宋体" w:cs="宋体"/>
          <w:spacing w:val="18"/>
          <w:sz w:val="19"/>
          <w:szCs w:val="19"/>
        </w:rPr>
        <w:t>本单位郑重声明，根据《财政部</w:t>
      </w:r>
      <w:r>
        <w:rPr>
          <w:rFonts w:ascii="宋体" w:hAnsi="宋体" w:eastAsia="宋体" w:cs="宋体"/>
          <w:sz w:val="19"/>
          <w:szCs w:val="19"/>
        </w:rPr>
        <w:t xml:space="preserve">  </w:t>
      </w:r>
      <w:r>
        <w:rPr>
          <w:rFonts w:ascii="宋体" w:hAnsi="宋体" w:eastAsia="宋体" w:cs="宋体"/>
          <w:spacing w:val="18"/>
          <w:sz w:val="19"/>
          <w:szCs w:val="19"/>
        </w:rPr>
        <w:t>民政部</w:t>
      </w:r>
      <w:r>
        <w:rPr>
          <w:rFonts w:ascii="宋体" w:hAnsi="宋体" w:eastAsia="宋体" w:cs="宋体"/>
          <w:spacing w:val="82"/>
          <w:sz w:val="19"/>
          <w:szCs w:val="19"/>
        </w:rPr>
        <w:t xml:space="preserve"> </w:t>
      </w:r>
      <w:r>
        <w:rPr>
          <w:rFonts w:ascii="宋体" w:hAnsi="宋体" w:eastAsia="宋体" w:cs="宋体"/>
          <w:spacing w:val="18"/>
          <w:sz w:val="19"/>
          <w:szCs w:val="19"/>
        </w:rPr>
        <w:t>中国残疾</w:t>
      </w:r>
      <w:r>
        <w:rPr>
          <w:rFonts w:ascii="宋体" w:hAnsi="宋体" w:eastAsia="宋体" w:cs="宋体"/>
          <w:spacing w:val="17"/>
          <w:sz w:val="19"/>
          <w:szCs w:val="19"/>
        </w:rPr>
        <w:t>人联合会关于促进残疾人就业政府采购政策的通知》</w:t>
      </w:r>
      <w:r>
        <w:rPr>
          <w:rFonts w:ascii="宋体" w:hAnsi="宋体" w:eastAsia="宋体" w:cs="宋体"/>
          <w:sz w:val="19"/>
          <w:szCs w:val="19"/>
        </w:rPr>
        <w:t xml:space="preserve"> </w:t>
      </w:r>
      <w:r>
        <w:rPr>
          <w:rFonts w:ascii="宋体" w:hAnsi="宋体" w:eastAsia="宋体" w:cs="宋体"/>
          <w:spacing w:val="12"/>
          <w:sz w:val="19"/>
          <w:szCs w:val="19"/>
        </w:rPr>
        <w:t>（财库〔2017〕</w:t>
      </w:r>
      <w:r>
        <w:rPr>
          <w:rFonts w:ascii="宋体" w:hAnsi="宋体" w:eastAsia="宋体" w:cs="宋体"/>
          <w:spacing w:val="-28"/>
          <w:sz w:val="19"/>
          <w:szCs w:val="19"/>
        </w:rPr>
        <w:t xml:space="preserve"> </w:t>
      </w:r>
      <w:r>
        <w:rPr>
          <w:rFonts w:ascii="宋体" w:hAnsi="宋体" w:eastAsia="宋体" w:cs="宋体"/>
          <w:spacing w:val="12"/>
          <w:sz w:val="19"/>
          <w:szCs w:val="19"/>
        </w:rPr>
        <w:t>141 号）</w:t>
      </w:r>
      <w:r>
        <w:rPr>
          <w:rFonts w:ascii="宋体" w:hAnsi="宋体" w:eastAsia="宋体" w:cs="宋体"/>
          <w:spacing w:val="-48"/>
          <w:sz w:val="19"/>
          <w:szCs w:val="19"/>
        </w:rPr>
        <w:t xml:space="preserve"> </w:t>
      </w:r>
      <w:r>
        <w:rPr>
          <w:rFonts w:ascii="宋体" w:hAnsi="宋体" w:eastAsia="宋体" w:cs="宋体"/>
          <w:spacing w:val="12"/>
          <w:sz w:val="19"/>
          <w:szCs w:val="19"/>
        </w:rPr>
        <w:t>的规定，本单位为符合条件的残疾人福利性单位，且本单位参加</w:t>
      </w:r>
      <w:r>
        <w:rPr>
          <w:rFonts w:ascii="宋体" w:hAnsi="宋体" w:eastAsia="宋体" w:cs="宋体"/>
          <w:spacing w:val="-8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2"/>
          <w:sz w:val="19"/>
          <w:szCs w:val="19"/>
        </w:rPr>
        <w:t>单位的</w:t>
      </w:r>
      <w:r>
        <w:rPr>
          <w:rFonts w:ascii="宋体" w:hAnsi="宋体" w:eastAsia="宋体" w:cs="宋体"/>
          <w:spacing w:val="-84"/>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5"/>
          <w:sz w:val="19"/>
          <w:szCs w:val="19"/>
        </w:rPr>
        <w:t xml:space="preserve"> </w:t>
      </w:r>
      <w:r>
        <w:rPr>
          <w:rFonts w:ascii="宋体" w:hAnsi="宋体" w:eastAsia="宋体" w:cs="宋体"/>
          <w:spacing w:val="18"/>
          <w:sz w:val="19"/>
          <w:szCs w:val="19"/>
        </w:rPr>
        <w:t>项目采购活动提供本单位制造的货物（由本单位承担工程/提供服务</w:t>
      </w:r>
      <w:r>
        <w:rPr>
          <w:rFonts w:ascii="宋体" w:hAnsi="宋体" w:eastAsia="宋体" w:cs="宋体"/>
          <w:spacing w:val="-11"/>
          <w:sz w:val="19"/>
          <w:szCs w:val="19"/>
        </w:rPr>
        <w:t>）</w:t>
      </w:r>
      <w:r>
        <w:rPr>
          <w:rFonts w:ascii="宋体" w:hAnsi="宋体" w:eastAsia="宋体" w:cs="宋体"/>
          <w:spacing w:val="-30"/>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8"/>
          <w:sz w:val="19"/>
          <w:szCs w:val="19"/>
        </w:rPr>
        <w:t>或者提供其他残疾人福利性单位</w:t>
      </w:r>
      <w:r>
        <w:rPr>
          <w:rFonts w:ascii="宋体" w:hAnsi="宋体" w:eastAsia="宋体" w:cs="宋体"/>
          <w:spacing w:val="17"/>
          <w:sz w:val="19"/>
          <w:szCs w:val="19"/>
        </w:rPr>
        <w:t>制造</w:t>
      </w:r>
      <w:r>
        <w:rPr>
          <w:rFonts w:ascii="宋体" w:hAnsi="宋体" w:eastAsia="宋体" w:cs="宋体"/>
          <w:sz w:val="19"/>
          <w:szCs w:val="19"/>
        </w:rPr>
        <w:t xml:space="preserve"> </w:t>
      </w:r>
      <w:r>
        <w:rPr>
          <w:rFonts w:ascii="宋体" w:hAnsi="宋体" w:eastAsia="宋体" w:cs="宋体"/>
          <w:spacing w:val="17"/>
          <w:sz w:val="19"/>
          <w:szCs w:val="19"/>
        </w:rPr>
        <w:t>的货物（不包括使用非残疾人福利性单位注册商标的货物）。</w:t>
      </w:r>
    </w:p>
    <w:p>
      <w:pPr>
        <w:spacing w:before="35" w:line="227" w:lineRule="auto"/>
        <w:ind w:left="415"/>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pPr>
        <w:pStyle w:val="5"/>
        <w:spacing w:line="298" w:lineRule="auto"/>
      </w:pPr>
    </w:p>
    <w:p>
      <w:pPr>
        <w:pStyle w:val="5"/>
        <w:spacing w:line="298" w:lineRule="auto"/>
      </w:pPr>
    </w:p>
    <w:p>
      <w:pPr>
        <w:pStyle w:val="5"/>
        <w:spacing w:line="299" w:lineRule="auto"/>
      </w:pPr>
    </w:p>
    <w:p>
      <w:pPr>
        <w:pStyle w:val="5"/>
        <w:spacing w:line="299" w:lineRule="auto"/>
      </w:pPr>
    </w:p>
    <w:p>
      <w:pPr>
        <w:spacing w:before="63" w:line="227" w:lineRule="auto"/>
        <w:ind w:left="5036"/>
        <w:rPr>
          <w:rFonts w:ascii="宋体" w:hAnsi="宋体" w:eastAsia="宋体" w:cs="宋体"/>
          <w:sz w:val="19"/>
          <w:szCs w:val="19"/>
        </w:rPr>
      </w:pPr>
      <w:r>
        <w:rPr>
          <w:rFonts w:ascii="宋体" w:hAnsi="宋体" w:eastAsia="宋体" w:cs="宋体"/>
          <w:spacing w:val="16"/>
          <w:sz w:val="19"/>
          <w:szCs w:val="19"/>
        </w:rPr>
        <w:t>供应商名称（电子签章</w:t>
      </w:r>
      <w:r>
        <w:rPr>
          <w:rFonts w:ascii="宋体" w:hAnsi="宋体" w:eastAsia="宋体" w:cs="宋体"/>
          <w:spacing w:val="12"/>
          <w:sz w:val="19"/>
          <w:szCs w:val="19"/>
        </w:rPr>
        <w:t>）：</w:t>
      </w:r>
    </w:p>
    <w:p>
      <w:pPr>
        <w:spacing w:before="267" w:line="229" w:lineRule="auto"/>
        <w:ind w:left="5882"/>
        <w:rPr>
          <w:rFonts w:ascii="宋体" w:hAnsi="宋体" w:eastAsia="宋体" w:cs="宋体"/>
          <w:sz w:val="19"/>
          <w:szCs w:val="19"/>
        </w:rPr>
      </w:pPr>
      <w:r>
        <w:rPr>
          <w:rFonts w:ascii="宋体" w:hAnsi="宋体" w:eastAsia="宋体" w:cs="宋体"/>
          <w:spacing w:val="-12"/>
          <w:sz w:val="19"/>
          <w:szCs w:val="19"/>
        </w:rPr>
        <w:t>日</w:t>
      </w:r>
      <w:r>
        <w:rPr>
          <w:rFonts w:ascii="宋体" w:hAnsi="宋体" w:eastAsia="宋体" w:cs="宋体"/>
          <w:spacing w:val="16"/>
          <w:sz w:val="19"/>
          <w:szCs w:val="19"/>
        </w:rPr>
        <w:t xml:space="preserve">  </w:t>
      </w:r>
      <w:r>
        <w:rPr>
          <w:rFonts w:ascii="宋体" w:hAnsi="宋体" w:eastAsia="宋体" w:cs="宋体"/>
          <w:spacing w:val="-12"/>
          <w:sz w:val="19"/>
          <w:szCs w:val="19"/>
        </w:rPr>
        <w:t>期：</w:t>
      </w:r>
    </w:p>
    <w:p>
      <w:pPr>
        <w:pStyle w:val="5"/>
        <w:spacing w:line="298" w:lineRule="auto"/>
      </w:pPr>
    </w:p>
    <w:p>
      <w:pPr>
        <w:pStyle w:val="5"/>
        <w:spacing w:line="298" w:lineRule="auto"/>
      </w:pPr>
    </w:p>
    <w:p>
      <w:pPr>
        <w:pStyle w:val="5"/>
        <w:spacing w:line="298" w:lineRule="auto"/>
      </w:pPr>
    </w:p>
    <w:p>
      <w:pPr>
        <w:pStyle w:val="5"/>
        <w:spacing w:line="298" w:lineRule="auto"/>
      </w:pPr>
    </w:p>
    <w:p>
      <w:pPr>
        <w:spacing w:before="63" w:line="227" w:lineRule="auto"/>
        <w:ind w:left="955"/>
        <w:rPr>
          <w:rFonts w:ascii="宋体" w:hAnsi="宋体" w:eastAsia="宋体" w:cs="宋体"/>
          <w:sz w:val="19"/>
          <w:szCs w:val="19"/>
        </w:rPr>
      </w:pPr>
      <w:r>
        <w:rPr>
          <w:rFonts w:ascii="宋体" w:hAnsi="宋体" w:eastAsia="宋体" w:cs="宋体"/>
          <w:spacing w:val="18"/>
          <w:sz w:val="19"/>
          <w:szCs w:val="19"/>
        </w:rPr>
        <w:t>若中标人为残疾人福利性单位的，将在结果公告时公告其《残疾人福利性单位声明函》。</w:t>
      </w:r>
    </w:p>
    <w:p>
      <w:pPr>
        <w:spacing w:line="227" w:lineRule="auto"/>
        <w:rPr>
          <w:rFonts w:ascii="宋体" w:hAnsi="宋体" w:eastAsia="宋体" w:cs="宋体"/>
          <w:sz w:val="19"/>
          <w:szCs w:val="19"/>
        </w:rPr>
        <w:sectPr>
          <w:footerReference r:id="rId72" w:type="default"/>
          <w:pgSz w:w="12240" w:h="15840"/>
          <w:pgMar w:top="400" w:right="1190" w:bottom="488" w:left="1100" w:header="0" w:footer="318" w:gutter="0"/>
          <w:pgNumType w:fmt="decimal"/>
          <w:cols w:space="720" w:num="1"/>
        </w:sectPr>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91" w:line="222" w:lineRule="auto"/>
        <w:ind w:left="1980"/>
        <w:outlineLvl w:val="1"/>
        <w:rPr>
          <w:rFonts w:ascii="黑体" w:hAnsi="黑体" w:eastAsia="黑体" w:cs="黑体"/>
          <w:sz w:val="28"/>
          <w:szCs w:val="28"/>
        </w:rPr>
      </w:pPr>
      <w:r>
        <w:rPr>
          <w:rFonts w:ascii="黑体" w:hAnsi="黑体" w:eastAsia="黑体" w:cs="黑体"/>
          <w:spacing w:val="-3"/>
          <w:sz w:val="28"/>
          <w:szCs w:val="28"/>
        </w:rPr>
        <w:t>（九）、投标供应商提交的其它相关资格证明资料</w:t>
      </w:r>
    </w:p>
    <w:p>
      <w:pPr>
        <w:pStyle w:val="5"/>
        <w:spacing w:line="262" w:lineRule="auto"/>
      </w:pPr>
    </w:p>
    <w:p>
      <w:pPr>
        <w:pStyle w:val="5"/>
        <w:spacing w:line="262" w:lineRule="auto"/>
      </w:pPr>
    </w:p>
    <w:p>
      <w:pPr>
        <w:spacing w:before="62" w:line="227" w:lineRule="auto"/>
        <w:ind w:left="15"/>
        <w:rPr>
          <w:rFonts w:ascii="宋体" w:hAnsi="宋体" w:eastAsia="宋体" w:cs="宋体"/>
          <w:sz w:val="19"/>
          <w:szCs w:val="19"/>
        </w:rPr>
      </w:pPr>
      <w:r>
        <w:rPr>
          <w:b/>
          <w:bCs/>
          <w:spacing w:val="15"/>
          <w:sz w:val="19"/>
          <w:szCs w:val="19"/>
        </w:rPr>
        <w:t xml:space="preserve">1 </w:t>
      </w:r>
      <w:r>
        <w:rPr>
          <w:rFonts w:ascii="宋体" w:hAnsi="宋体" w:eastAsia="宋体" w:cs="宋体"/>
          <w:spacing w:val="15"/>
          <w:sz w:val="19"/>
          <w:szCs w:val="19"/>
        </w:rPr>
        <w:t>、投标供应商认为应提交的其他相关资格证明文件或资料，可在此提交。</w:t>
      </w:r>
    </w:p>
    <w:p>
      <w:pPr>
        <w:spacing w:before="207" w:line="227" w:lineRule="auto"/>
        <w:rPr>
          <w:rFonts w:ascii="宋体" w:hAnsi="宋体" w:eastAsia="宋体" w:cs="宋体"/>
          <w:sz w:val="19"/>
          <w:szCs w:val="19"/>
        </w:rPr>
      </w:pPr>
      <w:r>
        <w:rPr>
          <w:spacing w:val="14"/>
          <w:sz w:val="19"/>
          <w:szCs w:val="19"/>
        </w:rPr>
        <w:t>2</w:t>
      </w:r>
      <w:r>
        <w:rPr>
          <w:spacing w:val="-16"/>
          <w:sz w:val="19"/>
          <w:szCs w:val="19"/>
        </w:rPr>
        <w:t xml:space="preserve"> </w:t>
      </w:r>
      <w:r>
        <w:rPr>
          <w:rFonts w:ascii="宋体" w:hAnsi="宋体" w:eastAsia="宋体" w:cs="宋体"/>
          <w:spacing w:val="14"/>
          <w:sz w:val="19"/>
          <w:szCs w:val="19"/>
        </w:rPr>
        <w:t>、所提交的文件或资料应加盖投标供应商公章。</w:t>
      </w:r>
    </w:p>
    <w:sectPr>
      <w:footerReference r:id="rId73" w:type="default"/>
      <w:pgSz w:w="12240" w:h="15840"/>
      <w:pgMar w:top="400" w:right="1836" w:bottom="489" w:left="1100" w:header="0" w:footer="3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zD8s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gYlcdzixC/fv11+/Lr8/EqW&#10;WZ8+QI1pDwET03DnB9ya2Q/ozLQHFW3+IiGCcYQ6X9WVQyIiP1qv1usKQwJj8wXx2ePzECG9ld6S&#10;bDQ04viKqvz0HtKYOqfkas7fa2PKCI37y4GY2cNy72OP2UrDfpgI7X17Rj49Tr6hDhedEvPOobDY&#10;X5qNOBv72TiGqA9d2aJcD8LtMWETpbdcYYSdCuPICrtpvfJO/HkvWY+/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Ccw/L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2i38cBAACb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y&#10;CNQHqDHvIWBmGt74AZOzcNkP6My8BxVt/iIjgnGU93yVVw6JiPxovVqvKwwJjM0XxGG35yFCeiu9&#10;JdloaMT5FVn56T2kMXVOydWcv9f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e2i38cBAACb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5nDs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XG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jmcO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xZp8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bihxHGLE798/3b58evy8ytZ&#10;rr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LFmn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cds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T5x2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VRz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1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RVHM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aUHckBAACb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JpQd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TDM8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olcdzixC/fv11+/Lr8/EqW&#10;N1mgPkCNeY8BM9Nw7wdcm9kP6My8BxVt/iIjgnHEOl/llUMiIj9ar9brCkMCY/MF8dnT8xAhvZXe&#10;kmw0NOL8iqz89B7SmDqn5GrOP2hjygyN+8uBmNnDcu9jj9lKw36YCO19e0Y+PY6+oQ43nRLzzqGy&#10;2F+ajTgb+9k4hqgPXVmjXA/C3TFhE6W3XGGEnQrjzAq7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dMMz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cG4s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lpS4rjFiV++f7v8+HX5+ZUs&#10;32SB+gA15j0EzEzDnR9wbWY/oDPzHlS0+YuMCMZR3vNVXjkkIvKj9Wq9rjAkMDZfEJ89Pg8R0lvp&#10;LclGQyPOr8jKT+8hjalzSq7m/L02pszQuL8ciJk9LPc+9pitNOyHidDet2fk0+PoG+pw0ykx7xwq&#10;m7dkNuJs7GfjGKI+dGWNcj0It8eETZTecoURdiqMMyvspv3KS/HnvWQ9/l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Fwbi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nv/MkBAACb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YVJZYZnPjl54/Lrz+X39/J&#10;uk4CDR4azLv3mBnHd27EtVn8gM7Ee5TBpC8yIhhHec9XecUYCU+P6qquSwxxjC0XxC8envsA8b1w&#10;hiSjpQHnl2Vlp48Qp9QlJVWz7k5pnWeo7T8OxEyeIvU+9ZisOO7HmdDedWfkM+DoW2px0ynRHywq&#10;m7ZkMcJi7Bfj6IM69HmNUj3wt8eITeTeUoUJdi6MM8vs5v1KS/H4nrMe/qn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bie/8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oqLcoBAACb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S4rjFiV++f7v8+HX5+ZUs&#10;X2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oqL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9i2b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tzvMoBAACb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7tzv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lNFckBAACb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W8pcdzixC/fv11+/Lr8/Erq&#10;Ogs0BGgw7yFgZhrf+BHXZvEDOjPvUUWbv8iIYBzlPV/llWMiIj9a1+t1hSGBseWC+OzxeYiQ3kpv&#10;STZaGnF+RVZ+eg9pSl1ScjXn77UxZYbG/eVAzOxhufepx2ylcT/OhPa+OyOfAUffUoebTol551DZ&#10;vCWLERdjvxjHEPWhL2uU60F4fUzYROktV5hg58I4s8Ju3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GU0V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qIxMsBAACbAwAADgAAAGRycy9lMm9Eb2MueG1srVNLbtswEN0X6B0I&#10;7msqKtA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j5RYbnDip7vb05/709/f&#10;p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p6iMT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BFfskBAACb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XHujluc+OX7t8uPX5efX0n9&#10;Mgs0BGgw7z5gZhrf+BHXZvEDOjPvUUWbv8iIYBzlPV/llWMiIj9a1+t1hSGBseWC+OzheYiQ3kpv&#10;STZaGnF+RVZ+eg9pSl1ScjXn77QxZYbG/eVAzOxhufepx2ylcT/OhPa+OyOfAUffUoebTol551DZ&#10;vCWLERdjvxjHEPWhL2uU60F4fUzYROktV5hg58I4s8Ju3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cEV+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OAr8oBAACb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bvKbHM4MRPv3+d/vw7/f1J&#10;qqs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BOAr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0nBc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kjhuceLnnz/Ov/6cf38n&#10;y+ssUB+gxrz7gJlpeOcHXJvZD+jMvAcVbf4iI4JxxDpd5JVDIiI/Wi1XqwpDAmPzBfHZw/MQIb2X&#10;3pJsNDTi/Iqs/PgR0pg6p+Rqzt9pY8oMjfvHgZjZw3LvY4/ZSsNumAjtfHtCPj2OvqEON50S88Gh&#10;sthfmo04G7vZOISo911Zo1wPwu0hYROlt1xhhJ0K48wKu2m/8lI8vpesh39q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V0nB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T7i1M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xS4rjFiV++f7v8+HX5+ZWs&#10;Xm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T7i1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67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KALy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MPOG8oBAACb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vKXHc4sTPP76ff/4+//pG&#10;lm+y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MPOG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WB6M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5S4rjFiV++f7v8+HX5+ZW8&#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NYHoyQEAAJo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07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Nmq1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8"/>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WvZMoBAACb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lWvZ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RzcsBAACb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9Q4njFid+/v7t/OPX+edX&#10;cr3M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3kc3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RUHMoBAACbAwAADgAAAGRycy9lMm9Eb2MueG1srVPNjtMwEL4j8Q6W&#10;79TZVoI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PWKEsctTvzy/dvlx6/Lz69k&#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5RUH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6ZpsoBAACb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x7o5bnPj5x/fzz9/nX9/I&#10;9e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Z6Zp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1cd8oBAACbAwAADgAAAGRycy9lMm9Eb2MueG1srVPNjtMwEL4j8Q6W&#10;79TZrkAl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f1cd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Cai8oBAACb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9QEsctTvz84/v55+/zr2/k&#10;9XUWqA9QY959wMw0vPUDrs3sB3Rm3oOKNn+REcE4Yp0u8sohEZEfrZarVYUhgbH5gvjs4XmIkN5J&#10;b0k2GhpxfkVWfvwAaUydU3I15++0MWWGxv3jQMzsYbn3scdspWE3TIR2vj0hnx5H31CHm06Jee9Q&#10;WewvzUacjd1sHELU+66sUa4H4faQsInSW64wwk6FcWaF3bRfeSn+vpesh39q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pCai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NfWsoBAACb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5aUOG5x4pfv3y4/fl1+fiXP&#10;X2WB+gA15t0FzEzDGz/g2sx+QGfmPaho8xcZEYyjvOervHJIRORH69V6XWFIYGy+ID67fx4ipLfS&#10;W5KNhkacX5GVn95DGlPnlFzN+VttTJmhcX85EDN7WO597DFbadgPE6G9b8/Ip8fRN9ThplNi3jlU&#10;Nm/JbMTZ2M/GMUR96Moa5XoQXh8TNlF6yxVG2Kkwzqywm/YrL8Wf95J1/0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NfW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222RMsBAACb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p+WFJiucGJn+5uT3/uT39/&#10;k/d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NttkT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5zlcoBAACbAwAADgAAAGRycy9lMm9Eb2MueG1srVPNjtMwEL4j8Q6W&#10;79TZLkIl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MtrShy3OPHz92/nH7/OP7+S&#10;6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w5zl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lUKcg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nJVCn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rXv0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tYqA8oBAACb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tYqA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QUqssBAACb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9Q4njFid+/v7t/OPX+edX&#10;cr3M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0FKr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Re8oBAACbAwAADgAAAGRycy9lMm9Eb2MueG1srVPNjtMwEL4j8Q6W&#10;79TZsoI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fRe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0cwcoBAACbAwAADgAAAGRycy9lMm9Eb2MueG1srVPNjtMwEL4j8Q6W&#10;79TZqkJ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i2oSucu+MWJ3758f3y8/fl1zey&#10;WmWB+gA15t0HzEzDWz/g2sx+QGfmPaho8xcZEYyjvOervHJIRORH6+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R0cw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7ZEMoBAACbAwAADgAAAGRycy9lMm9Eb2MueG1srVPNjtMwEL4j8Q6W&#10;79TZakEl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X7ZE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2" w:lineRule="auto"/>
      <w:ind w:left="490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B+us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9QEsctTvz84/v55+/zr2/k&#10;9XUWqA9QY959wMw0vPUDrs3sB3Rm3oOKNn+REcE4Yp0u8sohEZEfrZarVYUhgbH5gvjs4XmIkN5J&#10;b0k2GhpxfkVWfvwAaUydU3I15++0MWWGxv3jQMzsYbn3scdspWE3TIR2vj0hnx5H31CHm06Jee9Q&#10;WewvzUacjd1sHELU+66sUa4H4faQsInSW64wwk6FcWaF3bRfeSn+vpesh39q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DB+u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7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O7a8oBAACb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vlhS4rjFiV++f7v8+HX5+ZU8&#10;f5UF6gPUmHcXMDMNb/yAazP7AZ2Z96CizV9kRDCO8p6v8sohEZEfrVfrdYUhgbH5gvjs/nmIkN5K&#10;b0k2GhpxfkVWfnoPaUydU3I152+1MWWGxv3lQMzsYbn3scdspWE/TIT2vj0jnx5H31CHm06JeedQ&#10;2bwlsxFnYz8bxxD1oStrlOtBeH1M2ETpLVcYYafCOLPCbtqvvBR/3kvW/T+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FO7a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2"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1SdcsBAACbAwAADgAAAGRycy9lMm9Eb2MueG1srVNLbtswEN0X6B0I&#10;7msqRls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p+WFJiucGJn+5uT3/uT39/&#10;k/d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HNUnX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6XpMsBAACb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MvnlDhuceLnH9/PP3+ff30j&#10;L15ngfoANebdBsxMw1s/4NrMfkBn5j2oaPMXGRGMo7yni7xySETkR6vlalVhSGBsviA+u38eIqR3&#10;0luSjYZGnF+RlR8/QBpT55RczfkbbUyZoXF/ORAze1jufewxW2nYDROhnW9PyKfH0TfU4aZTYt47&#10;VDZvyWzE2djNxiFEve/KGuV6EN4cEjZRessVRtipMM6ssJv2Ky/Fn/eSdf9Pbe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mul6T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zMK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j228oBAACbAwAADgAAAGRycy9lMm9Eb2MueG1srVNLjtswDN0XmDsI&#10;2k/kBEg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6XlFhucOLn37/Of/6d//4k&#10;y3kSqPNQYt69x8zYf3A9rs3kB3Qm3n0TTPoiI4JxlPd0kVf2kYj0aLVYrQoMCYxNF8RnD899gPhR&#10;OkOSUdGA88uy8uNniEPqlJKqWXentM4z1PaJAzGTh6Xehx6TFftdPxLaufqEfDocfUUtbjol+pNF&#10;ZdOWTEaYjN1kHHxQ+zavUaoH/vYQsYncW6owwI6FcWaZ3bhfaSke33PWwz+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zj22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1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rIcss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9Q4njFid+/v7t/OPX+edX&#10;cr3M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6ayHL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kNo8oBAACbAwAADgAAAGRycy9lMm9Eb2MueG1srVPNjtMwEL4j8Q6W&#10;79TZooU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vkNo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PAGcoBAACb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x7o5bnPj5x/fzz9/nX9/I&#10;9e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PPAG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6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AFyMoBAACbAwAADgAAAGRycy9lMm9Eb2MueG1srVPNjtMwEL4j8Q6W&#10;79TZSkUl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PWKEsctTvzy/dvlx6/Lz69k&#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JAFy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JS5skBAACbAwAADgAAAGRycy9lMm9Eb2MueG1srVPNjtMwEL4j8Q6W&#10;79TZSlR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AolcdzixC8/vl9+/r78+kZe&#10;r7JAfYAa8+4DZqbhrR9wbWY/oDPzHlS0+YuMCMYR63yVVw6JiPxovVyvKwwJjM0XxGcPz0OE9E56&#10;S7LR0IjzK7Ly0wdIY+qckqs5f6eNKTM07i8HYmYPy72PPWYrDfthIrT37Rn59Dj6hjrcdErMe4fK&#10;Yn9pNuJs7GfjGKI+dGWNcj0Ib44Jmyi95Qoj7FQYZ1bYTfuVl+LxvWQ9/FP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wlLm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GXN8oBAACbAwAADgAAAGRycy9lMm9Eb2MueG1srVPNjtMwEL4j8Q6W&#10;79RpJ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iwpcdzixC/fv11+/Lr8/Epe&#10;vso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GXN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9+KcoBAACb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q9pMRygxM//f51+vPv9Pcn&#10;uSqTQL2HCvPuPWbG4YMbcG1mP6Az8R7aYNIXGRGMo7zHs7xyiESkR+WyLA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T9+K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Vy7+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qcYM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u&#10;sz59gBrTHgImpuGDHzB39gM6M+1BRZu/SIhgHKFOF3XlkIjIj1bL1arCkMDYfEF89vg8REgfpbck&#10;Gw2NOL6iKj/eQRpT55RczflbbUwZoXH/ORAze1jufewxW2nYDROhnW9PyKfHyTfU4aJTYj45FBb7&#10;S7MRZ2M3G4cQ9b4rW5TrQXh/SNhE6S1XGGGnwjiywm5ar7wT/95L1uMv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KanGD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W4nu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3iacoBAACbAwAADgAAAGRycy9lMm9Eb2MueG1srVNLjtswDN0X6B0E&#10;7SdyAkw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fXlFhucOLn37/Of/6d//4k&#10;y3kSqPNQYt69x8zYf3A9rs3kB3Qm3n0TTPoiI4JxlPd0kVf2kYj0aLVYrQoMCYxNF8RnD899gPhR&#10;OkOSUdGA88uy8uNniEPqlJKqWXentM4z1PaJAzGTh6Xehx6TFftdPxLaufqEfDocfUUtbjol+pNF&#10;ZdOWTEaYjN1kHHxQ+zavUaoH/vYQsYncW6owwI6FcWaZ3bhfaSke33PWwz+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Q3ia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cwMo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NWKEsctTvzy/dvlx6/Lz69k&#10;tcwC9QFqzHsMmJmGez/g2sx+QGfmPaho8xcZEYyjvOervHJIRORH6+V6XWFIYGy+ID57eh4ipLfS&#10;W5KNhkacX5GVn95DGlPnlFzN+QdtTJmhcX85EDN7WO597DFbadgPE6G9b8/Ip8fRN9ThplNi3jlU&#10;Nm/JbMTZ2M/GMUR96Moa5XoQ7o4Jmyi95Qoj7FQYZ1bYTfuVl+LPe8l6+q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K/cw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wZEcoBAACbAwAADgAAAGRycy9lMm9Eb2MueG1srVPNjtMwEL4j8Q6W&#10;79TZIpU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MwZE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bUq8o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Arn7rjFiV9+fL/8/H359Y2s&#10;XmeB+gA15t0HzEzDWz/g2sx+QGfmPaho8xcZEYyjvOervHJIRORH6+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sbUq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UResoBAACbAwAADgAAAGRycy9lMm9Eb2MueG1srVPNjtMwEL4j8Q6W&#10;79TZSlQl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qURe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wrV8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Vv&#10;sj59gBrTHgImpuHOD5g7+wGdmfagos1fJEQwjuqer+rKIRGRH61X63WFIYGx+YL47PF5iJDeSm9J&#10;NhoacXxFVX56D2lMnVNyNefvtTFlhMb95UDM7GG597HHbKVhP0yE9r49I58eJ99Qh4tOiXnnUNi8&#10;JLMRZ2M/G8cQ9aErW5TrQbg9Jmyi9JYrjLBTYRxZYTetV96JP+8l6/GX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8K1f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Sj8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ZKPyQEAAJo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90"/>
      </w:tabs>
      <w:spacing w:before="18" w:line="183" w:lineRule="auto"/>
      <w:ind w:left="39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7"/>
        <w:sz w:val="19"/>
        <w:szCs w:val="19"/>
      </w:rPr>
      <w:t>年</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19"/>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9"/>
        <w:sz w:val="19"/>
        <w:szCs w:val="19"/>
        <w:u w:val="single" w:color="auto"/>
      </w:rPr>
      <w:t>（</w:t>
    </w:r>
    <w:r>
      <w:rPr>
        <w:rFonts w:ascii="宋体" w:hAnsi="宋体" w:eastAsia="宋体" w:cs="宋体"/>
        <w:spacing w:val="7"/>
        <w:sz w:val="19"/>
        <w:szCs w:val="19"/>
        <w:u w:val="single" w:color="auto"/>
      </w:rPr>
      <w:t xml:space="preserve">采购人名称）   </w:t>
    </w:r>
    <w:r>
      <w:rPr>
        <w:rFonts w:ascii="宋体" w:hAnsi="宋体" w:eastAsia="宋体" w:cs="宋体"/>
        <w:spacing w:val="-62"/>
        <w:sz w:val="19"/>
        <w:szCs w:val="19"/>
      </w:rPr>
      <w:t xml:space="preserve"> </w:t>
    </w:r>
    <w:r>
      <w:rPr>
        <w:rFonts w:ascii="宋体" w:hAnsi="宋体" w:eastAsia="宋体" w:cs="宋体"/>
        <w:spacing w:val="7"/>
        <w:sz w:val="19"/>
        <w:szCs w:val="19"/>
      </w:rPr>
      <w:t>以</w:t>
    </w:r>
    <w:r>
      <w:rPr>
        <w:rFonts w:ascii="宋体" w:hAnsi="宋体" w:eastAsia="宋体" w:cs="宋体"/>
        <w:spacing w:val="7"/>
        <w:sz w:val="19"/>
        <w:szCs w:val="19"/>
        <w:u w:val="single" w:color="auto"/>
      </w:rPr>
      <w:t xml:space="preserve">   （政府采购方式） </w:t>
    </w:r>
    <w:r>
      <w:rPr>
        <w:rFonts w:ascii="宋体" w:hAnsi="宋体" w:eastAsia="宋体" w:cs="宋体"/>
        <w:spacing w:val="6"/>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对</w:t>
    </w:r>
    <w:r>
      <w:rPr>
        <w:rFonts w:ascii="宋体" w:hAnsi="宋体" w:eastAsia="宋体" w:cs="宋体"/>
        <w:spacing w:val="6"/>
        <w:sz w:val="19"/>
        <w:szCs w:val="19"/>
        <w:u w:val="single" w:color="auto"/>
      </w:rPr>
      <w:t xml:space="preserve">   （同前页项目名称）</w:t>
    </w:r>
    <w:r>
      <w:rPr>
        <w:rFonts w:ascii="宋体" w:hAnsi="宋体" w:eastAsia="宋体" w:cs="宋体"/>
        <w:spacing w:val="8"/>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2C7C"/>
    <w:multiLevelType w:val="singleLevel"/>
    <w:tmpl w:val="03E32C7C"/>
    <w:lvl w:ilvl="0" w:tentative="0">
      <w:start w:val="1"/>
      <w:numFmt w:val="decimal"/>
      <w:lvlText w:val="%1."/>
      <w:lvlJc w:val="left"/>
      <w:pPr>
        <w:tabs>
          <w:tab w:val="left" w:pos="312"/>
        </w:tabs>
      </w:pPr>
    </w:lvl>
  </w:abstractNum>
  <w:abstractNum w:abstractNumId="1">
    <w:nsid w:val="13A857EB"/>
    <w:multiLevelType w:val="singleLevel"/>
    <w:tmpl w:val="13A857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ZTYzZjAwMmY5ODg0ODExMzEzOTc4YmI5MzFmMzgifQ=="/>
    <w:docVar w:name="KSO_WPS_MARK_KEY" w:val="11cc0c23-0bba-4000-aa5f-7733371641ef"/>
  </w:docVars>
  <w:rsids>
    <w:rsidRoot w:val="00000000"/>
    <w:rsid w:val="22955ECC"/>
    <w:rsid w:val="2D630BFB"/>
    <w:rsid w:val="387D5BBB"/>
    <w:rsid w:val="55830668"/>
    <w:rsid w:val="61327FB0"/>
    <w:rsid w:val="6EA3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semiHidden/>
    <w:unhideWhenUsed/>
    <w:qFormat/>
    <w:uiPriority w:val="99"/>
    <w:pPr>
      <w:ind w:right="16"/>
      <w:jc w:val="center"/>
      <w:outlineLvl w:val="1"/>
    </w:pPr>
    <w:rPr>
      <w:b/>
      <w:bCs/>
      <w:sz w:val="28"/>
      <w:szCs w:val="28"/>
    </w:rPr>
  </w:style>
  <w:style w:type="character" w:default="1" w:styleId="10">
    <w:name w:val="Default Paragraph Font"/>
    <w:semiHidden/>
    <w:unhideWhenUsed/>
    <w:qFormat/>
    <w:uiPriority w:val="99"/>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semiHidden/>
    <w:unhideWhenUsed/>
    <w:qFormat/>
    <w:uiPriority w:val="99"/>
    <w:pPr>
      <w:ind w:firstLine="420" w:firstLineChars="200"/>
    </w:pPr>
    <w:rPr>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List"/>
    <w:basedOn w:val="1"/>
    <w:semiHidden/>
    <w:unhideWhenUsed/>
    <w:qFormat/>
    <w:uiPriority w:val="99"/>
    <w:pPr>
      <w:ind w:left="200" w:hanging="200" w:hangingChars="200"/>
    </w:pPr>
  </w:style>
  <w:style w:type="paragraph" w:styleId="8">
    <w:name w:val="Normal (Web)"/>
    <w:basedOn w:val="1"/>
    <w:semiHidden/>
    <w:unhideWhenUsed/>
    <w:qFormat/>
    <w:uiPriority w:val="99"/>
    <w:pPr>
      <w:widowControl/>
      <w:spacing w:before="100" w:beforeAutospacing="1" w:after="100" w:afterAutospacing="1"/>
    </w:pPr>
    <w:rPr>
      <w:sz w:val="24"/>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theme" Target="theme/theme1.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header" Target="header4.xml"/><Relationship Id="rId38" Type="http://schemas.openxmlformats.org/officeDocument/2006/relationships/footer" Target="footer31.xml"/><Relationship Id="rId37" Type="http://schemas.openxmlformats.org/officeDocument/2006/relationships/header" Target="header3.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40115</Words>
  <Characters>42393</Characters>
  <Lines>0</Lines>
  <Paragraphs>0</Paragraphs>
  <TotalTime>28</TotalTime>
  <ScaleCrop>false</ScaleCrop>
  <LinksUpToDate>false</LinksUpToDate>
  <CharactersWithSpaces>49157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2024-10-15T19:00:00Z</dcterms:created>
  <dc:creator>大办公厅</dc:creator>
  <cp:lastModifiedBy>Administrator</cp:lastModifiedBy>
  <cp:lastPrinted>2025-02-08T11:18:00Z</cp:lastPrinted>
  <dcterms:modified xsi:type="dcterms:W3CDTF">2025-02-12T06:25:36Z</dcterms:modified>
  <dc:title>叶城县西合休乡光伏电站升级改造项目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2025-01-26T19:35:00Z</vt:filetime>
  </property>
  <property fmtid="{D5CDD505-2E9C-101B-9397-08002B2CF9AE}" pid="4" name="KSOProductBuildVer">
    <vt:lpwstr>2052-11.1.0.12358</vt:lpwstr>
  </property>
  <property fmtid="{D5CDD505-2E9C-101B-9397-08002B2CF9AE}" pid="5" name="KSOTemplateDocerSaveRecord">
    <vt:lpwstr>eyJoZGlkIjoiOGEyMzZiMGU2MzBkZWNiN2Y5N2U3NGViOTcwYTQ2ZjciLCJ1c2VySWQiOiIyMzU4MDYzMjIifQ==</vt:lpwstr>
  </property>
  <property fmtid="{D5CDD505-2E9C-101B-9397-08002B2CF9AE}" pid="6" name="ICV">
    <vt:lpwstr>EDDC4003230D495D9DECA43A73B200E6</vt:lpwstr>
  </property>
</Properties>
</file>