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CB50E">
      <w:pPr>
        <w:jc w:val="center"/>
        <w:rPr>
          <w:rFonts w:hint="eastAsia" w:ascii="黑体" w:hAnsi="黑体" w:eastAsia="黑体" w:cs="黑体"/>
          <w:b w:val="0"/>
          <w:bCs w:val="0"/>
          <w:i w:val="0"/>
          <w:iCs w:val="0"/>
          <w:caps w:val="0"/>
          <w:color w:val="000000"/>
          <w:spacing w:val="0"/>
          <w:sz w:val="36"/>
          <w:szCs w:val="36"/>
        </w:rPr>
      </w:pPr>
      <w:r>
        <w:rPr>
          <w:rFonts w:hint="eastAsia" w:ascii="黑体" w:hAnsi="黑体" w:eastAsia="黑体" w:cs="黑体"/>
          <w:b w:val="0"/>
          <w:bCs w:val="0"/>
          <w:i w:val="0"/>
          <w:iCs w:val="0"/>
          <w:caps w:val="0"/>
          <w:color w:val="000000"/>
          <w:spacing w:val="0"/>
          <w:sz w:val="36"/>
          <w:szCs w:val="36"/>
        </w:rPr>
        <w:t>和田市基层福利机构能力提升项目（采购标段）</w:t>
      </w:r>
    </w:p>
    <w:p w14:paraId="055FB5E5">
      <w:pPr>
        <w:jc w:val="center"/>
        <w:rPr>
          <w:rFonts w:hint="default" w:ascii="黑体" w:hAnsi="黑体" w:eastAsia="黑体" w:cs="黑体"/>
          <w:b w:val="0"/>
          <w:bCs w:val="0"/>
          <w:i w:val="0"/>
          <w:iCs w:val="0"/>
          <w:caps w:val="0"/>
          <w:color w:val="000000"/>
          <w:spacing w:val="0"/>
          <w:sz w:val="36"/>
          <w:szCs w:val="36"/>
          <w:lang w:val="en-US" w:eastAsia="zh-CN"/>
        </w:rPr>
      </w:pPr>
      <w:r>
        <w:rPr>
          <w:rFonts w:hint="eastAsia" w:ascii="黑体" w:hAnsi="黑体" w:eastAsia="黑体" w:cs="黑体"/>
          <w:b w:val="0"/>
          <w:bCs w:val="0"/>
          <w:i w:val="0"/>
          <w:iCs w:val="0"/>
          <w:caps w:val="0"/>
          <w:color w:val="000000"/>
          <w:spacing w:val="0"/>
          <w:sz w:val="36"/>
          <w:szCs w:val="36"/>
        </w:rPr>
        <w:t>中标(成交)结果</w:t>
      </w:r>
      <w:r>
        <w:rPr>
          <w:rFonts w:hint="eastAsia" w:ascii="黑体" w:hAnsi="黑体" w:eastAsia="黑体" w:cs="黑体"/>
          <w:b w:val="0"/>
          <w:bCs w:val="0"/>
          <w:i w:val="0"/>
          <w:iCs w:val="0"/>
          <w:caps w:val="0"/>
          <w:color w:val="000000"/>
          <w:spacing w:val="0"/>
          <w:sz w:val="36"/>
          <w:szCs w:val="36"/>
          <w:lang w:val="en-US" w:eastAsia="zh-CN"/>
        </w:rPr>
        <w:t>变更公告2</w:t>
      </w:r>
    </w:p>
    <w:p w14:paraId="518577F6">
      <w:pPr>
        <w:rPr>
          <w:rFonts w:hint="eastAsia" w:ascii="仿宋_GB2312" w:hAnsi="仿宋_GB2312" w:eastAsia="仿宋_GB2312" w:cs="仿宋_GB2312"/>
          <w:i w:val="0"/>
          <w:iCs w:val="0"/>
          <w:caps w:val="0"/>
          <w:color w:val="000000"/>
          <w:spacing w:val="0"/>
          <w:sz w:val="28"/>
          <w:szCs w:val="28"/>
        </w:rPr>
      </w:pPr>
    </w:p>
    <w:p w14:paraId="76D945FC">
      <w:pPr>
        <w:rPr>
          <w:rFonts w:hint="eastAsia" w:ascii="仿宋_GB2312" w:hAnsi="仿宋_GB2312" w:eastAsia="仿宋_GB2312" w:cs="仿宋_GB2312"/>
          <w:i w:val="0"/>
          <w:iCs w:val="0"/>
          <w:caps w:val="0"/>
          <w:color w:val="000000"/>
          <w:spacing w:val="0"/>
          <w:sz w:val="28"/>
          <w:szCs w:val="28"/>
          <w:lang w:val="en-US" w:eastAsia="zh-CN"/>
        </w:rPr>
      </w:pPr>
      <w:r>
        <w:rPr>
          <w:rFonts w:hint="eastAsia" w:ascii="仿宋_GB2312" w:hAnsi="仿宋_GB2312" w:eastAsia="仿宋_GB2312" w:cs="仿宋_GB2312"/>
          <w:i w:val="0"/>
          <w:iCs w:val="0"/>
          <w:caps w:val="0"/>
          <w:color w:val="000000"/>
          <w:spacing w:val="0"/>
          <w:sz w:val="28"/>
          <w:szCs w:val="28"/>
          <w:lang w:val="en-US" w:eastAsia="zh-CN"/>
        </w:rPr>
        <w:t>各投标企业：</w:t>
      </w:r>
    </w:p>
    <w:p w14:paraId="7D8BD340">
      <w:pPr>
        <w:ind w:firstLine="560" w:firstLineChars="200"/>
        <w:rPr>
          <w:rFonts w:hint="eastAsia" w:ascii="仿宋_GB2312" w:hAnsi="仿宋_GB2312" w:eastAsia="仿宋_GB2312" w:cs="仿宋_GB2312"/>
          <w:i w:val="0"/>
          <w:iCs w:val="0"/>
          <w:caps w:val="0"/>
          <w:color w:val="000000"/>
          <w:spacing w:val="0"/>
          <w:sz w:val="28"/>
          <w:szCs w:val="28"/>
          <w:lang w:val="en-US" w:eastAsia="zh-CN"/>
        </w:rPr>
      </w:pPr>
      <w:r>
        <w:rPr>
          <w:rFonts w:hint="eastAsia" w:ascii="仿宋_GB2312" w:hAnsi="仿宋_GB2312" w:eastAsia="仿宋_GB2312" w:cs="仿宋_GB2312"/>
          <w:i w:val="0"/>
          <w:iCs w:val="0"/>
          <w:caps w:val="0"/>
          <w:color w:val="000000"/>
          <w:spacing w:val="0"/>
          <w:sz w:val="28"/>
          <w:szCs w:val="28"/>
        </w:rPr>
        <w:t>和田市基层福利机构能力提升项目（采购标段）</w:t>
      </w:r>
      <w:r>
        <w:rPr>
          <w:rFonts w:hint="eastAsia" w:ascii="仿宋_GB2312" w:hAnsi="仿宋_GB2312" w:eastAsia="仿宋_GB2312" w:cs="仿宋_GB2312"/>
          <w:i w:val="0"/>
          <w:iCs w:val="0"/>
          <w:caps w:val="0"/>
          <w:color w:val="000000"/>
          <w:spacing w:val="0"/>
          <w:sz w:val="28"/>
          <w:szCs w:val="28"/>
          <w:lang w:val="en-US" w:eastAsia="zh-CN"/>
        </w:rPr>
        <w:t>包二</w:t>
      </w:r>
      <w:r>
        <w:rPr>
          <w:rFonts w:hint="eastAsia" w:ascii="仿宋_GB2312" w:hAnsi="仿宋_GB2312" w:eastAsia="仿宋_GB2312" w:cs="仿宋_GB2312"/>
          <w:i w:val="0"/>
          <w:iCs w:val="0"/>
          <w:caps w:val="0"/>
          <w:color w:val="000000"/>
          <w:spacing w:val="0"/>
          <w:sz w:val="28"/>
          <w:szCs w:val="28"/>
        </w:rPr>
        <w:t>（电子产品）</w:t>
      </w:r>
      <w:r>
        <w:rPr>
          <w:rFonts w:hint="eastAsia" w:ascii="仿宋_GB2312" w:hAnsi="仿宋_GB2312" w:eastAsia="仿宋_GB2312" w:cs="仿宋_GB2312"/>
          <w:i w:val="0"/>
          <w:iCs w:val="0"/>
          <w:caps w:val="0"/>
          <w:color w:val="000000"/>
          <w:spacing w:val="0"/>
          <w:sz w:val="28"/>
          <w:szCs w:val="28"/>
          <w:lang w:val="en-US" w:eastAsia="zh-CN"/>
        </w:rPr>
        <w:t>于2024年10月24日发布了《和田市行政服务和公共资源交易中心关于和田市基层福利机构能力提升项目（采购标段）采购结果更正公告》，变更本项目成交供应商为</w:t>
      </w:r>
      <w:r>
        <w:rPr>
          <w:rFonts w:hint="eastAsia" w:ascii="仿宋_GB2312" w:hAnsi="仿宋_GB2312" w:eastAsia="仿宋_GB2312" w:cs="仿宋_GB2312"/>
          <w:i w:val="0"/>
          <w:iCs w:val="0"/>
          <w:caps w:val="0"/>
          <w:color w:val="000000"/>
          <w:spacing w:val="0"/>
          <w:sz w:val="28"/>
          <w:szCs w:val="28"/>
        </w:rPr>
        <w:fldChar w:fldCharType="begin"/>
      </w:r>
      <w:r>
        <w:rPr>
          <w:rFonts w:hint="eastAsia" w:ascii="仿宋_GB2312" w:hAnsi="仿宋_GB2312" w:eastAsia="仿宋_GB2312" w:cs="仿宋_GB2312"/>
          <w:i w:val="0"/>
          <w:iCs w:val="0"/>
          <w:caps w:val="0"/>
          <w:color w:val="000000"/>
          <w:spacing w:val="0"/>
          <w:sz w:val="28"/>
          <w:szCs w:val="28"/>
        </w:rPr>
        <w:instrText xml:space="preserve"> HYPERLINK "https://aiqicha.baidu.com/detail/compinfo?pid=xlTM-TogKuTw662*4R3MdL80v8WHkDxy3wmd&amp;pd=aen&amp;from=ps&amp;query=%E5%92%8C%E7%94%B0%E8%B0%A8%E4%B8%A5%E6%A0%87%E4%B9%A6%E5%95%86%E8%B4%B8%E6%9C%89%E9%99%90%E5%85%AC%E5%8F%B8" \t "https://www.baidu.com/_blank" </w:instrText>
      </w:r>
      <w:r>
        <w:rPr>
          <w:rFonts w:hint="eastAsia" w:ascii="仿宋_GB2312" w:hAnsi="仿宋_GB2312" w:eastAsia="仿宋_GB2312" w:cs="仿宋_GB2312"/>
          <w:i w:val="0"/>
          <w:iCs w:val="0"/>
          <w:caps w:val="0"/>
          <w:color w:val="000000"/>
          <w:spacing w:val="0"/>
          <w:sz w:val="28"/>
          <w:szCs w:val="28"/>
        </w:rPr>
        <w:fldChar w:fldCharType="separate"/>
      </w:r>
      <w:r>
        <w:rPr>
          <w:rFonts w:hint="eastAsia" w:ascii="仿宋_GB2312" w:hAnsi="仿宋_GB2312" w:eastAsia="仿宋_GB2312" w:cs="仿宋_GB2312"/>
          <w:i w:val="0"/>
          <w:iCs w:val="0"/>
          <w:caps w:val="0"/>
          <w:color w:val="000000"/>
          <w:spacing w:val="0"/>
          <w:sz w:val="28"/>
          <w:szCs w:val="28"/>
        </w:rPr>
        <w:t>新疆谨严标书商贸有限公司</w:t>
      </w:r>
      <w:r>
        <w:rPr>
          <w:rFonts w:hint="eastAsia" w:ascii="仿宋_GB2312" w:hAnsi="仿宋_GB2312" w:eastAsia="仿宋_GB2312" w:cs="仿宋_GB2312"/>
          <w:i w:val="0"/>
          <w:iCs w:val="0"/>
          <w:caps w:val="0"/>
          <w:color w:val="000000"/>
          <w:spacing w:val="0"/>
          <w:sz w:val="28"/>
          <w:szCs w:val="28"/>
        </w:rPr>
        <w:fldChar w:fldCharType="end"/>
      </w:r>
      <w:r>
        <w:rPr>
          <w:rFonts w:hint="eastAsia" w:ascii="仿宋_GB2312" w:hAnsi="仿宋_GB2312" w:eastAsia="仿宋_GB2312" w:cs="仿宋_GB2312"/>
          <w:i w:val="0"/>
          <w:iCs w:val="0"/>
          <w:caps w:val="0"/>
          <w:color w:val="000000"/>
          <w:spacing w:val="0"/>
          <w:sz w:val="28"/>
          <w:szCs w:val="28"/>
          <w:lang w:eastAsia="zh-CN"/>
        </w:rPr>
        <w:t>。</w:t>
      </w:r>
    </w:p>
    <w:p w14:paraId="27236C09">
      <w:pPr>
        <w:ind w:firstLine="560" w:firstLineChars="20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lang w:val="en-US" w:eastAsia="zh-CN"/>
        </w:rPr>
        <w:t>在采购结果变更公告公示期间，</w:t>
      </w:r>
      <w:r>
        <w:rPr>
          <w:rFonts w:hint="eastAsia" w:ascii="仿宋_GB2312" w:hAnsi="仿宋_GB2312" w:eastAsia="仿宋_GB2312" w:cs="仿宋_GB2312"/>
          <w:i w:val="0"/>
          <w:iCs w:val="0"/>
          <w:caps w:val="0"/>
          <w:color w:val="000000"/>
          <w:spacing w:val="0"/>
          <w:sz w:val="28"/>
          <w:szCs w:val="28"/>
        </w:rPr>
        <w:fldChar w:fldCharType="begin"/>
      </w:r>
      <w:r>
        <w:rPr>
          <w:rFonts w:hint="eastAsia" w:ascii="仿宋_GB2312" w:hAnsi="仿宋_GB2312" w:eastAsia="仿宋_GB2312" w:cs="仿宋_GB2312"/>
          <w:i w:val="0"/>
          <w:iCs w:val="0"/>
          <w:caps w:val="0"/>
          <w:color w:val="000000"/>
          <w:spacing w:val="0"/>
          <w:sz w:val="28"/>
          <w:szCs w:val="28"/>
        </w:rPr>
        <w:instrText xml:space="preserve"> HYPERLINK "https://aiqicha.baidu.com/detail/compinfo?pid=xlTM-TogKuTw662*4R3MdL80v8WHkDxy3wmd&amp;pd=aen&amp;from=ps&amp;query=%E5%92%8C%E7%94%B0%E8%B0%A8%E4%B8%A5%E6%A0%87%E4%B9%A6%E5%95%86%E8%B4%B8%E6%9C%89%E9%99%90%E5%85%AC%E5%8F%B8" \t "https://www.baidu.com/_blank" </w:instrText>
      </w:r>
      <w:r>
        <w:rPr>
          <w:rFonts w:hint="eastAsia" w:ascii="仿宋_GB2312" w:hAnsi="仿宋_GB2312" w:eastAsia="仿宋_GB2312" w:cs="仿宋_GB2312"/>
          <w:i w:val="0"/>
          <w:iCs w:val="0"/>
          <w:caps w:val="0"/>
          <w:color w:val="000000"/>
          <w:spacing w:val="0"/>
          <w:sz w:val="28"/>
          <w:szCs w:val="28"/>
        </w:rPr>
        <w:fldChar w:fldCharType="separate"/>
      </w:r>
      <w:r>
        <w:rPr>
          <w:rFonts w:hint="eastAsia" w:ascii="仿宋_GB2312" w:hAnsi="仿宋_GB2312" w:eastAsia="仿宋_GB2312" w:cs="仿宋_GB2312"/>
          <w:i w:val="0"/>
          <w:iCs w:val="0"/>
          <w:caps w:val="0"/>
          <w:color w:val="000000"/>
          <w:spacing w:val="0"/>
          <w:sz w:val="28"/>
          <w:szCs w:val="28"/>
        </w:rPr>
        <w:t>新疆谨严标书商贸有限公司</w:t>
      </w:r>
      <w:r>
        <w:rPr>
          <w:rFonts w:hint="eastAsia" w:ascii="仿宋_GB2312" w:hAnsi="仿宋_GB2312" w:eastAsia="仿宋_GB2312" w:cs="仿宋_GB2312"/>
          <w:i w:val="0"/>
          <w:iCs w:val="0"/>
          <w:caps w:val="0"/>
          <w:color w:val="000000"/>
          <w:spacing w:val="0"/>
          <w:sz w:val="28"/>
          <w:szCs w:val="28"/>
        </w:rPr>
        <w:fldChar w:fldCharType="end"/>
      </w:r>
      <w:r>
        <w:rPr>
          <w:rFonts w:hint="eastAsia" w:ascii="仿宋_GB2312" w:hAnsi="仿宋_GB2312" w:eastAsia="仿宋_GB2312" w:cs="仿宋_GB2312"/>
          <w:i w:val="0"/>
          <w:iCs w:val="0"/>
          <w:caps w:val="0"/>
          <w:color w:val="000000"/>
          <w:spacing w:val="0"/>
          <w:sz w:val="28"/>
          <w:szCs w:val="28"/>
          <w:lang w:val="en-US" w:eastAsia="zh-CN"/>
        </w:rPr>
        <w:t>被质疑其</w:t>
      </w:r>
      <w:r>
        <w:rPr>
          <w:rFonts w:hint="eastAsia" w:ascii="仿宋_GB2312" w:hAnsi="仿宋_GB2312" w:eastAsia="仿宋_GB2312" w:cs="仿宋_GB2312"/>
          <w:i w:val="0"/>
          <w:iCs w:val="0"/>
          <w:caps w:val="0"/>
          <w:color w:val="000000"/>
          <w:spacing w:val="0"/>
          <w:sz w:val="28"/>
          <w:szCs w:val="28"/>
        </w:rPr>
        <w:t>投标文件</w:t>
      </w:r>
      <w:r>
        <w:rPr>
          <w:rFonts w:hint="eastAsia" w:ascii="仿宋_GB2312" w:hAnsi="仿宋_GB2312" w:eastAsia="仿宋_GB2312" w:cs="仿宋_GB2312"/>
          <w:i w:val="0"/>
          <w:iCs w:val="0"/>
          <w:caps w:val="0"/>
          <w:color w:val="000000"/>
          <w:spacing w:val="0"/>
          <w:sz w:val="28"/>
          <w:szCs w:val="28"/>
          <w:lang w:val="en-US" w:eastAsia="zh-CN"/>
        </w:rPr>
        <w:t>提供的</w:t>
      </w:r>
      <w:r>
        <w:rPr>
          <w:rFonts w:hint="eastAsia" w:ascii="仿宋_GB2312" w:hAnsi="仿宋_GB2312" w:eastAsia="仿宋_GB2312" w:cs="仿宋_GB2312"/>
          <w:i w:val="0"/>
          <w:iCs w:val="0"/>
          <w:caps w:val="0"/>
          <w:color w:val="000000"/>
          <w:spacing w:val="0"/>
          <w:sz w:val="28"/>
          <w:szCs w:val="28"/>
        </w:rPr>
        <w:t>“中小企业声明函”</w:t>
      </w:r>
      <w:r>
        <w:rPr>
          <w:rFonts w:hint="eastAsia" w:ascii="仿宋_GB2312" w:hAnsi="仿宋_GB2312" w:eastAsia="仿宋_GB2312" w:cs="仿宋_GB2312"/>
          <w:i w:val="0"/>
          <w:iCs w:val="0"/>
          <w:caps w:val="0"/>
          <w:color w:val="000000"/>
          <w:spacing w:val="0"/>
          <w:sz w:val="28"/>
          <w:szCs w:val="28"/>
          <w:lang w:val="en-US" w:eastAsia="zh-CN"/>
        </w:rPr>
        <w:t>中产品制造商</w:t>
      </w:r>
      <w:r>
        <w:rPr>
          <w:rFonts w:hint="eastAsia" w:ascii="仿宋_GB2312" w:hAnsi="仿宋_GB2312" w:eastAsia="仿宋_GB2312" w:cs="仿宋_GB2312"/>
          <w:i w:val="0"/>
          <w:iCs w:val="0"/>
          <w:caps w:val="0"/>
          <w:color w:val="000000"/>
          <w:spacing w:val="0"/>
          <w:sz w:val="28"/>
          <w:szCs w:val="28"/>
        </w:rPr>
        <w:t>与</w:t>
      </w:r>
      <w:r>
        <w:rPr>
          <w:rFonts w:hint="eastAsia" w:ascii="仿宋_GB2312" w:hAnsi="仿宋_GB2312" w:eastAsia="仿宋_GB2312" w:cs="仿宋_GB2312"/>
          <w:i w:val="0"/>
          <w:iCs w:val="0"/>
          <w:caps w:val="0"/>
          <w:color w:val="000000"/>
          <w:spacing w:val="0"/>
          <w:sz w:val="28"/>
          <w:szCs w:val="28"/>
          <w:lang w:val="en-US" w:eastAsia="zh-CN"/>
        </w:rPr>
        <w:t>报价明细表的制造商</w:t>
      </w:r>
      <w:r>
        <w:rPr>
          <w:rFonts w:hint="eastAsia" w:ascii="仿宋_GB2312" w:hAnsi="仿宋_GB2312" w:eastAsia="仿宋_GB2312" w:cs="仿宋_GB2312"/>
          <w:i w:val="0"/>
          <w:iCs w:val="0"/>
          <w:caps w:val="0"/>
          <w:color w:val="000000"/>
          <w:spacing w:val="0"/>
          <w:sz w:val="28"/>
          <w:szCs w:val="28"/>
        </w:rPr>
        <w:t>不符</w:t>
      </w:r>
      <w:r>
        <w:rPr>
          <w:rFonts w:hint="eastAsia" w:ascii="仿宋_GB2312" w:hAnsi="仿宋_GB2312" w:eastAsia="仿宋_GB2312" w:cs="仿宋_GB2312"/>
          <w:i w:val="0"/>
          <w:iCs w:val="0"/>
          <w:caps w:val="0"/>
          <w:color w:val="000000"/>
          <w:spacing w:val="0"/>
          <w:sz w:val="28"/>
          <w:szCs w:val="28"/>
          <w:lang w:eastAsia="zh-CN"/>
        </w:rPr>
        <w:t>。</w:t>
      </w:r>
      <w:r>
        <w:rPr>
          <w:rFonts w:hint="eastAsia" w:ascii="仿宋_GB2312" w:hAnsi="仿宋_GB2312" w:eastAsia="仿宋_GB2312" w:cs="仿宋_GB2312"/>
          <w:i w:val="0"/>
          <w:iCs w:val="0"/>
          <w:caps w:val="0"/>
          <w:color w:val="000000"/>
          <w:spacing w:val="0"/>
          <w:sz w:val="28"/>
          <w:szCs w:val="28"/>
          <w:lang w:val="en-US" w:eastAsia="zh-CN"/>
        </w:rPr>
        <w:t>经采购人核实，质疑事项成立，现取消其中标资格。经采购人研究决定，本项目中标供应商</w:t>
      </w:r>
      <w:r>
        <w:rPr>
          <w:rFonts w:hint="eastAsia" w:ascii="仿宋_GB2312" w:hAnsi="仿宋_GB2312" w:eastAsia="仿宋_GB2312" w:cs="仿宋_GB2312"/>
          <w:i w:val="0"/>
          <w:iCs w:val="0"/>
          <w:caps w:val="0"/>
          <w:color w:val="000000"/>
          <w:spacing w:val="0"/>
          <w:sz w:val="28"/>
          <w:szCs w:val="28"/>
        </w:rPr>
        <w:t>顺延至第</w:t>
      </w:r>
      <w:r>
        <w:rPr>
          <w:rFonts w:hint="eastAsia" w:ascii="仿宋_GB2312" w:hAnsi="仿宋_GB2312" w:eastAsia="仿宋_GB2312" w:cs="仿宋_GB2312"/>
          <w:i w:val="0"/>
          <w:iCs w:val="0"/>
          <w:caps w:val="0"/>
          <w:color w:val="000000"/>
          <w:spacing w:val="0"/>
          <w:sz w:val="28"/>
          <w:szCs w:val="28"/>
          <w:lang w:val="en-US" w:eastAsia="zh-CN"/>
        </w:rPr>
        <w:t>三</w:t>
      </w:r>
      <w:r>
        <w:rPr>
          <w:rFonts w:hint="eastAsia" w:ascii="仿宋_GB2312" w:hAnsi="仿宋_GB2312" w:eastAsia="仿宋_GB2312" w:cs="仿宋_GB2312"/>
          <w:i w:val="0"/>
          <w:iCs w:val="0"/>
          <w:caps w:val="0"/>
          <w:color w:val="000000"/>
          <w:spacing w:val="0"/>
          <w:sz w:val="28"/>
          <w:szCs w:val="28"/>
        </w:rPr>
        <w:t>中标候选人</w:t>
      </w:r>
      <w:r>
        <w:rPr>
          <w:rFonts w:hint="eastAsia" w:ascii="仿宋_GB2312" w:hAnsi="仿宋_GB2312" w:eastAsia="仿宋_GB2312" w:cs="仿宋_GB2312"/>
          <w:i w:val="0"/>
          <w:iCs w:val="0"/>
          <w:caps w:val="0"/>
          <w:color w:val="000000"/>
          <w:spacing w:val="0"/>
          <w:sz w:val="28"/>
          <w:szCs w:val="28"/>
        </w:rPr>
        <w:fldChar w:fldCharType="begin"/>
      </w:r>
      <w:r>
        <w:rPr>
          <w:rFonts w:hint="eastAsia" w:ascii="仿宋_GB2312" w:hAnsi="仿宋_GB2312" w:eastAsia="仿宋_GB2312" w:cs="仿宋_GB2312"/>
          <w:i w:val="0"/>
          <w:iCs w:val="0"/>
          <w:caps w:val="0"/>
          <w:color w:val="000000"/>
          <w:spacing w:val="0"/>
          <w:sz w:val="28"/>
          <w:szCs w:val="28"/>
        </w:rPr>
        <w:instrText xml:space="preserve"> HYPERLINK "https://aiqicha.baidu.com/detail/compinfo?pid=xlTM-TogKuTw662*4R3MdL80v8WHkDxy3wmd&amp;pd=aen&amp;from=ps&amp;query=%E5%92%8C%E7%94%B0%E8%B0%A8%E4%B8%A5%E6%A0%87%E4%B9%A6%E5%95%86%E8%B4%B8%E6%9C%89%E9%99%90%E5%85%AC%E5%8F%B8" \t "https://www.baidu.com/_blank" </w:instrText>
      </w:r>
      <w:r>
        <w:rPr>
          <w:rFonts w:hint="eastAsia" w:ascii="仿宋_GB2312" w:hAnsi="仿宋_GB2312" w:eastAsia="仿宋_GB2312" w:cs="仿宋_GB2312"/>
          <w:i w:val="0"/>
          <w:iCs w:val="0"/>
          <w:caps w:val="0"/>
          <w:color w:val="000000"/>
          <w:spacing w:val="0"/>
          <w:sz w:val="28"/>
          <w:szCs w:val="28"/>
        </w:rPr>
        <w:fldChar w:fldCharType="separate"/>
      </w:r>
      <w:r>
        <w:rPr>
          <w:rFonts w:hint="eastAsia" w:ascii="仿宋_GB2312" w:hAnsi="仿宋_GB2312" w:eastAsia="仿宋_GB2312" w:cs="仿宋_GB2312"/>
          <w:i w:val="0"/>
          <w:iCs w:val="0"/>
          <w:caps w:val="0"/>
          <w:color w:val="000000"/>
          <w:spacing w:val="0"/>
          <w:sz w:val="28"/>
          <w:szCs w:val="28"/>
        </w:rPr>
        <w:t>新疆</w:t>
      </w:r>
      <w:r>
        <w:rPr>
          <w:rFonts w:hint="eastAsia" w:ascii="仿宋_GB2312" w:hAnsi="仿宋_GB2312" w:eastAsia="仿宋_GB2312" w:cs="仿宋_GB2312"/>
          <w:i w:val="0"/>
          <w:iCs w:val="0"/>
          <w:caps w:val="0"/>
          <w:color w:val="000000"/>
          <w:spacing w:val="0"/>
          <w:sz w:val="28"/>
          <w:szCs w:val="28"/>
          <w:lang w:val="en-US" w:eastAsia="zh-CN"/>
        </w:rPr>
        <w:t>超冉</w:t>
      </w:r>
      <w:r>
        <w:rPr>
          <w:rFonts w:hint="eastAsia" w:ascii="仿宋_GB2312" w:hAnsi="仿宋_GB2312" w:eastAsia="仿宋_GB2312" w:cs="仿宋_GB2312"/>
          <w:i w:val="0"/>
          <w:iCs w:val="0"/>
          <w:caps w:val="0"/>
          <w:color w:val="000000"/>
          <w:spacing w:val="0"/>
          <w:sz w:val="28"/>
          <w:szCs w:val="28"/>
        </w:rPr>
        <w:t>商贸有限公司</w:t>
      </w:r>
      <w:r>
        <w:rPr>
          <w:rFonts w:hint="eastAsia" w:ascii="仿宋_GB2312" w:hAnsi="仿宋_GB2312" w:eastAsia="仿宋_GB2312" w:cs="仿宋_GB2312"/>
          <w:i w:val="0"/>
          <w:iCs w:val="0"/>
          <w:caps w:val="0"/>
          <w:color w:val="000000"/>
          <w:spacing w:val="0"/>
          <w:sz w:val="28"/>
          <w:szCs w:val="28"/>
        </w:rPr>
        <w:fldChar w:fldCharType="end"/>
      </w:r>
      <w:r>
        <w:rPr>
          <w:rFonts w:hint="eastAsia" w:ascii="仿宋_GB2312" w:hAnsi="仿宋_GB2312" w:eastAsia="仿宋_GB2312" w:cs="仿宋_GB2312"/>
          <w:i w:val="0"/>
          <w:iCs w:val="0"/>
          <w:caps w:val="0"/>
          <w:color w:val="000000"/>
          <w:spacing w:val="0"/>
          <w:sz w:val="28"/>
          <w:szCs w:val="28"/>
        </w:rPr>
        <w:t>。</w:t>
      </w:r>
    </w:p>
    <w:p w14:paraId="23C0865F">
      <w:pPr>
        <w:ind w:firstLine="560" w:firstLineChars="200"/>
        <w:rPr>
          <w:rFonts w:hint="eastAsia" w:ascii="仿宋_GB2312" w:hAnsi="仿宋_GB2312" w:eastAsia="仿宋_GB2312" w:cs="仿宋_GB2312"/>
          <w:i w:val="0"/>
          <w:iCs w:val="0"/>
          <w:caps w:val="0"/>
          <w:color w:val="000000"/>
          <w:spacing w:val="0"/>
          <w:sz w:val="28"/>
          <w:szCs w:val="28"/>
          <w:lang w:val="en-US" w:eastAsia="zh-CN"/>
        </w:rPr>
      </w:pPr>
      <w:r>
        <w:rPr>
          <w:rFonts w:hint="eastAsia" w:ascii="仿宋_GB2312" w:hAnsi="仿宋_GB2312" w:eastAsia="仿宋_GB2312" w:cs="仿宋_GB2312"/>
          <w:i w:val="0"/>
          <w:iCs w:val="0"/>
          <w:caps w:val="0"/>
          <w:color w:val="000000"/>
          <w:spacing w:val="0"/>
          <w:sz w:val="28"/>
          <w:szCs w:val="28"/>
          <w:lang w:val="en-US" w:eastAsia="zh-CN"/>
        </w:rPr>
        <w:t>特此说明。</w:t>
      </w:r>
    </w:p>
    <w:p w14:paraId="594629F5">
      <w:pPr>
        <w:ind w:firstLine="560" w:firstLineChars="200"/>
        <w:rPr>
          <w:rFonts w:hint="eastAsia" w:ascii="仿宋_GB2312" w:hAnsi="仿宋_GB2312" w:eastAsia="仿宋_GB2312" w:cs="仿宋_GB2312"/>
          <w:i w:val="0"/>
          <w:iCs w:val="0"/>
          <w:caps w:val="0"/>
          <w:color w:val="000000"/>
          <w:spacing w:val="0"/>
          <w:sz w:val="28"/>
          <w:szCs w:val="28"/>
          <w:lang w:val="en-US" w:eastAsia="zh-CN"/>
        </w:rPr>
      </w:pPr>
    </w:p>
    <w:p w14:paraId="3BC121EC">
      <w:pPr>
        <w:ind w:firstLine="560" w:firstLineChars="200"/>
        <w:rPr>
          <w:rFonts w:hint="eastAsia" w:ascii="仿宋_GB2312" w:hAnsi="仿宋_GB2312" w:eastAsia="仿宋_GB2312" w:cs="仿宋_GB2312"/>
          <w:i w:val="0"/>
          <w:iCs w:val="0"/>
          <w:caps w:val="0"/>
          <w:color w:val="000000"/>
          <w:spacing w:val="0"/>
          <w:sz w:val="28"/>
          <w:szCs w:val="28"/>
          <w:lang w:val="en-US" w:eastAsia="zh-CN"/>
        </w:rPr>
      </w:pPr>
    </w:p>
    <w:p w14:paraId="07918F24">
      <w:pPr>
        <w:ind w:firstLine="560" w:firstLineChars="200"/>
        <w:rPr>
          <w:rFonts w:hint="eastAsia" w:ascii="仿宋_GB2312" w:hAnsi="仿宋_GB2312" w:eastAsia="仿宋_GB2312" w:cs="仿宋_GB2312"/>
          <w:i w:val="0"/>
          <w:iCs w:val="0"/>
          <w:caps w:val="0"/>
          <w:color w:val="000000"/>
          <w:spacing w:val="0"/>
          <w:sz w:val="28"/>
          <w:szCs w:val="28"/>
          <w:lang w:val="en-US" w:eastAsia="zh-CN"/>
        </w:rPr>
      </w:pPr>
    </w:p>
    <w:p w14:paraId="055420A2">
      <w:pPr>
        <w:ind w:firstLine="560" w:firstLineChars="200"/>
        <w:jc w:val="center"/>
        <w:rPr>
          <w:rFonts w:hint="eastAsia" w:ascii="仿宋_GB2312" w:hAnsi="仿宋_GB2312" w:eastAsia="仿宋_GB2312" w:cs="仿宋_GB2312"/>
          <w:i w:val="0"/>
          <w:iCs w:val="0"/>
          <w:caps w:val="0"/>
          <w:color w:val="000000"/>
          <w:spacing w:val="0"/>
          <w:sz w:val="28"/>
          <w:szCs w:val="28"/>
          <w:lang w:val="en-US" w:eastAsia="zh-CN"/>
        </w:rPr>
      </w:pPr>
      <w:r>
        <w:rPr>
          <w:rFonts w:hint="eastAsia" w:ascii="仿宋_GB2312" w:hAnsi="仿宋_GB2312" w:eastAsia="仿宋_GB2312" w:cs="仿宋_GB2312"/>
          <w:i w:val="0"/>
          <w:iCs w:val="0"/>
          <w:caps w:val="0"/>
          <w:color w:val="000000"/>
          <w:spacing w:val="0"/>
          <w:sz w:val="28"/>
          <w:szCs w:val="28"/>
          <w:lang w:val="en-US" w:eastAsia="zh-CN"/>
        </w:rPr>
        <w:t>和田市民政局</w:t>
      </w:r>
    </w:p>
    <w:p w14:paraId="43472519">
      <w:pPr>
        <w:ind w:firstLine="560" w:firstLineChars="200"/>
        <w:jc w:val="center"/>
        <w:rPr>
          <w:rFonts w:hint="eastAsia" w:ascii="仿宋_GB2312" w:hAnsi="仿宋_GB2312" w:eastAsia="仿宋_GB2312" w:cs="仿宋_GB2312"/>
          <w:i w:val="0"/>
          <w:iCs w:val="0"/>
          <w:caps w:val="0"/>
          <w:color w:val="000000"/>
          <w:spacing w:val="0"/>
          <w:sz w:val="28"/>
          <w:szCs w:val="28"/>
          <w:lang w:val="en-US" w:eastAsia="zh-CN"/>
        </w:rPr>
      </w:pPr>
      <w:r>
        <w:rPr>
          <w:rFonts w:hint="eastAsia" w:ascii="仿宋_GB2312" w:hAnsi="仿宋_GB2312" w:eastAsia="仿宋_GB2312" w:cs="仿宋_GB2312"/>
          <w:i w:val="0"/>
          <w:iCs w:val="0"/>
          <w:caps w:val="0"/>
          <w:color w:val="000000"/>
          <w:spacing w:val="0"/>
          <w:sz w:val="28"/>
          <w:szCs w:val="28"/>
          <w:lang w:val="en-US" w:eastAsia="zh-CN"/>
        </w:rPr>
        <w:t>2024年10月28</w:t>
      </w:r>
      <w:bookmarkStart w:id="0" w:name="_GoBack"/>
      <w:bookmarkEnd w:id="0"/>
      <w:r>
        <w:rPr>
          <w:rFonts w:hint="eastAsia" w:ascii="仿宋_GB2312" w:hAnsi="仿宋_GB2312" w:eastAsia="仿宋_GB2312" w:cs="仿宋_GB2312"/>
          <w:i w:val="0"/>
          <w:iCs w:val="0"/>
          <w:caps w:val="0"/>
          <w:color w:val="000000"/>
          <w:spacing w:val="0"/>
          <w:sz w:val="28"/>
          <w:szCs w:val="28"/>
          <w:lang w:val="en-US" w:eastAsia="zh-CN"/>
        </w:rPr>
        <w:t>日</w:t>
      </w:r>
    </w:p>
    <w:sectPr>
      <w:pgSz w:w="11906" w:h="16838"/>
      <w:pgMar w:top="1417" w:right="1587" w:bottom="141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kNGNjNWZkMzQ0NmE0MzAzOGM4NmNlYjExNmEyYjEifQ=="/>
  </w:docVars>
  <w:rsids>
    <w:rsidRoot w:val="5D6E3C74"/>
    <w:rsid w:val="380866C8"/>
    <w:rsid w:val="5D6E3C74"/>
    <w:rsid w:val="6A03105E"/>
    <w:rsid w:val="6DA615E3"/>
    <w:rsid w:val="7C834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259</Words>
  <Characters>268</Characters>
  <Lines>0</Lines>
  <Paragraphs>0</Paragraphs>
  <TotalTime>9</TotalTime>
  <ScaleCrop>false</ScaleCrop>
  <LinksUpToDate>false</LinksUpToDate>
  <CharactersWithSpaces>268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2024-10-24T08:27:00Z</dcterms:created>
  <dc:creator>sKy、X＂1n'</dc:creator>
  <cp:lastModifiedBy>sKy、X＂1n'</cp:lastModifiedBy>
  <dcterms:modified xsi:type="dcterms:W3CDTF">2024-10-28T07:33:38Z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730E6533EEC04E38A18FF0046163377B_11</vt:lpwstr>
  </property>
</Properties>
</file>