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8D9115">
      <w:pPr>
        <w:keepNext w:val="0"/>
        <w:keepLines w:val="0"/>
        <w:widowControl/>
        <w:suppressLineNumbers w:val="0"/>
        <w:pBdr>
          <w:bottom w:val="none" w:color="auto" w:sz="0" w:space="0"/>
        </w:pBdr>
        <w:spacing w:line="450" w:lineRule="atLeast"/>
        <w:ind w:left="0" w:firstLine="0"/>
        <w:jc w:val="center"/>
        <w:rPr>
          <w:rFonts w:ascii="微软雅黑" w:hAnsi="微软雅黑" w:eastAsia="微软雅黑" w:cs="微软雅黑"/>
          <w:b/>
          <w:bCs/>
          <w:i w:val="0"/>
          <w:iCs w:val="0"/>
          <w:caps w:val="0"/>
          <w:color w:val="000000"/>
          <w:spacing w:val="0"/>
          <w:sz w:val="36"/>
          <w:szCs w:val="36"/>
        </w:rPr>
      </w:pPr>
      <w:r>
        <w:rPr>
          <w:rFonts w:hint="eastAsia" w:ascii="微软雅黑" w:hAnsi="微软雅黑" w:eastAsia="微软雅黑" w:cs="微软雅黑"/>
          <w:b/>
          <w:bCs/>
          <w:i w:val="0"/>
          <w:iCs w:val="0"/>
          <w:caps w:val="0"/>
          <w:color w:val="000000"/>
          <w:spacing w:val="0"/>
          <w:kern w:val="0"/>
          <w:sz w:val="36"/>
          <w:szCs w:val="36"/>
          <w:lang w:val="en-US" w:eastAsia="zh-CN" w:bidi="ar"/>
        </w:rPr>
        <w:t>喀什综合保税区标准化厂房基础设施建设项目环评水保服务采购澄清（修改）公告</w:t>
      </w:r>
    </w:p>
    <w:p w14:paraId="4F411600">
      <w:pPr>
        <w:pStyle w:val="2"/>
        <w:keepNext w:val="0"/>
        <w:keepLines w:val="0"/>
        <w:widowControl/>
        <w:suppressLineNumbers w:val="0"/>
        <w:spacing w:before="255" w:beforeAutospacing="0" w:after="255" w:afterAutospacing="0" w:line="450" w:lineRule="atLeast"/>
        <w:ind w:left="0" w:right="0"/>
        <w:jc w:val="both"/>
        <w:rPr>
          <w:rFonts w:ascii="黑体" w:hAnsi="宋体" w:eastAsia="黑体" w:cs="黑体"/>
          <w:sz w:val="27"/>
          <w:szCs w:val="27"/>
        </w:rPr>
      </w:pPr>
      <w:r>
        <w:rPr>
          <w:rStyle w:val="5"/>
          <w:rFonts w:ascii="黑体" w:hAnsi="宋体" w:eastAsia="黑体" w:cs="黑体"/>
          <w:i w:val="0"/>
          <w:iCs w:val="0"/>
          <w:caps w:val="0"/>
          <w:color w:val="000000"/>
          <w:spacing w:val="0"/>
          <w:sz w:val="27"/>
          <w:szCs w:val="27"/>
        </w:rPr>
        <w:t>一、项目基本情况</w:t>
      </w:r>
    </w:p>
    <w:p w14:paraId="4B1B0C9B">
      <w:pPr>
        <w:pStyle w:val="2"/>
        <w:keepNext w:val="0"/>
        <w:keepLines w:val="0"/>
        <w:widowControl/>
        <w:suppressLineNumbers w:val="0"/>
        <w:spacing w:before="75" w:beforeAutospacing="0" w:after="75" w:afterAutospacing="0" w:line="240" w:lineRule="auto"/>
        <w:ind w:left="0" w:right="0" w:firstLine="420"/>
        <w:rPr>
          <w:rFonts w:hint="eastAsia" w:ascii="仿宋" w:hAnsi="仿宋" w:eastAsia="仿宋" w:cs="仿宋"/>
          <w:i w:val="0"/>
          <w:iCs w:val="0"/>
          <w:caps w:val="0"/>
          <w:color w:val="000000"/>
          <w:spacing w:val="0"/>
          <w:sz w:val="27"/>
          <w:szCs w:val="27"/>
        </w:rPr>
      </w:pPr>
      <w:r>
        <w:rPr>
          <w:rFonts w:ascii="仿宋" w:hAnsi="仿宋" w:eastAsia="仿宋" w:cs="仿宋"/>
          <w:i w:val="0"/>
          <w:iCs w:val="0"/>
          <w:caps w:val="0"/>
          <w:color w:val="000000"/>
          <w:spacing w:val="0"/>
          <w:sz w:val="27"/>
          <w:szCs w:val="27"/>
        </w:rPr>
        <w:t>原公告的采购项目编号：</w:t>
      </w:r>
      <w:r>
        <w:rPr>
          <w:rFonts w:hint="eastAsia" w:ascii="仿宋" w:hAnsi="仿宋" w:eastAsia="仿宋" w:cs="仿宋"/>
          <w:i w:val="0"/>
          <w:iCs w:val="0"/>
          <w:caps w:val="0"/>
          <w:color w:val="000000"/>
          <w:spacing w:val="0"/>
          <w:sz w:val="27"/>
          <w:szCs w:val="27"/>
        </w:rPr>
        <w:t>KSJJKFQZFCG(CS)2024-44</w:t>
      </w:r>
    </w:p>
    <w:p w14:paraId="271A932A">
      <w:pPr>
        <w:pStyle w:val="2"/>
        <w:keepNext w:val="0"/>
        <w:keepLines w:val="0"/>
        <w:widowControl/>
        <w:suppressLineNumbers w:val="0"/>
        <w:spacing w:before="75" w:beforeAutospacing="0" w:after="75" w:afterAutospacing="0" w:line="240" w:lineRule="auto"/>
        <w:ind w:left="0" w:right="0" w:firstLine="420"/>
        <w:rPr>
          <w:rFonts w:hint="eastAsia" w:ascii="仿宋" w:hAnsi="仿宋" w:eastAsia="仿宋" w:cs="仿宋"/>
          <w:i w:val="0"/>
          <w:iCs w:val="0"/>
          <w:caps w:val="0"/>
          <w:color w:val="000000"/>
          <w:spacing w:val="0"/>
          <w:sz w:val="27"/>
          <w:szCs w:val="27"/>
        </w:rPr>
      </w:pPr>
      <w:r>
        <w:rPr>
          <w:rFonts w:hint="eastAsia" w:ascii="仿宋" w:hAnsi="仿宋" w:eastAsia="仿宋" w:cs="仿宋"/>
          <w:i w:val="0"/>
          <w:iCs w:val="0"/>
          <w:caps w:val="0"/>
          <w:color w:val="000000"/>
          <w:spacing w:val="0"/>
          <w:sz w:val="27"/>
          <w:szCs w:val="27"/>
        </w:rPr>
        <w:t xml:space="preserve">原公告的采购项目名称：喀什综合保税区标准化厂房基础设施建设项目地勘测绘及环评水保服务采购 </w:t>
      </w:r>
    </w:p>
    <w:p w14:paraId="60583003">
      <w:pPr>
        <w:pStyle w:val="2"/>
        <w:keepNext w:val="0"/>
        <w:keepLines w:val="0"/>
        <w:widowControl/>
        <w:suppressLineNumbers w:val="0"/>
        <w:spacing w:before="75" w:beforeAutospacing="0" w:after="75" w:afterAutospacing="0" w:line="240" w:lineRule="auto"/>
        <w:ind w:left="0" w:right="0" w:firstLine="420"/>
      </w:pPr>
      <w:r>
        <w:rPr>
          <w:rFonts w:hint="eastAsia" w:ascii="仿宋" w:hAnsi="仿宋" w:eastAsia="仿宋" w:cs="仿宋"/>
          <w:i w:val="0"/>
          <w:iCs w:val="0"/>
          <w:caps w:val="0"/>
          <w:color w:val="000000"/>
          <w:spacing w:val="0"/>
          <w:sz w:val="27"/>
          <w:szCs w:val="27"/>
        </w:rPr>
        <w:t>首次公告日期：202</w:t>
      </w:r>
      <w:r>
        <w:rPr>
          <w:rFonts w:hint="eastAsia" w:ascii="仿宋" w:hAnsi="仿宋" w:eastAsia="仿宋" w:cs="仿宋"/>
          <w:i w:val="0"/>
          <w:iCs w:val="0"/>
          <w:caps w:val="0"/>
          <w:color w:val="000000"/>
          <w:spacing w:val="0"/>
          <w:sz w:val="27"/>
          <w:szCs w:val="27"/>
          <w:lang w:val="en-US" w:eastAsia="zh-CN"/>
        </w:rPr>
        <w:t>4</w:t>
      </w:r>
      <w:r>
        <w:rPr>
          <w:rFonts w:hint="eastAsia" w:ascii="仿宋" w:hAnsi="仿宋" w:eastAsia="仿宋" w:cs="仿宋"/>
          <w:i w:val="0"/>
          <w:iCs w:val="0"/>
          <w:caps w:val="0"/>
          <w:color w:val="000000"/>
          <w:spacing w:val="0"/>
          <w:sz w:val="27"/>
          <w:szCs w:val="27"/>
        </w:rPr>
        <w:t>年</w:t>
      </w:r>
      <w:r>
        <w:rPr>
          <w:rFonts w:hint="eastAsia" w:ascii="仿宋" w:hAnsi="仿宋" w:eastAsia="仿宋" w:cs="仿宋"/>
          <w:i w:val="0"/>
          <w:iCs w:val="0"/>
          <w:caps w:val="0"/>
          <w:color w:val="000000"/>
          <w:spacing w:val="0"/>
          <w:sz w:val="27"/>
          <w:szCs w:val="27"/>
          <w:lang w:val="en-US" w:eastAsia="zh-CN"/>
        </w:rPr>
        <w:t>09</w:t>
      </w:r>
      <w:bookmarkStart w:id="0" w:name="_GoBack"/>
      <w:bookmarkEnd w:id="0"/>
      <w:r>
        <w:rPr>
          <w:rFonts w:hint="eastAsia" w:ascii="仿宋" w:hAnsi="仿宋" w:eastAsia="仿宋" w:cs="仿宋"/>
          <w:i w:val="0"/>
          <w:iCs w:val="0"/>
          <w:caps w:val="0"/>
          <w:color w:val="000000"/>
          <w:spacing w:val="0"/>
          <w:sz w:val="27"/>
          <w:szCs w:val="27"/>
        </w:rPr>
        <w:t>月</w:t>
      </w:r>
      <w:r>
        <w:rPr>
          <w:rFonts w:hint="eastAsia" w:ascii="仿宋" w:hAnsi="仿宋" w:eastAsia="仿宋" w:cs="仿宋"/>
          <w:i w:val="0"/>
          <w:iCs w:val="0"/>
          <w:caps w:val="0"/>
          <w:color w:val="000000"/>
          <w:spacing w:val="0"/>
          <w:sz w:val="27"/>
          <w:szCs w:val="27"/>
          <w:lang w:val="en-US" w:eastAsia="zh-CN"/>
        </w:rPr>
        <w:t>25</w:t>
      </w:r>
      <w:r>
        <w:rPr>
          <w:rFonts w:hint="eastAsia" w:ascii="仿宋" w:hAnsi="仿宋" w:eastAsia="仿宋" w:cs="仿宋"/>
          <w:i w:val="0"/>
          <w:iCs w:val="0"/>
          <w:caps w:val="0"/>
          <w:color w:val="000000"/>
          <w:spacing w:val="0"/>
          <w:sz w:val="27"/>
          <w:szCs w:val="27"/>
        </w:rPr>
        <w:t>日</w:t>
      </w:r>
    </w:p>
    <w:p w14:paraId="704BCDC9">
      <w:pPr>
        <w:pStyle w:val="2"/>
        <w:keepNext w:val="0"/>
        <w:keepLines w:val="0"/>
        <w:widowControl/>
        <w:suppressLineNumbers w:val="0"/>
        <w:spacing w:before="255" w:beforeAutospacing="0" w:after="255" w:afterAutospacing="0" w:line="450" w:lineRule="atLeast"/>
        <w:ind w:left="0" w:right="0"/>
        <w:jc w:val="both"/>
        <w:rPr>
          <w:rFonts w:ascii="黑体" w:hAnsi="宋体" w:eastAsia="黑体" w:cs="黑体"/>
          <w:sz w:val="27"/>
          <w:szCs w:val="27"/>
        </w:rPr>
      </w:pPr>
      <w:r>
        <w:rPr>
          <w:rStyle w:val="5"/>
          <w:rFonts w:ascii="黑体" w:hAnsi="宋体" w:eastAsia="黑体" w:cs="黑体"/>
          <w:i w:val="0"/>
          <w:iCs w:val="0"/>
          <w:caps w:val="0"/>
          <w:color w:val="000000"/>
          <w:spacing w:val="0"/>
          <w:sz w:val="27"/>
          <w:szCs w:val="27"/>
        </w:rPr>
        <w:t>二、澄清（修改）信息</w:t>
      </w:r>
    </w:p>
    <w:p w14:paraId="07387E22">
      <w:pPr>
        <w:pStyle w:val="2"/>
        <w:keepNext w:val="0"/>
        <w:keepLines w:val="0"/>
        <w:widowControl/>
        <w:suppressLineNumbers w:val="0"/>
        <w:spacing w:before="75" w:beforeAutospacing="0" w:after="75" w:afterAutospacing="0"/>
        <w:ind w:left="0" w:right="0" w:firstLine="420"/>
        <w:rPr>
          <w:rFonts w:hint="default" w:eastAsia="仿宋"/>
          <w:lang w:val="en-US" w:eastAsia="zh-CN"/>
        </w:rPr>
      </w:pPr>
      <w:r>
        <w:rPr>
          <w:rFonts w:hint="eastAsia" w:ascii="仿宋" w:hAnsi="仿宋" w:eastAsia="仿宋" w:cs="仿宋"/>
          <w:i w:val="0"/>
          <w:iCs w:val="0"/>
          <w:caps w:val="0"/>
          <w:color w:val="000000"/>
          <w:spacing w:val="0"/>
          <w:sz w:val="27"/>
          <w:szCs w:val="27"/>
        </w:rPr>
        <w:t>澄清（修改）事项：</w:t>
      </w:r>
      <w:r>
        <w:rPr>
          <w:rFonts w:hint="eastAsia" w:ascii="仿宋" w:hAnsi="仿宋" w:eastAsia="仿宋" w:cs="仿宋"/>
          <w:i w:val="0"/>
          <w:iCs w:val="0"/>
          <w:caps w:val="0"/>
          <w:color w:val="000000"/>
          <w:spacing w:val="0"/>
          <w:sz w:val="27"/>
          <w:szCs w:val="27"/>
          <w:lang w:val="en-US" w:eastAsia="zh-CN"/>
        </w:rPr>
        <w:t>成交结果</w:t>
      </w:r>
    </w:p>
    <w:p w14:paraId="1C2233D9">
      <w:pPr>
        <w:pStyle w:val="2"/>
        <w:keepNext w:val="0"/>
        <w:keepLines w:val="0"/>
        <w:widowControl/>
        <w:suppressLineNumbers w:val="0"/>
        <w:spacing w:before="75" w:beforeAutospacing="0" w:after="75" w:afterAutospacing="0"/>
        <w:ind w:left="0" w:right="0" w:firstLine="420"/>
      </w:pPr>
      <w:r>
        <w:rPr>
          <w:rFonts w:hint="eastAsia" w:ascii="仿宋" w:hAnsi="仿宋" w:eastAsia="仿宋" w:cs="仿宋"/>
          <w:i w:val="0"/>
          <w:iCs w:val="0"/>
          <w:caps w:val="0"/>
          <w:color w:val="000000"/>
          <w:spacing w:val="0"/>
          <w:sz w:val="27"/>
          <w:szCs w:val="27"/>
        </w:rPr>
        <w:t>澄清（修改）内容：        </w:t>
      </w:r>
    </w:p>
    <w:tbl>
      <w:tblPr>
        <w:tblStyle w:val="3"/>
        <w:tblW w:w="517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2151"/>
        <w:gridCol w:w="2151"/>
        <w:gridCol w:w="2151"/>
        <w:gridCol w:w="2456"/>
      </w:tblGrid>
      <w:tr w14:paraId="551D0F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c>
          <w:tcPr>
            <w:tcW w:w="1207"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14FAFFEC">
            <w:pPr>
              <w:keepNext w:val="0"/>
              <w:keepLines w:val="0"/>
              <w:widowControl/>
              <w:suppressLineNumbers w:val="0"/>
              <w:wordWrap w:val="0"/>
              <w:jc w:val="center"/>
              <w:rPr>
                <w:rFonts w:hint="eastAsia" w:ascii="仿宋" w:hAnsi="仿宋" w:eastAsia="仿宋" w:cs="仿宋"/>
              </w:rPr>
            </w:pPr>
            <w:r>
              <w:rPr>
                <w:rFonts w:hint="eastAsia" w:ascii="仿宋" w:hAnsi="仿宋" w:eastAsia="仿宋" w:cs="仿宋"/>
                <w:kern w:val="0"/>
                <w:sz w:val="24"/>
                <w:szCs w:val="24"/>
                <w:lang w:val="en-US" w:eastAsia="zh-CN" w:bidi="ar"/>
              </w:rPr>
              <w:t>序号</w:t>
            </w:r>
          </w:p>
        </w:tc>
        <w:tc>
          <w:tcPr>
            <w:tcW w:w="1207"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1F68FAFF">
            <w:pPr>
              <w:keepNext w:val="0"/>
              <w:keepLines w:val="0"/>
              <w:widowControl/>
              <w:suppressLineNumbers w:val="0"/>
              <w:wordWrap w:val="0"/>
              <w:jc w:val="center"/>
              <w:rPr>
                <w:rFonts w:hint="eastAsia" w:ascii="仿宋" w:hAnsi="仿宋" w:eastAsia="仿宋" w:cs="仿宋"/>
              </w:rPr>
            </w:pPr>
            <w:r>
              <w:rPr>
                <w:rFonts w:hint="eastAsia" w:ascii="仿宋" w:hAnsi="仿宋" w:eastAsia="仿宋" w:cs="仿宋"/>
                <w:kern w:val="0"/>
                <w:sz w:val="24"/>
                <w:szCs w:val="24"/>
                <w:lang w:val="en-US" w:eastAsia="zh-CN" w:bidi="ar"/>
              </w:rPr>
              <w:t>澄清（修改）项</w:t>
            </w:r>
          </w:p>
        </w:tc>
        <w:tc>
          <w:tcPr>
            <w:tcW w:w="1207"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7603F9A6">
            <w:pPr>
              <w:keepNext w:val="0"/>
              <w:keepLines w:val="0"/>
              <w:widowControl/>
              <w:suppressLineNumbers w:val="0"/>
              <w:wordWrap w:val="0"/>
              <w:jc w:val="center"/>
              <w:rPr>
                <w:rFonts w:hint="eastAsia" w:ascii="仿宋" w:hAnsi="仿宋" w:eastAsia="仿宋" w:cs="仿宋"/>
              </w:rPr>
            </w:pPr>
            <w:r>
              <w:rPr>
                <w:rFonts w:hint="eastAsia" w:ascii="仿宋" w:hAnsi="仿宋" w:eastAsia="仿宋" w:cs="仿宋"/>
                <w:kern w:val="0"/>
                <w:sz w:val="24"/>
                <w:szCs w:val="24"/>
                <w:lang w:val="en-US" w:eastAsia="zh-CN" w:bidi="ar"/>
              </w:rPr>
              <w:t>澄清（修改）前内容</w:t>
            </w:r>
          </w:p>
        </w:tc>
        <w:tc>
          <w:tcPr>
            <w:tcW w:w="1378"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790A4E37">
            <w:pPr>
              <w:keepNext w:val="0"/>
              <w:keepLines w:val="0"/>
              <w:widowControl/>
              <w:suppressLineNumbers w:val="0"/>
              <w:wordWrap w:val="0"/>
              <w:jc w:val="center"/>
              <w:rPr>
                <w:rFonts w:hint="eastAsia" w:ascii="仿宋" w:hAnsi="仿宋" w:eastAsia="仿宋" w:cs="仿宋"/>
              </w:rPr>
            </w:pPr>
            <w:r>
              <w:rPr>
                <w:rFonts w:hint="eastAsia" w:ascii="仿宋" w:hAnsi="仿宋" w:eastAsia="仿宋" w:cs="仿宋"/>
                <w:kern w:val="0"/>
                <w:sz w:val="24"/>
                <w:szCs w:val="24"/>
                <w:lang w:val="en-US" w:eastAsia="zh-CN" w:bidi="ar"/>
              </w:rPr>
              <w:t>澄清（修改）后内容</w:t>
            </w:r>
          </w:p>
        </w:tc>
      </w:tr>
      <w:tr w14:paraId="5F2682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c>
          <w:tcPr>
            <w:tcW w:w="1207"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45BD8C63">
            <w:pPr>
              <w:keepNext w:val="0"/>
              <w:keepLines w:val="0"/>
              <w:widowControl/>
              <w:suppressLineNumbers w:val="0"/>
              <w:wordWrap w:val="0"/>
              <w:jc w:val="center"/>
              <w:rPr>
                <w:rFonts w:hint="eastAsia" w:ascii="仿宋" w:hAnsi="仿宋" w:eastAsia="仿宋" w:cs="仿宋"/>
              </w:rPr>
            </w:pPr>
            <w:r>
              <w:rPr>
                <w:rFonts w:hint="eastAsia" w:ascii="仿宋" w:hAnsi="仿宋" w:eastAsia="仿宋" w:cs="仿宋"/>
                <w:kern w:val="0"/>
                <w:sz w:val="24"/>
                <w:szCs w:val="24"/>
                <w:lang w:val="en-US" w:eastAsia="zh-CN" w:bidi="ar"/>
              </w:rPr>
              <w:t>1</w:t>
            </w:r>
          </w:p>
        </w:tc>
        <w:tc>
          <w:tcPr>
            <w:tcW w:w="1207"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016C217D">
            <w:pPr>
              <w:keepNext w:val="0"/>
              <w:keepLines w:val="0"/>
              <w:widowControl/>
              <w:suppressLineNumbers w:val="0"/>
              <w:wordWrap w:val="0"/>
              <w:jc w:val="center"/>
              <w:rPr>
                <w:rFonts w:hint="eastAsia" w:ascii="仿宋" w:hAnsi="仿宋" w:eastAsia="仿宋" w:cs="仿宋"/>
                <w:lang w:val="en-US"/>
              </w:rPr>
            </w:pPr>
            <w:r>
              <w:rPr>
                <w:rFonts w:hint="eastAsia" w:ascii="仿宋" w:hAnsi="仿宋" w:eastAsia="仿宋" w:cs="仿宋"/>
                <w:kern w:val="0"/>
                <w:sz w:val="24"/>
                <w:szCs w:val="24"/>
                <w:lang w:val="en-US" w:eastAsia="zh-CN" w:bidi="ar"/>
              </w:rPr>
              <w:t>三、中标（成交）信息：1.中标结果：喀什综合保税区标准化厂房基础设施建设项目环评水保服务采购</w:t>
            </w:r>
          </w:p>
        </w:tc>
        <w:tc>
          <w:tcPr>
            <w:tcW w:w="1207"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2B0F43C3">
            <w:pPr>
              <w:keepNext w:val="0"/>
              <w:keepLines w:val="0"/>
              <w:widowControl/>
              <w:suppressLineNumbers w:val="0"/>
              <w:wordWrap w:val="0"/>
              <w:jc w:val="both"/>
              <w:rPr>
                <w:rFonts w:hint="eastAsia" w:ascii="仿宋" w:hAnsi="仿宋" w:eastAsia="仿宋" w:cs="仿宋"/>
              </w:rPr>
            </w:pPr>
            <w:r>
              <w:rPr>
                <w:rFonts w:hint="eastAsia" w:ascii="仿宋" w:hAnsi="仿宋" w:eastAsia="仿宋" w:cs="仿宋"/>
                <w:kern w:val="0"/>
                <w:sz w:val="24"/>
                <w:szCs w:val="24"/>
                <w:lang w:val="en-US" w:eastAsia="zh-CN" w:bidi="ar"/>
              </w:rPr>
              <w:t>中标供应商名称：新疆文驰水务环保咨询有限公司 中标供应商地址:新疆喀什地区喀什经济开发区兵团分区总部大厦B座6层创客中心科创区184号</w:t>
            </w:r>
          </w:p>
        </w:tc>
        <w:tc>
          <w:tcPr>
            <w:tcW w:w="1378"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38F7E37F">
            <w:pPr>
              <w:keepNext w:val="0"/>
              <w:keepLines w:val="0"/>
              <w:widowControl/>
              <w:suppressLineNumbers w:val="0"/>
              <w:wordWrap w:val="0"/>
              <w:jc w:val="center"/>
              <w:rPr>
                <w:rFonts w:hint="eastAsia" w:ascii="仿宋" w:hAnsi="仿宋" w:eastAsia="仿宋" w:cs="仿宋"/>
                <w:lang w:val="en-US" w:eastAsia="zh-CN"/>
              </w:rPr>
            </w:pPr>
            <w:r>
              <w:rPr>
                <w:rFonts w:hint="eastAsia" w:ascii="仿宋" w:hAnsi="仿宋" w:eastAsia="仿宋" w:cs="仿宋"/>
              </w:rPr>
              <w:t>根据《中华人民共和国生态环境部令第9号》第十四条：“除涉及国家秘密的建设项目外，编制单位和编制人员应当在建设单位报批环境影响报告书（表）前，通过信用平台提交编制完成的环境影响报告书（表）基本情况信息，并对提交信息的真实性、准确性和完整性负责。信用平台生成项目编号，并公开环境影响报告书（表）相关建设项目名称、类别以及建设单位、编制单位和编制人员等基础信息。”</w:t>
            </w:r>
            <w:r>
              <w:rPr>
                <w:rFonts w:hint="eastAsia" w:ascii="仿宋" w:hAnsi="仿宋" w:eastAsia="仿宋" w:cs="仿宋"/>
                <w:kern w:val="0"/>
                <w:sz w:val="24"/>
                <w:szCs w:val="24"/>
                <w:lang w:val="en-US" w:eastAsia="zh-CN" w:bidi="ar"/>
              </w:rPr>
              <w:t>新疆文驰水务环保咨询有限公司未在信用平台备案，</w:t>
            </w:r>
            <w:r>
              <w:rPr>
                <w:rFonts w:hint="eastAsia" w:ascii="仿宋" w:hAnsi="仿宋" w:eastAsia="仿宋" w:cs="仿宋"/>
                <w:lang w:val="en-US" w:eastAsia="zh-CN"/>
              </w:rPr>
              <w:t>予以废标。</w:t>
            </w:r>
          </w:p>
        </w:tc>
      </w:tr>
    </w:tbl>
    <w:p w14:paraId="4FBEB95F">
      <w:pPr>
        <w:pStyle w:val="2"/>
        <w:keepNext w:val="0"/>
        <w:keepLines w:val="0"/>
        <w:widowControl/>
        <w:suppressLineNumbers w:val="0"/>
        <w:spacing w:before="75" w:beforeAutospacing="0" w:after="75" w:afterAutospacing="0"/>
        <w:ind w:left="0" w:right="0"/>
      </w:pPr>
    </w:p>
    <w:p w14:paraId="647EF4A1">
      <w:pPr>
        <w:pStyle w:val="2"/>
        <w:keepNext w:val="0"/>
        <w:keepLines w:val="0"/>
        <w:widowControl/>
        <w:suppressLineNumbers w:val="0"/>
        <w:spacing w:before="75" w:beforeAutospacing="0" w:after="75" w:afterAutospacing="0"/>
        <w:ind w:left="0" w:right="0" w:firstLine="420"/>
      </w:pPr>
      <w:r>
        <w:rPr>
          <w:rFonts w:hint="eastAsia" w:ascii="仿宋" w:hAnsi="仿宋" w:eastAsia="仿宋" w:cs="仿宋"/>
          <w:i w:val="0"/>
          <w:iCs w:val="0"/>
          <w:caps w:val="0"/>
          <w:color w:val="000000"/>
          <w:spacing w:val="0"/>
          <w:sz w:val="27"/>
          <w:szCs w:val="27"/>
        </w:rPr>
        <w:t>澄清（修改）日期：2024年</w:t>
      </w:r>
      <w:r>
        <w:rPr>
          <w:rFonts w:hint="eastAsia" w:ascii="仿宋" w:hAnsi="仿宋" w:eastAsia="仿宋" w:cs="仿宋"/>
          <w:i w:val="0"/>
          <w:iCs w:val="0"/>
          <w:caps w:val="0"/>
          <w:color w:val="000000"/>
          <w:spacing w:val="0"/>
          <w:sz w:val="27"/>
          <w:szCs w:val="27"/>
          <w:lang w:val="en-US" w:eastAsia="zh-CN"/>
        </w:rPr>
        <w:t>10</w:t>
      </w:r>
      <w:r>
        <w:rPr>
          <w:rFonts w:hint="eastAsia" w:ascii="仿宋" w:hAnsi="仿宋" w:eastAsia="仿宋" w:cs="仿宋"/>
          <w:i w:val="0"/>
          <w:iCs w:val="0"/>
          <w:caps w:val="0"/>
          <w:color w:val="000000"/>
          <w:spacing w:val="0"/>
          <w:sz w:val="27"/>
          <w:szCs w:val="27"/>
        </w:rPr>
        <w:t>月</w:t>
      </w:r>
      <w:r>
        <w:rPr>
          <w:rFonts w:hint="eastAsia" w:ascii="仿宋" w:hAnsi="仿宋" w:eastAsia="仿宋" w:cs="仿宋"/>
          <w:i w:val="0"/>
          <w:iCs w:val="0"/>
          <w:caps w:val="0"/>
          <w:color w:val="000000"/>
          <w:spacing w:val="0"/>
          <w:sz w:val="27"/>
          <w:szCs w:val="27"/>
          <w:lang w:val="en-US" w:eastAsia="zh-CN"/>
        </w:rPr>
        <w:t>16</w:t>
      </w:r>
      <w:r>
        <w:rPr>
          <w:rFonts w:hint="eastAsia" w:ascii="仿宋" w:hAnsi="仿宋" w:eastAsia="仿宋" w:cs="仿宋"/>
          <w:i w:val="0"/>
          <w:iCs w:val="0"/>
          <w:caps w:val="0"/>
          <w:color w:val="000000"/>
          <w:spacing w:val="0"/>
          <w:sz w:val="27"/>
          <w:szCs w:val="27"/>
        </w:rPr>
        <w:t>日</w:t>
      </w:r>
    </w:p>
    <w:p w14:paraId="60732175">
      <w:pPr>
        <w:pStyle w:val="2"/>
        <w:keepNext w:val="0"/>
        <w:keepLines w:val="0"/>
        <w:widowControl/>
        <w:suppressLineNumbers w:val="0"/>
        <w:spacing w:before="255" w:beforeAutospacing="0" w:after="255" w:afterAutospacing="0" w:line="450" w:lineRule="atLeast"/>
        <w:ind w:left="0" w:right="0"/>
        <w:jc w:val="both"/>
        <w:rPr>
          <w:rFonts w:ascii="黑体" w:hAnsi="宋体" w:eastAsia="黑体" w:cs="黑体"/>
          <w:sz w:val="27"/>
          <w:szCs w:val="27"/>
        </w:rPr>
      </w:pPr>
      <w:r>
        <w:rPr>
          <w:rStyle w:val="5"/>
          <w:rFonts w:ascii="黑体" w:hAnsi="宋体" w:eastAsia="黑体" w:cs="黑体"/>
          <w:i w:val="0"/>
          <w:iCs w:val="0"/>
          <w:caps w:val="0"/>
          <w:color w:val="000000"/>
          <w:spacing w:val="0"/>
          <w:sz w:val="27"/>
          <w:szCs w:val="27"/>
        </w:rPr>
        <w:t>三、其他补充事宜</w:t>
      </w:r>
    </w:p>
    <w:p w14:paraId="6AD8D4C1">
      <w:pPr>
        <w:pStyle w:val="2"/>
        <w:keepNext w:val="0"/>
        <w:keepLines w:val="0"/>
        <w:widowControl/>
        <w:suppressLineNumbers w:val="0"/>
        <w:spacing w:before="75" w:beforeAutospacing="0" w:after="75" w:afterAutospacing="0"/>
        <w:ind w:left="0" w:right="0" w:firstLine="420"/>
      </w:pPr>
      <w:r>
        <w:rPr>
          <w:rFonts w:hint="eastAsia" w:ascii="仿宋" w:hAnsi="仿宋" w:eastAsia="仿宋" w:cs="仿宋"/>
          <w:i w:val="0"/>
          <w:iCs w:val="0"/>
          <w:caps w:val="0"/>
          <w:color w:val="000000"/>
          <w:spacing w:val="0"/>
          <w:sz w:val="27"/>
          <w:szCs w:val="27"/>
        </w:rPr>
        <w:t> </w:t>
      </w:r>
      <w:r>
        <w:rPr>
          <w:rStyle w:val="6"/>
          <w:rFonts w:hint="eastAsia" w:ascii="仿宋" w:hAnsi="仿宋" w:eastAsia="仿宋" w:cs="仿宋"/>
          <w:i w:val="0"/>
          <w:iCs w:val="0"/>
          <w:caps w:val="0"/>
          <w:color w:val="000000"/>
          <w:spacing w:val="0"/>
          <w:sz w:val="27"/>
          <w:szCs w:val="27"/>
        </w:rPr>
        <w:t>/</w:t>
      </w:r>
      <w:r>
        <w:rPr>
          <w:rFonts w:hint="eastAsia" w:ascii="仿宋" w:hAnsi="仿宋" w:eastAsia="仿宋" w:cs="仿宋"/>
          <w:i w:val="0"/>
          <w:iCs w:val="0"/>
          <w:caps w:val="0"/>
          <w:color w:val="000000"/>
          <w:spacing w:val="0"/>
          <w:sz w:val="27"/>
          <w:szCs w:val="27"/>
        </w:rPr>
        <w:t> </w:t>
      </w:r>
    </w:p>
    <w:p w14:paraId="41918F18">
      <w:pPr>
        <w:pStyle w:val="2"/>
        <w:keepNext w:val="0"/>
        <w:keepLines w:val="0"/>
        <w:widowControl/>
        <w:suppressLineNumbers w:val="0"/>
        <w:spacing w:before="255" w:beforeAutospacing="0" w:after="255" w:afterAutospacing="0" w:line="480" w:lineRule="atLeast"/>
        <w:ind w:left="0" w:right="0"/>
        <w:jc w:val="both"/>
        <w:rPr>
          <w:rFonts w:ascii="黑体" w:hAnsi="宋体" w:eastAsia="黑体" w:cs="黑体"/>
          <w:sz w:val="27"/>
          <w:szCs w:val="27"/>
        </w:rPr>
      </w:pPr>
      <w:r>
        <w:rPr>
          <w:rStyle w:val="5"/>
          <w:rFonts w:ascii="黑体" w:hAnsi="宋体" w:eastAsia="黑体" w:cs="黑体"/>
          <w:i w:val="0"/>
          <w:iCs w:val="0"/>
          <w:caps w:val="0"/>
          <w:color w:val="000000"/>
          <w:spacing w:val="0"/>
          <w:sz w:val="27"/>
          <w:szCs w:val="27"/>
        </w:rPr>
        <w:t>四、对本次公告内容提出询问、质疑、投诉，请按以下方式联系</w:t>
      </w:r>
    </w:p>
    <w:p w14:paraId="6B7CF311">
      <w:pPr>
        <w:spacing w:line="360" w:lineRule="auto"/>
        <w:rPr>
          <w:rFonts w:hint="eastAsia" w:ascii="仿宋" w:hAnsi="仿宋" w:eastAsia="仿宋" w:cs="仿宋"/>
          <w:color w:val="auto"/>
          <w:sz w:val="27"/>
          <w:szCs w:val="27"/>
        </w:rPr>
      </w:pPr>
      <w:r>
        <w:rPr>
          <w:rFonts w:hint="eastAsia" w:ascii="仿宋" w:hAnsi="仿宋" w:eastAsia="仿宋" w:cs="仿宋"/>
          <w:color w:val="auto"/>
          <w:sz w:val="27"/>
          <w:szCs w:val="27"/>
        </w:rPr>
        <w:t>1.采购人信息</w:t>
      </w:r>
    </w:p>
    <w:p w14:paraId="1E6FC65B">
      <w:pPr>
        <w:spacing w:line="360" w:lineRule="auto"/>
        <w:rPr>
          <w:rFonts w:hint="eastAsia" w:ascii="仿宋" w:hAnsi="仿宋" w:eastAsia="仿宋" w:cs="仿宋"/>
          <w:color w:val="auto"/>
          <w:sz w:val="27"/>
          <w:szCs w:val="27"/>
          <w:lang w:eastAsia="zh-CN"/>
        </w:rPr>
      </w:pPr>
      <w:r>
        <w:rPr>
          <w:rFonts w:hint="eastAsia" w:ascii="仿宋" w:hAnsi="仿宋" w:eastAsia="仿宋" w:cs="仿宋"/>
          <w:color w:val="auto"/>
          <w:sz w:val="27"/>
          <w:szCs w:val="27"/>
        </w:rPr>
        <w:t>名称：</w:t>
      </w:r>
      <w:r>
        <w:rPr>
          <w:rFonts w:hint="eastAsia" w:ascii="仿宋" w:hAnsi="仿宋" w:eastAsia="仿宋" w:cs="仿宋"/>
          <w:color w:val="auto"/>
          <w:sz w:val="27"/>
          <w:szCs w:val="27"/>
          <w:lang w:eastAsia="zh-CN"/>
        </w:rPr>
        <w:t>喀什综合保税区管理委员会</w:t>
      </w:r>
    </w:p>
    <w:p w14:paraId="753EFB71">
      <w:pPr>
        <w:spacing w:line="360" w:lineRule="auto"/>
        <w:rPr>
          <w:rFonts w:hint="eastAsia" w:ascii="仿宋" w:hAnsi="仿宋" w:eastAsia="仿宋" w:cs="仿宋"/>
          <w:color w:val="auto"/>
          <w:sz w:val="27"/>
          <w:szCs w:val="27"/>
          <w:lang w:eastAsia="zh-CN"/>
        </w:rPr>
      </w:pPr>
      <w:r>
        <w:rPr>
          <w:rFonts w:hint="eastAsia" w:ascii="仿宋" w:hAnsi="仿宋" w:eastAsia="仿宋" w:cs="仿宋"/>
          <w:color w:val="auto"/>
          <w:sz w:val="27"/>
          <w:szCs w:val="27"/>
        </w:rPr>
        <w:t>地址：</w:t>
      </w:r>
      <w:r>
        <w:rPr>
          <w:rFonts w:hint="eastAsia" w:ascii="仿宋" w:hAnsi="仿宋" w:eastAsia="仿宋" w:cs="仿宋"/>
          <w:color w:val="auto"/>
          <w:sz w:val="27"/>
          <w:szCs w:val="27"/>
          <w:lang w:eastAsia="zh-CN"/>
        </w:rPr>
        <w:t>喀什地区喀什经济开发区欧亚大道1号喀什综合保税区</w:t>
      </w:r>
    </w:p>
    <w:p w14:paraId="1C595B45">
      <w:pPr>
        <w:spacing w:line="360" w:lineRule="auto"/>
        <w:rPr>
          <w:rFonts w:hint="eastAsia" w:ascii="仿宋" w:hAnsi="仿宋" w:eastAsia="仿宋" w:cs="仿宋"/>
          <w:color w:val="auto"/>
          <w:sz w:val="27"/>
          <w:szCs w:val="27"/>
          <w:lang w:val="en-US" w:eastAsia="zh-CN"/>
        </w:rPr>
      </w:pPr>
      <w:r>
        <w:rPr>
          <w:rFonts w:hint="eastAsia" w:ascii="仿宋" w:hAnsi="仿宋" w:eastAsia="仿宋" w:cs="仿宋"/>
          <w:color w:val="auto"/>
          <w:sz w:val="27"/>
          <w:szCs w:val="27"/>
        </w:rPr>
        <w:t>联系方式：</w:t>
      </w:r>
      <w:r>
        <w:rPr>
          <w:rFonts w:hint="eastAsia" w:ascii="仿宋" w:hAnsi="仿宋" w:eastAsia="仿宋" w:cs="仿宋"/>
          <w:color w:val="auto"/>
          <w:sz w:val="27"/>
          <w:szCs w:val="27"/>
          <w:lang w:val="en-US" w:eastAsia="zh-CN"/>
        </w:rPr>
        <w:t>16699999502</w:t>
      </w:r>
    </w:p>
    <w:p w14:paraId="439B9CDC">
      <w:pPr>
        <w:spacing w:line="360" w:lineRule="auto"/>
        <w:rPr>
          <w:rFonts w:hint="eastAsia" w:ascii="仿宋" w:hAnsi="仿宋" w:eastAsia="仿宋" w:cs="仿宋"/>
          <w:color w:val="auto"/>
          <w:sz w:val="27"/>
          <w:szCs w:val="27"/>
        </w:rPr>
      </w:pPr>
      <w:r>
        <w:rPr>
          <w:rFonts w:hint="eastAsia" w:ascii="仿宋" w:hAnsi="仿宋" w:eastAsia="仿宋" w:cs="仿宋"/>
          <w:color w:val="auto"/>
          <w:sz w:val="27"/>
          <w:szCs w:val="27"/>
        </w:rPr>
        <w:t>2.采购代理机构信息</w:t>
      </w:r>
    </w:p>
    <w:p w14:paraId="78B2F2E4">
      <w:pPr>
        <w:spacing w:line="360" w:lineRule="auto"/>
        <w:rPr>
          <w:rFonts w:hint="eastAsia" w:ascii="仿宋" w:hAnsi="仿宋" w:eastAsia="仿宋" w:cs="仿宋"/>
          <w:color w:val="auto"/>
          <w:sz w:val="27"/>
          <w:szCs w:val="27"/>
          <w:lang w:eastAsia="zh-CN"/>
        </w:rPr>
      </w:pPr>
      <w:r>
        <w:rPr>
          <w:rFonts w:hint="eastAsia" w:ascii="仿宋" w:hAnsi="仿宋" w:eastAsia="仿宋" w:cs="仿宋"/>
          <w:color w:val="auto"/>
          <w:sz w:val="27"/>
          <w:szCs w:val="27"/>
        </w:rPr>
        <w:t>名称：</w:t>
      </w:r>
      <w:r>
        <w:rPr>
          <w:rFonts w:hint="eastAsia" w:ascii="仿宋" w:hAnsi="仿宋" w:eastAsia="仿宋" w:cs="仿宋"/>
          <w:color w:val="auto"/>
          <w:sz w:val="27"/>
          <w:szCs w:val="27"/>
          <w:lang w:eastAsia="zh-CN"/>
        </w:rPr>
        <w:t>新疆咨博项目管理咨询有限公司</w:t>
      </w:r>
    </w:p>
    <w:p w14:paraId="2DBDCF43">
      <w:pPr>
        <w:spacing w:line="360" w:lineRule="auto"/>
        <w:rPr>
          <w:rFonts w:hint="eastAsia" w:ascii="仿宋" w:hAnsi="仿宋" w:eastAsia="仿宋" w:cs="仿宋"/>
          <w:color w:val="auto"/>
          <w:sz w:val="27"/>
          <w:szCs w:val="27"/>
          <w:lang w:val="en-US" w:eastAsia="zh-CN"/>
        </w:rPr>
      </w:pPr>
      <w:r>
        <w:rPr>
          <w:rFonts w:hint="eastAsia" w:ascii="仿宋" w:hAnsi="仿宋" w:eastAsia="仿宋" w:cs="仿宋"/>
          <w:color w:val="auto"/>
          <w:sz w:val="27"/>
          <w:szCs w:val="27"/>
        </w:rPr>
        <w:t>地址：</w:t>
      </w:r>
      <w:r>
        <w:rPr>
          <w:rFonts w:hint="eastAsia" w:ascii="仿宋" w:hAnsi="仿宋" w:eastAsia="仿宋" w:cs="仿宋"/>
          <w:color w:val="auto"/>
          <w:sz w:val="27"/>
          <w:szCs w:val="27"/>
          <w:lang w:eastAsia="zh-CN"/>
        </w:rPr>
        <w:t>新疆喀什地区喀什市经济开发区深喀大道总部经济区深圳城3号楼12层3-1号</w:t>
      </w:r>
    </w:p>
    <w:p w14:paraId="4E2F5330">
      <w:pPr>
        <w:spacing w:line="360" w:lineRule="auto"/>
        <w:rPr>
          <w:rFonts w:hint="eastAsia" w:ascii="仿宋" w:hAnsi="仿宋" w:eastAsia="仿宋" w:cs="仿宋"/>
          <w:color w:val="auto"/>
          <w:sz w:val="27"/>
          <w:szCs w:val="27"/>
          <w:lang w:val="en-US" w:eastAsia="zh-CN"/>
        </w:rPr>
      </w:pPr>
      <w:r>
        <w:rPr>
          <w:rFonts w:hint="eastAsia" w:ascii="仿宋" w:hAnsi="仿宋" w:eastAsia="仿宋" w:cs="仿宋"/>
          <w:color w:val="auto"/>
          <w:sz w:val="27"/>
          <w:szCs w:val="27"/>
        </w:rPr>
        <w:t>联系方式：</w:t>
      </w:r>
      <w:r>
        <w:rPr>
          <w:rFonts w:hint="eastAsia" w:ascii="仿宋" w:hAnsi="仿宋" w:eastAsia="仿宋" w:cs="仿宋"/>
          <w:color w:val="auto"/>
          <w:sz w:val="27"/>
          <w:szCs w:val="27"/>
          <w:lang w:val="en-US" w:eastAsia="zh-CN"/>
        </w:rPr>
        <w:t>15199829933</w:t>
      </w:r>
    </w:p>
    <w:p w14:paraId="39138963">
      <w:pPr>
        <w:spacing w:line="360" w:lineRule="auto"/>
        <w:rPr>
          <w:rFonts w:hint="eastAsia" w:ascii="仿宋" w:hAnsi="仿宋" w:eastAsia="仿宋" w:cs="仿宋"/>
          <w:color w:val="auto"/>
          <w:sz w:val="27"/>
          <w:szCs w:val="27"/>
        </w:rPr>
      </w:pPr>
      <w:r>
        <w:rPr>
          <w:rFonts w:hint="eastAsia" w:ascii="仿宋" w:hAnsi="仿宋" w:eastAsia="仿宋" w:cs="仿宋"/>
          <w:color w:val="auto"/>
          <w:sz w:val="27"/>
          <w:szCs w:val="27"/>
        </w:rPr>
        <w:t>3.项目联系方式</w:t>
      </w:r>
    </w:p>
    <w:p w14:paraId="333062D0">
      <w:pPr>
        <w:spacing w:line="360" w:lineRule="auto"/>
        <w:rPr>
          <w:rFonts w:hint="eastAsia" w:ascii="仿宋" w:hAnsi="仿宋" w:eastAsia="仿宋" w:cs="仿宋"/>
          <w:color w:val="auto"/>
          <w:sz w:val="27"/>
          <w:szCs w:val="27"/>
          <w:lang w:eastAsia="zh-CN"/>
        </w:rPr>
      </w:pPr>
      <w:r>
        <w:rPr>
          <w:rFonts w:hint="eastAsia" w:ascii="仿宋" w:hAnsi="仿宋" w:eastAsia="仿宋" w:cs="仿宋"/>
          <w:color w:val="auto"/>
          <w:sz w:val="27"/>
          <w:szCs w:val="27"/>
        </w:rPr>
        <w:t>项目联系人：</w:t>
      </w:r>
      <w:r>
        <w:rPr>
          <w:rFonts w:hint="eastAsia" w:ascii="仿宋" w:hAnsi="仿宋" w:eastAsia="仿宋" w:cs="仿宋"/>
          <w:color w:val="auto"/>
          <w:sz w:val="27"/>
          <w:szCs w:val="27"/>
          <w:lang w:val="en-US" w:eastAsia="zh-CN"/>
        </w:rPr>
        <w:t>王雨晴</w:t>
      </w:r>
    </w:p>
    <w:p w14:paraId="424637ED">
      <w:pPr>
        <w:spacing w:line="360" w:lineRule="auto"/>
        <w:rPr>
          <w:rFonts w:hint="eastAsia" w:ascii="仿宋" w:hAnsi="仿宋" w:eastAsia="仿宋" w:cs="仿宋"/>
          <w:color w:val="auto"/>
          <w:sz w:val="27"/>
          <w:szCs w:val="27"/>
        </w:rPr>
      </w:pPr>
      <w:r>
        <w:rPr>
          <w:rFonts w:hint="eastAsia" w:ascii="仿宋" w:hAnsi="仿宋" w:eastAsia="仿宋" w:cs="仿宋"/>
          <w:color w:val="auto"/>
          <w:sz w:val="27"/>
          <w:szCs w:val="27"/>
        </w:rPr>
        <w:t>电话：</w:t>
      </w:r>
      <w:r>
        <w:rPr>
          <w:rFonts w:hint="eastAsia" w:ascii="仿宋" w:hAnsi="仿宋" w:eastAsia="仿宋" w:cs="仿宋"/>
          <w:color w:val="auto"/>
          <w:sz w:val="27"/>
          <w:szCs w:val="27"/>
          <w:lang w:val="en-US" w:eastAsia="zh-CN"/>
        </w:rPr>
        <w:t>15199829933</w:t>
      </w:r>
    </w:p>
    <w:p w14:paraId="319B388A"/>
    <w:p w14:paraId="7C79050C">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decorative"/>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FhYzA1MzIwMTM5Nzk5ZjYxMjQ3N2QzNDg5NzZmYzYifQ=="/>
  </w:docVars>
  <w:rsids>
    <w:rsidRoot w:val="53335076"/>
    <w:rsid w:val="533350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styleId="6">
    <w:name w:val="HTML Sample"/>
    <w:basedOn w:val="4"/>
    <w:uiPriority w:val="0"/>
    <w:rPr>
      <w:rFonts w:ascii="Courier New" w:hAnsi="Courier New"/>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CCE8C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3</TotalTime>
  <ScaleCrop>false</ScaleCrop>
  <LinksUpToDate>false</LinksUpToDate>
  <CharactersWithSpaces>0</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2024-10-16T09:21:00Z</dcterms:created>
  <dc:creator>Administrator</dc:creator>
  <cp:lastModifiedBy>Administrator</cp:lastModifiedBy>
  <dcterms:modified xsi:type="dcterms:W3CDTF">2024-10-16T09:30:58Z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7D4B374D1AF54598B7E55B742DAE86F1_11</vt:lpwstr>
  </property>
</Properties>
</file>