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0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关于麦盖提县日照高级中学（第五中学）课桌椅等教学设备采购项目六次澄清公告</w:t>
      </w:r>
    </w:p>
    <w:p w14:paraId="7F233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EB36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</w:rPr>
        <w:t>潜在供应商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24C70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麦盖提县日照高级中学（第五中学）课桌椅等教学设备采购项目六次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招标文件以下内容进行澄清：</w:t>
      </w:r>
    </w:p>
    <w:p w14:paraId="02EB53C1">
      <w:pPr>
        <w:pStyle w:val="6"/>
        <w:spacing w:before="174" w:line="220" w:lineRule="auto"/>
        <w:ind w:left="156"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1、招标文件第6章供综合评分标准第二标段商务部分漏项，现对第二标段评分标准商务部分履约能力、投标人业绩进行补充。</w:t>
      </w:r>
    </w:p>
    <w:p w14:paraId="7170C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原招标文件获取截止时间：2024年12月13日，现顺延至：2024年12月17日；</w:t>
      </w:r>
    </w:p>
    <w:p w14:paraId="06C0C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原开标时间：2024年12月26日10:00，现顺延至：2024年12月30日10:00；</w:t>
      </w:r>
    </w:p>
    <w:p w14:paraId="7C315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原评标时间：2024年12月26日11:30，现顺延至：2024年12月30日11:30日。</w:t>
      </w:r>
    </w:p>
    <w:p w14:paraId="2C5F2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特此公告。</w:t>
      </w:r>
      <w:bookmarkStart w:id="0" w:name="_GoBack"/>
      <w:bookmarkEnd w:id="0"/>
    </w:p>
    <w:p w14:paraId="2FA6B43D">
      <w:pPr>
        <w:rPr>
          <w:rFonts w:hint="default"/>
          <w:lang w:val="en-US" w:eastAsia="zh-CN"/>
        </w:rPr>
      </w:pPr>
    </w:p>
    <w:p w14:paraId="3AE29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政府采购中心</w:t>
      </w:r>
    </w:p>
    <w:p w14:paraId="16869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0AF33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textAlignment w:val="auto"/>
        <w:rPr>
          <w:rFonts w:hint="default" w:ascii="Times New Roman" w:hAnsi="Times New Roman" w:cs="Times New Roman"/>
        </w:rPr>
      </w:pPr>
    </w:p>
    <w:p w14:paraId="72309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textAlignment w:val="auto"/>
      </w:pP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NDFiMmYzNmNkMGQ2YmZjMTA0NjE5Mzg4NDk1ZGUifQ=="/>
  </w:docVars>
  <w:rsids>
    <w:rsidRoot w:val="33D166EA"/>
    <w:rsid w:val="010B6346"/>
    <w:rsid w:val="29744567"/>
    <w:rsid w:val="33D166EA"/>
    <w:rsid w:val="36432659"/>
    <w:rsid w:val="57495E5F"/>
    <w:rsid w:val="637828E2"/>
    <w:rsid w:val="760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eastAsia="黑体"/>
      <w:b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302</Characters>
  <Lines>0</Lines>
  <Paragraphs>0</Paragraphs>
  <TotalTime>8</TotalTime>
  <ScaleCrop>false</ScaleCrop>
  <LinksUpToDate>false</LinksUpToDate>
  <CharactersWithSpaces>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2024-11-15T03:28:00Z</dcterms:created>
  <dc:creator>西瓜</dc:creator>
  <cp:lastModifiedBy>Administrator</cp:lastModifiedBy>
  <dcterms:modified xsi:type="dcterms:W3CDTF">2024-12-11T08:47:17Z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4CCCAB0F7363429281806C9AAB5D6DFC_13</vt:lpwstr>
  </property>
</Properties>
</file>