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D09D5E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jc w:val="center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新疆信实工程招标咨询服务有限公司关于叶城县教育质量提升项目（强基计划）更正公告</w:t>
      </w:r>
    </w:p>
    <w:p w14:paraId="1226FCC8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Style w:val="9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一、项目基本情况</w:t>
      </w:r>
    </w:p>
    <w:p w14:paraId="660A4D25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原公告的采购项目编号：XS2025(GK)-010</w:t>
      </w:r>
    </w:p>
    <w:p w14:paraId="7B91AE89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 xml:space="preserve">原公告的采购项目名称：叶城县教育质量提升项目（强基计划） </w:t>
      </w:r>
    </w:p>
    <w:p w14:paraId="2AFDE0C4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Style w:val="9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首次公告日期：202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17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日</w:t>
      </w:r>
    </w:p>
    <w:p w14:paraId="405AC8C2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Style w:val="9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二、更正信息</w:t>
      </w:r>
    </w:p>
    <w:p w14:paraId="0F00623C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更正事项：采购公告、采购文件</w:t>
      </w:r>
    </w:p>
    <w:p w14:paraId="003F7460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更正内容：      </w:t>
      </w:r>
    </w:p>
    <w:tbl>
      <w:tblPr>
        <w:tblStyle w:val="7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08"/>
        <w:gridCol w:w="2679"/>
        <w:gridCol w:w="2679"/>
        <w:gridCol w:w="2680"/>
      </w:tblGrid>
      <w:tr w14:paraId="4D0C1E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11F9A9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序号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08C476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更正项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75F5AE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更正前内容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2DF56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  <w:lang w:val="en-US" w:eastAsia="zh-CN" w:bidi="ar"/>
              </w:rPr>
              <w:t>更正后内容</w:t>
            </w:r>
          </w:p>
        </w:tc>
      </w:tr>
      <w:tr w14:paraId="780B6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2" w:hRule="atLeast"/>
        </w:trPr>
        <w:tc>
          <w:tcPr>
            <w:tcW w:w="29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396837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1E50C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第5章 服务需求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01BBD5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详见招标文件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2312C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  <w:lang w:val="en-US" w:eastAsia="zh-CN" w:bidi="ar"/>
              </w:rPr>
              <w:t>详见招标文件</w:t>
            </w:r>
          </w:p>
        </w:tc>
      </w:tr>
      <w:tr w14:paraId="7ED293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2" w:hRule="atLeast"/>
        </w:trPr>
        <w:tc>
          <w:tcPr>
            <w:tcW w:w="29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1F3BFB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2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3C80E2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获取采购文件时间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63389E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2025年3月18日至2025年3月25日，每天上午10:00至14:00，下午15:30至19:30（北京时间，法定节假日除外）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7659E9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  <w:lang w:val="en-US" w:eastAsia="zh-CN" w:bidi="ar"/>
              </w:rPr>
              <w:t>2025年3月18日至2025年4月10日，每天上午10:00至14:00，下午15:30至19:30（北京时间，法定节假日除外）</w:t>
            </w:r>
          </w:p>
        </w:tc>
      </w:tr>
      <w:tr w14:paraId="24988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2" w:hRule="atLeast"/>
        </w:trPr>
        <w:tc>
          <w:tcPr>
            <w:tcW w:w="29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5FFED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3</w:t>
            </w:r>
            <w:bookmarkStart w:id="0" w:name="_GoBack"/>
            <w:bookmarkEnd w:id="0"/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10851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提交投标文件截止时间及开标时间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51857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 w:bidi="ar"/>
              </w:rPr>
              <w:t>2025年4月08日11:00（北京时间）</w:t>
            </w:r>
          </w:p>
        </w:tc>
        <w:tc>
          <w:tcPr>
            <w:tcW w:w="1567" w:type="pct"/>
            <w:shd w:val="clear" w:color="auto" w:fill="auto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 w14:paraId="65218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highlight w:val="none"/>
                <w:lang w:val="en-US" w:eastAsia="zh-CN" w:bidi="ar"/>
              </w:rPr>
              <w:t>2025年4月16日11:00（北京时间）</w:t>
            </w:r>
          </w:p>
        </w:tc>
      </w:tr>
    </w:tbl>
    <w:p w14:paraId="02E2AD18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Style w:val="9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更正日期：20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25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日</w:t>
      </w:r>
    </w:p>
    <w:p w14:paraId="530A3718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Style w:val="9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三、其他补充事宜</w:t>
      </w:r>
    </w:p>
    <w:p w14:paraId="03DBEDD9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其余事项不变。</w:t>
      </w:r>
    </w:p>
    <w:p w14:paraId="3C30C973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Style w:val="9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四、对本次采购提出询问，请按以下方式联系。</w:t>
      </w:r>
    </w:p>
    <w:p w14:paraId="74DB216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1.采购人信息</w:t>
      </w:r>
    </w:p>
    <w:p w14:paraId="23DAD61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名    称：叶城县教育局</w:t>
      </w:r>
    </w:p>
    <w:p w14:paraId="7FCD8DC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地    址：叶城县教育局</w:t>
      </w:r>
    </w:p>
    <w:p w14:paraId="0319A4D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联 系 人：王老师</w:t>
      </w:r>
    </w:p>
    <w:p w14:paraId="2B6756F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 xml:space="preserve">联系电话：19399271631 </w:t>
      </w:r>
    </w:p>
    <w:p w14:paraId="06BD995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2.代理机构信息</w:t>
      </w:r>
    </w:p>
    <w:p w14:paraId="293EB99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名    称：新疆信实工程招标咨询服务有限公司</w:t>
      </w:r>
    </w:p>
    <w:p w14:paraId="71ADB54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地　  址：喀什经济开发区深喀大道陕西大厦12楼1202室</w:t>
      </w:r>
    </w:p>
    <w:p w14:paraId="0F98DE2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联 系 人：刘晓宁</w:t>
      </w:r>
    </w:p>
    <w:p w14:paraId="3647EDC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 xml:space="preserve">联系电话：17881381986 </w:t>
      </w:r>
    </w:p>
    <w:p w14:paraId="3D23850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3.项目联系方式</w:t>
      </w:r>
    </w:p>
    <w:p w14:paraId="53221B7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联 系 人：刘晓宁</w:t>
      </w:r>
    </w:p>
    <w:p w14:paraId="7DAAAC9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 xml:space="preserve">联系电话：17881381986                        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C80C01"/>
    <w:rsid w:val="2C387B4E"/>
    <w:rsid w:val="38002785"/>
    <w:rsid w:val="383242B5"/>
    <w:rsid w:val="40551718"/>
    <w:rsid w:val="44235FE6"/>
    <w:rsid w:val="463E25F1"/>
    <w:rsid w:val="52B61649"/>
    <w:rsid w:val="57016C0B"/>
    <w:rsid w:val="5BC80C01"/>
    <w:rsid w:val="5EB94C16"/>
    <w:rsid w:val="701279CC"/>
    <w:rsid w:val="75431C52"/>
    <w:rsid w:val="767B7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next w:val="1"/>
    <w:qFormat/>
    <w:uiPriority w:val="0"/>
    <w:pPr>
      <w:widowControl w:val="0"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2">
    <w:name w:val="heading 4"/>
    <w:basedOn w:val="1"/>
    <w:next w:val="1"/>
    <w:qFormat/>
    <w:uiPriority w:val="0"/>
    <w:pPr>
      <w:keepNext/>
      <w:keepLines/>
      <w:spacing w:before="280" w:beforeAutospacing="0" w:after="29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next w:val="5"/>
    <w:qFormat/>
    <w:uiPriority w:val="0"/>
    <w:pPr>
      <w:autoSpaceDE w:val="0"/>
      <w:autoSpaceDN w:val="0"/>
      <w:adjustRightInd w:val="0"/>
      <w:ind w:firstLine="420"/>
      <w:jc w:val="left"/>
    </w:pPr>
    <w:rPr>
      <w:rFonts w:ascii="宋体" w:hAnsi="Times New Roman"/>
      <w:kern w:val="0"/>
      <w:sz w:val="24"/>
      <w:szCs w:val="20"/>
    </w:rPr>
  </w:style>
  <w:style w:type="paragraph" w:styleId="5">
    <w:name w:val="toa heading"/>
    <w:basedOn w:val="1"/>
    <w:next w:val="1"/>
    <w:qFormat/>
    <w:uiPriority w:val="0"/>
    <w:pPr>
      <w:widowControl/>
      <w:spacing w:before="120"/>
      <w:ind w:firstLine="3584"/>
    </w:pPr>
  </w:style>
  <w:style w:type="paragraph" w:styleId="6">
    <w:name w:val="Normal (Web)"/>
    <w:basedOn w:val="1"/>
    <w:qFormat/>
    <w:uiPriority w:val="0"/>
    <w:pPr>
      <w:widowControl w:val="0"/>
      <w:spacing w:before="0" w:beforeAutospacing="1" w:after="0" w:afterAutospacing="1"/>
      <w:ind w:left="0" w:right="0"/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character" w:styleId="9">
    <w:name w:val="Strong"/>
    <w:qFormat/>
    <w:uiPriority w:val="0"/>
    <w:rPr>
      <w:b/>
    </w:rPr>
  </w:style>
  <w:style w:type="character" w:styleId="10">
    <w:name w:val="HTML Sample"/>
    <w:qFormat/>
    <w:uiPriority w:val="0"/>
    <w:rPr>
      <w:rFonts w:ascii="Courier New" w:hAnsi="Courier Ne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598</Words>
  <Characters>719</Characters>
  <Lines>0</Lines>
  <Paragraphs>0</Paragraphs>
  <TotalTime>0</TotalTime>
  <ScaleCrop>false</ScaleCrop>
  <LinksUpToDate>false</LinksUpToDate>
  <CharactersWithSpaces>810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2025-03-31T11:24:00Z</dcterms:created>
  <dc:creator>虾仁不眨眼</dc:creator>
  <cp:lastModifiedBy>虾仁不眨眼</cp:lastModifiedBy>
  <dcterms:modified xsi:type="dcterms:W3CDTF">2025-04-01T05:36:10Z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6C16E178E5E34D138225CBA366B092EF_11</vt:lpwstr>
  </property>
  <property fmtid="{D5CDD505-2E9C-101B-9397-08002B2CF9AE}" pid="4" name="KSOTemplateDocerSaveRecord">
    <vt:lpwstr>eyJoZGlkIjoiMDY5OGVjMGY2OWE5YzBiMzJmNmY0YjAxYTAwZDBkNzQiLCJ1c2VySWQiOiIxNTk5NDEwOTQyIn0=</vt:lpwstr>
  </property>
</Properties>
</file>