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794" w:firstLineChars="1050"/>
        <w:jc w:val="center"/>
        <w:rPr>
          <w:rFonts w:hint="eastAsia" w:ascii="宋体" w:hAnsi="宋体" w:eastAsia="宋体" w:cs="宋体"/>
          <w:b/>
          <w:bCs w:val="0"/>
          <w:sz w:val="36"/>
          <w:szCs w:val="36"/>
          <w:highlight w:val="none"/>
        </w:rPr>
      </w:pPr>
      <w:bookmarkStart w:id="0" w:name="_Toc365019575"/>
      <w:bookmarkStart w:id="1" w:name="_Toc325726039"/>
    </w:p>
    <w:p>
      <w:pPr>
        <w:jc w:val="left"/>
        <w:rPr>
          <w:rFonts w:hint="eastAsia" w:ascii="宋体" w:hAnsi="宋体" w:eastAsia="宋体"/>
          <w:b/>
          <w:sz w:val="32"/>
          <w:szCs w:val="32"/>
          <w:highlight w:val="none"/>
          <w:lang w:eastAsia="zh-CN"/>
        </w:rPr>
      </w:pPr>
      <w:r>
        <w:rPr>
          <w:rFonts w:hint="eastAsia" w:ascii="宋体" w:hAnsi="宋体"/>
          <w:b/>
          <w:sz w:val="32"/>
          <w:szCs w:val="32"/>
          <w:highlight w:val="none"/>
          <w:lang w:eastAsia="zh-CN"/>
        </w:rPr>
        <w:t>附件</w:t>
      </w:r>
    </w:p>
    <w:p>
      <w:pPr>
        <w:ind w:firstLine="3212" w:firstLineChars="1000"/>
        <w:jc w:val="both"/>
        <w:rPr>
          <w:rFonts w:hint="eastAsia" w:ascii="宋体" w:hAnsi="宋体"/>
          <w:b/>
          <w:sz w:val="32"/>
          <w:szCs w:val="32"/>
          <w:highlight w:val="none"/>
        </w:rPr>
      </w:pPr>
      <w:r>
        <w:rPr>
          <w:rFonts w:hint="eastAsia" w:ascii="宋体" w:hAnsi="宋体"/>
          <w:b/>
          <w:sz w:val="32"/>
          <w:szCs w:val="32"/>
          <w:highlight w:val="none"/>
          <w:lang w:eastAsia="zh-CN"/>
        </w:rPr>
        <w:t>成交产品</w:t>
      </w:r>
      <w:r>
        <w:rPr>
          <w:rFonts w:hint="eastAsia" w:ascii="宋体" w:hAnsi="宋体"/>
          <w:b/>
          <w:sz w:val="32"/>
          <w:szCs w:val="32"/>
          <w:highlight w:val="none"/>
        </w:rPr>
        <w:t>分项表</w:t>
      </w:r>
    </w:p>
    <w:p>
      <w:pPr>
        <w:spacing w:after="120" w:afterLines="50" w:line="240" w:lineRule="auto"/>
        <w:ind w:firstLine="480"/>
        <w:jc w:val="right"/>
        <w:rPr>
          <w:rFonts w:hint="eastAsia" w:ascii="宋体" w:hAnsi="宋体"/>
          <w:highlight w:val="none"/>
        </w:rPr>
      </w:pPr>
      <w:r>
        <w:rPr>
          <w:rFonts w:hint="eastAsia" w:ascii="宋体" w:hAnsi="宋体"/>
          <w:highlight w:val="none"/>
        </w:rPr>
        <w:t>单位：人</w:t>
      </w:r>
      <w:bookmarkStart w:id="2" w:name="_GoBack"/>
      <w:bookmarkEnd w:id="2"/>
      <w:r>
        <w:rPr>
          <w:rFonts w:hint="eastAsia" w:ascii="宋体" w:hAnsi="宋体"/>
          <w:highlight w:val="none"/>
        </w:rPr>
        <w:t>民币（元）</w:t>
      </w:r>
      <w:bookmarkEnd w:id="0"/>
      <w:bookmarkEnd w:id="1"/>
    </w:p>
    <w:tbl>
      <w:tblPr>
        <w:tblStyle w:val="6"/>
        <w:tblW w:w="84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58"/>
        <w:gridCol w:w="1704"/>
        <w:gridCol w:w="1081"/>
        <w:gridCol w:w="1193"/>
        <w:gridCol w:w="1468"/>
        <w:gridCol w:w="1168"/>
        <w:gridCol w:w="1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序号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产品名称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品牌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规格或型号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生产厂家（软件开发、服务商）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数量及单位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单价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1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全自动线装机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金典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G</w:t>
            </w:r>
            <w:r>
              <w:rPr>
                <w:rFonts w:hint="eastAsia" w:ascii="宋体" w:hAnsi="宋体"/>
                <w:highlight w:val="none"/>
              </w:rPr>
              <w:t>D-N5603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江苏金典高科数码有限公司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1台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2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执法记录仪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警翼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DSJ-JLYX8A1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深圳警翼智能科技股份有限公司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30台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3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执法记录仪数据采集工作站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警翼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Z</w:t>
            </w:r>
            <w:r>
              <w:rPr>
                <w:rFonts w:hint="eastAsia" w:ascii="宋体" w:hAnsi="宋体" w:eastAsia="宋体" w:cs="Times New Roman"/>
                <w:highlight w:val="none"/>
              </w:rPr>
              <w:t>C</w:t>
            </w: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S</w:t>
            </w:r>
            <w:r>
              <w:rPr>
                <w:rFonts w:hint="eastAsia" w:ascii="宋体" w:hAnsi="宋体" w:eastAsia="宋体" w:cs="Times New Roman"/>
                <w:highlight w:val="none"/>
              </w:rPr>
              <w:t>-JLY</w:t>
            </w: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S</w:t>
            </w:r>
            <w:r>
              <w:rPr>
                <w:rFonts w:hint="eastAsia" w:ascii="宋体" w:hAnsi="宋体" w:eastAsia="宋体" w:cs="Times New Roman"/>
                <w:highlight w:val="none"/>
              </w:rPr>
              <w:t>5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深圳警翼智能科技股份有限公司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1台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4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多功能A3彩色打印机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长城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CM8028DN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长城信息股份有限公司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1台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 w:eastAsia="宋体"/>
                <w:highlight w:val="none"/>
                <w:lang w:eastAsia="zh-CN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5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A4黑白打印机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长城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A265PN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中国长城科技集团股份有限公司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60台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6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A3黑白打印机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长城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M802</w:t>
            </w: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Times New Roman"/>
                <w:highlight w:val="none"/>
              </w:rPr>
              <w:t>ADN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中国长城科技集团股份有限公司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25台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7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警用消毒柜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汇德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RTP720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/>
                <w:highlight w:val="none"/>
                <w:lang w:eastAsia="zh-CN"/>
              </w:rPr>
              <w:t>山东汇德厨业有限公司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1台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658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8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碎纸机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得力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</w:rPr>
              <w:t>T601</w:t>
            </w:r>
          </w:p>
        </w:tc>
        <w:tc>
          <w:tcPr>
            <w:tcW w:w="1468" w:type="dxa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得力集团有限公司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 w:eastAsia="宋体" w:cs="Times New Roman"/>
                <w:highlight w:val="none"/>
                <w:lang w:val="en-US" w:eastAsia="zh-CN"/>
              </w:rPr>
              <w:t>6台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980</w:t>
            </w:r>
          </w:p>
        </w:tc>
      </w:tr>
    </w:tbl>
    <w:p>
      <w:pPr>
        <w:spacing w:line="360" w:lineRule="auto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D13ECD"/>
    <w:multiLevelType w:val="multilevel"/>
    <w:tmpl w:val="32D13ECD"/>
    <w:lvl w:ilvl="0" w:tentative="0">
      <w:start w:val="1"/>
      <w:numFmt w:val="chineseCountingThousand"/>
      <w:pStyle w:val="2"/>
      <w:suff w:val="space"/>
      <w:lvlText w:val="第%1章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suff w:val="space"/>
      <w:lvlText w:val="%2.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space"/>
      <w:lvlText w:val="%2.%3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"/>
      <w:suff w:val="space"/>
      <w:lvlText w:val="%2.%3.%4"/>
      <w:lvlJc w:val="left"/>
      <w:pPr>
        <w:ind w:left="851" w:hanging="851"/>
      </w:pPr>
      <w:rPr>
        <w:rFonts w:hint="eastAsia"/>
      </w:rPr>
    </w:lvl>
    <w:lvl w:ilvl="4" w:tentative="0">
      <w:start w:val="1"/>
      <w:numFmt w:val="decimal"/>
      <w:suff w:val="space"/>
      <w:lvlText w:val="%2.%3.%4.%5"/>
      <w:lvlJc w:val="left"/>
      <w:pPr>
        <w:ind w:left="992" w:hanging="992"/>
      </w:pPr>
      <w:rPr>
        <w:rFonts w:hint="eastAsia"/>
      </w:rPr>
    </w:lvl>
    <w:lvl w:ilvl="5" w:tentative="0">
      <w:start w:val="1"/>
      <w:numFmt w:val="decimal"/>
      <w:suff w:val="space"/>
      <w:lvlText w:val="%2.%3.%4.%5.%6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suff w:val="space"/>
      <w:lvlText w:val="%2.%3.%4.%5.%6.%7"/>
      <w:lvlJc w:val="left"/>
      <w:pPr>
        <w:ind w:left="0" w:firstLine="0"/>
      </w:pPr>
      <w:rPr>
        <w:rFonts w:hint="eastAsia"/>
      </w:rPr>
    </w:lvl>
    <w:lvl w:ilvl="7" w:tentative="0">
      <w:start w:val="1"/>
      <w:numFmt w:val="decimal"/>
      <w:suff w:val="space"/>
      <w:lvlText w:val="%2.%3.%4.%5.%6.%7.%8"/>
      <w:lvlJc w:val="left"/>
      <w:pPr>
        <w:ind w:left="0" w:firstLine="0"/>
      </w:pPr>
      <w:rPr>
        <w:rFonts w:hint="eastAsia"/>
      </w:rPr>
    </w:lvl>
    <w:lvl w:ilvl="8" w:tentative="0">
      <w:start w:val="1"/>
      <w:numFmt w:val="decimal"/>
      <w:suff w:val="space"/>
      <w:lvlText w:val="（%9）"/>
      <w:lvlJc w:val="left"/>
      <w:pPr>
        <w:ind w:left="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YTljYTZjMWVjOThkNzYzMDVkYjU3MTkyNDQ4ZWIifQ=="/>
  </w:docVars>
  <w:rsids>
    <w:rsidRoot w:val="09B911E4"/>
    <w:rsid w:val="09B911E4"/>
    <w:rsid w:val="473906E7"/>
    <w:rsid w:val="6FDF9AD6"/>
    <w:rsid w:val="BC362552"/>
    <w:rsid w:val="D77D37DF"/>
    <w:rsid w:val="EAC7C46B"/>
    <w:rsid w:val="EDAB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keepNext/>
      <w:keepLines/>
      <w:pageBreakBefore/>
      <w:numPr>
        <w:ilvl w:val="0"/>
        <w:numId w:val="1"/>
      </w:numPr>
      <w:spacing w:before="360" w:after="720" w:line="600" w:lineRule="atLeast"/>
      <w:jc w:val="center"/>
      <w:outlineLvl w:val="0"/>
    </w:pPr>
    <w:rPr>
      <w:b/>
      <w:kern w:val="44"/>
      <w:sz w:val="36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文档正文"/>
    <w:basedOn w:val="1"/>
    <w:unhideWhenUsed/>
    <w:qFormat/>
    <w:uiPriority w:val="0"/>
    <w:pPr>
      <w:snapToGrid w:val="0"/>
      <w:spacing w:before="60" w:after="60" w:line="360" w:lineRule="atLeast"/>
      <w:ind w:firstLine="482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pacing w:line="240" w:lineRule="atLeast"/>
      <w:ind w:firstLine="482"/>
    </w:pPr>
    <w:rPr>
      <w:sz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pacing w:line="240" w:lineRule="atLeast"/>
      <w:ind w:firstLine="482"/>
      <w:jc w:val="center"/>
    </w:pPr>
    <w:rPr>
      <w:sz w:val="18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2024-11-02T17:06:00Z</dcterms:created>
  <dc:creator>乌拉</dc:creator>
  <cp:lastModifiedBy>user</cp:lastModifiedBy>
  <cp:lastPrinted>2024-11-04T14:55:32Z</cp:lastPrinted>
  <dcterms:modified xsi:type="dcterms:W3CDTF">2024-11-04T14:55:56Z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FE1A2F01E1E81F2C305D2867D3C9EFB6</vt:lpwstr>
  </property>
</Properties>
</file>