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4C75">
      <w:pPr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更正后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包一参数：</w:t>
      </w:r>
    </w:p>
    <w:tbl>
      <w:tblPr>
        <w:tblStyle w:val="2"/>
        <w:tblpPr w:leftFromText="180" w:rightFromText="180" w:vertAnchor="text" w:horzAnchor="page" w:tblpX="1867" w:tblpY="291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39"/>
        <w:gridCol w:w="5390"/>
        <w:gridCol w:w="653"/>
        <w:gridCol w:w="819"/>
      </w:tblGrid>
      <w:tr w14:paraId="4A42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85DC8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561C6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F48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482F8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940D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4A23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BE693C5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72EDF42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轮式拖拉机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1A1069EB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轴距：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1900mm；最小使用质量：1885kg；轮距（前轮/后轮）：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1200/1200mm；档位数：前进8/倒退8；发动机功率：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36.8KW；发动机转速：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2400r/min；发动机进气方式：增压；最小使用比质量：51.22kg/kw；轮胎规格：8.3-20/12.4-28；外廓尺寸：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3720*1632*2490mm；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99BCFEB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F162A2F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辆</w:t>
            </w:r>
          </w:p>
        </w:tc>
      </w:tr>
      <w:tr w14:paraId="43A4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3086738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EB644BF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翻转犁机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2C6996AE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结构型式：悬挂式；翻转机构型式：液压式，全翻转式；犁体数量：3*2个；犁体幅宽：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200mm；总工作幅宽：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600mm；犁壁类型：栅条式；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2E36EEF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343BB2A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台</w:t>
            </w:r>
          </w:p>
        </w:tc>
      </w:tr>
      <w:tr w14:paraId="7C54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75277EF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52D99BF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旋耕机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3FD25489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结构型式：框架型；整机外形尺寸（长×宽×高）：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1020×1800×902（mm）；工作幅宽：160cm；耕深：12～14cm；传动型式：中间齿轮传动；刀辊总安装刀数：42把；镇压型式：拖板；配套拖拉机标定功率范围：36.8～40.4kW；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A541BAF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AA3FFF8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台</w:t>
            </w:r>
          </w:p>
        </w:tc>
      </w:tr>
      <w:tr w14:paraId="50CE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3BE00E7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E2C1551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起垄机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304030E9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3Z-260，工作幅宽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2600（mm），起垄宽度300~500（mm）,起垄高度150~300(mm),配套动力70(hp).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20B2A17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EF93E9C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台</w:t>
            </w:r>
          </w:p>
        </w:tc>
      </w:tr>
      <w:tr w14:paraId="434A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60D8A4A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295F863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铺膜机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7535F4A4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配套动力 （kW） 17.6-29.4，结构质量 （kg） 175，外形尺寸(长×宽×高)(mm) 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2050×1400×1300，作业效率（hm2/h） 0.26-0.4。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0AD7415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DC44FAD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台</w:t>
            </w:r>
          </w:p>
        </w:tc>
      </w:tr>
      <w:tr w14:paraId="26CA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2F34543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A686EAF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植保无人机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5D46434B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外形尺寸（长宽高）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1955x455x625mm，最大起飞重量 29.20Kg，农药容器容量 16L，最大有效载荷 16Kg（±5%）。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EEE0C23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BEDD643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架</w:t>
            </w:r>
          </w:p>
        </w:tc>
      </w:tr>
      <w:tr w14:paraId="28D2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0F8EA1B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D559D05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辣椒运输车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261061EE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外型尺寸（mm）：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2400*1230*1550，电源系统（v）：48v 120型 100AH，蓄电池类型：铅酸蓄电池。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BF432EE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4EDB15A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</w:p>
          <w:p w14:paraId="2EF57066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辆</w:t>
            </w:r>
          </w:p>
        </w:tc>
      </w:tr>
      <w:tr w14:paraId="4A85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859D098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92D5DC0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微耕机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40B5D707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结构型式：悬挂式；配套动力范围 kw ：33；</w:t>
            </w:r>
          </w:p>
          <w:p w14:paraId="4E8B3FFB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整机外形尺寸（长×宽×高） mm 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1480×2550×1170；工作幅宽 cm 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210；</w:t>
            </w:r>
          </w:p>
          <w:p w14:paraId="19920E09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行距 cm ：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15；工作行数 ：14；种/肥箱容积 L 种：0.154 肥：0.131；排量调节方式：手动式；播种部分传动方式：链条传动；地轮型式 ：铁轮；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B6A3394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325BDFE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</w:p>
          <w:p w14:paraId="0B75BE21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台</w:t>
            </w:r>
          </w:p>
        </w:tc>
      </w:tr>
      <w:tr w14:paraId="7DFF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53A0EC5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3AF9D2C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小型分拣叉车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21ADEEB3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1.额定起重量：3T；2.动力形式：柴油；3.起升高度；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3500mm；4.货叉长度：≥1500 mm；5.发动机输出功率：≥36kW；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57D5263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FE775BD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</w:p>
          <w:p w14:paraId="19BE606A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辆</w:t>
            </w:r>
          </w:p>
        </w:tc>
      </w:tr>
      <w:tr w14:paraId="3AB6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CD883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B09168D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辣椒晾晒架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2E56FA3A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立柱高度（φ47）1.8米，横梁跨度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4.0米；</w:t>
            </w:r>
          </w:p>
          <w:p w14:paraId="4FBB4D63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固定脚材料为槽钢，固定脚长度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60cm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F82511A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8FE70E8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套</w:t>
            </w:r>
          </w:p>
        </w:tc>
      </w:tr>
      <w:tr w14:paraId="6D25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35BFA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559CC81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辣椒分拣框</w:t>
            </w:r>
          </w:p>
        </w:tc>
        <w:tc>
          <w:tcPr>
            <w:tcW w:w="3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 w14:paraId="3E2935DC">
            <w:pPr>
              <w:pStyle w:val="4"/>
              <w:spacing w:before="65" w:line="22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塑料胶框</w:t>
            </w: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450*335*210mm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3AB90D7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4B25D1F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个</w:t>
            </w:r>
          </w:p>
        </w:tc>
      </w:tr>
      <w:tr w14:paraId="494C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74956F0">
            <w:pPr>
              <w:pStyle w:val="4"/>
              <w:spacing w:before="65" w:line="22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8"/>
                <w:sz w:val="24"/>
                <w:szCs w:val="24"/>
                <w:lang w:val="en-US" w:eastAsia="zh-CN"/>
              </w:rPr>
              <w:t>包含税金，人工费，运费及保险费、安装、调试等不可预见的费用</w:t>
            </w:r>
          </w:p>
        </w:tc>
      </w:tr>
    </w:tbl>
    <w:p w14:paraId="634ADC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TdiYjE0ZjNlMzlkOGYzOTllYWVlODczYTVmYmQifQ=="/>
  </w:docVars>
  <w:rsids>
    <w:rsidRoot w:val="00000000"/>
    <w:rsid w:val="0C4E7D03"/>
    <w:rsid w:val="144E50DA"/>
    <w:rsid w:val="2C812485"/>
    <w:rsid w:val="3DA043BF"/>
    <w:rsid w:val="47E865EC"/>
    <w:rsid w:val="5E013986"/>
    <w:rsid w:val="611E5AAD"/>
    <w:rsid w:val="6B0545E7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1014</Characters>
  <Lines>0</Lines>
  <Paragraphs>0</Paragraphs>
  <TotalTime>4</TotalTime>
  <ScaleCrop>false</ScaleCrop>
  <LinksUpToDate>false</LinksUpToDate>
  <CharactersWithSpaces>1040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2024-10-30T09:29:00Z</cp:lastPrinted>
  <dcterms:modified xsi:type="dcterms:W3CDTF">2024-10-31T02:04:28Z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DCCEDB3CEC7A4E7FA811076F3CA5B58F_12</vt:lpwstr>
  </property>
</Properties>
</file>