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2DC32">
      <w:pPr>
        <w:pStyle w:val="5"/>
        <w:widowControl/>
        <w:spacing w:line="200" w:lineRule="atLeast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2024年村（社区）文化活动室设备配置（乐器）项目</w:t>
      </w:r>
    </w:p>
    <w:p w14:paraId="5932D06A">
      <w:pPr>
        <w:pStyle w:val="5"/>
        <w:widowControl/>
        <w:spacing w:line="200" w:lineRule="atLeast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结果更正公告</w:t>
      </w:r>
    </w:p>
    <w:p w14:paraId="15E020CF">
      <w:pPr>
        <w:pStyle w:val="5"/>
        <w:widowControl/>
        <w:spacing w:before="170" w:after="170" w:line="300" w:lineRule="exact"/>
        <w:jc w:val="both"/>
        <w:rPr>
          <w:rFonts w:ascii="仿宋" w:hAnsi="仿宋" w:eastAsia="仿宋" w:cstheme="minorEastAsia"/>
          <w:szCs w:val="24"/>
        </w:rPr>
      </w:pPr>
      <w:r>
        <w:rPr>
          <w:rStyle w:val="9"/>
          <w:rFonts w:hint="eastAsia" w:ascii="仿宋" w:hAnsi="仿宋" w:eastAsia="仿宋" w:cstheme="minorEastAsia"/>
          <w:szCs w:val="24"/>
        </w:rPr>
        <w:t>一、项目基本情况</w:t>
      </w:r>
    </w:p>
    <w:p w14:paraId="594FFB6A">
      <w:pPr>
        <w:pStyle w:val="5"/>
        <w:widowControl/>
        <w:spacing w:line="300" w:lineRule="exact"/>
        <w:ind w:firstLine="480" w:firstLineChars="200"/>
        <w:rPr>
          <w:rFonts w:ascii="仿宋" w:hAnsi="仿宋" w:eastAsia="仿宋" w:cstheme="minorEastAsia"/>
          <w:szCs w:val="24"/>
          <w:lang w:val="zh-CN"/>
        </w:rPr>
      </w:pPr>
      <w:r>
        <w:rPr>
          <w:rFonts w:hint="eastAsia" w:ascii="仿宋" w:hAnsi="仿宋" w:eastAsia="仿宋" w:cstheme="minorEastAsia"/>
          <w:szCs w:val="24"/>
        </w:rPr>
        <w:t>原公告的采购项目编号：青海正诚公招（货物）2024-033号</w:t>
      </w:r>
      <w:r>
        <w:rPr>
          <w:rFonts w:ascii="Calibri" w:hAnsi="Calibri" w:eastAsia="仿宋" w:cs="Calibri"/>
          <w:szCs w:val="24"/>
        </w:rPr>
        <w:t> </w:t>
      </w:r>
    </w:p>
    <w:p w14:paraId="755EDE2F">
      <w:pPr>
        <w:pStyle w:val="5"/>
        <w:widowControl/>
        <w:spacing w:line="300" w:lineRule="exact"/>
        <w:ind w:firstLine="480" w:firstLineChars="200"/>
        <w:rPr>
          <w:rFonts w:ascii="仿宋" w:hAnsi="仿宋" w:eastAsia="仿宋" w:cstheme="minorEastAsia"/>
          <w:szCs w:val="24"/>
        </w:rPr>
      </w:pPr>
      <w:r>
        <w:rPr>
          <w:rFonts w:hint="eastAsia" w:ascii="仿宋" w:hAnsi="仿宋" w:eastAsia="仿宋" w:cstheme="minorEastAsia"/>
          <w:szCs w:val="24"/>
        </w:rPr>
        <w:t>原公告的采购项目名称：2024年村（社区）文化活动室设备配置</w:t>
      </w:r>
    </w:p>
    <w:p w14:paraId="38D24D9E">
      <w:pPr>
        <w:pStyle w:val="5"/>
        <w:widowControl/>
        <w:spacing w:line="300" w:lineRule="exact"/>
        <w:ind w:firstLine="3120" w:firstLineChars="1300"/>
        <w:rPr>
          <w:rFonts w:ascii="仿宋" w:hAnsi="仿宋" w:eastAsia="仿宋" w:cstheme="minorEastAsia"/>
          <w:szCs w:val="24"/>
        </w:rPr>
      </w:pPr>
      <w:r>
        <w:rPr>
          <w:rFonts w:hint="eastAsia" w:ascii="仿宋" w:hAnsi="仿宋" w:eastAsia="仿宋" w:cstheme="minorEastAsia"/>
          <w:szCs w:val="24"/>
        </w:rPr>
        <w:t>（乐器）项目</w:t>
      </w:r>
      <w:r>
        <w:rPr>
          <w:rFonts w:ascii="Calibri" w:hAnsi="Calibri" w:eastAsia="仿宋" w:cs="Calibri"/>
          <w:szCs w:val="24"/>
        </w:rPr>
        <w:t>  </w:t>
      </w:r>
      <w:r>
        <w:rPr>
          <w:rFonts w:hint="eastAsia" w:ascii="仿宋" w:hAnsi="仿宋" w:eastAsia="仿宋" w:cstheme="minorEastAsia"/>
          <w:szCs w:val="24"/>
        </w:rPr>
        <w:t xml:space="preserve"> </w:t>
      </w:r>
    </w:p>
    <w:p w14:paraId="1A964268">
      <w:pPr>
        <w:pStyle w:val="5"/>
        <w:widowControl/>
        <w:spacing w:line="300" w:lineRule="exact"/>
        <w:ind w:firstLine="480" w:firstLineChars="200"/>
        <w:rPr>
          <w:rFonts w:ascii="仿宋" w:hAnsi="仿宋" w:eastAsia="仿宋" w:cstheme="minorEastAsia"/>
          <w:szCs w:val="24"/>
        </w:rPr>
      </w:pPr>
      <w:r>
        <w:rPr>
          <w:rFonts w:hint="eastAsia" w:ascii="仿宋" w:hAnsi="仿宋" w:eastAsia="仿宋" w:cstheme="minorEastAsia"/>
          <w:szCs w:val="24"/>
        </w:rPr>
        <w:t>首次公告日期：202</w:t>
      </w:r>
      <w:r>
        <w:rPr>
          <w:rFonts w:ascii="仿宋" w:hAnsi="仿宋" w:eastAsia="仿宋" w:cstheme="minorEastAsia"/>
          <w:szCs w:val="24"/>
        </w:rPr>
        <w:t>4</w:t>
      </w:r>
      <w:r>
        <w:rPr>
          <w:rFonts w:hint="eastAsia" w:ascii="仿宋" w:hAnsi="仿宋" w:eastAsia="仿宋" w:cstheme="minorEastAsia"/>
          <w:szCs w:val="24"/>
        </w:rPr>
        <w:t>年0</w:t>
      </w:r>
      <w:r>
        <w:rPr>
          <w:rFonts w:ascii="仿宋" w:hAnsi="仿宋" w:eastAsia="仿宋" w:cstheme="minorEastAsia"/>
          <w:szCs w:val="24"/>
        </w:rPr>
        <w:t>7</w:t>
      </w:r>
      <w:r>
        <w:rPr>
          <w:rFonts w:hint="eastAsia" w:ascii="仿宋" w:hAnsi="仿宋" w:eastAsia="仿宋" w:cstheme="minorEastAsia"/>
          <w:szCs w:val="24"/>
        </w:rPr>
        <w:t>月17日</w:t>
      </w:r>
    </w:p>
    <w:p w14:paraId="508D6C40">
      <w:pPr>
        <w:pStyle w:val="5"/>
        <w:widowControl/>
        <w:numPr>
          <w:ilvl w:val="0"/>
          <w:numId w:val="1"/>
        </w:numPr>
        <w:spacing w:before="170" w:after="170" w:line="300" w:lineRule="exact"/>
        <w:jc w:val="both"/>
        <w:rPr>
          <w:rStyle w:val="9"/>
          <w:rFonts w:hint="eastAsia" w:ascii="仿宋" w:hAnsi="仿宋" w:eastAsia="仿宋" w:cstheme="minorEastAsia"/>
          <w:szCs w:val="24"/>
        </w:rPr>
      </w:pPr>
      <w:r>
        <w:rPr>
          <w:rStyle w:val="9"/>
          <w:rFonts w:hint="eastAsia" w:ascii="仿宋" w:hAnsi="仿宋" w:eastAsia="仿宋" w:cstheme="minorEastAsia"/>
          <w:szCs w:val="24"/>
        </w:rPr>
        <w:t>更正信息</w:t>
      </w:r>
    </w:p>
    <w:p w14:paraId="60CB2FF6">
      <w:pPr>
        <w:pStyle w:val="5"/>
        <w:widowControl/>
        <w:spacing w:line="300" w:lineRule="exact"/>
        <w:ind w:firstLine="480" w:firstLineChars="200"/>
        <w:rPr>
          <w:rStyle w:val="9"/>
          <w:rFonts w:hint="eastAsia" w:ascii="仿宋" w:hAnsi="仿宋" w:eastAsia="仿宋" w:cstheme="minorEastAsia"/>
          <w:szCs w:val="24"/>
        </w:rPr>
      </w:pPr>
      <w:r>
        <w:rPr>
          <w:rFonts w:hint="eastAsia" w:ascii="仿宋" w:hAnsi="仿宋" w:eastAsia="仿宋" w:cstheme="minorEastAsia"/>
          <w:szCs w:val="24"/>
        </w:rPr>
        <w:t xml:space="preserve"> 采购结果：包一作废标处理。经调查核实，包一</w:t>
      </w:r>
      <w:r>
        <w:rPr>
          <w:rFonts w:hint="eastAsia" w:ascii="仿宋" w:hAnsi="仿宋" w:eastAsia="仿宋" w:cstheme="minorEastAsia"/>
          <w:szCs w:val="24"/>
          <w:lang w:val="en-US" w:eastAsia="zh-CN"/>
        </w:rPr>
        <w:t>成交供应商（西宁纵横失业商贸有限责任公司）涉嫌虚假应标</w:t>
      </w:r>
      <w:r>
        <w:rPr>
          <w:rFonts w:hint="eastAsia" w:ascii="仿宋" w:hAnsi="仿宋" w:eastAsia="仿宋" w:cstheme="minorEastAsia"/>
          <w:szCs w:val="24"/>
        </w:rPr>
        <w:t>。依据《政府采购法》第七十七条规定，本项目</w:t>
      </w:r>
      <w:r>
        <w:rPr>
          <w:rFonts w:hint="eastAsia" w:ascii="仿宋" w:hAnsi="仿宋" w:eastAsia="仿宋" w:cstheme="minorEastAsia"/>
          <w:szCs w:val="24"/>
          <w:lang w:val="en-US" w:eastAsia="zh-CN"/>
        </w:rPr>
        <w:t>包一</w:t>
      </w:r>
      <w:r>
        <w:rPr>
          <w:rFonts w:hint="eastAsia" w:ascii="仿宋" w:hAnsi="仿宋" w:eastAsia="仿宋" w:cstheme="minorEastAsia"/>
          <w:szCs w:val="24"/>
        </w:rPr>
        <w:t>作废标处理。</w:t>
      </w:r>
    </w:p>
    <w:p w14:paraId="3EF938AA">
      <w:pPr>
        <w:pStyle w:val="5"/>
        <w:widowControl/>
        <w:spacing w:before="170" w:after="170" w:line="300" w:lineRule="exact"/>
        <w:jc w:val="both"/>
        <w:rPr>
          <w:rFonts w:ascii="仿宋" w:hAnsi="仿宋" w:eastAsia="仿宋" w:cstheme="minorEastAsia"/>
          <w:szCs w:val="24"/>
        </w:rPr>
      </w:pPr>
      <w:r>
        <w:rPr>
          <w:rStyle w:val="9"/>
          <w:rFonts w:hint="eastAsia" w:ascii="仿宋" w:hAnsi="仿宋" w:eastAsia="仿宋" w:cstheme="minorEastAsia"/>
          <w:szCs w:val="24"/>
        </w:rPr>
        <w:t>三、其他补充事宜</w:t>
      </w:r>
      <w:r>
        <w:rPr>
          <w:rStyle w:val="9"/>
          <w:rFonts w:ascii="Calibri" w:hAnsi="Calibri" w:eastAsia="仿宋" w:cs="Calibri"/>
          <w:szCs w:val="24"/>
        </w:rPr>
        <w:t>  </w:t>
      </w:r>
      <w:r>
        <w:rPr>
          <w:rFonts w:ascii="Calibri" w:hAnsi="Calibri" w:eastAsia="仿宋" w:cs="Calibri"/>
          <w:szCs w:val="24"/>
        </w:rPr>
        <w:t>  </w:t>
      </w:r>
      <w:bookmarkStart w:id="0" w:name="_GoBack"/>
      <w:bookmarkEnd w:id="0"/>
    </w:p>
    <w:p w14:paraId="32E2F121">
      <w:pPr>
        <w:pStyle w:val="5"/>
        <w:widowControl/>
        <w:spacing w:before="170" w:after="170" w:line="300" w:lineRule="exact"/>
        <w:jc w:val="both"/>
        <w:rPr>
          <w:rFonts w:hint="eastAsia" w:ascii="仿宋" w:hAnsi="仿宋" w:eastAsia="仿宋" w:cstheme="minorEastAsia"/>
          <w:szCs w:val="24"/>
          <w:lang w:eastAsia="zh-CN"/>
        </w:rPr>
      </w:pPr>
      <w:r>
        <w:rPr>
          <w:rFonts w:hint="eastAsia" w:ascii="仿宋" w:hAnsi="仿宋" w:eastAsia="仿宋" w:cstheme="minorEastAsia"/>
          <w:szCs w:val="24"/>
        </w:rPr>
        <w:t xml:space="preserve">   </w:t>
      </w:r>
      <w:r>
        <w:rPr>
          <w:rFonts w:hint="eastAsia" w:ascii="仿宋" w:hAnsi="仿宋" w:eastAsia="仿宋" w:cstheme="minorEastAsia"/>
          <w:szCs w:val="24"/>
          <w:lang w:val="en-US" w:eastAsia="zh-CN"/>
        </w:rPr>
        <w:t>无</w:t>
      </w:r>
    </w:p>
    <w:p w14:paraId="3879D483">
      <w:pPr>
        <w:pStyle w:val="5"/>
        <w:widowControl/>
        <w:spacing w:before="170" w:after="170" w:line="300" w:lineRule="exact"/>
        <w:jc w:val="both"/>
        <w:rPr>
          <w:rFonts w:ascii="仿宋" w:hAnsi="仿宋" w:eastAsia="仿宋" w:cstheme="minorEastAsia"/>
          <w:szCs w:val="24"/>
        </w:rPr>
      </w:pPr>
      <w:r>
        <w:rPr>
          <w:rStyle w:val="9"/>
          <w:rFonts w:hint="eastAsia" w:ascii="仿宋" w:hAnsi="仿宋" w:eastAsia="仿宋" w:cstheme="minorEastAsia"/>
          <w:szCs w:val="24"/>
        </w:rPr>
        <w:t>四、对本次公告内容提出询问，请按以下方式联系。　　</w:t>
      </w:r>
      <w:r>
        <w:rPr>
          <w:rFonts w:hint="eastAsia" w:ascii="仿宋" w:hAnsi="仿宋" w:eastAsia="仿宋" w:cstheme="minorEastAsia"/>
          <w:szCs w:val="24"/>
        </w:rPr>
        <w:t>　</w:t>
      </w:r>
      <w:r>
        <w:rPr>
          <w:rFonts w:ascii="Calibri" w:hAnsi="Calibri" w:eastAsia="仿宋" w:cs="Calibri"/>
          <w:szCs w:val="24"/>
        </w:rPr>
        <w:t> </w:t>
      </w:r>
      <w:r>
        <w:rPr>
          <w:rFonts w:hint="eastAsia" w:ascii="仿宋" w:hAnsi="仿宋" w:eastAsia="仿宋" w:cstheme="minorEastAsia"/>
          <w:szCs w:val="24"/>
        </w:rPr>
        <w:t xml:space="preserve"> </w:t>
      </w:r>
      <w:r>
        <w:rPr>
          <w:rFonts w:ascii="Calibri" w:hAnsi="Calibri" w:eastAsia="仿宋" w:cs="Calibri"/>
          <w:szCs w:val="24"/>
        </w:rPr>
        <w:t> </w:t>
      </w:r>
      <w:r>
        <w:rPr>
          <w:rFonts w:hint="eastAsia" w:ascii="仿宋" w:hAnsi="仿宋" w:eastAsia="仿宋" w:cstheme="minorEastAsia"/>
          <w:szCs w:val="24"/>
        </w:rPr>
        <w:t xml:space="preserve"> </w:t>
      </w:r>
      <w:r>
        <w:rPr>
          <w:rFonts w:ascii="Calibri" w:hAnsi="Calibri" w:eastAsia="仿宋" w:cs="Calibri"/>
          <w:szCs w:val="24"/>
        </w:rPr>
        <w:t> </w:t>
      </w:r>
      <w:r>
        <w:rPr>
          <w:rFonts w:hint="eastAsia" w:ascii="仿宋" w:hAnsi="仿宋" w:eastAsia="仿宋" w:cstheme="minorEastAsia"/>
          <w:szCs w:val="24"/>
        </w:rPr>
        <w:t xml:space="preserve"> </w:t>
      </w:r>
      <w:r>
        <w:rPr>
          <w:rFonts w:ascii="Calibri" w:hAnsi="Calibri" w:eastAsia="仿宋" w:cs="Calibri"/>
          <w:szCs w:val="24"/>
        </w:rPr>
        <w:t> </w:t>
      </w:r>
      <w:r>
        <w:rPr>
          <w:rFonts w:hint="eastAsia" w:ascii="仿宋" w:hAnsi="仿宋" w:eastAsia="仿宋" w:cstheme="minorEastAsia"/>
          <w:szCs w:val="24"/>
        </w:rPr>
        <w:t xml:space="preserve"> </w:t>
      </w:r>
      <w:r>
        <w:rPr>
          <w:rFonts w:ascii="Calibri" w:hAnsi="Calibri" w:eastAsia="仿宋" w:cs="Calibri"/>
          <w:szCs w:val="24"/>
        </w:rPr>
        <w:t> </w:t>
      </w:r>
      <w:r>
        <w:rPr>
          <w:rFonts w:hint="eastAsia" w:ascii="仿宋" w:hAnsi="仿宋" w:eastAsia="仿宋" w:cstheme="minorEastAsia"/>
          <w:szCs w:val="24"/>
        </w:rPr>
        <w:t xml:space="preserve"> </w:t>
      </w:r>
      <w:r>
        <w:rPr>
          <w:rFonts w:ascii="Calibri" w:hAnsi="Calibri" w:eastAsia="仿宋" w:cs="Calibri"/>
          <w:szCs w:val="24"/>
        </w:rPr>
        <w:t> </w:t>
      </w:r>
    </w:p>
    <w:p w14:paraId="108615D8">
      <w:pPr>
        <w:pStyle w:val="5"/>
        <w:widowControl/>
        <w:spacing w:before="170" w:after="170" w:line="300" w:lineRule="exact"/>
        <w:jc w:val="both"/>
        <w:rPr>
          <w:rFonts w:hint="eastAsia" w:ascii="仿宋" w:hAnsi="仿宋" w:eastAsia="仿宋" w:cstheme="minorEastAsia"/>
          <w:szCs w:val="24"/>
        </w:rPr>
      </w:pPr>
      <w:r>
        <w:rPr>
          <w:rFonts w:hint="eastAsia" w:ascii="仿宋" w:hAnsi="仿宋" w:eastAsia="仿宋" w:cstheme="minorEastAsia"/>
          <w:szCs w:val="24"/>
        </w:rPr>
        <w:t>1.采购人信息           </w:t>
      </w:r>
    </w:p>
    <w:p w14:paraId="45FD487A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jc w:val="both"/>
        <w:textAlignment w:val="auto"/>
        <w:rPr>
          <w:rFonts w:hint="eastAsia" w:ascii="仿宋" w:hAnsi="仿宋" w:eastAsia="仿宋" w:cstheme="minorEastAsia"/>
          <w:szCs w:val="24"/>
        </w:rPr>
      </w:pPr>
      <w:r>
        <w:rPr>
          <w:rFonts w:hint="eastAsia" w:ascii="仿宋" w:hAnsi="仿宋" w:eastAsia="仿宋" w:cstheme="minorEastAsia"/>
          <w:szCs w:val="24"/>
        </w:rPr>
        <w:t>    名    称：青海省文化和旅游厅              </w:t>
      </w:r>
    </w:p>
    <w:p w14:paraId="7C53834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jc w:val="both"/>
        <w:textAlignment w:val="auto"/>
        <w:rPr>
          <w:rFonts w:hint="eastAsia" w:ascii="仿宋" w:hAnsi="仿宋" w:eastAsia="仿宋" w:cstheme="minorEastAsia"/>
          <w:szCs w:val="24"/>
        </w:rPr>
      </w:pPr>
      <w:r>
        <w:rPr>
          <w:rFonts w:hint="eastAsia" w:ascii="仿宋" w:hAnsi="仿宋" w:eastAsia="仿宋" w:cstheme="minorEastAsia"/>
          <w:szCs w:val="24"/>
        </w:rPr>
        <w:t>    地    址：青海省西宁市城西区黄河路156号          </w:t>
      </w:r>
    </w:p>
    <w:p w14:paraId="37F5FAAA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jc w:val="both"/>
        <w:textAlignment w:val="auto"/>
        <w:rPr>
          <w:rFonts w:hint="eastAsia" w:ascii="仿宋" w:hAnsi="仿宋" w:eastAsia="仿宋" w:cstheme="minorEastAsia"/>
          <w:szCs w:val="24"/>
        </w:rPr>
      </w:pPr>
      <w:r>
        <w:rPr>
          <w:rFonts w:hint="eastAsia" w:ascii="仿宋" w:hAnsi="仿宋" w:eastAsia="仿宋" w:cstheme="minorEastAsia"/>
          <w:szCs w:val="24"/>
        </w:rPr>
        <w:t>    项目联系人：周女士             </w:t>
      </w:r>
    </w:p>
    <w:p w14:paraId="5BBC9AE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jc w:val="both"/>
        <w:textAlignment w:val="auto"/>
        <w:rPr>
          <w:rFonts w:hint="eastAsia" w:ascii="仿宋" w:hAnsi="仿宋" w:eastAsia="仿宋" w:cstheme="minorEastAsia"/>
          <w:szCs w:val="24"/>
        </w:rPr>
      </w:pPr>
      <w:r>
        <w:rPr>
          <w:rFonts w:hint="eastAsia" w:ascii="仿宋" w:hAnsi="仿宋" w:eastAsia="仿宋" w:cstheme="minorEastAsia"/>
          <w:szCs w:val="24"/>
        </w:rPr>
        <w:t>    项目联系方式：0971-8244351              </w:t>
      </w:r>
    </w:p>
    <w:p w14:paraId="2402D84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jc w:val="both"/>
        <w:textAlignment w:val="auto"/>
        <w:rPr>
          <w:rFonts w:hint="eastAsia" w:ascii="仿宋" w:hAnsi="仿宋" w:eastAsia="仿宋" w:cstheme="minorEastAsia"/>
          <w:szCs w:val="24"/>
        </w:rPr>
      </w:pPr>
    </w:p>
    <w:p w14:paraId="513EA1E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jc w:val="both"/>
        <w:textAlignment w:val="auto"/>
        <w:rPr>
          <w:rFonts w:hint="eastAsia" w:ascii="仿宋" w:hAnsi="仿宋" w:eastAsia="仿宋" w:cstheme="minorEastAsia"/>
          <w:szCs w:val="24"/>
        </w:rPr>
      </w:pPr>
      <w:r>
        <w:rPr>
          <w:rFonts w:hint="eastAsia" w:ascii="仿宋" w:hAnsi="仿宋" w:eastAsia="仿宋" w:cstheme="minorEastAsia"/>
          <w:szCs w:val="24"/>
        </w:rPr>
        <w:t> 2.采购代理机构信息            </w:t>
      </w:r>
    </w:p>
    <w:p w14:paraId="17CFDF1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jc w:val="both"/>
        <w:textAlignment w:val="auto"/>
        <w:rPr>
          <w:rFonts w:hint="eastAsia" w:ascii="仿宋" w:hAnsi="仿宋" w:eastAsia="仿宋" w:cstheme="minorEastAsia"/>
          <w:szCs w:val="24"/>
        </w:rPr>
      </w:pPr>
      <w:r>
        <w:rPr>
          <w:rFonts w:hint="eastAsia" w:ascii="仿宋" w:hAnsi="仿宋" w:eastAsia="仿宋" w:cstheme="minorEastAsia"/>
          <w:szCs w:val="24"/>
        </w:rPr>
        <w:t>    名    称：青海正诚招标咨询有限公司             </w:t>
      </w:r>
    </w:p>
    <w:p w14:paraId="52F0F88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jc w:val="both"/>
        <w:textAlignment w:val="auto"/>
        <w:rPr>
          <w:rFonts w:hint="eastAsia" w:ascii="仿宋" w:hAnsi="仿宋" w:eastAsia="仿宋" w:cstheme="minorEastAsia"/>
          <w:szCs w:val="24"/>
        </w:rPr>
      </w:pPr>
      <w:r>
        <w:rPr>
          <w:rFonts w:hint="eastAsia" w:ascii="仿宋" w:hAnsi="仿宋" w:eastAsia="仿宋" w:cstheme="minorEastAsia"/>
          <w:szCs w:val="24"/>
        </w:rPr>
        <w:t>    地    址：西宁市城西区五四西路66号五矿云金贸中心A座13层(索菲特酒店北)              </w:t>
      </w:r>
    </w:p>
    <w:p w14:paraId="158FE2A6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jc w:val="both"/>
        <w:textAlignment w:val="auto"/>
        <w:rPr>
          <w:rFonts w:hint="eastAsia" w:ascii="仿宋" w:hAnsi="仿宋" w:eastAsia="仿宋" w:cstheme="minorEastAsia"/>
          <w:szCs w:val="24"/>
        </w:rPr>
      </w:pPr>
      <w:r>
        <w:rPr>
          <w:rFonts w:hint="eastAsia" w:ascii="仿宋" w:hAnsi="仿宋" w:eastAsia="仿宋" w:cstheme="minorEastAsia"/>
          <w:szCs w:val="24"/>
        </w:rPr>
        <w:t>    项目联系人：李女士                </w:t>
      </w:r>
    </w:p>
    <w:p w14:paraId="036DDF1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jc w:val="both"/>
        <w:textAlignment w:val="auto"/>
        <w:rPr>
          <w:rFonts w:hint="eastAsia" w:ascii="仿宋" w:hAnsi="仿宋" w:eastAsia="仿宋" w:cstheme="minorEastAsia"/>
          <w:szCs w:val="24"/>
        </w:rPr>
      </w:pPr>
      <w:r>
        <w:rPr>
          <w:rFonts w:hint="eastAsia" w:ascii="仿宋" w:hAnsi="仿宋" w:eastAsia="仿宋" w:cstheme="minorEastAsia"/>
          <w:szCs w:val="24"/>
        </w:rPr>
        <w:t>    项目联系方式：0971-6118377  </w:t>
      </w:r>
    </w:p>
    <w:p w14:paraId="76D0E6C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jc w:val="both"/>
        <w:textAlignment w:val="auto"/>
        <w:rPr>
          <w:rFonts w:hint="eastAsia" w:ascii="仿宋" w:hAnsi="仿宋" w:eastAsia="仿宋" w:cstheme="minorEastAsia"/>
          <w:szCs w:val="24"/>
        </w:rPr>
      </w:pPr>
      <w:r>
        <w:rPr>
          <w:rFonts w:hint="eastAsia" w:ascii="仿宋" w:hAnsi="仿宋" w:eastAsia="仿宋" w:cstheme="minorEastAsia"/>
          <w:szCs w:val="24"/>
        </w:rPr>
        <w:t> </w:t>
      </w:r>
    </w:p>
    <w:p w14:paraId="50B54B36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firstLine="373"/>
        <w:jc w:val="both"/>
        <w:textAlignment w:val="auto"/>
        <w:rPr>
          <w:rFonts w:hint="eastAsia" w:ascii="仿宋" w:hAnsi="仿宋" w:eastAsia="仿宋" w:cstheme="minorEastAsia"/>
          <w:szCs w:val="24"/>
        </w:rPr>
      </w:pPr>
    </w:p>
    <w:p w14:paraId="691C600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firstLine="373"/>
        <w:jc w:val="both"/>
        <w:textAlignment w:val="auto"/>
        <w:rPr>
          <w:rFonts w:hint="eastAsia" w:ascii="仿宋" w:hAnsi="仿宋" w:eastAsia="仿宋" w:cstheme="minorEastAsia"/>
          <w:szCs w:val="24"/>
          <w:lang w:val="zh-CN"/>
        </w:rPr>
      </w:pPr>
    </w:p>
    <w:p w14:paraId="78323C66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firstLine="373"/>
        <w:jc w:val="right"/>
        <w:textAlignment w:val="auto"/>
        <w:rPr>
          <w:rFonts w:hint="eastAsia" w:ascii="仿宋" w:hAnsi="仿宋" w:eastAsia="仿宋" w:cstheme="minorEastAsia"/>
          <w:szCs w:val="24"/>
          <w:lang w:val="zh-CN"/>
        </w:rPr>
      </w:pPr>
    </w:p>
    <w:p w14:paraId="2E80F14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firstLine="373"/>
        <w:jc w:val="right"/>
        <w:textAlignment w:val="auto"/>
        <w:rPr>
          <w:rFonts w:ascii="仿宋" w:hAnsi="仿宋" w:eastAsia="仿宋" w:cstheme="minorEastAsia"/>
          <w:szCs w:val="24"/>
        </w:rPr>
      </w:pPr>
      <w:r>
        <w:rPr>
          <w:rFonts w:hint="eastAsia" w:ascii="仿宋" w:hAnsi="仿宋" w:eastAsia="仿宋" w:cstheme="minorEastAsia"/>
          <w:szCs w:val="24"/>
          <w:lang w:val="zh-CN"/>
        </w:rPr>
        <w:t>20</w:t>
      </w:r>
      <w:r>
        <w:rPr>
          <w:rFonts w:hint="eastAsia" w:ascii="仿宋" w:hAnsi="仿宋" w:eastAsia="仿宋" w:cstheme="minorEastAsia"/>
          <w:szCs w:val="24"/>
        </w:rPr>
        <w:t>2</w:t>
      </w:r>
      <w:r>
        <w:rPr>
          <w:rFonts w:ascii="仿宋" w:hAnsi="仿宋" w:eastAsia="仿宋" w:cstheme="minorEastAsia"/>
          <w:szCs w:val="24"/>
        </w:rPr>
        <w:t>5年01月17日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D364F6"/>
    <w:multiLevelType w:val="singleLevel"/>
    <w:tmpl w:val="DDD364F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1MzkxYzE0MWYzOTE5YjU0ZDFlNGExZmVhMjZlNjEifQ=="/>
  </w:docVars>
  <w:rsids>
    <w:rsidRoot w:val="39F90FF5"/>
    <w:rsid w:val="0023249C"/>
    <w:rsid w:val="002B1E75"/>
    <w:rsid w:val="002E1B1F"/>
    <w:rsid w:val="00442800"/>
    <w:rsid w:val="00456E24"/>
    <w:rsid w:val="004E27E2"/>
    <w:rsid w:val="006F167A"/>
    <w:rsid w:val="00766CDE"/>
    <w:rsid w:val="00792219"/>
    <w:rsid w:val="008D48B2"/>
    <w:rsid w:val="009F6986"/>
    <w:rsid w:val="00A92DF4"/>
    <w:rsid w:val="00B01D8F"/>
    <w:rsid w:val="00B31609"/>
    <w:rsid w:val="00C10644"/>
    <w:rsid w:val="00D1210B"/>
    <w:rsid w:val="00D85325"/>
    <w:rsid w:val="00DF6396"/>
    <w:rsid w:val="00EC2180"/>
    <w:rsid w:val="00F463AB"/>
    <w:rsid w:val="00FC3B8F"/>
    <w:rsid w:val="02380A28"/>
    <w:rsid w:val="03A1433A"/>
    <w:rsid w:val="04E35A1E"/>
    <w:rsid w:val="06C27B36"/>
    <w:rsid w:val="209064CC"/>
    <w:rsid w:val="21D05CAF"/>
    <w:rsid w:val="300B67AA"/>
    <w:rsid w:val="31E13F0D"/>
    <w:rsid w:val="383B615E"/>
    <w:rsid w:val="39F90FF5"/>
    <w:rsid w:val="3B2628F5"/>
    <w:rsid w:val="3F183FA1"/>
    <w:rsid w:val="442C7E98"/>
    <w:rsid w:val="48425512"/>
    <w:rsid w:val="4C5B4270"/>
    <w:rsid w:val="514831C9"/>
    <w:rsid w:val="59F17CF6"/>
    <w:rsid w:val="5D556E3E"/>
    <w:rsid w:val="5E7333AA"/>
    <w:rsid w:val="6940484F"/>
    <w:rsid w:val="7B47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30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Black" w:hAnsi="Arial Black" w:eastAsia="宋体" w:cs="Times New Roman"/>
      <w:color w:val="000000"/>
      <w:sz w:val="24"/>
      <w:lang w:val="en-US" w:eastAsia="zh-CN" w:bidi="ar-SA"/>
    </w:rPr>
  </w:style>
  <w:style w:type="paragraph" w:styleId="4">
    <w:name w:val="Date"/>
    <w:basedOn w:val="1"/>
    <w:next w:val="1"/>
    <w:link w:val="10"/>
    <w:uiPriority w:val="0"/>
    <w:pPr>
      <w:ind w:left="100" w:leftChars="2500"/>
    </w:pPr>
  </w:style>
  <w:style w:type="paragraph" w:styleId="5">
    <w:name w:val="Normal (Web)"/>
    <w:basedOn w:val="1"/>
    <w:qFormat/>
    <w:uiPriority w:val="0"/>
    <w:pPr>
      <w:spacing w:before="50" w:after="50" w:line="420" w:lineRule="atLeast"/>
      <w:jc w:val="left"/>
    </w:pPr>
    <w:rPr>
      <w:kern w:val="0"/>
      <w:sz w:val="24"/>
      <w:szCs w:val="20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日期 字符"/>
    <w:basedOn w:val="8"/>
    <w:link w:val="4"/>
    <w:qFormat/>
    <w:uiPriority w:val="0"/>
    <w:rPr>
      <w:rFonts w:eastAsia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352</Words>
  <Characters>403</Characters>
  <Lines>4</Lines>
  <Paragraphs>1</Paragraphs>
  <TotalTime>1</TotalTime>
  <ScaleCrop>false</ScaleCrop>
  <LinksUpToDate>false</LinksUpToDate>
  <CharactersWithSpaces>597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2024-11-27T11:43:00Z</dcterms:created>
  <dc:creator>Administrator</dc:creator>
  <cp:lastModifiedBy>小璐</cp:lastModifiedBy>
  <cp:lastPrinted>2023-05-11T03:39:00Z</cp:lastPrinted>
  <dcterms:modified xsi:type="dcterms:W3CDTF">2025-01-17T03:36:08Z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FCADEAE51D6749D6924C29A23AA23493_13</vt:lpwstr>
  </property>
  <property fmtid="{D5CDD505-2E9C-101B-9397-08002B2CF9AE}" pid="4" name="KSOTemplateDocerSaveRecord">
    <vt:lpwstr>eyJoZGlkIjoiYjMwZjVjYTQ1YmFlMWY2MWQ4Mjk1NDQ2MGQ1MjA4YTAiLCJ1c2VySWQiOiI3MTIyNzQ5ODYifQ==</vt:lpwstr>
  </property>
</Properties>
</file>