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9" w:line="245" w:lineRule="auto"/>
        <w:ind w:left="3418" w:hanging="3419"/>
        <w:jc w:val="center"/>
        <w:outlineLvl w:val="0"/>
        <w:rPr>
          <w:rFonts w:hint="eastAsia" w:ascii="楷体" w:hAnsi="楷体" w:eastAsia="楷体" w:cs="楷体"/>
          <w:spacing w:val="8"/>
          <w:sz w:val="43"/>
          <w:szCs w:val="43"/>
          <w:lang w:eastAsia="zh-CN"/>
          <w14:textOutline w14:w="7968" w14:cap="flat" w14:cmpd="sng">
            <w14:solidFill>
              <w14:srgbClr w14:val="000000"/>
            </w14:solidFill>
            <w14:prstDash w14:val="solid"/>
            <w14:miter w14:val="0"/>
          </w14:textOutline>
        </w:rPr>
      </w:pPr>
    </w:p>
    <w:p>
      <w:pPr>
        <w:spacing w:before="89" w:line="245" w:lineRule="auto"/>
        <w:ind w:left="3418" w:hanging="3419"/>
        <w:jc w:val="center"/>
        <w:outlineLvl w:val="0"/>
        <w:rPr>
          <w:rFonts w:hint="eastAsia" w:ascii="楷体" w:hAnsi="楷体" w:eastAsia="楷体" w:cs="楷体"/>
          <w:spacing w:val="8"/>
          <w:sz w:val="43"/>
          <w:szCs w:val="43"/>
          <w:lang w:eastAsia="zh-CN"/>
          <w14:textOutline w14:w="7968" w14:cap="flat" w14:cmpd="sng">
            <w14:solidFill>
              <w14:srgbClr w14:val="000000"/>
            </w14:solidFill>
            <w14:prstDash w14:val="solid"/>
            <w14:miter w14:val="0"/>
          </w14:textOutline>
        </w:rPr>
      </w:pPr>
    </w:p>
    <w:p>
      <w:pPr>
        <w:spacing w:before="89" w:line="245" w:lineRule="auto"/>
        <w:ind w:left="3418" w:hanging="3419"/>
        <w:jc w:val="center"/>
        <w:outlineLvl w:val="0"/>
        <w:rPr>
          <w:rFonts w:hint="eastAsia" w:ascii="楷体" w:hAnsi="楷体" w:eastAsia="楷体" w:cs="楷体"/>
          <w:spacing w:val="8"/>
          <w:sz w:val="43"/>
          <w:szCs w:val="43"/>
          <w:lang w:eastAsia="zh-CN"/>
          <w14:textOutline w14:w="7968" w14:cap="flat" w14:cmpd="sng">
            <w14:solidFill>
              <w14:srgbClr w14:val="000000"/>
            </w14:solidFill>
            <w14:prstDash w14:val="solid"/>
            <w14:miter w14:val="0"/>
          </w14:textOutline>
        </w:rPr>
      </w:pPr>
      <w:r>
        <w:rPr>
          <w:rFonts w:hint="eastAsia" w:ascii="楷体" w:hAnsi="楷体" w:eastAsia="楷体" w:cs="楷体"/>
          <w:spacing w:val="8"/>
          <w:sz w:val="43"/>
          <w:szCs w:val="43"/>
          <w:lang w:eastAsia="zh-CN"/>
          <w14:textOutline w14:w="7968" w14:cap="flat" w14:cmpd="sng">
            <w14:solidFill>
              <w14:srgbClr w14:val="000000"/>
            </w14:solidFill>
            <w14:prstDash w14:val="solid"/>
            <w14:miter w14:val="0"/>
          </w14:textOutline>
        </w:rPr>
        <w:t>浙江财经大学资产经营有限公司</w:t>
      </w:r>
    </w:p>
    <w:p>
      <w:pPr>
        <w:spacing w:before="89" w:line="245" w:lineRule="auto"/>
        <w:ind w:left="3418" w:hanging="3419"/>
        <w:jc w:val="center"/>
        <w:outlineLvl w:val="0"/>
        <w:rPr>
          <w:rFonts w:ascii="楷体" w:hAnsi="楷体" w:eastAsia="楷体" w:cs="楷体"/>
          <w:sz w:val="43"/>
          <w:szCs w:val="43"/>
        </w:rPr>
      </w:pPr>
      <w:r>
        <w:rPr>
          <w:rFonts w:ascii="Times New Roman" w:hAnsi="Times New Roman" w:eastAsia="Times New Roman" w:cs="Times New Roman"/>
          <w:b/>
          <w:bCs/>
          <w:spacing w:val="8"/>
          <w:sz w:val="43"/>
          <w:szCs w:val="43"/>
        </w:rPr>
        <w:t xml:space="preserve">2024 </w:t>
      </w:r>
      <w:r>
        <w:rPr>
          <w:rFonts w:ascii="楷体" w:hAnsi="楷体" w:eastAsia="楷体" w:cs="楷体"/>
          <w:spacing w:val="8"/>
          <w:sz w:val="43"/>
          <w:szCs w:val="43"/>
          <w14:textOutline w14:w="7968" w14:cap="flat" w14:cmpd="sng">
            <w14:solidFill>
              <w14:srgbClr w14:val="000000"/>
            </w14:solidFill>
            <w14:prstDash w14:val="solid"/>
            <w14:miter w14:val="0"/>
          </w14:textOutline>
        </w:rPr>
        <w:t>年定期</w:t>
      </w:r>
      <w:r>
        <w:rPr>
          <w:rFonts w:ascii="楷体" w:hAnsi="楷体" w:eastAsia="楷体" w:cs="楷体"/>
          <w:spacing w:val="7"/>
          <w:sz w:val="43"/>
          <w:szCs w:val="43"/>
          <w14:textOutline w14:w="7968" w14:cap="flat" w14:cmpd="sng">
            <w14:solidFill>
              <w14:srgbClr w14:val="000000"/>
            </w14:solidFill>
            <w14:prstDash w14:val="solid"/>
            <w14:miter w14:val="0"/>
          </w14:textOutline>
        </w:rPr>
        <w:t>存款</w:t>
      </w:r>
      <w:r>
        <w:rPr>
          <w:rFonts w:hint="eastAsia" w:ascii="楷体" w:hAnsi="楷体" w:eastAsia="楷体" w:cs="楷体"/>
          <w:spacing w:val="7"/>
          <w:sz w:val="43"/>
          <w:szCs w:val="43"/>
          <w:lang w:eastAsia="zh-CN"/>
          <w14:textOutline w14:w="7968" w14:cap="flat" w14:cmpd="sng">
            <w14:solidFill>
              <w14:srgbClr w14:val="000000"/>
            </w14:solidFill>
            <w14:prstDash w14:val="solid"/>
            <w14:miter w14:val="0"/>
          </w14:textOutline>
        </w:rPr>
        <w:t>（</w:t>
      </w:r>
      <w:r>
        <w:rPr>
          <w:rFonts w:hint="eastAsia" w:ascii="楷体" w:hAnsi="楷体" w:eastAsia="楷体" w:cs="楷体"/>
          <w:spacing w:val="7"/>
          <w:sz w:val="43"/>
          <w:szCs w:val="43"/>
          <w:lang w:val="en-US" w:eastAsia="zh-CN"/>
          <w14:textOutline w14:w="7968" w14:cap="flat" w14:cmpd="sng">
            <w14:solidFill>
              <w14:srgbClr w14:val="000000"/>
            </w14:solidFill>
            <w14:prstDash w14:val="solid"/>
            <w14:miter w14:val="0"/>
          </w14:textOutline>
        </w:rPr>
        <w:t>二</w:t>
      </w:r>
      <w:r>
        <w:rPr>
          <w:rFonts w:hint="eastAsia" w:ascii="楷体" w:hAnsi="楷体" w:eastAsia="楷体" w:cs="楷体"/>
          <w:spacing w:val="7"/>
          <w:sz w:val="43"/>
          <w:szCs w:val="43"/>
          <w:lang w:eastAsia="zh-CN"/>
          <w14:textOutline w14:w="7968" w14:cap="flat" w14:cmpd="sng">
            <w14:solidFill>
              <w14:srgbClr w14:val="000000"/>
            </w14:solidFill>
            <w14:prstDash w14:val="solid"/>
            <w14:miter w14:val="0"/>
          </w14:textOutline>
        </w:rPr>
        <w:t>）</w:t>
      </w:r>
      <w:r>
        <w:rPr>
          <w:rFonts w:ascii="楷体" w:hAnsi="楷体" w:eastAsia="楷体" w:cs="楷体"/>
          <w:spacing w:val="7"/>
          <w:sz w:val="43"/>
          <w:szCs w:val="43"/>
          <w14:textOutline w14:w="7968" w14:cap="flat" w14:cmpd="sng">
            <w14:solidFill>
              <w14:srgbClr w14:val="000000"/>
            </w14:solidFill>
            <w14:prstDash w14:val="solid"/>
            <w14:miter w14:val="0"/>
          </w14:textOutline>
        </w:rPr>
        <w:t>询价公告</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pStyle w:val="4"/>
        <w:spacing w:line="241" w:lineRule="auto"/>
      </w:pPr>
    </w:p>
    <w:p>
      <w:pPr>
        <w:spacing w:before="117" w:line="625" w:lineRule="exact"/>
        <w:ind w:left="1850"/>
        <w:rPr>
          <w:rFonts w:hint="eastAsia" w:ascii="楷体" w:hAnsi="楷体" w:eastAsia="楷体" w:cs="楷体"/>
          <w:sz w:val="36"/>
          <w:szCs w:val="36"/>
          <w:lang w:eastAsia="zh-CN"/>
        </w:rPr>
      </w:pPr>
      <w:r>
        <w:rPr>
          <w:rFonts w:hint="eastAsia" w:ascii="楷体" w:hAnsi="楷体" w:eastAsia="楷体" w:cs="楷体"/>
          <w:position w:val="19"/>
          <w:sz w:val="36"/>
          <w:szCs w:val="36"/>
          <w:lang w:eastAsia="zh-CN"/>
          <w14:textOutline w14:w="6531" w14:cap="flat" w14:cmpd="sng">
            <w14:solidFill>
              <w14:srgbClr w14:val="000000"/>
            </w14:solidFill>
            <w14:prstDash w14:val="solid"/>
            <w14:miter w14:val="0"/>
          </w14:textOutline>
        </w:rPr>
        <w:t>浙江财经大学资产经营有限公司</w:t>
      </w:r>
    </w:p>
    <w:p>
      <w:pPr>
        <w:spacing w:line="217" w:lineRule="auto"/>
        <w:ind w:left="3291"/>
        <w:rPr>
          <w:rFonts w:ascii="楷体" w:hAnsi="楷体" w:eastAsia="楷体" w:cs="楷体"/>
          <w:sz w:val="36"/>
          <w:szCs w:val="36"/>
        </w:rPr>
      </w:pPr>
      <w:r>
        <w:rPr>
          <w:rFonts w:ascii="楷体" w:hAnsi="楷体" w:eastAsia="楷体" w:cs="楷体"/>
          <w:spacing w:val="-1"/>
          <w:sz w:val="36"/>
          <w:szCs w:val="36"/>
          <w14:textOutline w14:w="6531" w14:cap="flat" w14:cmpd="sng">
            <w14:solidFill>
              <w14:srgbClr w14:val="000000"/>
            </w14:solidFill>
            <w14:prstDash w14:val="solid"/>
            <w14:miter w14:val="0"/>
          </w14:textOutline>
        </w:rPr>
        <w:t>二〇二</w:t>
      </w:r>
      <w:r>
        <w:rPr>
          <w:rFonts w:hint="eastAsia" w:ascii="楷体" w:hAnsi="楷体" w:eastAsia="楷体" w:cs="楷体"/>
          <w:spacing w:val="-1"/>
          <w:sz w:val="36"/>
          <w:szCs w:val="36"/>
          <w:lang w:val="en-US" w:eastAsia="zh-CN"/>
          <w14:textOutline w14:w="6531" w14:cap="flat" w14:cmpd="sng">
            <w14:solidFill>
              <w14:srgbClr w14:val="000000"/>
            </w14:solidFill>
            <w14:prstDash w14:val="solid"/>
            <w14:miter w14:val="0"/>
          </w14:textOutline>
        </w:rPr>
        <w:t>四</w:t>
      </w:r>
      <w:r>
        <w:rPr>
          <w:rFonts w:ascii="楷体" w:hAnsi="楷体" w:eastAsia="楷体" w:cs="楷体"/>
          <w:spacing w:val="-1"/>
          <w:sz w:val="36"/>
          <w:szCs w:val="36"/>
          <w14:textOutline w14:w="6531" w14:cap="flat" w14:cmpd="sng">
            <w14:solidFill>
              <w14:srgbClr w14:val="000000"/>
            </w14:solidFill>
            <w14:prstDash w14:val="solid"/>
            <w14:miter w14:val="0"/>
          </w14:textOutline>
        </w:rPr>
        <w:t>年</w:t>
      </w:r>
      <w:r>
        <w:rPr>
          <w:rFonts w:hint="eastAsia" w:ascii="楷体" w:hAnsi="楷体" w:eastAsia="楷体" w:cs="楷体"/>
          <w:spacing w:val="-1"/>
          <w:sz w:val="36"/>
          <w:szCs w:val="36"/>
          <w:lang w:val="en-US" w:eastAsia="zh-CN"/>
          <w14:textOutline w14:w="6531" w14:cap="flat" w14:cmpd="sng">
            <w14:solidFill>
              <w14:srgbClr w14:val="000000"/>
            </w14:solidFill>
            <w14:prstDash w14:val="solid"/>
            <w14:miter w14:val="0"/>
          </w14:textOutline>
        </w:rPr>
        <w:t>六</w:t>
      </w:r>
      <w:r>
        <w:rPr>
          <w:rFonts w:ascii="楷体" w:hAnsi="楷体" w:eastAsia="楷体" w:cs="楷体"/>
          <w:spacing w:val="-1"/>
          <w:sz w:val="36"/>
          <w:szCs w:val="36"/>
          <w14:textOutline w14:w="6531" w14:cap="flat" w14:cmpd="sng">
            <w14:solidFill>
              <w14:srgbClr w14:val="000000"/>
            </w14:solidFill>
            <w14:prstDash w14:val="solid"/>
            <w14:miter w14:val="0"/>
          </w14:textOutline>
        </w:rPr>
        <w:t>月</w:t>
      </w:r>
    </w:p>
    <w:p>
      <w:pPr>
        <w:spacing w:line="217" w:lineRule="auto"/>
        <w:rPr>
          <w:rFonts w:ascii="楷体" w:hAnsi="楷体" w:eastAsia="楷体" w:cs="楷体"/>
          <w:sz w:val="36"/>
          <w:szCs w:val="36"/>
        </w:rPr>
      </w:pPr>
    </w:p>
    <w:p>
      <w:pPr>
        <w:spacing w:line="217" w:lineRule="auto"/>
        <w:rPr>
          <w:rFonts w:ascii="楷体" w:hAnsi="楷体" w:eastAsia="楷体" w:cs="楷体"/>
          <w:sz w:val="36"/>
          <w:szCs w:val="36"/>
        </w:rPr>
        <w:sectPr>
          <w:headerReference r:id="rId5" w:type="default"/>
          <w:footerReference r:id="rId6" w:type="default"/>
          <w:pgSz w:w="11907" w:h="16839"/>
          <w:pgMar w:top="1138" w:right="1210" w:bottom="0" w:left="1229" w:header="0"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40" w:after="0" w:afterLines="100" w:line="219" w:lineRule="auto"/>
        <w:ind w:left="3328"/>
        <w:textAlignment w:val="baseline"/>
        <w:rPr>
          <w:rFonts w:hint="eastAsia" w:ascii="Times New Roman" w:hAnsi="Times New Roman" w:eastAsia="宋体"/>
          <w:b/>
          <w:bCs/>
          <w:sz w:val="24"/>
        </w:rPr>
      </w:pPr>
      <w:r>
        <w:rPr>
          <w:rFonts w:ascii="宋体" w:hAnsi="宋体" w:eastAsia="宋体" w:cs="宋体"/>
          <w:spacing w:val="-1"/>
          <w:sz w:val="36"/>
          <w:szCs w:val="36"/>
          <w14:textOutline w14:w="6531" w14:cap="flat" w14:cmpd="sng">
            <w14:solidFill>
              <w14:srgbClr w14:val="000000"/>
            </w14:solidFill>
            <w14:prstDash w14:val="solid"/>
            <w14:miter w14:val="0"/>
          </w14:textOutline>
        </w:rPr>
        <w:t>第一部分</w:t>
      </w:r>
      <w:r>
        <w:rPr>
          <w:rFonts w:ascii="宋体" w:hAnsi="宋体" w:eastAsia="宋体" w:cs="宋体"/>
          <w:spacing w:val="-1"/>
          <w:sz w:val="36"/>
          <w:szCs w:val="36"/>
        </w:rPr>
        <w:t xml:space="preserve"> </w:t>
      </w:r>
      <w:r>
        <w:rPr>
          <w:rFonts w:ascii="宋体" w:hAnsi="宋体" w:eastAsia="宋体" w:cs="宋体"/>
          <w:spacing w:val="-1"/>
          <w:sz w:val="36"/>
          <w:szCs w:val="36"/>
          <w14:textOutline w14:w="6531" w14:cap="flat" w14:cmpd="sng">
            <w14:solidFill>
              <w14:srgbClr w14:val="000000"/>
            </w14:solidFill>
            <w14:prstDash w14:val="solid"/>
            <w14:miter w14:val="0"/>
          </w14:textOutline>
        </w:rPr>
        <w:t>询价公告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一、项目名称：</w:t>
      </w:r>
      <w:r>
        <w:rPr>
          <w:rFonts w:hint="eastAsia" w:ascii="Times New Roman" w:hAnsi="Times New Roman" w:eastAsia="宋体"/>
          <w:sz w:val="24"/>
          <w:lang w:eastAsia="zh-CN"/>
        </w:rPr>
        <w:t>浙江财经大学资产经营有限公司</w:t>
      </w:r>
      <w:r>
        <w:rPr>
          <w:rFonts w:hint="eastAsia" w:ascii="Times New Roman" w:hAnsi="Times New Roman" w:eastAsia="宋体"/>
          <w:sz w:val="24"/>
        </w:rPr>
        <w:t xml:space="preserve"> 2024 年定期存款</w:t>
      </w:r>
      <w:r>
        <w:rPr>
          <w:rFonts w:hint="eastAsia" w:ascii="Times New Roman" w:hAnsi="Times New Roman" w:eastAsia="宋体"/>
          <w:sz w:val="24"/>
          <w:lang w:eastAsia="zh-CN"/>
        </w:rPr>
        <w:t>（</w:t>
      </w:r>
      <w:r>
        <w:rPr>
          <w:rFonts w:hint="eastAsia" w:ascii="Times New Roman" w:hAnsi="Times New Roman" w:eastAsia="宋体"/>
          <w:sz w:val="24"/>
          <w:lang w:val="en-US" w:eastAsia="zh-CN"/>
        </w:rPr>
        <w:t>二</w:t>
      </w:r>
      <w:r>
        <w:rPr>
          <w:rFonts w:hint="eastAsia" w:ascii="Times New Roman" w:hAnsi="Times New Roman" w:eastAsia="宋体"/>
          <w:sz w:val="24"/>
          <w:lang w:eastAsia="zh-CN"/>
        </w:rPr>
        <w:t>）</w:t>
      </w:r>
      <w:r>
        <w:rPr>
          <w:rFonts w:hint="eastAsia" w:ascii="Times New Roman" w:hAnsi="Times New Roman" w:eastAsia="宋体"/>
          <w:sz w:val="24"/>
        </w:rPr>
        <w:t>询价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二、项目内容：</w:t>
      </w:r>
      <w:r>
        <w:rPr>
          <w:rFonts w:hint="eastAsia" w:ascii="Times New Roman" w:hAnsi="Times New Roman" w:eastAsia="宋体"/>
          <w:sz w:val="24"/>
        </w:rPr>
        <w:t>定期存款询价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lang w:eastAsia="zh-CN"/>
        </w:rPr>
      </w:pPr>
      <w:r>
        <w:rPr>
          <w:rFonts w:hint="eastAsia" w:ascii="Times New Roman" w:hAnsi="Times New Roman" w:eastAsia="宋体"/>
          <w:b/>
          <w:bCs/>
          <w:sz w:val="24"/>
        </w:rPr>
        <w:t>三、招标金额：</w:t>
      </w:r>
      <w:r>
        <w:rPr>
          <w:rFonts w:hint="eastAsia" w:ascii="Times New Roman" w:hAnsi="Times New Roman" w:eastAsia="宋体"/>
          <w:sz w:val="24"/>
          <w:lang w:val="en-US" w:eastAsia="zh-CN"/>
        </w:rPr>
        <w:t>标项1</w:t>
      </w:r>
      <w:r>
        <w:rPr>
          <w:rFonts w:hint="eastAsia" w:ascii="Times New Roman" w:hAnsi="Times New Roman" w:eastAsia="宋体"/>
          <w:b/>
          <w:bCs/>
          <w:sz w:val="24"/>
          <w:lang w:val="en-US" w:eastAsia="zh-CN"/>
        </w:rPr>
        <w:t>：</w:t>
      </w:r>
      <w:r>
        <w:rPr>
          <w:rFonts w:hint="eastAsia" w:ascii="Times New Roman" w:hAnsi="Times New Roman" w:eastAsia="宋体"/>
          <w:sz w:val="24"/>
        </w:rPr>
        <w:t>人民币</w:t>
      </w:r>
      <w:r>
        <w:rPr>
          <w:rFonts w:hint="eastAsia" w:ascii="Times New Roman" w:hAnsi="Times New Roman" w:eastAsia="宋体"/>
          <w:sz w:val="24"/>
          <w:lang w:val="en-US" w:eastAsia="zh-CN"/>
        </w:rPr>
        <w:t>贰仟万</w:t>
      </w:r>
      <w:r>
        <w:rPr>
          <w:rFonts w:hint="eastAsia" w:ascii="Times New Roman" w:hAnsi="Times New Roman" w:eastAsia="宋体"/>
          <w:sz w:val="24"/>
        </w:rPr>
        <w:t>元</w:t>
      </w:r>
      <w:r>
        <w:rPr>
          <w:rFonts w:hint="eastAsia" w:ascii="Times New Roman" w:hAnsi="Times New Roman" w:eastAsia="宋体"/>
          <w:sz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eastAsia="zh-CN"/>
        </w:rPr>
      </w:pPr>
      <w:r>
        <w:rPr>
          <w:rFonts w:hint="eastAsia" w:ascii="Times New Roman" w:hAnsi="Times New Roman" w:eastAsia="宋体"/>
          <w:sz w:val="24"/>
          <w:lang w:val="en-US" w:eastAsia="zh-CN"/>
        </w:rPr>
        <w:t xml:space="preserve">                            标项2：</w:t>
      </w:r>
      <w:r>
        <w:rPr>
          <w:rFonts w:hint="eastAsia" w:ascii="Times New Roman" w:hAnsi="Times New Roman" w:eastAsia="宋体"/>
          <w:sz w:val="24"/>
        </w:rPr>
        <w:t>人民币</w:t>
      </w:r>
      <w:r>
        <w:rPr>
          <w:rFonts w:hint="eastAsia" w:ascii="Times New Roman" w:hAnsi="Times New Roman" w:eastAsia="宋体"/>
          <w:sz w:val="24"/>
          <w:lang w:val="en-US" w:eastAsia="zh-CN"/>
        </w:rPr>
        <w:t>壹仟伍佰万</w:t>
      </w:r>
      <w:r>
        <w:rPr>
          <w:rFonts w:hint="eastAsia" w:ascii="Times New Roman" w:hAnsi="Times New Roman" w:eastAsia="宋体"/>
          <w:sz w:val="24"/>
        </w:rPr>
        <w:t>元</w:t>
      </w:r>
      <w:r>
        <w:rPr>
          <w:rFonts w:hint="eastAsia" w:ascii="Times New Roman" w:hAnsi="Times New Roman" w:eastAsia="宋体"/>
          <w:sz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sz w:val="24"/>
          <w:lang w:val="en-US" w:eastAsia="zh-CN"/>
        </w:rPr>
      </w:pPr>
      <w:r>
        <w:rPr>
          <w:rFonts w:hint="eastAsia" w:ascii="Times New Roman" w:hAnsi="Times New Roman" w:eastAsia="宋体"/>
          <w:sz w:val="24"/>
          <w:lang w:val="en-US" w:eastAsia="zh-CN"/>
        </w:rPr>
        <w:t xml:space="preserve">                            标项3：</w:t>
      </w:r>
      <w:r>
        <w:rPr>
          <w:rFonts w:hint="eastAsia" w:ascii="Times New Roman" w:hAnsi="Times New Roman" w:eastAsia="宋体"/>
          <w:sz w:val="24"/>
        </w:rPr>
        <w:t>人民币</w:t>
      </w:r>
      <w:r>
        <w:rPr>
          <w:rFonts w:hint="eastAsia" w:ascii="Times New Roman" w:hAnsi="Times New Roman" w:eastAsia="宋体"/>
          <w:sz w:val="24"/>
          <w:lang w:val="en-US" w:eastAsia="zh-CN"/>
        </w:rPr>
        <w:t>壹仟万</w:t>
      </w:r>
      <w:r>
        <w:rPr>
          <w:rFonts w:hint="eastAsia" w:ascii="Times New Roman" w:hAnsi="Times New Roman" w:eastAsia="宋体"/>
          <w:sz w:val="24"/>
        </w:rPr>
        <w:t>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imes New Roman" w:hAnsi="Times New Roman" w:eastAsia="宋体"/>
          <w:sz w:val="24"/>
          <w:lang w:val="en-US" w:eastAsia="zh-CN"/>
        </w:rPr>
      </w:pPr>
      <w:r>
        <w:rPr>
          <w:rFonts w:hint="eastAsia" w:ascii="Times New Roman" w:hAnsi="Times New Roman" w:eastAsia="宋体"/>
          <w:b/>
          <w:bCs/>
          <w:sz w:val="24"/>
        </w:rPr>
        <w:t>四、产品要求：</w:t>
      </w:r>
      <w:r>
        <w:rPr>
          <w:rFonts w:hint="eastAsia" w:ascii="Times New Roman" w:hAnsi="Times New Roman" w:eastAsia="宋体"/>
          <w:sz w:val="24"/>
          <w:lang w:val="en-US" w:eastAsia="zh-CN"/>
        </w:rPr>
        <w:t>标项1、标项2和标项3均为六个月定期存款</w:t>
      </w:r>
      <w:r>
        <w:rPr>
          <w:rFonts w:hint="eastAsia" w:ascii="Times New Roman" w:hAnsi="Times New Roman" w:eastAsia="宋体"/>
          <w:sz w:val="24"/>
        </w:rPr>
        <w:t>， 接受一年以上可转让大额定期存单报价</w:t>
      </w:r>
      <w:r>
        <w:rPr>
          <w:rFonts w:hint="eastAsia" w:ascii="Times New Roman" w:hAnsi="Times New Roman" w:eastAsia="宋体"/>
          <w:sz w:val="24"/>
          <w:lang w:eastAsia="zh-CN"/>
        </w:rPr>
        <w:t>。</w:t>
      </w:r>
      <w:r>
        <w:rPr>
          <w:rFonts w:hint="eastAsia" w:ascii="Times New Roman" w:hAnsi="Times New Roman" w:eastAsia="宋体"/>
          <w:sz w:val="24"/>
          <w:lang w:val="en-US" w:eastAsia="zh-CN"/>
        </w:rPr>
        <w:t>如遇公司需要动用（部分或全部时）资金时，则需保证公司能随时支付使用（公司履行提前7天告知资金调用意向的义务），且保证收益不变。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五、资金投放日期：</w:t>
      </w:r>
      <w:r>
        <w:rPr>
          <w:rFonts w:hint="eastAsia" w:ascii="Times New Roman" w:hAnsi="Times New Roman" w:eastAsia="宋体"/>
          <w:sz w:val="24"/>
        </w:rPr>
        <w:t>拟 202</w:t>
      </w:r>
      <w:r>
        <w:rPr>
          <w:rFonts w:hint="eastAsia" w:ascii="Times New Roman" w:hAnsi="Times New Roman" w:eastAsia="宋体"/>
          <w:sz w:val="24"/>
          <w:lang w:val="en-US" w:eastAsia="zh-CN"/>
        </w:rPr>
        <w:t>4</w:t>
      </w:r>
      <w:r>
        <w:rPr>
          <w:rFonts w:hint="eastAsia" w:ascii="Times New Roman" w:hAnsi="Times New Roman" w:eastAsia="宋体"/>
          <w:sz w:val="24"/>
        </w:rPr>
        <w:t xml:space="preserve"> 年</w:t>
      </w:r>
      <w:r>
        <w:rPr>
          <w:rFonts w:hint="eastAsia" w:ascii="Times New Roman" w:hAnsi="Times New Roman" w:eastAsia="宋体"/>
          <w:sz w:val="24"/>
          <w:lang w:val="en-US" w:eastAsia="zh-CN"/>
        </w:rPr>
        <w:t>7</w:t>
      </w:r>
      <w:r>
        <w:rPr>
          <w:rFonts w:hint="eastAsia" w:ascii="Times New Roman" w:hAnsi="Times New Roman" w:eastAsia="宋体"/>
          <w:sz w:val="24"/>
        </w:rPr>
        <w:t>月</w:t>
      </w:r>
      <w:r>
        <w:rPr>
          <w:rFonts w:hint="eastAsia" w:ascii="Times New Roman" w:hAnsi="Times New Roman" w:eastAsia="宋体"/>
          <w:sz w:val="24"/>
          <w:lang w:val="en-US" w:eastAsia="zh-CN"/>
        </w:rPr>
        <w:t>5</w:t>
      </w:r>
      <w:r>
        <w:rPr>
          <w:rFonts w:hint="eastAsia" w:ascii="Times New Roman" w:hAnsi="Times New Roman" w:eastAsia="宋体"/>
          <w:sz w:val="24"/>
        </w:rPr>
        <w:t>日前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rPr>
      </w:pPr>
      <w:r>
        <w:rPr>
          <w:rFonts w:hint="eastAsia" w:ascii="Times New Roman" w:hAnsi="Times New Roman" w:eastAsia="宋体"/>
          <w:b/>
          <w:bCs/>
          <w:sz w:val="24"/>
        </w:rPr>
        <w:t>六、报价人的资格要求：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（一）境内依法设立的大型国有银行、全国性股份制商业银行、具有一定资产规模的城市商业银行；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（二）在杭州市区设有分支机构；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eastAsia="zh-CN"/>
        </w:rPr>
      </w:pPr>
      <w:r>
        <w:rPr>
          <w:rFonts w:hint="eastAsia" w:ascii="Times New Roman" w:hAnsi="Times New Roman" w:eastAsia="宋体"/>
          <w:sz w:val="24"/>
        </w:rPr>
        <w:t>（三）依法开展经营活动</w:t>
      </w:r>
      <w:r>
        <w:rPr>
          <w:rFonts w:hint="eastAsia" w:ascii="Times New Roman" w:hAnsi="Times New Roman" w:eastAsia="宋体"/>
          <w:sz w:val="24"/>
          <w:lang w:eastAsia="zh-CN"/>
        </w:rPr>
        <w:t>，</w:t>
      </w:r>
      <w:r>
        <w:rPr>
          <w:rFonts w:hint="eastAsia" w:ascii="Times New Roman" w:hAnsi="Times New Roman" w:eastAsia="宋体"/>
          <w:sz w:val="24"/>
        </w:rPr>
        <w:t>近3年内在经营活动中无重大违法违规记录及重大违约</w:t>
      </w:r>
      <w:r>
        <w:rPr>
          <w:rFonts w:hint="eastAsia" w:ascii="Times New Roman" w:hAnsi="Times New Roman" w:eastAsia="宋体"/>
          <w:sz w:val="24"/>
          <w:lang w:val="en-US" w:eastAsia="zh-CN"/>
        </w:rPr>
        <w:t>事件；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（四）人民银行年度综合评价近 3 年均为 B 级及以上；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val="en-US" w:eastAsia="zh-CN"/>
        </w:rPr>
      </w:pPr>
      <w:r>
        <w:rPr>
          <w:rFonts w:hint="eastAsia" w:ascii="Times New Roman" w:hAnsi="Times New Roman" w:eastAsia="宋体"/>
          <w:sz w:val="24"/>
        </w:rPr>
        <w:t>（五）银监部门年度监管评级近 3 年均为 2 级及以上</w:t>
      </w:r>
      <w:r>
        <w:rPr>
          <w:rFonts w:hint="eastAsia" w:ascii="Times New Roman" w:hAnsi="Times New Roman" w:eastAsia="宋体"/>
          <w:sz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rPr>
      </w:pPr>
      <w:r>
        <w:rPr>
          <w:rFonts w:hint="eastAsia" w:ascii="Times New Roman" w:hAnsi="Times New Roman" w:eastAsia="宋体"/>
          <w:b/>
          <w:bCs/>
          <w:sz w:val="24"/>
        </w:rPr>
        <w:t>七、申请人在 202</w:t>
      </w:r>
      <w:r>
        <w:rPr>
          <w:rFonts w:hint="eastAsia" w:ascii="Times New Roman" w:hAnsi="Times New Roman" w:eastAsia="宋体"/>
          <w:b/>
          <w:bCs/>
          <w:sz w:val="24"/>
          <w:lang w:val="en-US" w:eastAsia="zh-CN"/>
        </w:rPr>
        <w:t>4</w:t>
      </w:r>
      <w:r>
        <w:rPr>
          <w:rFonts w:hint="eastAsia" w:ascii="Times New Roman" w:hAnsi="Times New Roman" w:eastAsia="宋体"/>
          <w:b/>
          <w:bCs/>
          <w:sz w:val="24"/>
        </w:rPr>
        <w:t xml:space="preserve"> 年</w:t>
      </w:r>
      <w:r>
        <w:rPr>
          <w:rFonts w:hint="eastAsia" w:ascii="Times New Roman" w:hAnsi="Times New Roman" w:eastAsia="宋体"/>
          <w:b/>
          <w:bCs/>
          <w:sz w:val="24"/>
          <w:lang w:val="en-US" w:eastAsia="zh-CN"/>
        </w:rPr>
        <w:t>7</w:t>
      </w:r>
      <w:r>
        <w:rPr>
          <w:rFonts w:hint="eastAsia" w:ascii="Times New Roman" w:hAnsi="Times New Roman" w:eastAsia="宋体"/>
          <w:b/>
          <w:bCs/>
          <w:sz w:val="24"/>
        </w:rPr>
        <w:t xml:space="preserve"> 月 </w:t>
      </w:r>
      <w:r>
        <w:rPr>
          <w:rFonts w:hint="eastAsia" w:ascii="Times New Roman" w:hAnsi="Times New Roman" w:eastAsia="宋体"/>
          <w:b/>
          <w:bCs/>
          <w:sz w:val="24"/>
          <w:lang w:val="en-US" w:eastAsia="zh-CN"/>
        </w:rPr>
        <w:t xml:space="preserve">2 </w:t>
      </w:r>
      <w:r>
        <w:rPr>
          <w:rFonts w:hint="eastAsia" w:ascii="Times New Roman" w:hAnsi="Times New Roman" w:eastAsia="宋体"/>
          <w:b/>
          <w:bCs/>
          <w:sz w:val="24"/>
        </w:rPr>
        <w:t xml:space="preserve">日下午 </w:t>
      </w:r>
      <w:r>
        <w:rPr>
          <w:rFonts w:hint="eastAsia" w:ascii="Times New Roman" w:hAnsi="Times New Roman" w:eastAsia="宋体"/>
          <w:b/>
          <w:bCs/>
          <w:sz w:val="24"/>
          <w:lang w:val="en-US" w:eastAsia="zh-CN"/>
        </w:rPr>
        <w:t>16</w:t>
      </w:r>
      <w:r>
        <w:rPr>
          <w:rFonts w:hint="eastAsia" w:ascii="Times New Roman" w:hAnsi="Times New Roman" w:eastAsia="宋体"/>
          <w:b/>
          <w:bCs/>
          <w:sz w:val="24"/>
        </w:rPr>
        <w:t xml:space="preserve"> 点 </w:t>
      </w:r>
      <w:r>
        <w:rPr>
          <w:rFonts w:hint="eastAsia" w:ascii="Times New Roman" w:hAnsi="Times New Roman" w:eastAsia="宋体"/>
          <w:b/>
          <w:bCs/>
          <w:sz w:val="24"/>
          <w:lang w:val="en-US" w:eastAsia="zh-CN"/>
        </w:rPr>
        <w:t>0</w:t>
      </w:r>
      <w:r>
        <w:rPr>
          <w:rFonts w:hint="eastAsia" w:ascii="Times New Roman" w:hAnsi="Times New Roman" w:eastAsia="宋体"/>
          <w:b/>
          <w:bCs/>
          <w:sz w:val="24"/>
        </w:rPr>
        <w:t>0 分（本项目截止日期）以前以密封函件形式将报价文件送至杭州市</w:t>
      </w:r>
      <w:r>
        <w:rPr>
          <w:rFonts w:hint="eastAsia" w:ascii="Times New Roman" w:hAnsi="Times New Roman" w:eastAsia="宋体"/>
          <w:b/>
          <w:bCs/>
          <w:sz w:val="24"/>
          <w:lang w:val="en-US" w:eastAsia="zh-CN"/>
        </w:rPr>
        <w:t>钱塘区学源街</w:t>
      </w:r>
      <w:r>
        <w:rPr>
          <w:rFonts w:hint="eastAsia" w:ascii="Times New Roman" w:hAnsi="Times New Roman" w:eastAsia="宋体"/>
          <w:b/>
          <w:bCs/>
          <w:sz w:val="24"/>
        </w:rPr>
        <w:t xml:space="preserve"> 18 号浙江</w:t>
      </w:r>
      <w:r>
        <w:rPr>
          <w:rFonts w:hint="eastAsia" w:ascii="Times New Roman" w:hAnsi="Times New Roman" w:eastAsia="宋体"/>
          <w:b/>
          <w:bCs/>
          <w:sz w:val="24"/>
          <w:lang w:val="en-US" w:eastAsia="zh-CN"/>
        </w:rPr>
        <w:t>财经大学校内普华大剧院三楼304室</w:t>
      </w:r>
      <w:r>
        <w:rPr>
          <w:rFonts w:hint="eastAsia" w:ascii="Times New Roman" w:hAnsi="Times New Roman" w:eastAsia="宋体"/>
          <w:b/>
          <w:bCs/>
          <w:sz w:val="24"/>
        </w:rPr>
        <w:t>，密封函件封口处必须加盖公章。迟到的申请书将被拒绝（以申请书送达招标人的时间为准）。有关本项目其他事宜，请与招标人联系。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rPr>
      </w:pPr>
      <w:r>
        <w:rPr>
          <w:rFonts w:hint="eastAsia" w:ascii="Times New Roman" w:hAnsi="Times New Roman" w:eastAsia="宋体"/>
          <w:b/>
          <w:bCs/>
          <w:sz w:val="24"/>
        </w:rPr>
        <w:t>八、联系方式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eastAsia="zh-CN"/>
        </w:rPr>
      </w:pPr>
      <w:r>
        <w:rPr>
          <w:rFonts w:hint="eastAsia" w:ascii="Times New Roman" w:hAnsi="Times New Roman" w:eastAsia="宋体"/>
          <w:sz w:val="24"/>
        </w:rPr>
        <w:t>招标人名称：</w:t>
      </w:r>
      <w:r>
        <w:rPr>
          <w:rFonts w:hint="eastAsia" w:ascii="Times New Roman" w:hAnsi="Times New Roman" w:eastAsia="宋体"/>
          <w:sz w:val="24"/>
          <w:lang w:eastAsia="zh-CN"/>
        </w:rPr>
        <w:t>浙江财经大学资产经营有限公司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招标人地址：杭州市</w:t>
      </w:r>
      <w:r>
        <w:rPr>
          <w:rFonts w:hint="eastAsia" w:ascii="Times New Roman" w:hAnsi="Times New Roman" w:eastAsia="宋体"/>
          <w:sz w:val="24"/>
          <w:lang w:val="en-US" w:eastAsia="zh-CN"/>
        </w:rPr>
        <w:t>钱塘区学源街</w:t>
      </w:r>
      <w:r>
        <w:rPr>
          <w:rFonts w:hint="eastAsia" w:ascii="Times New Roman" w:hAnsi="Times New Roman" w:eastAsia="宋体"/>
          <w:sz w:val="24"/>
        </w:rPr>
        <w:t xml:space="preserve"> 18 号浙江</w:t>
      </w:r>
      <w:r>
        <w:rPr>
          <w:rFonts w:hint="eastAsia" w:ascii="Times New Roman" w:hAnsi="Times New Roman" w:eastAsia="宋体"/>
          <w:sz w:val="24"/>
          <w:lang w:val="en-US" w:eastAsia="zh-CN"/>
        </w:rPr>
        <w:t>财经大学校内普华大剧院三楼304室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val="en-US" w:eastAsia="zh-CN"/>
        </w:rPr>
      </w:pPr>
      <w:r>
        <w:rPr>
          <w:rFonts w:hint="eastAsia" w:ascii="Times New Roman" w:hAnsi="Times New Roman" w:eastAsia="宋体"/>
          <w:sz w:val="24"/>
        </w:rPr>
        <w:t xml:space="preserve">联系人： </w:t>
      </w:r>
      <w:r>
        <w:rPr>
          <w:rFonts w:hint="eastAsia" w:ascii="Times New Roman" w:hAnsi="Times New Roman" w:eastAsia="宋体"/>
          <w:sz w:val="24"/>
          <w:lang w:val="en-US" w:eastAsia="zh-CN"/>
        </w:rPr>
        <w:t>张老师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rPr>
      </w:pPr>
      <w:r>
        <w:rPr>
          <w:rFonts w:hint="eastAsia" w:ascii="Times New Roman" w:hAnsi="Times New Roman" w:eastAsia="宋体"/>
          <w:sz w:val="24"/>
        </w:rPr>
        <w:t>联系方式：</w:t>
      </w:r>
      <w:r>
        <w:rPr>
          <w:rFonts w:hint="eastAsia" w:ascii="Times New Roman" w:hAnsi="Times New Roman" w:eastAsia="宋体"/>
          <w:sz w:val="24"/>
          <w:lang w:val="en-US" w:eastAsia="zh-CN"/>
        </w:rPr>
        <w:t xml:space="preserve">0571-86754627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lang w:val="en-US" w:eastAsia="zh-CN"/>
        </w:rPr>
      </w:pPr>
      <w:r>
        <w:rPr>
          <w:rFonts w:hint="eastAsia" w:ascii="Times New Roman" w:hAnsi="Times New Roman" w:eastAsia="宋体"/>
          <w:sz w:val="24"/>
          <w:lang w:val="en-US" w:eastAsia="zh-CN"/>
        </w:rPr>
        <w:t>监督人：孟老师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imes New Roman" w:hAnsi="Times New Roman" w:eastAsia="宋体"/>
          <w:sz w:val="24"/>
          <w:highlight w:val="none"/>
        </w:rPr>
      </w:pPr>
      <w:r>
        <w:rPr>
          <w:rFonts w:hint="eastAsia" w:ascii="Times New Roman" w:hAnsi="Times New Roman" w:eastAsia="宋体"/>
          <w:sz w:val="24"/>
        </w:rPr>
        <w:t>联系方式：</w:t>
      </w:r>
      <w:r>
        <w:rPr>
          <w:rFonts w:hint="eastAsia" w:ascii="Times New Roman" w:hAnsi="Times New Roman" w:eastAsia="宋体"/>
          <w:sz w:val="24"/>
          <w:highlight w:val="none"/>
          <w:lang w:val="en-US" w:eastAsia="zh-CN"/>
        </w:rPr>
        <w:t xml:space="preserve"> 0571-87557472</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Times New Roman" w:hAnsi="Times New Roman" w:eastAsia="宋体"/>
          <w:sz w:val="24"/>
        </w:rPr>
      </w:pPr>
      <w:bookmarkStart w:id="0" w:name="_GoBack"/>
      <w:bookmarkEnd w:id="0"/>
      <w:r>
        <w:rPr>
          <w:rFonts w:hint="eastAsia" w:ascii="Times New Roman" w:hAnsi="Times New Roman" w:eastAsia="宋体"/>
          <w:sz w:val="24"/>
        </w:rPr>
        <w:t xml:space="preserve">日期： </w:t>
      </w:r>
      <w:r>
        <w:rPr>
          <w:rFonts w:hint="eastAsia" w:ascii="Times New Roman" w:hAnsi="Times New Roman" w:eastAsia="宋体"/>
          <w:sz w:val="24"/>
          <w:lang w:val="en-US" w:eastAsia="zh-CN"/>
        </w:rPr>
        <w:t>2024</w:t>
      </w:r>
      <w:r>
        <w:rPr>
          <w:rFonts w:hint="eastAsia" w:ascii="Times New Roman" w:hAnsi="Times New Roman" w:eastAsia="宋体"/>
          <w:sz w:val="24"/>
        </w:rPr>
        <w:t xml:space="preserve"> 年 </w:t>
      </w:r>
      <w:r>
        <w:rPr>
          <w:rFonts w:hint="eastAsia" w:ascii="Times New Roman" w:hAnsi="Times New Roman" w:eastAsia="宋体"/>
          <w:sz w:val="24"/>
          <w:lang w:val="en-US" w:eastAsia="zh-CN"/>
        </w:rPr>
        <w:t>6</w:t>
      </w:r>
      <w:r>
        <w:rPr>
          <w:rFonts w:hint="eastAsia" w:ascii="Times New Roman" w:hAnsi="Times New Roman" w:eastAsia="宋体"/>
          <w:sz w:val="24"/>
        </w:rPr>
        <w:t>月</w:t>
      </w:r>
      <w:r>
        <w:rPr>
          <w:rFonts w:hint="eastAsia" w:ascii="Times New Roman" w:hAnsi="Times New Roman" w:eastAsia="宋体"/>
          <w:sz w:val="24"/>
          <w:lang w:val="en-US" w:eastAsia="zh-CN"/>
        </w:rPr>
        <w:t>28</w:t>
      </w:r>
      <w:r>
        <w:rPr>
          <w:rFonts w:hint="eastAsia" w:ascii="Times New Roman" w:hAnsi="Times New Roman" w:eastAsia="宋体"/>
          <w:sz w:val="24"/>
        </w:rPr>
        <w:t>日</w:t>
      </w:r>
    </w:p>
    <w:p>
      <w:pPr>
        <w:spacing w:line="220" w:lineRule="auto"/>
        <w:rPr>
          <w:rFonts w:hint="eastAsia" w:ascii="宋体" w:hAnsi="宋体" w:eastAsia="宋体" w:cs="宋体"/>
          <w:sz w:val="24"/>
          <w:szCs w:val="24"/>
        </w:rPr>
        <w:sectPr>
          <w:headerReference r:id="rId7" w:type="default"/>
          <w:footerReference r:id="rId8" w:type="default"/>
          <w:pgSz w:w="11907" w:h="16839"/>
          <w:pgMar w:top="1144" w:right="1104" w:bottom="0" w:left="1104" w:header="884" w:footer="0"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40" w:after="0" w:afterLines="100" w:line="221" w:lineRule="auto"/>
        <w:jc w:val="center"/>
        <w:textAlignment w:val="baseline"/>
        <w:rPr>
          <w:rFonts w:hint="default" w:ascii="Times New Roman" w:hAnsi="Times New Roman" w:eastAsia="宋体"/>
          <w:b/>
          <w:bCs/>
          <w:sz w:val="24"/>
          <w:lang w:val="en-US" w:eastAsia="zh-CN"/>
        </w:rPr>
      </w:pPr>
      <w:r>
        <w:rPr>
          <w:rFonts w:ascii="宋体" w:hAnsi="宋体" w:eastAsia="宋体" w:cs="宋体"/>
          <w:spacing w:val="-4"/>
          <w:sz w:val="36"/>
          <w:szCs w:val="36"/>
          <w14:textOutline w14:w="6531" w14:cap="flat" w14:cmpd="sng">
            <w14:solidFill>
              <w14:srgbClr w14:val="000000"/>
            </w14:solidFill>
            <w14:prstDash w14:val="solid"/>
            <w14:miter w14:val="0"/>
          </w14:textOutline>
        </w:rPr>
        <w:t>第二部分</w:t>
      </w:r>
      <w:r>
        <w:rPr>
          <w:rFonts w:ascii="宋体" w:hAnsi="宋体" w:eastAsia="宋体" w:cs="宋体"/>
          <w:spacing w:val="27"/>
          <w:sz w:val="36"/>
          <w:szCs w:val="36"/>
        </w:rPr>
        <w:t xml:space="preserve"> </w:t>
      </w:r>
      <w:r>
        <w:rPr>
          <w:rFonts w:ascii="宋体" w:hAnsi="宋体" w:eastAsia="宋体" w:cs="宋体"/>
          <w:spacing w:val="-4"/>
          <w:sz w:val="36"/>
          <w:szCs w:val="36"/>
          <w14:textOutline w14:w="6531" w14:cap="flat" w14:cmpd="sng">
            <w14:solidFill>
              <w14:srgbClr w14:val="000000"/>
            </w14:solidFill>
            <w14:prstDash w14:val="solid"/>
            <w14:miter w14:val="0"/>
          </w14:textOutline>
        </w:rPr>
        <w:t>须知</w:t>
      </w:r>
      <w:r>
        <w:rPr>
          <w:rFonts w:hint="eastAsia" w:ascii="宋体" w:hAnsi="宋体" w:eastAsia="宋体" w:cs="宋体"/>
          <w:spacing w:val="-4"/>
          <w:sz w:val="36"/>
          <w:szCs w:val="36"/>
          <w:lang w:val="en-US" w:eastAsia="zh-CN"/>
          <w14:textOutline w14:w="6531" w14:cap="flat" w14:cmpd="sng">
            <w14:solidFill>
              <w14:srgbClr w14:val="000000"/>
            </w14:solidFill>
            <w14:prstDash w14:val="solid"/>
            <w14:miter w14:val="0"/>
          </w14:textOutline>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ascii="Times New Roman" w:hAnsi="Times New Roman" w:eastAsia="宋体"/>
          <w:b/>
          <w:bCs/>
          <w:sz w:val="24"/>
        </w:rPr>
      </w:pPr>
      <w:r>
        <w:rPr>
          <w:rFonts w:ascii="Times New Roman" w:hAnsi="Times New Roman" w:eastAsia="宋体"/>
          <w:b/>
          <w:bCs/>
          <w:sz w:val="24"/>
        </w:rPr>
        <w:t>一、报价人的资格要求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详见公告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ascii="Times New Roman" w:hAnsi="Times New Roman" w:eastAsia="宋体"/>
          <w:sz w:val="24"/>
        </w:rPr>
      </w:pPr>
      <w:r>
        <w:rPr>
          <w:rFonts w:ascii="Times New Roman" w:hAnsi="Times New Roman" w:eastAsia="宋体"/>
          <w:b/>
          <w:bCs/>
          <w:sz w:val="24"/>
        </w:rPr>
        <w:t>二、申请文件的签署、份数及递交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（1）报价文件需打印或用不褪色的墨水填写。投标文件应装订成册。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（2）报价文件需按照以下固定的顺序分类装订：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1.授权书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2.报价文件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3.资格文件（证明资料详见</w:t>
      </w:r>
      <w:r>
        <w:rPr>
          <w:rFonts w:hint="eastAsia" w:ascii="Times New Roman" w:hAnsi="Times New Roman" w:eastAsia="宋体"/>
          <w:sz w:val="24"/>
          <w:lang w:eastAsia="zh-CN"/>
        </w:rPr>
        <w:t>“</w:t>
      </w:r>
      <w:r>
        <w:rPr>
          <w:rFonts w:ascii="Times New Roman" w:hAnsi="Times New Roman" w:eastAsia="宋体"/>
          <w:sz w:val="24"/>
        </w:rPr>
        <w:t>报价人的资格要求</w:t>
      </w:r>
      <w:r>
        <w:rPr>
          <w:rFonts w:hint="eastAsia" w:ascii="Times New Roman" w:hAnsi="Times New Roman" w:eastAsia="宋体"/>
          <w:sz w:val="24"/>
          <w:lang w:eastAsia="zh-CN"/>
        </w:rPr>
        <w:t>”</w:t>
      </w:r>
      <w:r>
        <w:rPr>
          <w:rFonts w:ascii="Times New Roman" w:hAnsi="Times New Roman" w:eastAsia="宋体"/>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ascii="Times New Roman" w:hAnsi="Times New Roman" w:eastAsia="宋体"/>
          <w:sz w:val="24"/>
        </w:rPr>
        <w:t>4.其他认为应提供的材料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（3）报价文件一式二份， 须由法定代表人（或省分行负责人） 或法定代表人授权代表签署。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（4）包装袋须密封，封口处加盖申请人公章或密封章</w:t>
      </w:r>
      <w:r>
        <w:rPr>
          <w:rFonts w:hint="eastAsia" w:ascii="Times New Roman" w:hAnsi="Times New Roman" w:eastAsia="宋体"/>
          <w:sz w:val="24"/>
          <w:lang w:eastAsia="zh-CN"/>
        </w:rPr>
        <w:t>，</w:t>
      </w:r>
      <w:r>
        <w:rPr>
          <w:rFonts w:hint="eastAsia" w:ascii="Times New Roman" w:hAnsi="Times New Roman" w:eastAsia="宋体"/>
          <w:sz w:val="24"/>
          <w:lang w:val="en-US" w:eastAsia="zh-CN"/>
        </w:rPr>
        <w:t>并在</w:t>
      </w:r>
      <w:r>
        <w:rPr>
          <w:rFonts w:ascii="Times New Roman" w:hAnsi="Times New Roman" w:eastAsia="宋体"/>
          <w:sz w:val="24"/>
        </w:rPr>
        <w:t>包装袋上贴标签注明：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hint="eastAsia" w:ascii="Times New Roman" w:hAnsi="Times New Roman" w:eastAsia="宋体"/>
          <w:sz w:val="24"/>
          <w:lang w:eastAsia="zh-CN"/>
        </w:rPr>
      </w:pPr>
      <w:r>
        <w:rPr>
          <w:rFonts w:hint="eastAsia" w:ascii="Times New Roman" w:hAnsi="Times New Roman" w:eastAsia="宋体"/>
          <w:sz w:val="24"/>
          <w:lang w:val="en-US" w:eastAsia="zh-CN"/>
        </w:rPr>
        <w:t>1.</w:t>
      </w:r>
      <w:r>
        <w:rPr>
          <w:rFonts w:ascii="Times New Roman" w:hAnsi="Times New Roman" w:eastAsia="宋体"/>
          <w:sz w:val="24"/>
        </w:rPr>
        <w:t xml:space="preserve">项目名称： </w:t>
      </w:r>
      <w:r>
        <w:rPr>
          <w:rFonts w:hint="eastAsia" w:ascii="Times New Roman" w:hAnsi="Times New Roman" w:eastAsia="宋体"/>
          <w:sz w:val="24"/>
          <w:lang w:eastAsia="zh-CN"/>
        </w:rPr>
        <w:t>浙江财经大学资产经营有限公司</w:t>
      </w:r>
      <w:r>
        <w:rPr>
          <w:rFonts w:ascii="Times New Roman" w:hAnsi="Times New Roman" w:eastAsia="宋体"/>
          <w:sz w:val="24"/>
        </w:rPr>
        <w:t xml:space="preserve"> 2024 年定期存款</w:t>
      </w:r>
      <w:r>
        <w:rPr>
          <w:rFonts w:hint="eastAsia" w:ascii="Times New Roman" w:hAnsi="Times New Roman" w:eastAsia="宋体"/>
          <w:sz w:val="24"/>
          <w:lang w:eastAsia="zh-CN"/>
        </w:rPr>
        <w:t>（</w:t>
      </w:r>
      <w:r>
        <w:rPr>
          <w:rFonts w:hint="eastAsia" w:ascii="Times New Roman" w:hAnsi="Times New Roman" w:eastAsia="宋体"/>
          <w:sz w:val="24"/>
          <w:lang w:val="en-US" w:eastAsia="zh-CN"/>
        </w:rPr>
        <w:t>二</w:t>
      </w:r>
      <w:r>
        <w:rPr>
          <w:rFonts w:hint="eastAsia" w:ascii="Times New Roman" w:hAnsi="Times New Roman" w:eastAsia="宋体"/>
          <w:sz w:val="24"/>
          <w:lang w:eastAsia="zh-CN"/>
        </w:rPr>
        <w:t>）</w:t>
      </w:r>
      <w:r>
        <w:rPr>
          <w:rFonts w:ascii="Times New Roman" w:hAnsi="Times New Roman" w:eastAsia="宋体"/>
          <w:sz w:val="24"/>
        </w:rPr>
        <w:t>询价</w:t>
      </w:r>
      <w:r>
        <w:rPr>
          <w:rFonts w:hint="eastAsia" w:ascii="Times New Roman" w:hAnsi="Times New Roman" w:eastAsia="宋体"/>
          <w:sz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hint="eastAsia" w:ascii="Times New Roman" w:hAnsi="Times New Roman" w:eastAsia="宋体"/>
          <w:sz w:val="24"/>
          <w:lang w:eastAsia="zh-CN"/>
        </w:rPr>
      </w:pPr>
      <w:r>
        <w:rPr>
          <w:rFonts w:hint="eastAsia" w:ascii="Times New Roman" w:hAnsi="Times New Roman" w:eastAsia="宋体"/>
          <w:sz w:val="24"/>
          <w:lang w:val="en-US" w:eastAsia="zh-CN"/>
        </w:rPr>
        <w:t>2.</w:t>
      </w:r>
      <w:r>
        <w:rPr>
          <w:rFonts w:ascii="Times New Roman" w:hAnsi="Times New Roman" w:eastAsia="宋体"/>
          <w:sz w:val="24"/>
        </w:rPr>
        <w:t>申请人名称</w:t>
      </w:r>
      <w:r>
        <w:rPr>
          <w:rFonts w:hint="eastAsia" w:ascii="Times New Roman" w:hAnsi="Times New Roman" w:eastAsia="宋体"/>
          <w:sz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ascii="Times New Roman" w:hAnsi="Times New Roman" w:eastAsia="宋体"/>
          <w:sz w:val="24"/>
        </w:rPr>
      </w:pPr>
      <w:r>
        <w:rPr>
          <w:rFonts w:hint="eastAsia" w:ascii="Times New Roman" w:hAnsi="Times New Roman" w:eastAsia="宋体"/>
          <w:sz w:val="24"/>
          <w:lang w:val="en-US" w:eastAsia="zh-CN"/>
        </w:rPr>
        <w:t>3.</w:t>
      </w:r>
      <w:r>
        <w:rPr>
          <w:rFonts w:ascii="Times New Roman" w:hAnsi="Times New Roman" w:eastAsia="宋体"/>
          <w:sz w:val="24"/>
        </w:rPr>
        <w:t>在规定截止日期前不得开启。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（5）申请人所递交的全部文件均按保密文件处理，并不予退还。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（6）招标对象面向一级支行或市级分行及以上分支机构， 可由一级支行或统一由市一级分行负责递交申请文件。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sz w:val="24"/>
          <w:lang w:eastAsia="zh-CN"/>
        </w:rPr>
      </w:pPr>
      <w:r>
        <w:rPr>
          <w:rFonts w:hint="eastAsia" w:ascii="Times New Roman" w:hAnsi="Times New Roman" w:eastAsia="宋体"/>
          <w:b/>
          <w:bCs/>
          <w:sz w:val="24"/>
          <w:lang w:val="en-US" w:eastAsia="zh-CN"/>
        </w:rPr>
        <w:t>三</w:t>
      </w:r>
      <w:r>
        <w:rPr>
          <w:rFonts w:ascii="Times New Roman" w:hAnsi="Times New Roman" w:eastAsia="宋体"/>
          <w:b/>
          <w:bCs/>
          <w:sz w:val="24"/>
        </w:rPr>
        <w:t>、</w:t>
      </w:r>
      <w:r>
        <w:rPr>
          <w:rFonts w:hint="eastAsia" w:ascii="Times New Roman" w:hAnsi="Times New Roman" w:eastAsia="宋体"/>
          <w:b/>
          <w:bCs/>
          <w:sz w:val="24"/>
          <w:lang w:val="en-US" w:eastAsia="zh-CN"/>
        </w:rPr>
        <w:t>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（1）</w:t>
      </w:r>
      <w:r>
        <w:rPr>
          <w:rFonts w:hint="eastAsia" w:ascii="Times New Roman" w:hAnsi="Times New Roman" w:eastAsia="宋体"/>
          <w:sz w:val="24"/>
        </w:rPr>
        <w:t>最终存放银行、金额、时间及存款方式根据招标人资金使用计划结合投标银行报价审议决定，不再公告。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lang w:val="en-US" w:eastAsia="zh-CN"/>
        </w:rPr>
        <w:t>2</w:t>
      </w:r>
      <w:r>
        <w:rPr>
          <w:rFonts w:ascii="Times New Roman" w:hAnsi="Times New Roman" w:eastAsia="宋体"/>
          <w:sz w:val="24"/>
        </w:rPr>
        <w:t>）本项目接受现场递交或邮寄快递的方式提交申请文件</w:t>
      </w:r>
      <w:r>
        <w:rPr>
          <w:rFonts w:hint="eastAsia" w:ascii="Times New Roman" w:hAnsi="Times New Roman" w:eastAsia="宋体"/>
          <w:sz w:val="24"/>
          <w:lang w:eastAsia="zh-CN"/>
        </w:rPr>
        <w:t>，</w:t>
      </w:r>
      <w:r>
        <w:rPr>
          <w:rFonts w:ascii="Times New Roman" w:hAnsi="Times New Roman" w:eastAsia="宋体"/>
          <w:sz w:val="24"/>
        </w:rPr>
        <w:t>请各申请人谨慎考虑邮寄或快递时间。</w:t>
      </w:r>
    </w:p>
    <w:p>
      <w:pPr>
        <w:keepNext w:val="0"/>
        <w:keepLines w:val="0"/>
        <w:pageBreakBefore w:val="0"/>
        <w:widowControl/>
        <w:pBdr>
          <w:top w:val="single" w:color="auto" w:sz="4" w:space="0"/>
          <w:left w:val="single" w:color="auto" w:sz="4" w:space="0"/>
          <w:bottom w:val="single" w:color="auto" w:sz="4" w:space="0"/>
          <w:right w:val="single" w:color="auto" w:sz="4" w:space="0"/>
        </w:pBdr>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imes New Roman" w:hAnsi="Times New Roman" w:eastAsia="宋体"/>
          <w:b/>
          <w:bCs/>
          <w:sz w:val="24"/>
          <w:lang w:val="en-US" w:eastAsia="zh-CN"/>
        </w:rPr>
      </w:pP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3</w:t>
      </w:r>
      <w:r>
        <w:rPr>
          <w:rFonts w:hint="eastAsia" w:ascii="Times New Roman" w:hAnsi="Times New Roman" w:eastAsia="宋体"/>
          <w:b/>
          <w:bCs/>
          <w:sz w:val="24"/>
          <w:lang w:eastAsia="zh-CN"/>
        </w:rPr>
        <w:t>）</w:t>
      </w:r>
      <w:r>
        <w:rPr>
          <w:rFonts w:hint="eastAsia" w:ascii="Times New Roman" w:hAnsi="Times New Roman" w:eastAsia="宋体"/>
          <w:b/>
          <w:bCs/>
          <w:sz w:val="24"/>
          <w:lang w:val="en-US" w:eastAsia="zh-CN"/>
        </w:rPr>
        <w:t>本次存款询价存款期限为6个月，考虑涉及公司年末资金结算，故项目中部分标项存在存款期限少于6个月的情形，请投标单位知晓此风险并审慎报价。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ascii="Times New Roman" w:hAnsi="Times New Roman" w:eastAsia="宋体"/>
          <w:sz w:val="24"/>
        </w:rPr>
      </w:pPr>
      <w:r>
        <w:rPr>
          <w:rFonts w:ascii="Times New Roman" w:hAnsi="Times New Roman" w:eastAsia="宋体"/>
          <w:sz w:val="24"/>
        </w:rPr>
        <w:t>邮寄或快递地址：杭州市</w:t>
      </w:r>
      <w:r>
        <w:rPr>
          <w:rFonts w:hint="eastAsia" w:ascii="Times New Roman" w:hAnsi="Times New Roman" w:eastAsia="宋体"/>
          <w:sz w:val="24"/>
          <w:lang w:val="en-US" w:eastAsia="zh-CN"/>
        </w:rPr>
        <w:t>钱塘区学源街</w:t>
      </w:r>
      <w:r>
        <w:rPr>
          <w:rFonts w:ascii="Times New Roman" w:hAnsi="Times New Roman" w:eastAsia="宋体"/>
          <w:sz w:val="24"/>
        </w:rPr>
        <w:t xml:space="preserve"> 18 号浙江</w:t>
      </w:r>
      <w:r>
        <w:rPr>
          <w:rFonts w:hint="eastAsia" w:ascii="Times New Roman" w:hAnsi="Times New Roman" w:eastAsia="宋体"/>
          <w:sz w:val="24"/>
          <w:lang w:val="en-US" w:eastAsia="zh-CN"/>
        </w:rPr>
        <w:t>财经大学校内普华大剧院三楼304室；</w:t>
      </w:r>
      <w:r>
        <w:rPr>
          <w:rFonts w:ascii="Times New Roman" w:hAnsi="Times New Roman" w:eastAsia="宋体"/>
          <w:sz w:val="24"/>
        </w:rPr>
        <w:t>接收人：</w:t>
      </w:r>
      <w:r>
        <w:rPr>
          <w:rFonts w:hint="eastAsia" w:ascii="Times New Roman" w:hAnsi="Times New Roman" w:eastAsia="宋体"/>
          <w:sz w:val="24"/>
          <w:lang w:val="en-US" w:eastAsia="zh-CN"/>
        </w:rPr>
        <w:t>张老师</w:t>
      </w:r>
      <w:r>
        <w:rPr>
          <w:rFonts w:ascii="Times New Roman" w:hAnsi="Times New Roman" w:eastAsia="宋体"/>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ascii="Times New Roman" w:hAnsi="Times New Roman" w:eastAsia="宋体"/>
          <w:sz w:val="24"/>
        </w:rPr>
      </w:pPr>
      <w:r>
        <w:rPr>
          <w:rFonts w:ascii="Times New Roman" w:hAnsi="Times New Roman" w:eastAsia="宋体"/>
          <w:sz w:val="24"/>
        </w:rPr>
        <w:t xml:space="preserve"> 联系电话： </w:t>
      </w:r>
      <w:r>
        <w:rPr>
          <w:rFonts w:hint="eastAsia" w:ascii="Times New Roman" w:hAnsi="Times New Roman" w:eastAsia="宋体"/>
          <w:sz w:val="24"/>
          <w:lang w:val="en-US" w:eastAsia="zh-CN"/>
        </w:rPr>
        <w:t>0571-86754627</w:t>
      </w:r>
      <w:r>
        <w:rPr>
          <w:rFonts w:ascii="Times New Roman" w:hAnsi="Times New Roman" w:eastAsia="宋体"/>
          <w:sz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Times New Roman" w:hAnsi="Times New Roman" w:eastAsia="宋体"/>
          <w:sz w:val="24"/>
        </w:rPr>
        <w:sectPr>
          <w:headerReference r:id="rId9" w:type="default"/>
          <w:pgSz w:w="11907" w:h="16839"/>
          <w:pgMar w:top="1144" w:right="1104" w:bottom="0" w:left="1104" w:header="884"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40" w:after="0" w:afterLines="100" w:line="219" w:lineRule="auto"/>
        <w:jc w:val="center"/>
        <w:textAlignment w:val="baseline"/>
      </w:pPr>
      <w:r>
        <w:rPr>
          <w:rFonts w:ascii="宋体" w:hAnsi="宋体" w:eastAsia="宋体" w:cs="宋体"/>
          <w:spacing w:val="-1"/>
          <w:sz w:val="36"/>
          <w:szCs w:val="36"/>
          <w14:textOutline w14:w="6531" w14:cap="flat" w14:cmpd="sng">
            <w14:solidFill>
              <w14:srgbClr w14:val="000000"/>
            </w14:solidFill>
            <w14:prstDash w14:val="solid"/>
            <w14:miter w14:val="0"/>
          </w14:textOutline>
        </w:rPr>
        <w:t>第三部分</w:t>
      </w:r>
      <w:r>
        <w:rPr>
          <w:rFonts w:ascii="宋体" w:hAnsi="宋体" w:eastAsia="宋体" w:cs="宋体"/>
          <w:spacing w:val="-1"/>
          <w:sz w:val="36"/>
          <w:szCs w:val="36"/>
        </w:rPr>
        <w:t xml:space="preserve">  </w:t>
      </w:r>
      <w:r>
        <w:rPr>
          <w:rFonts w:ascii="宋体" w:hAnsi="宋体" w:eastAsia="宋体" w:cs="宋体"/>
          <w:spacing w:val="-1"/>
          <w:sz w:val="36"/>
          <w:szCs w:val="36"/>
          <w14:textOutline w14:w="6531" w14:cap="flat" w14:cmpd="sng">
            <w14:solidFill>
              <w14:srgbClr w14:val="000000"/>
            </w14:solidFill>
            <w14:prstDash w14:val="solid"/>
            <w14:miter w14:val="0"/>
          </w14:textOutline>
        </w:rPr>
        <w:t>评价标准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一、评标原则： 经评审合格的投标单位中，评标小组根据公司资金使用计划结合投标银行报价择优确定各标项中报价最高的一家作为资金存放银行中标人。若最高价同时有两家或以上报价相同时，由评审小组通过抽签确定。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二、利率报价不接受不能保证利率的浮动报价。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三、最终存放结果经评标小组确认生效后，通知中标银行签订资金存放协议。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四、当确定的中标人放弃中标，或提出不能履行协议，取消该中标银行的中标资格，重新按报价从高到低择优选择。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Times New Roman" w:hAnsi="Times New Roman" w:eastAsia="宋体"/>
          <w:b/>
          <w:bCs/>
          <w:sz w:val="24"/>
          <w:lang w:val="en-US" w:eastAsia="zh-CN"/>
        </w:rPr>
      </w:pPr>
      <w:r>
        <w:rPr>
          <w:rFonts w:hint="eastAsia" w:ascii="Times New Roman" w:hAnsi="Times New Roman" w:eastAsia="宋体"/>
          <w:b/>
          <w:bCs/>
          <w:sz w:val="24"/>
          <w:lang w:val="en-US" w:eastAsia="zh-CN"/>
        </w:rPr>
        <w:t>五、标项1、标项2和标项3允许兼投兼中。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imes New Roman" w:hAnsi="Times New Roman" w:eastAsia="宋体"/>
          <w:b/>
          <w:bCs/>
          <w:sz w:val="24"/>
          <w:lang w:val="en-US" w:eastAsia="zh-CN"/>
        </w:rPr>
      </w:pPr>
      <w:r>
        <w:rPr>
          <w:rFonts w:hint="eastAsia" w:ascii="Times New Roman" w:hAnsi="Times New Roman" w:eastAsia="宋体"/>
          <w:b/>
          <w:bCs/>
          <w:sz w:val="24"/>
          <w:lang w:val="en-US" w:eastAsia="zh-CN"/>
        </w:rPr>
        <w:t>六、公司不再另行通知未中标方和解释落标原因，不退还申请文件。</w:t>
      </w:r>
    </w:p>
    <w:p>
      <w:pPr>
        <w:spacing w:line="220" w:lineRule="auto"/>
        <w:rPr>
          <w:rFonts w:ascii="宋体" w:hAnsi="宋体" w:eastAsia="宋体" w:cs="宋体"/>
          <w:sz w:val="28"/>
          <w:szCs w:val="28"/>
        </w:rPr>
        <w:sectPr>
          <w:pgSz w:w="11907" w:h="16839"/>
          <w:pgMar w:top="1144" w:right="1104" w:bottom="0" w:left="1104" w:header="884"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40" w:after="0" w:afterLines="100" w:line="219" w:lineRule="auto"/>
        <w:jc w:val="center"/>
        <w:textAlignment w:val="baseline"/>
        <w:rPr>
          <w:rFonts w:ascii="宋体" w:hAnsi="宋体" w:eastAsia="宋体" w:cs="宋体"/>
          <w:spacing w:val="-1"/>
          <w:sz w:val="36"/>
          <w:szCs w:val="36"/>
          <w14:textOutline w14:w="6531" w14:cap="flat" w14:cmpd="sng">
            <w14:solidFill>
              <w14:srgbClr w14:val="000000"/>
            </w14:solidFill>
            <w14:prstDash w14:val="solid"/>
            <w14:miter w14:val="0"/>
          </w14:textOutline>
        </w:rPr>
      </w:pPr>
      <w:r>
        <w:rPr>
          <w:rFonts w:ascii="宋体" w:hAnsi="宋体" w:eastAsia="宋体" w:cs="宋体"/>
          <w:spacing w:val="-1"/>
          <w:sz w:val="36"/>
          <w:szCs w:val="36"/>
          <w14:textOutline w14:w="6531" w14:cap="flat" w14:cmpd="sng">
            <w14:solidFill>
              <w14:srgbClr w14:val="000000"/>
            </w14:solidFill>
            <w14:prstDash w14:val="solid"/>
            <w14:miter w14:val="0"/>
          </w14:textOutline>
        </w:rPr>
        <w:t>第四部分  报价文件格式</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4" w:lineRule="auto"/>
        <w:ind w:left="4144"/>
        <w:textAlignment w:val="baseline"/>
        <w:rPr>
          <w:rFonts w:hint="eastAsia" w:ascii="Times New Roman" w:hAnsi="Times New Roman" w:eastAsia="宋体" w:cs="宋体"/>
          <w:sz w:val="28"/>
        </w:rPr>
      </w:pPr>
      <w:r>
        <w:rPr>
          <w:rFonts w:hint="eastAsia" w:ascii="Times New Roman" w:hAnsi="Times New Roman" w:eastAsia="宋体" w:cs="宋体"/>
          <w:b/>
          <w:bCs/>
          <w:spacing w:val="-2"/>
          <w:sz w:val="28"/>
          <w:szCs w:val="31"/>
        </w:rPr>
        <w:t>1</w:t>
      </w:r>
      <w:r>
        <w:rPr>
          <w:rFonts w:hint="eastAsia" w:ascii="Times New Roman" w:hAnsi="Times New Roman" w:eastAsia="宋体" w:cs="宋体"/>
          <w:b/>
          <w:bCs/>
          <w:spacing w:val="-40"/>
          <w:sz w:val="28"/>
          <w:szCs w:val="31"/>
        </w:rPr>
        <w:t xml:space="preserve"> </w:t>
      </w:r>
      <w:r>
        <w:rPr>
          <w:rFonts w:hint="eastAsia" w:ascii="Times New Roman" w:hAnsi="Times New Roman" w:eastAsia="宋体" w:cs="宋体"/>
          <w:spacing w:val="-2"/>
          <w:sz w:val="28"/>
          <w:szCs w:val="31"/>
          <w14:textOutline w14:w="5791" w14:cap="flat" w14:cmpd="sng">
            <w14:solidFill>
              <w14:srgbClr w14:val="000000"/>
            </w14:solidFill>
            <w14:prstDash w14:val="solid"/>
            <w14:miter w14:val="0"/>
          </w14:textOutline>
        </w:rPr>
        <w:t>、授权书</w:t>
      </w:r>
    </w:p>
    <w:p>
      <w:pPr>
        <w:spacing w:before="78" w:line="220" w:lineRule="auto"/>
        <w:ind w:left="38"/>
        <w:rPr>
          <w:rFonts w:ascii="宋体" w:hAnsi="宋体" w:eastAsia="宋体" w:cs="宋体"/>
          <w:sz w:val="24"/>
          <w:szCs w:val="24"/>
        </w:rPr>
      </w:pPr>
      <w:r>
        <w:rPr>
          <w:rFonts w:ascii="宋体" w:hAnsi="宋体" w:eastAsia="宋体" w:cs="宋体"/>
          <w:spacing w:val="-4"/>
          <w:sz w:val="24"/>
          <w:szCs w:val="24"/>
        </w:rPr>
        <w:t>致：</w:t>
      </w:r>
      <w:r>
        <w:rPr>
          <w:rFonts w:hint="eastAsia" w:ascii="宋体" w:hAnsi="宋体" w:eastAsia="宋体" w:cs="宋体"/>
          <w:spacing w:val="-4"/>
          <w:sz w:val="24"/>
          <w:szCs w:val="24"/>
          <w:lang w:eastAsia="zh-CN"/>
        </w:rPr>
        <w:t>浙江财经大学资产经营有限公司</w:t>
      </w:r>
      <w:r>
        <w:rPr>
          <w:rFonts w:ascii="宋体" w:hAnsi="宋体" w:eastAsia="宋体" w:cs="宋体"/>
          <w:spacing w:val="-4"/>
          <w:sz w:val="24"/>
          <w:szCs w:val="24"/>
        </w:rPr>
        <w:t>：</w:t>
      </w:r>
    </w:p>
    <w:p>
      <w:pPr>
        <w:spacing w:before="182" w:line="360" w:lineRule="auto"/>
        <w:ind w:left="54" w:right="67" w:firstLine="467"/>
        <w:jc w:val="both"/>
        <w:rPr>
          <w:rFonts w:ascii="宋体" w:hAnsi="宋体" w:eastAsia="宋体" w:cs="宋体"/>
          <w:sz w:val="24"/>
          <w:szCs w:val="24"/>
        </w:rPr>
      </w:pPr>
      <w:r>
        <w:rPr>
          <w:rFonts w:ascii="宋体" w:hAnsi="宋体" w:eastAsia="宋体" w:cs="宋体"/>
          <w:spacing w:val="-7"/>
          <w:sz w:val="24"/>
          <w:szCs w:val="24"/>
        </w:rPr>
        <w:t>兹授权我单位：</w:t>
      </w:r>
      <w:r>
        <w:rPr>
          <w:rFonts w:ascii="宋体" w:hAnsi="宋体" w:eastAsia="宋体" w:cs="宋体"/>
          <w:spacing w:val="7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7"/>
          <w:sz w:val="24"/>
          <w:szCs w:val="24"/>
        </w:rPr>
        <w:t>同志，全权代表我单位参加</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浙江财经大学资产经营</w:t>
      </w:r>
      <w:r>
        <w:rPr>
          <w:rFonts w:ascii="宋体" w:hAnsi="宋体" w:eastAsia="宋体" w:cs="宋体"/>
          <w:spacing w:val="-7"/>
          <w:sz w:val="24"/>
          <w:szCs w:val="24"/>
          <w:u w:val="single" w:color="auto"/>
        </w:rPr>
        <w:t>有</w:t>
      </w:r>
      <w:r>
        <w:rPr>
          <w:rFonts w:ascii="宋体" w:hAnsi="宋体" w:eastAsia="宋体" w:cs="宋体"/>
          <w:spacing w:val="-1"/>
          <w:sz w:val="24"/>
          <w:szCs w:val="24"/>
          <w:u w:val="single" w:color="auto"/>
        </w:rPr>
        <w:t>限公司2024年定期存款</w:t>
      </w:r>
      <w:r>
        <w:rPr>
          <w:rFonts w:hint="eastAsia" w:ascii="宋体" w:hAnsi="宋体" w:eastAsia="宋体" w:cs="宋体"/>
          <w:spacing w:val="-1"/>
          <w:sz w:val="24"/>
          <w:szCs w:val="24"/>
          <w:u w:val="single" w:color="auto"/>
          <w:lang w:eastAsia="zh-CN"/>
        </w:rPr>
        <w:t>（</w:t>
      </w:r>
      <w:r>
        <w:rPr>
          <w:rFonts w:hint="eastAsia" w:ascii="宋体" w:hAnsi="宋体" w:eastAsia="宋体" w:cs="宋体"/>
          <w:spacing w:val="-1"/>
          <w:sz w:val="24"/>
          <w:szCs w:val="24"/>
          <w:u w:val="single" w:color="auto"/>
          <w:lang w:val="en-US" w:eastAsia="zh-CN"/>
        </w:rPr>
        <w:t>二</w:t>
      </w:r>
      <w:r>
        <w:rPr>
          <w:rFonts w:hint="eastAsia" w:ascii="宋体" w:hAnsi="宋体" w:eastAsia="宋体" w:cs="宋体"/>
          <w:spacing w:val="-1"/>
          <w:sz w:val="24"/>
          <w:szCs w:val="24"/>
          <w:u w:val="single" w:color="auto"/>
          <w:lang w:eastAsia="zh-CN"/>
        </w:rPr>
        <w:t>）</w:t>
      </w:r>
      <w:r>
        <w:rPr>
          <w:rFonts w:ascii="宋体" w:hAnsi="宋体" w:eastAsia="宋体" w:cs="宋体"/>
          <w:spacing w:val="-1"/>
          <w:sz w:val="24"/>
          <w:szCs w:val="24"/>
          <w:u w:val="single" w:color="auto"/>
        </w:rPr>
        <w:t xml:space="preserve">询价  </w:t>
      </w:r>
      <w:r>
        <w:rPr>
          <w:rFonts w:ascii="宋体" w:hAnsi="宋体" w:eastAsia="宋体" w:cs="宋体"/>
          <w:spacing w:val="-103"/>
          <w:sz w:val="24"/>
          <w:szCs w:val="24"/>
        </w:rPr>
        <w:t xml:space="preserve"> </w:t>
      </w:r>
      <w:r>
        <w:rPr>
          <w:rFonts w:ascii="宋体" w:hAnsi="宋体" w:eastAsia="宋体" w:cs="宋体"/>
          <w:spacing w:val="-1"/>
          <w:sz w:val="24"/>
          <w:szCs w:val="24"/>
        </w:rPr>
        <w:t>项目事项，包括但不限于递交报价文件等，其在投标中的一切</w:t>
      </w:r>
      <w:r>
        <w:rPr>
          <w:rFonts w:ascii="宋体" w:hAnsi="宋体" w:eastAsia="宋体" w:cs="宋体"/>
          <w:spacing w:val="-5"/>
          <w:sz w:val="24"/>
          <w:szCs w:val="24"/>
        </w:rPr>
        <w:t>活动本行均予以承认。</w:t>
      </w:r>
    </w:p>
    <w:p>
      <w:pPr>
        <w:pStyle w:val="4"/>
        <w:spacing w:line="285" w:lineRule="auto"/>
      </w:pPr>
    </w:p>
    <w:p>
      <w:pPr>
        <w:pStyle w:val="4"/>
        <w:spacing w:line="285" w:lineRule="auto"/>
      </w:pPr>
    </w:p>
    <w:p>
      <w:pPr>
        <w:spacing w:before="78" w:line="219" w:lineRule="auto"/>
        <w:jc w:val="left"/>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3"/>
          <w:sz w:val="24"/>
          <w:szCs w:val="24"/>
        </w:rPr>
        <w:t>）：</w:t>
      </w:r>
    </w:p>
    <w:p>
      <w:pPr>
        <w:spacing w:before="184" w:line="468" w:lineRule="exact"/>
        <w:jc w:val="both"/>
        <w:rPr>
          <w:rFonts w:ascii="宋体" w:hAnsi="宋体" w:eastAsia="宋体" w:cs="宋体"/>
          <w:sz w:val="24"/>
          <w:szCs w:val="24"/>
        </w:rPr>
      </w:pPr>
      <w:r>
        <w:rPr>
          <w:rFonts w:ascii="宋体" w:hAnsi="宋体" w:eastAsia="宋体" w:cs="宋体"/>
          <w:spacing w:val="-4"/>
          <w:position w:val="17"/>
          <w:sz w:val="24"/>
          <w:szCs w:val="24"/>
        </w:rPr>
        <w:t>法定代表人（或分（支）行负责人）签字</w:t>
      </w:r>
      <w:r>
        <w:rPr>
          <w:rFonts w:hint="eastAsia" w:ascii="宋体" w:hAnsi="宋体" w:eastAsia="宋体" w:cs="宋体"/>
          <w:spacing w:val="-4"/>
          <w:position w:val="17"/>
          <w:sz w:val="24"/>
          <w:szCs w:val="24"/>
          <w:lang w:val="en-US" w:eastAsia="zh-CN"/>
        </w:rPr>
        <w:t>或盖章</w:t>
      </w:r>
      <w:r>
        <w:rPr>
          <w:rFonts w:ascii="宋体" w:hAnsi="宋体" w:eastAsia="宋体" w:cs="宋体"/>
          <w:spacing w:val="-4"/>
          <w:position w:val="17"/>
          <w:sz w:val="24"/>
          <w:szCs w:val="24"/>
        </w:rPr>
        <w:t>：</w:t>
      </w:r>
    </w:p>
    <w:p>
      <w:pPr>
        <w:spacing w:line="219" w:lineRule="auto"/>
        <w:jc w:val="left"/>
        <w:rPr>
          <w:rFonts w:ascii="宋体" w:hAnsi="宋体" w:eastAsia="宋体" w:cs="宋体"/>
          <w:sz w:val="24"/>
          <w:szCs w:val="24"/>
        </w:rPr>
      </w:pPr>
      <w:r>
        <w:rPr>
          <w:rFonts w:ascii="宋体" w:hAnsi="宋体" w:eastAsia="宋体" w:cs="宋体"/>
          <w:spacing w:val="-30"/>
          <w:sz w:val="24"/>
          <w:szCs w:val="24"/>
        </w:rPr>
        <w:t>日期：</w:t>
      </w:r>
      <w:r>
        <w:rPr>
          <w:rFonts w:ascii="宋体" w:hAnsi="宋体" w:eastAsia="宋体" w:cs="宋体"/>
          <w:spacing w:val="113"/>
          <w:sz w:val="24"/>
          <w:szCs w:val="24"/>
        </w:rPr>
        <w:t xml:space="preserve"> </w:t>
      </w:r>
      <w:r>
        <w:rPr>
          <w:rFonts w:ascii="宋体" w:hAnsi="宋体" w:eastAsia="宋体" w:cs="宋体"/>
          <w:spacing w:val="-30"/>
          <w:sz w:val="24"/>
          <w:szCs w:val="24"/>
        </w:rPr>
        <w:t>年</w:t>
      </w:r>
      <w:r>
        <w:rPr>
          <w:rFonts w:ascii="宋体" w:hAnsi="宋体" w:eastAsia="宋体" w:cs="宋体"/>
          <w:spacing w:val="15"/>
          <w:sz w:val="24"/>
          <w:szCs w:val="24"/>
        </w:rPr>
        <w:t xml:space="preserve"> </w:t>
      </w:r>
      <w:r>
        <w:rPr>
          <w:rFonts w:hint="eastAsia" w:ascii="宋体" w:hAnsi="宋体" w:eastAsia="宋体" w:cs="宋体"/>
          <w:spacing w:val="15"/>
          <w:sz w:val="24"/>
          <w:szCs w:val="24"/>
          <w:lang w:val="en-US" w:eastAsia="zh-CN"/>
        </w:rPr>
        <w:t xml:space="preserve"> </w:t>
      </w:r>
      <w:r>
        <w:rPr>
          <w:rFonts w:ascii="宋体" w:hAnsi="宋体" w:eastAsia="宋体" w:cs="宋体"/>
          <w:spacing w:val="-30"/>
          <w:sz w:val="24"/>
          <w:szCs w:val="24"/>
        </w:rPr>
        <w:t>月</w:t>
      </w:r>
      <w:r>
        <w:rPr>
          <w:rFonts w:hint="eastAsia" w:ascii="宋体" w:hAnsi="宋体" w:eastAsia="宋体" w:cs="宋体"/>
          <w:spacing w:val="-30"/>
          <w:sz w:val="24"/>
          <w:szCs w:val="24"/>
          <w:lang w:val="en-US" w:eastAsia="zh-CN"/>
        </w:rPr>
        <w:t xml:space="preserve"> </w:t>
      </w:r>
      <w:r>
        <w:rPr>
          <w:rFonts w:ascii="宋体" w:hAnsi="宋体" w:eastAsia="宋体" w:cs="宋体"/>
          <w:spacing w:val="50"/>
          <w:sz w:val="24"/>
          <w:szCs w:val="24"/>
        </w:rPr>
        <w:t xml:space="preserve"> </w:t>
      </w:r>
      <w:r>
        <w:rPr>
          <w:rFonts w:ascii="宋体" w:hAnsi="宋体" w:eastAsia="宋体" w:cs="宋体"/>
          <w:spacing w:val="-30"/>
          <w:sz w:val="24"/>
          <w:szCs w:val="24"/>
        </w:rPr>
        <w:t>日</w:t>
      </w:r>
    </w:p>
    <w:p>
      <w:pPr>
        <w:pStyle w:val="4"/>
        <w:spacing w:line="284" w:lineRule="auto"/>
      </w:pPr>
    </w:p>
    <w:p>
      <w:pPr>
        <w:pStyle w:val="4"/>
        <w:spacing w:line="284" w:lineRule="auto"/>
      </w:pPr>
    </w:p>
    <w:p>
      <w:pPr>
        <w:keepNext w:val="0"/>
        <w:keepLines w:val="0"/>
        <w:pageBreakBefore w:val="0"/>
        <w:widowControl/>
        <w:kinsoku w:val="0"/>
        <w:wordWrap/>
        <w:overflowPunct/>
        <w:topLinePunct w:val="0"/>
        <w:autoSpaceDE w:val="0"/>
        <w:autoSpaceDN w:val="0"/>
        <w:bidi w:val="0"/>
        <w:adjustRightInd w:val="0"/>
        <w:snapToGrid w:val="0"/>
        <w:spacing w:before="79" w:line="360" w:lineRule="auto"/>
        <w:ind w:left="537"/>
        <w:textAlignment w:val="baseline"/>
        <w:rPr>
          <w:rFonts w:ascii="宋体" w:hAnsi="宋体" w:eastAsia="宋体" w:cs="宋体"/>
          <w:sz w:val="24"/>
          <w:szCs w:val="24"/>
        </w:rPr>
      </w:pPr>
      <w:r>
        <w:rPr>
          <w:rFonts w:ascii="宋体" w:hAnsi="宋体" w:eastAsia="宋体" w:cs="宋体"/>
          <w:spacing w:val="-21"/>
          <w:sz w:val="24"/>
          <w:szCs w:val="24"/>
        </w:rPr>
        <w:t>附：</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25"/>
        <w:textAlignment w:val="baseline"/>
        <w:rPr>
          <w:rFonts w:ascii="宋体" w:hAnsi="宋体" w:eastAsia="宋体" w:cs="宋体"/>
          <w:spacing w:val="-26"/>
          <w:sz w:val="24"/>
          <w:szCs w:val="24"/>
        </w:rPr>
      </w:pPr>
      <w:r>
        <w:rPr>
          <w:rFonts w:ascii="宋体" w:hAnsi="宋体" w:eastAsia="宋体" w:cs="宋体"/>
          <w:spacing w:val="-26"/>
          <w:sz w:val="24"/>
          <w:szCs w:val="24"/>
        </w:rPr>
        <w:t xml:space="preserve">全权代表：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签字：</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525"/>
        <w:textAlignment w:val="baseline"/>
        <w:rPr>
          <w:rFonts w:ascii="宋体" w:hAnsi="宋体" w:eastAsia="宋体" w:cs="宋体"/>
          <w:sz w:val="24"/>
          <w:szCs w:val="24"/>
        </w:rPr>
      </w:pPr>
      <w:r>
        <w:rPr>
          <w:rFonts w:ascii="宋体" w:hAnsi="宋体" w:eastAsia="宋体" w:cs="宋体"/>
          <w:spacing w:val="-26"/>
          <w:sz w:val="24"/>
          <w:szCs w:val="24"/>
        </w:rPr>
        <w:t>身份证号码</w:t>
      </w:r>
      <w:r>
        <w:rPr>
          <w:rFonts w:hint="eastAsia" w:ascii="宋体" w:hAnsi="宋体" w:eastAsia="宋体" w:cs="宋体"/>
          <w:spacing w:val="-24"/>
          <w:sz w:val="24"/>
          <w:szCs w:val="24"/>
          <w:lang w:eastAsia="zh-CN"/>
        </w:rPr>
        <w:t>：</w:t>
      </w:r>
      <w:r>
        <w:rPr>
          <w:rFonts w:ascii="宋体" w:hAnsi="宋体" w:eastAsia="宋体" w:cs="宋体"/>
          <w:spacing w:val="42"/>
          <w:sz w:val="24"/>
          <w:szCs w:val="24"/>
        </w:rPr>
        <w:t xml:space="preserve">  </w:t>
      </w:r>
      <w:r>
        <w:rPr>
          <w:rFonts w:hint="eastAsia" w:ascii="宋体" w:hAnsi="宋体" w:eastAsia="宋体" w:cs="宋体"/>
          <w:spacing w:val="42"/>
          <w:sz w:val="24"/>
          <w:szCs w:val="24"/>
          <w:lang w:val="en-US" w:eastAsia="zh-CN"/>
        </w:rPr>
        <w:t xml:space="preserve">     </w:t>
      </w:r>
      <w:r>
        <w:rPr>
          <w:rFonts w:ascii="宋体" w:hAnsi="宋体" w:eastAsia="宋体" w:cs="宋体"/>
          <w:spacing w:val="-26"/>
          <w:sz w:val="24"/>
          <w:szCs w:val="24"/>
        </w:rPr>
        <w:t>职务：</w:t>
      </w:r>
    </w:p>
    <w:p>
      <w:pPr>
        <w:pStyle w:val="4"/>
        <w:spacing w:line="284" w:lineRule="auto"/>
      </w:pPr>
    </w:p>
    <w:p>
      <w:pPr>
        <w:pStyle w:val="4"/>
        <w:spacing w:line="284" w:lineRule="auto"/>
      </w:pPr>
    </w:p>
    <w:p>
      <w:pPr>
        <w:spacing w:before="79" w:line="219" w:lineRule="auto"/>
        <w:ind w:left="1144"/>
        <w:rPr>
          <w:rFonts w:ascii="宋体" w:hAnsi="宋体" w:eastAsia="宋体" w:cs="宋体"/>
          <w:sz w:val="24"/>
          <w:szCs w:val="24"/>
        </w:rPr>
      </w:pPr>
      <w:r>
        <w:rPr>
          <w:rFonts w:ascii="宋体" w:hAnsi="宋体" w:eastAsia="宋体" w:cs="宋体"/>
          <w:spacing w:val="-3"/>
          <w:sz w:val="24"/>
          <w:szCs w:val="24"/>
        </w:rPr>
        <w:t>（本授权书在</w:t>
      </w:r>
      <w:r>
        <w:rPr>
          <w:rFonts w:ascii="宋体" w:hAnsi="宋体" w:eastAsia="宋体" w:cs="宋体"/>
          <w:spacing w:val="-41"/>
          <w:sz w:val="24"/>
          <w:szCs w:val="24"/>
        </w:rPr>
        <w:t xml:space="preserve"> </w:t>
      </w:r>
      <w:r>
        <w:rPr>
          <w:rFonts w:ascii="Times New Roman" w:hAnsi="Times New Roman" w:eastAsia="Times New Roman" w:cs="Times New Roman"/>
          <w:spacing w:val="-3"/>
          <w:sz w:val="24"/>
          <w:szCs w:val="24"/>
        </w:rPr>
        <w:t>202</w:t>
      </w:r>
      <w:r>
        <w:rPr>
          <w:rFonts w:hint="eastAsia" w:ascii="Times New Roman" w:hAnsi="Times New Roman" w:eastAsia="宋体" w:cs="Times New Roman"/>
          <w:spacing w:val="-3"/>
          <w:sz w:val="24"/>
          <w:szCs w:val="24"/>
          <w:lang w:val="en-US" w:eastAsia="zh-CN"/>
        </w:rPr>
        <w:t>4</w:t>
      </w:r>
      <w:r>
        <w:rPr>
          <w:rFonts w:ascii="Times New Roman" w:hAnsi="Times New Roman" w:eastAsia="Times New Roman" w:cs="Times New Roman"/>
          <w:spacing w:val="-3"/>
          <w:sz w:val="24"/>
          <w:szCs w:val="24"/>
        </w:rPr>
        <w:t xml:space="preserve"> </w:t>
      </w:r>
      <w:r>
        <w:rPr>
          <w:rFonts w:ascii="宋体" w:hAnsi="宋体" w:eastAsia="宋体" w:cs="宋体"/>
          <w:spacing w:val="-3"/>
          <w:sz w:val="24"/>
          <w:szCs w:val="24"/>
        </w:rPr>
        <w:t>年</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月</w:t>
      </w:r>
      <w:r>
        <w:rPr>
          <w:rFonts w:ascii="宋体" w:hAnsi="宋体" w:eastAsia="宋体" w:cs="宋体"/>
          <w:spacing w:val="51"/>
          <w:sz w:val="24"/>
          <w:szCs w:val="24"/>
        </w:rPr>
        <w:t xml:space="preserve"> </w:t>
      </w:r>
      <w:r>
        <w:rPr>
          <w:rFonts w:hint="eastAsia" w:ascii="宋体" w:hAnsi="宋体" w:eastAsia="宋体" w:cs="宋体"/>
          <w:spacing w:val="51"/>
          <w:sz w:val="24"/>
          <w:szCs w:val="24"/>
          <w:lang w:val="en-US" w:eastAsia="zh-CN"/>
        </w:rPr>
        <w:t xml:space="preserve"> </w:t>
      </w:r>
      <w:r>
        <w:rPr>
          <w:rFonts w:ascii="宋体" w:hAnsi="宋体" w:eastAsia="宋体" w:cs="宋体"/>
          <w:spacing w:val="-3"/>
          <w:sz w:val="24"/>
          <w:szCs w:val="24"/>
        </w:rPr>
        <w:t>日之前有效，并附被授权人身份证复印件。）</w:t>
      </w:r>
    </w:p>
    <w:p>
      <w:pPr>
        <w:spacing w:line="219" w:lineRule="auto"/>
        <w:rPr>
          <w:rFonts w:ascii="宋体" w:hAnsi="宋体" w:eastAsia="宋体" w:cs="宋体"/>
          <w:sz w:val="24"/>
          <w:szCs w:val="24"/>
        </w:rPr>
        <w:sectPr>
          <w:pgSz w:w="11907" w:h="16839"/>
          <w:pgMar w:top="1144" w:right="1104" w:bottom="0" w:left="1104" w:header="884"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4" w:lineRule="auto"/>
        <w:jc w:val="center"/>
        <w:textAlignment w:val="baseline"/>
        <w:rPr>
          <w:rFonts w:hint="eastAsia" w:ascii="Times New Roman" w:hAnsi="Times New Roman" w:eastAsia="宋体" w:cs="宋体"/>
          <w:b/>
          <w:bCs/>
          <w:spacing w:val="-2"/>
          <w:sz w:val="28"/>
          <w:szCs w:val="31"/>
        </w:rPr>
      </w:pPr>
      <w:r>
        <w:rPr>
          <w:rFonts w:hint="eastAsia" w:ascii="Times New Roman" w:hAnsi="Times New Roman" w:eastAsia="宋体" w:cs="宋体"/>
          <w:b/>
          <w:bCs/>
          <w:spacing w:val="-2"/>
          <w:sz w:val="28"/>
          <w:szCs w:val="31"/>
        </w:rPr>
        <w:t>2、报价文件</w:t>
      </w:r>
    </w:p>
    <w:p>
      <w:pPr>
        <w:jc w:val="center"/>
        <w:rPr>
          <w:rFonts w:hint="eastAsia" w:ascii="宋体" w:hAnsi="宋体" w:eastAsia="宋体" w:cs="宋体"/>
          <w:b/>
          <w:bCs/>
          <w:sz w:val="24"/>
          <w:szCs w:val="24"/>
        </w:rPr>
      </w:pPr>
      <w:r>
        <w:rPr>
          <w:rFonts w:hint="eastAsia" w:ascii="宋体" w:hAnsi="宋体" w:eastAsia="宋体" w:cs="宋体"/>
          <w:b/>
          <w:bCs/>
          <w:sz w:val="24"/>
          <w:szCs w:val="24"/>
        </w:rPr>
        <w:t>（格式仅供参考，可由申请人自拟）</w:t>
      </w:r>
    </w:p>
    <w:p>
      <w:pPr>
        <w:pStyle w:val="4"/>
        <w:spacing w:line="276" w:lineRule="auto"/>
      </w:pPr>
    </w:p>
    <w:p>
      <w:pPr>
        <w:pStyle w:val="4"/>
        <w:spacing w:line="277" w:lineRule="auto"/>
      </w:pPr>
    </w:p>
    <w:p>
      <w:pPr>
        <w:spacing w:before="91" w:line="220" w:lineRule="auto"/>
        <w:ind w:left="65"/>
        <w:rPr>
          <w:rFonts w:hint="eastAsia" w:ascii="Times New Roman" w:hAnsi="Times New Roman" w:eastAsia="宋体" w:cs="宋体"/>
          <w:b/>
          <w:bCs/>
          <w:sz w:val="24"/>
          <w:szCs w:val="28"/>
          <w:lang w:eastAsia="zh-CN"/>
        </w:rPr>
      </w:pPr>
      <w:r>
        <w:rPr>
          <w:rFonts w:ascii="Times New Roman" w:hAnsi="Times New Roman" w:eastAsia="宋体" w:cs="宋体"/>
          <w:b/>
          <w:bCs/>
          <w:spacing w:val="-1"/>
          <w:sz w:val="24"/>
          <w:szCs w:val="28"/>
        </w:rPr>
        <w:t>项目名称：</w:t>
      </w:r>
      <w:r>
        <w:rPr>
          <w:rFonts w:hint="eastAsia" w:ascii="Times New Roman" w:hAnsi="Times New Roman" w:eastAsia="宋体" w:cs="宋体"/>
          <w:b/>
          <w:bCs/>
          <w:spacing w:val="-1"/>
          <w:sz w:val="24"/>
          <w:szCs w:val="28"/>
          <w:lang w:eastAsia="zh-CN"/>
        </w:rPr>
        <w:t>浙江财经大学资产经营有限公司</w:t>
      </w:r>
      <w:r>
        <w:rPr>
          <w:rFonts w:ascii="Times New Roman" w:hAnsi="Times New Roman" w:eastAsia="宋体" w:cs="宋体"/>
          <w:b/>
          <w:bCs/>
          <w:spacing w:val="-57"/>
          <w:sz w:val="24"/>
          <w:szCs w:val="28"/>
        </w:rPr>
        <w:t xml:space="preserve"> </w:t>
      </w:r>
      <w:r>
        <w:rPr>
          <w:rFonts w:ascii="Times New Roman" w:hAnsi="Times New Roman" w:eastAsia="宋体" w:cs="宋体"/>
          <w:b/>
          <w:bCs/>
          <w:spacing w:val="-2"/>
          <w:sz w:val="24"/>
          <w:szCs w:val="28"/>
        </w:rPr>
        <w:t>2024</w:t>
      </w:r>
      <w:r>
        <w:rPr>
          <w:rFonts w:ascii="Times New Roman" w:hAnsi="Times New Roman" w:eastAsia="宋体" w:cs="宋体"/>
          <w:b/>
          <w:bCs/>
          <w:spacing w:val="-57"/>
          <w:sz w:val="24"/>
          <w:szCs w:val="28"/>
        </w:rPr>
        <w:t xml:space="preserve"> </w:t>
      </w:r>
      <w:r>
        <w:rPr>
          <w:rFonts w:ascii="Times New Roman" w:hAnsi="Times New Roman" w:eastAsia="宋体" w:cs="宋体"/>
          <w:b/>
          <w:bCs/>
          <w:spacing w:val="-2"/>
          <w:sz w:val="24"/>
          <w:szCs w:val="28"/>
        </w:rPr>
        <w:t>年定期存款</w:t>
      </w:r>
      <w:r>
        <w:rPr>
          <w:rFonts w:hint="eastAsia" w:ascii="Times New Roman" w:hAnsi="Times New Roman" w:eastAsia="宋体" w:cs="宋体"/>
          <w:b/>
          <w:bCs/>
          <w:spacing w:val="-2"/>
          <w:sz w:val="24"/>
          <w:szCs w:val="28"/>
          <w:lang w:eastAsia="zh-CN"/>
        </w:rPr>
        <w:t>（</w:t>
      </w:r>
      <w:r>
        <w:rPr>
          <w:rFonts w:hint="eastAsia" w:ascii="Times New Roman" w:hAnsi="Times New Roman" w:eastAsia="宋体" w:cs="宋体"/>
          <w:b/>
          <w:bCs/>
          <w:spacing w:val="-2"/>
          <w:sz w:val="24"/>
          <w:szCs w:val="28"/>
          <w:lang w:val="en-US" w:eastAsia="zh-CN"/>
        </w:rPr>
        <w:t>二</w:t>
      </w:r>
      <w:r>
        <w:rPr>
          <w:rFonts w:hint="eastAsia" w:ascii="Times New Roman" w:hAnsi="Times New Roman" w:eastAsia="宋体" w:cs="宋体"/>
          <w:b/>
          <w:bCs/>
          <w:spacing w:val="-2"/>
          <w:sz w:val="24"/>
          <w:szCs w:val="28"/>
          <w:lang w:eastAsia="zh-CN"/>
        </w:rPr>
        <w:t>）</w:t>
      </w:r>
    </w:p>
    <w:p>
      <w:pPr>
        <w:spacing w:line="116" w:lineRule="exact"/>
        <w:rPr>
          <w:rFonts w:ascii="Times New Roman" w:hAnsi="Times New Roman" w:eastAsia="宋体"/>
          <w:sz w:val="24"/>
        </w:rPr>
      </w:pPr>
    </w:p>
    <w:tbl>
      <w:tblPr>
        <w:tblStyle w:val="8"/>
        <w:tblW w:w="44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400"/>
        <w:gridCol w:w="2356"/>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03" w:type="pct"/>
            <w:vAlign w:val="center"/>
          </w:tcPr>
          <w:p>
            <w:pPr>
              <w:pStyle w:val="4"/>
              <w:widowControl w:val="0"/>
              <w:spacing w:line="392" w:lineRule="auto"/>
              <w:jc w:val="center"/>
              <w:rPr>
                <w:rFonts w:hint="default"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序号</w:t>
            </w:r>
          </w:p>
        </w:tc>
        <w:tc>
          <w:tcPr>
            <w:tcW w:w="1361" w:type="pct"/>
            <w:vAlign w:val="center"/>
          </w:tcPr>
          <w:p>
            <w:pPr>
              <w:pStyle w:val="4"/>
              <w:widowControl w:val="0"/>
              <w:spacing w:line="392" w:lineRule="auto"/>
              <w:jc w:val="center"/>
              <w:rPr>
                <w:rFonts w:hint="default"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产品名称</w:t>
            </w:r>
          </w:p>
        </w:tc>
        <w:tc>
          <w:tcPr>
            <w:tcW w:w="1336" w:type="pct"/>
            <w:vAlign w:val="center"/>
          </w:tcPr>
          <w:p>
            <w:pPr>
              <w:pStyle w:val="4"/>
              <w:widowControl w:val="0"/>
              <w:spacing w:line="392" w:lineRule="auto"/>
              <w:jc w:val="center"/>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6个月定期存款</w:t>
            </w:r>
          </w:p>
        </w:tc>
        <w:tc>
          <w:tcPr>
            <w:tcW w:w="1897" w:type="pct"/>
            <w:vAlign w:val="center"/>
          </w:tcPr>
          <w:p>
            <w:pPr>
              <w:pStyle w:val="4"/>
              <w:widowControl w:val="0"/>
              <w:spacing w:line="392" w:lineRule="auto"/>
              <w:jc w:val="center"/>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一年以上可转让大额定期存单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03" w:type="pct"/>
            <w:vAlign w:val="center"/>
          </w:tcPr>
          <w:p>
            <w:pPr>
              <w:pStyle w:val="4"/>
              <w:widowControl w:val="0"/>
              <w:spacing w:line="392" w:lineRule="auto"/>
              <w:ind w:firstLine="1440" w:firstLineChars="600"/>
              <w:jc w:val="center"/>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标1</w:t>
            </w:r>
          </w:p>
        </w:tc>
        <w:tc>
          <w:tcPr>
            <w:tcW w:w="1361" w:type="pct"/>
            <w:vAlign w:val="bottom"/>
          </w:tcPr>
          <w:p>
            <w:pPr>
              <w:pStyle w:val="4"/>
              <w:widowControl w:val="0"/>
              <w:spacing w:line="392" w:lineRule="auto"/>
              <w:jc w:val="center"/>
              <w:rPr>
                <w:rFonts w:ascii="Times New Roman" w:hAnsi="Times New Roman" w:eastAsia="宋体"/>
                <w:sz w:val="24"/>
                <w:vertAlign w:val="baseline"/>
              </w:rPr>
            </w:pPr>
            <w:r>
              <w:rPr>
                <w:rFonts w:hint="eastAsia" w:ascii="Times New Roman" w:hAnsi="Times New Roman" w:eastAsia="宋体"/>
                <w:sz w:val="24"/>
                <w:vertAlign w:val="baseline"/>
                <w:lang w:val="en-US" w:eastAsia="zh-CN"/>
              </w:rPr>
              <w:t>标项1利率</w:t>
            </w:r>
          </w:p>
        </w:tc>
        <w:tc>
          <w:tcPr>
            <w:tcW w:w="1336" w:type="pct"/>
            <w:vAlign w:val="bottom"/>
          </w:tcPr>
          <w:p>
            <w:pPr>
              <w:pStyle w:val="4"/>
              <w:widowControl w:val="0"/>
              <w:spacing w:line="392" w:lineRule="auto"/>
              <w:jc w:val="center"/>
              <w:rPr>
                <w:rFonts w:ascii="Times New Roman" w:hAnsi="Times New Roman" w:eastAsia="宋体"/>
                <w:sz w:val="24"/>
                <w:vertAlign w:val="baseline"/>
              </w:rPr>
            </w:pPr>
          </w:p>
        </w:tc>
        <w:tc>
          <w:tcPr>
            <w:tcW w:w="1897" w:type="pct"/>
            <w:vAlign w:val="bottom"/>
          </w:tcPr>
          <w:p>
            <w:pPr>
              <w:pStyle w:val="4"/>
              <w:widowControl w:val="0"/>
              <w:spacing w:line="392" w:lineRule="auto"/>
              <w:jc w:val="center"/>
              <w:rPr>
                <w:rFonts w:ascii="Times New Roman" w:hAnsi="Times New Roman" w:eastAsia="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03" w:type="pct"/>
            <w:vAlign w:val="center"/>
          </w:tcPr>
          <w:p>
            <w:pPr>
              <w:pStyle w:val="4"/>
              <w:widowControl w:val="0"/>
              <w:spacing w:line="392" w:lineRule="auto"/>
              <w:jc w:val="center"/>
              <w:rPr>
                <w:rFonts w:hint="default"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2</w:t>
            </w:r>
          </w:p>
        </w:tc>
        <w:tc>
          <w:tcPr>
            <w:tcW w:w="1361" w:type="pct"/>
            <w:vAlign w:val="bottom"/>
          </w:tcPr>
          <w:p>
            <w:pPr>
              <w:pStyle w:val="4"/>
              <w:widowControl w:val="0"/>
              <w:spacing w:line="392" w:lineRule="auto"/>
              <w:jc w:val="center"/>
              <w:rPr>
                <w:rFonts w:ascii="Times New Roman" w:hAnsi="Times New Roman" w:eastAsia="宋体"/>
                <w:sz w:val="24"/>
                <w:vertAlign w:val="baseline"/>
              </w:rPr>
            </w:pPr>
            <w:r>
              <w:rPr>
                <w:rFonts w:hint="eastAsia" w:ascii="Times New Roman" w:hAnsi="Times New Roman" w:eastAsia="宋体"/>
                <w:sz w:val="24"/>
                <w:vertAlign w:val="baseline"/>
                <w:lang w:val="en-US" w:eastAsia="zh-CN"/>
              </w:rPr>
              <w:t>标项2利率</w:t>
            </w:r>
          </w:p>
        </w:tc>
        <w:tc>
          <w:tcPr>
            <w:tcW w:w="1336" w:type="pct"/>
            <w:vAlign w:val="bottom"/>
          </w:tcPr>
          <w:p>
            <w:pPr>
              <w:pStyle w:val="4"/>
              <w:widowControl w:val="0"/>
              <w:spacing w:line="392" w:lineRule="auto"/>
              <w:jc w:val="center"/>
              <w:rPr>
                <w:rFonts w:ascii="Times New Roman" w:hAnsi="Times New Roman" w:eastAsia="宋体"/>
                <w:sz w:val="24"/>
                <w:vertAlign w:val="baseline"/>
              </w:rPr>
            </w:pPr>
          </w:p>
        </w:tc>
        <w:tc>
          <w:tcPr>
            <w:tcW w:w="1897" w:type="pct"/>
            <w:vAlign w:val="bottom"/>
          </w:tcPr>
          <w:p>
            <w:pPr>
              <w:pStyle w:val="4"/>
              <w:widowControl w:val="0"/>
              <w:spacing w:line="392" w:lineRule="auto"/>
              <w:jc w:val="center"/>
              <w:rPr>
                <w:rFonts w:ascii="Times New Roman" w:hAnsi="Times New Roman" w:eastAsia="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03" w:type="pct"/>
            <w:vAlign w:val="center"/>
          </w:tcPr>
          <w:p>
            <w:pPr>
              <w:pStyle w:val="4"/>
              <w:widowControl w:val="0"/>
              <w:spacing w:line="392" w:lineRule="auto"/>
              <w:jc w:val="center"/>
              <w:rPr>
                <w:rFonts w:hint="default"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3</w:t>
            </w:r>
          </w:p>
        </w:tc>
        <w:tc>
          <w:tcPr>
            <w:tcW w:w="1361" w:type="pct"/>
            <w:vAlign w:val="bottom"/>
          </w:tcPr>
          <w:p>
            <w:pPr>
              <w:pStyle w:val="4"/>
              <w:widowControl w:val="0"/>
              <w:spacing w:line="392" w:lineRule="auto"/>
              <w:jc w:val="center"/>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标项3利率</w:t>
            </w:r>
          </w:p>
        </w:tc>
        <w:tc>
          <w:tcPr>
            <w:tcW w:w="1336" w:type="pct"/>
            <w:vAlign w:val="bottom"/>
          </w:tcPr>
          <w:p>
            <w:pPr>
              <w:pStyle w:val="4"/>
              <w:widowControl w:val="0"/>
              <w:spacing w:line="392" w:lineRule="auto"/>
              <w:jc w:val="center"/>
              <w:rPr>
                <w:rFonts w:ascii="Times New Roman" w:hAnsi="Times New Roman" w:eastAsia="宋体"/>
                <w:sz w:val="24"/>
                <w:vertAlign w:val="baseline"/>
              </w:rPr>
            </w:pPr>
          </w:p>
        </w:tc>
        <w:tc>
          <w:tcPr>
            <w:tcW w:w="1897" w:type="pct"/>
            <w:vAlign w:val="bottom"/>
          </w:tcPr>
          <w:p>
            <w:pPr>
              <w:pStyle w:val="4"/>
              <w:widowControl w:val="0"/>
              <w:spacing w:line="392" w:lineRule="auto"/>
              <w:jc w:val="center"/>
              <w:rPr>
                <w:rFonts w:ascii="Times New Roman" w:hAnsi="Times New Roman" w:eastAsia="宋体"/>
                <w:sz w:val="24"/>
                <w:vertAlign w:val="baseline"/>
              </w:rPr>
            </w:pPr>
          </w:p>
        </w:tc>
      </w:tr>
    </w:tbl>
    <w:p>
      <w:pPr>
        <w:pStyle w:val="4"/>
        <w:spacing w:line="392" w:lineRule="auto"/>
        <w:jc w:val="center"/>
        <w:rPr>
          <w:rFonts w:ascii="Times New Roman" w:hAnsi="Times New Roman" w:eastAsia="宋体"/>
          <w:sz w:val="24"/>
        </w:rPr>
      </w:pPr>
    </w:p>
    <w:p>
      <w:pPr>
        <w:rPr>
          <w:rFonts w:hint="eastAsia" w:ascii="宋体" w:hAnsi="宋体" w:eastAsia="宋体" w:cs="宋体"/>
          <w:b/>
          <w:bCs/>
          <w:sz w:val="24"/>
          <w:szCs w:val="24"/>
        </w:rPr>
      </w:pPr>
    </w:p>
    <w:p>
      <w:pPr>
        <w:pStyle w:val="4"/>
        <w:spacing w:line="273" w:lineRule="auto"/>
        <w:rPr>
          <w:rFonts w:ascii="Times New Roman" w:hAnsi="Times New Roman" w:eastAsia="宋体"/>
          <w:sz w:val="24"/>
        </w:rPr>
      </w:pPr>
    </w:p>
    <w:p>
      <w:pPr>
        <w:pStyle w:val="4"/>
        <w:spacing w:line="273" w:lineRule="auto"/>
        <w:rPr>
          <w:rFonts w:ascii="Times New Roman" w:hAnsi="Times New Roman" w:eastAsia="宋体"/>
          <w:sz w:val="24"/>
        </w:rPr>
      </w:pPr>
    </w:p>
    <w:p>
      <w:pPr>
        <w:pStyle w:val="4"/>
        <w:spacing w:line="274" w:lineRule="auto"/>
        <w:rPr>
          <w:rFonts w:ascii="Times New Roman" w:hAnsi="Times New Roman" w:eastAsia="宋体"/>
          <w:sz w:val="24"/>
        </w:rPr>
      </w:pPr>
    </w:p>
    <w:p>
      <w:pPr>
        <w:spacing w:before="92" w:line="219" w:lineRule="auto"/>
        <w:ind w:left="97"/>
        <w:rPr>
          <w:rFonts w:ascii="Times New Roman" w:hAnsi="Times New Roman" w:eastAsia="宋体" w:cs="宋体"/>
          <w:sz w:val="24"/>
          <w:szCs w:val="28"/>
        </w:rPr>
      </w:pPr>
      <w:r>
        <w:rPr>
          <w:rFonts w:ascii="Times New Roman" w:hAnsi="Times New Roman" w:eastAsia="宋体" w:cs="宋体"/>
          <w:spacing w:val="-10"/>
          <w:sz w:val="24"/>
          <w:szCs w:val="28"/>
        </w:rPr>
        <w:t>申请单位（盖章</w:t>
      </w:r>
      <w:r>
        <w:rPr>
          <w:rFonts w:ascii="Times New Roman" w:hAnsi="Times New Roman" w:eastAsia="宋体" w:cs="宋体"/>
          <w:spacing w:val="2"/>
          <w:sz w:val="24"/>
          <w:szCs w:val="28"/>
        </w:rPr>
        <w:t>）：</w:t>
      </w:r>
    </w:p>
    <w:p>
      <w:pPr>
        <w:spacing w:before="291" w:line="220" w:lineRule="auto"/>
        <w:ind w:left="62"/>
        <w:rPr>
          <w:rFonts w:ascii="Times New Roman" w:hAnsi="Times New Roman" w:eastAsia="宋体"/>
          <w:sz w:val="24"/>
        </w:rPr>
      </w:pPr>
      <w:r>
        <w:rPr>
          <w:rFonts w:ascii="Times New Roman" w:hAnsi="Times New Roman" w:eastAsia="宋体" w:cs="宋体"/>
          <w:spacing w:val="-5"/>
          <w:sz w:val="24"/>
          <w:szCs w:val="28"/>
        </w:rPr>
        <w:t>法定代表（或分（支）行负责人） 或负责人授权委托人(签字)：</w:t>
      </w:r>
    </w:p>
    <w:p>
      <w:pPr>
        <w:pStyle w:val="4"/>
        <w:spacing w:line="258" w:lineRule="auto"/>
        <w:rPr>
          <w:rFonts w:ascii="Times New Roman" w:hAnsi="Times New Roman" w:eastAsia="宋体"/>
          <w:sz w:val="24"/>
        </w:rPr>
      </w:pPr>
    </w:p>
    <w:p>
      <w:pPr>
        <w:spacing w:before="91" w:line="220" w:lineRule="auto"/>
        <w:jc w:val="both"/>
        <w:rPr>
          <w:rFonts w:ascii="Times New Roman" w:hAnsi="Times New Roman" w:eastAsia="宋体" w:cs="宋体"/>
          <w:sz w:val="24"/>
          <w:szCs w:val="28"/>
          <w:highlight w:val="yellow"/>
        </w:rPr>
      </w:pPr>
      <w:r>
        <w:rPr>
          <w:rFonts w:hint="eastAsia" w:ascii="Times New Roman" w:hAnsi="Times New Roman" w:eastAsia="宋体" w:cs="宋体"/>
          <w:spacing w:val="-13"/>
          <w:sz w:val="24"/>
          <w:szCs w:val="28"/>
          <w:lang w:val="en-US" w:eastAsia="zh-CN"/>
        </w:rPr>
        <w:t>日期：</w:t>
      </w:r>
    </w:p>
    <w:p>
      <w:pPr>
        <w:spacing w:line="220" w:lineRule="auto"/>
        <w:rPr>
          <w:rFonts w:ascii="Times New Roman" w:hAnsi="Times New Roman" w:eastAsia="宋体" w:cs="宋体"/>
          <w:sz w:val="24"/>
          <w:szCs w:val="28"/>
        </w:rPr>
        <w:sectPr>
          <w:headerReference r:id="rId10" w:type="default"/>
          <w:pgSz w:w="11907" w:h="16839"/>
          <w:pgMar w:top="1144" w:right="1080" w:bottom="0" w:left="1082" w:header="884"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4" w:lineRule="auto"/>
        <w:jc w:val="center"/>
        <w:textAlignment w:val="baseline"/>
        <w:rPr>
          <w:rFonts w:hint="eastAsia" w:ascii="Times New Roman" w:hAnsi="Times New Roman" w:eastAsia="宋体" w:cs="宋体"/>
          <w:b/>
          <w:bCs/>
          <w:spacing w:val="-2"/>
          <w:sz w:val="28"/>
          <w:szCs w:val="31"/>
        </w:rPr>
      </w:pPr>
      <w:r>
        <w:rPr>
          <w:rFonts w:hint="eastAsia" w:ascii="Times New Roman" w:hAnsi="Times New Roman" w:eastAsia="宋体" w:cs="宋体"/>
          <w:b/>
          <w:bCs/>
          <w:spacing w:val="-2"/>
          <w:sz w:val="28"/>
          <w:szCs w:val="31"/>
          <w:lang w:val="en-US" w:eastAsia="zh-CN"/>
        </w:rPr>
        <w:t>3、</w:t>
      </w:r>
      <w:r>
        <w:rPr>
          <w:rFonts w:hint="eastAsia" w:ascii="Times New Roman" w:hAnsi="Times New Roman" w:eastAsia="宋体" w:cs="宋体"/>
          <w:b/>
          <w:bCs/>
          <w:spacing w:val="-2"/>
          <w:sz w:val="28"/>
          <w:szCs w:val="31"/>
        </w:rPr>
        <w:t>资格文件</w:t>
      </w:r>
    </w:p>
    <w:p>
      <w:pPr>
        <w:spacing w:before="129" w:line="218" w:lineRule="auto"/>
        <w:ind w:left="2126"/>
        <w:rPr>
          <w:rFonts w:ascii="宋体" w:hAnsi="宋体" w:eastAsia="宋体" w:cs="宋体"/>
          <w:sz w:val="24"/>
          <w:szCs w:val="24"/>
        </w:rPr>
      </w:pPr>
      <w:r>
        <w:rPr>
          <w:rFonts w:hint="eastAsia" w:ascii="宋体" w:hAnsi="宋体" w:eastAsia="宋体" w:cs="宋体"/>
          <w:spacing w:val="3"/>
          <w:sz w:val="24"/>
          <w:szCs w:val="24"/>
          <w:lang w:eastAsia="zh-CN"/>
        </w:rPr>
        <w:t>（</w:t>
      </w:r>
      <w:r>
        <w:rPr>
          <w:rFonts w:ascii="宋体" w:hAnsi="宋体" w:eastAsia="宋体" w:cs="宋体"/>
          <w:b/>
          <w:bCs/>
          <w:spacing w:val="3"/>
          <w:sz w:val="24"/>
          <w:szCs w:val="24"/>
        </w:rPr>
        <w:t>由投标人自拟，证明资料详见“报价人的资格要求”</w:t>
      </w:r>
      <w:r>
        <w:rPr>
          <w:rFonts w:hint="eastAsia" w:ascii="宋体" w:hAnsi="宋体" w:eastAsia="宋体" w:cs="宋体"/>
          <w:spacing w:val="3"/>
          <w:sz w:val="24"/>
          <w:szCs w:val="24"/>
          <w:lang w:eastAsia="zh-CN"/>
        </w:rPr>
        <w:t>）</w:t>
      </w:r>
    </w:p>
    <w:p>
      <w:pPr>
        <w:spacing w:line="218" w:lineRule="auto"/>
        <w:rPr>
          <w:rFonts w:ascii="宋体" w:hAnsi="宋体" w:eastAsia="宋体" w:cs="宋体"/>
          <w:sz w:val="24"/>
          <w:szCs w:val="24"/>
        </w:rPr>
        <w:sectPr>
          <w:headerReference r:id="rId11" w:type="default"/>
          <w:pgSz w:w="11907" w:h="16839"/>
          <w:pgMar w:top="1144" w:right="1104" w:bottom="0" w:left="1104" w:header="884"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224" w:lineRule="auto"/>
        <w:jc w:val="center"/>
        <w:textAlignment w:val="baseline"/>
        <w:rPr>
          <w:rFonts w:hint="eastAsia" w:ascii="Times New Roman" w:hAnsi="Times New Roman" w:eastAsia="宋体" w:cs="宋体"/>
          <w:b/>
          <w:bCs/>
          <w:spacing w:val="-2"/>
          <w:sz w:val="28"/>
          <w:szCs w:val="31"/>
        </w:rPr>
      </w:pPr>
      <w:r>
        <w:rPr>
          <w:rFonts w:hint="eastAsia" w:ascii="Times New Roman" w:hAnsi="Times New Roman" w:eastAsia="宋体" w:cs="宋体"/>
          <w:b/>
          <w:bCs/>
          <w:spacing w:val="-2"/>
          <w:sz w:val="28"/>
          <w:szCs w:val="31"/>
          <w:lang w:val="en-US" w:eastAsia="zh-CN"/>
        </w:rPr>
        <w:t>4、</w:t>
      </w:r>
      <w:r>
        <w:rPr>
          <w:rFonts w:hint="eastAsia" w:ascii="Times New Roman" w:hAnsi="Times New Roman" w:eastAsia="宋体" w:cs="宋体"/>
          <w:b/>
          <w:bCs/>
          <w:spacing w:val="-2"/>
          <w:sz w:val="28"/>
          <w:szCs w:val="31"/>
        </w:rPr>
        <w:t>其他认为应提供的材料</w:t>
      </w:r>
    </w:p>
    <w:sectPr>
      <w:pgSz w:w="11907" w:h="16839"/>
      <w:pgMar w:top="1144" w:right="1104" w:bottom="0" w:left="1104" w:header="884"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jc w:val="center"/>
      <w:rPr>
        <w:rFonts w:hint="eastAsia" w:ascii="宋体" w:hAnsi="宋体" w:eastAsia="宋体" w:cs="宋体"/>
        <w:sz w:val="19"/>
        <w:szCs w:val="19"/>
        <w:lang w:eastAsia="zh-CN"/>
      </w:rPr>
    </w:pPr>
    <w:r>
      <w:pict>
        <v:shape id="_x0000_s4097" o:spid="_x0000_s4097" style="position:absolute;left:0pt;margin-left:55.2pt;margin-top:56.5pt;height:0.75pt;width:484.9pt;mso-position-horizontal-relative:page;mso-position-vertical-relative:page;z-index:251659264;mso-width-relative:page;mso-height-relative:page;" fillcolor="#000000" filled="t" stroked="f" coordsize="9697,15" o:allowincell="f" path="m0,14l9697,14,9697,0,0,0,0,14xe">
          <v:path/>
          <v:fill on="t" focussize="0,0"/>
          <v:stroke on="f"/>
          <v:imagedata o:title=""/>
          <o:lock v:ext="edit"/>
        </v:shape>
      </w:pict>
    </w:r>
    <w:r>
      <w:rPr>
        <w:rFonts w:hint="eastAsia" w:ascii="宋体" w:hAnsi="宋体" w:eastAsia="宋体" w:cs="宋体"/>
        <w:spacing w:val="9"/>
        <w:sz w:val="19"/>
        <w:szCs w:val="19"/>
        <w:lang w:eastAsia="zh-CN"/>
      </w:rPr>
      <w:t>浙江财经大学资产经营有限公司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jc w:val="center"/>
      <w:rPr>
        <w:rFonts w:hint="eastAsia" w:ascii="宋体" w:hAnsi="宋体" w:eastAsia="宋体" w:cs="宋体"/>
        <w:sz w:val="19"/>
        <w:szCs w:val="19"/>
        <w:lang w:eastAsia="zh-CN"/>
      </w:rPr>
    </w:pPr>
    <w:r>
      <w:pict>
        <v:shape id="_x0000_s4098" o:spid="_x0000_s4098" style="position:absolute;left:0pt;margin-left:55.2pt;margin-top:56.5pt;height:0.75pt;width:484.9pt;mso-position-horizontal-relative:page;mso-position-vertical-relative:page;z-index:251659264;mso-width-relative:page;mso-height-relative:page;" fillcolor="#000000" filled="t" stroked="f" coordsize="9697,15" o:allowincell="f" path="m0,14l9697,14,9697,0,0,0,0,14xe">
          <v:path/>
          <v:fill on="t" focussize="0,0"/>
          <v:stroke on="f"/>
          <v:imagedata o:title=""/>
          <o:lock v:ext="edit"/>
        </v:shape>
      </w:pict>
    </w:r>
    <w:r>
      <w:rPr>
        <w:rFonts w:hint="eastAsia" w:ascii="宋体" w:hAnsi="宋体" w:eastAsia="宋体" w:cs="宋体"/>
        <w:spacing w:val="9"/>
        <w:sz w:val="19"/>
        <w:szCs w:val="19"/>
        <w:lang w:eastAsia="zh-CN"/>
      </w:rPr>
      <w:t>浙江财经大学资产经营有限公司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jc w:val="center"/>
      <w:rPr>
        <w:rFonts w:hint="eastAsia" w:ascii="宋体" w:hAnsi="宋体" w:eastAsia="宋体" w:cs="宋体"/>
        <w:sz w:val="19"/>
        <w:szCs w:val="19"/>
        <w:lang w:eastAsia="zh-CN"/>
      </w:rPr>
    </w:pPr>
    <w:r>
      <w:pict>
        <v:shape id="_x0000_s4099" o:spid="_x0000_s4099" style="position:absolute;left:0pt;margin-left:55.2pt;margin-top:56.5pt;height:0.75pt;width:484.9pt;mso-position-horizontal-relative:page;mso-position-vertical-relative:page;z-index:251660288;mso-width-relative:page;mso-height-relative:page;" fillcolor="#000000" filled="t" stroked="f" coordsize="9697,15" o:allowincell="f" path="m0,14l9697,14,9697,0,0,0,0,14xe">
          <v:path/>
          <v:fill on="t" focussize="0,0"/>
          <v:stroke on="f"/>
          <v:imagedata o:title=""/>
          <o:lock v:ext="edit"/>
        </v:shape>
      </w:pict>
    </w:r>
    <w:r>
      <w:rPr>
        <w:rFonts w:hint="eastAsia" w:ascii="宋体" w:hAnsi="宋体" w:eastAsia="宋体" w:cs="宋体"/>
        <w:spacing w:val="9"/>
        <w:sz w:val="19"/>
        <w:szCs w:val="19"/>
        <w:lang w:eastAsia="zh-CN"/>
      </w:rPr>
      <w:t>浙江财经大学资产经营有限公司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jc w:val="center"/>
      <w:rPr>
        <w:rFonts w:hint="eastAsia" w:ascii="宋体" w:hAnsi="宋体" w:eastAsia="宋体" w:cs="宋体"/>
        <w:sz w:val="19"/>
        <w:szCs w:val="19"/>
        <w:lang w:eastAsia="zh-CN"/>
      </w:rPr>
    </w:pPr>
    <w:r>
      <w:pict>
        <v:shape id="_x0000_s4100" o:spid="_x0000_s4100" style="position:absolute;left:0pt;margin-left:55.2pt;margin-top:56.5pt;height:0.75pt;width:484.9pt;mso-position-horizontal-relative:page;mso-position-vertical-relative:page;z-index:251659264;mso-width-relative:page;mso-height-relative:page;" fillcolor="#000000" filled="t" stroked="f" coordsize="9697,15" o:allowincell="f" path="m0,14l9697,14,9697,0,0,0,0,14xe">
          <v:path/>
          <v:fill on="t" focussize="0,0"/>
          <v:stroke on="f"/>
          <v:imagedata o:title=""/>
          <o:lock v:ext="edit"/>
        </v:shape>
      </w:pict>
    </w:r>
    <w:r>
      <w:rPr>
        <w:rFonts w:hint="eastAsia" w:ascii="宋体" w:hAnsi="宋体" w:eastAsia="宋体" w:cs="宋体"/>
        <w:spacing w:val="9"/>
        <w:sz w:val="19"/>
        <w:szCs w:val="19"/>
        <w:lang w:eastAsia="zh-CN"/>
      </w:rPr>
      <w:t>浙江财经大学资产经营有限公司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E5MjVkM2E4MzRiMGEzZjc4NDI1ZjI1OWY3YWRiNjgifQ=="/>
  </w:docVars>
  <w:rsids>
    <w:rsidRoot w:val="00000000"/>
    <w:rsid w:val="06A62077"/>
    <w:rsid w:val="172D48D7"/>
    <w:rsid w:val="20302B6C"/>
    <w:rsid w:val="204C14F0"/>
    <w:rsid w:val="227950DA"/>
    <w:rsid w:val="23A44EA9"/>
    <w:rsid w:val="23D70085"/>
    <w:rsid w:val="2D16517A"/>
    <w:rsid w:val="306D7EAA"/>
    <w:rsid w:val="3FC774E0"/>
    <w:rsid w:val="4360629E"/>
    <w:rsid w:val="4FCB2904"/>
    <w:rsid w:val="5008698E"/>
    <w:rsid w:val="570414FE"/>
    <w:rsid w:val="6082700E"/>
    <w:rsid w:val="68B3283E"/>
    <w:rsid w:val="6D033285"/>
    <w:rsid w:val="6D125276"/>
    <w:rsid w:val="754D7E75"/>
    <w:rsid w:val="799139C7"/>
    <w:rsid w:val="7B143134"/>
    <w:rsid w:val="7D6E4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1026" textRotate="1"/>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1853</Words>
  <Characters>1935</Characters>
  <TotalTime>24</TotalTime>
  <ScaleCrop>false</ScaleCrop>
  <LinksUpToDate>false</LinksUpToDate>
  <CharactersWithSpaces>2123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2023-12-26T14:39:00Z</dcterms:created>
  <dc:creator>洪英杰</dc:creator>
  <cp:lastModifiedBy>张淇铨</cp:lastModifiedBy>
  <cp:lastPrinted>2024-03-07T02:02:00Z</cp:lastPrinted>
  <dcterms:modified xsi:type="dcterms:W3CDTF">2024-06-28T01:37:01Z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2024-02-29T08:40:56Z</vt:filetime>
  </property>
  <property fmtid="{D5CDD505-2E9C-101B-9397-08002B2CF9AE}" pid="4" name="KSOProductBuildVer">
    <vt:lpwstr>2052-12.1.0.16929</vt:lpwstr>
  </property>
  <property fmtid="{D5CDD505-2E9C-101B-9397-08002B2CF9AE}" pid="5" name="ICV">
    <vt:lpwstr>85C868E7D9EB40E39F6662330295AF9F_13</vt:lpwstr>
  </property>
</Properties>
</file>