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DFD83">
      <w:r>
        <w:drawing>
          <wp:inline distT="0" distB="0" distL="114300" distR="114300">
            <wp:extent cx="5271135" cy="7512685"/>
            <wp:effectExtent l="0" t="0" r="571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43470"/>
            <wp:effectExtent l="0" t="0" r="57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3648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426960"/>
            <wp:effectExtent l="0" t="0" r="889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51065"/>
            <wp:effectExtent l="0" t="0" r="635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7712075"/>
            <wp:effectExtent l="0" t="0" r="152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98385"/>
            <wp:effectExtent l="0" t="0" r="762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765556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iODI0ZWVhYzcyNjViZjRiZjJkNjY4MjQ2ODM2ZDQifQ=="/>
  </w:docVars>
  <w:rsids>
    <w:rsidRoot w:val="31E55279"/>
    <w:rsid w:val="31E5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2024-06-18T12:58:00Z</dcterms:created>
  <dc:creator>代理机构</dc:creator>
  <cp:lastModifiedBy>代理机构</cp:lastModifiedBy>
  <dcterms:modified xsi:type="dcterms:W3CDTF">2024-06-18T13:02:06Z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AEEDD313761A4D1780D9DDAD6C313C8D_11</vt:lpwstr>
  </property>
</Properties>
</file>