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176C40">
      <w:pPr>
        <w:pStyle w:val="3"/>
        <w:adjustRightInd w:val="0"/>
        <w:snapToGrid w:val="0"/>
        <w:spacing w:line="240" w:lineRule="atLeast"/>
        <w:jc w:val="center"/>
      </w:pPr>
      <w:r>
        <w:t>2024年超长期国债县域医共体医疗设备更新项目</w:t>
      </w:r>
    </w:p>
    <w:p w14:paraId="0753D60B">
      <w:pPr>
        <w:pStyle w:val="3"/>
        <w:adjustRightInd w:val="0"/>
        <w:snapToGrid w:val="0"/>
        <w:spacing w:line="240" w:lineRule="atLeast"/>
        <w:jc w:val="center"/>
      </w:pPr>
      <w:r>
        <w:rPr>
          <w:rFonts w:hint="eastAsia"/>
        </w:rPr>
        <w:t>（</w:t>
      </w:r>
      <w:r>
        <w:rPr>
          <w:rFonts w:hint="eastAsia"/>
          <w:lang w:val="en-US" w:eastAsia="zh-CN"/>
        </w:rPr>
        <w:t>湖州市</w:t>
      </w:r>
      <w:r>
        <w:rPr>
          <w:rFonts w:hint="eastAsia"/>
        </w:rPr>
        <w:t>）</w:t>
      </w:r>
      <w:r>
        <w:t>调研公告</w:t>
      </w:r>
    </w:p>
    <w:p w14:paraId="6FDEBA1A">
      <w:pPr>
        <w:pStyle w:val="6"/>
        <w:widowControl/>
        <w:spacing w:line="360" w:lineRule="atLeast"/>
        <w:ind w:firstLine="480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根据《中华人民共和国政府采购法》、《政府采</w:t>
      </w:r>
      <w:bookmarkStart w:id="0" w:name="_GoBack"/>
      <w:bookmarkEnd w:id="0"/>
      <w:r>
        <w:rPr>
          <w:rFonts w:hint="eastAsia" w:ascii="宋体" w:hAnsi="宋体" w:eastAsia="宋体" w:cs="宋体"/>
          <w:color w:val="000000"/>
          <w:szCs w:val="24"/>
        </w:rPr>
        <w:t>购货物和服务招标投标管理办法》、《财政部关于印发&lt;政府采购需求管理办法&gt;的通知》等规定，为做好该项目采购工作，本着“公开、公平、公正”的原则，现公开邀请有意向的供应商前来参加本项目前期市场调研工作。注：本项目为超长期国债项目。</w:t>
      </w:r>
    </w:p>
    <w:p w14:paraId="514DCC18">
      <w:pPr>
        <w:pStyle w:val="6"/>
        <w:widowControl/>
        <w:spacing w:line="360" w:lineRule="atLeast"/>
        <w:rPr>
          <w:rFonts w:ascii="Times New Roman" w:hAnsi="Times New Roman"/>
          <w:b/>
          <w:bCs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b/>
          <w:bCs/>
          <w:color w:val="000000"/>
          <w:szCs w:val="24"/>
        </w:rPr>
        <w:t>一、项目基本情况：</w:t>
      </w:r>
    </w:p>
    <w:tbl>
      <w:tblPr>
        <w:tblStyle w:val="7"/>
        <w:tblW w:w="8513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24"/>
        <w:gridCol w:w="1439"/>
        <w:gridCol w:w="777"/>
        <w:gridCol w:w="1356"/>
        <w:gridCol w:w="2586"/>
        <w:gridCol w:w="1631"/>
      </w:tblGrid>
      <w:tr w14:paraId="4305357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8" w:hRule="atLeast"/>
          <w:jc w:val="center"/>
        </w:trPr>
        <w:tc>
          <w:tcPr>
            <w:tcW w:w="724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9767054">
            <w:pPr>
              <w:pStyle w:val="6"/>
              <w:adjustRightInd w:val="0"/>
              <w:snapToGrid w:val="0"/>
              <w:spacing w:line="360" w:lineRule="atLeast"/>
              <w:jc w:val="center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4"/>
              </w:rPr>
              <w:t>序号</w:t>
            </w:r>
          </w:p>
        </w:tc>
        <w:tc>
          <w:tcPr>
            <w:tcW w:w="1439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59DEF51">
            <w:pPr>
              <w:pStyle w:val="6"/>
              <w:adjustRightInd w:val="0"/>
              <w:snapToGrid w:val="0"/>
              <w:spacing w:line="360" w:lineRule="atLeast"/>
              <w:jc w:val="center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4"/>
              </w:rPr>
              <w:t>项目名称</w:t>
            </w:r>
          </w:p>
        </w:tc>
        <w:tc>
          <w:tcPr>
            <w:tcW w:w="777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3C1728E">
            <w:pPr>
              <w:pStyle w:val="6"/>
              <w:adjustRightInd w:val="0"/>
              <w:snapToGrid w:val="0"/>
              <w:spacing w:line="360" w:lineRule="atLeast"/>
              <w:jc w:val="center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4"/>
              </w:rPr>
              <w:t>数量</w:t>
            </w:r>
          </w:p>
        </w:tc>
        <w:tc>
          <w:tcPr>
            <w:tcW w:w="1356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89D2921">
            <w:pPr>
              <w:pStyle w:val="6"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tLeast"/>
              <w:jc w:val="center"/>
              <w:rPr>
                <w:rFonts w:hint="eastAsia" w:ascii="宋体" w:hAnsi="宋体" w:eastAsia="宋体" w:cs="宋体"/>
                <w:b/>
                <w:bCs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4"/>
              </w:rPr>
              <w:t>采购预算</w:t>
            </w:r>
          </w:p>
          <w:p w14:paraId="08449383">
            <w:pPr>
              <w:pStyle w:val="6"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60" w:lineRule="atLeast"/>
              <w:jc w:val="center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4"/>
              </w:rPr>
              <w:t>（万元）</w:t>
            </w:r>
          </w:p>
        </w:tc>
        <w:tc>
          <w:tcPr>
            <w:tcW w:w="2586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A14B4E3">
            <w:pPr>
              <w:pStyle w:val="6"/>
              <w:adjustRightInd w:val="0"/>
              <w:snapToGrid w:val="0"/>
              <w:spacing w:line="360" w:lineRule="atLeast"/>
              <w:jc w:val="center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4"/>
              </w:rPr>
              <w:t>项目简要描述</w:t>
            </w:r>
          </w:p>
        </w:tc>
        <w:tc>
          <w:tcPr>
            <w:tcW w:w="1631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E7DD77E">
            <w:pPr>
              <w:pStyle w:val="6"/>
              <w:adjustRightInd w:val="0"/>
              <w:snapToGrid w:val="0"/>
              <w:spacing w:line="360" w:lineRule="atLeast"/>
              <w:jc w:val="center"/>
              <w:rPr>
                <w:rFonts w:hint="eastAsia" w:ascii="宋体" w:hAnsi="宋体" w:eastAsia="宋体" w:cs="宋体"/>
                <w:b/>
                <w:bCs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4"/>
              </w:rPr>
              <w:t>备注</w:t>
            </w:r>
          </w:p>
        </w:tc>
      </w:tr>
      <w:tr w14:paraId="2FF71DC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8" w:hRule="atLeast"/>
          <w:jc w:val="center"/>
        </w:trPr>
        <w:tc>
          <w:tcPr>
            <w:tcW w:w="724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B3CEC21">
            <w:pPr>
              <w:pStyle w:val="6"/>
              <w:widowControl/>
              <w:spacing w:line="360" w:lineRule="atLeast"/>
              <w:jc w:val="center"/>
              <w:rPr>
                <w:rFonts w:hint="eastAsia" w:ascii="宋体" w:hAnsi="宋体" w:eastAsia="宋体" w:cs="宋体"/>
                <w:color w:val="000000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Cs w:val="24"/>
              </w:rPr>
              <w:t>1</w:t>
            </w:r>
          </w:p>
        </w:tc>
        <w:tc>
          <w:tcPr>
            <w:tcW w:w="1439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EA1E289">
            <w:pPr>
              <w:pStyle w:val="6"/>
              <w:widowControl/>
              <w:spacing w:line="360" w:lineRule="atLeast"/>
              <w:jc w:val="center"/>
              <w:rPr>
                <w:rFonts w:hint="eastAsia" w:ascii="宋体" w:hAnsi="宋体" w:eastAsia="宋体" w:cs="宋体"/>
                <w:color w:val="000000"/>
                <w:szCs w:val="24"/>
              </w:rPr>
            </w:pPr>
            <w:r>
              <w:rPr>
                <w:rFonts w:hint="eastAsia" w:ascii="宋体" w:hAnsi="宋体" w:eastAsia="宋体" w:cs="宋体"/>
                <w:sz w:val="21"/>
              </w:rPr>
              <w:t>移动式C型臂X射线机</w:t>
            </w:r>
            <w:r>
              <w:rPr>
                <w:rFonts w:hint="eastAsia" w:ascii="宋体" w:hAnsi="宋体" w:eastAsia="宋体" w:cs="宋体"/>
                <w:sz w:val="21"/>
              </w:rPr>
              <w:tab/>
            </w:r>
          </w:p>
        </w:tc>
        <w:tc>
          <w:tcPr>
            <w:tcW w:w="777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F91D4BE">
            <w:pPr>
              <w:pStyle w:val="6"/>
              <w:widowControl/>
              <w:spacing w:line="360" w:lineRule="atLeast"/>
              <w:jc w:val="center"/>
              <w:rPr>
                <w:rFonts w:hint="eastAsia" w:ascii="宋体" w:hAnsi="宋体" w:eastAsia="宋体" w:cs="宋体"/>
                <w:color w:val="000000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Cs w:val="24"/>
              </w:rPr>
              <w:t>1</w:t>
            </w:r>
          </w:p>
        </w:tc>
        <w:tc>
          <w:tcPr>
            <w:tcW w:w="1356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0BA9D42">
            <w:pPr>
              <w:pStyle w:val="6"/>
              <w:widowControl/>
              <w:spacing w:line="360" w:lineRule="atLeast"/>
              <w:jc w:val="center"/>
              <w:rPr>
                <w:rFonts w:hint="eastAsia" w:ascii="宋体" w:hAnsi="宋体" w:eastAsia="宋体" w:cs="宋体"/>
                <w:color w:val="000000"/>
                <w:szCs w:val="24"/>
              </w:rPr>
            </w:pPr>
            <w:r>
              <w:rPr>
                <w:rFonts w:hint="eastAsia" w:ascii="宋体" w:hAnsi="宋体" w:eastAsia="宋体" w:cs="宋体"/>
                <w:sz w:val="21"/>
              </w:rPr>
              <w:t>160</w:t>
            </w:r>
          </w:p>
        </w:tc>
        <w:tc>
          <w:tcPr>
            <w:tcW w:w="2586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5FFC066">
            <w:pPr>
              <w:widowControl/>
              <w:spacing w:line="315" w:lineRule="atLeast"/>
              <w:jc w:val="left"/>
              <w:textAlignment w:val="baseline"/>
              <w:rPr>
                <w:rFonts w:hint="eastAsia"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平板C形臂（平板探测器影像面积≥30x30CM），满足临床四肢创伤及脊柱手术等要求（需承担预控评费用）</w:t>
            </w:r>
          </w:p>
        </w:tc>
        <w:tc>
          <w:tcPr>
            <w:tcW w:w="1631" w:type="dxa"/>
            <w:vMerge w:val="restart"/>
            <w:tcBorders>
              <w:top w:val="single" w:color="auto" w:sz="6" w:space="0"/>
              <w:left w:val="nil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F4D812F">
            <w:pPr>
              <w:pStyle w:val="6"/>
              <w:adjustRightInd w:val="0"/>
              <w:snapToGrid w:val="0"/>
              <w:spacing w:line="360" w:lineRule="atLeast"/>
              <w:jc w:val="center"/>
              <w:rPr>
                <w:rFonts w:hint="eastAsia" w:ascii="宋体" w:hAnsi="宋体" w:eastAsia="宋体" w:cs="宋体"/>
                <w:b/>
                <w:bCs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Cs w:val="24"/>
              </w:rPr>
              <w:t>本项目为超长期国债项目</w:t>
            </w:r>
          </w:p>
        </w:tc>
      </w:tr>
      <w:tr w14:paraId="0FE163B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8" w:hRule="atLeast"/>
          <w:jc w:val="center"/>
        </w:trPr>
        <w:tc>
          <w:tcPr>
            <w:tcW w:w="724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532C23D">
            <w:pPr>
              <w:pStyle w:val="6"/>
              <w:widowControl/>
              <w:spacing w:line="360" w:lineRule="atLeast"/>
              <w:jc w:val="center"/>
              <w:rPr>
                <w:rFonts w:hint="eastAsia" w:ascii="宋体" w:hAnsi="宋体" w:eastAsia="宋体" w:cs="宋体"/>
                <w:color w:val="000000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Cs w:val="24"/>
              </w:rPr>
              <w:t>2</w:t>
            </w:r>
          </w:p>
        </w:tc>
        <w:tc>
          <w:tcPr>
            <w:tcW w:w="1439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B62E22F">
            <w:pPr>
              <w:pStyle w:val="6"/>
              <w:widowControl/>
              <w:spacing w:line="360" w:lineRule="atLeast"/>
              <w:jc w:val="center"/>
              <w:rPr>
                <w:rFonts w:hint="eastAsia" w:ascii="宋体" w:hAnsi="宋体" w:eastAsia="宋体" w:cs="宋体"/>
                <w:color w:val="000000"/>
                <w:szCs w:val="24"/>
              </w:rPr>
            </w:pPr>
            <w:r>
              <w:rPr>
                <w:rFonts w:hint="eastAsia" w:ascii="宋体" w:hAnsi="宋体" w:eastAsia="宋体" w:cs="宋体"/>
                <w:sz w:val="21"/>
              </w:rPr>
              <w:t>便携式彩色超声诊断仪</w:t>
            </w:r>
          </w:p>
        </w:tc>
        <w:tc>
          <w:tcPr>
            <w:tcW w:w="777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001574A">
            <w:pPr>
              <w:pStyle w:val="6"/>
              <w:widowControl/>
              <w:spacing w:line="360" w:lineRule="atLeast"/>
              <w:jc w:val="center"/>
              <w:rPr>
                <w:rFonts w:hint="eastAsia" w:ascii="宋体" w:hAnsi="宋体" w:eastAsia="宋体" w:cs="宋体"/>
                <w:color w:val="000000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Cs w:val="24"/>
              </w:rPr>
              <w:t>3</w:t>
            </w:r>
          </w:p>
        </w:tc>
        <w:tc>
          <w:tcPr>
            <w:tcW w:w="1356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E3DF0F4">
            <w:pPr>
              <w:pStyle w:val="6"/>
              <w:widowControl/>
              <w:spacing w:line="360" w:lineRule="atLeast"/>
              <w:jc w:val="center"/>
              <w:rPr>
                <w:rFonts w:hint="eastAsia" w:ascii="宋体" w:hAnsi="宋体" w:eastAsia="宋体" w:cs="宋体"/>
                <w:color w:val="000000"/>
                <w:szCs w:val="24"/>
              </w:rPr>
            </w:pPr>
            <w:r>
              <w:rPr>
                <w:rFonts w:hint="eastAsia" w:ascii="宋体" w:hAnsi="宋体" w:eastAsia="宋体" w:cs="宋体"/>
                <w:sz w:val="21"/>
              </w:rPr>
              <w:t>115</w:t>
            </w:r>
          </w:p>
        </w:tc>
        <w:tc>
          <w:tcPr>
            <w:tcW w:w="2586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949AD88">
            <w:pPr>
              <w:pStyle w:val="6"/>
              <w:widowControl/>
              <w:spacing w:line="360" w:lineRule="atLeast"/>
              <w:rPr>
                <w:rFonts w:hint="eastAsia" w:ascii="宋体" w:hAnsi="宋体" w:eastAsia="宋体" w:cs="宋体"/>
                <w:color w:val="000000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Cs w:val="24"/>
                <w:lang w:bidi="ar"/>
              </w:rPr>
              <w:t>便携式全身机，适用于超声科、急诊等，每台标配常规探头3把：腹部、腔内、浅表，用于成人儿童等腹部、腔内、浅表器官的检查；提供推荐机型最新最全配置。包含保修5年。</w:t>
            </w:r>
          </w:p>
        </w:tc>
        <w:tc>
          <w:tcPr>
            <w:tcW w:w="1631" w:type="dxa"/>
            <w:vMerge w:val="continue"/>
            <w:tcBorders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9F2165E">
            <w:pPr>
              <w:pStyle w:val="6"/>
              <w:adjustRightInd w:val="0"/>
              <w:snapToGrid w:val="0"/>
              <w:spacing w:line="360" w:lineRule="atLeast"/>
              <w:jc w:val="center"/>
              <w:rPr>
                <w:rFonts w:hint="eastAsia" w:ascii="宋体" w:hAnsi="宋体" w:eastAsia="宋体" w:cs="宋体"/>
                <w:b/>
                <w:bCs/>
                <w:szCs w:val="24"/>
              </w:rPr>
            </w:pPr>
          </w:p>
        </w:tc>
      </w:tr>
    </w:tbl>
    <w:p w14:paraId="188C1B7C">
      <w:pPr>
        <w:pStyle w:val="6"/>
        <w:widowControl/>
        <w:spacing w:line="360" w:lineRule="atLeast"/>
        <w:rPr>
          <w:rFonts w:ascii="Times New Roman" w:hAnsi="Times New Roman"/>
          <w:b/>
          <w:bCs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b/>
          <w:bCs/>
          <w:color w:val="000000"/>
          <w:szCs w:val="24"/>
        </w:rPr>
        <w:t>二、报名方式：</w:t>
      </w:r>
    </w:p>
    <w:p w14:paraId="7FEC45DD">
      <w:pPr>
        <w:pStyle w:val="6"/>
        <w:widowControl/>
        <w:spacing w:line="360" w:lineRule="atLeast"/>
        <w:rPr>
          <w:rFonts w:hint="eastAsia" w:ascii="宋体" w:hAnsi="宋体" w:eastAsia="宋体" w:cs="宋体"/>
          <w:color w:val="000000"/>
          <w:szCs w:val="24"/>
          <w:highlight w:val="none"/>
        </w:rPr>
      </w:pPr>
      <w:r>
        <w:rPr>
          <w:rFonts w:hint="eastAsia" w:ascii="宋体" w:hAnsi="宋体" w:eastAsia="宋体" w:cs="宋体"/>
          <w:color w:val="000000"/>
          <w:szCs w:val="24"/>
        </w:rPr>
        <w:t>1.报名时间：</w:t>
      </w:r>
      <w:r>
        <w:rPr>
          <w:rFonts w:hint="eastAsia" w:ascii="宋体" w:hAnsi="宋体" w:eastAsia="宋体" w:cs="宋体"/>
          <w:color w:val="000000"/>
          <w:szCs w:val="24"/>
          <w:highlight w:val="none"/>
        </w:rPr>
        <w:t>2024年10月25号上午08：30开始至2024年10月31号下午16:30截止。（工作日 上午8:30-11:30；下午13:30-16:30）</w:t>
      </w:r>
    </w:p>
    <w:p w14:paraId="00C6C845">
      <w:pPr>
        <w:pStyle w:val="6"/>
        <w:widowControl/>
        <w:spacing w:line="360" w:lineRule="atLeast"/>
        <w:rPr>
          <w:rFonts w:hint="eastAsia" w:ascii="宋体" w:hAnsi="宋体" w:eastAsia="宋体" w:cs="宋体"/>
          <w:color w:val="000000"/>
          <w:szCs w:val="24"/>
        </w:rPr>
      </w:pPr>
      <w:r>
        <w:rPr>
          <w:rFonts w:hint="eastAsia" w:ascii="宋体" w:hAnsi="宋体" w:eastAsia="宋体" w:cs="宋体"/>
          <w:color w:val="000000"/>
          <w:szCs w:val="24"/>
        </w:rPr>
        <w:t>2.报名地点：</w:t>
      </w:r>
      <w:r>
        <w:rPr>
          <w:rFonts w:ascii="Calibri" w:hAnsi="Calibri" w:eastAsia="宋体" w:cs="Calibri"/>
          <w:color w:val="000000"/>
          <w:szCs w:val="24"/>
        </w:rPr>
        <w:t>①</w:t>
      </w:r>
      <w:r>
        <w:rPr>
          <w:rFonts w:hint="eastAsia" w:ascii="宋体" w:hAnsi="宋体" w:eastAsia="宋体" w:cs="宋体"/>
          <w:color w:val="000000"/>
          <w:szCs w:val="24"/>
        </w:rPr>
        <w:t>设备序号1: 德清县人民医院住院楼A楼十六楼医学装备部</w:t>
      </w:r>
    </w:p>
    <w:p w14:paraId="1A9ECA8D">
      <w:pPr>
        <w:pStyle w:val="6"/>
        <w:widowControl/>
        <w:spacing w:line="360" w:lineRule="atLeast"/>
        <w:rPr>
          <w:rFonts w:hint="eastAsia" w:ascii="宋体" w:hAnsi="宋体" w:eastAsia="宋体" w:cs="宋体"/>
          <w:color w:val="000000"/>
          <w:szCs w:val="24"/>
        </w:rPr>
      </w:pPr>
      <w:r>
        <w:rPr>
          <w:rFonts w:hint="eastAsia" w:ascii="宋体" w:hAnsi="宋体" w:eastAsia="宋体" w:cs="宋体"/>
          <w:color w:val="000000"/>
          <w:szCs w:val="24"/>
        </w:rPr>
        <w:t xml:space="preserve">            </w:t>
      </w:r>
      <w:r>
        <w:rPr>
          <w:rFonts w:ascii="Calibri" w:hAnsi="Calibri" w:eastAsia="宋体" w:cs="Calibri"/>
          <w:color w:val="000000"/>
          <w:szCs w:val="24"/>
        </w:rPr>
        <w:t>②</w:t>
      </w:r>
      <w:r>
        <w:rPr>
          <w:rFonts w:hint="eastAsia" w:ascii="宋体" w:hAnsi="宋体" w:eastAsia="宋体" w:cs="宋体"/>
          <w:color w:val="000000"/>
          <w:szCs w:val="24"/>
        </w:rPr>
        <w:t>设备序号2: 德清县中医院5号楼二楼设备科</w:t>
      </w:r>
    </w:p>
    <w:p w14:paraId="2F7C02C0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3.报名方式：现场报名</w:t>
      </w:r>
    </w:p>
    <w:p w14:paraId="22EFFC23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4.报名资料：</w:t>
      </w:r>
    </w:p>
    <w:p w14:paraId="42874BAA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（</w:t>
      </w:r>
      <w:r>
        <w:rPr>
          <w:rFonts w:ascii="Times New Roman" w:hAnsi="Times New Roman" w:eastAsia="宋体"/>
          <w:color w:val="000000"/>
          <w:szCs w:val="24"/>
        </w:rPr>
        <w:t>1</w:t>
      </w:r>
      <w:r>
        <w:rPr>
          <w:rFonts w:hint="eastAsia" w:ascii="宋体" w:hAnsi="宋体" w:eastAsia="宋体" w:cs="宋体"/>
          <w:color w:val="000000"/>
          <w:szCs w:val="24"/>
        </w:rPr>
        <w:t>）报名表（见附件）；</w:t>
      </w:r>
    </w:p>
    <w:p w14:paraId="68044F25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（</w:t>
      </w:r>
      <w:r>
        <w:rPr>
          <w:rFonts w:ascii="Times New Roman" w:hAnsi="Times New Roman" w:eastAsia="宋体"/>
          <w:color w:val="000000"/>
          <w:szCs w:val="24"/>
        </w:rPr>
        <w:t>2</w:t>
      </w:r>
      <w:r>
        <w:rPr>
          <w:rFonts w:hint="eastAsia" w:ascii="宋体" w:hAnsi="宋体" w:eastAsia="宋体" w:cs="宋体"/>
          <w:color w:val="000000"/>
          <w:szCs w:val="24"/>
        </w:rPr>
        <w:t>）有效的营业执照副本（复印件）；</w:t>
      </w:r>
    </w:p>
    <w:p w14:paraId="56A96A7A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（</w:t>
      </w:r>
      <w:r>
        <w:rPr>
          <w:rFonts w:ascii="Times New Roman" w:hAnsi="Times New Roman" w:eastAsia="宋体"/>
          <w:color w:val="000000"/>
          <w:szCs w:val="24"/>
        </w:rPr>
        <w:t>3</w:t>
      </w:r>
      <w:r>
        <w:rPr>
          <w:rFonts w:hint="eastAsia" w:ascii="宋体" w:hAnsi="宋体" w:eastAsia="宋体" w:cs="宋体"/>
          <w:color w:val="000000"/>
          <w:szCs w:val="24"/>
        </w:rPr>
        <w:t>）介绍信或法定代表人（单位负责人）授权书；</w:t>
      </w:r>
    </w:p>
    <w:p w14:paraId="169BE54E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（</w:t>
      </w:r>
      <w:r>
        <w:rPr>
          <w:rFonts w:ascii="Times New Roman" w:hAnsi="Times New Roman" w:eastAsia="宋体"/>
          <w:color w:val="000000"/>
          <w:szCs w:val="24"/>
        </w:rPr>
        <w:t>4</w:t>
      </w:r>
      <w:r>
        <w:rPr>
          <w:rFonts w:hint="eastAsia" w:ascii="宋体" w:hAnsi="宋体" w:eastAsia="宋体" w:cs="宋体"/>
          <w:color w:val="000000"/>
          <w:szCs w:val="24"/>
        </w:rPr>
        <w:t>）医疗器械经营许可证或备案证（复印件）；</w:t>
      </w:r>
    </w:p>
    <w:p w14:paraId="5CF41FB6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（</w:t>
      </w:r>
      <w:r>
        <w:rPr>
          <w:rFonts w:ascii="Times New Roman" w:hAnsi="Times New Roman" w:eastAsia="宋体"/>
          <w:color w:val="000000"/>
          <w:szCs w:val="24"/>
        </w:rPr>
        <w:t>5</w:t>
      </w:r>
      <w:r>
        <w:rPr>
          <w:rFonts w:hint="eastAsia" w:ascii="宋体" w:hAnsi="宋体" w:eastAsia="宋体" w:cs="宋体"/>
          <w:color w:val="000000"/>
          <w:szCs w:val="24"/>
        </w:rPr>
        <w:t>）拟投标产品技术参数表（见附件）、预算内可提供的最高配置清单（含软件）；</w:t>
      </w:r>
    </w:p>
    <w:p w14:paraId="0640E83C">
      <w:pPr>
        <w:pStyle w:val="6"/>
        <w:widowControl/>
        <w:spacing w:line="360" w:lineRule="atLeast"/>
        <w:rPr>
          <w:rFonts w:hint="eastAsia" w:ascii="宋体" w:hAnsi="宋体" w:eastAsia="宋体" w:cs="宋体"/>
          <w:color w:val="000000"/>
          <w:szCs w:val="24"/>
        </w:rPr>
      </w:pPr>
      <w:r>
        <w:rPr>
          <w:rFonts w:hint="eastAsia" w:ascii="宋体" w:hAnsi="宋体" w:eastAsia="宋体" w:cs="宋体"/>
          <w:color w:val="000000"/>
          <w:szCs w:val="24"/>
        </w:rPr>
        <w:t>（6）医疗器械注册证、原厂授权书；</w:t>
      </w:r>
    </w:p>
    <w:p w14:paraId="38E87458">
      <w:pPr>
        <w:pStyle w:val="6"/>
        <w:widowControl/>
        <w:spacing w:line="360" w:lineRule="atLeast"/>
        <w:rPr>
          <w:rFonts w:hint="eastAsia" w:ascii="宋体" w:hAnsi="宋体" w:eastAsia="宋体" w:cs="宋体"/>
          <w:color w:val="000000"/>
          <w:szCs w:val="24"/>
        </w:rPr>
      </w:pPr>
      <w:r>
        <w:rPr>
          <w:rFonts w:hint="eastAsia" w:ascii="宋体" w:hAnsi="宋体" w:eastAsia="宋体" w:cs="宋体"/>
          <w:color w:val="000000"/>
          <w:szCs w:val="24"/>
        </w:rPr>
        <w:t>（7）专机专用试剂耗材的清单，包括试剂耗材名称、规格型号、两定平台代码、医疗器械注册证等内容；</w:t>
      </w:r>
    </w:p>
    <w:p w14:paraId="03615092">
      <w:pPr>
        <w:pStyle w:val="6"/>
        <w:widowControl/>
        <w:spacing w:line="360" w:lineRule="atLeast"/>
        <w:ind w:left="240" w:hanging="240" w:hangingChars="100"/>
        <w:rPr>
          <w:rFonts w:hint="eastAsia" w:ascii="宋体" w:hAnsi="宋体" w:eastAsia="宋体" w:cs="宋体"/>
          <w:color w:val="000000"/>
          <w:szCs w:val="24"/>
        </w:rPr>
      </w:pPr>
      <w:r>
        <w:rPr>
          <w:rFonts w:hint="eastAsia" w:ascii="宋体" w:hAnsi="宋体" w:eastAsia="宋体" w:cs="宋体"/>
          <w:color w:val="000000"/>
          <w:szCs w:val="24"/>
        </w:rPr>
        <w:t>（8）产品彩页等产品介绍资料。</w:t>
      </w:r>
    </w:p>
    <w:p w14:paraId="3D9B759D">
      <w:pPr>
        <w:pStyle w:val="6"/>
        <w:widowControl/>
        <w:spacing w:line="360" w:lineRule="atLeast"/>
        <w:ind w:left="240" w:hanging="240" w:hangingChars="100"/>
        <w:rPr>
          <w:rFonts w:hint="eastAsia" w:ascii="宋体" w:hAnsi="宋体" w:eastAsia="宋体" w:cs="宋体"/>
          <w:color w:val="000000"/>
          <w:szCs w:val="24"/>
        </w:rPr>
      </w:pPr>
      <w:r>
        <w:rPr>
          <w:rFonts w:hint="eastAsia" w:ascii="宋体" w:hAnsi="宋体" w:eastAsia="宋体" w:cs="宋体"/>
          <w:color w:val="000000"/>
          <w:szCs w:val="24"/>
        </w:rPr>
        <w:t>三、</w:t>
      </w:r>
      <w:r>
        <w:rPr>
          <w:rFonts w:hint="eastAsia" w:ascii="宋体" w:hAnsi="宋体" w:eastAsia="宋体" w:cs="宋体"/>
          <w:b/>
          <w:bCs/>
          <w:color w:val="000000"/>
          <w:szCs w:val="24"/>
        </w:rPr>
        <w:t>供应商资格条件</w:t>
      </w:r>
      <w:r>
        <w:rPr>
          <w:rFonts w:hint="eastAsia" w:ascii="宋体" w:hAnsi="宋体" w:eastAsia="宋体" w:cs="宋体"/>
          <w:b/>
          <w:bCs/>
          <w:color w:val="000000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Cs w:val="24"/>
        </w:rPr>
        <w:t>（一）具有独立承担民事责任的能力；</w:t>
      </w:r>
      <w:r>
        <w:rPr>
          <w:rFonts w:hint="eastAsia" w:ascii="宋体" w:hAnsi="宋体" w:eastAsia="宋体" w:cs="宋体"/>
          <w:color w:val="000000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Cs w:val="24"/>
        </w:rPr>
        <w:t>（二）具有履行合同所必需的设备和专业技术能力；</w:t>
      </w:r>
      <w:r>
        <w:rPr>
          <w:rFonts w:hint="eastAsia" w:ascii="宋体" w:hAnsi="宋体" w:eastAsia="宋体" w:cs="宋体"/>
          <w:color w:val="000000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Cs w:val="24"/>
        </w:rPr>
        <w:t>（三）具有与本项目相适应的生产或经营资质。</w:t>
      </w:r>
      <w:r>
        <w:rPr>
          <w:rFonts w:hint="eastAsia" w:ascii="宋体" w:hAnsi="宋体" w:eastAsia="宋体" w:cs="宋体"/>
          <w:color w:val="000000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Cs w:val="24"/>
        </w:rPr>
        <w:t>1．在中华人民共和国境内注册的独立法人，注册资金在人民币50万元（含50万元）以上；</w:t>
      </w:r>
      <w:r>
        <w:rPr>
          <w:rFonts w:hint="eastAsia" w:ascii="宋体" w:hAnsi="宋体" w:eastAsia="宋体" w:cs="宋体"/>
          <w:color w:val="000000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Cs w:val="24"/>
        </w:rPr>
        <w:t>2．具有良好的商业信誉且近三年来无不良销售记录，具有健全的财务制度，不列入行贿犯罪档案记录的单位或个人。</w:t>
      </w:r>
      <w:r>
        <w:rPr>
          <w:rFonts w:hint="eastAsia" w:ascii="宋体" w:hAnsi="宋体" w:eastAsia="宋体" w:cs="宋体"/>
          <w:color w:val="000000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Cs w:val="24"/>
        </w:rPr>
        <w:t>（四）法人为同一人或者存在直接控股、管理关系的不同供应商，不得同时参加本采购项目投标（响应）。</w:t>
      </w:r>
    </w:p>
    <w:p w14:paraId="022720B6">
      <w:pPr>
        <w:pStyle w:val="6"/>
        <w:widowControl/>
        <w:spacing w:line="360" w:lineRule="atLeast"/>
        <w:rPr>
          <w:rFonts w:ascii="Times New Roman" w:hAnsi="Times New Roman"/>
          <w:b/>
          <w:bCs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b/>
          <w:bCs/>
          <w:color w:val="000000"/>
          <w:szCs w:val="24"/>
        </w:rPr>
        <w:t>四、市场调研会议流程：</w:t>
      </w:r>
    </w:p>
    <w:p w14:paraId="1384696B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1.调研会议时间：另行通知；</w:t>
      </w:r>
    </w:p>
    <w:p w14:paraId="1BA7148C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2.供应商须知：</w:t>
      </w:r>
    </w:p>
    <w:p w14:paraId="3F49C025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（1）供应商应准备纸质报名资料，盖公章，装订成册，一式5份；</w:t>
      </w:r>
    </w:p>
    <w:p w14:paraId="27D9FB44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（2）供应商应在报名现场签到并登记报名信息：供应商名称、联系人、联系方式等；</w:t>
      </w:r>
    </w:p>
    <w:p w14:paraId="153B1B9B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（3）供应商应根据现场工作人员的安排，依次分别进入会议现场，向调研组进行产品介绍，产品介绍可采用纸质材料、PPT等多种方式，采用PPT方式的请自备笔记本电脑及数据线。</w:t>
      </w:r>
    </w:p>
    <w:p w14:paraId="24216B73">
      <w:pPr>
        <w:pStyle w:val="6"/>
        <w:widowControl/>
        <w:spacing w:line="360" w:lineRule="atLeast"/>
        <w:rPr>
          <w:rFonts w:ascii="Times New Roman" w:hAnsi="Times New Roman"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color w:val="000000"/>
          <w:szCs w:val="24"/>
        </w:rPr>
        <w:t>（4）市场调研范围：产品行业技术发展、质量性能、市场占比、产品配置、历史成交信息、质保期限、售后服务、出保后维修费用、备品配件价格等。</w:t>
      </w:r>
    </w:p>
    <w:p w14:paraId="260B27CA">
      <w:pPr>
        <w:pStyle w:val="6"/>
        <w:widowControl/>
        <w:spacing w:line="360" w:lineRule="atLeast"/>
        <w:rPr>
          <w:rFonts w:hint="eastAsia" w:ascii="宋体" w:hAnsi="宋体" w:eastAsia="宋体" w:cs="宋体"/>
          <w:color w:val="000000"/>
          <w:szCs w:val="24"/>
        </w:rPr>
      </w:pPr>
      <w:r>
        <w:rPr>
          <w:rFonts w:hint="eastAsia" w:ascii="宋体" w:hAnsi="宋体" w:eastAsia="宋体" w:cs="宋体"/>
          <w:color w:val="000000"/>
          <w:szCs w:val="24"/>
        </w:rPr>
        <w:t>（5）调研组将根据调研内容，与供应商进行产品或行业技术交流，建议供应商邀请产品厂家技术人员共同参与调研会议。</w:t>
      </w:r>
    </w:p>
    <w:p w14:paraId="5EC10E93">
      <w:pPr>
        <w:pStyle w:val="6"/>
        <w:widowControl/>
        <w:spacing w:line="360" w:lineRule="atLeast"/>
        <w:rPr>
          <w:rFonts w:hint="default" w:ascii="宋体" w:hAnsi="宋体" w:eastAsia="宋体" w:cs="宋体"/>
          <w:color w:val="000000"/>
          <w:szCs w:val="24"/>
          <w:woUserID w:val="1"/>
        </w:rPr>
      </w:pPr>
      <w:r>
        <w:rPr>
          <w:rFonts w:hint="eastAsia" w:ascii="宋体" w:hAnsi="宋体" w:eastAsia="宋体" w:cs="宋体"/>
          <w:b/>
          <w:bCs/>
          <w:color w:val="000000"/>
          <w:szCs w:val="24"/>
        </w:rPr>
        <w:t>五、监督机构</w:t>
      </w:r>
      <w:r>
        <w:rPr>
          <w:rFonts w:hint="eastAsia" w:ascii="宋体" w:hAnsi="宋体" w:eastAsia="宋体" w:cs="宋体"/>
          <w:b/>
          <w:bCs/>
          <w:color w:val="000000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Cs w:val="24"/>
        </w:rPr>
        <w:t>名称：湖州市德清县卫生健康局</w:t>
      </w:r>
      <w:r>
        <w:rPr>
          <w:rFonts w:hint="eastAsia" w:ascii="宋体" w:hAnsi="宋体" w:eastAsia="宋体" w:cs="宋体"/>
          <w:color w:val="000000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Cs w:val="24"/>
        </w:rPr>
        <w:t>联系人：</w:t>
      </w:r>
      <w:r>
        <w:rPr>
          <w:rFonts w:hint="default" w:ascii="宋体" w:hAnsi="宋体" w:eastAsia="宋体" w:cs="宋体"/>
          <w:color w:val="000000"/>
          <w:szCs w:val="24"/>
          <w:woUserID w:val="1"/>
        </w:rPr>
        <w:t>沈云鹏</w:t>
      </w:r>
      <w:r>
        <w:rPr>
          <w:rFonts w:hint="eastAsia" w:ascii="宋体" w:hAnsi="宋体" w:eastAsia="宋体" w:cs="宋体"/>
          <w:color w:val="FF0000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Cs w:val="24"/>
        </w:rPr>
        <w:t>联系电话：0572</w:t>
      </w:r>
      <w:r>
        <w:rPr>
          <w:rFonts w:hint="default" w:ascii="宋体" w:hAnsi="宋体" w:eastAsia="宋体" w:cs="宋体"/>
          <w:color w:val="000000"/>
          <w:szCs w:val="24"/>
          <w:woUserID w:val="1"/>
        </w:rPr>
        <w:t>-8121797</w:t>
      </w:r>
      <w:r>
        <w:rPr>
          <w:rFonts w:hint="eastAsia" w:ascii="宋体" w:hAnsi="宋体" w:eastAsia="宋体" w:cs="宋体"/>
          <w:color w:val="FF0000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Cs w:val="24"/>
        </w:rPr>
        <w:t>地址:</w:t>
      </w:r>
      <w:r>
        <w:rPr>
          <w:rFonts w:hint="default" w:ascii="宋体" w:hAnsi="宋体" w:eastAsia="宋体" w:cs="宋体"/>
          <w:color w:val="000000"/>
          <w:szCs w:val="24"/>
          <w:woUserID w:val="1"/>
        </w:rPr>
        <w:t>湖州市德清县武康街道千秋东街1号B楼9层</w:t>
      </w:r>
    </w:p>
    <w:p w14:paraId="227C32A6">
      <w:pPr>
        <w:pStyle w:val="6"/>
        <w:widowControl/>
        <w:spacing w:line="360" w:lineRule="atLeast"/>
        <w:rPr>
          <w:rFonts w:ascii="Times New Roman" w:hAnsi="Times New Roman"/>
          <w:b/>
          <w:bCs/>
          <w:color w:val="000000"/>
          <w:sz w:val="27"/>
          <w:szCs w:val="27"/>
        </w:rPr>
      </w:pPr>
      <w:r>
        <w:rPr>
          <w:rFonts w:hint="eastAsia" w:ascii="宋体" w:hAnsi="宋体" w:eastAsia="宋体" w:cs="宋体"/>
          <w:b/>
          <w:bCs/>
          <w:color w:val="000000"/>
          <w:szCs w:val="24"/>
        </w:rPr>
        <w:t>六、联系方式：</w:t>
      </w:r>
    </w:p>
    <w:p w14:paraId="6B8BBC55">
      <w:pPr>
        <w:pStyle w:val="6"/>
        <w:widowControl/>
        <w:spacing w:line="360" w:lineRule="atLeast"/>
        <w:rPr>
          <w:rFonts w:hint="eastAsia" w:ascii="宋体" w:hAnsi="宋体" w:eastAsia="宋体" w:cs="宋体"/>
          <w:color w:val="000000"/>
          <w:szCs w:val="24"/>
        </w:rPr>
      </w:pPr>
      <w:r>
        <w:rPr>
          <w:rFonts w:ascii="Calibri" w:hAnsi="Calibri" w:eastAsia="宋体" w:cs="Calibri"/>
          <w:color w:val="000000"/>
          <w:szCs w:val="24"/>
        </w:rPr>
        <w:t>①</w:t>
      </w:r>
      <w:r>
        <w:rPr>
          <w:rFonts w:hint="eastAsia" w:ascii="宋体" w:hAnsi="宋体" w:eastAsia="宋体" w:cs="宋体"/>
          <w:color w:val="000000"/>
          <w:szCs w:val="24"/>
        </w:rPr>
        <w:t>设备序号1：联系人：嵇主任       联系电话：0572-8816790（徐工）</w:t>
      </w:r>
    </w:p>
    <w:p w14:paraId="5F2B295F">
      <w:pPr>
        <w:pStyle w:val="6"/>
        <w:widowControl/>
        <w:spacing w:line="360" w:lineRule="atLeast"/>
        <w:rPr>
          <w:rFonts w:hint="eastAsia" w:ascii="宋体" w:hAnsi="宋体" w:eastAsia="宋体" w:cs="宋体"/>
          <w:color w:val="000000"/>
          <w:szCs w:val="24"/>
        </w:rPr>
      </w:pPr>
      <w:r>
        <w:rPr>
          <w:rFonts w:ascii="Calibri" w:hAnsi="Calibri" w:eastAsia="宋体" w:cs="Calibri"/>
          <w:color w:val="000000"/>
          <w:szCs w:val="24"/>
        </w:rPr>
        <w:t>②</w:t>
      </w:r>
      <w:r>
        <w:rPr>
          <w:rFonts w:hint="eastAsia" w:ascii="宋体" w:hAnsi="宋体" w:eastAsia="宋体" w:cs="宋体"/>
          <w:color w:val="000000"/>
          <w:szCs w:val="24"/>
        </w:rPr>
        <w:t xml:space="preserve">设备序号2：联系人：潘主任       联系电话：0572-8223373 </w:t>
      </w:r>
    </w:p>
    <w:p w14:paraId="20AC7745">
      <w:pPr>
        <w:pStyle w:val="6"/>
        <w:widowControl/>
        <w:spacing w:line="360" w:lineRule="atLeast"/>
        <w:rPr>
          <w:rFonts w:hint="eastAsia" w:ascii="宋体" w:hAnsi="宋体" w:eastAsia="宋体" w:cs="宋体"/>
          <w:color w:val="000000"/>
          <w:szCs w:val="24"/>
        </w:rPr>
      </w:pPr>
    </w:p>
    <w:p w14:paraId="7773B4C4">
      <w:pPr>
        <w:pStyle w:val="6"/>
        <w:widowControl/>
        <w:spacing w:line="360" w:lineRule="atLeast"/>
        <w:jc w:val="right"/>
      </w:pPr>
      <w:r>
        <w:rPr>
          <w:rFonts w:hint="eastAsia"/>
        </w:rPr>
        <w:t>湖州市县域</w:t>
      </w:r>
      <w:r>
        <w:t>医共体医疗设备更新项目</w:t>
      </w:r>
      <w:r>
        <w:rPr>
          <w:rFonts w:hint="eastAsia"/>
        </w:rPr>
        <w:t>集中采购工作小组</w:t>
      </w:r>
    </w:p>
    <w:p w14:paraId="2D668468">
      <w:pPr>
        <w:pStyle w:val="6"/>
        <w:widowControl/>
        <w:spacing w:line="360" w:lineRule="atLeast"/>
        <w:jc w:val="center"/>
      </w:pPr>
      <w:r>
        <w:rPr>
          <w:rFonts w:hint="eastAsia"/>
        </w:rPr>
        <w:t xml:space="preserve">                             2024年10月24日</w:t>
      </w:r>
    </w:p>
    <w:p w14:paraId="1E2A0B54">
      <w:pPr>
        <w:rPr>
          <w:sz w:val="24"/>
          <w:szCs w:val="28"/>
        </w:rPr>
      </w:pPr>
    </w:p>
    <w:p w14:paraId="4361DA55">
      <w:pPr>
        <w:rPr>
          <w:sz w:val="24"/>
          <w:szCs w:val="28"/>
        </w:rPr>
      </w:pPr>
    </w:p>
    <w:p w14:paraId="29EA6BCD">
      <w:pPr>
        <w:rPr>
          <w:sz w:val="24"/>
          <w:szCs w:val="28"/>
        </w:rPr>
      </w:pPr>
    </w:p>
    <w:p w14:paraId="6411A67E">
      <w:pPr>
        <w:rPr>
          <w:sz w:val="24"/>
          <w:szCs w:val="28"/>
        </w:rPr>
      </w:pPr>
    </w:p>
    <w:p w14:paraId="35839761">
      <w:pPr>
        <w:rPr>
          <w:sz w:val="24"/>
          <w:szCs w:val="28"/>
        </w:rPr>
      </w:pPr>
    </w:p>
    <w:p w14:paraId="1419134A">
      <w:pPr>
        <w:rPr>
          <w:sz w:val="24"/>
          <w:szCs w:val="28"/>
        </w:rPr>
      </w:pPr>
    </w:p>
    <w:p w14:paraId="7C63EBE2">
      <w:pPr>
        <w:rPr>
          <w:sz w:val="24"/>
          <w:szCs w:val="28"/>
        </w:rPr>
      </w:pPr>
    </w:p>
    <w:p w14:paraId="3C24C9A4">
      <w:pPr>
        <w:rPr>
          <w:sz w:val="24"/>
          <w:szCs w:val="28"/>
        </w:rPr>
      </w:pPr>
    </w:p>
    <w:p w14:paraId="1AEA20FC">
      <w:pPr>
        <w:rPr>
          <w:sz w:val="24"/>
          <w:szCs w:val="28"/>
        </w:rPr>
      </w:pPr>
    </w:p>
    <w:p w14:paraId="54B6F509">
      <w:pPr>
        <w:rPr>
          <w:sz w:val="24"/>
          <w:szCs w:val="28"/>
        </w:rPr>
      </w:pPr>
    </w:p>
    <w:p w14:paraId="710B3F37">
      <w:pPr>
        <w:rPr>
          <w:sz w:val="24"/>
          <w:szCs w:val="28"/>
        </w:rPr>
      </w:pPr>
    </w:p>
    <w:p w14:paraId="1218AB32">
      <w:pPr>
        <w:rPr>
          <w:sz w:val="24"/>
          <w:szCs w:val="28"/>
        </w:rPr>
      </w:pPr>
    </w:p>
    <w:p w14:paraId="68751DC9">
      <w:pPr>
        <w:rPr>
          <w:sz w:val="24"/>
          <w:szCs w:val="28"/>
        </w:rPr>
      </w:pPr>
    </w:p>
    <w:p w14:paraId="6E5D6471">
      <w:pPr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t>附件1：</w:t>
      </w:r>
    </w:p>
    <w:p w14:paraId="38FE82FF">
      <w:pPr>
        <w:jc w:val="center"/>
        <w:rPr>
          <w:rFonts w:ascii="Segoe UI" w:hAnsi="Segoe UI" w:cs="Segoe UI"/>
          <w:b/>
          <w:bCs/>
          <w:color w:val="000000"/>
          <w:sz w:val="44"/>
          <w:szCs w:val="44"/>
        </w:rPr>
      </w:pPr>
      <w:r>
        <w:rPr>
          <w:rFonts w:hint="eastAsia" w:ascii="Segoe UI" w:hAnsi="Segoe UI" w:cs="Segoe UI"/>
          <w:b/>
          <w:bCs/>
          <w:color w:val="000000"/>
          <w:sz w:val="44"/>
          <w:szCs w:val="44"/>
        </w:rPr>
        <w:t>报名表</w:t>
      </w:r>
    </w:p>
    <w:tbl>
      <w:tblPr>
        <w:tblStyle w:val="8"/>
        <w:tblW w:w="91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59"/>
        <w:gridCol w:w="4600"/>
      </w:tblGrid>
      <w:tr w14:paraId="18EA19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vAlign w:val="center"/>
          </w:tcPr>
          <w:p w14:paraId="0D247B73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供应商（盖章）</w:t>
            </w:r>
          </w:p>
        </w:tc>
        <w:tc>
          <w:tcPr>
            <w:tcW w:w="4600" w:type="dxa"/>
            <w:vAlign w:val="center"/>
          </w:tcPr>
          <w:p w14:paraId="7421FA5E">
            <w:pPr>
              <w:pStyle w:val="6"/>
              <w:spacing w:beforeAutospacing="0" w:afterAutospacing="0" w:line="360" w:lineRule="auto"/>
              <w:jc w:val="center"/>
              <w:rPr>
                <w:rFonts w:ascii="Segoe UI" w:hAnsi="Segoe UI" w:cs="Segoe UI"/>
                <w:b/>
                <w:bCs/>
                <w:color w:val="000000"/>
                <w:szCs w:val="24"/>
              </w:rPr>
            </w:pPr>
          </w:p>
        </w:tc>
      </w:tr>
      <w:tr w14:paraId="30712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vAlign w:val="center"/>
          </w:tcPr>
          <w:p w14:paraId="73894994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项目名称</w:t>
            </w:r>
          </w:p>
        </w:tc>
        <w:tc>
          <w:tcPr>
            <w:tcW w:w="4600" w:type="dxa"/>
            <w:vAlign w:val="center"/>
          </w:tcPr>
          <w:p w14:paraId="3BCD4EDF">
            <w:pPr>
              <w:pStyle w:val="6"/>
              <w:spacing w:beforeAutospacing="0" w:afterAutospacing="0" w:line="360" w:lineRule="auto"/>
              <w:jc w:val="center"/>
              <w:rPr>
                <w:rFonts w:ascii="Segoe UI" w:hAnsi="Segoe UI" w:cs="Segoe UI"/>
                <w:b/>
                <w:bCs/>
                <w:color w:val="000000"/>
                <w:szCs w:val="24"/>
              </w:rPr>
            </w:pPr>
          </w:p>
        </w:tc>
      </w:tr>
      <w:tr w14:paraId="4704B3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vAlign w:val="center"/>
          </w:tcPr>
          <w:p w14:paraId="74A4B633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联系人/联系方式</w:t>
            </w:r>
          </w:p>
        </w:tc>
        <w:tc>
          <w:tcPr>
            <w:tcW w:w="4600" w:type="dxa"/>
            <w:vAlign w:val="center"/>
          </w:tcPr>
          <w:p w14:paraId="0AA86BB7">
            <w:pPr>
              <w:pStyle w:val="6"/>
              <w:spacing w:beforeAutospacing="0" w:afterAutospacing="0" w:line="360" w:lineRule="auto"/>
              <w:jc w:val="center"/>
              <w:rPr>
                <w:rFonts w:ascii="Segoe UI" w:hAnsi="Segoe UI" w:cs="Segoe UI"/>
                <w:b/>
                <w:bCs/>
                <w:color w:val="000000"/>
                <w:szCs w:val="24"/>
              </w:rPr>
            </w:pPr>
          </w:p>
        </w:tc>
      </w:tr>
      <w:tr w14:paraId="30D124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vAlign w:val="center"/>
          </w:tcPr>
          <w:p w14:paraId="1644CAD3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产品名称</w:t>
            </w:r>
          </w:p>
        </w:tc>
        <w:tc>
          <w:tcPr>
            <w:tcW w:w="4600" w:type="dxa"/>
            <w:vAlign w:val="center"/>
          </w:tcPr>
          <w:p w14:paraId="0BE27CBA">
            <w:pPr>
              <w:pStyle w:val="6"/>
              <w:spacing w:beforeAutospacing="0" w:afterAutospacing="0" w:line="360" w:lineRule="auto"/>
              <w:jc w:val="center"/>
              <w:rPr>
                <w:rFonts w:ascii="Segoe UI" w:hAnsi="Segoe UI" w:cs="Segoe UI"/>
                <w:b/>
                <w:bCs/>
                <w:color w:val="000000"/>
                <w:szCs w:val="24"/>
              </w:rPr>
            </w:pPr>
          </w:p>
        </w:tc>
      </w:tr>
      <w:tr w14:paraId="10C365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vAlign w:val="center"/>
          </w:tcPr>
          <w:p w14:paraId="14CE93AE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品牌/制造商</w:t>
            </w:r>
          </w:p>
        </w:tc>
        <w:tc>
          <w:tcPr>
            <w:tcW w:w="4600" w:type="dxa"/>
            <w:vAlign w:val="center"/>
          </w:tcPr>
          <w:p w14:paraId="08BA8275">
            <w:pPr>
              <w:pStyle w:val="6"/>
              <w:spacing w:beforeAutospacing="0" w:afterAutospacing="0" w:line="360" w:lineRule="auto"/>
              <w:jc w:val="center"/>
              <w:rPr>
                <w:rFonts w:ascii="Segoe UI" w:hAnsi="Segoe UI" w:cs="Segoe UI"/>
                <w:b/>
                <w:bCs/>
                <w:color w:val="000000"/>
                <w:szCs w:val="24"/>
              </w:rPr>
            </w:pPr>
          </w:p>
        </w:tc>
      </w:tr>
      <w:tr w14:paraId="5B96C6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vAlign w:val="center"/>
          </w:tcPr>
          <w:p w14:paraId="6BA73095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规格、型号</w:t>
            </w:r>
          </w:p>
        </w:tc>
        <w:tc>
          <w:tcPr>
            <w:tcW w:w="4600" w:type="dxa"/>
            <w:vAlign w:val="center"/>
          </w:tcPr>
          <w:p w14:paraId="4579103B">
            <w:pPr>
              <w:pStyle w:val="6"/>
              <w:spacing w:beforeAutospacing="0" w:afterAutospacing="0" w:line="360" w:lineRule="auto"/>
              <w:jc w:val="center"/>
              <w:rPr>
                <w:rFonts w:ascii="Segoe UI" w:hAnsi="Segoe UI" w:cs="Segoe UI"/>
                <w:b/>
                <w:bCs/>
                <w:color w:val="000000"/>
                <w:szCs w:val="24"/>
              </w:rPr>
            </w:pPr>
          </w:p>
        </w:tc>
      </w:tr>
      <w:tr w14:paraId="7FD231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559" w:type="dxa"/>
            <w:vAlign w:val="center"/>
          </w:tcPr>
          <w:p w14:paraId="6A845494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注册证号</w:t>
            </w:r>
          </w:p>
        </w:tc>
        <w:tc>
          <w:tcPr>
            <w:tcW w:w="4600" w:type="dxa"/>
            <w:vAlign w:val="center"/>
          </w:tcPr>
          <w:p w14:paraId="24F132B5">
            <w:pPr>
              <w:pStyle w:val="6"/>
              <w:spacing w:beforeAutospacing="0" w:afterAutospacing="0" w:line="360" w:lineRule="auto"/>
              <w:jc w:val="center"/>
              <w:rPr>
                <w:rFonts w:ascii="Segoe UI" w:hAnsi="Segoe UI" w:cs="Segoe UI"/>
                <w:b/>
                <w:bCs/>
                <w:color w:val="000000"/>
                <w:szCs w:val="24"/>
              </w:rPr>
            </w:pPr>
          </w:p>
        </w:tc>
      </w:tr>
      <w:tr w14:paraId="77BD6C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4559" w:type="dxa"/>
            <w:vAlign w:val="center"/>
          </w:tcPr>
          <w:p w14:paraId="1B52849C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z w:val="28"/>
                <w:szCs w:val="28"/>
              </w:rPr>
              <w:t>保修期限</w:t>
            </w:r>
          </w:p>
        </w:tc>
        <w:tc>
          <w:tcPr>
            <w:tcW w:w="4600" w:type="dxa"/>
            <w:vAlign w:val="center"/>
          </w:tcPr>
          <w:p w14:paraId="02CC4A5B">
            <w:pPr>
              <w:pStyle w:val="6"/>
              <w:spacing w:beforeAutospacing="0" w:afterAutospacing="0" w:line="360" w:lineRule="auto"/>
              <w:jc w:val="center"/>
              <w:rPr>
                <w:rFonts w:ascii="Segoe UI" w:hAnsi="Segoe UI" w:cs="Segoe UI"/>
                <w:b/>
                <w:bCs/>
                <w:color w:val="000000"/>
                <w:szCs w:val="24"/>
              </w:rPr>
            </w:pPr>
          </w:p>
        </w:tc>
      </w:tr>
      <w:tr w14:paraId="7FD43F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4559" w:type="dxa"/>
            <w:vAlign w:val="center"/>
          </w:tcPr>
          <w:p w14:paraId="3EE63674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所在医疗器械分类目录名称/代码</w:t>
            </w:r>
          </w:p>
        </w:tc>
        <w:tc>
          <w:tcPr>
            <w:tcW w:w="4600" w:type="dxa"/>
            <w:vAlign w:val="center"/>
          </w:tcPr>
          <w:p w14:paraId="7CCF1092">
            <w:pPr>
              <w:pStyle w:val="6"/>
              <w:spacing w:beforeAutospacing="0" w:afterAutospacing="0" w:line="360" w:lineRule="auto"/>
              <w:jc w:val="center"/>
              <w:rPr>
                <w:rFonts w:ascii="Segoe UI" w:hAnsi="Segoe UI" w:cs="Segoe UI"/>
                <w:b/>
                <w:bCs/>
                <w:color w:val="000000"/>
                <w:szCs w:val="24"/>
              </w:rPr>
            </w:pPr>
          </w:p>
        </w:tc>
      </w:tr>
      <w:tr w14:paraId="19EDB9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4559" w:type="dxa"/>
            <w:vAlign w:val="center"/>
          </w:tcPr>
          <w:p w14:paraId="47092CEB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制造商是否归属中小企业</w:t>
            </w:r>
          </w:p>
        </w:tc>
        <w:tc>
          <w:tcPr>
            <w:tcW w:w="4600" w:type="dxa"/>
            <w:vAlign w:val="center"/>
          </w:tcPr>
          <w:p w14:paraId="20573C87">
            <w:pPr>
              <w:pStyle w:val="6"/>
              <w:spacing w:beforeAutospacing="0" w:afterAutospacing="0" w:line="360" w:lineRule="auto"/>
              <w:jc w:val="center"/>
              <w:rPr>
                <w:rFonts w:ascii="Segoe UI" w:hAnsi="Segoe UI" w:cs="Segoe UI"/>
                <w:b/>
                <w:bCs/>
                <w:color w:val="000000"/>
                <w:szCs w:val="24"/>
              </w:rPr>
            </w:pPr>
          </w:p>
        </w:tc>
      </w:tr>
      <w:tr w14:paraId="10FF48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4559" w:type="dxa"/>
            <w:vAlign w:val="center"/>
          </w:tcPr>
          <w:p w14:paraId="7EB1339F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是否进口产品</w:t>
            </w:r>
          </w:p>
        </w:tc>
        <w:tc>
          <w:tcPr>
            <w:tcW w:w="4600" w:type="dxa"/>
            <w:vAlign w:val="center"/>
          </w:tcPr>
          <w:p w14:paraId="42471469">
            <w:pPr>
              <w:pStyle w:val="6"/>
              <w:spacing w:beforeAutospacing="0" w:afterAutospacing="0" w:line="360" w:lineRule="auto"/>
              <w:jc w:val="center"/>
              <w:rPr>
                <w:rFonts w:ascii="Segoe UI" w:hAnsi="Segoe UI" w:cs="Segoe UI"/>
                <w:b/>
                <w:bCs/>
                <w:color w:val="000000"/>
                <w:szCs w:val="24"/>
              </w:rPr>
            </w:pPr>
          </w:p>
        </w:tc>
      </w:tr>
    </w:tbl>
    <w:p w14:paraId="5F4EE300">
      <w:pPr>
        <w:pStyle w:val="6"/>
        <w:spacing w:beforeAutospacing="0" w:afterAutospacing="0" w:line="360" w:lineRule="auto"/>
        <w:jc w:val="right"/>
        <w:rPr>
          <w:rFonts w:ascii="Segoe UI" w:hAnsi="Segoe UI" w:cs="Segoe UI"/>
          <w:b/>
          <w:bCs/>
          <w:color w:val="000000"/>
          <w:sz w:val="28"/>
          <w:szCs w:val="28"/>
        </w:rPr>
      </w:pPr>
      <w:r>
        <w:rPr>
          <w:rFonts w:hint="eastAsia" w:ascii="Segoe UI" w:hAnsi="Segoe UI" w:cs="Segoe UI"/>
          <w:b/>
          <w:bCs/>
          <w:color w:val="000000"/>
          <w:sz w:val="28"/>
          <w:szCs w:val="28"/>
        </w:rPr>
        <w:t>日期：   年  月  日</w:t>
      </w:r>
    </w:p>
    <w:p w14:paraId="451891BF">
      <w:pPr>
        <w:pStyle w:val="6"/>
        <w:spacing w:beforeAutospacing="0" w:afterAutospacing="0" w:line="360" w:lineRule="auto"/>
        <w:jc w:val="both"/>
        <w:rPr>
          <w:rFonts w:hint="eastAsia" w:ascii="宋体" w:hAnsi="宋体" w:eastAsia="宋体" w:cs="宋体"/>
          <w:szCs w:val="24"/>
        </w:rPr>
      </w:pPr>
    </w:p>
    <w:p w14:paraId="66562E6F">
      <w:pPr>
        <w:pStyle w:val="6"/>
        <w:spacing w:beforeAutospacing="0" w:afterAutospacing="0" w:line="360" w:lineRule="auto"/>
        <w:jc w:val="both"/>
        <w:rPr>
          <w:rFonts w:hint="eastAsia" w:ascii="宋体" w:hAnsi="宋体" w:eastAsia="宋体" w:cs="宋体"/>
          <w:szCs w:val="24"/>
        </w:rPr>
      </w:pPr>
    </w:p>
    <w:p w14:paraId="6121433E">
      <w:pPr>
        <w:pStyle w:val="6"/>
        <w:spacing w:beforeAutospacing="0" w:afterAutospacing="0" w:line="360" w:lineRule="auto"/>
        <w:jc w:val="both"/>
        <w:rPr>
          <w:rFonts w:hint="eastAsia" w:ascii="宋体" w:hAnsi="宋体" w:eastAsia="宋体" w:cs="宋体"/>
          <w:szCs w:val="24"/>
        </w:rPr>
      </w:pPr>
    </w:p>
    <w:p w14:paraId="28DB04C0">
      <w:pPr>
        <w:pStyle w:val="6"/>
        <w:spacing w:beforeAutospacing="0" w:afterAutospacing="0" w:line="360" w:lineRule="auto"/>
        <w:jc w:val="both"/>
        <w:rPr>
          <w:rFonts w:hint="eastAsia" w:ascii="宋体" w:hAnsi="宋体" w:eastAsia="宋体" w:cs="宋体"/>
          <w:szCs w:val="24"/>
        </w:rPr>
      </w:pPr>
    </w:p>
    <w:p w14:paraId="49BF2141">
      <w:pPr>
        <w:pStyle w:val="6"/>
        <w:spacing w:beforeAutospacing="0" w:afterAutospacing="0" w:line="360" w:lineRule="auto"/>
        <w:jc w:val="both"/>
        <w:rPr>
          <w:rFonts w:hint="eastAsia" w:ascii="宋体" w:hAnsi="宋体" w:eastAsia="宋体" w:cs="宋体"/>
          <w:szCs w:val="24"/>
        </w:rPr>
      </w:pPr>
    </w:p>
    <w:p w14:paraId="56CFCA30">
      <w:pPr>
        <w:pStyle w:val="6"/>
        <w:spacing w:beforeAutospacing="0" w:afterAutospacing="0" w:line="360" w:lineRule="auto"/>
        <w:jc w:val="both"/>
        <w:rPr>
          <w:rFonts w:hint="eastAsia" w:ascii="宋体" w:hAnsi="宋体" w:eastAsia="宋体" w:cs="宋体"/>
          <w:szCs w:val="24"/>
        </w:rPr>
      </w:pPr>
    </w:p>
    <w:p w14:paraId="40A1D3A6">
      <w:pPr>
        <w:pStyle w:val="6"/>
        <w:spacing w:beforeAutospacing="0" w:afterAutospacing="0" w:line="360" w:lineRule="auto"/>
        <w:jc w:val="both"/>
        <w:rPr>
          <w:rFonts w:hint="eastAsia" w:ascii="宋体" w:hAnsi="宋体" w:eastAsia="宋体" w:cs="宋体"/>
          <w:szCs w:val="24"/>
        </w:rPr>
      </w:pPr>
    </w:p>
    <w:p w14:paraId="3BA06D0C">
      <w:pPr>
        <w:pStyle w:val="6"/>
        <w:spacing w:beforeAutospacing="0" w:afterAutospacing="0" w:line="360" w:lineRule="auto"/>
        <w:jc w:val="both"/>
        <w:rPr>
          <w:rFonts w:hint="eastAsia" w:ascii="宋体" w:hAnsi="宋体" w:eastAsia="宋体" w:cs="宋体"/>
          <w:szCs w:val="24"/>
        </w:rPr>
      </w:pPr>
    </w:p>
    <w:p w14:paraId="32A07367">
      <w:pPr>
        <w:pStyle w:val="6"/>
        <w:spacing w:beforeAutospacing="0" w:afterAutospacing="0" w:line="360" w:lineRule="auto"/>
        <w:jc w:val="both"/>
        <w:rPr>
          <w:rFonts w:hint="eastAsia" w:ascii="宋体" w:hAnsi="宋体" w:eastAsia="宋体" w:cs="宋体"/>
          <w:szCs w:val="24"/>
        </w:rPr>
      </w:pPr>
    </w:p>
    <w:p w14:paraId="1B2D984A">
      <w:pPr>
        <w:pStyle w:val="6"/>
        <w:spacing w:beforeAutospacing="0" w:afterAutospacing="0" w:line="360" w:lineRule="auto"/>
        <w:jc w:val="both"/>
        <w:rPr>
          <w:rFonts w:hint="eastAsia" w:ascii="宋体" w:hAnsi="宋体" w:eastAsia="宋体" w:cs="宋体"/>
          <w:szCs w:val="24"/>
        </w:rPr>
      </w:pPr>
      <w:r>
        <w:rPr>
          <w:rFonts w:hint="eastAsia" w:ascii="宋体" w:hAnsi="宋体" w:eastAsia="宋体" w:cs="宋体"/>
          <w:szCs w:val="24"/>
        </w:rPr>
        <w:t>附件2：</w:t>
      </w:r>
    </w:p>
    <w:p w14:paraId="0E1A8019">
      <w:pPr>
        <w:pStyle w:val="6"/>
        <w:spacing w:beforeAutospacing="0" w:afterAutospacing="0" w:line="360" w:lineRule="auto"/>
        <w:jc w:val="center"/>
        <w:rPr>
          <w:rFonts w:ascii="Segoe UI" w:hAnsi="Segoe UI" w:eastAsia="宋体" w:cs="Segoe UI"/>
          <w:b/>
          <w:bCs/>
          <w:color w:val="000000"/>
          <w:sz w:val="44"/>
          <w:szCs w:val="44"/>
        </w:rPr>
      </w:pPr>
      <w:r>
        <w:rPr>
          <w:rFonts w:hint="eastAsia" w:ascii="Segoe UI" w:hAnsi="Segoe UI" w:eastAsia="宋体" w:cs="Segoe UI"/>
          <w:b/>
          <w:bCs/>
          <w:color w:val="000000"/>
          <w:sz w:val="44"/>
          <w:szCs w:val="44"/>
        </w:rPr>
        <w:t>拟投标产品技术参数表</w:t>
      </w:r>
    </w:p>
    <w:p w14:paraId="0B820AC3">
      <w:pPr>
        <w:numPr>
          <w:ilvl w:val="0"/>
          <w:numId w:val="1"/>
        </w:numPr>
        <w:snapToGrid w:val="0"/>
        <w:outlineLvl w:val="1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主要技术参数</w:t>
      </w:r>
    </w:p>
    <w:p w14:paraId="5CA08A20">
      <w:pPr>
        <w:snapToGrid w:val="0"/>
        <w:outlineLvl w:val="1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设备1：</w:t>
      </w:r>
    </w:p>
    <w:tbl>
      <w:tblPr>
        <w:tblStyle w:val="7"/>
        <w:tblW w:w="9324" w:type="dxa"/>
        <w:tblInd w:w="0" w:type="dxa"/>
        <w:tblBorders>
          <w:top w:val="thinThickSmallGap" w:color="1F497D" w:sz="18" w:space="0"/>
          <w:left w:val="thinThickSmallGap" w:color="1F497D" w:sz="18" w:space="0"/>
          <w:bottom w:val="thinThickSmallGap" w:color="1F497D" w:sz="18" w:space="0"/>
          <w:right w:val="thinThickSmallGap" w:color="1F497D" w:sz="18" w:space="0"/>
          <w:insideH w:val="single" w:color="1F497D" w:sz="4" w:space="0"/>
          <w:insideV w:val="single" w:color="1F497D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7"/>
        <w:gridCol w:w="4167"/>
        <w:gridCol w:w="3840"/>
      </w:tblGrid>
      <w:tr w14:paraId="35D44CE8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tblHeader/>
        </w:trPr>
        <w:tc>
          <w:tcPr>
            <w:tcW w:w="1317" w:type="dxa"/>
            <w:tcBorders>
              <w:tl2br w:val="nil"/>
              <w:tr2bl w:val="nil"/>
            </w:tcBorders>
            <w:shd w:val="clear" w:color="auto" w:fill="DBEEF3"/>
            <w:vAlign w:val="center"/>
          </w:tcPr>
          <w:p w14:paraId="7558765C"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shd w:val="clear" w:color="auto" w:fill="DBEEF3"/>
            <w:vAlign w:val="center"/>
          </w:tcPr>
          <w:p w14:paraId="76F96D6B"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参数内容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shd w:val="clear" w:color="auto" w:fill="DBEEF3"/>
            <w:vAlign w:val="center"/>
          </w:tcPr>
          <w:p w14:paraId="16566565"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参数要求</w:t>
            </w:r>
          </w:p>
        </w:tc>
      </w:tr>
      <w:tr w14:paraId="637AF7D3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1B73FD59"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一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77E98833">
            <w:pPr>
              <w:jc w:val="left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设备名称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35147246">
            <w:pP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</w:p>
        </w:tc>
      </w:tr>
      <w:tr w14:paraId="21710AAF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7E08A5D6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1.1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6FA0E8F2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品牌、型号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30F9DC0A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0E34E2C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581B94F4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1.2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444492EC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设备用途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57890857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97E132E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</w:tcPr>
          <w:p w14:paraId="5DCE7112"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二</w:t>
            </w:r>
          </w:p>
        </w:tc>
        <w:tc>
          <w:tcPr>
            <w:tcW w:w="4167" w:type="dxa"/>
            <w:tcBorders>
              <w:tl2br w:val="nil"/>
              <w:tr2bl w:val="nil"/>
            </w:tcBorders>
          </w:tcPr>
          <w:p w14:paraId="466AE001">
            <w:pPr>
              <w:jc w:val="left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主要技术参数：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14B442F7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11A8B88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4A0F10E2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2.1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5C602799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2ECC9C0E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D1826ED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35A87705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2.2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59F0D88E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4AF3958B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93C5A40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78E5D600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2.3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1A3AC8D2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51D6A3AB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ECEC1BF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479F229D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……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10C15F99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048DE116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7291FE5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5E7F33EC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</w:tcPr>
          <w:p w14:paraId="20FEFC93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4EF497D1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CB2D754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24F0EC73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77A36BFF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3609D7B7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4124251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2C519283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3A1C1A45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565AD5F3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6D73747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02C3CEEC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</w:tcPr>
          <w:p w14:paraId="41EF4262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2DE95360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2051B35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47A0AC4F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</w:tcPr>
          <w:p w14:paraId="57FF0767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2A8E52BC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CCB6C83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74ABB56A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423C78EC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2C33EE81">
            <w:pPr>
              <w:rPr>
                <w:rFonts w:hint="eastAsia" w:ascii="仿宋" w:hAnsi="仿宋" w:eastAsia="仿宋" w:cs="仿宋"/>
                <w:sz w:val="24"/>
                <w:szCs w:val="24"/>
                <w:highlight w:val="yellow"/>
              </w:rPr>
            </w:pPr>
          </w:p>
        </w:tc>
      </w:tr>
      <w:tr w14:paraId="1281FFCE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51176753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353A7F14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2D6760AE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B2D05A1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709681A1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4E6AF3F3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0DAAB00B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1FA3ADC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417E313A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212267D0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4874FBDE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E296F55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4F90FEB6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00C94CA7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37858697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C95839F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56DBA657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06E65469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5C35E975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454E1F8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1DA5B75E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4FEF1BA6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5750F06A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91472D8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1D526BE6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3ECEDFED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420DAD01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8D60BCB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57D39AD0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3DDA02CB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72BB0EFF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6EC5C9D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162AB62C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……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45973877">
            <w:pPr>
              <w:adjustRightInd w:val="0"/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615738B9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124B4E2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</w:tcPr>
          <w:p w14:paraId="0D5B9C05"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2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343205E6">
            <w:pPr>
              <w:jc w:val="left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主要配置</w:t>
            </w: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5937DF75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91F2B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5786C91B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2.1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71BC4B9E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58C502A9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BC2E0F8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1863B7BF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2.2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5C16A8C6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384C9687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0BC8DF0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2F160338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2.3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65BD3B23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7059B6A8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566A0E8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56022E0F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2.4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0FE9F027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3F454806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8499F1E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130F2E38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2.5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010D2870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2F4444A5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0D0927E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2648FC36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2.6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763776C9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2C80363C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1E22355">
        <w:tblPrEx>
          <w:tblBorders>
            <w:top w:val="thinThickSmallGap" w:color="1F497D" w:sz="18" w:space="0"/>
            <w:left w:val="thinThickSmallGap" w:color="1F497D" w:sz="18" w:space="0"/>
            <w:bottom w:val="thinThickSmallGap" w:color="1F497D" w:sz="18" w:space="0"/>
            <w:right w:val="thinThickSmallGap" w:color="1F497D" w:sz="18" w:space="0"/>
            <w:insideH w:val="single" w:color="1F497D" w:sz="4" w:space="0"/>
            <w:insideV w:val="single" w:color="1F497D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1317" w:type="dxa"/>
            <w:tcBorders>
              <w:tl2br w:val="nil"/>
              <w:tr2bl w:val="nil"/>
            </w:tcBorders>
            <w:vAlign w:val="center"/>
          </w:tcPr>
          <w:p w14:paraId="69C2305E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2.7</w:t>
            </w:r>
          </w:p>
        </w:tc>
        <w:tc>
          <w:tcPr>
            <w:tcW w:w="4167" w:type="dxa"/>
            <w:tcBorders>
              <w:tl2br w:val="nil"/>
              <w:tr2bl w:val="nil"/>
            </w:tcBorders>
            <w:vAlign w:val="center"/>
          </w:tcPr>
          <w:p w14:paraId="08460F5C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840" w:type="dxa"/>
            <w:tcBorders>
              <w:tl2br w:val="nil"/>
              <w:tr2bl w:val="nil"/>
            </w:tcBorders>
            <w:vAlign w:val="center"/>
          </w:tcPr>
          <w:p w14:paraId="2DD1C6E5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 w14:paraId="109B3FDC">
      <w:pPr>
        <w:pStyle w:val="2"/>
        <w:jc w:val="left"/>
      </w:pPr>
      <w:r>
        <w:rPr>
          <w:rFonts w:hint="eastAsia" w:ascii="仿宋" w:hAnsi="仿宋" w:eastAsia="仿宋" w:cs="Arial"/>
          <w:sz w:val="28"/>
          <w:szCs w:val="28"/>
        </w:rPr>
        <w:t>供应商全称</w:t>
      </w:r>
      <w:r>
        <w:rPr>
          <w:rFonts w:hint="eastAsia" w:ascii="仿宋" w:hAnsi="仿宋" w:eastAsia="仿宋" w:cs="Arial"/>
          <w:sz w:val="28"/>
        </w:rPr>
        <w:t>（盖章）</w:t>
      </w:r>
      <w:r>
        <w:rPr>
          <w:rFonts w:hint="eastAsia" w:ascii="仿宋" w:hAnsi="仿宋" w:eastAsia="仿宋" w:cs="Arial"/>
          <w:sz w:val="28"/>
          <w:szCs w:val="28"/>
        </w:rPr>
        <w:t>：</w:t>
      </w:r>
      <w:r>
        <w:rPr>
          <w:rFonts w:ascii="仿宋" w:hAnsi="仿宋" w:eastAsia="仿宋" w:cs="Arial"/>
          <w:w w:val="90"/>
          <w:kern w:val="0"/>
          <w:sz w:val="28"/>
          <w:szCs w:val="28"/>
        </w:rPr>
        <w:t>___________________________________</w:t>
      </w:r>
    </w:p>
    <w:p w14:paraId="3B9D8B9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521716F"/>
    <w:multiLevelType w:val="singleLevel"/>
    <w:tmpl w:val="1521716F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normal"/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kzZGM3OTY5NzZkMGI0MWJhMWUyOWY5YTIyOWRiYjkifQ=="/>
    <w:docVar w:name="KSO_WPS_MARK_KEY" w:val="69ae43ff-20a7-4fe6-948a-a3717a5e8a57"/>
  </w:docVars>
  <w:rsids>
    <w:rsidRoot w:val="00AE1ACF"/>
    <w:rsid w:val="00047314"/>
    <w:rsid w:val="00147017"/>
    <w:rsid w:val="001644B9"/>
    <w:rsid w:val="00171989"/>
    <w:rsid w:val="00173D9F"/>
    <w:rsid w:val="00226D67"/>
    <w:rsid w:val="00323B0B"/>
    <w:rsid w:val="00393B0E"/>
    <w:rsid w:val="00565140"/>
    <w:rsid w:val="005D59B5"/>
    <w:rsid w:val="00656D5F"/>
    <w:rsid w:val="00787D1D"/>
    <w:rsid w:val="007913BB"/>
    <w:rsid w:val="00856EF4"/>
    <w:rsid w:val="008A33E2"/>
    <w:rsid w:val="008C5147"/>
    <w:rsid w:val="009314A1"/>
    <w:rsid w:val="00942960"/>
    <w:rsid w:val="009611A6"/>
    <w:rsid w:val="00A34119"/>
    <w:rsid w:val="00AE1ACF"/>
    <w:rsid w:val="00AE24B0"/>
    <w:rsid w:val="00B33CD9"/>
    <w:rsid w:val="00C06607"/>
    <w:rsid w:val="00E8465C"/>
    <w:rsid w:val="00FB48CC"/>
    <w:rsid w:val="00FF2B6A"/>
    <w:rsid w:val="04D23811"/>
    <w:rsid w:val="0818176B"/>
    <w:rsid w:val="0E7250C9"/>
    <w:rsid w:val="11883C97"/>
    <w:rsid w:val="17203E2E"/>
    <w:rsid w:val="18BD188A"/>
    <w:rsid w:val="19CB5AB6"/>
    <w:rsid w:val="1A402D80"/>
    <w:rsid w:val="1B4F5008"/>
    <w:rsid w:val="1B5E1503"/>
    <w:rsid w:val="1DF60118"/>
    <w:rsid w:val="20675240"/>
    <w:rsid w:val="24716E94"/>
    <w:rsid w:val="26BA496E"/>
    <w:rsid w:val="2864541F"/>
    <w:rsid w:val="2A691C72"/>
    <w:rsid w:val="2E5C14CA"/>
    <w:rsid w:val="31284F2E"/>
    <w:rsid w:val="33F15289"/>
    <w:rsid w:val="36F11025"/>
    <w:rsid w:val="38793DE7"/>
    <w:rsid w:val="38C20ECB"/>
    <w:rsid w:val="3C6E6E5F"/>
    <w:rsid w:val="3E1E1926"/>
    <w:rsid w:val="3EA26207"/>
    <w:rsid w:val="3ED77787"/>
    <w:rsid w:val="3FFF8D21"/>
    <w:rsid w:val="404244C3"/>
    <w:rsid w:val="41054301"/>
    <w:rsid w:val="42454EDE"/>
    <w:rsid w:val="45B61DB8"/>
    <w:rsid w:val="487A6B4F"/>
    <w:rsid w:val="48AF28E1"/>
    <w:rsid w:val="49F430A0"/>
    <w:rsid w:val="4C212FB5"/>
    <w:rsid w:val="56B20379"/>
    <w:rsid w:val="57F819AF"/>
    <w:rsid w:val="5959503E"/>
    <w:rsid w:val="5AE60DC1"/>
    <w:rsid w:val="621444A4"/>
    <w:rsid w:val="62683FE2"/>
    <w:rsid w:val="63CF4017"/>
    <w:rsid w:val="64507CAB"/>
    <w:rsid w:val="70B55A9B"/>
    <w:rsid w:val="733F2011"/>
    <w:rsid w:val="73642274"/>
    <w:rsid w:val="73A161D1"/>
    <w:rsid w:val="756F3677"/>
    <w:rsid w:val="75C920D5"/>
    <w:rsid w:val="765369FD"/>
    <w:rsid w:val="79D20267"/>
    <w:rsid w:val="7B740525"/>
    <w:rsid w:val="7BFFC709"/>
    <w:rsid w:val="7F97ACCC"/>
    <w:rsid w:val="B3FFB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7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微软雅黑" w:cs="微软雅黑" w:asciiTheme="minorHAnsi" w:hAnsiTheme="minorHAnsi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7"/>
    <w:pPr>
      <w:keepNext/>
      <w:jc w:val="center"/>
      <w:outlineLvl w:val="0"/>
    </w:pPr>
    <w:rPr>
      <w:b/>
      <w:bCs/>
      <w:sz w:val="24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unhideWhenUsed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10">
    <w:name w:val="页眉 字符"/>
    <w:basedOn w:val="9"/>
    <w:link w:val="5"/>
    <w:qFormat/>
    <w:uiPriority w:val="0"/>
    <w:rPr>
      <w:rFonts w:eastAsia="微软雅黑" w:cs="微软雅黑" w:asciiTheme="minorHAnsi" w:hAnsiTheme="minorHAnsi"/>
      <w:kern w:val="2"/>
      <w:sz w:val="18"/>
      <w:szCs w:val="18"/>
    </w:rPr>
  </w:style>
  <w:style w:type="character" w:customStyle="1" w:styleId="11">
    <w:name w:val="页脚 字符"/>
    <w:basedOn w:val="9"/>
    <w:link w:val="4"/>
    <w:uiPriority w:val="0"/>
    <w:rPr>
      <w:rFonts w:eastAsia="微软雅黑" w:cs="微软雅黑" w:asciiTheme="minorHAnsi" w:hAnsiTheme="minorHAns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5</Pages>
  <Words>1488</Words>
  <Characters>1646</Characters>
  <Lines>1</Lines>
  <Paragraphs>1</Paragraphs>
  <TotalTime>36</TotalTime>
  <ScaleCrop>false</ScaleCrop>
  <LinksUpToDate>false</LinksUpToDate>
  <CharactersWithSpaces>1713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2024-10-25T08:14:00Z</dcterms:created>
  <dc:creator>Lenovo</dc:creator>
  <cp:lastModifiedBy>DELL</cp:lastModifiedBy>
  <cp:lastPrinted>2024-10-25T03:19:00Z</cp:lastPrinted>
  <dcterms:modified xsi:type="dcterms:W3CDTF">2024-10-25T07:53:02Z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ED296BAE9E284315B60BC6A8DFA4E52E_12</vt:lpwstr>
  </property>
</Properties>
</file>