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40"/>
          <w:sz w:val="44"/>
          <w:szCs w:val="44"/>
        </w:rPr>
      </w:pPr>
      <w:r>
        <w:rPr>
          <w:rFonts w:hint="eastAsia"/>
          <w:b/>
          <w:spacing w:val="40"/>
          <w:sz w:val="44"/>
          <w:szCs w:val="44"/>
        </w:rPr>
        <w:t>投标单位情况表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98"/>
        <w:gridCol w:w="787"/>
        <w:gridCol w:w="1275"/>
        <w:gridCol w:w="1843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报名单位（盖章）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手机号码(杭州以外号码请加0)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法人授权委托人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(建议使用QQ邮箱)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投标单位所在区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省            市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3" w:hRule="atLeast"/>
          <w:jc w:val="center"/>
        </w:trPr>
        <w:tc>
          <w:tcPr>
            <w:tcW w:w="9760" w:type="dxa"/>
            <w:gridSpan w:val="6"/>
          </w:tcPr>
          <w:p>
            <w:pPr>
              <w:spacing w:before="156" w:beforeLines="50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浙江省工程咨询有限公司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我公司报名参加贵公司组织的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灯塔单元XC0705-R21-05地块拆迁安置房景观道路提升改造工程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项目编号为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ZJPEC-SP-20240530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）的招标活动。附：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（1）企业营业执照副本（复印件加盖公章）；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（2）法定代表人授权书（附联系方式）（原件加盖公章）；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（3）法人授权委托人提供身份证复印件;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（4）投标单位情况表（此表在本公告附件内下载，需加盖公章）</w:t>
            </w:r>
          </w:p>
          <w:p>
            <w:pPr>
              <w:widowControl/>
              <w:spacing w:before="60" w:after="60" w:line="460" w:lineRule="exact"/>
              <w:ind w:left="62" w:right="6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pStyle w:val="5"/>
              <w:widowControl/>
              <w:spacing w:before="0" w:beforeAutospacing="0" w:after="0" w:afterAutospacing="0" w:line="48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(*备注:此表内容填写必须清晰可辨，如模糊潦草使操作人员无法辨认，将视为无效报名。)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   月     日</w:t>
            </w:r>
          </w:p>
        </w:tc>
      </w:tr>
    </w:tbl>
    <w:p>
      <w:pPr>
        <w:spacing w:before="100" w:after="100" w:line="20" w:lineRule="atLeas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注：格式不要随意改动，投标报名时提交。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zZmUwMTMzY2VjYzU1ZjYxYTRlZGU1Y2VkYzE0MjYifQ=="/>
    <w:docVar w:name="KSO_WPS_MARK_KEY" w:val="956c0f46-6b3e-4475-a59c-4145d118a625"/>
  </w:docVars>
  <w:rsids>
    <w:rsidRoot w:val="005F53D9"/>
    <w:rsid w:val="00036E91"/>
    <w:rsid w:val="000705E9"/>
    <w:rsid w:val="00237E7D"/>
    <w:rsid w:val="002D29D2"/>
    <w:rsid w:val="003B0D0B"/>
    <w:rsid w:val="0046744E"/>
    <w:rsid w:val="00491FB9"/>
    <w:rsid w:val="005F53D9"/>
    <w:rsid w:val="007A19CF"/>
    <w:rsid w:val="007F31C6"/>
    <w:rsid w:val="00BB1093"/>
    <w:rsid w:val="00C20A0A"/>
    <w:rsid w:val="00C40A2B"/>
    <w:rsid w:val="00CF494B"/>
    <w:rsid w:val="18C107C1"/>
    <w:rsid w:val="1CDD0A56"/>
    <w:rsid w:val="25247463"/>
    <w:rsid w:val="398E435A"/>
    <w:rsid w:val="50D24723"/>
    <w:rsid w:val="67DD6345"/>
    <w:rsid w:val="73781CFA"/>
    <w:rsid w:val="767865DD"/>
    <w:rsid w:val="77A25DFD"/>
    <w:rsid w:val="7B062213"/>
    <w:rsid w:val="7B1F3384"/>
    <w:rsid w:val="7B207E44"/>
    <w:rsid w:val="7E315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cs="Calibri Light"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270</Characters>
  <Lines>3</Lines>
  <Paragraphs>1</Paragraphs>
  <TotalTime>0</TotalTime>
  <ScaleCrop>false</ScaleCrop>
  <LinksUpToDate>false</LinksUpToDate>
  <CharactersWithSpaces>398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2021-07-05T02:40:00Z</dcterms:created>
  <dc:creator>DELL</dc:creator>
  <cp:lastModifiedBy>123456</cp:lastModifiedBy>
  <dcterms:modified xsi:type="dcterms:W3CDTF">2024-05-30T01:38:55Z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651B605542454FC788461CC21D6C5205</vt:lpwstr>
  </property>
</Properties>
</file>