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72"/>
          <w:szCs w:val="72"/>
          <w:lang w:eastAsia="zh-CN"/>
        </w:rPr>
      </w:pPr>
    </w:p>
    <w:p>
      <w:pPr>
        <w:spacing w:line="360" w:lineRule="auto"/>
        <w:jc w:val="center"/>
        <w:rPr>
          <w:rFonts w:hint="eastAsia" w:eastAsia="宋体"/>
          <w:b/>
          <w:sz w:val="72"/>
          <w:szCs w:val="72"/>
          <w:lang w:eastAsia="zh-CN"/>
        </w:rPr>
      </w:pPr>
      <w:r>
        <w:rPr>
          <w:rFonts w:hint="eastAsia"/>
          <w:b/>
          <w:sz w:val="72"/>
          <w:szCs w:val="72"/>
          <w:lang w:eastAsia="zh-CN"/>
        </w:rPr>
        <w:t>浙江泰祥实业有限公司</w:t>
      </w: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480" w:lineRule="auto"/>
        <w:jc w:val="center"/>
        <w:rPr>
          <w:rFonts w:hint="eastAsia" w:ascii="仿宋_GB2312" w:hAnsi="宋体" w:eastAsia="仿宋_GB2312"/>
          <w:b/>
          <w:sz w:val="72"/>
          <w:szCs w:val="72"/>
        </w:rPr>
      </w:pPr>
      <w:r>
        <w:rPr>
          <w:rFonts w:hint="eastAsia"/>
          <w:b/>
          <w:sz w:val="44"/>
          <w:szCs w:val="44"/>
          <w:lang w:eastAsia="zh-CN"/>
        </w:rPr>
        <w:t>库存服装处置采购</w:t>
      </w:r>
    </w:p>
    <w:p>
      <w:pPr>
        <w:spacing w:line="480" w:lineRule="auto"/>
        <w:jc w:val="center"/>
        <w:rPr>
          <w:rFonts w:hint="eastAsia" w:ascii="仿宋_GB2312" w:hAnsi="宋体" w:eastAsia="仿宋_GB2312"/>
          <w:b/>
          <w:sz w:val="72"/>
          <w:szCs w:val="72"/>
          <w:lang w:eastAsia="zh-CN"/>
        </w:rPr>
      </w:pPr>
    </w:p>
    <w:p>
      <w:pPr>
        <w:spacing w:line="480" w:lineRule="auto"/>
        <w:jc w:val="center"/>
        <w:rPr>
          <w:rFonts w:hint="eastAsia" w:ascii="仿宋_GB2312" w:hAnsi="宋体" w:eastAsia="仿宋_GB2312"/>
          <w:b/>
          <w:sz w:val="52"/>
          <w:szCs w:val="52"/>
        </w:rPr>
      </w:pPr>
      <w:r>
        <w:rPr>
          <w:rFonts w:hint="eastAsia" w:ascii="仿宋_GB2312" w:hAnsi="宋体" w:eastAsia="仿宋_GB2312"/>
          <w:b/>
          <w:sz w:val="72"/>
          <w:szCs w:val="72"/>
          <w:lang w:eastAsia="zh-CN"/>
        </w:rPr>
        <w:t>询比</w:t>
      </w:r>
      <w:r>
        <w:rPr>
          <w:rFonts w:hint="eastAsia" w:ascii="仿宋_GB2312" w:hAnsi="宋体" w:eastAsia="仿宋_GB2312"/>
          <w:b/>
          <w:sz w:val="72"/>
          <w:szCs w:val="72"/>
        </w:rPr>
        <w:t>文件</w:t>
      </w:r>
    </w:p>
    <w:p>
      <w:pPr>
        <w:spacing w:line="480" w:lineRule="auto"/>
        <w:rPr>
          <w:rFonts w:hint="eastAsia" w:ascii="仿宋_GB2312" w:hAnsi="宋体" w:eastAsia="仿宋_GB2312"/>
          <w:sz w:val="52"/>
          <w:szCs w:val="52"/>
        </w:rPr>
      </w:pPr>
    </w:p>
    <w:p>
      <w:pPr>
        <w:spacing w:line="480" w:lineRule="auto"/>
        <w:rPr>
          <w:rFonts w:hint="eastAsia" w:ascii="仿宋_GB2312" w:hAnsi="宋体" w:eastAsia="仿宋_GB2312"/>
          <w:sz w:val="52"/>
          <w:szCs w:val="52"/>
        </w:rPr>
      </w:pPr>
    </w:p>
    <w:p>
      <w:pPr>
        <w:pStyle w:val="2"/>
        <w:rPr>
          <w:rFonts w:hint="eastAsia" w:ascii="仿宋_GB2312" w:hAnsi="宋体" w:eastAsia="仿宋_GB2312"/>
          <w:sz w:val="52"/>
          <w:szCs w:val="52"/>
        </w:rPr>
      </w:pPr>
    </w:p>
    <w:p>
      <w:pPr>
        <w:pStyle w:val="2"/>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bCs/>
          <w:sz w:val="30"/>
          <w:szCs w:val="30"/>
          <w:u w:val="single"/>
          <w:lang w:eastAsia="zh-CN"/>
        </w:rPr>
      </w:pPr>
      <w:r>
        <w:rPr>
          <w:rFonts w:hint="eastAsia" w:ascii="仿宋_GB2312" w:hAnsi="宋体" w:eastAsia="仿宋_GB2312"/>
          <w:b/>
          <w:sz w:val="32"/>
          <w:szCs w:val="32"/>
        </w:rPr>
        <w:t>采购内容</w:t>
      </w:r>
      <w:r>
        <w:rPr>
          <w:rFonts w:hint="eastAsia" w:ascii="仿宋_GB2312" w:hAnsi="宋体" w:eastAsia="仿宋_GB2312"/>
          <w:sz w:val="32"/>
          <w:szCs w:val="32"/>
        </w:rPr>
        <w:t>：</w:t>
      </w:r>
      <w:r>
        <w:rPr>
          <w:rFonts w:hint="eastAsia" w:ascii="仿宋_GB2312" w:hAnsi="宋体" w:eastAsia="仿宋_GB2312"/>
          <w:b/>
          <w:bCs/>
          <w:sz w:val="30"/>
          <w:szCs w:val="30"/>
          <w:u w:val="single"/>
          <w:lang w:eastAsia="zh-CN"/>
        </w:rPr>
        <w:t>库存服装处置采购</w:t>
      </w: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rPr>
        <w:t>采 购 人</w:t>
      </w:r>
      <w:r>
        <w:rPr>
          <w:rFonts w:hint="eastAsia" w:ascii="仿宋_GB2312" w:hAnsi="宋体" w:eastAsia="仿宋_GB2312"/>
          <w:sz w:val="32"/>
          <w:szCs w:val="32"/>
        </w:rPr>
        <w:t>：</w:t>
      </w:r>
      <w:r>
        <w:rPr>
          <w:rFonts w:hint="eastAsia" w:ascii="仿宋_GB2312" w:hAnsi="宋体" w:eastAsia="仿宋_GB2312"/>
          <w:b/>
          <w:sz w:val="32"/>
          <w:szCs w:val="32"/>
          <w:u w:val="single"/>
          <w:lang w:eastAsia="zh-CN"/>
        </w:rPr>
        <w:t>浙江泰祥实业有限公司</w:t>
      </w:r>
      <w:r>
        <w:rPr>
          <w:rFonts w:hint="eastAsia" w:ascii="仿宋_GB2312" w:hAnsi="宋体" w:eastAsia="仿宋_GB2312"/>
          <w:sz w:val="32"/>
          <w:szCs w:val="32"/>
          <w:u w:val="single"/>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询比</w:t>
      </w:r>
      <w:r>
        <w:rPr>
          <w:rFonts w:hint="eastAsia" w:ascii="仿宋_GB2312" w:hAnsi="宋体" w:eastAsia="仿宋_GB2312"/>
          <w:b/>
          <w:sz w:val="32"/>
          <w:szCs w:val="32"/>
        </w:rPr>
        <w:t>文件编号：</w:t>
      </w:r>
      <w:r>
        <w:rPr>
          <w:rFonts w:hint="eastAsia" w:ascii="仿宋_GB2312" w:hAnsi="宋体" w:eastAsia="仿宋_GB2312"/>
          <w:b/>
          <w:sz w:val="32"/>
          <w:szCs w:val="32"/>
          <w:lang w:eastAsia="zh-CN"/>
        </w:rPr>
        <w:t>S5J-XC202406041</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2024</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9</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3</w:t>
      </w:r>
      <w:r>
        <w:rPr>
          <w:rFonts w:hint="eastAsia" w:ascii="仿宋_GB2312" w:hAnsi="宋体" w:eastAsia="仿宋_GB2312"/>
          <w:b/>
          <w:sz w:val="32"/>
          <w:szCs w:val="32"/>
        </w:rPr>
        <w:t>日</w:t>
      </w:r>
    </w:p>
    <w:p/>
    <w:p/>
    <w:p/>
    <w:p/>
    <w:p/>
    <w:p/>
    <w:p/>
    <w:p>
      <w:pPr>
        <w:spacing w:line="360" w:lineRule="auto"/>
        <w:jc w:val="center"/>
        <w:rPr>
          <w:rFonts w:hint="eastAsia" w:eastAsia="黑体"/>
          <w:b/>
          <w:bCs/>
          <w:sz w:val="48"/>
        </w:rPr>
      </w:pPr>
      <w:r>
        <w:rPr>
          <w:rFonts w:eastAsia="黑体"/>
          <w:b/>
          <w:bCs/>
          <w:sz w:val="48"/>
        </w:rPr>
        <w:t>目 录</w:t>
      </w:r>
    </w:p>
    <w:p>
      <w:pPr>
        <w:spacing w:line="360" w:lineRule="auto"/>
        <w:jc w:val="center"/>
        <w:rPr>
          <w:rFonts w:eastAsia="仿宋_GB2312"/>
          <w:b/>
          <w:sz w:val="28"/>
        </w:rPr>
      </w:pPr>
    </w:p>
    <w:p>
      <w:pPr>
        <w:pStyle w:val="7"/>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rPr>
        <w:t>一、采购</w:t>
      </w:r>
      <w:r>
        <w:rPr>
          <w:rFonts w:ascii="Times New Roman" w:hAnsi="Times New Roman" w:eastAsia="仿宋_GB2312"/>
          <w:sz w:val="32"/>
        </w:rPr>
        <w:t>公告</w:t>
      </w:r>
    </w:p>
    <w:p>
      <w:pPr>
        <w:pStyle w:val="7"/>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lang w:eastAsia="zh-CN"/>
        </w:rPr>
        <w:t>二</w:t>
      </w:r>
      <w:r>
        <w:rPr>
          <w:rFonts w:hint="eastAsia" w:ascii="Times New Roman" w:hAnsi="Times New Roman" w:eastAsia="仿宋_GB2312"/>
          <w:sz w:val="32"/>
        </w:rPr>
        <w:t>、</w:t>
      </w:r>
      <w:r>
        <w:rPr>
          <w:rFonts w:hint="eastAsia" w:ascii="Times New Roman" w:hAnsi="Times New Roman" w:eastAsia="仿宋_GB2312"/>
          <w:sz w:val="32"/>
          <w:lang w:eastAsia="zh-CN"/>
        </w:rPr>
        <w:t>询比采购</w:t>
      </w:r>
      <w:r>
        <w:rPr>
          <w:rFonts w:ascii="Times New Roman" w:hAnsi="Times New Roman" w:eastAsia="仿宋_GB2312"/>
          <w:sz w:val="32"/>
        </w:rPr>
        <w:t>须知</w:t>
      </w:r>
    </w:p>
    <w:p>
      <w:pPr>
        <w:pStyle w:val="7"/>
        <w:snapToGrid w:val="0"/>
        <w:spacing w:line="600" w:lineRule="exact"/>
        <w:ind w:left="420" w:leftChars="200" w:firstLine="480" w:firstLineChars="15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三</w:t>
      </w:r>
      <w:r>
        <w:rPr>
          <w:rFonts w:hint="eastAsia" w:ascii="Times New Roman" w:hAnsi="Times New Roman" w:eastAsia="仿宋_GB2312"/>
          <w:sz w:val="32"/>
        </w:rPr>
        <w:t>、</w:t>
      </w:r>
      <w:r>
        <w:rPr>
          <w:rFonts w:hint="eastAsia" w:ascii="Times New Roman" w:hAnsi="Times New Roman" w:eastAsia="仿宋_GB2312"/>
          <w:sz w:val="32"/>
          <w:lang w:eastAsia="zh-CN"/>
        </w:rPr>
        <w:t>采购</w:t>
      </w:r>
      <w:r>
        <w:rPr>
          <w:rFonts w:hint="eastAsia" w:ascii="Times New Roman" w:hAnsi="Times New Roman" w:eastAsia="仿宋_GB2312"/>
          <w:sz w:val="32"/>
        </w:rPr>
        <w:t>合同</w:t>
      </w:r>
      <w:r>
        <w:rPr>
          <w:rFonts w:hint="eastAsia" w:ascii="Times New Roman" w:hAnsi="Times New Roman" w:eastAsia="仿宋_GB2312"/>
          <w:sz w:val="32"/>
          <w:lang w:eastAsia="zh-CN"/>
        </w:rPr>
        <w:t>（范本）</w:t>
      </w:r>
    </w:p>
    <w:p>
      <w:pPr>
        <w:pStyle w:val="7"/>
        <w:snapToGrid w:val="0"/>
        <w:spacing w:line="600" w:lineRule="exact"/>
        <w:ind w:left="420" w:leftChars="200" w:firstLine="480" w:firstLineChars="150"/>
        <w:jc w:val="both"/>
        <w:rPr>
          <w:rFonts w:ascii="Times New Roman" w:hAnsi="Times New Roman" w:eastAsia="仿宋_GB2312"/>
          <w:sz w:val="32"/>
        </w:rPr>
      </w:pPr>
      <w:r>
        <w:rPr>
          <w:rFonts w:hint="eastAsia" w:ascii="Times New Roman" w:hAnsi="Times New Roman" w:eastAsia="仿宋_GB2312"/>
          <w:sz w:val="32"/>
          <w:lang w:eastAsia="zh-CN"/>
        </w:rPr>
        <w:t>四</w:t>
      </w:r>
      <w:r>
        <w:rPr>
          <w:rFonts w:hint="eastAsia" w:ascii="Times New Roman" w:hAnsi="Times New Roman" w:eastAsia="仿宋_GB2312"/>
          <w:sz w:val="32"/>
        </w:rPr>
        <w:t>、响应文件（</w:t>
      </w:r>
      <w:r>
        <w:rPr>
          <w:rFonts w:ascii="Times New Roman" w:hAnsi="Times New Roman" w:eastAsia="仿宋_GB2312"/>
          <w:sz w:val="32"/>
        </w:rPr>
        <w:t>格式范本</w:t>
      </w:r>
      <w:r>
        <w:rPr>
          <w:rFonts w:hint="eastAsia" w:ascii="Times New Roman" w:hAnsi="Times New Roman" w:eastAsia="仿宋_GB2312"/>
          <w:sz w:val="32"/>
        </w:rPr>
        <w:t>）</w:t>
      </w:r>
    </w:p>
    <w:p/>
    <w:p/>
    <w:p/>
    <w:p/>
    <w:p/>
    <w:p/>
    <w:p/>
    <w:p/>
    <w:p/>
    <w:p/>
    <w:p/>
    <w:p/>
    <w:p/>
    <w:p/>
    <w:p/>
    <w:p/>
    <w:p/>
    <w:p/>
    <w:p/>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r>
        <w:rPr>
          <w:rFonts w:hint="eastAsia" w:ascii="黑体" w:hAnsi="黑体" w:eastAsia="黑体" w:cs="黑体"/>
          <w:sz w:val="48"/>
          <w:szCs w:val="48"/>
          <w:lang w:eastAsia="zh-CN"/>
        </w:rPr>
        <w:t>第一章</w:t>
      </w:r>
      <w:r>
        <w:rPr>
          <w:rFonts w:hint="eastAsia" w:ascii="黑体" w:hAnsi="黑体" w:eastAsia="黑体" w:cs="黑体"/>
          <w:sz w:val="48"/>
          <w:szCs w:val="48"/>
          <w:lang w:val="en-US" w:eastAsia="zh-CN"/>
        </w:rPr>
        <w:t xml:space="preserve"> </w:t>
      </w:r>
      <w:r>
        <w:rPr>
          <w:rFonts w:hint="eastAsia" w:ascii="黑体" w:hAnsi="黑体" w:eastAsia="黑体" w:cs="黑体"/>
          <w:sz w:val="48"/>
          <w:szCs w:val="48"/>
          <w:lang w:eastAsia="zh-CN"/>
        </w:rPr>
        <w:t>询比公告</w:t>
      </w:r>
    </w:p>
    <w:p>
      <w:pPr>
        <w:numPr>
          <w:ilvl w:val="0"/>
          <w:numId w:val="0"/>
        </w:numPr>
        <w:jc w:val="both"/>
        <w:rPr>
          <w:rFonts w:hint="eastAsia" w:ascii="黑体" w:hAnsi="黑体" w:eastAsia="黑体" w:cs="黑体"/>
          <w:sz w:val="48"/>
          <w:szCs w:val="48"/>
          <w:lang w:eastAsia="zh-CN"/>
        </w:rPr>
      </w:pPr>
    </w:p>
    <w:p>
      <w:pPr>
        <w:keepNext w:val="0"/>
        <w:keepLines w:val="0"/>
        <w:pageBreakBefore w:val="0"/>
        <w:widowControl w:val="0"/>
        <w:kinsoku/>
        <w:wordWrap/>
        <w:overflowPunct/>
        <w:topLinePunct w:val="0"/>
        <w:autoSpaceDE/>
        <w:autoSpaceDN/>
        <w:bidi w:val="0"/>
        <w:adjustRightInd/>
        <w:spacing w:line="400" w:lineRule="exact"/>
        <w:ind w:firstLine="560" w:firstLineChars="200"/>
        <w:jc w:val="left"/>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根据采购人内部管理规定，浙江泰祥实业有限公司</w:t>
      </w:r>
      <w:r>
        <w:rPr>
          <w:rFonts w:hint="eastAsia" w:ascii="仿宋_GB2312" w:hAnsi="宋体" w:eastAsia="仿宋_GB2312"/>
          <w:sz w:val="28"/>
          <w:szCs w:val="28"/>
          <w:lang w:val="en-US" w:eastAsia="zh-CN"/>
        </w:rPr>
        <w:t>库存服装处置采购</w:t>
      </w:r>
      <w:r>
        <w:rPr>
          <w:rFonts w:hint="eastAsia" w:ascii="仿宋_GB2312" w:hAnsi="宋体" w:eastAsia="仿宋_GB2312"/>
          <w:sz w:val="28"/>
          <w:szCs w:val="28"/>
          <w:lang w:eastAsia="zh-CN"/>
        </w:rPr>
        <w:t>采取询比方式进行采购，现发布询比公告。</w:t>
      </w:r>
    </w:p>
    <w:p>
      <w:pPr>
        <w:keepNext w:val="0"/>
        <w:keepLines w:val="0"/>
        <w:pageBreakBefore w:val="0"/>
        <w:widowControl w:val="0"/>
        <w:numPr>
          <w:ilvl w:val="0"/>
          <w:numId w:val="1"/>
        </w:numPr>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b/>
          <w:sz w:val="28"/>
          <w:szCs w:val="28"/>
          <w:lang w:eastAsia="zh-CN"/>
        </w:rPr>
        <w:t>询比项目编号</w:t>
      </w:r>
      <w:bookmarkStart w:id="0" w:name="B08_项目编号"/>
      <w:r>
        <w:rPr>
          <w:rFonts w:hint="eastAsia" w:ascii="仿宋_GB2312" w:hAnsi="宋体" w:eastAsia="仿宋_GB2312"/>
          <w:b/>
          <w:sz w:val="28"/>
          <w:szCs w:val="28"/>
          <w:lang w:eastAsia="zh-CN"/>
        </w:rPr>
        <w:t>：</w:t>
      </w:r>
      <w:bookmarkEnd w:id="0"/>
      <w:r>
        <w:rPr>
          <w:rFonts w:hint="eastAsia" w:ascii="仿宋_GB2312" w:hAnsi="宋体" w:eastAsia="仿宋_GB2312"/>
          <w:sz w:val="28"/>
          <w:szCs w:val="28"/>
          <w:lang w:eastAsia="zh-CN"/>
        </w:rPr>
        <w:t>S5J-XC202406041</w:t>
      </w:r>
    </w:p>
    <w:p>
      <w:pPr>
        <w:spacing w:line="460" w:lineRule="exact"/>
        <w:ind w:firstLine="562"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b/>
          <w:sz w:val="28"/>
          <w:szCs w:val="28"/>
          <w:lang w:eastAsia="zh-CN"/>
        </w:rPr>
        <w:t>二、询比</w:t>
      </w:r>
      <w:r>
        <w:rPr>
          <w:rFonts w:hint="eastAsia" w:ascii="仿宋_GB2312" w:hAnsi="宋体" w:eastAsia="仿宋_GB2312"/>
          <w:b/>
          <w:sz w:val="28"/>
          <w:szCs w:val="28"/>
        </w:rPr>
        <w:t>项目基本</w:t>
      </w:r>
      <w:r>
        <w:rPr>
          <w:rFonts w:hint="eastAsia" w:ascii="仿宋_GB2312" w:hAnsi="宋体" w:eastAsia="仿宋_GB2312"/>
          <w:b/>
          <w:sz w:val="28"/>
          <w:szCs w:val="28"/>
          <w:lang w:eastAsia="zh-CN"/>
        </w:rPr>
        <w:t>概况</w:t>
      </w:r>
      <w:r>
        <w:rPr>
          <w:rFonts w:hint="eastAsia" w:ascii="仿宋_GB2312" w:hAnsi="宋体" w:eastAsia="仿宋_GB2312"/>
          <w:b/>
          <w:sz w:val="28"/>
          <w:szCs w:val="28"/>
        </w:rPr>
        <w:t>：</w:t>
      </w:r>
      <w:r>
        <w:rPr>
          <w:rFonts w:hint="eastAsia" w:ascii="仿宋_GB2312" w:hAnsi="宋体" w:eastAsia="仿宋_GB2312" w:cs="Times New Roman"/>
          <w:sz w:val="28"/>
          <w:szCs w:val="28"/>
          <w:lang w:val="en-US" w:eastAsia="zh-CN"/>
        </w:rPr>
        <w:t>公司约23690件库存服装分两标段处置，标段一约15390件，标段二约8300件。具体详见询比文件。</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outlineLvl w:val="9"/>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三、询比</w:t>
      </w:r>
      <w:r>
        <w:rPr>
          <w:rFonts w:hint="eastAsia" w:ascii="仿宋_GB2312" w:hAnsi="宋体" w:eastAsia="仿宋_GB2312"/>
          <w:b/>
          <w:sz w:val="28"/>
          <w:szCs w:val="28"/>
        </w:rPr>
        <w:t>响应人资质要求</w:t>
      </w:r>
      <w:r>
        <w:rPr>
          <w:rFonts w:hint="eastAsia" w:ascii="仿宋_GB2312" w:hAnsi="宋体" w:eastAsia="仿宋_GB2312"/>
          <w:b/>
          <w:sz w:val="28"/>
          <w:szCs w:val="28"/>
          <w:lang w:eastAsia="zh-CN"/>
        </w:rPr>
        <w:t>：</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（一）</w:t>
      </w:r>
      <w:r>
        <w:rPr>
          <w:rFonts w:hint="eastAsia" w:ascii="仿宋_GB2312" w:hAnsi="宋体" w:eastAsia="仿宋_GB2312"/>
          <w:sz w:val="28"/>
          <w:szCs w:val="28"/>
          <w:lang w:eastAsia="zh-CN"/>
        </w:rPr>
        <w:t>具有有效的</w:t>
      </w:r>
      <w:r>
        <w:rPr>
          <w:rFonts w:hint="eastAsia" w:ascii="仿宋_GB2312" w:hAnsi="宋体" w:eastAsia="仿宋_GB2312"/>
          <w:sz w:val="28"/>
          <w:szCs w:val="28"/>
        </w:rPr>
        <w:t>营业执照</w:t>
      </w:r>
      <w:r>
        <w:rPr>
          <w:rFonts w:hint="eastAsia" w:ascii="仿宋_GB2312" w:hAnsi="宋体" w:eastAsia="仿宋_GB2312"/>
          <w:sz w:val="28"/>
          <w:szCs w:val="28"/>
          <w:lang w:eastAsia="zh-CN"/>
        </w:rPr>
        <w:t>或自然人，</w:t>
      </w:r>
      <w:r>
        <w:rPr>
          <w:rFonts w:hint="eastAsia" w:ascii="仿宋_GB2312" w:hAnsi="宋体" w:eastAsia="仿宋_GB2312" w:cs="Times New Roman"/>
          <w:sz w:val="28"/>
          <w:szCs w:val="28"/>
          <w:lang w:val="en-US" w:eastAsia="zh-CN"/>
        </w:rPr>
        <w:t>能独立承担民事责任；</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（二）</w:t>
      </w:r>
      <w:r>
        <w:rPr>
          <w:rFonts w:hint="eastAsia" w:ascii="仿宋_GB2312" w:hAnsi="宋体" w:eastAsia="仿宋_GB2312" w:cs="Times New Roman"/>
          <w:sz w:val="28"/>
          <w:szCs w:val="28"/>
          <w:lang w:val="en-US" w:eastAsia="zh-CN"/>
        </w:rPr>
        <w:t>具有本项目相应的服务能力；</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（三）</w:t>
      </w:r>
      <w:r>
        <w:rPr>
          <w:rFonts w:hint="eastAsia" w:ascii="仿宋_GB2312" w:hAnsi="宋体" w:eastAsia="仿宋_GB2312" w:cs="Times New Roman"/>
          <w:sz w:val="28"/>
          <w:szCs w:val="28"/>
          <w:lang w:val="en-US" w:eastAsia="zh-CN"/>
        </w:rPr>
        <w:t>本系统处级以上领导干部亲属及其特定关系人和本单位中层领导干部亲属及其特定关系人实际控制或担任股东的企业或与之有关联交易、依托关系的企业不得参与本次询比；</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（四）</w:t>
      </w:r>
      <w:r>
        <w:rPr>
          <w:rFonts w:hint="eastAsia" w:ascii="仿宋_GB2312" w:hAnsi="宋体" w:eastAsia="仿宋_GB2312" w:cs="Times New Roman"/>
          <w:sz w:val="28"/>
          <w:szCs w:val="28"/>
          <w:lang w:val="en-US" w:eastAsia="zh-CN"/>
        </w:rPr>
        <w:t>无不良记录或有不良记录已过处罚暂停期的。</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b/>
          <w:sz w:val="28"/>
          <w:szCs w:val="28"/>
          <w:lang w:val="en-US" w:eastAsia="zh-CN"/>
        </w:rPr>
      </w:pPr>
      <w:r>
        <w:rPr>
          <w:rFonts w:hint="eastAsia" w:ascii="仿宋_GB2312" w:hAnsi="宋体" w:eastAsia="仿宋_GB2312"/>
          <w:b/>
          <w:sz w:val="28"/>
          <w:szCs w:val="28"/>
          <w:lang w:eastAsia="zh-CN"/>
        </w:rPr>
        <w:t>四、询比文件获取</w:t>
      </w:r>
      <w:r>
        <w:rPr>
          <w:rFonts w:hint="eastAsia" w:ascii="仿宋_GB2312" w:hAnsi="宋体" w:eastAsia="仿宋_GB2312"/>
          <w:b/>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（一）获取时间：2024年9月3日至 2024年9月9日，上午</w:t>
      </w:r>
      <w:bookmarkStart w:id="1" w:name="B21_招标文件的发布上午时间"/>
      <w:r>
        <w:rPr>
          <w:rFonts w:hint="eastAsia" w:ascii="仿宋_GB2312" w:hAnsi="宋体" w:eastAsia="仿宋_GB2312"/>
          <w:sz w:val="28"/>
          <w:szCs w:val="28"/>
          <w:lang w:val="en-US" w:eastAsia="zh-CN"/>
        </w:rPr>
        <w:t>8:00-11:30</w:t>
      </w:r>
      <w:bookmarkEnd w:id="1"/>
      <w:r>
        <w:rPr>
          <w:rFonts w:hint="eastAsia" w:ascii="仿宋_GB2312" w:hAnsi="宋体" w:eastAsia="仿宋_GB2312"/>
          <w:sz w:val="28"/>
          <w:szCs w:val="28"/>
          <w:lang w:val="en-US" w:eastAsia="zh-CN"/>
        </w:rPr>
        <w:t xml:space="preserve">；下午 </w:t>
      </w:r>
      <w:bookmarkStart w:id="2" w:name="B22_招标文件的发布下午时间"/>
      <w:r>
        <w:rPr>
          <w:rFonts w:hint="eastAsia" w:ascii="仿宋_GB2312" w:hAnsi="宋体" w:eastAsia="仿宋_GB2312"/>
          <w:sz w:val="28"/>
          <w:szCs w:val="28"/>
          <w:lang w:val="en-US" w:eastAsia="zh-CN"/>
        </w:rPr>
        <w:t>13:30-16:</w:t>
      </w:r>
      <w:bookmarkEnd w:id="2"/>
      <w:r>
        <w:rPr>
          <w:rFonts w:hint="eastAsia" w:ascii="仿宋_GB2312" w:hAnsi="宋体" w:eastAsia="仿宋_GB2312"/>
          <w:sz w:val="28"/>
          <w:szCs w:val="28"/>
          <w:lang w:val="en-US" w:eastAsia="zh-CN"/>
        </w:rPr>
        <w:t>30(节假日除外）；</w:t>
      </w:r>
    </w:p>
    <w:p>
      <w:pPr>
        <w:spacing w:line="40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（二）获取地点：金华市婺城区白龙桥镇浙江泰祥实业有限公司</w:t>
      </w:r>
      <w:r>
        <w:rPr>
          <w:rFonts w:hint="default" w:ascii="仿宋_GB2312" w:hAnsi="宋体" w:eastAsia="仿宋_GB2312"/>
          <w:sz w:val="28"/>
          <w:szCs w:val="28"/>
          <w:lang w:val="en-US" w:eastAsia="zh-CN"/>
        </w:rPr>
        <w:t>招标办（行政办公楼一楼1</w:t>
      </w:r>
      <w:r>
        <w:rPr>
          <w:rFonts w:hint="eastAsia" w:ascii="仿宋_GB2312" w:hAnsi="宋体" w:eastAsia="仿宋_GB2312"/>
          <w:sz w:val="28"/>
          <w:szCs w:val="28"/>
          <w:lang w:val="en-US" w:eastAsia="zh-CN"/>
        </w:rPr>
        <w:t>01</w:t>
      </w:r>
      <w:r>
        <w:rPr>
          <w:rFonts w:hint="default" w:ascii="仿宋_GB2312" w:hAnsi="宋体" w:eastAsia="仿宋_GB2312"/>
          <w:sz w:val="28"/>
          <w:szCs w:val="28"/>
          <w:lang w:val="en-US" w:eastAsia="zh-CN"/>
        </w:rPr>
        <w:t>室）</w:t>
      </w:r>
      <w:r>
        <w:rPr>
          <w:rFonts w:hint="eastAsia" w:ascii="仿宋_GB2312" w:hAnsi="宋体" w:eastAsia="仿宋_GB2312"/>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（三）获取方式：</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1、可到上述地点获取；2、接受电话线上咨询，将联系人姓名、电话发送到邮箱2196791303@qq.com，并在邮箱主题栏中注明所参加的项目名称，收到后发送询比文件；3、也可在浙江政府采购网-非政府采购版块公告附件自行下载询比文件。" </w:instrText>
      </w:r>
      <w:r>
        <w:rPr>
          <w:rFonts w:hint="eastAsia" w:ascii="仿宋_GB2312" w:hAnsi="宋体" w:eastAsia="仿宋_GB2312"/>
          <w:sz w:val="28"/>
          <w:szCs w:val="28"/>
          <w:lang w:val="en-US" w:eastAsia="zh-CN"/>
        </w:rPr>
        <w:fldChar w:fldCharType="separate"/>
      </w:r>
      <w:r>
        <w:rPr>
          <w:rFonts w:hint="eastAsia" w:ascii="仿宋_GB2312" w:hAnsi="宋体" w:eastAsia="仿宋_GB2312"/>
          <w:sz w:val="28"/>
          <w:szCs w:val="28"/>
          <w:lang w:val="en-US" w:eastAsia="zh-CN"/>
        </w:rPr>
        <w:t>1、到现场获取；2、邮件方式获取，将联系人姓名、电话发送到邮箱2196791303@qq.com，并在邮箱主题栏中注明所参加的项目名称，收到后发送询比文件；3、在浙江政府采购网-非政府采购版块公告附件自行下载询比文件。</w:t>
      </w:r>
      <w:r>
        <w:rPr>
          <w:rFonts w:hint="eastAsia" w:ascii="仿宋_GB2312" w:hAnsi="宋体" w:eastAsia="仿宋_GB2312"/>
          <w:sz w:val="28"/>
          <w:szCs w:val="28"/>
          <w:lang w:val="en-US" w:eastAsia="zh-CN"/>
        </w:rPr>
        <w:fldChar w:fldCharType="end"/>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注：请潜在响应人随时关注项目的更正公告情况，因未及时查看项目变更情况造成无效响应的,责任由响应人自行承担。</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b/>
          <w:sz w:val="28"/>
          <w:szCs w:val="28"/>
          <w:lang w:eastAsia="zh-CN"/>
        </w:rPr>
      </w:pPr>
      <w:r>
        <w:rPr>
          <w:rFonts w:hint="eastAsia" w:ascii="仿宋_GB2312" w:hAnsi="宋体" w:eastAsia="仿宋_GB2312"/>
          <w:b/>
          <w:sz w:val="28"/>
          <w:szCs w:val="28"/>
          <w:lang w:val="en-US" w:eastAsia="zh-CN"/>
        </w:rPr>
        <w:t>五、询比响应文件递交：</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（一）截止时间：2024</w:t>
      </w:r>
      <w:r>
        <w:rPr>
          <w:rFonts w:hint="default" w:ascii="仿宋_GB2312" w:hAnsi="宋体" w:eastAsia="仿宋_GB2312"/>
          <w:sz w:val="28"/>
          <w:szCs w:val="28"/>
          <w:lang w:val="en-US" w:eastAsia="zh-CN"/>
        </w:rPr>
        <w:t>年</w:t>
      </w:r>
      <w:r>
        <w:rPr>
          <w:rFonts w:hint="eastAsia" w:ascii="仿宋_GB2312" w:hAnsi="宋体" w:eastAsia="仿宋_GB2312"/>
          <w:sz w:val="28"/>
          <w:szCs w:val="28"/>
          <w:lang w:val="en-US" w:eastAsia="zh-CN"/>
        </w:rPr>
        <w:t>9</w:t>
      </w:r>
      <w:r>
        <w:rPr>
          <w:rFonts w:hint="default" w:ascii="仿宋_GB2312" w:hAnsi="宋体" w:eastAsia="仿宋_GB2312"/>
          <w:sz w:val="28"/>
          <w:szCs w:val="28"/>
          <w:lang w:val="en-US" w:eastAsia="zh-CN"/>
        </w:rPr>
        <w:t>月</w:t>
      </w:r>
      <w:r>
        <w:rPr>
          <w:rFonts w:hint="eastAsia" w:ascii="仿宋_GB2312" w:hAnsi="宋体" w:eastAsia="仿宋_GB2312"/>
          <w:sz w:val="28"/>
          <w:szCs w:val="28"/>
          <w:lang w:val="en-US" w:eastAsia="zh-CN"/>
        </w:rPr>
        <w:t>10</w:t>
      </w:r>
      <w:r>
        <w:rPr>
          <w:rFonts w:hint="default" w:ascii="仿宋_GB2312" w:hAnsi="宋体" w:eastAsia="仿宋_GB2312"/>
          <w:sz w:val="28"/>
          <w:szCs w:val="28"/>
          <w:lang w:val="en-US" w:eastAsia="zh-CN"/>
        </w:rPr>
        <w:t>日10：</w:t>
      </w:r>
      <w:r>
        <w:rPr>
          <w:rFonts w:hint="eastAsia" w:ascii="仿宋_GB2312" w:hAnsi="宋体" w:eastAsia="仿宋_GB2312"/>
          <w:sz w:val="28"/>
          <w:szCs w:val="28"/>
          <w:lang w:val="en-US" w:eastAsia="zh-CN"/>
        </w:rPr>
        <w:t>3</w:t>
      </w:r>
      <w:r>
        <w:rPr>
          <w:rFonts w:hint="default" w:ascii="仿宋_GB2312" w:hAnsi="宋体" w:eastAsia="仿宋_GB2312"/>
          <w:sz w:val="28"/>
          <w:szCs w:val="28"/>
          <w:lang w:val="en-US" w:eastAsia="zh-CN"/>
        </w:rPr>
        <w:t>0</w:t>
      </w:r>
      <w:r>
        <w:rPr>
          <w:rFonts w:hint="eastAsia" w:ascii="仿宋_GB2312" w:hAnsi="宋体" w:eastAsia="仿宋_GB2312"/>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w:t>
      </w:r>
      <w:r>
        <w:rPr>
          <w:rFonts w:hint="default" w:ascii="仿宋_GB2312" w:hAnsi="宋体" w:eastAsia="仿宋_GB2312"/>
          <w:sz w:val="28"/>
          <w:szCs w:val="28"/>
          <w:lang w:val="en-US" w:eastAsia="zh-CN"/>
        </w:rPr>
        <w:t>响应人将装订好的响应文件装信封密封，在信封所有密封处加盖单位公章并注明所参加的项目名称</w:t>
      </w:r>
      <w:r>
        <w:rPr>
          <w:rFonts w:hint="eastAsia" w:ascii="仿宋_GB2312" w:hAnsi="宋体" w:eastAsia="仿宋_GB2312"/>
          <w:sz w:val="28"/>
          <w:szCs w:val="28"/>
          <w:lang w:val="en-US" w:eastAsia="zh-CN"/>
        </w:rPr>
        <w:t>，送至</w:t>
      </w:r>
      <w:r>
        <w:rPr>
          <w:rFonts w:hint="default" w:ascii="仿宋_GB2312" w:hAnsi="宋体" w:eastAsia="仿宋_GB2312"/>
          <w:sz w:val="28"/>
          <w:szCs w:val="28"/>
          <w:lang w:val="en-US" w:eastAsia="zh-CN"/>
        </w:rPr>
        <w:t>或</w:t>
      </w:r>
      <w:r>
        <w:rPr>
          <w:rFonts w:hint="eastAsia" w:ascii="仿宋_GB2312" w:hAnsi="宋体" w:eastAsia="仿宋_GB2312"/>
          <w:sz w:val="28"/>
          <w:szCs w:val="28"/>
          <w:lang w:val="en-US" w:eastAsia="zh-CN"/>
        </w:rPr>
        <w:t>邮寄</w:t>
      </w:r>
      <w:r>
        <w:rPr>
          <w:rFonts w:hint="default" w:ascii="仿宋_GB2312" w:hAnsi="宋体" w:eastAsia="仿宋_GB2312"/>
          <w:sz w:val="28"/>
          <w:szCs w:val="28"/>
          <w:lang w:val="en-US" w:eastAsia="zh-CN"/>
        </w:rPr>
        <w:t>至金华市婺城区白龙桥镇</w:t>
      </w:r>
      <w:r>
        <w:rPr>
          <w:rFonts w:hint="eastAsia" w:ascii="仿宋_GB2312" w:hAnsi="宋体" w:eastAsia="仿宋_GB2312"/>
          <w:sz w:val="28"/>
          <w:szCs w:val="28"/>
          <w:lang w:eastAsia="zh-CN"/>
        </w:rPr>
        <w:t>浙江泰祥实业有限公司</w:t>
      </w:r>
      <w:r>
        <w:rPr>
          <w:rFonts w:hint="default" w:ascii="仿宋_GB2312" w:hAnsi="宋体" w:eastAsia="仿宋_GB2312"/>
          <w:sz w:val="28"/>
          <w:szCs w:val="28"/>
          <w:lang w:val="en-US" w:eastAsia="zh-CN"/>
        </w:rPr>
        <w:t>招标办</w:t>
      </w:r>
      <w:r>
        <w:rPr>
          <w:rFonts w:hint="eastAsia" w:ascii="仿宋_GB2312" w:hAnsi="宋体" w:eastAsia="仿宋_GB2312"/>
          <w:sz w:val="28"/>
          <w:szCs w:val="28"/>
          <w:lang w:val="en-US" w:eastAsia="zh-CN"/>
        </w:rPr>
        <w:t>。</w:t>
      </w:r>
    </w:p>
    <w:p>
      <w:pPr>
        <w:spacing w:line="400" w:lineRule="exact"/>
        <w:ind w:firstLine="560" w:firstLineChars="200"/>
        <w:jc w:val="left"/>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注：为避免快件丢失，请在寄件时务必备注到件时电话通知收件人</w:t>
      </w:r>
      <w:r>
        <w:rPr>
          <w:rFonts w:hint="eastAsia" w:ascii="仿宋_GB2312" w:hAnsi="宋体" w:eastAsia="仿宋_GB2312"/>
          <w:sz w:val="28"/>
          <w:szCs w:val="28"/>
          <w:lang w:val="en-US" w:eastAsia="zh-CN"/>
        </w:rPr>
        <w:t>，收件电话：</w:t>
      </w:r>
      <w:r>
        <w:rPr>
          <w:rFonts w:hint="default" w:ascii="仿宋_GB2312" w:hAnsi="宋体" w:eastAsia="仿宋_GB2312"/>
          <w:sz w:val="28"/>
          <w:szCs w:val="28"/>
          <w:lang w:val="en-US" w:eastAsia="zh-CN"/>
        </w:rPr>
        <w:t>0579-822</w:t>
      </w:r>
      <w:r>
        <w:rPr>
          <w:rFonts w:hint="eastAsia" w:ascii="仿宋_GB2312" w:hAnsi="宋体" w:eastAsia="仿宋_GB2312"/>
          <w:sz w:val="28"/>
          <w:szCs w:val="28"/>
          <w:lang w:val="en-US" w:eastAsia="zh-CN"/>
        </w:rPr>
        <w:t>16167。因邮寄快递原因造成响应文件未能及时送达而耽误参加项目采购活动的由响应人自行承担责任，采购人不负任何责任。逾期送达或未密封的将予以拒收。</w:t>
      </w:r>
    </w:p>
    <w:p>
      <w:pPr>
        <w:keepNext w:val="0"/>
        <w:keepLines w:val="0"/>
        <w:pageBreakBefore w:val="0"/>
        <w:widowControl w:val="0"/>
        <w:kinsoku/>
        <w:wordWrap/>
        <w:overflowPunct/>
        <w:topLinePunct w:val="0"/>
        <w:autoSpaceDE/>
        <w:autoSpaceDN/>
        <w:bidi w:val="0"/>
        <w:adjustRightInd/>
        <w:spacing w:line="400" w:lineRule="exact"/>
        <w:ind w:firstLine="281" w:firstLineChars="100"/>
        <w:jc w:val="left"/>
        <w:textAlignment w:val="auto"/>
        <w:rPr>
          <w:rFonts w:hint="eastAsia" w:ascii="仿宋_GB2312" w:hAnsi="宋体" w:eastAsia="仿宋_GB2312"/>
          <w:b/>
          <w:sz w:val="28"/>
          <w:szCs w:val="28"/>
          <w:lang w:eastAsia="zh-CN"/>
        </w:rPr>
      </w:pPr>
      <w:r>
        <w:rPr>
          <w:rFonts w:hint="eastAsia" w:ascii="仿宋_GB2312" w:hAnsi="宋体" w:eastAsia="仿宋_GB2312"/>
          <w:b/>
          <w:sz w:val="28"/>
          <w:szCs w:val="28"/>
          <w:lang w:val="en-US" w:eastAsia="zh-CN"/>
        </w:rPr>
        <w:t>六</w:t>
      </w:r>
      <w:r>
        <w:rPr>
          <w:rFonts w:hint="eastAsia" w:ascii="仿宋_GB2312" w:hAnsi="宋体" w:eastAsia="仿宋_GB2312"/>
          <w:b/>
          <w:sz w:val="28"/>
          <w:szCs w:val="28"/>
          <w:lang w:eastAsia="zh-CN"/>
        </w:rPr>
        <w:t>、开标时间及地点：</w:t>
      </w:r>
    </w:p>
    <w:p>
      <w:pPr>
        <w:spacing w:line="400" w:lineRule="exact"/>
        <w:ind w:firstLine="560" w:firstLineChars="200"/>
        <w:jc w:val="left"/>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本次采购将于2024年</w:t>
      </w:r>
      <w:r>
        <w:rPr>
          <w:rFonts w:hint="eastAsia" w:ascii="仿宋_GB2312" w:hAnsi="宋体" w:eastAsia="仿宋_GB2312"/>
          <w:sz w:val="28"/>
          <w:szCs w:val="28"/>
          <w:lang w:val="en-US" w:eastAsia="zh-CN"/>
        </w:rPr>
        <w:t>9</w:t>
      </w:r>
      <w:r>
        <w:rPr>
          <w:rFonts w:hint="default" w:ascii="仿宋_GB2312" w:hAnsi="宋体" w:eastAsia="仿宋_GB2312"/>
          <w:sz w:val="28"/>
          <w:szCs w:val="28"/>
          <w:lang w:val="en-US" w:eastAsia="zh-CN"/>
        </w:rPr>
        <w:t>月</w:t>
      </w:r>
      <w:r>
        <w:rPr>
          <w:rFonts w:hint="eastAsia" w:ascii="仿宋_GB2312" w:hAnsi="宋体" w:eastAsia="仿宋_GB2312"/>
          <w:sz w:val="28"/>
          <w:szCs w:val="28"/>
          <w:lang w:val="en-US" w:eastAsia="zh-CN"/>
        </w:rPr>
        <w:t>10</w:t>
      </w:r>
      <w:r>
        <w:rPr>
          <w:rFonts w:hint="default" w:ascii="仿宋_GB2312" w:hAnsi="宋体" w:eastAsia="仿宋_GB2312"/>
          <w:sz w:val="28"/>
          <w:szCs w:val="28"/>
          <w:lang w:val="en-US" w:eastAsia="zh-CN"/>
        </w:rPr>
        <w:t>日10：</w:t>
      </w:r>
      <w:r>
        <w:rPr>
          <w:rFonts w:hint="eastAsia" w:ascii="仿宋_GB2312" w:hAnsi="宋体" w:eastAsia="仿宋_GB2312"/>
          <w:sz w:val="28"/>
          <w:szCs w:val="28"/>
          <w:lang w:val="en-US" w:eastAsia="zh-CN"/>
        </w:rPr>
        <w:t>3</w:t>
      </w:r>
      <w:r>
        <w:rPr>
          <w:rFonts w:hint="default" w:ascii="仿宋_GB2312" w:hAnsi="宋体" w:eastAsia="仿宋_GB2312"/>
          <w:sz w:val="28"/>
          <w:szCs w:val="28"/>
          <w:lang w:val="en-US" w:eastAsia="zh-CN"/>
        </w:rPr>
        <w:t>0时在</w:t>
      </w:r>
      <w:r>
        <w:rPr>
          <w:rFonts w:hint="eastAsia" w:ascii="仿宋_GB2312" w:hAnsi="宋体" w:eastAsia="仿宋_GB2312"/>
          <w:sz w:val="28"/>
          <w:szCs w:val="28"/>
          <w:lang w:eastAsia="zh-CN"/>
        </w:rPr>
        <w:t>浙江泰祥实业有限公司</w:t>
      </w:r>
      <w:r>
        <w:rPr>
          <w:rFonts w:hint="default" w:ascii="仿宋_GB2312" w:hAnsi="宋体" w:eastAsia="仿宋_GB2312"/>
          <w:sz w:val="28"/>
          <w:szCs w:val="28"/>
          <w:lang w:val="en-US" w:eastAsia="zh-CN"/>
        </w:rPr>
        <w:t>开标室(金华市婺城区白龙桥镇</w:t>
      </w:r>
      <w:r>
        <w:rPr>
          <w:rFonts w:hint="eastAsia" w:ascii="仿宋_GB2312" w:hAnsi="宋体" w:eastAsia="仿宋_GB2312"/>
          <w:sz w:val="28"/>
          <w:szCs w:val="28"/>
          <w:lang w:val="en-US" w:eastAsia="zh-CN"/>
        </w:rPr>
        <w:t>通祥街大门口</w:t>
      </w:r>
      <w:r>
        <w:rPr>
          <w:rFonts w:hint="default" w:ascii="仿宋_GB2312" w:hAnsi="宋体" w:eastAsia="仿宋_GB2312"/>
          <w:sz w:val="28"/>
          <w:szCs w:val="28"/>
          <w:lang w:val="en-US" w:eastAsia="zh-CN"/>
        </w:rPr>
        <w:t>1楼）开标，</w:t>
      </w:r>
      <w:r>
        <w:rPr>
          <w:rFonts w:hint="eastAsia" w:ascii="仿宋_GB2312" w:hAnsi="宋体" w:eastAsia="仿宋_GB2312"/>
          <w:sz w:val="28"/>
          <w:szCs w:val="28"/>
          <w:lang w:val="en-US" w:eastAsia="zh-CN"/>
        </w:rPr>
        <w:t>响应人</w:t>
      </w:r>
      <w:r>
        <w:rPr>
          <w:rFonts w:hint="default" w:ascii="仿宋_GB2312" w:hAnsi="宋体" w:eastAsia="仿宋_GB2312"/>
          <w:sz w:val="28"/>
          <w:szCs w:val="28"/>
          <w:lang w:val="en-US" w:eastAsia="zh-CN"/>
        </w:rPr>
        <w:t>可以派授权代表出席开标会议。</w:t>
      </w:r>
      <w:r>
        <w:rPr>
          <w:rFonts w:hint="eastAsia" w:ascii="仿宋_GB2312" w:hAnsi="宋体" w:eastAsia="仿宋_GB2312"/>
          <w:sz w:val="28"/>
          <w:szCs w:val="28"/>
          <w:lang w:val="en-US" w:eastAsia="zh-CN"/>
        </w:rPr>
        <w:t>如未派授权代表参加的将视为认同本次开标结果</w:t>
      </w:r>
      <w:r>
        <w:rPr>
          <w:rFonts w:hint="default" w:ascii="仿宋_GB2312" w:hAnsi="宋体" w:eastAsia="仿宋_GB2312"/>
          <w:sz w:val="28"/>
          <w:szCs w:val="28"/>
          <w:lang w:val="en-US" w:eastAsia="zh-CN"/>
        </w:rPr>
        <w:t>。</w:t>
      </w:r>
    </w:p>
    <w:p>
      <w:pPr>
        <w:keepNext w:val="0"/>
        <w:keepLines w:val="0"/>
        <w:pageBreakBefore w:val="0"/>
        <w:widowControl w:val="0"/>
        <w:kinsoku/>
        <w:wordWrap/>
        <w:overflowPunct/>
        <w:topLinePunct w:val="0"/>
        <w:autoSpaceDE/>
        <w:autoSpaceDN/>
        <w:bidi w:val="0"/>
        <w:adjustRightInd/>
        <w:spacing w:line="400" w:lineRule="exact"/>
        <w:ind w:firstLine="281" w:firstLineChars="100"/>
        <w:jc w:val="left"/>
        <w:textAlignment w:val="auto"/>
        <w:rPr>
          <w:rFonts w:hint="default" w:ascii="仿宋_GB2312" w:hAnsi="宋体" w:eastAsia="仿宋_GB2312"/>
          <w:b/>
          <w:sz w:val="28"/>
          <w:szCs w:val="28"/>
          <w:lang w:val="en-US" w:eastAsia="zh-CN"/>
        </w:rPr>
      </w:pPr>
      <w:r>
        <w:rPr>
          <w:rFonts w:hint="eastAsia" w:ascii="仿宋_GB2312" w:hAnsi="宋体" w:eastAsia="仿宋_GB2312"/>
          <w:b/>
          <w:sz w:val="28"/>
          <w:szCs w:val="28"/>
          <w:lang w:val="en-US" w:eastAsia="zh-CN"/>
        </w:rPr>
        <w:t>七、</w:t>
      </w:r>
      <w:r>
        <w:rPr>
          <w:rFonts w:hint="default" w:ascii="仿宋_GB2312" w:hAnsi="宋体" w:eastAsia="仿宋_GB2312"/>
          <w:b/>
          <w:sz w:val="28"/>
          <w:szCs w:val="28"/>
          <w:lang w:val="en-US" w:eastAsia="zh-CN"/>
        </w:rPr>
        <w:t>发布公告的媒体：</w:t>
      </w:r>
    </w:p>
    <w:p>
      <w:pPr>
        <w:keepNext w:val="0"/>
        <w:keepLines w:val="0"/>
        <w:pageBreakBefore w:val="0"/>
        <w:widowControl w:val="0"/>
        <w:numPr>
          <w:ilvl w:val="0"/>
          <w:numId w:val="0"/>
        </w:numPr>
        <w:tabs>
          <w:tab w:val="left" w:pos="9751"/>
        </w:tabs>
        <w:kinsoku/>
        <w:wordWrap/>
        <w:overflowPunct/>
        <w:topLinePunct w:val="0"/>
        <w:autoSpaceDE/>
        <w:autoSpaceDN/>
        <w:bidi w:val="0"/>
        <w:adjustRightInd/>
        <w:spacing w:line="360" w:lineRule="exact"/>
        <w:ind w:firstLine="840" w:firstLineChars="300"/>
        <w:textAlignment w:val="auto"/>
        <w:rPr>
          <w:rFonts w:hint="eastAsia" w:ascii="仿宋_GB2312" w:hAnsi="宋体" w:eastAsia="仿宋_GB2312" w:cs="Times New Roman"/>
          <w:sz w:val="24"/>
          <w:szCs w:val="24"/>
          <w:lang w:val="en-US" w:eastAsia="zh-CN"/>
        </w:rPr>
      </w:pPr>
      <w:r>
        <w:rPr>
          <w:rFonts w:hint="eastAsia" w:ascii="仿宋_GB2312" w:hAnsi="宋体" w:eastAsia="仿宋_GB2312"/>
          <w:sz w:val="28"/>
          <w:szCs w:val="28"/>
          <w:lang w:val="en-US" w:eastAsia="zh-CN"/>
        </w:rPr>
        <w:t>浙江政府采购网-非政府采购版块、招天下网站。</w:t>
      </w:r>
    </w:p>
    <w:p>
      <w:pPr>
        <w:keepNext w:val="0"/>
        <w:keepLines w:val="0"/>
        <w:pageBreakBefore w:val="0"/>
        <w:widowControl/>
        <w:tabs>
          <w:tab w:val="left" w:pos="9751"/>
        </w:tabs>
        <w:kinsoku/>
        <w:wordWrap/>
        <w:overflowPunct/>
        <w:topLinePunct w:val="0"/>
        <w:autoSpaceDE/>
        <w:autoSpaceDN/>
        <w:bidi w:val="0"/>
        <w:adjustRightInd/>
        <w:spacing w:line="360" w:lineRule="exact"/>
        <w:ind w:firstLine="281" w:firstLineChars="100"/>
        <w:jc w:val="left"/>
        <w:textAlignment w:val="auto"/>
        <w:outlineLvl w:val="9"/>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八、联系方式：</w:t>
      </w:r>
    </w:p>
    <w:p>
      <w:pPr>
        <w:keepNext w:val="0"/>
        <w:keepLines w:val="0"/>
        <w:pageBreakBefore w:val="0"/>
        <w:widowControl/>
        <w:tabs>
          <w:tab w:val="left" w:pos="9751"/>
        </w:tabs>
        <w:kinsoku/>
        <w:wordWrap/>
        <w:overflowPunct/>
        <w:topLinePunct w:val="0"/>
        <w:autoSpaceDE/>
        <w:autoSpaceDN/>
        <w:bidi w:val="0"/>
        <w:adjustRightInd/>
        <w:spacing w:line="360" w:lineRule="exact"/>
        <w:ind w:left="0" w:firstLine="560" w:firstLineChars="200"/>
        <w:jc w:val="left"/>
        <w:textAlignment w:val="auto"/>
        <w:outlineLvl w:val="9"/>
        <w:rPr>
          <w:rFonts w:hint="eastAsia" w:ascii="仿宋_GB2312" w:hAnsi="宋体" w:eastAsia="仿宋_GB2312"/>
          <w:sz w:val="24"/>
          <w:szCs w:val="24"/>
          <w:lang w:val="en-US" w:eastAsia="zh-CN"/>
        </w:rPr>
      </w:pPr>
      <w:r>
        <w:rPr>
          <w:rFonts w:hint="eastAsia" w:ascii="仿宋_GB2312" w:hAnsi="宋体" w:eastAsia="仿宋_GB2312"/>
          <w:sz w:val="28"/>
          <w:szCs w:val="28"/>
          <w:lang w:val="en-US" w:eastAsia="zh-CN"/>
        </w:rPr>
        <w:t>联系人：范先生，联系电话：0579-82216167。</w:t>
      </w:r>
    </w:p>
    <w:p>
      <w:pPr>
        <w:pStyle w:val="8"/>
        <w:rPr>
          <w:rFonts w:hint="eastAsia" w:ascii="仿宋_GB2312" w:hAnsi="宋体" w:eastAsia="仿宋_GB2312" w:cs="Times New Roman"/>
          <w:sz w:val="28"/>
          <w:szCs w:val="28"/>
          <w:lang w:val="en-US" w:eastAsia="zh-CN"/>
        </w:rPr>
      </w:pPr>
    </w:p>
    <w:p>
      <w:pPr>
        <w:numPr>
          <w:ilvl w:val="0"/>
          <w:numId w:val="0"/>
        </w:num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第二章 询比采购须知</w:t>
      </w:r>
    </w:p>
    <w:p>
      <w:pPr>
        <w:numPr>
          <w:ilvl w:val="0"/>
          <w:numId w:val="0"/>
        </w:numPr>
        <w:tabs>
          <w:tab w:val="left" w:pos="9751"/>
        </w:tabs>
        <w:spacing w:line="400" w:lineRule="exact"/>
        <w:ind w:leftChars="0"/>
        <w:jc w:val="both"/>
        <w:rPr>
          <w:rFonts w:hint="eastAsia" w:ascii="黑体" w:hAnsi="黑体" w:eastAsia="黑体" w:cs="黑体"/>
          <w:sz w:val="48"/>
          <w:szCs w:val="48"/>
          <w:lang w:val="en-US" w:eastAsia="zh-CN"/>
        </w:rPr>
      </w:pPr>
    </w:p>
    <w:p>
      <w:pPr>
        <w:numPr>
          <w:ilvl w:val="0"/>
          <w:numId w:val="2"/>
        </w:numPr>
        <w:tabs>
          <w:tab w:val="left" w:pos="9751"/>
        </w:tabs>
        <w:spacing w:line="400" w:lineRule="exact"/>
        <w:ind w:leftChars="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项目需求：</w:t>
      </w:r>
    </w:p>
    <w:p>
      <w:pPr>
        <w:numPr>
          <w:ilvl w:val="0"/>
          <w:numId w:val="3"/>
        </w:numPr>
        <w:tabs>
          <w:tab w:val="left" w:pos="9751"/>
        </w:tabs>
        <w:spacing w:line="400" w:lineRule="exact"/>
        <w:rPr>
          <w:rFonts w:ascii="仿宋_GB2312" w:hAnsi="宋体" w:eastAsia="仿宋_GB2312"/>
          <w:sz w:val="28"/>
          <w:szCs w:val="28"/>
          <w:lang w:val="zh-CN"/>
        </w:rPr>
      </w:pPr>
      <w:r>
        <w:rPr>
          <w:rFonts w:hint="eastAsia" w:ascii="仿宋_GB2312" w:hAnsi="宋体" w:eastAsia="仿宋_GB2312"/>
          <w:sz w:val="28"/>
          <w:szCs w:val="28"/>
          <w:lang w:val="zh-CN"/>
        </w:rPr>
        <w:t>采购内容：</w:t>
      </w:r>
    </w:p>
    <w:p>
      <w:pPr>
        <w:spacing w:line="460" w:lineRule="exact"/>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公司约23690件库存服装分两标段处置，标段一约15390件，标段二约8300件，该服装均为采购人日常生产产生的库存服装，并不具有一般新商品的特性，</w:t>
      </w:r>
      <w:r>
        <w:rPr>
          <w:rFonts w:hint="eastAsia" w:ascii="仿宋_GB2312" w:hAnsi="宋体" w:eastAsia="仿宋_GB2312" w:cs="Times New Roman"/>
          <w:b/>
          <w:bCs/>
          <w:sz w:val="28"/>
          <w:szCs w:val="28"/>
          <w:lang w:val="en-US" w:eastAsia="zh-CN"/>
        </w:rPr>
        <w:t>标的以现场实物为准</w:t>
      </w:r>
      <w:r>
        <w:rPr>
          <w:rFonts w:hint="eastAsia" w:ascii="仿宋_GB2312" w:hAnsi="宋体" w:eastAsia="仿宋_GB2312" w:cs="Times New Roman"/>
          <w:b w:val="0"/>
          <w:bCs w:val="0"/>
          <w:sz w:val="28"/>
          <w:szCs w:val="28"/>
          <w:lang w:val="en-US" w:eastAsia="zh-CN"/>
        </w:rPr>
        <w:t>（具体看货时间联系何先生13967448072）</w:t>
      </w:r>
      <w:r>
        <w:rPr>
          <w:rFonts w:hint="eastAsia" w:ascii="仿宋_GB2312" w:hAnsi="宋体" w:eastAsia="仿宋_GB2312" w:cs="Times New Roman"/>
          <w:sz w:val="28"/>
          <w:szCs w:val="28"/>
          <w:lang w:val="en-US" w:eastAsia="zh-CN"/>
        </w:rPr>
        <w:t>，具体清单详见附件。</w:t>
      </w:r>
    </w:p>
    <w:p>
      <w:pPr>
        <w:tabs>
          <w:tab w:val="left" w:pos="465"/>
        </w:tabs>
        <w:spacing w:line="4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（二）提货要求：</w:t>
      </w:r>
    </w:p>
    <w:p>
      <w:pPr>
        <w:spacing w:line="460" w:lineRule="exact"/>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1、提货期要求：合同签订后，10天内将货物全部处置完毕。</w:t>
      </w:r>
    </w:p>
    <w:p>
      <w:pPr>
        <w:spacing w:line="460" w:lineRule="exact"/>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2、提货量：以采购目录清单为参照，以现场实物为准。</w:t>
      </w:r>
    </w:p>
    <w:p>
      <w:pPr>
        <w:spacing w:line="460" w:lineRule="exact"/>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（三）处置要求：</w:t>
      </w:r>
    </w:p>
    <w:p>
      <w:pPr>
        <w:spacing w:line="460" w:lineRule="exact"/>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1、签订合同之日起，采购人与成交人按协议约定的服装进行交接，交接完毕后，服装现场由成交人负责管理。成交人负责服装的现场收集、清理、装卸。</w:t>
      </w:r>
    </w:p>
    <w:p>
      <w:pPr>
        <w:spacing w:line="460" w:lineRule="exact"/>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2、运输服装所需车辆及费用，由成交人自行提供。成交人应确保服装收购时和服装收购处理完毕后现场的安全及清洁工作，并确保不造成任何污染。</w:t>
      </w:r>
    </w:p>
    <w:p>
      <w:pPr>
        <w:spacing w:line="460" w:lineRule="exact"/>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3.成交人在处置本服装时，需完全去除服装原有商标、品牌等标识，不得以服装原有商标、品牌的名义进行销售处置。如发生侵犯商标权等侵权行为，一切责任由成交人承担，与采购人无关。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_GB2312" w:hAnsi="宋体" w:eastAsia="仿宋_GB2312" w:cs="Times New Roman"/>
          <w:sz w:val="28"/>
          <w:szCs w:val="28"/>
          <w:lang w:val="en-US" w:eastAsia="zh-CN"/>
        </w:rPr>
        <w:t xml:space="preserve">  </w:t>
      </w:r>
      <w:r>
        <w:rPr>
          <w:rFonts w:hint="eastAsia" w:ascii="仿宋" w:hAnsi="仿宋" w:eastAsia="仿宋" w:cs="仿宋"/>
          <w:sz w:val="28"/>
          <w:szCs w:val="28"/>
          <w:lang w:val="en-US" w:eastAsia="zh-CN"/>
        </w:rPr>
        <w:t>（四）询比保证金：</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人应在开标前向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账户交纳足额的</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w:t>
      </w:r>
      <w:r>
        <w:rPr>
          <w:rFonts w:hint="eastAsia" w:ascii="仿宋" w:hAnsi="仿宋" w:eastAsia="仿宋" w:cs="仿宋"/>
          <w:color w:val="auto"/>
          <w:sz w:val="28"/>
          <w:szCs w:val="28"/>
          <w:lang w:eastAsia="zh-CN"/>
        </w:rPr>
        <w:t>，</w:t>
      </w:r>
      <w:r>
        <w:rPr>
          <w:rFonts w:hint="eastAsia" w:ascii="仿宋" w:hAnsi="仿宋" w:eastAsia="仿宋" w:cs="仿宋"/>
          <w:b/>
          <w:bCs/>
          <w:color w:val="auto"/>
          <w:sz w:val="28"/>
          <w:szCs w:val="28"/>
          <w:lang w:eastAsia="zh-CN"/>
        </w:rPr>
        <w:t>询比保证金为人民币</w:t>
      </w:r>
      <w:bookmarkStart w:id="3" w:name="_GoBack"/>
      <w:bookmarkEnd w:id="3"/>
      <w:r>
        <w:rPr>
          <w:rFonts w:hint="eastAsia" w:ascii="仿宋" w:hAnsi="仿宋" w:eastAsia="仿宋" w:cs="仿宋"/>
          <w:b/>
          <w:bCs/>
          <w:color w:val="auto"/>
          <w:sz w:val="28"/>
          <w:szCs w:val="28"/>
          <w:lang w:eastAsia="zh-CN"/>
        </w:rPr>
        <w:t>壹万元整</w:t>
      </w:r>
      <w:r>
        <w:rPr>
          <w:rFonts w:hint="eastAsia" w:ascii="仿宋" w:hAnsi="仿宋" w:eastAsia="仿宋" w:cs="仿宋"/>
          <w:b/>
          <w:bCs/>
          <w:color w:val="auto"/>
          <w:sz w:val="28"/>
          <w:szCs w:val="28"/>
        </w:rPr>
        <w:t>。</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保证金是为了保护</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单位免遭因</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人的行为而蒙受的损失。</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因</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人的行为受到损害时可根据本须知的规定没收</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保证金应在规定的时间内缴入规定账户内。</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未按规定提交</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保证金的</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，将被视为无效</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保证金签订合同后</w:t>
      </w:r>
      <w:r>
        <w:rPr>
          <w:rFonts w:hint="eastAsia" w:ascii="仿宋" w:hAnsi="仿宋" w:eastAsia="仿宋" w:cs="仿宋"/>
          <w:color w:val="auto"/>
          <w:sz w:val="28"/>
          <w:szCs w:val="28"/>
          <w:lang w:eastAsia="zh-CN"/>
        </w:rPr>
        <w:t>自动转为</w:t>
      </w:r>
      <w:r>
        <w:rPr>
          <w:rFonts w:hint="eastAsia" w:ascii="仿宋" w:hAnsi="仿宋" w:eastAsia="仿宋" w:cs="仿宋"/>
          <w:color w:val="auto"/>
          <w:sz w:val="28"/>
          <w:szCs w:val="28"/>
        </w:rPr>
        <w:t>履约保证金</w:t>
      </w:r>
      <w:r>
        <w:rPr>
          <w:rFonts w:hint="eastAsia" w:ascii="仿宋" w:hAnsi="仿宋" w:eastAsia="仿宋" w:cs="仿宋"/>
          <w:color w:val="auto"/>
          <w:sz w:val="28"/>
          <w:szCs w:val="28"/>
          <w:lang w:eastAsia="zh-CN"/>
        </w:rPr>
        <w:t>，履约保证金在合同履行完毕后一个月</w:t>
      </w:r>
      <w:r>
        <w:rPr>
          <w:rFonts w:hint="eastAsia" w:ascii="仿宋" w:hAnsi="仿宋" w:eastAsia="仿宋" w:cs="仿宋"/>
          <w:color w:val="auto"/>
          <w:sz w:val="28"/>
          <w:szCs w:val="28"/>
        </w:rPr>
        <w:t>内退还（不计利息）。</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未</w:t>
      </w:r>
      <w:r>
        <w:rPr>
          <w:rFonts w:hint="eastAsia" w:ascii="仿宋" w:hAnsi="仿宋" w:eastAsia="仿宋" w:cs="仿宋"/>
          <w:color w:val="auto"/>
          <w:sz w:val="28"/>
          <w:szCs w:val="28"/>
          <w:lang w:eastAsia="zh-CN"/>
        </w:rPr>
        <w:t>成交人</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保证金在</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人签订合同后5个工作日内退还（不计利息）。</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人有下列任何情况发生时，</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人有权取消其</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资格，且</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保证金将</w:t>
      </w:r>
      <w:r>
        <w:rPr>
          <w:rFonts w:hint="eastAsia" w:ascii="仿宋" w:hAnsi="仿宋" w:eastAsia="仿宋" w:cs="仿宋"/>
          <w:color w:val="auto"/>
          <w:sz w:val="28"/>
          <w:szCs w:val="28"/>
          <w:lang w:eastAsia="zh-CN"/>
        </w:rPr>
        <w:t>没</w:t>
      </w:r>
      <w:r>
        <w:rPr>
          <w:rFonts w:hint="eastAsia" w:ascii="仿宋" w:hAnsi="仿宋" w:eastAsia="仿宋" w:cs="仿宋"/>
          <w:color w:val="auto"/>
          <w:sz w:val="28"/>
          <w:szCs w:val="28"/>
        </w:rPr>
        <w:t>收不予退还：</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人在</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文件中规定的</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有效期内撤回其</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人提供虚假投标文件或虚假补充文件的（含中标后查实的）；</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人在规定期限内未能根据本须知规定签订合同。</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7、响应人需交纳询比保证金后方可看现场实物。</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履约保证金</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履约保证金须在</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通知书发出之后</w:t>
      </w:r>
      <w:r>
        <w:rPr>
          <w:rFonts w:hint="eastAsia" w:ascii="仿宋" w:hAnsi="仿宋" w:eastAsia="仿宋" w:cs="仿宋"/>
          <w:color w:val="auto"/>
          <w:sz w:val="28"/>
          <w:szCs w:val="28"/>
          <w:lang w:eastAsia="zh-CN"/>
        </w:rPr>
        <w:t>，原询比保证金自动转为履约保证金</w:t>
      </w:r>
      <w:r>
        <w:rPr>
          <w:rFonts w:hint="eastAsia" w:ascii="仿宋" w:hAnsi="仿宋" w:eastAsia="仿宋" w:cs="仿宋"/>
          <w:color w:val="auto"/>
          <w:sz w:val="28"/>
          <w:szCs w:val="28"/>
        </w:rPr>
        <w:t>。合同履行完毕后</w:t>
      </w:r>
      <w:r>
        <w:rPr>
          <w:rFonts w:hint="eastAsia" w:ascii="仿宋" w:hAnsi="仿宋" w:eastAsia="仿宋" w:cs="仿宋"/>
          <w:color w:val="auto"/>
          <w:sz w:val="28"/>
          <w:szCs w:val="28"/>
          <w:lang w:eastAsia="zh-CN"/>
        </w:rPr>
        <w:t>一个月内</w:t>
      </w:r>
      <w:r>
        <w:rPr>
          <w:rFonts w:hint="eastAsia" w:ascii="仿宋" w:hAnsi="仿宋" w:eastAsia="仿宋" w:cs="仿宋"/>
          <w:color w:val="auto"/>
          <w:sz w:val="28"/>
          <w:szCs w:val="28"/>
        </w:rPr>
        <w:t>予以无息退还（扣除应扣款项后）。</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人在履行合同期间，违反有关法律法规的规定及合同约定的条款，损害了</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利益的，可依法没收其履约保证金。</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）本项目</w:t>
      </w:r>
      <w:r>
        <w:rPr>
          <w:rFonts w:hint="eastAsia" w:ascii="仿宋" w:hAnsi="仿宋" w:eastAsia="仿宋" w:cs="仿宋"/>
          <w:color w:val="auto"/>
          <w:sz w:val="28"/>
          <w:szCs w:val="28"/>
          <w:lang w:eastAsia="zh-CN"/>
        </w:rPr>
        <w:t>询比</w:t>
      </w:r>
      <w:r>
        <w:rPr>
          <w:rFonts w:hint="eastAsia" w:ascii="仿宋" w:hAnsi="仿宋" w:eastAsia="仿宋" w:cs="仿宋"/>
          <w:color w:val="auto"/>
          <w:sz w:val="28"/>
          <w:szCs w:val="28"/>
        </w:rPr>
        <w:t>保证金要求</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人从基本账户交纳到下列履约保证金账户内：</w:t>
      </w:r>
    </w:p>
    <w:p>
      <w:pPr>
        <w:keepNext w:val="0"/>
        <w:keepLines w:val="0"/>
        <w:pageBreakBefore w:val="0"/>
        <w:widowControl w:val="0"/>
        <w:kinsoku/>
        <w:wordWrap/>
        <w:overflowPunct/>
        <w:topLinePunct w:val="0"/>
        <w:autoSpaceDE/>
        <w:autoSpaceDN/>
        <w:bidi w:val="0"/>
        <w:adjustRightInd/>
        <w:snapToGrid/>
        <w:spacing w:line="360" w:lineRule="exact"/>
        <w:ind w:firstLine="627" w:firstLineChars="22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开户名称：浙江泰祥实业有限公司</w:t>
      </w:r>
    </w:p>
    <w:p>
      <w:pPr>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开户银行：农行金华白龙桥支行</w:t>
      </w:r>
    </w:p>
    <w:p>
      <w:pPr>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开户帐号：19610801040003884</w:t>
      </w:r>
    </w:p>
    <w:p>
      <w:pPr>
        <w:widowControl/>
        <w:spacing w:line="460" w:lineRule="exact"/>
        <w:jc w:val="left"/>
        <w:rPr>
          <w:rFonts w:hint="eastAsia" w:ascii="仿宋_GB2312" w:hAnsi="宋体" w:eastAsia="仿宋_GB2312"/>
          <w:sz w:val="28"/>
          <w:szCs w:val="28"/>
        </w:rPr>
      </w:pPr>
      <w:r>
        <w:rPr>
          <w:rFonts w:hint="eastAsia" w:ascii="仿宋_GB2312" w:hAnsi="宋体" w:eastAsia="仿宋_GB2312"/>
          <w:sz w:val="28"/>
          <w:szCs w:val="28"/>
          <w:lang w:val="en-US" w:eastAsia="zh-CN"/>
        </w:rPr>
        <w:t>（五）</w:t>
      </w:r>
      <w:r>
        <w:rPr>
          <w:rFonts w:hint="eastAsia" w:ascii="仿宋_GB2312" w:hAnsi="宋体" w:eastAsia="仿宋_GB2312"/>
          <w:sz w:val="28"/>
          <w:szCs w:val="28"/>
        </w:rPr>
        <w:t>付款方式：成交</w:t>
      </w:r>
      <w:r>
        <w:rPr>
          <w:rFonts w:hint="eastAsia" w:ascii="仿宋_GB2312" w:hAnsi="宋体" w:eastAsia="仿宋_GB2312"/>
          <w:sz w:val="28"/>
          <w:szCs w:val="28"/>
          <w:lang w:eastAsia="zh-CN"/>
        </w:rPr>
        <w:t>人</w:t>
      </w:r>
      <w:r>
        <w:rPr>
          <w:rFonts w:hint="eastAsia" w:ascii="仿宋_GB2312" w:hAnsi="宋体" w:eastAsia="仿宋_GB2312"/>
          <w:sz w:val="28"/>
          <w:szCs w:val="28"/>
        </w:rPr>
        <w:t>按要求</w:t>
      </w:r>
      <w:r>
        <w:rPr>
          <w:rFonts w:hint="eastAsia" w:ascii="仿宋_GB2312" w:hAnsi="宋体" w:eastAsia="仿宋_GB2312"/>
          <w:sz w:val="28"/>
          <w:szCs w:val="28"/>
          <w:lang w:eastAsia="zh-CN"/>
        </w:rPr>
        <w:t>缴纳</w:t>
      </w:r>
      <w:r>
        <w:rPr>
          <w:rFonts w:hint="eastAsia" w:ascii="仿宋_GB2312" w:hAnsi="宋体" w:eastAsia="仿宋_GB2312"/>
          <w:sz w:val="28"/>
          <w:szCs w:val="28"/>
        </w:rPr>
        <w:t>履约保证金</w:t>
      </w:r>
      <w:r>
        <w:rPr>
          <w:rFonts w:hint="eastAsia" w:ascii="仿宋_GB2312" w:hAnsi="宋体" w:eastAsia="仿宋_GB2312"/>
          <w:sz w:val="28"/>
          <w:szCs w:val="28"/>
          <w:lang w:eastAsia="zh-CN"/>
        </w:rPr>
        <w:t>并</w:t>
      </w:r>
      <w:r>
        <w:rPr>
          <w:rFonts w:hint="eastAsia" w:ascii="仿宋_GB2312" w:hAnsi="宋体" w:eastAsia="仿宋_GB2312"/>
          <w:sz w:val="28"/>
          <w:szCs w:val="28"/>
        </w:rPr>
        <w:t>一次性付清总价款。</w:t>
      </w:r>
    </w:p>
    <w:p>
      <w:pPr>
        <w:tabs>
          <w:tab w:val="left" w:pos="465"/>
        </w:tabs>
        <w:spacing w:line="460" w:lineRule="exact"/>
        <w:rPr>
          <w:rFonts w:ascii="仿宋_GB2312" w:hAnsi="宋体" w:eastAsia="仿宋_GB2312"/>
          <w:sz w:val="28"/>
          <w:szCs w:val="28"/>
        </w:rPr>
      </w:pPr>
      <w:r>
        <w:rPr>
          <w:rFonts w:hint="eastAsia" w:ascii="仿宋_GB2312" w:hAnsi="宋体" w:eastAsia="仿宋_GB2312"/>
          <w:sz w:val="28"/>
          <w:szCs w:val="28"/>
          <w:lang w:eastAsia="zh-CN"/>
        </w:rPr>
        <w:t>（六）成交人在</w:t>
      </w:r>
      <w:r>
        <w:rPr>
          <w:rFonts w:hint="eastAsia" w:ascii="仿宋_GB2312" w:hAnsi="宋体" w:eastAsia="仿宋_GB2312"/>
          <w:sz w:val="28"/>
          <w:szCs w:val="28"/>
        </w:rPr>
        <w:t>出入厂区的过程中，必须无条件遵守</w:t>
      </w:r>
      <w:r>
        <w:rPr>
          <w:rFonts w:hint="eastAsia" w:ascii="仿宋_GB2312" w:hAnsi="宋体" w:eastAsia="仿宋_GB2312"/>
          <w:sz w:val="28"/>
          <w:szCs w:val="28"/>
          <w:lang w:eastAsia="zh-CN"/>
        </w:rPr>
        <w:t>采购人</w:t>
      </w:r>
      <w:r>
        <w:rPr>
          <w:rFonts w:hint="eastAsia" w:ascii="仿宋_GB2312" w:hAnsi="宋体" w:eastAsia="仿宋_GB2312"/>
          <w:sz w:val="28"/>
          <w:szCs w:val="28"/>
        </w:rPr>
        <w:t>相关安全规定，服从公司工作人员管理。</w:t>
      </w: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二</w:t>
      </w:r>
      <w:r>
        <w:rPr>
          <w:rFonts w:hint="eastAsia" w:ascii="仿宋_GB2312" w:hAnsi="宋体" w:eastAsia="仿宋_GB2312"/>
          <w:b/>
          <w:sz w:val="28"/>
          <w:szCs w:val="28"/>
        </w:rPr>
        <w:t>、响应文件组成：</w:t>
      </w:r>
    </w:p>
    <w:p>
      <w:pPr>
        <w:tabs>
          <w:tab w:val="left" w:pos="465"/>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eastAsia="zh-CN"/>
        </w:rPr>
        <w:t>响应文件封面（加盖单位公章）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报价单（经法定代表人或委托代理人签字,并加盖单位公章）。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、响应人营业执照副本复印件（加盖单位公章）。</w:t>
      </w:r>
    </w:p>
    <w:p>
      <w:pPr>
        <w:spacing w:line="400" w:lineRule="exact"/>
        <w:ind w:firstLine="280" w:firstLineChars="100"/>
        <w:jc w:val="left"/>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、法定代表身份证复印件（若委托代理人办理的，须同时提供法定代表人授权委托书及委托代理人的身份证复印件）。</w:t>
      </w:r>
    </w:p>
    <w:p>
      <w:pPr>
        <w:pStyle w:val="8"/>
        <w:ind w:left="0" w:leftChars="0"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5、自然人只需提供身份证复印件。</w:t>
      </w:r>
    </w:p>
    <w:p>
      <w:pPr>
        <w:pStyle w:val="8"/>
        <w:ind w:left="0" w:leftChars="0" w:firstLine="281" w:firstLineChars="1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将上述资料装订成册，</w:t>
      </w:r>
      <w:r>
        <w:rPr>
          <w:rFonts w:hint="default" w:ascii="仿宋_GB2312" w:hAnsi="宋体" w:eastAsia="仿宋_GB2312"/>
          <w:b/>
          <w:bCs/>
          <w:sz w:val="28"/>
          <w:szCs w:val="28"/>
          <w:lang w:eastAsia="zh-CN"/>
        </w:rPr>
        <w:t>装信封密封，在信封所有密封处加盖单位公章</w:t>
      </w:r>
      <w:r>
        <w:rPr>
          <w:rFonts w:hint="eastAsia" w:ascii="仿宋_GB2312" w:hAnsi="宋体" w:eastAsia="仿宋_GB2312"/>
          <w:b/>
          <w:bCs/>
          <w:sz w:val="28"/>
          <w:szCs w:val="28"/>
          <w:lang w:eastAsia="zh-CN"/>
        </w:rPr>
        <w:t>并注明所参加的项目名称。</w:t>
      </w:r>
    </w:p>
    <w:p>
      <w:pPr>
        <w:spacing w:line="400" w:lineRule="exact"/>
        <w:ind w:firstLine="281" w:firstLineChars="100"/>
        <w:jc w:val="left"/>
        <w:rPr>
          <w:rFonts w:hint="eastAsia" w:ascii="仿宋_GB2312" w:hAnsi="宋体" w:eastAsia="仿宋_GB2312"/>
          <w:sz w:val="28"/>
          <w:szCs w:val="28"/>
        </w:rPr>
      </w:pPr>
      <w:r>
        <w:rPr>
          <w:rFonts w:hint="eastAsia" w:ascii="仿宋_GB2312" w:hAnsi="宋体" w:eastAsia="仿宋_GB2312"/>
          <w:b/>
          <w:sz w:val="28"/>
          <w:szCs w:val="28"/>
          <w:lang w:eastAsia="zh-CN"/>
        </w:rPr>
        <w:t>三</w:t>
      </w:r>
      <w:r>
        <w:rPr>
          <w:rFonts w:hint="eastAsia" w:ascii="仿宋_GB2312" w:hAnsi="宋体" w:eastAsia="仿宋_GB2312"/>
          <w:b/>
          <w:sz w:val="28"/>
          <w:szCs w:val="28"/>
        </w:rPr>
        <w:t>、</w:t>
      </w:r>
      <w:r>
        <w:rPr>
          <w:rFonts w:hint="eastAsia" w:ascii="仿宋_GB2312" w:hAnsi="宋体" w:eastAsia="仿宋_GB2312"/>
          <w:b/>
          <w:sz w:val="28"/>
          <w:szCs w:val="28"/>
          <w:lang w:eastAsia="zh-CN"/>
        </w:rPr>
        <w:t>响应</w:t>
      </w:r>
      <w:r>
        <w:rPr>
          <w:rFonts w:hint="eastAsia" w:ascii="仿宋_GB2312" w:hAnsi="宋体" w:eastAsia="仿宋_GB2312"/>
          <w:b/>
          <w:sz w:val="28"/>
          <w:szCs w:val="28"/>
        </w:rPr>
        <w:t>报价要求</w:t>
      </w:r>
    </w:p>
    <w:p>
      <w:pPr>
        <w:spacing w:line="400" w:lineRule="exact"/>
        <w:ind w:firstLine="280" w:firstLineChars="100"/>
        <w:rPr>
          <w:rFonts w:hint="eastAsia" w:ascii="仿宋" w:hAnsi="仿宋" w:eastAsia="仿宋"/>
          <w:sz w:val="28"/>
          <w:szCs w:val="28"/>
        </w:rPr>
      </w:pPr>
      <w:r>
        <w:rPr>
          <w:rFonts w:hint="eastAsia" w:ascii="仿宋_GB2312" w:hAnsi="宋体" w:eastAsia="仿宋_GB2312"/>
          <w:sz w:val="28"/>
          <w:szCs w:val="28"/>
        </w:rPr>
        <w:t>1、按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文件规定的格式和要求报价，所报价格</w:t>
      </w:r>
      <w:r>
        <w:rPr>
          <w:rFonts w:hint="eastAsia" w:ascii="仿宋_GB2312" w:hAnsi="宋体" w:eastAsia="仿宋_GB2312"/>
          <w:sz w:val="28"/>
          <w:szCs w:val="28"/>
          <w:lang w:eastAsia="zh-CN"/>
        </w:rPr>
        <w:t>为</w:t>
      </w:r>
      <w:r>
        <w:rPr>
          <w:rFonts w:hint="eastAsia" w:ascii="仿宋_GB2312" w:hAnsi="宋体" w:eastAsia="仿宋_GB2312"/>
          <w:sz w:val="28"/>
          <w:szCs w:val="28"/>
        </w:rPr>
        <w:t>包括一切费用（材料、运输、装卸、税费等，</w:t>
      </w:r>
      <w:r>
        <w:rPr>
          <w:rFonts w:hint="eastAsia" w:ascii="仿宋" w:hAnsi="仿宋" w:eastAsia="仿宋"/>
          <w:sz w:val="28"/>
          <w:szCs w:val="28"/>
        </w:rPr>
        <w:t>响应人应充分考虑项目实施过程中可能发生的一切费用。无论报价过程中的</w:t>
      </w:r>
      <w:r>
        <w:rPr>
          <w:rFonts w:hint="eastAsia" w:ascii="仿宋" w:hAnsi="仿宋" w:eastAsia="仿宋"/>
          <w:sz w:val="28"/>
          <w:szCs w:val="28"/>
          <w:lang w:eastAsia="zh-CN"/>
        </w:rPr>
        <w:t>做法</w:t>
      </w:r>
      <w:r>
        <w:rPr>
          <w:rFonts w:hint="eastAsia" w:ascii="仿宋" w:hAnsi="仿宋" w:eastAsia="仿宋"/>
          <w:sz w:val="28"/>
          <w:szCs w:val="28"/>
        </w:rPr>
        <w:t>和结果如何，响应人将自行承担所有与采购有关的全部费用。</w:t>
      </w:r>
      <w:r>
        <w:rPr>
          <w:rFonts w:hint="eastAsia" w:ascii="仿宋_GB2312" w:hAnsi="宋体" w:eastAsia="仿宋_GB2312"/>
          <w:sz w:val="28"/>
          <w:szCs w:val="28"/>
        </w:rPr>
        <w:t>）</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2、报价单</w:t>
      </w:r>
      <w:r>
        <w:rPr>
          <w:rFonts w:hint="eastAsia" w:ascii="仿宋_GB2312" w:hAnsi="宋体" w:eastAsia="仿宋_GB2312"/>
          <w:sz w:val="28"/>
          <w:szCs w:val="28"/>
          <w:u w:val="single"/>
        </w:rPr>
        <w:t>须经法定代表人或委托代理人签字并加盖单位公章（委托代理人签字的</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rPr>
        <w:t>须同时提供法定代表人授权委托书）</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3、报价单须用不褪色的材料填写或打印，若有涂改须盖章确认，否则会导致</w:t>
      </w:r>
      <w:r>
        <w:rPr>
          <w:rFonts w:hint="eastAsia" w:ascii="仿宋_GB2312" w:hAnsi="宋体" w:eastAsia="仿宋_GB2312"/>
          <w:sz w:val="28"/>
          <w:szCs w:val="28"/>
          <w:lang w:eastAsia="zh-CN"/>
        </w:rPr>
        <w:t>询比</w:t>
      </w:r>
      <w:r>
        <w:rPr>
          <w:rFonts w:hint="eastAsia" w:ascii="仿宋_GB2312" w:hAnsi="宋体" w:eastAsia="仿宋_GB2312"/>
          <w:sz w:val="28"/>
          <w:szCs w:val="28"/>
        </w:rPr>
        <w:t>响应文件无效。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4、报价单的合计总金额与单价计算的总金额不一致的以单价为准，大写金额和小写金额不一致的，以大写金额为准。报价单有多个品项的，每个品项必须填齐，不得有缺项。</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响应人估算错误或漏项的风险均由</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响应人承担。</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6、报价单只允许有一个报价，而且不得漏报，</w:t>
      </w:r>
      <w:r>
        <w:rPr>
          <w:rFonts w:hint="eastAsia" w:ascii="仿宋_GB2312" w:hAnsi="宋体" w:eastAsia="仿宋_GB2312"/>
          <w:sz w:val="28"/>
          <w:szCs w:val="28"/>
          <w:lang w:eastAsia="zh-CN"/>
        </w:rPr>
        <w:t>询比</w:t>
      </w:r>
      <w:r>
        <w:rPr>
          <w:rFonts w:hint="eastAsia" w:ascii="仿宋_GB2312" w:hAnsi="宋体" w:eastAsia="仿宋_GB2312"/>
          <w:sz w:val="28"/>
          <w:szCs w:val="28"/>
        </w:rPr>
        <w:t>人不接受有任何选择的报价。</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7、在</w:t>
      </w:r>
      <w:r>
        <w:rPr>
          <w:rFonts w:hint="eastAsia" w:ascii="仿宋_GB2312" w:hAnsi="宋体" w:eastAsia="仿宋_GB2312"/>
          <w:sz w:val="28"/>
          <w:szCs w:val="28"/>
          <w:lang w:eastAsia="zh-CN"/>
        </w:rPr>
        <w:t>询比</w:t>
      </w:r>
      <w:r>
        <w:rPr>
          <w:rFonts w:hint="eastAsia" w:ascii="仿宋_GB2312" w:hAnsi="宋体" w:eastAsia="仿宋_GB2312"/>
          <w:sz w:val="28"/>
          <w:szCs w:val="28"/>
        </w:rPr>
        <w:t>中存在恶意报价、串通报价、哄抬报价等违法情形，被发现或经举报后查证属实的，</w:t>
      </w:r>
      <w:r>
        <w:rPr>
          <w:rFonts w:hint="eastAsia" w:ascii="仿宋_GB2312" w:hAnsi="宋体" w:eastAsia="仿宋_GB2312"/>
          <w:sz w:val="28"/>
          <w:szCs w:val="28"/>
          <w:lang w:eastAsia="zh-CN"/>
        </w:rPr>
        <w:t>询比</w:t>
      </w:r>
      <w:r>
        <w:rPr>
          <w:rFonts w:hint="eastAsia" w:ascii="仿宋_GB2312" w:hAnsi="宋体" w:eastAsia="仿宋_GB2312"/>
          <w:sz w:val="28"/>
          <w:szCs w:val="28"/>
        </w:rPr>
        <w:t>人有权视其报价无效。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、合同履行期间，成交价格一律不作调整。</w:t>
      </w: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四</w:t>
      </w:r>
      <w:r>
        <w:rPr>
          <w:rFonts w:hint="eastAsia" w:ascii="仿宋_GB2312" w:hAnsi="宋体" w:eastAsia="仿宋_GB2312"/>
          <w:b/>
          <w:sz w:val="28"/>
          <w:szCs w:val="28"/>
        </w:rPr>
        <w:t>、</w:t>
      </w:r>
      <w:r>
        <w:rPr>
          <w:rFonts w:hint="eastAsia" w:ascii="仿宋_GB2312" w:hAnsi="宋体" w:eastAsia="仿宋_GB2312"/>
          <w:b/>
          <w:sz w:val="28"/>
          <w:szCs w:val="28"/>
          <w:lang w:eastAsia="zh-CN"/>
        </w:rPr>
        <w:t>询比</w:t>
      </w:r>
      <w:r>
        <w:rPr>
          <w:rFonts w:hint="eastAsia" w:ascii="仿宋_GB2312" w:hAnsi="宋体" w:eastAsia="仿宋_GB2312"/>
          <w:b/>
          <w:sz w:val="28"/>
          <w:szCs w:val="28"/>
        </w:rPr>
        <w:t>评定</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1、至响应文件截止时间止，若</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响应人不足三家，则依法组织重新</w:t>
      </w:r>
      <w:r>
        <w:rPr>
          <w:rFonts w:hint="eastAsia" w:ascii="仿宋_GB2312" w:hAnsi="宋体" w:eastAsia="仿宋_GB2312"/>
          <w:sz w:val="28"/>
          <w:szCs w:val="28"/>
          <w:lang w:eastAsia="zh-CN"/>
        </w:rPr>
        <w:t>询比</w:t>
      </w:r>
      <w:r>
        <w:rPr>
          <w:rFonts w:hint="eastAsia" w:ascii="仿宋_GB2312" w:hAnsi="宋体" w:eastAsia="仿宋_GB2312"/>
          <w:sz w:val="28"/>
          <w:szCs w:val="28"/>
        </w:rPr>
        <w:t>或改变</w:t>
      </w:r>
      <w:r>
        <w:rPr>
          <w:rFonts w:hint="eastAsia" w:ascii="仿宋_GB2312" w:hAnsi="宋体" w:eastAsia="仿宋_GB2312"/>
          <w:sz w:val="28"/>
          <w:szCs w:val="28"/>
          <w:lang w:eastAsia="zh-CN"/>
        </w:rPr>
        <w:t>采购人</w:t>
      </w:r>
      <w:r>
        <w:rPr>
          <w:rFonts w:hint="eastAsia" w:ascii="仿宋_GB2312" w:hAnsi="宋体" w:eastAsia="仿宋_GB2312"/>
          <w:sz w:val="28"/>
          <w:szCs w:val="28"/>
        </w:rPr>
        <w:t>式。</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采购单位组</w:t>
      </w:r>
      <w:r>
        <w:rPr>
          <w:rFonts w:hint="eastAsia" w:ascii="仿宋_GB2312" w:hAnsi="宋体" w:eastAsia="仿宋_GB2312"/>
          <w:sz w:val="28"/>
          <w:szCs w:val="28"/>
          <w:lang w:eastAsia="zh-CN"/>
        </w:rPr>
        <w:t>建采购工作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，对响应文件进行</w:t>
      </w:r>
      <w:r>
        <w:rPr>
          <w:rFonts w:hint="eastAsia" w:ascii="仿宋_GB2312" w:hAnsi="宋体" w:eastAsia="仿宋_GB2312"/>
          <w:sz w:val="28"/>
          <w:szCs w:val="28"/>
        </w:rPr>
        <w:t>审查、质</w:t>
      </w:r>
      <w:r>
        <w:rPr>
          <w:rFonts w:hint="eastAsia" w:ascii="仿宋_GB2312" w:hAnsi="宋体" w:eastAsia="仿宋_GB2312"/>
          <w:sz w:val="28"/>
          <w:szCs w:val="28"/>
          <w:lang w:eastAsia="zh-CN"/>
        </w:rPr>
        <w:t>询</w:t>
      </w:r>
      <w:r>
        <w:rPr>
          <w:rFonts w:hint="eastAsia" w:ascii="仿宋_GB2312" w:hAnsi="宋体" w:eastAsia="仿宋_GB2312"/>
          <w:sz w:val="28"/>
          <w:szCs w:val="28"/>
        </w:rPr>
        <w:t>、评估和比较。</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3、开启前：检查</w:t>
      </w:r>
      <w:r>
        <w:rPr>
          <w:rFonts w:hint="eastAsia" w:ascii="仿宋_GB2312" w:hAnsi="宋体" w:eastAsia="仿宋_GB2312"/>
          <w:sz w:val="28"/>
          <w:szCs w:val="28"/>
        </w:rPr>
        <w:t>响应</w:t>
      </w:r>
      <w:r>
        <w:rPr>
          <w:rFonts w:hint="eastAsia" w:ascii="仿宋_GB2312" w:hAnsi="宋体" w:eastAsia="仿宋_GB2312"/>
          <w:sz w:val="28"/>
          <w:szCs w:val="28"/>
          <w:lang w:val="en-US" w:eastAsia="zh-CN"/>
        </w:rPr>
        <w:t>文件包装的完整性。</w:t>
      </w:r>
    </w:p>
    <w:p>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开启后</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w:t>
      </w:r>
      <w:r>
        <w:rPr>
          <w:rFonts w:hint="eastAsia" w:ascii="仿宋_GB2312" w:hAnsi="宋体" w:eastAsia="仿宋_GB2312"/>
          <w:sz w:val="28"/>
          <w:szCs w:val="28"/>
        </w:rPr>
        <w:t>文件是否完整</w:t>
      </w:r>
      <w:r>
        <w:rPr>
          <w:rFonts w:hint="eastAsia" w:ascii="仿宋_GB2312" w:hAnsi="宋体" w:eastAsia="仿宋_GB2312"/>
          <w:sz w:val="28"/>
          <w:szCs w:val="28"/>
          <w:lang w:eastAsia="zh-CN"/>
        </w:rPr>
        <w:t>齐全</w:t>
      </w:r>
      <w:r>
        <w:rPr>
          <w:rFonts w:hint="eastAsia" w:ascii="仿宋_GB2312" w:hAnsi="宋体" w:eastAsia="仿宋_GB2312"/>
          <w:sz w:val="28"/>
          <w:szCs w:val="28"/>
        </w:rPr>
        <w:t>，是否有计算错误</w:t>
      </w:r>
      <w:r>
        <w:rPr>
          <w:rFonts w:hint="eastAsia" w:ascii="仿宋_GB2312" w:hAnsi="宋体" w:eastAsia="仿宋_GB2312"/>
          <w:sz w:val="28"/>
          <w:szCs w:val="28"/>
          <w:lang w:eastAsia="zh-CN"/>
        </w:rPr>
        <w:t>，</w:t>
      </w:r>
      <w:r>
        <w:rPr>
          <w:rFonts w:hint="eastAsia" w:ascii="仿宋_GB2312" w:hAnsi="宋体" w:eastAsia="仿宋_GB2312"/>
          <w:sz w:val="28"/>
          <w:szCs w:val="28"/>
        </w:rPr>
        <w:t>是否按规定签署</w:t>
      </w:r>
      <w:r>
        <w:rPr>
          <w:rFonts w:hint="eastAsia" w:ascii="仿宋_GB2312" w:hAnsi="宋体" w:eastAsia="仿宋_GB2312"/>
          <w:sz w:val="28"/>
          <w:szCs w:val="28"/>
          <w:lang w:eastAsia="zh-CN"/>
        </w:rPr>
        <w:t>等进行</w:t>
      </w:r>
      <w:r>
        <w:rPr>
          <w:rFonts w:hint="eastAsia" w:ascii="仿宋_GB2312" w:hAnsi="宋体" w:eastAsia="仿宋_GB2312"/>
          <w:sz w:val="28"/>
          <w:szCs w:val="28"/>
        </w:rPr>
        <w:t>审查</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对照询比文件对响应文件进行</w:t>
      </w:r>
      <w:r>
        <w:rPr>
          <w:rFonts w:hint="eastAsia" w:ascii="仿宋_GB2312" w:hAnsi="宋体" w:eastAsia="仿宋_GB2312"/>
          <w:sz w:val="28"/>
          <w:szCs w:val="28"/>
        </w:rPr>
        <w:t>评估</w:t>
      </w:r>
      <w:r>
        <w:rPr>
          <w:rFonts w:hint="eastAsia" w:ascii="仿宋_GB2312" w:hAnsi="宋体" w:eastAsia="仿宋_GB2312"/>
          <w:sz w:val="28"/>
          <w:szCs w:val="28"/>
          <w:lang w:eastAsia="zh-CN"/>
        </w:rPr>
        <w:t>、</w:t>
      </w:r>
      <w:r>
        <w:rPr>
          <w:rFonts w:hint="eastAsia" w:ascii="仿宋_GB2312" w:hAnsi="宋体" w:eastAsia="仿宋_GB2312"/>
          <w:sz w:val="28"/>
          <w:szCs w:val="28"/>
        </w:rPr>
        <w:t>比较。</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有权向响应人质询，要求响应人澄清其</w:t>
      </w:r>
      <w:r>
        <w:rPr>
          <w:rFonts w:hint="eastAsia" w:ascii="仿宋_GB2312" w:hAnsi="宋体" w:eastAsia="仿宋_GB2312"/>
          <w:sz w:val="28"/>
          <w:szCs w:val="28"/>
          <w:lang w:eastAsia="zh-CN"/>
        </w:rPr>
        <w:t>响应</w:t>
      </w:r>
      <w:r>
        <w:rPr>
          <w:rFonts w:hint="eastAsia" w:ascii="仿宋_GB2312" w:hAnsi="宋体" w:eastAsia="仿宋_GB2312"/>
          <w:sz w:val="28"/>
          <w:szCs w:val="28"/>
        </w:rPr>
        <w:t>文件中的相关内容</w:t>
      </w:r>
      <w:r>
        <w:rPr>
          <w:rFonts w:hint="eastAsia" w:ascii="仿宋_GB2312" w:hAnsi="宋体" w:eastAsia="仿宋_GB2312"/>
          <w:sz w:val="28"/>
          <w:szCs w:val="28"/>
          <w:lang w:eastAsia="zh-CN"/>
        </w:rPr>
        <w:t>，</w:t>
      </w:r>
      <w:r>
        <w:rPr>
          <w:rFonts w:hint="eastAsia" w:ascii="仿宋_GB2312" w:hAnsi="宋体" w:eastAsia="仿宋_GB2312"/>
          <w:sz w:val="28"/>
          <w:szCs w:val="28"/>
        </w:rPr>
        <w:t>响应人有义务按</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小组的要求进行答复和澄清</w:t>
      </w:r>
      <w:r>
        <w:rPr>
          <w:rFonts w:hint="eastAsia" w:ascii="仿宋_GB2312" w:hAnsi="宋体" w:eastAsia="仿宋_GB2312"/>
          <w:sz w:val="28"/>
          <w:szCs w:val="28"/>
          <w:lang w:eastAsia="zh-CN"/>
        </w:rPr>
        <w:t>，</w:t>
      </w:r>
      <w:r>
        <w:rPr>
          <w:rFonts w:hint="eastAsia" w:ascii="仿宋_GB2312" w:hAnsi="宋体" w:eastAsia="仿宋_GB2312"/>
          <w:sz w:val="28"/>
          <w:szCs w:val="28"/>
        </w:rPr>
        <w:t>但不得对采购文件的内容进行实质性修改</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b/>
          <w:bCs/>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评</w:t>
      </w:r>
      <w:r>
        <w:rPr>
          <w:rFonts w:hint="eastAsia" w:ascii="仿宋_GB2312" w:hAnsi="宋体" w:eastAsia="仿宋_GB2312"/>
          <w:sz w:val="28"/>
          <w:szCs w:val="28"/>
          <w:lang w:eastAsia="zh-CN"/>
        </w:rPr>
        <w:t>定</w:t>
      </w:r>
      <w:r>
        <w:rPr>
          <w:rFonts w:hint="eastAsia" w:ascii="仿宋_GB2312" w:hAnsi="宋体" w:eastAsia="仿宋_GB2312"/>
          <w:sz w:val="28"/>
          <w:szCs w:val="28"/>
        </w:rPr>
        <w:t>原则：</w:t>
      </w:r>
      <w:r>
        <w:rPr>
          <w:rFonts w:hint="eastAsia" w:ascii="仿宋_GB2312" w:hAnsi="宋体" w:eastAsia="仿宋_GB2312"/>
          <w:b/>
          <w:bCs/>
          <w:sz w:val="28"/>
          <w:szCs w:val="28"/>
          <w:lang w:eastAsia="zh-CN"/>
        </w:rPr>
        <w:t>最高价法，有效响应文件报价最高者为</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如遇两家或两家以上报价相同，则以</w:t>
      </w:r>
      <w:r>
        <w:rPr>
          <w:rFonts w:hint="eastAsia" w:ascii="仿宋_GB2312" w:hAnsi="宋体" w:eastAsia="仿宋_GB2312"/>
          <w:b/>
          <w:bCs/>
          <w:sz w:val="28"/>
          <w:szCs w:val="28"/>
          <w:lang w:eastAsia="zh-CN"/>
        </w:rPr>
        <w:t>随机抽取的方式确定</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w:t>
      </w:r>
    </w:p>
    <w:p>
      <w:pPr>
        <w:tabs>
          <w:tab w:val="left" w:pos="180"/>
        </w:tabs>
        <w:spacing w:line="400" w:lineRule="exact"/>
        <w:rPr>
          <w:rFonts w:hint="eastAsia" w:ascii="仿宋_GB2312" w:hAnsi="宋体" w:eastAsia="仿宋_GB2312"/>
          <w:sz w:val="28"/>
          <w:szCs w:val="28"/>
          <w:lang w:eastAsia="zh-CN"/>
        </w:rPr>
      </w:pPr>
      <w:r>
        <w:rPr>
          <w:rFonts w:hint="eastAsia" w:ascii="仿宋_GB2312" w:hAnsi="宋体" w:eastAsia="仿宋_GB2312"/>
          <w:b/>
          <w:bCs/>
          <w:sz w:val="28"/>
          <w:szCs w:val="28"/>
        </w:rPr>
        <w:t>本次报价</w:t>
      </w:r>
      <w:r>
        <w:rPr>
          <w:rFonts w:hint="eastAsia" w:ascii="仿宋_GB2312" w:hAnsi="宋体" w:eastAsia="仿宋_GB2312"/>
          <w:b/>
          <w:bCs/>
          <w:sz w:val="28"/>
          <w:szCs w:val="28"/>
          <w:lang w:eastAsia="zh-CN"/>
        </w:rPr>
        <w:t>为报</w:t>
      </w:r>
      <w:r>
        <w:rPr>
          <w:rFonts w:hint="eastAsia" w:ascii="仿宋_GB2312" w:hAnsi="宋体" w:eastAsia="仿宋_GB2312"/>
          <w:b/>
          <w:bCs/>
          <w:sz w:val="28"/>
          <w:szCs w:val="28"/>
        </w:rPr>
        <w:t>总价</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指</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文件所确定</w:t>
      </w:r>
      <w:r>
        <w:rPr>
          <w:rFonts w:hint="eastAsia" w:ascii="仿宋_GB2312" w:hAnsi="宋体" w:eastAsia="仿宋_GB2312"/>
          <w:b/>
          <w:bCs/>
          <w:sz w:val="28"/>
          <w:szCs w:val="28"/>
          <w:lang w:eastAsia="zh-CN"/>
        </w:rPr>
        <w:t>采购</w:t>
      </w:r>
      <w:r>
        <w:rPr>
          <w:rFonts w:hint="eastAsia" w:ascii="仿宋_GB2312" w:hAnsi="宋体" w:eastAsia="仿宋_GB2312"/>
          <w:b/>
          <w:bCs/>
          <w:sz w:val="28"/>
          <w:szCs w:val="28"/>
        </w:rPr>
        <w:t>范围内全部工作内容的价格表现，包括</w:t>
      </w:r>
      <w:r>
        <w:rPr>
          <w:rFonts w:hint="eastAsia" w:ascii="仿宋_GB2312" w:hAnsi="宋体" w:eastAsia="仿宋_GB2312"/>
          <w:b/>
          <w:bCs/>
          <w:sz w:val="28"/>
          <w:szCs w:val="28"/>
          <w:lang w:eastAsia="zh-CN"/>
        </w:rPr>
        <w:t>成交</w:t>
      </w:r>
      <w:r>
        <w:rPr>
          <w:rFonts w:hint="eastAsia" w:ascii="仿宋_GB2312" w:hAnsi="宋体" w:eastAsia="仿宋_GB2312"/>
          <w:b/>
          <w:bCs/>
          <w:sz w:val="28"/>
          <w:szCs w:val="28"/>
        </w:rPr>
        <w:t>后的</w:t>
      </w:r>
      <w:r>
        <w:rPr>
          <w:rFonts w:hint="eastAsia" w:ascii="仿宋_GB2312" w:hAnsi="宋体" w:eastAsia="仿宋_GB2312"/>
          <w:b/>
          <w:bCs/>
          <w:color w:val="auto"/>
          <w:kern w:val="2"/>
          <w:sz w:val="28"/>
          <w:szCs w:val="28"/>
          <w:lang w:val="en-US" w:eastAsia="zh-CN" w:bidi="ar-SA"/>
        </w:rPr>
        <w:t>成交人明确项目实施所需的货物、运输的需求，</w:t>
      </w:r>
      <w:r>
        <w:rPr>
          <w:rFonts w:hint="eastAsia" w:ascii="仿宋_GB2312" w:hAnsi="宋体" w:eastAsia="仿宋_GB2312"/>
          <w:b/>
          <w:bCs/>
          <w:sz w:val="28"/>
          <w:szCs w:val="28"/>
        </w:rPr>
        <w:t>耗损、利润、税金、政策性文件规定及合同包含的所有风险及责任等各项应有费用。</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7、经</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评定</w:t>
      </w:r>
      <w:r>
        <w:rPr>
          <w:rFonts w:hint="eastAsia" w:ascii="仿宋_GB2312" w:hAnsi="宋体" w:eastAsia="仿宋_GB2312"/>
          <w:sz w:val="28"/>
          <w:szCs w:val="28"/>
        </w:rPr>
        <w:t>推荐</w:t>
      </w:r>
      <w:r>
        <w:rPr>
          <w:rFonts w:hint="eastAsia" w:ascii="仿宋_GB2312" w:hAnsi="宋体" w:eastAsia="仿宋_GB2312"/>
          <w:sz w:val="28"/>
          <w:szCs w:val="28"/>
          <w:lang w:eastAsia="zh-CN"/>
        </w:rPr>
        <w:t>出具询比报告，并</w:t>
      </w:r>
      <w:r>
        <w:rPr>
          <w:rFonts w:hint="eastAsia" w:ascii="仿宋_GB2312" w:hAnsi="宋体" w:eastAsia="仿宋_GB2312"/>
          <w:sz w:val="28"/>
          <w:szCs w:val="28"/>
        </w:rPr>
        <w:t>报</w:t>
      </w:r>
      <w:r>
        <w:rPr>
          <w:rFonts w:hint="eastAsia" w:ascii="仿宋_GB2312" w:hAnsi="宋体" w:eastAsia="仿宋_GB2312"/>
          <w:sz w:val="28"/>
          <w:szCs w:val="28"/>
          <w:lang w:eastAsia="zh-CN"/>
        </w:rPr>
        <w:t>公司采购</w:t>
      </w:r>
      <w:r>
        <w:rPr>
          <w:rFonts w:hint="eastAsia" w:ascii="仿宋_GB2312" w:hAnsi="宋体" w:eastAsia="仿宋_GB2312"/>
          <w:sz w:val="28"/>
          <w:szCs w:val="28"/>
        </w:rPr>
        <w:t>领导小组审批同意后确定成交</w:t>
      </w:r>
      <w:r>
        <w:rPr>
          <w:rFonts w:hint="eastAsia" w:ascii="仿宋_GB2312" w:hAnsi="宋体" w:eastAsia="仿宋_GB2312"/>
          <w:sz w:val="28"/>
          <w:szCs w:val="28"/>
          <w:lang w:eastAsia="zh-CN"/>
        </w:rPr>
        <w:t>人</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经评</w:t>
      </w:r>
      <w:r>
        <w:rPr>
          <w:rFonts w:hint="eastAsia" w:ascii="仿宋_GB2312" w:hAnsi="宋体" w:eastAsia="仿宋_GB2312"/>
          <w:sz w:val="28"/>
          <w:szCs w:val="28"/>
          <w:lang w:eastAsia="zh-CN"/>
        </w:rPr>
        <w:t>定</w:t>
      </w:r>
      <w:r>
        <w:rPr>
          <w:rFonts w:hint="eastAsia" w:ascii="仿宋_GB2312" w:hAnsi="宋体" w:eastAsia="仿宋_GB2312"/>
          <w:sz w:val="28"/>
          <w:szCs w:val="28"/>
        </w:rPr>
        <w:t>后的有效报价少于三家时，</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认定其仍具有竞争性，可继续进行评</w:t>
      </w:r>
      <w:r>
        <w:rPr>
          <w:rFonts w:hint="eastAsia" w:ascii="仿宋_GB2312" w:hAnsi="宋体" w:eastAsia="仿宋_GB2312"/>
          <w:sz w:val="28"/>
          <w:szCs w:val="28"/>
          <w:lang w:eastAsia="zh-CN"/>
        </w:rPr>
        <w:t>定</w:t>
      </w:r>
      <w:r>
        <w:rPr>
          <w:rFonts w:hint="eastAsia" w:ascii="仿宋_GB2312" w:hAnsi="宋体" w:eastAsia="仿宋_GB2312"/>
          <w:sz w:val="28"/>
          <w:szCs w:val="28"/>
        </w:rPr>
        <w:t>；否则</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可否决所有响应，</w:t>
      </w:r>
      <w:r>
        <w:rPr>
          <w:rFonts w:hint="eastAsia" w:ascii="仿宋_GB2312" w:hAnsi="宋体" w:eastAsia="仿宋_GB2312"/>
          <w:sz w:val="28"/>
          <w:szCs w:val="28"/>
          <w:lang w:eastAsia="zh-CN"/>
        </w:rPr>
        <w:t>采购</w:t>
      </w:r>
      <w:r>
        <w:rPr>
          <w:rFonts w:hint="eastAsia" w:ascii="仿宋_GB2312" w:hAnsi="宋体" w:eastAsia="仿宋_GB2312"/>
          <w:sz w:val="28"/>
          <w:szCs w:val="28"/>
        </w:rPr>
        <w:t>人重新组织</w:t>
      </w:r>
      <w:r>
        <w:rPr>
          <w:rFonts w:hint="eastAsia" w:ascii="仿宋_GB2312" w:hAnsi="宋体" w:eastAsia="仿宋_GB2312"/>
          <w:sz w:val="28"/>
          <w:szCs w:val="28"/>
          <w:lang w:eastAsia="zh-CN"/>
        </w:rPr>
        <w:t>采购</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lang w:val="zh-CN"/>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、成交</w:t>
      </w:r>
      <w:r>
        <w:rPr>
          <w:rFonts w:hint="eastAsia" w:ascii="仿宋_GB2312" w:hAnsi="宋体" w:eastAsia="仿宋_GB2312"/>
          <w:sz w:val="28"/>
          <w:szCs w:val="28"/>
          <w:lang w:eastAsia="zh-CN"/>
        </w:rPr>
        <w:t>人</w:t>
      </w:r>
      <w:r>
        <w:rPr>
          <w:rFonts w:hint="eastAsia" w:ascii="仿宋_GB2312" w:hAnsi="宋体" w:eastAsia="仿宋_GB2312"/>
          <w:sz w:val="28"/>
          <w:szCs w:val="28"/>
        </w:rPr>
        <w:t>自成交通知</w:t>
      </w:r>
      <w:r>
        <w:rPr>
          <w:rFonts w:hint="eastAsia" w:ascii="仿宋_GB2312" w:hAnsi="宋体" w:eastAsia="仿宋_GB2312"/>
          <w:sz w:val="28"/>
          <w:szCs w:val="28"/>
          <w:lang w:eastAsia="zh-CN"/>
        </w:rPr>
        <w:t>书发出之日起</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日内与</w:t>
      </w:r>
      <w:r>
        <w:rPr>
          <w:rFonts w:hint="eastAsia" w:ascii="仿宋_GB2312" w:hAnsi="宋体" w:eastAsia="仿宋_GB2312"/>
          <w:sz w:val="28"/>
          <w:szCs w:val="28"/>
          <w:lang w:eastAsia="zh-CN"/>
        </w:rPr>
        <w:t>采购</w:t>
      </w:r>
      <w:r>
        <w:rPr>
          <w:rFonts w:hint="eastAsia" w:ascii="仿宋_GB2312" w:hAnsi="宋体" w:eastAsia="仿宋_GB2312"/>
          <w:sz w:val="28"/>
          <w:szCs w:val="28"/>
        </w:rPr>
        <w:t>人签订合同。</w:t>
      </w:r>
      <w:r>
        <w:rPr>
          <w:rFonts w:hint="eastAsia" w:ascii="仿宋_GB2312" w:hAnsi="宋体" w:eastAsia="仿宋_GB2312"/>
          <w:sz w:val="28"/>
          <w:szCs w:val="28"/>
          <w:lang w:val="zh-CN"/>
        </w:rPr>
        <w:t>成交人放弃或被取消成交资格的，采购人可按评定推荐排名依次确定其他响应人为成交人或重新组织采购。</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10、成交人无正当理由放弃或被取消成交资格的，不予退还响应保证金，造成采购人损失的赔偿相应损失。</w:t>
      </w:r>
    </w:p>
    <w:p>
      <w:pPr>
        <w:tabs>
          <w:tab w:val="left" w:pos="180"/>
        </w:tabs>
        <w:spacing w:line="400" w:lineRule="exact"/>
        <w:ind w:firstLine="280" w:firstLineChars="100"/>
        <w:rPr>
          <w:rFonts w:hint="eastAsia" w:ascii="仿宋_GB2312" w:hAnsi="宋体" w:eastAsia="仿宋_GB2312"/>
          <w:b/>
          <w:bCs/>
          <w:sz w:val="28"/>
          <w:szCs w:val="28"/>
          <w:lang w:eastAsia="zh-CN"/>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文件、成交</w:t>
      </w:r>
      <w:r>
        <w:rPr>
          <w:rFonts w:hint="eastAsia" w:ascii="仿宋_GB2312" w:hAnsi="宋体" w:eastAsia="仿宋_GB2312"/>
          <w:sz w:val="28"/>
          <w:szCs w:val="28"/>
          <w:lang w:eastAsia="zh-CN"/>
        </w:rPr>
        <w:t>人</w:t>
      </w:r>
      <w:r>
        <w:rPr>
          <w:rFonts w:hint="eastAsia" w:ascii="仿宋_GB2312" w:hAnsi="宋体" w:eastAsia="仿宋_GB2312"/>
          <w:sz w:val="28"/>
          <w:szCs w:val="28"/>
        </w:rPr>
        <w:t>提交的报价单、</w:t>
      </w:r>
      <w:r>
        <w:rPr>
          <w:rFonts w:hint="eastAsia" w:ascii="仿宋_GB2312" w:hAnsi="宋体" w:eastAsia="仿宋_GB2312"/>
          <w:sz w:val="28"/>
          <w:szCs w:val="28"/>
          <w:lang w:eastAsia="zh-CN"/>
        </w:rPr>
        <w:t>询比</w:t>
      </w:r>
      <w:r>
        <w:rPr>
          <w:rFonts w:hint="eastAsia" w:ascii="仿宋_GB2312" w:hAnsi="宋体" w:eastAsia="仿宋_GB2312"/>
          <w:sz w:val="28"/>
          <w:szCs w:val="28"/>
        </w:rPr>
        <w:t>报告等均作为合同附件。</w:t>
      </w:r>
    </w:p>
    <w:p>
      <w:pPr>
        <w:spacing w:line="400" w:lineRule="exact"/>
        <w:rPr>
          <w:rFonts w:hint="eastAsia" w:ascii="仿宋_GB2312" w:hAnsi="宋体" w:eastAsia="仿宋_GB2312" w:cs="Courier New"/>
          <w:b/>
          <w:bCs/>
          <w:sz w:val="28"/>
          <w:szCs w:val="28"/>
          <w:lang w:eastAsia="zh-CN"/>
        </w:rPr>
      </w:pPr>
      <w:r>
        <w:rPr>
          <w:rFonts w:hint="eastAsia" w:ascii="仿宋_GB2312" w:hAnsi="宋体" w:eastAsia="仿宋_GB2312"/>
          <w:b/>
          <w:bCs/>
          <w:sz w:val="28"/>
          <w:szCs w:val="28"/>
          <w:lang w:eastAsia="zh-CN"/>
        </w:rPr>
        <w:t>五、发现有以下</w:t>
      </w:r>
      <w:r>
        <w:rPr>
          <w:rFonts w:hint="eastAsia" w:ascii="仿宋_GB2312" w:hAnsi="宋体" w:eastAsia="仿宋_GB2312"/>
          <w:b/>
          <w:bCs/>
          <w:sz w:val="28"/>
          <w:szCs w:val="28"/>
        </w:rPr>
        <w:t>情况之一的</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响应文件被视为无效</w:t>
      </w:r>
      <w:r>
        <w:rPr>
          <w:rFonts w:hint="eastAsia" w:ascii="仿宋_GB2312" w:hAnsi="宋体" w:eastAsia="仿宋_GB2312"/>
          <w:b/>
          <w:bCs/>
          <w:sz w:val="28"/>
          <w:szCs w:val="28"/>
          <w:lang w:eastAsia="zh-CN"/>
        </w:rPr>
        <w:t>处理：</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1、超过响应文件递交截止时间送达的。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2、未按照</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文件规定要求装</w:t>
      </w:r>
      <w:r>
        <w:rPr>
          <w:rFonts w:hint="eastAsia" w:ascii="仿宋_GB2312" w:hAnsi="宋体" w:eastAsia="仿宋_GB2312"/>
          <w:sz w:val="28"/>
          <w:szCs w:val="28"/>
          <w:lang w:eastAsia="zh-CN"/>
        </w:rPr>
        <w:t>订</w:t>
      </w:r>
      <w:r>
        <w:rPr>
          <w:rFonts w:hint="eastAsia" w:ascii="仿宋_GB2312" w:hAnsi="宋体" w:eastAsia="仿宋_GB2312"/>
          <w:sz w:val="28"/>
          <w:szCs w:val="28"/>
        </w:rPr>
        <w:t>、密封的或由于包装不妥严重破损或失散的。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报价单未按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w:t>
      </w:r>
      <w:r>
        <w:rPr>
          <w:rFonts w:hint="eastAsia" w:ascii="仿宋_GB2312" w:hAnsi="宋体" w:eastAsia="仿宋_GB2312"/>
          <w:sz w:val="28"/>
          <w:szCs w:val="28"/>
          <w:lang w:eastAsia="zh-CN"/>
        </w:rPr>
        <w:t>响应</w:t>
      </w:r>
      <w:r>
        <w:rPr>
          <w:rFonts w:hint="eastAsia" w:ascii="仿宋_GB2312" w:hAnsi="宋体" w:eastAsia="仿宋_GB2312"/>
          <w:sz w:val="28"/>
          <w:szCs w:val="28"/>
        </w:rPr>
        <w:t xml:space="preserve">报价要求”签字、盖章和委托代理人签字未随响应文件一起提供有效的“授权委托书”原件的。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响应文件未按规定的格式填写，内容不全或关键字迹模糊、无法辨认的。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未能响应</w:t>
      </w:r>
      <w:r>
        <w:rPr>
          <w:rFonts w:hint="eastAsia" w:ascii="仿宋_GB2312" w:hAnsi="宋体" w:eastAsia="仿宋_GB2312"/>
          <w:sz w:val="28"/>
          <w:szCs w:val="28"/>
          <w:lang w:eastAsia="zh-CN"/>
        </w:rPr>
        <w:t>询比</w:t>
      </w:r>
      <w:r>
        <w:rPr>
          <w:rFonts w:hint="eastAsia" w:ascii="仿宋_GB2312" w:hAnsi="宋体" w:eastAsia="仿宋_GB2312"/>
          <w:sz w:val="28"/>
          <w:szCs w:val="28"/>
        </w:rPr>
        <w:t>文件的实质</w:t>
      </w:r>
      <w:r>
        <w:rPr>
          <w:rFonts w:hint="eastAsia" w:ascii="仿宋_GB2312" w:hAnsi="宋体" w:eastAsia="仿宋_GB2312"/>
          <w:sz w:val="28"/>
          <w:szCs w:val="28"/>
          <w:lang w:eastAsia="zh-CN"/>
        </w:rPr>
        <w:t>性要求和</w:t>
      </w:r>
      <w:r>
        <w:rPr>
          <w:rFonts w:hint="eastAsia" w:ascii="仿宋_GB2312" w:hAnsi="宋体" w:eastAsia="仿宋_GB2312"/>
          <w:sz w:val="28"/>
          <w:szCs w:val="28"/>
        </w:rPr>
        <w:t>条件或附有</w:t>
      </w:r>
      <w:r>
        <w:rPr>
          <w:rFonts w:hint="eastAsia" w:ascii="仿宋_GB2312" w:hAnsi="宋体" w:eastAsia="仿宋_GB2312"/>
          <w:sz w:val="28"/>
          <w:szCs w:val="28"/>
          <w:lang w:eastAsia="zh-CN"/>
        </w:rPr>
        <w:t>采购</w:t>
      </w:r>
      <w:r>
        <w:rPr>
          <w:rFonts w:hint="eastAsia" w:ascii="仿宋_GB2312" w:hAnsi="宋体" w:eastAsia="仿宋_GB2312"/>
          <w:sz w:val="28"/>
          <w:szCs w:val="28"/>
        </w:rPr>
        <w:t>人不能接受的条件的。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串通报价、以行贿手段谋取成交或者以其他弄虚作假方式响应</w:t>
      </w:r>
      <w:r>
        <w:rPr>
          <w:rFonts w:hint="eastAsia" w:ascii="仿宋_GB2312" w:hAnsi="宋体" w:eastAsia="仿宋_GB2312"/>
          <w:sz w:val="28"/>
          <w:szCs w:val="28"/>
          <w:lang w:eastAsia="zh-CN"/>
        </w:rPr>
        <w:t>询比</w:t>
      </w:r>
      <w:r>
        <w:rPr>
          <w:rFonts w:hint="eastAsia" w:ascii="仿宋_GB2312" w:hAnsi="宋体" w:eastAsia="仿宋_GB2312"/>
          <w:sz w:val="28"/>
          <w:szCs w:val="28"/>
        </w:rPr>
        <w:t>的。</w:t>
      </w:r>
    </w:p>
    <w:p>
      <w:pPr>
        <w:pStyle w:val="7"/>
        <w:snapToGrid w:val="0"/>
        <w:spacing w:before="0" w:beforeAutospacing="0" w:after="0" w:afterAutospacing="0" w:line="42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因违反有关招标投标法律法规，投标资格（包括在省属本系统投标资格）被取消或在暂停期限内的。</w:t>
      </w:r>
    </w:p>
    <w:p>
      <w:pPr>
        <w:pStyle w:val="7"/>
        <w:snapToGrid w:val="0"/>
        <w:spacing w:before="0" w:beforeAutospacing="0" w:after="0" w:afterAutospacing="0" w:line="42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b/>
          <w:bCs/>
          <w:sz w:val="28"/>
          <w:szCs w:val="28"/>
          <w:lang w:val="en-US" w:eastAsia="zh-CN"/>
        </w:rPr>
        <w:t>报价低于预估处置价的。</w:t>
      </w:r>
    </w:p>
    <w:p>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其它不符合有关法律、法规要求的。</w:t>
      </w: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r>
        <w:rPr>
          <w:rFonts w:hint="eastAsia" w:ascii="黑体" w:hAnsi="黑体" w:eastAsia="黑体" w:cs="黑体"/>
          <w:b/>
          <w:bCs/>
          <w:color w:val="000000"/>
          <w:kern w:val="0"/>
          <w:sz w:val="48"/>
          <w:szCs w:val="48"/>
          <w:lang w:eastAsia="zh-CN"/>
        </w:rPr>
        <w:t>第三章</w:t>
      </w:r>
      <w:r>
        <w:rPr>
          <w:rFonts w:hint="eastAsia" w:ascii="黑体" w:hAnsi="黑体" w:eastAsia="黑体" w:cs="黑体"/>
          <w:b/>
          <w:bCs/>
          <w:color w:val="000000"/>
          <w:kern w:val="0"/>
          <w:sz w:val="48"/>
          <w:szCs w:val="48"/>
          <w:lang w:val="en-US" w:eastAsia="zh-CN"/>
        </w:rPr>
        <w:t xml:space="preserve"> </w:t>
      </w:r>
      <w:r>
        <w:rPr>
          <w:rFonts w:hint="eastAsia" w:ascii="黑体" w:hAnsi="黑体" w:eastAsia="黑体" w:cs="黑体"/>
          <w:b/>
          <w:bCs/>
          <w:color w:val="000000"/>
          <w:kern w:val="0"/>
          <w:sz w:val="48"/>
          <w:szCs w:val="48"/>
          <w:lang w:eastAsia="zh-CN"/>
        </w:rPr>
        <w:t>采购合同（范本、供参考）</w:t>
      </w:r>
    </w:p>
    <w:p>
      <w:pPr>
        <w:pStyle w:val="7"/>
        <w:tabs>
          <w:tab w:val="center" w:pos="4213"/>
          <w:tab w:val="left" w:pos="7011"/>
        </w:tabs>
        <w:snapToGrid w:val="0"/>
        <w:spacing w:before="0" w:beforeAutospacing="0" w:after="0" w:afterAutospacing="0" w:line="360" w:lineRule="auto"/>
        <w:rPr>
          <w:rFonts w:ascii="仿宋_GB2312"/>
          <w:color w:val="000000"/>
          <w:sz w:val="30"/>
          <w:szCs w:val="30"/>
        </w:rPr>
      </w:pPr>
      <w:r>
        <w:rPr>
          <w:rFonts w:ascii="仿宋_GB2312"/>
          <w:color w:val="000000"/>
          <w:sz w:val="30"/>
          <w:szCs w:val="30"/>
        </w:rPr>
        <w:t xml:space="preserve"> </w:t>
      </w:r>
    </w:p>
    <w:p>
      <w:pPr>
        <w:pStyle w:val="7"/>
        <w:tabs>
          <w:tab w:val="center" w:pos="4213"/>
          <w:tab w:val="left" w:pos="7011"/>
        </w:tabs>
        <w:snapToGrid w:val="0"/>
        <w:spacing w:before="0" w:beforeAutospacing="0" w:after="0" w:afterAutospacing="0" w:line="360" w:lineRule="auto"/>
        <w:rPr>
          <w:rFonts w:ascii="仿宋_GB2312"/>
          <w:color w:val="000000"/>
          <w:sz w:val="30"/>
          <w:szCs w:val="30"/>
        </w:rPr>
      </w:pPr>
      <w:r>
        <w:rPr>
          <w:rFonts w:ascii="仿宋_GB2312" w:eastAsia="仿宋_GB2312"/>
          <w:b/>
          <w:snapToGrid w:val="0"/>
        </w:rPr>
        <w:t>特别提示：以下为合同</w:t>
      </w:r>
      <w:r>
        <w:rPr>
          <w:rFonts w:hint="eastAsia" w:ascii="仿宋_GB2312" w:eastAsia="仿宋_GB2312"/>
          <w:b/>
          <w:snapToGrid w:val="0"/>
        </w:rPr>
        <w:t>主要条款指引</w:t>
      </w:r>
      <w:r>
        <w:rPr>
          <w:rFonts w:ascii="仿宋_GB2312" w:eastAsia="仿宋_GB2312"/>
          <w:b/>
          <w:snapToGrid w:val="0"/>
        </w:rPr>
        <w:t>，仅供参考。合同条款的具体内容应严格按照成交货物的特性要求，以及采购结果、成交商的承诺来拟订。</w:t>
      </w:r>
      <w:r>
        <w:rPr>
          <w:rFonts w:ascii="仿宋_GB2312"/>
          <w:color w:val="000000"/>
          <w:sz w:val="30"/>
          <w:szCs w:val="30"/>
        </w:rPr>
        <w:t xml:space="preserve">                                         </w:t>
      </w:r>
    </w:p>
    <w:p>
      <w:pPr>
        <w:pStyle w:val="7"/>
        <w:tabs>
          <w:tab w:val="center" w:pos="4213"/>
          <w:tab w:val="left" w:pos="7011"/>
        </w:tabs>
        <w:snapToGrid w:val="0"/>
        <w:spacing w:before="0" w:beforeAutospacing="0" w:after="0" w:afterAutospacing="0" w:line="360" w:lineRule="auto"/>
        <w:rPr>
          <w:rFonts w:hint="eastAsia" w:ascii="仿宋_GB2312"/>
          <w:color w:val="000000"/>
          <w:sz w:val="30"/>
          <w:szCs w:val="30"/>
          <w:lang w:val="en-US" w:eastAsia="zh-CN"/>
        </w:rPr>
      </w:pPr>
      <w:r>
        <w:rPr>
          <w:rFonts w:ascii="仿宋_GB2312"/>
          <w:color w:val="000000"/>
          <w:sz w:val="30"/>
          <w:szCs w:val="30"/>
        </w:rPr>
        <w:t xml:space="preserve"> </w:t>
      </w:r>
      <w:r>
        <w:rPr>
          <w:rFonts w:hint="eastAsia" w:ascii="仿宋_GB2312"/>
          <w:color w:val="000000"/>
          <w:sz w:val="30"/>
          <w:szCs w:val="30"/>
          <w:lang w:val="en-US" w:eastAsia="zh-CN"/>
        </w:rPr>
        <w:t xml:space="preserve">          </w:t>
      </w:r>
      <w:r>
        <w:rPr>
          <w:rFonts w:hint="eastAsia" w:ascii="仿宋_GB2312"/>
          <w:i/>
          <w:iCs/>
          <w:color w:val="000000"/>
          <w:sz w:val="30"/>
          <w:szCs w:val="30"/>
          <w:lang w:val="en-US" w:eastAsia="zh-CN"/>
        </w:rPr>
        <w:t xml:space="preserve"> </w:t>
      </w:r>
      <w:r>
        <w:rPr>
          <w:rFonts w:hint="eastAsia" w:ascii="仿宋_GB2312"/>
          <w:color w:val="000000"/>
          <w:sz w:val="30"/>
          <w:szCs w:val="30"/>
          <w:lang w:val="en-US" w:eastAsia="zh-CN"/>
        </w:rPr>
        <w:t xml:space="preserve">                           </w:t>
      </w:r>
    </w:p>
    <w:p>
      <w:pPr>
        <w:tabs>
          <w:tab w:val="left" w:pos="180"/>
        </w:tabs>
        <w:spacing w:line="400" w:lineRule="exact"/>
        <w:ind w:firstLine="280" w:firstLineChars="100"/>
        <w:rPr>
          <w:rFonts w:hint="eastAsia" w:ascii="仿宋_GB2312" w:hAnsi="宋体" w:eastAsia="仿宋_GB2312"/>
          <w:sz w:val="28"/>
          <w:szCs w:val="28"/>
        </w:rPr>
      </w:pP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                      编  号：</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                                         订立时间：</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甲方（处理方）： 浙江泰祥</w:t>
      </w:r>
      <w:r>
        <w:rPr>
          <w:rFonts w:hint="eastAsia" w:ascii="仿宋_GB2312" w:hAnsi="宋体" w:eastAsia="仿宋_GB2312"/>
          <w:sz w:val="28"/>
          <w:szCs w:val="28"/>
          <w:lang w:eastAsia="zh-CN"/>
        </w:rPr>
        <w:t>实业</w:t>
      </w:r>
      <w:r>
        <w:rPr>
          <w:rFonts w:hint="eastAsia" w:ascii="仿宋_GB2312" w:hAnsi="宋体" w:eastAsia="仿宋_GB2312"/>
          <w:sz w:val="28"/>
          <w:szCs w:val="28"/>
        </w:rPr>
        <w:t xml:space="preserve">有限公司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乙方（收购方）：</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乙双方根据浙江泰祥</w:t>
      </w:r>
      <w:r>
        <w:rPr>
          <w:rFonts w:hint="eastAsia" w:ascii="仿宋_GB2312" w:hAnsi="宋体" w:eastAsia="仿宋_GB2312"/>
          <w:sz w:val="28"/>
          <w:szCs w:val="28"/>
          <w:lang w:eastAsia="zh-CN"/>
        </w:rPr>
        <w:t>实业</w:t>
      </w:r>
      <w:r>
        <w:rPr>
          <w:rFonts w:hint="eastAsia" w:ascii="仿宋_GB2312" w:hAnsi="宋体" w:eastAsia="仿宋_GB2312"/>
          <w:sz w:val="28"/>
          <w:szCs w:val="28"/>
        </w:rPr>
        <w:t>有限公司关于项目编号为          的成交通知书签署本合同。</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第一条：</w:t>
      </w:r>
      <w:r>
        <w:rPr>
          <w:rFonts w:hint="eastAsia" w:ascii="仿宋_GB2312" w:hAnsi="宋体" w:eastAsia="仿宋_GB2312"/>
          <w:sz w:val="28"/>
          <w:szCs w:val="28"/>
          <w:lang w:eastAsia="zh-CN"/>
        </w:rPr>
        <w:t>服装</w:t>
      </w:r>
      <w:r>
        <w:rPr>
          <w:rFonts w:hint="eastAsia" w:ascii="仿宋_GB2312" w:hAnsi="宋体" w:eastAsia="仿宋_GB2312"/>
          <w:sz w:val="28"/>
          <w:szCs w:val="28"/>
        </w:rPr>
        <w:t xml:space="preserve">名称及合同价格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eastAsia="zh-CN"/>
        </w:rPr>
        <w:t>服装</w:t>
      </w:r>
      <w:r>
        <w:rPr>
          <w:rFonts w:hint="eastAsia" w:ascii="仿宋_GB2312" w:hAnsi="宋体" w:eastAsia="仿宋_GB2312"/>
          <w:sz w:val="28"/>
          <w:szCs w:val="28"/>
        </w:rPr>
        <w:t>名称，详见附表</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合同价格：大写人民币_             整（￥           元）。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乙方同意并知悉：本合同所述的</w:t>
      </w:r>
      <w:r>
        <w:rPr>
          <w:rFonts w:hint="eastAsia" w:ascii="仿宋_GB2312" w:hAnsi="宋体" w:eastAsia="仿宋_GB2312"/>
          <w:sz w:val="28"/>
          <w:szCs w:val="28"/>
          <w:lang w:eastAsia="zh-CN"/>
        </w:rPr>
        <w:t>服装</w:t>
      </w:r>
      <w:r>
        <w:rPr>
          <w:rFonts w:hint="eastAsia" w:ascii="仿宋_GB2312" w:hAnsi="宋体" w:eastAsia="仿宋_GB2312"/>
          <w:sz w:val="28"/>
          <w:szCs w:val="28"/>
        </w:rPr>
        <w:t>均为甲方日常生产产生的</w:t>
      </w:r>
      <w:r>
        <w:rPr>
          <w:rFonts w:hint="eastAsia" w:ascii="仿宋_GB2312" w:hAnsi="宋体" w:eastAsia="仿宋_GB2312"/>
          <w:sz w:val="28"/>
          <w:szCs w:val="28"/>
          <w:lang w:eastAsia="zh-CN"/>
        </w:rPr>
        <w:t>库存服装</w:t>
      </w:r>
      <w:r>
        <w:rPr>
          <w:rFonts w:hint="eastAsia" w:ascii="仿宋_GB2312" w:hAnsi="宋体" w:eastAsia="仿宋_GB2312"/>
          <w:sz w:val="28"/>
          <w:szCs w:val="28"/>
        </w:rPr>
        <w:t xml:space="preserve">，并不具有一般新商品的特性，本合同标的以现场实物为准。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第二条：</w:t>
      </w:r>
      <w:r>
        <w:rPr>
          <w:rFonts w:hint="eastAsia" w:ascii="仿宋_GB2312" w:hAnsi="宋体" w:eastAsia="仿宋_GB2312"/>
          <w:sz w:val="28"/>
          <w:szCs w:val="28"/>
          <w:lang w:eastAsia="zh-CN"/>
        </w:rPr>
        <w:t>服装</w:t>
      </w:r>
      <w:r>
        <w:rPr>
          <w:rFonts w:hint="eastAsia" w:ascii="仿宋_GB2312" w:hAnsi="宋体" w:eastAsia="仿宋_GB2312"/>
          <w:sz w:val="28"/>
          <w:szCs w:val="28"/>
        </w:rPr>
        <w:t xml:space="preserve">的处理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2.1签订合同之日起，甲乙双方按协议约定的</w:t>
      </w:r>
      <w:r>
        <w:rPr>
          <w:rFonts w:hint="eastAsia" w:ascii="仿宋_GB2312" w:hAnsi="宋体" w:eastAsia="仿宋_GB2312"/>
          <w:sz w:val="28"/>
          <w:szCs w:val="28"/>
          <w:lang w:eastAsia="zh-CN"/>
        </w:rPr>
        <w:t>服装</w:t>
      </w:r>
      <w:r>
        <w:rPr>
          <w:rFonts w:hint="eastAsia" w:ascii="仿宋_GB2312" w:hAnsi="宋体" w:eastAsia="仿宋_GB2312"/>
          <w:sz w:val="28"/>
          <w:szCs w:val="28"/>
        </w:rPr>
        <w:t>进行交接，交接完毕后，</w:t>
      </w:r>
      <w:r>
        <w:rPr>
          <w:rFonts w:hint="eastAsia" w:ascii="仿宋_GB2312" w:hAnsi="宋体" w:eastAsia="仿宋_GB2312"/>
          <w:sz w:val="28"/>
          <w:szCs w:val="28"/>
          <w:lang w:eastAsia="zh-CN"/>
        </w:rPr>
        <w:t>服装</w:t>
      </w:r>
      <w:r>
        <w:rPr>
          <w:rFonts w:hint="eastAsia" w:ascii="仿宋_GB2312" w:hAnsi="宋体" w:eastAsia="仿宋_GB2312"/>
          <w:sz w:val="28"/>
          <w:szCs w:val="28"/>
        </w:rPr>
        <w:t>现场由乙方负责管理，乙方将甲方协议约定的</w:t>
      </w:r>
      <w:r>
        <w:rPr>
          <w:rFonts w:hint="eastAsia" w:ascii="仿宋_GB2312" w:hAnsi="宋体" w:eastAsia="仿宋_GB2312"/>
          <w:sz w:val="28"/>
          <w:szCs w:val="28"/>
          <w:lang w:eastAsia="zh-CN"/>
        </w:rPr>
        <w:t>服装</w:t>
      </w:r>
      <w:r>
        <w:rPr>
          <w:rFonts w:hint="eastAsia" w:ascii="仿宋_GB2312" w:hAnsi="宋体" w:eastAsia="仿宋_GB2312"/>
          <w:sz w:val="28"/>
          <w:szCs w:val="28"/>
        </w:rPr>
        <w:t xml:space="preserve">10天内搬运完毕。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2.2乙方负责</w:t>
      </w:r>
      <w:r>
        <w:rPr>
          <w:rFonts w:hint="eastAsia" w:ascii="仿宋_GB2312" w:hAnsi="宋体" w:eastAsia="仿宋_GB2312"/>
          <w:sz w:val="28"/>
          <w:szCs w:val="28"/>
          <w:lang w:eastAsia="zh-CN"/>
        </w:rPr>
        <w:t>服装</w:t>
      </w:r>
      <w:r>
        <w:rPr>
          <w:rFonts w:hint="eastAsia" w:ascii="仿宋_GB2312" w:hAnsi="宋体" w:eastAsia="仿宋_GB2312"/>
          <w:sz w:val="28"/>
          <w:szCs w:val="28"/>
        </w:rPr>
        <w:t xml:space="preserve">的现场收集、清理、装卸。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2.3运输</w:t>
      </w:r>
      <w:r>
        <w:rPr>
          <w:rFonts w:hint="eastAsia" w:ascii="仿宋_GB2312" w:hAnsi="宋体" w:eastAsia="仿宋_GB2312"/>
          <w:sz w:val="28"/>
          <w:szCs w:val="28"/>
          <w:lang w:eastAsia="zh-CN"/>
        </w:rPr>
        <w:t>服装</w:t>
      </w:r>
      <w:r>
        <w:rPr>
          <w:rFonts w:hint="eastAsia" w:ascii="仿宋_GB2312" w:hAnsi="宋体" w:eastAsia="仿宋_GB2312"/>
          <w:sz w:val="28"/>
          <w:szCs w:val="28"/>
        </w:rPr>
        <w:t>所需车辆，由乙方自行提供。</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2.4乙方应确保</w:t>
      </w:r>
      <w:r>
        <w:rPr>
          <w:rFonts w:hint="eastAsia" w:ascii="仿宋_GB2312" w:hAnsi="宋体" w:eastAsia="仿宋_GB2312"/>
          <w:sz w:val="28"/>
          <w:szCs w:val="28"/>
          <w:lang w:eastAsia="zh-CN"/>
        </w:rPr>
        <w:t>服装</w:t>
      </w:r>
      <w:r>
        <w:rPr>
          <w:rFonts w:hint="eastAsia" w:ascii="仿宋_GB2312" w:hAnsi="宋体" w:eastAsia="仿宋_GB2312"/>
          <w:sz w:val="28"/>
          <w:szCs w:val="28"/>
        </w:rPr>
        <w:t>收购时和</w:t>
      </w:r>
      <w:r>
        <w:rPr>
          <w:rFonts w:hint="eastAsia" w:ascii="仿宋_GB2312" w:hAnsi="宋体" w:eastAsia="仿宋_GB2312"/>
          <w:sz w:val="28"/>
          <w:szCs w:val="28"/>
          <w:lang w:eastAsia="zh-CN"/>
        </w:rPr>
        <w:t>服装</w:t>
      </w:r>
      <w:r>
        <w:rPr>
          <w:rFonts w:hint="eastAsia" w:ascii="仿宋_GB2312" w:hAnsi="宋体" w:eastAsia="仿宋_GB2312"/>
          <w:sz w:val="28"/>
          <w:szCs w:val="28"/>
        </w:rPr>
        <w:t xml:space="preserve">收购处理完毕后现场的安全及清洁工作，并确保不造成任何污染。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第三条：合同期限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本合同的期限自           至            。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第四条：款项结算与支付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乙方应在合同签订</w:t>
      </w:r>
      <w:r>
        <w:rPr>
          <w:rFonts w:hint="eastAsia" w:ascii="仿宋_GB2312" w:hAnsi="宋体" w:eastAsia="仿宋_GB2312"/>
          <w:sz w:val="28"/>
          <w:szCs w:val="28"/>
          <w:lang w:eastAsia="zh-CN"/>
        </w:rPr>
        <w:t>后五日内</w:t>
      </w:r>
      <w:r>
        <w:rPr>
          <w:rFonts w:hint="eastAsia" w:ascii="仿宋_GB2312" w:hAnsi="宋体" w:eastAsia="仿宋_GB2312"/>
          <w:sz w:val="28"/>
          <w:szCs w:val="28"/>
        </w:rPr>
        <w:t>一次性付清合同价款，我方提供正式发票。履约保证金在合同履行结束的十五个工作日后予以无息退还。</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乙方出现如下任一情况的，甲方有权扣除全部履约保证金：a.出现重大安全事故，给处理方造成损失的；b.合同生效后，乙方无正当理由未按约定的时间处理</w:t>
      </w:r>
      <w:r>
        <w:rPr>
          <w:rFonts w:hint="eastAsia" w:ascii="仿宋_GB2312" w:hAnsi="宋体" w:eastAsia="仿宋_GB2312"/>
          <w:sz w:val="28"/>
          <w:szCs w:val="28"/>
          <w:lang w:eastAsia="zh-CN"/>
        </w:rPr>
        <w:t>服装</w:t>
      </w:r>
      <w:r>
        <w:rPr>
          <w:rFonts w:hint="eastAsia" w:ascii="仿宋_GB2312" w:hAnsi="宋体" w:eastAsia="仿宋_GB2312"/>
          <w:sz w:val="28"/>
          <w:szCs w:val="28"/>
        </w:rPr>
        <w:t>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第五条：安全条款：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5.1乙方派往甲方工作人员，有责任了解甲方的入厂需知，遵守甲方有关的安全和环保要求；乙方有关办事人员或受雇于乙方的人员在甲方厂区内应遵守甲方所有厂规厂纪。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5.2乙方运输工具应清洁卫生，不得装载过有毒有害或其他对货物可能造成污染的物品，在甲方厂区内应按甲方规定的限速行使，运输车罐体、送料管、油箱等密闭安全可靠，无滴漏、废气溢出隐患；由于乙方原因，乙方车辆在甲方厂区造成安全、污染事故由乙方负赔偿责任。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5.3因乙方工作人员的过错造成对人员的人身伤害及财产的损失，由乙方承担全部法律责任。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5.4在甲方的</w:t>
      </w:r>
      <w:r>
        <w:rPr>
          <w:rFonts w:hint="eastAsia" w:ascii="仿宋_GB2312" w:hAnsi="宋体" w:eastAsia="仿宋_GB2312"/>
          <w:sz w:val="28"/>
          <w:szCs w:val="28"/>
          <w:lang w:eastAsia="zh-CN"/>
        </w:rPr>
        <w:t>服装</w:t>
      </w:r>
      <w:r>
        <w:rPr>
          <w:rFonts w:hint="eastAsia" w:ascii="仿宋_GB2312" w:hAnsi="宋体" w:eastAsia="仿宋_GB2312"/>
          <w:sz w:val="28"/>
          <w:szCs w:val="28"/>
        </w:rPr>
        <w:t>处理现场，乙方工作人员在装卸、处置、收购</w:t>
      </w:r>
      <w:r>
        <w:rPr>
          <w:rFonts w:hint="eastAsia" w:ascii="仿宋_GB2312" w:hAnsi="宋体" w:eastAsia="仿宋_GB2312"/>
          <w:sz w:val="28"/>
          <w:szCs w:val="28"/>
          <w:lang w:eastAsia="zh-CN"/>
        </w:rPr>
        <w:t>服装</w:t>
      </w:r>
      <w:r>
        <w:rPr>
          <w:rFonts w:hint="eastAsia" w:ascii="仿宋_GB2312" w:hAnsi="宋体" w:eastAsia="仿宋_GB2312"/>
          <w:sz w:val="28"/>
          <w:szCs w:val="28"/>
        </w:rPr>
        <w:t xml:space="preserve">工作过程中所发生的任何安全事故，由乙方自行承担，与甲方无关。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第六条：合同的生效、变更、解除及转让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 6.1本合同自双方代表签字及盖章后即行生效。任何一方不得擅自变更、解除本合同及对外转让本合同的权利义务。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6.2本合同生效后，乙方未能在约定的时间内履行本合同，且在甲方催告后的12小时内仍未履行的，甲方有权单方解除本合同。甲方单方解除本合同的书面通知自送达乙方之日起生效。乙方缴纳的保证金不予退还。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第七条  违约责任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8.1乙方在</w:t>
      </w:r>
      <w:r>
        <w:rPr>
          <w:rFonts w:hint="eastAsia" w:ascii="仿宋_GB2312" w:hAnsi="宋体" w:eastAsia="仿宋_GB2312"/>
          <w:sz w:val="28"/>
          <w:szCs w:val="28"/>
          <w:lang w:eastAsia="zh-CN"/>
        </w:rPr>
        <w:t>服装</w:t>
      </w:r>
      <w:r>
        <w:rPr>
          <w:rFonts w:hint="eastAsia" w:ascii="仿宋_GB2312" w:hAnsi="宋体" w:eastAsia="仿宋_GB2312"/>
          <w:sz w:val="28"/>
          <w:szCs w:val="28"/>
        </w:rPr>
        <w:t>收购现场及在甲方的工作场所范围内因收购、处置</w:t>
      </w:r>
      <w:r>
        <w:rPr>
          <w:rFonts w:hint="eastAsia" w:ascii="仿宋_GB2312" w:hAnsi="宋体" w:eastAsia="仿宋_GB2312"/>
          <w:sz w:val="28"/>
          <w:szCs w:val="28"/>
          <w:lang w:eastAsia="zh-CN"/>
        </w:rPr>
        <w:t>服装</w:t>
      </w:r>
      <w:r>
        <w:rPr>
          <w:rFonts w:hint="eastAsia" w:ascii="仿宋_GB2312" w:hAnsi="宋体" w:eastAsia="仿宋_GB2312"/>
          <w:sz w:val="28"/>
          <w:szCs w:val="28"/>
        </w:rPr>
        <w:t xml:space="preserve">造成甲方人员或其他人员人身伤害及财物损失的，应承担相应的赔偿责任。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8.2乙方工作拖延，致甲方正常工作受到影响的，每出现一次，甲方有权自履约保证金中扣除1000元违约金，乙方还应当赔偿甲方因此所受经济损失，且甲方有权解除本合同的履行。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8.3乙方未按约定及时支付价款的，应承担延期支付的违约金，每逾期一日按延期付款部分的5%计算。</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8.4甲方要求乙方在处置本合同服装时，需完全去除服装原有商标、品牌等标识，不得以服装原有商标、品牌的名义进行销售处置。如发生侵犯商标权等侵权行为，一切责任由乙方承担，与甲方无关。</w:t>
      </w:r>
      <w:r>
        <w:rPr>
          <w:rFonts w:hint="eastAsia" w:ascii="仿宋_GB2312" w:hAnsi="宋体" w:eastAsia="仿宋_GB2312"/>
          <w:sz w:val="28"/>
          <w:szCs w:val="28"/>
        </w:rPr>
        <w:t xml:space="preserve">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第八条：合同份数及填写要求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8.1本合同一式伍份，甲方执四份，乙方执一份。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8.2双方填写本合同时应字迹清楚、明确，凡有涂改处无效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甲方（盖章）：                            乙方（盖章）：</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法定代表人或委托人签字：           法定代表人或委托人签字：</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单位地址：                                   单位地址：</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联系电话：                                   联系电话：</w:t>
      </w:r>
    </w:p>
    <w:p>
      <w:pPr>
        <w:tabs>
          <w:tab w:val="left" w:pos="180"/>
        </w:tabs>
        <w:spacing w:line="400" w:lineRule="exact"/>
        <w:ind w:firstLine="280" w:firstLineChars="100"/>
        <w:rPr>
          <w:rFonts w:hint="eastAsia" w:ascii="仿宋_GB2312" w:hAnsi="宋体" w:eastAsia="仿宋_GB2312"/>
          <w:sz w:val="28"/>
          <w:szCs w:val="28"/>
          <w:lang w:eastAsia="zh-CN"/>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r>
        <w:rPr>
          <w:rFonts w:hint="eastAsia" w:ascii="黑体" w:hAnsi="黑体" w:eastAsia="黑体" w:cs="黑体"/>
          <w:b/>
          <w:bCs/>
          <w:color w:val="000000"/>
          <w:kern w:val="0"/>
          <w:sz w:val="48"/>
          <w:szCs w:val="48"/>
          <w:lang w:val="en-US" w:eastAsia="zh-CN" w:bidi="ar-SA"/>
        </w:rPr>
        <w:t>第四章 响应文件（格式范本）</w:t>
      </w:r>
    </w:p>
    <w:p>
      <w:pPr>
        <w:spacing w:line="360" w:lineRule="auto"/>
        <w:jc w:val="center"/>
        <w:rPr>
          <w:rFonts w:hint="eastAsia" w:ascii="黑体" w:hAnsi="黑体" w:eastAsia="黑体" w:cs="黑体"/>
          <w:b/>
          <w:bCs/>
          <w:color w:val="000000"/>
          <w:kern w:val="0"/>
          <w:sz w:val="48"/>
          <w:szCs w:val="48"/>
          <w:lang w:val="en-US" w:eastAsia="zh-CN" w:bidi="ar-SA"/>
        </w:rPr>
      </w:pPr>
    </w:p>
    <w:p>
      <w:pPr>
        <w:spacing w:line="360" w:lineRule="auto"/>
        <w:jc w:val="center"/>
        <w:rPr>
          <w:rFonts w:hint="eastAsia"/>
          <w:b/>
          <w:sz w:val="72"/>
          <w:szCs w:val="72"/>
          <w:lang w:eastAsia="zh-CN"/>
        </w:rPr>
      </w:pPr>
    </w:p>
    <w:p>
      <w:pPr>
        <w:spacing w:line="360" w:lineRule="auto"/>
        <w:jc w:val="center"/>
        <w:rPr>
          <w:rFonts w:hint="eastAsia"/>
          <w:b/>
          <w:sz w:val="52"/>
          <w:szCs w:val="52"/>
          <w:lang w:eastAsia="zh-CN"/>
        </w:rPr>
      </w:pPr>
      <w:r>
        <w:rPr>
          <w:rFonts w:hint="eastAsia"/>
          <w:b/>
          <w:sz w:val="52"/>
          <w:szCs w:val="52"/>
          <w:lang w:eastAsia="zh-CN"/>
        </w:rPr>
        <w:t>浙江泰祥实业有限公司</w:t>
      </w:r>
    </w:p>
    <w:p>
      <w:pPr>
        <w:spacing w:line="360" w:lineRule="auto"/>
        <w:jc w:val="center"/>
        <w:rPr>
          <w:rFonts w:hint="eastAsia"/>
          <w:b/>
          <w:sz w:val="52"/>
          <w:szCs w:val="52"/>
          <w:lang w:eastAsia="zh-CN"/>
        </w:rPr>
      </w:pP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库存服装处置采购</w:t>
      </w: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响</w:t>
      </w: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应</w:t>
      </w:r>
    </w:p>
    <w:p>
      <w:pPr>
        <w:spacing w:line="480" w:lineRule="auto"/>
        <w:jc w:val="center"/>
        <w:rPr>
          <w:rFonts w:hint="eastAsia" w:ascii="仿宋_GB2312" w:hAnsi="宋体" w:eastAsia="仿宋_GB2312"/>
          <w:b/>
          <w:sz w:val="52"/>
          <w:szCs w:val="52"/>
        </w:rPr>
      </w:pPr>
      <w:r>
        <w:rPr>
          <w:rFonts w:hint="eastAsia" w:ascii="仿宋_GB2312" w:hAnsi="宋体" w:eastAsia="仿宋_GB2312"/>
          <w:b/>
          <w:sz w:val="52"/>
          <w:szCs w:val="52"/>
        </w:rPr>
        <w:t>文</w:t>
      </w:r>
    </w:p>
    <w:p>
      <w:pPr>
        <w:spacing w:line="480" w:lineRule="auto"/>
        <w:jc w:val="center"/>
        <w:rPr>
          <w:rFonts w:hint="eastAsia" w:ascii="仿宋_GB2312" w:hAnsi="宋体" w:eastAsia="仿宋_GB2312"/>
          <w:b/>
          <w:sz w:val="52"/>
          <w:szCs w:val="52"/>
        </w:rPr>
      </w:pPr>
      <w:r>
        <w:rPr>
          <w:rFonts w:hint="eastAsia" w:ascii="仿宋_GB2312" w:hAnsi="宋体" w:eastAsia="仿宋_GB2312"/>
          <w:b/>
          <w:sz w:val="52"/>
          <w:szCs w:val="52"/>
        </w:rPr>
        <w:t>件</w:t>
      </w:r>
    </w:p>
    <w:p>
      <w:pPr>
        <w:spacing w:line="480" w:lineRule="auto"/>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lang w:eastAsia="zh-CN"/>
        </w:rPr>
        <w:t>响</w:t>
      </w:r>
      <w:r>
        <w:rPr>
          <w:rFonts w:hint="eastAsia" w:ascii="仿宋_GB2312" w:hAnsi="宋体" w:eastAsia="仿宋_GB2312"/>
          <w:b/>
          <w:sz w:val="32"/>
          <w:szCs w:val="32"/>
        </w:rPr>
        <w:t xml:space="preserve"> </w:t>
      </w:r>
      <w:r>
        <w:rPr>
          <w:rFonts w:hint="eastAsia" w:ascii="仿宋_GB2312" w:hAnsi="宋体" w:eastAsia="仿宋_GB2312"/>
          <w:b/>
          <w:sz w:val="32"/>
          <w:szCs w:val="32"/>
          <w:lang w:eastAsia="zh-CN"/>
        </w:rPr>
        <w:t>应</w:t>
      </w:r>
      <w:r>
        <w:rPr>
          <w:rFonts w:hint="eastAsia" w:ascii="仿宋_GB2312" w:hAnsi="宋体" w:eastAsia="仿宋_GB2312"/>
          <w:b/>
          <w:sz w:val="32"/>
          <w:szCs w:val="32"/>
        </w:rPr>
        <w:t xml:space="preserve"> 人</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lang w:eastAsia="zh-CN"/>
        </w:rPr>
        <w:t>询比</w:t>
      </w:r>
      <w:r>
        <w:rPr>
          <w:rFonts w:hint="eastAsia" w:ascii="仿宋_GB2312" w:hAnsi="宋体" w:eastAsia="仿宋_GB2312"/>
          <w:b/>
          <w:sz w:val="32"/>
          <w:szCs w:val="32"/>
        </w:rPr>
        <w:t>文件编号：</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日</w:t>
      </w: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ind w:firstLine="3048" w:firstLineChars="690"/>
        <w:rPr>
          <w:rFonts w:hint="eastAsia" w:ascii="仿宋_GB2312" w:eastAsia="仿宋_GB2312"/>
          <w:b/>
          <w:sz w:val="44"/>
          <w:szCs w:val="44"/>
        </w:rPr>
      </w:pPr>
      <w:r>
        <w:rPr>
          <w:rFonts w:hint="eastAsia" w:ascii="仿宋_GB2312" w:eastAsia="仿宋_GB2312"/>
          <w:b/>
          <w:sz w:val="44"/>
          <w:szCs w:val="44"/>
        </w:rPr>
        <w:t>报  价  单</w:t>
      </w:r>
    </w:p>
    <w:tbl>
      <w:tblPr>
        <w:tblStyle w:val="14"/>
        <w:tblpPr w:leftFromText="180" w:rightFromText="180" w:vertAnchor="text" w:horzAnchor="page" w:tblpX="1800" w:tblpY="600"/>
        <w:tblOverlap w:val="never"/>
        <w:tblW w:w="87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2"/>
        <w:gridCol w:w="2745"/>
        <w:gridCol w:w="2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2" w:hRule="atLeast"/>
        </w:trPr>
        <w:tc>
          <w:tcPr>
            <w:tcW w:w="3212" w:type="dxa"/>
            <w:vAlign w:val="center"/>
          </w:tcPr>
          <w:p>
            <w:pPr>
              <w:spacing w:line="400" w:lineRule="exact"/>
              <w:ind w:left="838" w:leftChars="399" w:firstLine="0" w:firstLineChars="0"/>
              <w:rPr>
                <w:rFonts w:hint="eastAsia" w:ascii="仿宋_GB2312" w:hAnsi="宋体" w:eastAsia="仿宋_GB2312"/>
                <w:sz w:val="28"/>
                <w:szCs w:val="28"/>
              </w:rPr>
            </w:pPr>
            <w:r>
              <w:rPr>
                <w:rFonts w:hint="eastAsia" w:ascii="仿宋_GB2312" w:hAnsi="宋体" w:eastAsia="仿宋_GB2312"/>
                <w:sz w:val="28"/>
                <w:szCs w:val="28"/>
              </w:rPr>
              <w:t>货物内容</w:t>
            </w:r>
          </w:p>
        </w:tc>
        <w:tc>
          <w:tcPr>
            <w:tcW w:w="2745" w:type="dxa"/>
            <w:vAlign w:val="center"/>
          </w:tcPr>
          <w:p>
            <w:pPr>
              <w:spacing w:line="400" w:lineRule="exact"/>
              <w:ind w:firstLine="281" w:firstLineChars="100"/>
              <w:jc w:val="both"/>
              <w:rPr>
                <w:rFonts w:hint="eastAsia" w:ascii="仿宋_GB2312" w:hAnsi="宋体" w:eastAsia="仿宋_GB2312"/>
                <w:sz w:val="28"/>
                <w:szCs w:val="28"/>
              </w:rPr>
            </w:pPr>
            <w:r>
              <w:rPr>
                <w:rFonts w:hint="eastAsia" w:ascii="仿宋_GB2312" w:hAnsi="宋体" w:eastAsia="仿宋_GB2312"/>
                <w:b/>
                <w:bCs/>
                <w:sz w:val="28"/>
                <w:szCs w:val="28"/>
                <w:lang w:eastAsia="zh-CN"/>
              </w:rPr>
              <w:t>标段一</w:t>
            </w:r>
            <w:r>
              <w:rPr>
                <w:rFonts w:hint="eastAsia" w:ascii="仿宋_GB2312" w:hAnsi="宋体" w:eastAsia="仿宋_GB2312"/>
                <w:sz w:val="28"/>
                <w:szCs w:val="28"/>
              </w:rPr>
              <w:t>报价（元）</w:t>
            </w:r>
          </w:p>
        </w:tc>
        <w:tc>
          <w:tcPr>
            <w:tcW w:w="2780" w:type="dxa"/>
            <w:vAlign w:val="center"/>
          </w:tcPr>
          <w:p>
            <w:pPr>
              <w:spacing w:line="400" w:lineRule="exact"/>
              <w:ind w:left="840" w:hanging="843" w:hangingChars="300"/>
              <w:jc w:val="center"/>
              <w:rPr>
                <w:rFonts w:hint="eastAsia" w:ascii="仿宋_GB2312" w:hAnsi="宋体" w:eastAsia="仿宋_GB2312"/>
                <w:sz w:val="28"/>
                <w:szCs w:val="28"/>
              </w:rPr>
            </w:pPr>
            <w:r>
              <w:rPr>
                <w:rFonts w:hint="eastAsia" w:ascii="仿宋_GB2312" w:hAnsi="宋体" w:eastAsia="仿宋_GB2312"/>
                <w:b/>
                <w:bCs/>
                <w:sz w:val="28"/>
                <w:szCs w:val="28"/>
                <w:lang w:eastAsia="zh-CN"/>
              </w:rPr>
              <w:t>标段二</w:t>
            </w:r>
            <w:r>
              <w:rPr>
                <w:rFonts w:hint="eastAsia" w:ascii="仿宋_GB2312" w:hAnsi="宋体" w:eastAsia="仿宋_GB2312"/>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trPr>
        <w:tc>
          <w:tcPr>
            <w:tcW w:w="3212" w:type="dxa"/>
            <w:vAlign w:val="center"/>
          </w:tcPr>
          <w:p>
            <w:pPr>
              <w:pStyle w:val="7"/>
              <w:snapToGrid w:val="0"/>
              <w:spacing w:before="156" w:beforeLines="50" w:beforeAutospacing="0" w:after="156" w:afterLines="50" w:afterAutospacing="0"/>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参照库存服装清单，具体以现场实物为准</w:t>
            </w:r>
          </w:p>
        </w:tc>
        <w:tc>
          <w:tcPr>
            <w:tcW w:w="2745" w:type="dxa"/>
            <w:vAlign w:val="top"/>
          </w:tcPr>
          <w:p>
            <w:pPr>
              <w:spacing w:line="380" w:lineRule="atLeast"/>
              <w:rPr>
                <w:rFonts w:hint="eastAsia" w:ascii="仿宋_GB2312" w:hAnsi="宋体" w:eastAsia="仿宋_GB2312" w:cs="Times New Roman"/>
                <w:kern w:val="2"/>
                <w:sz w:val="28"/>
                <w:szCs w:val="28"/>
                <w:lang w:val="en-US" w:eastAsia="zh-CN" w:bidi="ar-SA"/>
              </w:rPr>
            </w:pPr>
          </w:p>
        </w:tc>
        <w:tc>
          <w:tcPr>
            <w:tcW w:w="2780" w:type="dxa"/>
            <w:vAlign w:val="top"/>
          </w:tcPr>
          <w:p>
            <w:pPr>
              <w:spacing w:line="380" w:lineRule="atLeast"/>
              <w:rPr>
                <w:rFonts w:hint="eastAsia" w:ascii="仿宋_GB2312" w:hAnsi="宋体" w:eastAsia="仿宋_GB2312" w:cs="Times New Roman"/>
                <w:kern w:val="2"/>
                <w:sz w:val="28"/>
                <w:szCs w:val="28"/>
                <w:lang w:val="en-US" w:eastAsia="zh-CN" w:bidi="ar-SA"/>
              </w:rPr>
            </w:pPr>
          </w:p>
        </w:tc>
      </w:tr>
    </w:tbl>
    <w:p>
      <w:pPr>
        <w:ind w:firstLine="3048" w:firstLineChars="690"/>
        <w:rPr>
          <w:rFonts w:hint="eastAsia" w:ascii="仿宋_GB2312" w:eastAsia="仿宋_GB2312"/>
          <w:b/>
          <w:sz w:val="44"/>
          <w:szCs w:val="44"/>
        </w:rPr>
      </w:pPr>
    </w:p>
    <w:p>
      <w:pPr>
        <w:spacing w:line="380" w:lineRule="atLeast"/>
        <w:rPr>
          <w:rFonts w:hint="eastAsia" w:ascii="仿宋_GB2312" w:eastAsia="仿宋_GB2312"/>
          <w:sz w:val="28"/>
          <w:szCs w:val="28"/>
        </w:rPr>
      </w:pPr>
    </w:p>
    <w:p>
      <w:pPr>
        <w:spacing w:line="380" w:lineRule="atLeast"/>
        <w:rPr>
          <w:rFonts w:hint="eastAsia" w:ascii="仿宋_GB2312" w:eastAsia="仿宋_GB2312"/>
          <w:sz w:val="28"/>
          <w:szCs w:val="28"/>
          <w:lang w:eastAsia="zh-CN"/>
        </w:rPr>
      </w:pPr>
      <w:r>
        <w:rPr>
          <w:rFonts w:hint="eastAsia" w:ascii="仿宋_GB2312" w:eastAsia="仿宋_GB2312"/>
          <w:b/>
          <w:bCs/>
          <w:sz w:val="28"/>
          <w:szCs w:val="28"/>
          <w:lang w:eastAsia="zh-CN"/>
        </w:rPr>
        <w:t>标段一</w:t>
      </w:r>
      <w:r>
        <w:rPr>
          <w:rFonts w:hint="eastAsia" w:ascii="仿宋_GB2312" w:eastAsia="仿宋_GB2312"/>
          <w:sz w:val="28"/>
          <w:szCs w:val="28"/>
        </w:rPr>
        <w:t>报价（大写）：人民币</w:t>
      </w:r>
      <w:r>
        <w:rPr>
          <w:rFonts w:ascii="仿宋_GB2312" w:eastAsia="仿宋_GB2312"/>
          <w:sz w:val="28"/>
          <w:szCs w:val="28"/>
          <w:u w:val="single"/>
        </w:rPr>
        <w:t>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w:t>
      </w:r>
      <w:r>
        <w:rPr>
          <w:rFonts w:hint="eastAsia" w:ascii="仿宋_GB2312" w:eastAsia="仿宋_GB2312"/>
          <w:sz w:val="28"/>
          <w:szCs w:val="28"/>
          <w:u w:val="single"/>
        </w:rPr>
        <w:t xml:space="preserve"> </w:t>
      </w:r>
      <w:r>
        <w:rPr>
          <w:rFonts w:ascii="仿宋_GB2312" w:eastAsia="仿宋_GB2312"/>
          <w:sz w:val="28"/>
          <w:szCs w:val="28"/>
          <w:u w:val="single"/>
        </w:rPr>
        <w:t>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eastAsia="仿宋_GB2312"/>
          <w:sz w:val="28"/>
          <w:szCs w:val="28"/>
          <w:lang w:eastAsia="zh-CN"/>
        </w:rPr>
        <w:t>。</w:t>
      </w:r>
    </w:p>
    <w:p>
      <w:pPr>
        <w:spacing w:line="380" w:lineRule="atLeast"/>
        <w:rPr>
          <w:rFonts w:hint="eastAsia" w:ascii="仿宋_GB2312" w:eastAsia="仿宋_GB2312"/>
          <w:sz w:val="28"/>
          <w:szCs w:val="28"/>
          <w:lang w:eastAsia="zh-CN"/>
        </w:rPr>
      </w:pPr>
      <w:r>
        <w:rPr>
          <w:rFonts w:hint="eastAsia" w:ascii="仿宋_GB2312" w:eastAsia="仿宋_GB2312"/>
          <w:b/>
          <w:bCs/>
          <w:sz w:val="28"/>
          <w:szCs w:val="28"/>
          <w:lang w:eastAsia="zh-CN"/>
        </w:rPr>
        <w:t>标段二</w:t>
      </w:r>
      <w:r>
        <w:rPr>
          <w:rFonts w:hint="eastAsia" w:ascii="仿宋_GB2312" w:eastAsia="仿宋_GB2312"/>
          <w:sz w:val="28"/>
          <w:szCs w:val="28"/>
        </w:rPr>
        <w:t>报价（大写）：人民币</w:t>
      </w:r>
      <w:r>
        <w:rPr>
          <w:rFonts w:ascii="仿宋_GB2312" w:eastAsia="仿宋_GB2312"/>
          <w:sz w:val="28"/>
          <w:szCs w:val="28"/>
          <w:u w:val="single"/>
        </w:rPr>
        <w:t>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ascii="仿宋_GB2312" w:eastAsia="仿宋_GB2312"/>
          <w:sz w:val="28"/>
          <w:szCs w:val="28"/>
          <w:u w:val="single"/>
        </w:rPr>
        <w:t>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eastAsia="仿宋_GB2312"/>
          <w:sz w:val="28"/>
          <w:szCs w:val="28"/>
          <w:lang w:eastAsia="zh-CN"/>
        </w:rPr>
        <w:t>。</w:t>
      </w:r>
    </w:p>
    <w:p>
      <w:pPr>
        <w:tabs>
          <w:tab w:val="left" w:pos="465"/>
        </w:tabs>
        <w:spacing w:line="460" w:lineRule="exact"/>
        <w:rPr>
          <w:rFonts w:hint="eastAsia" w:ascii="仿宋_GB2312" w:hAnsi="宋体" w:eastAsia="仿宋_GB2312"/>
          <w:sz w:val="30"/>
          <w:szCs w:val="30"/>
        </w:rPr>
      </w:pPr>
    </w:p>
    <w:p>
      <w:pPr>
        <w:spacing w:line="400" w:lineRule="exact"/>
        <w:ind w:left="840" w:hanging="840" w:hangingChars="300"/>
        <w:rPr>
          <w:rFonts w:hint="eastAsia" w:ascii="仿宋_GB2312" w:hAnsi="宋体" w:eastAsia="仿宋_GB2312"/>
          <w:sz w:val="28"/>
          <w:szCs w:val="28"/>
        </w:rPr>
      </w:pPr>
      <w:r>
        <w:rPr>
          <w:rFonts w:hint="eastAsia" w:ascii="仿宋_GB2312" w:hAnsi="宋体" w:eastAsia="仿宋_GB2312"/>
          <w:sz w:val="28"/>
          <w:szCs w:val="28"/>
          <w:lang w:eastAsia="zh-CN"/>
        </w:rPr>
        <w:t>报价说明</w:t>
      </w:r>
      <w:r>
        <w:rPr>
          <w:rFonts w:hint="eastAsia" w:ascii="仿宋_GB2312" w:hAnsi="宋体" w:eastAsia="仿宋_GB2312"/>
          <w:sz w:val="28"/>
          <w:szCs w:val="28"/>
        </w:rPr>
        <w:t>：</w:t>
      </w:r>
      <w:r>
        <w:rPr>
          <w:rFonts w:hint="eastAsia" w:ascii="仿宋_GB2312" w:hAnsi="宋体" w:eastAsia="仿宋_GB2312"/>
          <w:sz w:val="28"/>
          <w:szCs w:val="28"/>
          <w:lang w:val="en-US" w:eastAsia="zh-CN"/>
        </w:rPr>
        <w:t>1、</w:t>
      </w:r>
      <w:r>
        <w:rPr>
          <w:rFonts w:hint="eastAsia" w:ascii="仿宋_GB2312" w:hAnsi="宋体" w:eastAsia="仿宋_GB2312"/>
          <w:sz w:val="28"/>
          <w:szCs w:val="28"/>
        </w:rPr>
        <w:t>响应报价包含运输、安装、耗损、</w:t>
      </w:r>
      <w:r>
        <w:rPr>
          <w:rFonts w:ascii="仿宋_GB2312" w:hAnsi="宋体" w:eastAsia="仿宋_GB2312"/>
          <w:sz w:val="28"/>
          <w:szCs w:val="28"/>
        </w:rPr>
        <w:t>利润、税金、政策性文件规定及</w:t>
      </w:r>
      <w:r>
        <w:rPr>
          <w:rFonts w:hint="eastAsia" w:ascii="仿宋_GB2312" w:hAnsi="宋体" w:eastAsia="仿宋_GB2312"/>
          <w:sz w:val="28"/>
          <w:szCs w:val="28"/>
        </w:rPr>
        <w:t>其他</w:t>
      </w:r>
      <w:r>
        <w:rPr>
          <w:rFonts w:ascii="仿宋_GB2312" w:hAnsi="宋体" w:eastAsia="仿宋_GB2312"/>
          <w:sz w:val="28"/>
          <w:szCs w:val="28"/>
        </w:rPr>
        <w:t>所有风险及责任</w:t>
      </w:r>
      <w:r>
        <w:rPr>
          <w:rFonts w:hint="eastAsia" w:ascii="仿宋_GB2312" w:hAnsi="宋体" w:eastAsia="仿宋_GB2312"/>
          <w:sz w:val="28"/>
          <w:szCs w:val="28"/>
        </w:rPr>
        <w:t>等全部费用。</w:t>
      </w:r>
    </w:p>
    <w:p>
      <w:pPr>
        <w:numPr>
          <w:ilvl w:val="0"/>
          <w:numId w:val="0"/>
        </w:numPr>
        <w:spacing w:line="4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2、报价单中</w:t>
      </w:r>
      <w:r>
        <w:rPr>
          <w:rFonts w:hint="eastAsia" w:ascii="仿宋_GB2312" w:hAnsi="宋体" w:eastAsia="仿宋_GB2312"/>
          <w:color w:val="auto"/>
          <w:sz w:val="28"/>
          <w:szCs w:val="28"/>
        </w:rPr>
        <w:t>未提到的</w:t>
      </w:r>
      <w:r>
        <w:rPr>
          <w:rFonts w:hint="eastAsia" w:ascii="仿宋_GB2312" w:hAnsi="宋体" w:eastAsia="仿宋_GB2312"/>
          <w:color w:val="auto"/>
          <w:sz w:val="28"/>
          <w:szCs w:val="28"/>
          <w:lang w:eastAsia="zh-CN"/>
        </w:rPr>
        <w:t>响应承诺</w:t>
      </w:r>
      <w:r>
        <w:rPr>
          <w:rFonts w:hint="eastAsia" w:ascii="仿宋_GB2312" w:hAnsi="宋体" w:eastAsia="仿宋_GB2312"/>
          <w:color w:val="auto"/>
          <w:sz w:val="28"/>
          <w:szCs w:val="28"/>
        </w:rPr>
        <w:t>均</w:t>
      </w:r>
      <w:r>
        <w:rPr>
          <w:rFonts w:hint="eastAsia" w:ascii="仿宋_GB2312" w:hAnsi="宋体" w:eastAsia="仿宋_GB2312"/>
          <w:color w:val="auto"/>
          <w:sz w:val="28"/>
          <w:szCs w:val="28"/>
          <w:lang w:eastAsia="zh-CN"/>
        </w:rPr>
        <w:t>按询比文件</w:t>
      </w:r>
      <w:r>
        <w:rPr>
          <w:rFonts w:hint="eastAsia" w:ascii="仿宋_GB2312" w:hAnsi="宋体" w:eastAsia="仿宋_GB2312"/>
          <w:color w:val="auto"/>
          <w:sz w:val="28"/>
          <w:szCs w:val="28"/>
        </w:rPr>
        <w:t>中的</w:t>
      </w:r>
      <w:r>
        <w:rPr>
          <w:rFonts w:hint="eastAsia" w:ascii="仿宋_GB2312" w:hAnsi="宋体" w:eastAsia="仿宋_GB2312"/>
          <w:color w:val="auto"/>
          <w:sz w:val="28"/>
          <w:szCs w:val="28"/>
          <w:lang w:eastAsia="zh-CN"/>
        </w:rPr>
        <w:t>要求</w:t>
      </w:r>
      <w:r>
        <w:rPr>
          <w:rFonts w:hint="eastAsia" w:ascii="仿宋_GB2312" w:hAnsi="宋体" w:eastAsia="仿宋_GB2312"/>
          <w:color w:val="auto"/>
          <w:sz w:val="28"/>
          <w:szCs w:val="28"/>
        </w:rPr>
        <w:t>执行</w:t>
      </w:r>
      <w:r>
        <w:rPr>
          <w:rFonts w:hint="eastAsia" w:ascii="仿宋_GB2312" w:hAnsi="宋体" w:eastAsia="仿宋_GB2312"/>
          <w:color w:val="auto"/>
          <w:sz w:val="28"/>
          <w:szCs w:val="28"/>
          <w:lang w:eastAsia="zh-CN"/>
        </w:rPr>
        <w:t>。</w:t>
      </w:r>
    </w:p>
    <w:p>
      <w:pPr>
        <w:pStyle w:val="3"/>
        <w:spacing w:line="360" w:lineRule="exact"/>
        <w:rPr>
          <w:rFonts w:hint="default" w:ascii="仿宋_GB2312" w:hAnsi="宋体" w:eastAsia="仿宋_GB2312" w:cs="Times New Roman"/>
          <w:b/>
          <w:bCs/>
          <w:kern w:val="2"/>
          <w:sz w:val="28"/>
          <w:szCs w:val="28"/>
          <w:lang w:val="en-US" w:eastAsia="zh-CN" w:bidi="ar-SA"/>
        </w:rPr>
      </w:pPr>
      <w:r>
        <w:rPr>
          <w:rFonts w:hint="eastAsia"/>
          <w:lang w:val="en-US" w:eastAsia="zh-CN"/>
        </w:rPr>
        <w:t xml:space="preserve">    </w:t>
      </w:r>
      <w:r>
        <w:rPr>
          <w:rFonts w:hint="eastAsia" w:ascii="仿宋_GB2312" w:hAnsi="宋体" w:eastAsia="仿宋_GB2312" w:cs="Times New Roman"/>
          <w:b/>
          <w:bCs/>
          <w:kern w:val="2"/>
          <w:sz w:val="28"/>
          <w:szCs w:val="28"/>
          <w:lang w:val="en-US" w:eastAsia="zh-CN" w:bidi="ar-SA"/>
        </w:rPr>
        <w:t xml:space="preserve"> 3、响应单位可以报其中一个标段也可同时报两个标段。</w:t>
      </w:r>
    </w:p>
    <w:p>
      <w:pPr>
        <w:pStyle w:val="3"/>
        <w:spacing w:line="360" w:lineRule="exact"/>
        <w:ind w:firstLine="562" w:firstLineChars="200"/>
        <w:rPr>
          <w:rFonts w:hint="eastAsia" w:ascii="仿宋_GB2312" w:hAnsi="宋体" w:eastAsia="仿宋_GB2312" w:cs="Times New Roman"/>
          <w:b/>
          <w:bCs/>
          <w:kern w:val="2"/>
          <w:sz w:val="28"/>
          <w:szCs w:val="28"/>
          <w:lang w:val="en-US" w:eastAsia="zh-CN" w:bidi="ar-SA"/>
        </w:rPr>
      </w:pPr>
    </w:p>
    <w:p>
      <w:pPr>
        <w:pStyle w:val="8"/>
        <w:numPr>
          <w:ilvl w:val="0"/>
          <w:numId w:val="0"/>
        </w:numPr>
        <w:rPr>
          <w:rFonts w:hint="eastAsia"/>
          <w:lang w:val="en-US" w:eastAsia="zh-CN"/>
        </w:rPr>
      </w:pPr>
    </w:p>
    <w:p>
      <w:pPr>
        <w:spacing w:line="360" w:lineRule="exact"/>
        <w:rPr>
          <w:rFonts w:hint="eastAsia" w:ascii="仿宋_GB2312" w:hAnsi="宋体" w:eastAsia="仿宋_GB2312"/>
          <w:sz w:val="30"/>
          <w:szCs w:val="30"/>
        </w:rPr>
      </w:pPr>
    </w:p>
    <w:p>
      <w:pPr>
        <w:spacing w:line="360" w:lineRule="exact"/>
        <w:rPr>
          <w:rFonts w:hint="eastAsia" w:ascii="仿宋_GB2312" w:hAnsi="宋体" w:eastAsia="仿宋_GB2312"/>
          <w:sz w:val="30"/>
          <w:szCs w:val="30"/>
        </w:rPr>
      </w:pPr>
      <w:r>
        <w:rPr>
          <w:rFonts w:hint="eastAsia" w:ascii="仿宋_GB2312" w:hAnsi="宋体" w:eastAsia="仿宋_GB2312"/>
          <w:sz w:val="30"/>
          <w:szCs w:val="30"/>
          <w:lang w:eastAsia="zh-CN"/>
        </w:rPr>
        <w:t>询比</w:t>
      </w:r>
      <w:r>
        <w:rPr>
          <w:rFonts w:hint="eastAsia" w:ascii="仿宋_GB2312" w:hAnsi="宋体" w:eastAsia="仿宋_GB2312"/>
          <w:sz w:val="30"/>
          <w:szCs w:val="30"/>
        </w:rPr>
        <w:t>单位（盖章）：</w:t>
      </w:r>
    </w:p>
    <w:p>
      <w:pPr>
        <w:spacing w:line="360" w:lineRule="exact"/>
        <w:rPr>
          <w:rFonts w:hint="eastAsia" w:ascii="仿宋_GB2312" w:hAnsi="宋体" w:eastAsia="仿宋_GB2312"/>
          <w:sz w:val="30"/>
          <w:szCs w:val="30"/>
        </w:rPr>
      </w:pPr>
    </w:p>
    <w:p>
      <w:pPr>
        <w:widowControl/>
        <w:snapToGrid w:val="0"/>
        <w:spacing w:line="360" w:lineRule="exact"/>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法定代表人（盖章或签字）：　</w:t>
      </w:r>
    </w:p>
    <w:p>
      <w:pPr>
        <w:widowControl/>
        <w:snapToGrid w:val="0"/>
        <w:spacing w:line="360" w:lineRule="exact"/>
        <w:jc w:val="left"/>
        <w:rPr>
          <w:rFonts w:hint="eastAsia" w:ascii="仿宋_GB2312" w:hAnsi="宋体" w:eastAsia="仿宋_GB2312" w:cs="宋体"/>
          <w:kern w:val="0"/>
          <w:sz w:val="30"/>
          <w:szCs w:val="30"/>
        </w:rPr>
      </w:pPr>
    </w:p>
    <w:p>
      <w:pPr>
        <w:widowControl/>
        <w:snapToGrid w:val="0"/>
        <w:spacing w:line="360" w:lineRule="exact"/>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联系人：</w:t>
      </w:r>
    </w:p>
    <w:p>
      <w:pPr>
        <w:widowControl/>
        <w:snapToGrid w:val="0"/>
        <w:spacing w:line="360" w:lineRule="exact"/>
        <w:jc w:val="left"/>
        <w:rPr>
          <w:rFonts w:hint="eastAsia" w:ascii="仿宋_GB2312" w:hAnsi="宋体" w:eastAsia="仿宋_GB2312" w:cs="宋体"/>
          <w:kern w:val="0"/>
          <w:sz w:val="30"/>
          <w:szCs w:val="30"/>
        </w:rPr>
      </w:pPr>
    </w:p>
    <w:p>
      <w:pPr>
        <w:widowControl/>
        <w:snapToGrid w:val="0"/>
        <w:spacing w:line="360" w:lineRule="exact"/>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联系电话：</w:t>
      </w:r>
    </w:p>
    <w:p>
      <w:pPr>
        <w:widowControl/>
        <w:snapToGrid w:val="0"/>
        <w:spacing w:line="360" w:lineRule="exact"/>
        <w:jc w:val="left"/>
        <w:rPr>
          <w:rFonts w:hint="eastAsia" w:ascii="仿宋_GB2312" w:hAnsi="宋体" w:eastAsia="仿宋_GB2312" w:cs="宋体"/>
          <w:kern w:val="0"/>
          <w:sz w:val="30"/>
          <w:szCs w:val="30"/>
        </w:rPr>
      </w:pPr>
    </w:p>
    <w:p>
      <w:pPr>
        <w:spacing w:line="360" w:lineRule="exact"/>
        <w:rPr>
          <w:rFonts w:hint="eastAsia" w:ascii="仿宋_GB2312" w:hAnsi="宋体" w:eastAsia="仿宋_GB2312"/>
          <w:sz w:val="30"/>
          <w:szCs w:val="30"/>
        </w:rPr>
      </w:pPr>
      <w:r>
        <w:rPr>
          <w:rFonts w:hint="eastAsia" w:ascii="仿宋_GB2312" w:hAnsi="宋体" w:eastAsia="仿宋_GB2312"/>
          <w:sz w:val="30"/>
          <w:szCs w:val="30"/>
        </w:rPr>
        <w:t>日  期:</w:t>
      </w:r>
    </w:p>
    <w:p>
      <w:pPr>
        <w:pStyle w:val="7"/>
        <w:snapToGrid w:val="0"/>
        <w:jc w:val="center"/>
        <w:rPr>
          <w:rFonts w:hint="eastAsia" w:ascii="仿宋_GB2312" w:hAnsi="宋体" w:eastAsia="仿宋_GB2312"/>
          <w:b/>
          <w:sz w:val="48"/>
        </w:rPr>
      </w:pPr>
    </w:p>
    <w:p>
      <w:pPr>
        <w:pStyle w:val="7"/>
        <w:snapToGrid w:val="0"/>
        <w:jc w:val="center"/>
        <w:rPr>
          <w:rFonts w:hint="eastAsia" w:ascii="仿宋_GB2312" w:hAnsi="宋体" w:eastAsia="仿宋_GB2312"/>
          <w:b/>
          <w:sz w:val="48"/>
        </w:rPr>
      </w:pPr>
      <w:r>
        <w:rPr>
          <w:rFonts w:hint="eastAsia" w:ascii="仿宋_GB2312" w:hAnsi="宋体" w:eastAsia="仿宋_GB2312"/>
          <w:b/>
          <w:sz w:val="48"/>
        </w:rPr>
        <w:t>法定代表人授权书</w:t>
      </w:r>
    </w:p>
    <w:p>
      <w:pPr>
        <w:pStyle w:val="7"/>
        <w:snapToGrid w:val="0"/>
        <w:spacing w:line="440" w:lineRule="exact"/>
        <w:jc w:val="center"/>
        <w:rPr>
          <w:rFonts w:hint="eastAsia" w:ascii="仿宋_GB2312" w:hAnsi="宋体" w:eastAsia="仿宋_GB2312"/>
        </w:rPr>
      </w:pPr>
    </w:p>
    <w:p>
      <w:pPr>
        <w:pStyle w:val="7"/>
        <w:snapToGrid w:val="0"/>
        <w:spacing w:line="440" w:lineRule="exact"/>
        <w:jc w:val="center"/>
        <w:rPr>
          <w:rFonts w:hint="eastAsia" w:ascii="仿宋_GB2312" w:hAnsi="宋体" w:eastAsia="仿宋_GB2312"/>
        </w:rPr>
      </w:pPr>
    </w:p>
    <w:p>
      <w:pPr>
        <w:pStyle w:val="7"/>
        <w:snapToGrid w:val="0"/>
        <w:spacing w:line="440" w:lineRule="exact"/>
        <w:jc w:val="center"/>
        <w:rPr>
          <w:rFonts w:hint="eastAsia" w:ascii="仿宋_GB2312" w:hAnsi="宋体" w:eastAsia="仿宋_GB2312"/>
        </w:rPr>
      </w:pPr>
    </w:p>
    <w:p>
      <w:pPr>
        <w:pStyle w:val="7"/>
        <w:snapToGrid w:val="0"/>
        <w:spacing w:line="360" w:lineRule="auto"/>
        <w:rPr>
          <w:rFonts w:hint="eastAsia" w:ascii="仿宋_GB2312" w:hAnsi="宋体" w:eastAsia="仿宋_GB2312"/>
          <w:sz w:val="30"/>
          <w:szCs w:val="30"/>
        </w:rPr>
      </w:pPr>
    </w:p>
    <w:p>
      <w:pPr>
        <w:pStyle w:val="7"/>
        <w:snapToGrid w:val="0"/>
        <w:spacing w:line="360" w:lineRule="auto"/>
        <w:rPr>
          <w:rFonts w:hint="eastAsia" w:ascii="仿宋_GB2312" w:hAnsi="宋体" w:eastAsia="仿宋_GB2312"/>
          <w:b/>
          <w:sz w:val="30"/>
          <w:szCs w:val="30"/>
          <w:u w:val="single"/>
        </w:rPr>
      </w:pPr>
      <w:r>
        <w:rPr>
          <w:rFonts w:hint="eastAsia" w:ascii="仿宋_GB2312" w:hAnsi="宋体" w:eastAsia="仿宋_GB2312"/>
          <w:sz w:val="30"/>
          <w:szCs w:val="30"/>
          <w:lang w:eastAsia="zh-CN"/>
        </w:rPr>
        <w:t>浙江泰祥实业有限公司</w:t>
      </w:r>
      <w:r>
        <w:rPr>
          <w:rFonts w:hint="eastAsia" w:ascii="仿宋_GB2312" w:hAnsi="宋体" w:eastAsia="仿宋_GB2312"/>
          <w:sz w:val="30"/>
          <w:szCs w:val="30"/>
        </w:rPr>
        <w:t>:</w:t>
      </w:r>
    </w:p>
    <w:p>
      <w:pPr>
        <w:pStyle w:val="4"/>
        <w:spacing w:before="0" w:after="0" w:line="600" w:lineRule="exact"/>
        <w:ind w:left="-59" w:leftChars="-28" w:firstLine="900" w:firstLineChars="300"/>
        <w:rPr>
          <w:rFonts w:hint="eastAsia" w:ascii="仿宋_GB2312" w:hAnsi="宋体" w:eastAsia="仿宋_GB2312"/>
          <w:b w:val="0"/>
          <w:sz w:val="30"/>
          <w:szCs w:val="30"/>
        </w:rPr>
      </w:pPr>
      <w:r>
        <w:rPr>
          <w:rFonts w:hint="eastAsia" w:ascii="仿宋_GB2312" w:hAnsi="宋体" w:eastAsia="仿宋_GB2312"/>
          <w:b w:val="0"/>
          <w:sz w:val="30"/>
          <w:szCs w:val="30"/>
        </w:rPr>
        <w:t>___________________（</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响应人全称）法定代表人_________________授权_____________为全权代表，参加贵方组织的</w:t>
      </w:r>
      <w:r>
        <w:rPr>
          <w:rFonts w:hint="eastAsia" w:ascii="仿宋_GB2312" w:hAnsi="宋体" w:eastAsia="仿宋_GB2312"/>
          <w:b w:val="0"/>
          <w:sz w:val="30"/>
          <w:szCs w:val="30"/>
          <w:u w:val="single"/>
          <w:lang w:eastAsia="zh-CN"/>
        </w:rPr>
        <w:t>库存服装处置采购采购项目，</w:t>
      </w:r>
      <w:r>
        <w:rPr>
          <w:rFonts w:hint="eastAsia" w:ascii="仿宋_GB2312" w:hAnsi="宋体" w:eastAsia="仿宋_GB2312"/>
          <w:b w:val="0"/>
          <w:sz w:val="30"/>
          <w:szCs w:val="30"/>
        </w:rPr>
        <w:t>全权处理</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活动中的一切事宜。</w:t>
      </w: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法定代表人签字：</w:t>
      </w: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lang w:eastAsia="zh-CN"/>
        </w:rPr>
        <w:t>询比</w:t>
      </w:r>
      <w:r>
        <w:rPr>
          <w:rFonts w:hint="eastAsia" w:ascii="仿宋_GB2312" w:hAnsi="宋体" w:eastAsia="仿宋_GB2312"/>
          <w:sz w:val="30"/>
          <w:szCs w:val="30"/>
        </w:rPr>
        <w:t>单位（公章）：</w:t>
      </w: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日    期：</w:t>
      </w:r>
    </w:p>
    <w:p>
      <w:pPr>
        <w:tabs>
          <w:tab w:val="left" w:pos="9751"/>
        </w:tabs>
        <w:spacing w:line="400" w:lineRule="exact"/>
        <w:ind w:firstLine="640" w:firstLineChars="200"/>
        <w:rPr>
          <w:rFonts w:hint="eastAsia" w:ascii="华文仿宋" w:hAnsi="华文仿宋" w:eastAsia="华文仿宋" w:cs="华文仿宋"/>
          <w:sz w:val="32"/>
          <w:szCs w:val="32"/>
          <w:lang w:val="en-US" w:eastAsia="zh-CN"/>
        </w:rPr>
      </w:pPr>
    </w:p>
    <w:p>
      <w:pPr>
        <w:pStyle w:val="4"/>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pStyle w:val="4"/>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w:t>
      </w:r>
    </w:p>
    <w:tbl>
      <w:tblPr>
        <w:tblStyle w:val="14"/>
        <w:tblW w:w="8763" w:type="dxa"/>
        <w:tblInd w:w="0" w:type="dxa"/>
        <w:shd w:val="clear" w:color="auto" w:fill="auto"/>
        <w:tblLayout w:type="fixed"/>
        <w:tblCellMar>
          <w:top w:w="0" w:type="dxa"/>
          <w:left w:w="0" w:type="dxa"/>
          <w:bottom w:w="0" w:type="dxa"/>
          <w:right w:w="0" w:type="dxa"/>
        </w:tblCellMar>
      </w:tblPr>
      <w:tblGrid>
        <w:gridCol w:w="584"/>
        <w:gridCol w:w="992"/>
        <w:gridCol w:w="2592"/>
        <w:gridCol w:w="1468"/>
        <w:gridCol w:w="3127"/>
      </w:tblGrid>
      <w:tr>
        <w:tblPrEx>
          <w:shd w:val="clear" w:color="auto" w:fill="auto"/>
          <w:tblLayout w:type="fixed"/>
          <w:tblCellMar>
            <w:top w:w="0" w:type="dxa"/>
            <w:left w:w="0" w:type="dxa"/>
            <w:bottom w:w="0" w:type="dxa"/>
            <w:right w:w="0" w:type="dxa"/>
          </w:tblCellMar>
        </w:tblPrEx>
        <w:trPr>
          <w:trHeight w:val="780" w:hRule="atLeast"/>
        </w:trPr>
        <w:tc>
          <w:tcPr>
            <w:tcW w:w="8763"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6"/>
                <w:szCs w:val="56"/>
                <w:u w:val="none"/>
              </w:rPr>
            </w:pPr>
            <w:r>
              <w:rPr>
                <w:rFonts w:hint="eastAsia" w:ascii="宋体" w:hAnsi="宋体" w:eastAsia="宋体" w:cs="宋体"/>
                <w:b/>
                <w:i w:val="0"/>
                <w:color w:val="000000"/>
                <w:kern w:val="0"/>
                <w:sz w:val="56"/>
                <w:szCs w:val="56"/>
                <w:u w:val="none"/>
                <w:lang w:val="en-US" w:eastAsia="zh-CN" w:bidi="ar"/>
              </w:rPr>
              <w:t>库存服装处置</w:t>
            </w:r>
          </w:p>
        </w:tc>
      </w:tr>
      <w:tr>
        <w:tblPrEx>
          <w:shd w:val="clear" w:color="auto" w:fill="auto"/>
          <w:tblLayout w:type="fixed"/>
          <w:tblCellMar>
            <w:top w:w="0" w:type="dxa"/>
            <w:left w:w="0" w:type="dxa"/>
            <w:bottom w:w="0" w:type="dxa"/>
            <w:right w:w="0" w:type="dxa"/>
          </w:tblCellMar>
        </w:tblPrEx>
        <w:trPr>
          <w:trHeight w:val="81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标段</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款号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cs="宋体"/>
                <w:b/>
                <w:i w:val="0"/>
                <w:color w:val="000000"/>
                <w:kern w:val="0"/>
                <w:sz w:val="32"/>
                <w:szCs w:val="32"/>
                <w:u w:val="none"/>
                <w:lang w:val="en-US" w:eastAsia="zh-CN" w:bidi="ar"/>
              </w:rPr>
              <w:t>约</w:t>
            </w:r>
            <w:r>
              <w:rPr>
                <w:rFonts w:hint="eastAsia" w:ascii="宋体" w:hAnsi="宋体" w:eastAsia="宋体" w:cs="宋体"/>
                <w:b/>
                <w:i w:val="0"/>
                <w:color w:val="000000"/>
                <w:kern w:val="0"/>
                <w:sz w:val="32"/>
                <w:szCs w:val="32"/>
                <w:u w:val="none"/>
                <w:lang w:val="en-US" w:eastAsia="zh-CN" w:bidi="ar"/>
              </w:rPr>
              <w:t>库存</w:t>
            </w:r>
            <w:r>
              <w:rPr>
                <w:rFonts w:hint="eastAsia" w:ascii="宋体" w:hAnsi="宋体" w:cs="宋体"/>
                <w:b/>
                <w:i w:val="0"/>
                <w:color w:val="000000"/>
                <w:kern w:val="0"/>
                <w:sz w:val="32"/>
                <w:szCs w:val="32"/>
                <w:u w:val="none"/>
                <w:lang w:val="en-US" w:eastAsia="zh-CN" w:bidi="ar"/>
              </w:rPr>
              <w:t>量</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对应样衣图片</w:t>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w:t>
            </w:r>
            <w:r>
              <w:rPr>
                <w:rFonts w:hint="eastAsia" w:ascii="宋体" w:hAnsi="宋体" w:eastAsia="宋体" w:cs="宋体"/>
                <w:i w:val="0"/>
                <w:color w:val="000000"/>
                <w:kern w:val="0"/>
                <w:sz w:val="32"/>
                <w:szCs w:val="32"/>
                <w:u w:val="none"/>
                <w:lang w:val="en-US" w:eastAsia="zh-CN" w:bidi="ar"/>
              </w:rPr>
              <w:br w:type="textWrapping"/>
            </w:r>
            <w:r>
              <w:rPr>
                <w:rFonts w:hint="eastAsia" w:ascii="宋体" w:hAnsi="宋体" w:eastAsia="宋体" w:cs="宋体"/>
                <w:i w:val="0"/>
                <w:color w:val="000000"/>
                <w:kern w:val="0"/>
                <w:sz w:val="32"/>
                <w:szCs w:val="32"/>
                <w:u w:val="none"/>
                <w:lang w:val="en-US" w:eastAsia="zh-CN" w:bidi="ar"/>
              </w:rPr>
              <w:t>（丈青色长裙）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1828</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2486025</wp:posOffset>
                  </wp:positionV>
                  <wp:extent cx="1190625" cy="2286000"/>
                  <wp:effectExtent l="0" t="0" r="9525" b="0"/>
                  <wp:wrapNone/>
                  <wp:docPr id="21" name="图片_6"/>
                  <wp:cNvGraphicFramePr/>
                  <a:graphic xmlns:a="http://schemas.openxmlformats.org/drawingml/2006/main">
                    <a:graphicData uri="http://schemas.openxmlformats.org/drawingml/2006/picture">
                      <pic:pic xmlns:pic="http://schemas.openxmlformats.org/drawingml/2006/picture">
                        <pic:nvPicPr>
                          <pic:cNvPr id="21" name="图片_6"/>
                          <pic:cNvPicPr/>
                        </pic:nvPicPr>
                        <pic:blipFill>
                          <a:blip r:link="rId4"/>
                          <a:stretch>
                            <a:fillRect/>
                          </a:stretch>
                        </pic:blipFill>
                        <pic:spPr>
                          <a:xfrm>
                            <a:off x="0" y="0"/>
                            <a:ext cx="1190625" cy="2286000"/>
                          </a:xfrm>
                          <a:prstGeom prst="rect">
                            <a:avLst/>
                          </a:prstGeom>
                          <a:noFill/>
                          <a:ln>
                            <a:noFill/>
                          </a:ln>
                        </pic:spPr>
                      </pic:pic>
                    </a:graphicData>
                  </a:graphic>
                </wp:anchor>
              </w:drawing>
            </w: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9525</wp:posOffset>
                  </wp:positionV>
                  <wp:extent cx="1095375" cy="2276475"/>
                  <wp:effectExtent l="0" t="0" r="9525" b="9525"/>
                  <wp:wrapNone/>
                  <wp:docPr id="22" name="图片_5"/>
                  <wp:cNvGraphicFramePr/>
                  <a:graphic xmlns:a="http://schemas.openxmlformats.org/drawingml/2006/main">
                    <a:graphicData uri="http://schemas.openxmlformats.org/drawingml/2006/picture">
                      <pic:pic xmlns:pic="http://schemas.openxmlformats.org/drawingml/2006/picture">
                        <pic:nvPicPr>
                          <pic:cNvPr id="22" name="图片_5"/>
                          <pic:cNvPicPr/>
                        </pic:nvPicPr>
                        <pic:blipFill>
                          <a:blip r:link="rId5"/>
                          <a:stretch>
                            <a:fillRect/>
                          </a:stretch>
                        </pic:blipFill>
                        <pic:spPr>
                          <a:xfrm>
                            <a:off x="0" y="0"/>
                            <a:ext cx="1095375" cy="2276475"/>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女式秋装（玫红呢长裙）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1183</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2533650</wp:posOffset>
                  </wp:positionV>
                  <wp:extent cx="1228725" cy="2543175"/>
                  <wp:effectExtent l="0" t="0" r="9525" b="9525"/>
                  <wp:wrapNone/>
                  <wp:docPr id="19" name="图片_19"/>
                  <wp:cNvGraphicFramePr/>
                  <a:graphic xmlns:a="http://schemas.openxmlformats.org/drawingml/2006/main">
                    <a:graphicData uri="http://schemas.openxmlformats.org/drawingml/2006/picture">
                      <pic:pic xmlns:pic="http://schemas.openxmlformats.org/drawingml/2006/picture">
                        <pic:nvPicPr>
                          <pic:cNvPr id="19" name="图片_19"/>
                          <pic:cNvPicPr/>
                        </pic:nvPicPr>
                        <pic:blipFill>
                          <a:blip r:link="rId6"/>
                          <a:stretch>
                            <a:fillRect/>
                          </a:stretch>
                        </pic:blipFill>
                        <pic:spPr>
                          <a:xfrm>
                            <a:off x="0" y="0"/>
                            <a:ext cx="1228725" cy="2543175"/>
                          </a:xfrm>
                          <a:prstGeom prst="rect">
                            <a:avLst/>
                          </a:prstGeom>
                          <a:noFill/>
                          <a:ln>
                            <a:noFill/>
                          </a:ln>
                        </pic:spPr>
                      </pic:pic>
                    </a:graphicData>
                  </a:graphic>
                </wp:anchor>
              </w:drawing>
            </w: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247650</wp:posOffset>
                  </wp:positionH>
                  <wp:positionV relativeFrom="paragraph">
                    <wp:posOffset>304800</wp:posOffset>
                  </wp:positionV>
                  <wp:extent cx="1000125" cy="2076450"/>
                  <wp:effectExtent l="0" t="0" r="9525" b="0"/>
                  <wp:wrapNone/>
                  <wp:docPr id="20" name="图片_12"/>
                  <wp:cNvGraphicFramePr/>
                  <a:graphic xmlns:a="http://schemas.openxmlformats.org/drawingml/2006/main">
                    <a:graphicData uri="http://schemas.openxmlformats.org/drawingml/2006/picture">
                      <pic:pic xmlns:pic="http://schemas.openxmlformats.org/drawingml/2006/picture">
                        <pic:nvPicPr>
                          <pic:cNvPr id="20" name="图片_12"/>
                          <pic:cNvPicPr/>
                        </pic:nvPicPr>
                        <pic:blipFill>
                          <a:blip r:link="rId7"/>
                          <a:stretch>
                            <a:fillRect/>
                          </a:stretch>
                        </pic:blipFill>
                        <pic:spPr>
                          <a:xfrm>
                            <a:off x="0" y="0"/>
                            <a:ext cx="1000125" cy="207645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w:t>
            </w:r>
            <w:r>
              <w:rPr>
                <w:rFonts w:hint="eastAsia" w:ascii="宋体" w:hAnsi="宋体" w:eastAsia="宋体" w:cs="宋体"/>
                <w:i w:val="0"/>
                <w:color w:val="000000"/>
                <w:kern w:val="0"/>
                <w:sz w:val="32"/>
                <w:szCs w:val="32"/>
                <w:u w:val="none"/>
                <w:lang w:val="en-US" w:eastAsia="zh-CN" w:bidi="ar"/>
              </w:rPr>
              <w:br w:type="textWrapping"/>
            </w:r>
            <w:r>
              <w:rPr>
                <w:rFonts w:hint="eastAsia" w:ascii="宋体" w:hAnsi="宋体" w:eastAsia="宋体" w:cs="宋体"/>
                <w:i w:val="0"/>
                <w:color w:val="000000"/>
                <w:kern w:val="0"/>
                <w:sz w:val="32"/>
                <w:szCs w:val="32"/>
                <w:u w:val="none"/>
                <w:lang w:val="en-US" w:eastAsia="zh-CN" w:bidi="ar"/>
              </w:rPr>
              <w:t>（黑长袖衫）</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75</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女式秋装（蓝色短裙）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822</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133350</wp:posOffset>
                  </wp:positionV>
                  <wp:extent cx="2286000" cy="2190750"/>
                  <wp:effectExtent l="0" t="0" r="0" b="0"/>
                  <wp:wrapNone/>
                  <wp:docPr id="37" name="图片_9"/>
                  <wp:cNvGraphicFramePr/>
                  <a:graphic xmlns:a="http://schemas.openxmlformats.org/drawingml/2006/main">
                    <a:graphicData uri="http://schemas.openxmlformats.org/drawingml/2006/picture">
                      <pic:pic xmlns:pic="http://schemas.openxmlformats.org/drawingml/2006/picture">
                        <pic:nvPicPr>
                          <pic:cNvPr id="37" name="图片_9"/>
                          <pic:cNvPicPr/>
                        </pic:nvPicPr>
                        <pic:blipFill>
                          <a:blip r:link="rId8"/>
                          <a:stretch>
                            <a:fillRect/>
                          </a:stretch>
                        </pic:blipFill>
                        <pic:spPr>
                          <a:xfrm>
                            <a:off x="0" y="0"/>
                            <a:ext cx="2286000" cy="219075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裙子（黑长裙）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1045</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209550</wp:posOffset>
                  </wp:positionV>
                  <wp:extent cx="1905000" cy="2057400"/>
                  <wp:effectExtent l="0" t="0" r="0" b="0"/>
                  <wp:wrapNone/>
                  <wp:docPr id="27" name="图片_1"/>
                  <wp:cNvGraphicFramePr/>
                  <a:graphic xmlns:a="http://schemas.openxmlformats.org/drawingml/2006/main">
                    <a:graphicData uri="http://schemas.openxmlformats.org/drawingml/2006/picture">
                      <pic:pic xmlns:pic="http://schemas.openxmlformats.org/drawingml/2006/picture">
                        <pic:nvPicPr>
                          <pic:cNvPr id="27" name="图片_1"/>
                          <pic:cNvPicPr/>
                        </pic:nvPicPr>
                        <pic:blipFill>
                          <a:blip r:link="rId9"/>
                          <a:stretch>
                            <a:fillRect/>
                          </a:stretch>
                        </pic:blipFill>
                        <pic:spPr>
                          <a:xfrm>
                            <a:off x="0" y="0"/>
                            <a:ext cx="1905000" cy="205740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裙子（灰呢长袖裙）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243</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161925</wp:posOffset>
                  </wp:positionH>
                  <wp:positionV relativeFrom="paragraph">
                    <wp:posOffset>200025</wp:posOffset>
                  </wp:positionV>
                  <wp:extent cx="1019175" cy="2105025"/>
                  <wp:effectExtent l="0" t="0" r="9525" b="9525"/>
                  <wp:wrapNone/>
                  <wp:docPr id="24" name="图片_11"/>
                  <wp:cNvGraphicFramePr/>
                  <a:graphic xmlns:a="http://schemas.openxmlformats.org/drawingml/2006/main">
                    <a:graphicData uri="http://schemas.openxmlformats.org/drawingml/2006/picture">
                      <pic:pic xmlns:pic="http://schemas.openxmlformats.org/drawingml/2006/picture">
                        <pic:nvPicPr>
                          <pic:cNvPr id="24" name="图片_11"/>
                          <pic:cNvPicPr/>
                        </pic:nvPicPr>
                        <pic:blipFill>
                          <a:blip r:link="rId10"/>
                          <a:stretch>
                            <a:fillRect/>
                          </a:stretch>
                        </pic:blipFill>
                        <pic:spPr>
                          <a:xfrm>
                            <a:off x="0" y="0"/>
                            <a:ext cx="1019175" cy="2105025"/>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裙子（圆点长裙）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1204</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104775</wp:posOffset>
                  </wp:positionV>
                  <wp:extent cx="981075" cy="2019300"/>
                  <wp:effectExtent l="0" t="0" r="9525" b="0"/>
                  <wp:wrapNone/>
                  <wp:docPr id="28" name="图片_3"/>
                  <wp:cNvGraphicFramePr/>
                  <a:graphic xmlns:a="http://schemas.openxmlformats.org/drawingml/2006/main">
                    <a:graphicData uri="http://schemas.openxmlformats.org/drawingml/2006/picture">
                      <pic:pic xmlns:pic="http://schemas.openxmlformats.org/drawingml/2006/picture">
                        <pic:nvPicPr>
                          <pic:cNvPr id="28" name="图片_3"/>
                          <pic:cNvPicPr/>
                        </pic:nvPicPr>
                        <pic:blipFill>
                          <a:blip r:link="rId11"/>
                          <a:stretch>
                            <a:fillRect/>
                          </a:stretch>
                        </pic:blipFill>
                        <pic:spPr>
                          <a:xfrm>
                            <a:off x="0" y="0"/>
                            <a:ext cx="981075" cy="2019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女式秋装红色</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2312</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333375</wp:posOffset>
                  </wp:positionH>
                  <wp:positionV relativeFrom="paragraph">
                    <wp:posOffset>238125</wp:posOffset>
                  </wp:positionV>
                  <wp:extent cx="952500" cy="1981200"/>
                  <wp:effectExtent l="0" t="0" r="0" b="0"/>
                  <wp:wrapNone/>
                  <wp:docPr id="29" name="图片_13"/>
                  <wp:cNvGraphicFramePr/>
                  <a:graphic xmlns:a="http://schemas.openxmlformats.org/drawingml/2006/main">
                    <a:graphicData uri="http://schemas.openxmlformats.org/drawingml/2006/picture">
                      <pic:pic xmlns:pic="http://schemas.openxmlformats.org/drawingml/2006/picture">
                        <pic:nvPicPr>
                          <pic:cNvPr id="29" name="图片_13"/>
                          <pic:cNvPicPr/>
                        </pic:nvPicPr>
                        <pic:blipFill>
                          <a:blip r:link="rId12"/>
                          <a:stretch>
                            <a:fillRect/>
                          </a:stretch>
                        </pic:blipFill>
                        <pic:spPr>
                          <a:xfrm>
                            <a:off x="0" y="0"/>
                            <a:ext cx="952500" cy="198120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w:t>
            </w:r>
            <w:r>
              <w:rPr>
                <w:rFonts w:hint="eastAsia" w:ascii="宋体" w:hAnsi="宋体" w:eastAsia="宋体" w:cs="宋体"/>
                <w:i w:val="0"/>
                <w:color w:val="000000"/>
                <w:kern w:val="0"/>
                <w:sz w:val="32"/>
                <w:szCs w:val="32"/>
                <w:u w:val="none"/>
                <w:lang w:val="en-US" w:eastAsia="zh-CN" w:bidi="ar"/>
              </w:rPr>
              <w:br w:type="textWrapping"/>
            </w:r>
            <w:r>
              <w:rPr>
                <w:rFonts w:hint="eastAsia" w:ascii="宋体" w:hAnsi="宋体" w:eastAsia="宋体" w:cs="宋体"/>
                <w:i w:val="0"/>
                <w:color w:val="000000"/>
                <w:kern w:val="0"/>
                <w:sz w:val="32"/>
                <w:szCs w:val="32"/>
                <w:u w:val="none"/>
                <w:lang w:val="en-US" w:eastAsia="zh-CN" w:bidi="ar"/>
              </w:rPr>
              <w:t>（黑色条纹衬衫）</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826</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333375</wp:posOffset>
                  </wp:positionH>
                  <wp:positionV relativeFrom="paragraph">
                    <wp:posOffset>85725</wp:posOffset>
                  </wp:positionV>
                  <wp:extent cx="1247775" cy="2571750"/>
                  <wp:effectExtent l="0" t="0" r="9525" b="0"/>
                  <wp:wrapNone/>
                  <wp:docPr id="26" name="图片_1_SpCnt_1"/>
                  <wp:cNvGraphicFramePr/>
                  <a:graphic xmlns:a="http://schemas.openxmlformats.org/drawingml/2006/main">
                    <a:graphicData uri="http://schemas.openxmlformats.org/drawingml/2006/picture">
                      <pic:pic xmlns:pic="http://schemas.openxmlformats.org/drawingml/2006/picture">
                        <pic:nvPicPr>
                          <pic:cNvPr id="26" name="图片_1_SpCnt_1"/>
                          <pic:cNvPicPr/>
                        </pic:nvPicPr>
                        <pic:blipFill>
                          <a:blip r:link="rId13"/>
                          <a:stretch>
                            <a:fillRect/>
                          </a:stretch>
                        </pic:blipFill>
                        <pic:spPr>
                          <a:xfrm>
                            <a:off x="0" y="0"/>
                            <a:ext cx="1247775" cy="257175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女式秋装（白黑条纹衬衫）</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700</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238125</wp:posOffset>
                  </wp:positionV>
                  <wp:extent cx="1076325" cy="2247900"/>
                  <wp:effectExtent l="0" t="0" r="9525" b="0"/>
                  <wp:wrapNone/>
                  <wp:docPr id="36" name="图片_7"/>
                  <wp:cNvGraphicFramePr/>
                  <a:graphic xmlns:a="http://schemas.openxmlformats.org/drawingml/2006/main">
                    <a:graphicData uri="http://schemas.openxmlformats.org/drawingml/2006/picture">
                      <pic:pic xmlns:pic="http://schemas.openxmlformats.org/drawingml/2006/picture">
                        <pic:nvPicPr>
                          <pic:cNvPr id="36" name="图片_7"/>
                          <pic:cNvPicPr/>
                        </pic:nvPicPr>
                        <pic:blipFill>
                          <a:blip r:link="rId14"/>
                          <a:stretch>
                            <a:fillRect/>
                          </a:stretch>
                        </pic:blipFill>
                        <pic:spPr>
                          <a:xfrm>
                            <a:off x="0" y="0"/>
                            <a:ext cx="1076325" cy="224790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女式秋装（短裙）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819</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wp:posOffset>
                  </wp:positionV>
                  <wp:extent cx="1714500" cy="2286000"/>
                  <wp:effectExtent l="0" t="0" r="0" b="0"/>
                  <wp:wrapNone/>
                  <wp:docPr id="32" name="图片_2"/>
                  <wp:cNvGraphicFramePr/>
                  <a:graphic xmlns:a="http://schemas.openxmlformats.org/drawingml/2006/main">
                    <a:graphicData uri="http://schemas.openxmlformats.org/drawingml/2006/picture">
                      <pic:pic xmlns:pic="http://schemas.openxmlformats.org/drawingml/2006/picture">
                        <pic:nvPicPr>
                          <pic:cNvPr id="32" name="图片_2"/>
                          <pic:cNvPicPr/>
                        </pic:nvPicPr>
                        <pic:blipFill>
                          <a:blip r:link="rId15"/>
                          <a:stretch>
                            <a:fillRect/>
                          </a:stretch>
                        </pic:blipFill>
                        <pic:spPr>
                          <a:xfrm>
                            <a:off x="0" y="0"/>
                            <a:ext cx="1714500" cy="228600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女式秋装（花裙）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1609</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276225</wp:posOffset>
                  </wp:positionH>
                  <wp:positionV relativeFrom="paragraph">
                    <wp:posOffset>371475</wp:posOffset>
                  </wp:positionV>
                  <wp:extent cx="1333500" cy="1866900"/>
                  <wp:effectExtent l="0" t="0" r="0" b="0"/>
                  <wp:wrapNone/>
                  <wp:docPr id="31" name="图片_14"/>
                  <wp:cNvGraphicFramePr/>
                  <a:graphic xmlns:a="http://schemas.openxmlformats.org/drawingml/2006/main">
                    <a:graphicData uri="http://schemas.openxmlformats.org/drawingml/2006/picture">
                      <pic:pic xmlns:pic="http://schemas.openxmlformats.org/drawingml/2006/picture">
                        <pic:nvPicPr>
                          <pic:cNvPr id="31" name="图片_14"/>
                          <pic:cNvPicPr/>
                        </pic:nvPicPr>
                        <pic:blipFill>
                          <a:blip r:link="rId16"/>
                          <a:stretch>
                            <a:fillRect/>
                          </a:stretch>
                        </pic:blipFill>
                        <pic:spPr>
                          <a:xfrm>
                            <a:off x="0" y="0"/>
                            <a:ext cx="1333500" cy="186690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女式秋装（白长袖衫）</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408</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95250</wp:posOffset>
                  </wp:positionH>
                  <wp:positionV relativeFrom="paragraph">
                    <wp:posOffset>142875</wp:posOffset>
                  </wp:positionV>
                  <wp:extent cx="1524000" cy="2209800"/>
                  <wp:effectExtent l="0" t="0" r="0" b="0"/>
                  <wp:wrapNone/>
                  <wp:docPr id="30" name="图片_4"/>
                  <wp:cNvGraphicFramePr/>
                  <a:graphic xmlns:a="http://schemas.openxmlformats.org/drawingml/2006/main">
                    <a:graphicData uri="http://schemas.openxmlformats.org/drawingml/2006/picture">
                      <pic:pic xmlns:pic="http://schemas.openxmlformats.org/drawingml/2006/picture">
                        <pic:nvPicPr>
                          <pic:cNvPr id="30" name="图片_4"/>
                          <pic:cNvPicPr/>
                        </pic:nvPicPr>
                        <pic:blipFill>
                          <a:blip r:link="rId17"/>
                          <a:stretch>
                            <a:fillRect/>
                          </a:stretch>
                        </pic:blipFill>
                        <pic:spPr>
                          <a:xfrm>
                            <a:off x="0" y="0"/>
                            <a:ext cx="1524000" cy="220980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女式秋装（黑短裙）</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1208</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171450</wp:posOffset>
                  </wp:positionV>
                  <wp:extent cx="1990725" cy="2238375"/>
                  <wp:effectExtent l="0" t="0" r="9525" b="9525"/>
                  <wp:wrapNone/>
                  <wp:docPr id="25" name="图片_8"/>
                  <wp:cNvGraphicFramePr/>
                  <a:graphic xmlns:a="http://schemas.openxmlformats.org/drawingml/2006/main">
                    <a:graphicData uri="http://schemas.openxmlformats.org/drawingml/2006/picture">
                      <pic:pic xmlns:pic="http://schemas.openxmlformats.org/drawingml/2006/picture">
                        <pic:nvPicPr>
                          <pic:cNvPr id="25" name="图片_8"/>
                          <pic:cNvPicPr/>
                        </pic:nvPicPr>
                        <pic:blipFill>
                          <a:blip r:link="rId18"/>
                          <a:stretch>
                            <a:fillRect/>
                          </a:stretch>
                        </pic:blipFill>
                        <pic:spPr>
                          <a:xfrm>
                            <a:off x="0" y="0"/>
                            <a:ext cx="1990725" cy="2238375"/>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女式秋装灰色</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865</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38100</wp:posOffset>
                  </wp:positionV>
                  <wp:extent cx="1685925" cy="2314575"/>
                  <wp:effectExtent l="0" t="0" r="9525" b="9525"/>
                  <wp:wrapNone/>
                  <wp:docPr id="35" name="图片_10"/>
                  <wp:cNvGraphicFramePr/>
                  <a:graphic xmlns:a="http://schemas.openxmlformats.org/drawingml/2006/main">
                    <a:graphicData uri="http://schemas.openxmlformats.org/drawingml/2006/picture">
                      <pic:pic xmlns:pic="http://schemas.openxmlformats.org/drawingml/2006/picture">
                        <pic:nvPicPr>
                          <pic:cNvPr id="35" name="图片_10"/>
                          <pic:cNvPicPr/>
                        </pic:nvPicPr>
                        <pic:blipFill>
                          <a:blip r:link="rId19"/>
                          <a:stretch>
                            <a:fillRect/>
                          </a:stretch>
                        </pic:blipFill>
                        <pic:spPr>
                          <a:xfrm>
                            <a:off x="0" y="0"/>
                            <a:ext cx="1685925" cy="2314575"/>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标段一</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女式秋装（白色鹿头长衫）</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243</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28575</wp:posOffset>
                  </wp:positionH>
                  <wp:positionV relativeFrom="paragraph">
                    <wp:posOffset>19050</wp:posOffset>
                  </wp:positionV>
                  <wp:extent cx="1190625" cy="2295525"/>
                  <wp:effectExtent l="0" t="0" r="9525" b="0"/>
                  <wp:wrapNone/>
                  <wp:docPr id="33" name="图片_2_SpCnt_1"/>
                  <wp:cNvGraphicFramePr/>
                  <a:graphic xmlns:a="http://schemas.openxmlformats.org/drawingml/2006/main">
                    <a:graphicData uri="http://schemas.openxmlformats.org/drawingml/2006/picture">
                      <pic:pic xmlns:pic="http://schemas.openxmlformats.org/drawingml/2006/picture">
                        <pic:nvPicPr>
                          <pic:cNvPr id="33" name="图片_2_SpCnt_1"/>
                          <pic:cNvPicPr/>
                        </pic:nvPicPr>
                        <pic:blipFill>
                          <a:blip r:link="rId20"/>
                          <a:stretch>
                            <a:fillRect/>
                          </a:stretch>
                        </pic:blipFill>
                        <pic:spPr>
                          <a:xfrm>
                            <a:off x="0" y="0"/>
                            <a:ext cx="1190625" cy="2295525"/>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32"/>
                <w:szCs w:val="3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32"/>
                <w:szCs w:val="3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15390</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shd w:val="clear" w:color="auto" w:fill="auto"/>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标段二</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上衣（西服）</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4449</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66675</wp:posOffset>
                  </wp:positionH>
                  <wp:positionV relativeFrom="paragraph">
                    <wp:posOffset>133350</wp:posOffset>
                  </wp:positionV>
                  <wp:extent cx="1104900" cy="2295525"/>
                  <wp:effectExtent l="0" t="0" r="0" b="9525"/>
                  <wp:wrapNone/>
                  <wp:docPr id="34" name="图片_15"/>
                  <wp:cNvGraphicFramePr/>
                  <a:graphic xmlns:a="http://schemas.openxmlformats.org/drawingml/2006/main">
                    <a:graphicData uri="http://schemas.openxmlformats.org/drawingml/2006/picture">
                      <pic:pic xmlns:pic="http://schemas.openxmlformats.org/drawingml/2006/picture">
                        <pic:nvPicPr>
                          <pic:cNvPr id="34" name="图片_15"/>
                          <pic:cNvPicPr/>
                        </pic:nvPicPr>
                        <pic:blipFill>
                          <a:blip r:link="rId21"/>
                          <a:stretch>
                            <a:fillRect/>
                          </a:stretch>
                        </pic:blipFill>
                        <pic:spPr>
                          <a:xfrm>
                            <a:off x="0" y="0"/>
                            <a:ext cx="1104900" cy="2295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0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标段二</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西裤</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3851</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162050" cy="2419350"/>
                  <wp:effectExtent l="0" t="0" r="0" b="0"/>
                  <wp:wrapNone/>
                  <wp:docPr id="23" name="图片_16"/>
                  <wp:cNvGraphicFramePr/>
                  <a:graphic xmlns:a="http://schemas.openxmlformats.org/drawingml/2006/main">
                    <a:graphicData uri="http://schemas.openxmlformats.org/drawingml/2006/picture">
                      <pic:pic xmlns:pic="http://schemas.openxmlformats.org/drawingml/2006/picture">
                        <pic:nvPicPr>
                          <pic:cNvPr id="23" name="图片_16"/>
                          <pic:cNvPicPr/>
                        </pic:nvPicPr>
                        <pic:blipFill>
                          <a:blip r:link="rId22"/>
                          <a:stretch>
                            <a:fillRect/>
                          </a:stretch>
                        </pic:blipFill>
                        <pic:spPr>
                          <a:xfrm>
                            <a:off x="0" y="0"/>
                            <a:ext cx="1162050" cy="2419350"/>
                          </a:xfrm>
                          <a:prstGeom prst="rect">
                            <a:avLst/>
                          </a:prstGeom>
                          <a:noFill/>
                          <a:ln>
                            <a:noFill/>
                          </a:ln>
                        </pic:spPr>
                      </pic:pic>
                    </a:graphicData>
                  </a:graphic>
                </wp:anchor>
              </w:drawing>
            </w:r>
          </w:p>
        </w:tc>
      </w:tr>
      <w:tr>
        <w:tblPrEx>
          <w:shd w:val="clear" w:color="auto" w:fill="auto"/>
          <w:tblLayout w:type="fixed"/>
          <w:tblCellMar>
            <w:top w:w="0" w:type="dxa"/>
            <w:left w:w="0" w:type="dxa"/>
            <w:bottom w:w="0" w:type="dxa"/>
            <w:right w:w="0"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8300</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lang w:val="en-US" w:eastAsia="zh-CN"/>
        </w:rPr>
      </w:pPr>
    </w:p>
    <w:p>
      <w:pPr>
        <w:rPr>
          <w:rFonts w:hint="eastAsia" w:ascii="华文仿宋" w:hAnsi="华文仿宋" w:eastAsia="华文仿宋" w:cs="华文仿宋"/>
          <w:sz w:val="32"/>
          <w:szCs w:val="32"/>
          <w:lang w:val="en-US" w:eastAsia="zh-CN"/>
        </w:rPr>
      </w:pPr>
    </w:p>
    <w:p>
      <w:pPr>
        <w:pStyle w:val="4"/>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3880B"/>
    <w:multiLevelType w:val="singleLevel"/>
    <w:tmpl w:val="8E13880B"/>
    <w:lvl w:ilvl="0" w:tentative="0">
      <w:start w:val="1"/>
      <w:numFmt w:val="chineseCounting"/>
      <w:suff w:val="nothing"/>
      <w:lvlText w:val="（%1）"/>
      <w:lvlJc w:val="left"/>
      <w:pPr>
        <w:ind w:left="0" w:firstLine="0"/>
      </w:pPr>
    </w:lvl>
  </w:abstractNum>
  <w:abstractNum w:abstractNumId="1">
    <w:nsid w:val="2DD2C44C"/>
    <w:multiLevelType w:val="singleLevel"/>
    <w:tmpl w:val="2DD2C44C"/>
    <w:lvl w:ilvl="0" w:tentative="0">
      <w:start w:val="1"/>
      <w:numFmt w:val="chineseCounting"/>
      <w:suff w:val="nothing"/>
      <w:lvlText w:val="%1、"/>
      <w:lvlJc w:val="left"/>
      <w:rPr>
        <w:rFonts w:hint="eastAsia"/>
      </w:rPr>
    </w:lvl>
  </w:abstractNum>
  <w:abstractNum w:abstractNumId="2">
    <w:nsid w:val="60CAF25D"/>
    <w:multiLevelType w:val="singleLevel"/>
    <w:tmpl w:val="60CAF25D"/>
    <w:lvl w:ilvl="0" w:tentative="0">
      <w:start w:val="1"/>
      <w:numFmt w:val="chineseCounting"/>
      <w:suff w:val="nothing"/>
      <w:lvlText w:val="%1、"/>
      <w:lvlJc w:val="left"/>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E2C67"/>
    <w:rsid w:val="01525CCB"/>
    <w:rsid w:val="01536525"/>
    <w:rsid w:val="01D60ACF"/>
    <w:rsid w:val="030851A2"/>
    <w:rsid w:val="033E003C"/>
    <w:rsid w:val="03954E34"/>
    <w:rsid w:val="04357718"/>
    <w:rsid w:val="04476EC8"/>
    <w:rsid w:val="04CA79AC"/>
    <w:rsid w:val="05221B6F"/>
    <w:rsid w:val="06855392"/>
    <w:rsid w:val="06E77DEA"/>
    <w:rsid w:val="07000714"/>
    <w:rsid w:val="07B05D91"/>
    <w:rsid w:val="07D4368C"/>
    <w:rsid w:val="083E0006"/>
    <w:rsid w:val="090C2F34"/>
    <w:rsid w:val="094107FF"/>
    <w:rsid w:val="098E797B"/>
    <w:rsid w:val="09F3353A"/>
    <w:rsid w:val="0A8227FF"/>
    <w:rsid w:val="0AA546DC"/>
    <w:rsid w:val="0ADC5F32"/>
    <w:rsid w:val="0B806614"/>
    <w:rsid w:val="0BB33A9E"/>
    <w:rsid w:val="0C683805"/>
    <w:rsid w:val="0D08485A"/>
    <w:rsid w:val="0D164E4B"/>
    <w:rsid w:val="0D3D4178"/>
    <w:rsid w:val="0D8107D4"/>
    <w:rsid w:val="0E0C2600"/>
    <w:rsid w:val="0E4629FC"/>
    <w:rsid w:val="0EC66690"/>
    <w:rsid w:val="0F327734"/>
    <w:rsid w:val="0F5279E6"/>
    <w:rsid w:val="0FA96C58"/>
    <w:rsid w:val="107C33A6"/>
    <w:rsid w:val="10F0542B"/>
    <w:rsid w:val="11166B5C"/>
    <w:rsid w:val="11247BF7"/>
    <w:rsid w:val="113D427E"/>
    <w:rsid w:val="11612316"/>
    <w:rsid w:val="11714C82"/>
    <w:rsid w:val="11B922DF"/>
    <w:rsid w:val="11C676E5"/>
    <w:rsid w:val="11ED16DB"/>
    <w:rsid w:val="11F611C1"/>
    <w:rsid w:val="12011D7D"/>
    <w:rsid w:val="1222530F"/>
    <w:rsid w:val="125A70C7"/>
    <w:rsid w:val="12915391"/>
    <w:rsid w:val="12AF1E06"/>
    <w:rsid w:val="13A43247"/>
    <w:rsid w:val="13DE6920"/>
    <w:rsid w:val="13FF00C7"/>
    <w:rsid w:val="14493972"/>
    <w:rsid w:val="14646AF7"/>
    <w:rsid w:val="151A6C4F"/>
    <w:rsid w:val="156C6923"/>
    <w:rsid w:val="15C558F3"/>
    <w:rsid w:val="15EE445C"/>
    <w:rsid w:val="163C09F8"/>
    <w:rsid w:val="170A749A"/>
    <w:rsid w:val="184E73A9"/>
    <w:rsid w:val="19717FEE"/>
    <w:rsid w:val="197849C0"/>
    <w:rsid w:val="19EB09E9"/>
    <w:rsid w:val="19EF4F15"/>
    <w:rsid w:val="1A4E3CB4"/>
    <w:rsid w:val="1B0968AE"/>
    <w:rsid w:val="1B4D0462"/>
    <w:rsid w:val="1BFB793E"/>
    <w:rsid w:val="1C0073E8"/>
    <w:rsid w:val="1C117C1F"/>
    <w:rsid w:val="1CC97345"/>
    <w:rsid w:val="1CCF4377"/>
    <w:rsid w:val="1CD13564"/>
    <w:rsid w:val="1CED2223"/>
    <w:rsid w:val="1CF10691"/>
    <w:rsid w:val="1D010159"/>
    <w:rsid w:val="1D67602E"/>
    <w:rsid w:val="1E1D0640"/>
    <w:rsid w:val="1F445E70"/>
    <w:rsid w:val="1F5D20BE"/>
    <w:rsid w:val="1FCD63D1"/>
    <w:rsid w:val="20BF401C"/>
    <w:rsid w:val="21223F0C"/>
    <w:rsid w:val="212A53DB"/>
    <w:rsid w:val="21E668CF"/>
    <w:rsid w:val="21F50CC8"/>
    <w:rsid w:val="225D18E3"/>
    <w:rsid w:val="22C828D0"/>
    <w:rsid w:val="239E12EA"/>
    <w:rsid w:val="248035F5"/>
    <w:rsid w:val="24DE43B5"/>
    <w:rsid w:val="25481E32"/>
    <w:rsid w:val="25CC460A"/>
    <w:rsid w:val="25F25F72"/>
    <w:rsid w:val="26156855"/>
    <w:rsid w:val="26A722C3"/>
    <w:rsid w:val="26C033BF"/>
    <w:rsid w:val="26E44B82"/>
    <w:rsid w:val="26EB6BDC"/>
    <w:rsid w:val="27183A35"/>
    <w:rsid w:val="271F2A0F"/>
    <w:rsid w:val="2736206B"/>
    <w:rsid w:val="27747C41"/>
    <w:rsid w:val="27B733F5"/>
    <w:rsid w:val="27E70010"/>
    <w:rsid w:val="28021E51"/>
    <w:rsid w:val="288E3D77"/>
    <w:rsid w:val="28F51B0C"/>
    <w:rsid w:val="28FA3DD6"/>
    <w:rsid w:val="290959BF"/>
    <w:rsid w:val="29691FB9"/>
    <w:rsid w:val="29C21811"/>
    <w:rsid w:val="2A4F7137"/>
    <w:rsid w:val="2A4F7981"/>
    <w:rsid w:val="2A74792F"/>
    <w:rsid w:val="2B2B20CD"/>
    <w:rsid w:val="2B63731E"/>
    <w:rsid w:val="2C4344B6"/>
    <w:rsid w:val="2CA362EB"/>
    <w:rsid w:val="2D0250AA"/>
    <w:rsid w:val="2D3E5CBC"/>
    <w:rsid w:val="2D76743A"/>
    <w:rsid w:val="2DAB54DE"/>
    <w:rsid w:val="2E4C0850"/>
    <w:rsid w:val="2E7A4292"/>
    <w:rsid w:val="2F7D29AC"/>
    <w:rsid w:val="2F8C59FB"/>
    <w:rsid w:val="2FAB7209"/>
    <w:rsid w:val="308863EF"/>
    <w:rsid w:val="30BE3CA0"/>
    <w:rsid w:val="30DE4E22"/>
    <w:rsid w:val="311C3067"/>
    <w:rsid w:val="318876BA"/>
    <w:rsid w:val="31E50CA2"/>
    <w:rsid w:val="324B4A96"/>
    <w:rsid w:val="326101AC"/>
    <w:rsid w:val="32802B66"/>
    <w:rsid w:val="32AB24EC"/>
    <w:rsid w:val="32C02CEE"/>
    <w:rsid w:val="3307240C"/>
    <w:rsid w:val="3411055C"/>
    <w:rsid w:val="347C45C7"/>
    <w:rsid w:val="356562E3"/>
    <w:rsid w:val="36024A9D"/>
    <w:rsid w:val="3605418E"/>
    <w:rsid w:val="365E1595"/>
    <w:rsid w:val="368E4121"/>
    <w:rsid w:val="37423290"/>
    <w:rsid w:val="376E2BE9"/>
    <w:rsid w:val="37C375AB"/>
    <w:rsid w:val="384771E6"/>
    <w:rsid w:val="386A639D"/>
    <w:rsid w:val="38AA1C2F"/>
    <w:rsid w:val="38DD039F"/>
    <w:rsid w:val="39D67FD6"/>
    <w:rsid w:val="3A161709"/>
    <w:rsid w:val="3A61511D"/>
    <w:rsid w:val="3A7E5812"/>
    <w:rsid w:val="3A87719D"/>
    <w:rsid w:val="3AA8296C"/>
    <w:rsid w:val="3AE55184"/>
    <w:rsid w:val="3B0B55B8"/>
    <w:rsid w:val="3B6D5588"/>
    <w:rsid w:val="3BCE7390"/>
    <w:rsid w:val="3C0E0AB0"/>
    <w:rsid w:val="3C394741"/>
    <w:rsid w:val="3D047147"/>
    <w:rsid w:val="3D5D618D"/>
    <w:rsid w:val="3DB22C9E"/>
    <w:rsid w:val="3E20521D"/>
    <w:rsid w:val="3E3757A4"/>
    <w:rsid w:val="3EC43D91"/>
    <w:rsid w:val="3EDE0A8B"/>
    <w:rsid w:val="3EF75574"/>
    <w:rsid w:val="3EFC5095"/>
    <w:rsid w:val="3F3C139D"/>
    <w:rsid w:val="3FD171C8"/>
    <w:rsid w:val="3FE855A0"/>
    <w:rsid w:val="3FF0205C"/>
    <w:rsid w:val="404B53B0"/>
    <w:rsid w:val="417855AF"/>
    <w:rsid w:val="419010BF"/>
    <w:rsid w:val="41C911C6"/>
    <w:rsid w:val="41F75153"/>
    <w:rsid w:val="423337F7"/>
    <w:rsid w:val="42450996"/>
    <w:rsid w:val="426450C2"/>
    <w:rsid w:val="42872603"/>
    <w:rsid w:val="42B64FEF"/>
    <w:rsid w:val="432912C1"/>
    <w:rsid w:val="439960D2"/>
    <w:rsid w:val="43B67908"/>
    <w:rsid w:val="44113AAB"/>
    <w:rsid w:val="44893AEB"/>
    <w:rsid w:val="44E06056"/>
    <w:rsid w:val="4569221E"/>
    <w:rsid w:val="45814D54"/>
    <w:rsid w:val="45E9681C"/>
    <w:rsid w:val="46CB25CF"/>
    <w:rsid w:val="47712E17"/>
    <w:rsid w:val="47940C7F"/>
    <w:rsid w:val="47AC30BB"/>
    <w:rsid w:val="47BF67C6"/>
    <w:rsid w:val="47D643B1"/>
    <w:rsid w:val="47E3191A"/>
    <w:rsid w:val="49266A14"/>
    <w:rsid w:val="4945700F"/>
    <w:rsid w:val="49917FD2"/>
    <w:rsid w:val="49EF5AA2"/>
    <w:rsid w:val="49F660AF"/>
    <w:rsid w:val="49FA3370"/>
    <w:rsid w:val="4A08685F"/>
    <w:rsid w:val="4A4279AD"/>
    <w:rsid w:val="4A917B6A"/>
    <w:rsid w:val="4BA15FF6"/>
    <w:rsid w:val="4C124C23"/>
    <w:rsid w:val="4C160291"/>
    <w:rsid w:val="4C7621B0"/>
    <w:rsid w:val="4D467EE8"/>
    <w:rsid w:val="4EA30A07"/>
    <w:rsid w:val="4EC02BD2"/>
    <w:rsid w:val="4F031746"/>
    <w:rsid w:val="4F7054E2"/>
    <w:rsid w:val="50786C9A"/>
    <w:rsid w:val="507E4E39"/>
    <w:rsid w:val="510F1D85"/>
    <w:rsid w:val="511B2913"/>
    <w:rsid w:val="51424796"/>
    <w:rsid w:val="5143579B"/>
    <w:rsid w:val="51771F11"/>
    <w:rsid w:val="51AD3B53"/>
    <w:rsid w:val="51BA1920"/>
    <w:rsid w:val="527B7D74"/>
    <w:rsid w:val="529F2178"/>
    <w:rsid w:val="52BD675C"/>
    <w:rsid w:val="52E9536C"/>
    <w:rsid w:val="52FD4455"/>
    <w:rsid w:val="54ED08B1"/>
    <w:rsid w:val="5501504A"/>
    <w:rsid w:val="55E75EC3"/>
    <w:rsid w:val="56222F68"/>
    <w:rsid w:val="56C23627"/>
    <w:rsid w:val="56ED0315"/>
    <w:rsid w:val="571426B9"/>
    <w:rsid w:val="5714390F"/>
    <w:rsid w:val="571A2566"/>
    <w:rsid w:val="57F5595B"/>
    <w:rsid w:val="58233502"/>
    <w:rsid w:val="58BA2EEF"/>
    <w:rsid w:val="58EF44ED"/>
    <w:rsid w:val="59547433"/>
    <w:rsid w:val="596B473D"/>
    <w:rsid w:val="59734700"/>
    <w:rsid w:val="59AD6A85"/>
    <w:rsid w:val="5A810B2D"/>
    <w:rsid w:val="5A8B10E5"/>
    <w:rsid w:val="5AB11E86"/>
    <w:rsid w:val="5AF47E3C"/>
    <w:rsid w:val="5B0F2B94"/>
    <w:rsid w:val="5BC73689"/>
    <w:rsid w:val="5BFE7ADB"/>
    <w:rsid w:val="5C092F13"/>
    <w:rsid w:val="5C8C06B0"/>
    <w:rsid w:val="5E2345D9"/>
    <w:rsid w:val="5F53230B"/>
    <w:rsid w:val="5F945897"/>
    <w:rsid w:val="601505EE"/>
    <w:rsid w:val="60FE7B81"/>
    <w:rsid w:val="613C5691"/>
    <w:rsid w:val="618F02A8"/>
    <w:rsid w:val="61C94CB2"/>
    <w:rsid w:val="620B7711"/>
    <w:rsid w:val="62157020"/>
    <w:rsid w:val="632E0ADB"/>
    <w:rsid w:val="6339556A"/>
    <w:rsid w:val="634F79E4"/>
    <w:rsid w:val="638A400E"/>
    <w:rsid w:val="63C05B00"/>
    <w:rsid w:val="64725A0E"/>
    <w:rsid w:val="65072F11"/>
    <w:rsid w:val="65297B7F"/>
    <w:rsid w:val="661B3906"/>
    <w:rsid w:val="667E6D41"/>
    <w:rsid w:val="66A9167D"/>
    <w:rsid w:val="672536D7"/>
    <w:rsid w:val="67AD079A"/>
    <w:rsid w:val="682D1DE5"/>
    <w:rsid w:val="68324F02"/>
    <w:rsid w:val="684D4E4A"/>
    <w:rsid w:val="686378F9"/>
    <w:rsid w:val="68675B4B"/>
    <w:rsid w:val="695912B4"/>
    <w:rsid w:val="696D416D"/>
    <w:rsid w:val="69A72670"/>
    <w:rsid w:val="6A1F0CB8"/>
    <w:rsid w:val="6A3B5891"/>
    <w:rsid w:val="6A447808"/>
    <w:rsid w:val="6A893E8C"/>
    <w:rsid w:val="6AAE224A"/>
    <w:rsid w:val="6B1716B0"/>
    <w:rsid w:val="6B1B2DE3"/>
    <w:rsid w:val="6BE96B03"/>
    <w:rsid w:val="6C2643A9"/>
    <w:rsid w:val="6C3442B3"/>
    <w:rsid w:val="6C7471B0"/>
    <w:rsid w:val="6C7B40D5"/>
    <w:rsid w:val="6C9736C6"/>
    <w:rsid w:val="6DD26B5D"/>
    <w:rsid w:val="6DD46939"/>
    <w:rsid w:val="6DF54C26"/>
    <w:rsid w:val="6E393A63"/>
    <w:rsid w:val="6E5E52B1"/>
    <w:rsid w:val="6E680C01"/>
    <w:rsid w:val="6ED16923"/>
    <w:rsid w:val="6EE021BD"/>
    <w:rsid w:val="6EF33056"/>
    <w:rsid w:val="6F47455C"/>
    <w:rsid w:val="6FAD0438"/>
    <w:rsid w:val="701D209B"/>
    <w:rsid w:val="707963E1"/>
    <w:rsid w:val="71836D35"/>
    <w:rsid w:val="71B45EE7"/>
    <w:rsid w:val="71BA76A3"/>
    <w:rsid w:val="71E67732"/>
    <w:rsid w:val="728E23D4"/>
    <w:rsid w:val="72C613F7"/>
    <w:rsid w:val="73BB470C"/>
    <w:rsid w:val="73E63AEC"/>
    <w:rsid w:val="740C13A4"/>
    <w:rsid w:val="7443675C"/>
    <w:rsid w:val="746D2CF7"/>
    <w:rsid w:val="74854E0D"/>
    <w:rsid w:val="74B650F0"/>
    <w:rsid w:val="74FA7C1C"/>
    <w:rsid w:val="758512B6"/>
    <w:rsid w:val="76015597"/>
    <w:rsid w:val="764E21D0"/>
    <w:rsid w:val="76B15903"/>
    <w:rsid w:val="778B554A"/>
    <w:rsid w:val="77981C7A"/>
    <w:rsid w:val="77A7118E"/>
    <w:rsid w:val="77E838E2"/>
    <w:rsid w:val="78301BA1"/>
    <w:rsid w:val="786E7736"/>
    <w:rsid w:val="78F543F7"/>
    <w:rsid w:val="796B00DD"/>
    <w:rsid w:val="7BF35A29"/>
    <w:rsid w:val="7C4B1D45"/>
    <w:rsid w:val="7C577C01"/>
    <w:rsid w:val="7C7C67FB"/>
    <w:rsid w:val="7C99170A"/>
    <w:rsid w:val="7CB21BC9"/>
    <w:rsid w:val="7CD828D3"/>
    <w:rsid w:val="7CE704CD"/>
    <w:rsid w:val="7D170533"/>
    <w:rsid w:val="7D5134FB"/>
    <w:rsid w:val="7D603489"/>
    <w:rsid w:val="7DA50547"/>
    <w:rsid w:val="7DF57544"/>
    <w:rsid w:val="7E5A01D8"/>
    <w:rsid w:val="7E881049"/>
    <w:rsid w:val="7F0F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after="120"/>
    </w:pPr>
    <w:rPr>
      <w:rFonts w:ascii="Calibri" w:hAnsi="Calibri" w:cs="Times New Roman"/>
      <w:lang w:val="zh-CN"/>
    </w:rPr>
  </w:style>
  <w:style w:type="paragraph" w:styleId="5">
    <w:name w:val="Normal Indent"/>
    <w:basedOn w:val="1"/>
    <w:next w:val="6"/>
    <w:qFormat/>
    <w:uiPriority w:val="0"/>
    <w:pPr>
      <w:widowControl/>
      <w:adjustRightInd w:val="0"/>
      <w:snapToGrid w:val="0"/>
      <w:spacing w:line="480" w:lineRule="exact"/>
      <w:ind w:firstLine="567"/>
    </w:pPr>
    <w:rPr>
      <w:rFonts w:ascii="宋体" w:hAnsi="Times New Roman"/>
      <w:snapToGrid w:val="0"/>
      <w:color w:val="000000"/>
      <w:kern w:val="28"/>
      <w:sz w:val="28"/>
      <w:szCs w:val="20"/>
    </w:rPr>
  </w:style>
  <w:style w:type="paragraph" w:styleId="6">
    <w:name w:val="Body Text Indent"/>
    <w:basedOn w:val="1"/>
    <w:next w:val="5"/>
    <w:qFormat/>
    <w:uiPriority w:val="0"/>
    <w:pPr>
      <w:spacing w:after="120"/>
      <w:ind w:left="200" w:leftChars="200"/>
    </w:pPr>
  </w:style>
  <w:style w:type="paragraph" w:styleId="7">
    <w:name w:val="Plain Text"/>
    <w:basedOn w:val="1"/>
    <w:qFormat/>
    <w:uiPriority w:val="0"/>
    <w:rPr>
      <w:rFonts w:ascii="宋体" w:hAnsi="Courier New"/>
      <w:szCs w:val="20"/>
    </w:rPr>
  </w:style>
  <w:style w:type="paragraph" w:styleId="8">
    <w:name w:val="Body Text First Indent 2"/>
    <w:basedOn w:val="6"/>
    <w:next w:val="9"/>
    <w:qFormat/>
    <w:uiPriority w:val="0"/>
    <w:pPr>
      <w:ind w:firstLine="200" w:firstLineChars="200"/>
    </w:pPr>
  </w:style>
  <w:style w:type="paragraph" w:customStyle="1" w:styleId="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FollowedHyperlink"/>
    <w:basedOn w:val="11"/>
    <w:qFormat/>
    <w:uiPriority w:val="0"/>
    <w:rPr>
      <w:rFonts w:hint="eastAsia" w:ascii="微软雅黑" w:hAnsi="微软雅黑" w:eastAsia="微软雅黑" w:cs="微软雅黑"/>
      <w:color w:val="333333"/>
      <w:u w:val="none"/>
    </w:rPr>
  </w:style>
  <w:style w:type="character" w:styleId="13">
    <w:name w:val="Hyperlink"/>
    <w:basedOn w:val="11"/>
    <w:qFormat/>
    <w:uiPriority w:val="0"/>
    <w:rPr>
      <w:rFonts w:ascii="微软雅黑" w:hAnsi="微软雅黑" w:eastAsia="微软雅黑" w:cs="微软雅黑"/>
      <w:color w:val="333333"/>
      <w:u w:val="non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disabled"/>
    <w:basedOn w:val="11"/>
    <w:qFormat/>
    <w:uiPriority w:val="0"/>
    <w:rPr>
      <w:color w:val="ADAAAD"/>
    </w:rPr>
  </w:style>
  <w:style w:type="character" w:customStyle="1" w:styleId="17">
    <w:name w:val="disabled1"/>
    <w:basedOn w:val="11"/>
    <w:qFormat/>
    <w:uiPriority w:val="0"/>
    <w:rPr>
      <w:color w:val="FFFFFF"/>
      <w:shd w:val="clear" w:fill="000000"/>
    </w:rPr>
  </w:style>
  <w:style w:type="character" w:customStyle="1" w:styleId="18">
    <w:name w:val="disabled2"/>
    <w:basedOn w:val="11"/>
    <w:qFormat/>
    <w:uiPriority w:val="0"/>
    <w:rPr>
      <w:color w:val="638425"/>
      <w:bdr w:val="single" w:color="85BD1E" w:sz="6" w:space="0"/>
      <w:shd w:val="clear" w:fill="F1FFD6"/>
    </w:rPr>
  </w:style>
  <w:style w:type="character" w:customStyle="1" w:styleId="19">
    <w:name w:val="disabled3"/>
    <w:basedOn w:val="11"/>
    <w:qFormat/>
    <w:uiPriority w:val="0"/>
    <w:rPr>
      <w:color w:val="000000"/>
      <w:shd w:val="clear" w:fill="99FFFF"/>
    </w:rPr>
  </w:style>
  <w:style w:type="character" w:customStyle="1" w:styleId="20">
    <w:name w:val="disabled4"/>
    <w:basedOn w:val="11"/>
    <w:qFormat/>
    <w:uiPriority w:val="0"/>
    <w:rPr>
      <w:color w:val="FFFFFF"/>
      <w:bdr w:val="single" w:color="F0F0F0" w:sz="6" w:space="0"/>
      <w:shd w:val="clear" w:fill="404040"/>
    </w:rPr>
  </w:style>
  <w:style w:type="character" w:customStyle="1" w:styleId="21">
    <w:name w:val="disabled5"/>
    <w:basedOn w:val="11"/>
    <w:qFormat/>
    <w:uiPriority w:val="0"/>
    <w:rPr>
      <w:vanish/>
    </w:rPr>
  </w:style>
  <w:style w:type="character" w:customStyle="1" w:styleId="22">
    <w:name w:val="disabled6"/>
    <w:basedOn w:val="11"/>
    <w:qFormat/>
    <w:uiPriority w:val="0"/>
    <w:rPr>
      <w:vanish/>
      <w:color w:val="FFFFFF"/>
      <w:bdr w:val="single" w:color="2B55AF" w:sz="6" w:space="0"/>
      <w:shd w:val="clear" w:fill="3666D4"/>
    </w:rPr>
  </w:style>
  <w:style w:type="character" w:customStyle="1" w:styleId="23">
    <w:name w:val="disabled7"/>
    <w:basedOn w:val="11"/>
    <w:qFormat/>
    <w:uiPriority w:val="0"/>
    <w:rPr>
      <w:color w:val="FFFFFF"/>
      <w:shd w:val="clear" w:fill="EC5210"/>
    </w:rPr>
  </w:style>
  <w:style w:type="character" w:customStyle="1" w:styleId="24">
    <w:name w:val="disabled8"/>
    <w:basedOn w:val="11"/>
    <w:qFormat/>
    <w:uiPriority w:val="0"/>
    <w:rPr>
      <w:color w:val="FFFFFF"/>
      <w:bdr w:val="single" w:color="000000" w:sz="6" w:space="0"/>
      <w:shd w:val="clear" w:fill="0061DE"/>
    </w:rPr>
  </w:style>
  <w:style w:type="character" w:customStyle="1" w:styleId="25">
    <w:name w:val="disabled9"/>
    <w:basedOn w:val="11"/>
    <w:qFormat/>
    <w:uiPriority w:val="0"/>
    <w:rPr>
      <w:color w:val="929292"/>
      <w:bdr w:val="single" w:color="929292" w:sz="6" w:space="0"/>
    </w:rPr>
  </w:style>
  <w:style w:type="character" w:customStyle="1" w:styleId="26">
    <w:name w:val="disabled10"/>
    <w:basedOn w:val="11"/>
    <w:qFormat/>
    <w:uiPriority w:val="0"/>
    <w:rPr>
      <w:vanish/>
      <w:color w:val="FFFFFF"/>
      <w:shd w:val="clear" w:fill="DE1818"/>
    </w:rPr>
  </w:style>
  <w:style w:type="character" w:customStyle="1" w:styleId="27">
    <w:name w:val="disabled11"/>
    <w:basedOn w:val="11"/>
    <w:qFormat/>
    <w:uiPriority w:val="0"/>
    <w:rPr>
      <w:color w:val="FFFFFF"/>
      <w:bdr w:val="single" w:color="AAD83E" w:sz="6" w:space="0"/>
      <w:shd w:val="clear" w:fill="AAD83E"/>
    </w:rPr>
  </w:style>
  <w:style w:type="character" w:customStyle="1" w:styleId="28">
    <w:name w:val="disabled12"/>
    <w:basedOn w:val="11"/>
    <w:qFormat/>
    <w:uiPriority w:val="0"/>
    <w:rPr>
      <w:color w:val="CCCCCC"/>
      <w:bdr w:val="single" w:color="FF0000" w:sz="6" w:space="0"/>
    </w:rPr>
  </w:style>
  <w:style w:type="character" w:customStyle="1" w:styleId="29">
    <w:name w:val="disabled13"/>
    <w:basedOn w:val="11"/>
    <w:qFormat/>
    <w:uiPriority w:val="0"/>
    <w:rPr>
      <w:color w:val="000000"/>
      <w:bdr w:val="single" w:color="F0F0F0" w:sz="6" w:space="0"/>
    </w:rPr>
  </w:style>
  <w:style w:type="character" w:customStyle="1" w:styleId="30">
    <w:name w:val="disabled14"/>
    <w:basedOn w:val="11"/>
    <w:qFormat/>
    <w:uiPriority w:val="0"/>
    <w:rPr>
      <w:color w:val="CCCCCC"/>
      <w:bdr w:val="single" w:color="A0A0A0" w:sz="6" w:space="0"/>
    </w:rPr>
  </w:style>
  <w:style w:type="character" w:customStyle="1" w:styleId="31">
    <w:name w:val="disabled15"/>
    <w:basedOn w:val="11"/>
    <w:qFormat/>
    <w:uiPriority w:val="0"/>
    <w:rPr>
      <w:vanish/>
    </w:rPr>
  </w:style>
  <w:style w:type="character" w:customStyle="1" w:styleId="32">
    <w:name w:val="disabled16"/>
    <w:basedOn w:val="11"/>
    <w:qFormat/>
    <w:uiPriority w:val="0"/>
    <w:rPr>
      <w:color w:val="000000"/>
      <w:bdr w:val="single" w:color="000099" w:sz="6" w:space="0"/>
    </w:rPr>
  </w:style>
  <w:style w:type="character" w:customStyle="1" w:styleId="33">
    <w:name w:val="disabled17"/>
    <w:basedOn w:val="11"/>
    <w:qFormat/>
    <w:uiPriority w:val="0"/>
    <w:rPr>
      <w:color w:val="FFFFFF"/>
      <w:bdr w:val="single" w:color="000000" w:sz="6" w:space="0"/>
      <w:shd w:val="clear" w:fill="000000"/>
    </w:rPr>
  </w:style>
  <w:style w:type="character" w:customStyle="1" w:styleId="34">
    <w:name w:val="disabled18"/>
    <w:basedOn w:val="11"/>
    <w:qFormat/>
    <w:uiPriority w:val="0"/>
    <w:rPr>
      <w:vanish/>
      <w:color w:val="000000"/>
      <w:bdr w:val="single" w:color="FFFF00" w:sz="12" w:space="0"/>
      <w:shd w:val="clear" w:fill="FFFF00"/>
    </w:rPr>
  </w:style>
  <w:style w:type="character" w:customStyle="1" w:styleId="35">
    <w:name w:val="disabled19"/>
    <w:basedOn w:val="11"/>
    <w:qFormat/>
    <w:uiPriority w:val="0"/>
    <w:rPr>
      <w:color w:val="FFFFFF"/>
      <w:bdr w:val="single" w:color="000000" w:sz="6" w:space="0"/>
      <w:shd w:val="clear" w:fill="777777"/>
    </w:rPr>
  </w:style>
  <w:style w:type="character" w:customStyle="1" w:styleId="36">
    <w:name w:val="disabled20"/>
    <w:basedOn w:val="11"/>
    <w:qFormat/>
    <w:uiPriority w:val="0"/>
    <w:rPr>
      <w:vanish/>
      <w:color w:val="FFFFFF"/>
      <w:shd w:val="clear" w:fill="4261DF"/>
    </w:rPr>
  </w:style>
  <w:style w:type="character" w:customStyle="1" w:styleId="37">
    <w:name w:val="disabled21"/>
    <w:basedOn w:val="11"/>
    <w:qFormat/>
    <w:uiPriority w:val="0"/>
    <w:rPr>
      <w:vanish/>
      <w:color w:val="FF5A00"/>
      <w:bdr w:val="single" w:color="FF5A00" w:sz="12" w:space="0"/>
    </w:rPr>
  </w:style>
  <w:style w:type="character" w:customStyle="1" w:styleId="38">
    <w:name w:val="current"/>
    <w:basedOn w:val="11"/>
    <w:qFormat/>
    <w:uiPriority w:val="0"/>
    <w:rPr>
      <w:b/>
      <w:color w:val="FF0084"/>
    </w:rPr>
  </w:style>
  <w:style w:type="character" w:customStyle="1" w:styleId="39">
    <w:name w:val="current1"/>
    <w:basedOn w:val="11"/>
    <w:qFormat/>
    <w:uiPriority w:val="0"/>
    <w:rPr>
      <w:b/>
      <w:color w:val="FFFFFF"/>
      <w:shd w:val="clear" w:fill="000000"/>
    </w:rPr>
  </w:style>
  <w:style w:type="character" w:customStyle="1" w:styleId="40">
    <w:name w:val="current2"/>
    <w:basedOn w:val="11"/>
    <w:qFormat/>
    <w:uiPriority w:val="0"/>
    <w:rPr>
      <w:b/>
      <w:color w:val="FFFFFF"/>
      <w:bdr w:val="single" w:color="B2E05D" w:sz="6" w:space="0"/>
      <w:shd w:val="clear" w:fill="B2E05D"/>
    </w:rPr>
  </w:style>
  <w:style w:type="character" w:customStyle="1" w:styleId="41">
    <w:name w:val="current3"/>
    <w:basedOn w:val="11"/>
    <w:qFormat/>
    <w:uiPriority w:val="0"/>
    <w:rPr>
      <w:b/>
      <w:color w:val="303030"/>
      <w:shd w:val="clear" w:fill="FFFFFF"/>
    </w:rPr>
  </w:style>
  <w:style w:type="character" w:customStyle="1" w:styleId="42">
    <w:name w:val="current4"/>
    <w:basedOn w:val="11"/>
    <w:qFormat/>
    <w:uiPriority w:val="0"/>
    <w:rPr>
      <w:b/>
      <w:color w:val="FFFFFF"/>
      <w:bdr w:val="single" w:color="FFFFFF" w:sz="6" w:space="0"/>
      <w:shd w:val="clear" w:fill="606060"/>
    </w:rPr>
  </w:style>
  <w:style w:type="character" w:customStyle="1" w:styleId="43">
    <w:name w:val="current5"/>
    <w:basedOn w:val="11"/>
    <w:qFormat/>
    <w:uiPriority w:val="0"/>
    <w:rPr>
      <w:b/>
      <w:color w:val="444444"/>
      <w:bdr w:val="single" w:color="B7D8EE" w:sz="6" w:space="0"/>
      <w:shd w:val="clear" w:fill="D2EAF6"/>
    </w:rPr>
  </w:style>
  <w:style w:type="character" w:customStyle="1" w:styleId="44">
    <w:name w:val="current6"/>
    <w:basedOn w:val="11"/>
    <w:qFormat/>
    <w:uiPriority w:val="0"/>
    <w:rPr>
      <w:b/>
      <w:color w:val="000000"/>
    </w:rPr>
  </w:style>
  <w:style w:type="character" w:customStyle="1" w:styleId="45">
    <w:name w:val="current7"/>
    <w:basedOn w:val="11"/>
    <w:qFormat/>
    <w:uiPriority w:val="0"/>
    <w:rPr>
      <w:b/>
      <w:color w:val="FFFFFF"/>
      <w:shd w:val="clear" w:fill="313131"/>
    </w:rPr>
  </w:style>
  <w:style w:type="character" w:customStyle="1" w:styleId="46">
    <w:name w:val="current8"/>
    <w:basedOn w:val="11"/>
    <w:qFormat/>
    <w:uiPriority w:val="0"/>
    <w:rPr>
      <w:b/>
      <w:color w:val="FF6500"/>
      <w:bdr w:val="single" w:color="FF6500" w:sz="6" w:space="0"/>
      <w:shd w:val="clear" w:fill="FFBE94"/>
    </w:rPr>
  </w:style>
  <w:style w:type="character" w:customStyle="1" w:styleId="47">
    <w:name w:val="current9"/>
    <w:basedOn w:val="11"/>
    <w:qFormat/>
    <w:uiPriority w:val="0"/>
    <w:rPr>
      <w:b/>
      <w:color w:val="FFFFFF"/>
      <w:bdr w:val="single" w:color="000080" w:sz="6" w:space="0"/>
      <w:shd w:val="clear" w:fill="2E6AB1"/>
    </w:rPr>
  </w:style>
  <w:style w:type="character" w:customStyle="1" w:styleId="48">
    <w:name w:val="current10"/>
    <w:basedOn w:val="11"/>
    <w:qFormat/>
    <w:uiPriority w:val="0"/>
    <w:rPr>
      <w:color w:val="6D643C"/>
      <w:shd w:val="clear" w:fill="F6EFCC"/>
    </w:rPr>
  </w:style>
  <w:style w:type="character" w:customStyle="1" w:styleId="49">
    <w:name w:val="current11"/>
    <w:basedOn w:val="11"/>
    <w:qFormat/>
    <w:uiPriority w:val="0"/>
    <w:rPr>
      <w:b/>
      <w:color w:val="FFFFFF"/>
      <w:bdr w:val="single" w:color="AAD83E" w:sz="6" w:space="0"/>
      <w:shd w:val="clear" w:fill="AAD83E"/>
    </w:rPr>
  </w:style>
  <w:style w:type="character" w:customStyle="1" w:styleId="50">
    <w:name w:val="current12"/>
    <w:basedOn w:val="11"/>
    <w:qFormat/>
    <w:uiPriority w:val="0"/>
    <w:rPr>
      <w:b/>
      <w:color w:val="000000"/>
      <w:bdr w:val="single" w:color="E89954" w:sz="6" w:space="0"/>
      <w:shd w:val="clear" w:fill="FFCA7D"/>
    </w:rPr>
  </w:style>
  <w:style w:type="character" w:customStyle="1" w:styleId="51">
    <w:name w:val="current13"/>
    <w:basedOn w:val="11"/>
    <w:qFormat/>
    <w:uiPriority w:val="0"/>
    <w:rPr>
      <w:b/>
      <w:color w:val="FFFFFF"/>
      <w:bdr w:val="single" w:color="D9D300" w:sz="6" w:space="0"/>
      <w:shd w:val="clear" w:fill="D9D300"/>
    </w:rPr>
  </w:style>
  <w:style w:type="character" w:customStyle="1" w:styleId="52">
    <w:name w:val="current14"/>
    <w:basedOn w:val="11"/>
    <w:qFormat/>
    <w:uiPriority w:val="0"/>
    <w:rPr>
      <w:b/>
      <w:color w:val="AAAAAA"/>
      <w:bdr w:val="single" w:color="E0E0E0" w:sz="6" w:space="0"/>
      <w:shd w:val="clear" w:fill="F0F0F0"/>
    </w:rPr>
  </w:style>
  <w:style w:type="character" w:customStyle="1" w:styleId="53">
    <w:name w:val="current15"/>
    <w:basedOn w:val="11"/>
    <w:qFormat/>
    <w:uiPriority w:val="0"/>
    <w:rPr>
      <w:color w:val="000000"/>
      <w:shd w:val="clear" w:fill="FFFFFF"/>
    </w:rPr>
  </w:style>
  <w:style w:type="character" w:customStyle="1" w:styleId="54">
    <w:name w:val="current16"/>
    <w:basedOn w:val="11"/>
    <w:qFormat/>
    <w:uiPriority w:val="0"/>
    <w:rPr>
      <w:b/>
      <w:color w:val="FFFFFF"/>
      <w:bdr w:val="single" w:color="000099" w:sz="6" w:space="0"/>
      <w:shd w:val="clear" w:fill="000099"/>
    </w:rPr>
  </w:style>
  <w:style w:type="character" w:customStyle="1" w:styleId="55">
    <w:name w:val="current17"/>
    <w:basedOn w:val="11"/>
    <w:qFormat/>
    <w:uiPriority w:val="0"/>
    <w:rPr>
      <w:b/>
      <w:color w:val="FFFFFF"/>
      <w:bdr w:val="single" w:color="000000" w:sz="6" w:space="0"/>
      <w:shd w:val="clear" w:fill="000000"/>
    </w:rPr>
  </w:style>
  <w:style w:type="character" w:customStyle="1" w:styleId="56">
    <w:name w:val="current18"/>
    <w:basedOn w:val="11"/>
    <w:qFormat/>
    <w:uiPriority w:val="0"/>
    <w:rPr>
      <w:b/>
      <w:color w:val="000000"/>
      <w:bdr w:val="single" w:color="FFFFFF" w:sz="12" w:space="0"/>
    </w:rPr>
  </w:style>
  <w:style w:type="character" w:customStyle="1" w:styleId="57">
    <w:name w:val="current19"/>
    <w:basedOn w:val="11"/>
    <w:qFormat/>
    <w:uiPriority w:val="0"/>
    <w:rPr>
      <w:b/>
      <w:color w:val="99210B"/>
    </w:rPr>
  </w:style>
  <w:style w:type="character" w:customStyle="1" w:styleId="58">
    <w:name w:val="current20"/>
    <w:basedOn w:val="11"/>
    <w:qFormat/>
    <w:uiPriority w:val="0"/>
    <w:rPr>
      <w:b/>
      <w:color w:val="000000"/>
    </w:rPr>
  </w:style>
  <w:style w:type="character" w:customStyle="1" w:styleId="59">
    <w:name w:val="current21"/>
    <w:basedOn w:val="11"/>
    <w:qFormat/>
    <w:uiPriority w:val="0"/>
    <w:rPr>
      <w:b/>
      <w:color w:val="FFFFFF"/>
      <w:bdr w:val="single" w:color="FF5A00" w:sz="12" w:space="0"/>
      <w:shd w:val="clear" w:fill="FF6C16"/>
    </w:rPr>
  </w:style>
  <w:style w:type="character" w:customStyle="1" w:styleId="60">
    <w:name w:val="layui-laypage-curr"/>
    <w:basedOn w:val="11"/>
    <w:qFormat/>
    <w:uiPriority w:val="0"/>
  </w:style>
  <w:style w:type="paragraph" w:customStyle="1" w:styleId="61">
    <w:name w:val="列出段落1"/>
    <w:basedOn w:val="1"/>
    <w:qFormat/>
    <w:uiPriority w:val="99"/>
    <w:pPr>
      <w:widowControl w:val="0"/>
      <w:ind w:firstLine="420" w:firstLineChars="200"/>
      <w:jc w:val="both"/>
    </w:pPr>
    <w:rPr>
      <w:rFonts w:ascii="Calibri" w:hAnsi="Calibri"/>
      <w:kern w:val="2"/>
      <w:sz w:val="21"/>
      <w:szCs w:val="22"/>
    </w:rPr>
  </w:style>
  <w:style w:type="paragraph" w:customStyle="1" w:styleId="62">
    <w:name w:val="List Paragraph"/>
    <w:basedOn w:val="1"/>
    <w:qFormat/>
    <w:uiPriority w:val="34"/>
    <w:pPr>
      <w:ind w:firstLine="420" w:firstLineChars="200"/>
    </w:pPr>
    <w:rPr>
      <w:rFonts w:ascii="Calibri" w:hAnsi="Calibri" w:eastAsia="宋体" w:cs="Times New Roman"/>
    </w:rPr>
  </w:style>
  <w:style w:type="paragraph" w:customStyle="1" w:styleId="63">
    <w:name w:val="正文内容"/>
    <w:basedOn w:val="1"/>
    <w:qFormat/>
    <w:uiPriority w:val="0"/>
    <w:pPr>
      <w:ind w:firstLine="420" w:firstLineChars="200"/>
      <w:jc w:val="left"/>
    </w:pPr>
    <w:rPr>
      <w:rFonts w:ascii="宋体" w:hAnsi="宋体"/>
      <w:sz w:val="24"/>
      <w:szCs w:val="21"/>
    </w:rPr>
  </w:style>
  <w:style w:type="paragraph" w:customStyle="1" w:styleId="64">
    <w:name w:val="Proposals body"/>
    <w:basedOn w:val="1"/>
    <w:next w:val="1"/>
    <w:qFormat/>
    <w:uiPriority w:val="0"/>
    <w:pPr>
      <w:spacing w:line="360" w:lineRule="auto"/>
    </w:pPr>
    <w:rPr>
      <w:rFonts w:ascii="宋体"/>
      <w:snapToGrid w:val="0"/>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file:///C:\Users\138679~1\AppData\Local\Temp\ksohtml\clip_image18.png" TargetMode="External"/><Relationship Id="rId8" Type="http://schemas.openxmlformats.org/officeDocument/2006/relationships/image" Target="file:///C:\Users\138679~1\AppData\Local\Temp\ksohtml\clip_image10.png" TargetMode="External"/><Relationship Id="rId7" Type="http://schemas.openxmlformats.org/officeDocument/2006/relationships/image" Target="file:///C:\Users\138679~1\AppData\Local\Temp\ksohtml\clip_image13.png" TargetMode="External"/><Relationship Id="rId6" Type="http://schemas.openxmlformats.org/officeDocument/2006/relationships/image" Target="file:///C:\Users\138679~1\AppData\Local\Temp\ksohtml\clip_image20.png" TargetMode="External"/><Relationship Id="rId5" Type="http://schemas.openxmlformats.org/officeDocument/2006/relationships/image" Target="file:///C:\Users\138679~1\AppData\Local\Temp\ksohtml\clip_image6.png" TargetMode="External"/><Relationship Id="rId4" Type="http://schemas.openxmlformats.org/officeDocument/2006/relationships/image" Target="file:///C:\Users\138679~1\AppData\Local\Temp\ksohtml\clip_image7.png" TargetMode="External"/><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file:///C:\Users\138679~1\AppData\Local\Temp\ksohtml\clip_image17.png" TargetMode="External"/><Relationship Id="rId21" Type="http://schemas.openxmlformats.org/officeDocument/2006/relationships/image" Target="file:///C:\Users\138679~1\AppData\Local\Temp\ksohtml\clip_image16.png" TargetMode="External"/><Relationship Id="rId20" Type="http://schemas.openxmlformats.org/officeDocument/2006/relationships/image" Target="file:///C:\Users\138679~1\AppData\Local\Temp\ksohtml\clip_image3.png" TargetMode="External"/><Relationship Id="rId2" Type="http://schemas.openxmlformats.org/officeDocument/2006/relationships/settings" Target="settings.xml"/><Relationship Id="rId19" Type="http://schemas.openxmlformats.org/officeDocument/2006/relationships/image" Target="file:///C:\Users\138679~1\AppData\Local\Temp\ksohtml\clip_image11.png" TargetMode="External"/><Relationship Id="rId18" Type="http://schemas.openxmlformats.org/officeDocument/2006/relationships/image" Target="file:///C:\Users\138679~1\AppData\Local\Temp\ksohtml\clip_image9.png" TargetMode="External"/><Relationship Id="rId17" Type="http://schemas.openxmlformats.org/officeDocument/2006/relationships/image" Target="file:///C:\Users\138679~1\AppData\Local\Temp\ksohtml\clip_image5.png" TargetMode="External"/><Relationship Id="rId16" Type="http://schemas.openxmlformats.org/officeDocument/2006/relationships/image" Target="file:///C:\Users\138679~1\AppData\Local\Temp\ksohtml\clip_image15.png" TargetMode="External"/><Relationship Id="rId15" Type="http://schemas.openxmlformats.org/officeDocument/2006/relationships/image" Target="file:///C:\Users\138679~1\AppData\Local\Temp\ksohtml\clip_image19.png" TargetMode="External"/><Relationship Id="rId14" Type="http://schemas.openxmlformats.org/officeDocument/2006/relationships/image" Target="file:///C:\Users\138679~1\AppData\Local\Temp\ksohtml\clip_image8.png" TargetMode="External"/><Relationship Id="rId13" Type="http://schemas.openxmlformats.org/officeDocument/2006/relationships/image" Target="file:///C:\Users\138679~1\AppData\Local\Temp\ksohtml\clip_image2.png" TargetMode="External"/><Relationship Id="rId12" Type="http://schemas.openxmlformats.org/officeDocument/2006/relationships/image" Target="file:///C:\Users\138679~1\AppData\Local\Temp\ksohtml\clip_image14.png" TargetMode="External"/><Relationship Id="rId11" Type="http://schemas.openxmlformats.org/officeDocument/2006/relationships/image" Target="file:///C:\Users\138679~1\AppData\Local\Temp\ksohtml\clip_image4.png" TargetMode="External"/><Relationship Id="rId10" Type="http://schemas.openxmlformats.org/officeDocument/2006/relationships/image" Target="file:///C:\Users\138679~1\AppData\Local\Temp\ksohtml\clip_image12.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2020-12-28T06:31:00Z</dcterms:created>
  <dc:creator>13586991768</dc:creator>
  <cp:lastModifiedBy>13867986768</cp:lastModifiedBy>
  <dcterms:modified xsi:type="dcterms:W3CDTF">2024-09-03T07:07:06Z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