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numId w:val="0"/>
        </w:numPr>
        <w:jc w:val="center"/>
        <w:rPr>
          <w:rFonts w:hint="eastAsia" w:ascii="宋体" w:hAnsi="宋体" w:eastAsia="宋体"/>
        </w:rPr>
      </w:pPr>
      <w:bookmarkStart w:id="0" w:name="_Toc163651759"/>
      <w:r>
        <w:rPr>
          <w:rFonts w:hint="eastAsia" w:ascii="宋体" w:hAnsi="宋体" w:eastAsia="宋体"/>
        </w:rPr>
        <w:t>成交人公告内容</w:t>
      </w:r>
      <w:bookmarkEnd w:id="0"/>
    </w:p>
    <w:p>
      <w:pPr>
        <w:spacing w:line="360" w:lineRule="auto"/>
        <w:rPr>
          <w:rFonts w:hint="eastAsia" w:ascii="宋体" w:hAnsi="宋体"/>
          <w:spacing w:val="20"/>
          <w:sz w:val="24"/>
        </w:rPr>
      </w:pPr>
      <w:r>
        <w:rPr>
          <w:rFonts w:hint="eastAsia" w:ascii="宋体" w:hAnsi="宋体"/>
          <w:spacing w:val="20"/>
          <w:sz w:val="24"/>
        </w:rPr>
        <w:t>采购项目：丽水市白云山生态林场2023—2024年度防治松褐天牛等药物及服务采购项目</w:t>
      </w:r>
    </w:p>
    <w:p>
      <w:pPr>
        <w:spacing w:line="360" w:lineRule="auto"/>
        <w:rPr>
          <w:rFonts w:hint="eastAsia" w:ascii="宋体" w:hAnsi="宋体"/>
          <w:spacing w:val="20"/>
          <w:sz w:val="24"/>
        </w:rPr>
      </w:pPr>
      <w:r>
        <w:rPr>
          <w:rFonts w:hint="eastAsia" w:ascii="宋体" w:hAnsi="宋体"/>
          <w:spacing w:val="20"/>
          <w:sz w:val="24"/>
        </w:rPr>
        <w:t>采购编号</w:t>
      </w:r>
      <w:r>
        <w:rPr>
          <w:rFonts w:hint="eastAsia" w:ascii="宋体" w:hAnsi="宋体"/>
          <w:sz w:val="24"/>
          <w:szCs w:val="28"/>
        </w:rPr>
        <w:t>：浙建航磋商2024078号</w:t>
      </w:r>
      <w:r>
        <w:rPr>
          <w:rFonts w:hint="eastAsia" w:ascii="宋体" w:hAnsi="宋体"/>
          <w:sz w:val="24"/>
          <w:lang w:val="en-GB"/>
        </w:rPr>
        <w:tab/>
      </w:r>
      <w:r>
        <w:rPr>
          <w:rFonts w:hint="eastAsia" w:ascii="宋体" w:hAnsi="宋体"/>
          <w:spacing w:val="20"/>
          <w:sz w:val="24"/>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492"/>
        <w:gridCol w:w="1417"/>
        <w:gridCol w:w="401"/>
        <w:gridCol w:w="450"/>
        <w:gridCol w:w="1134"/>
        <w:gridCol w:w="727"/>
        <w:gridCol w:w="690"/>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r>
              <w:rPr>
                <w:rFonts w:hint="eastAsia" w:ascii="宋体" w:hAnsi="宋体"/>
                <w:spacing w:val="20"/>
                <w:sz w:val="24"/>
              </w:rPr>
              <w:t>成交人名称</w:t>
            </w:r>
          </w:p>
        </w:tc>
        <w:tc>
          <w:tcPr>
            <w:tcW w:w="231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spacing w:val="20"/>
                <w:sz w:val="24"/>
                <w:lang w:val="en-US" w:eastAsia="zh-CN"/>
              </w:rPr>
            </w:pPr>
            <w:r>
              <w:rPr>
                <w:rFonts w:hint="eastAsia" w:ascii="宋体" w:hAnsi="宋体"/>
                <w:spacing w:val="20"/>
                <w:sz w:val="24"/>
                <w:lang w:val="en-US" w:eastAsia="zh-CN"/>
              </w:rPr>
              <w:t>江西啄木蜂科技有限公司</w:t>
            </w:r>
          </w:p>
        </w:tc>
        <w:tc>
          <w:tcPr>
            <w:tcW w:w="231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r>
              <w:rPr>
                <w:rFonts w:hint="eastAsia" w:ascii="宋体" w:hAnsi="宋体"/>
                <w:spacing w:val="20"/>
                <w:sz w:val="24"/>
              </w:rPr>
              <w:t>成交人负责人</w:t>
            </w:r>
          </w:p>
        </w:tc>
        <w:tc>
          <w:tcPr>
            <w:tcW w:w="231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spacing w:val="20"/>
                <w:sz w:val="24"/>
                <w:lang w:val="en-US" w:eastAsia="zh-CN"/>
              </w:rPr>
            </w:pPr>
            <w:r>
              <w:rPr>
                <w:rFonts w:hint="eastAsia" w:ascii="宋体" w:hAnsi="宋体"/>
                <w:spacing w:val="20"/>
                <w:sz w:val="24"/>
                <w:lang w:val="en-US" w:eastAsia="zh-CN"/>
              </w:rPr>
              <w:t>万在平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r>
              <w:rPr>
                <w:rFonts w:hint="eastAsia" w:ascii="宋体" w:hAnsi="宋体"/>
                <w:spacing w:val="20"/>
                <w:sz w:val="24"/>
              </w:rPr>
              <w:t>成交人地址</w:t>
            </w:r>
          </w:p>
        </w:tc>
        <w:tc>
          <w:tcPr>
            <w:tcW w:w="6932" w:type="dxa"/>
            <w:gridSpan w:val="8"/>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r>
              <w:rPr>
                <w:rFonts w:hint="eastAsia" w:ascii="宋体" w:hAnsi="宋体"/>
                <w:spacing w:val="20"/>
                <w:sz w:val="24"/>
              </w:rPr>
              <w:t>江西省南昌市南昌高新技术产业开发区昌东大道含弘广场现代服务产业园13楼整层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9"/>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pacing w:val="20"/>
                <w:sz w:val="24"/>
              </w:rPr>
            </w:pPr>
            <w:r>
              <w:rPr>
                <w:rFonts w:hint="eastAsia" w:ascii="宋体" w:hAnsi="宋体"/>
                <w:spacing w:val="20"/>
                <w:sz w:val="24"/>
              </w:rPr>
              <w:t xml:space="preserve"> 成交标的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80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pacing w:val="20"/>
                <w:sz w:val="24"/>
              </w:rPr>
            </w:pPr>
            <w:r>
              <w:rPr>
                <w:rFonts w:ascii="宋体" w:hAnsi="宋体"/>
                <w:spacing w:val="20"/>
                <w:sz w:val="24"/>
              </w:rPr>
              <w:t>内容</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pacing w:val="20"/>
                <w:sz w:val="24"/>
              </w:rPr>
            </w:pPr>
            <w:r>
              <w:rPr>
                <w:rFonts w:hint="eastAsia" w:ascii="宋体" w:hAnsi="宋体"/>
                <w:spacing w:val="20"/>
                <w:sz w:val="24"/>
              </w:rPr>
              <w:t>品牌型号</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pacing w:val="20"/>
                <w:sz w:val="24"/>
              </w:rPr>
            </w:pPr>
            <w:r>
              <w:rPr>
                <w:rFonts w:ascii="宋体" w:hAnsi="宋体"/>
                <w:spacing w:val="20"/>
                <w:sz w:val="24"/>
              </w:rPr>
              <w:t>单位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pacing w:val="20"/>
                <w:sz w:val="24"/>
              </w:rPr>
            </w:pPr>
            <w:r>
              <w:rPr>
                <w:rFonts w:ascii="宋体" w:hAnsi="宋体"/>
                <w:spacing w:val="20"/>
                <w:sz w:val="24"/>
              </w:rPr>
              <w:t>数量</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pacing w:val="20"/>
                <w:sz w:val="24"/>
              </w:rPr>
            </w:pPr>
            <w:r>
              <w:rPr>
                <w:rFonts w:hint="eastAsia" w:ascii="宋体" w:hAnsi="宋体"/>
                <w:spacing w:val="20"/>
                <w:sz w:val="24"/>
              </w:rPr>
              <w:t>单价</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pacing w:val="20"/>
                <w:sz w:val="24"/>
              </w:rPr>
            </w:pPr>
            <w:r>
              <w:rPr>
                <w:rFonts w:hint="eastAsia" w:ascii="宋体" w:hAnsi="宋体"/>
                <w:spacing w:val="20"/>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spacing w:val="20"/>
                <w:sz w:val="24"/>
                <w:lang w:val="en-US" w:eastAsia="zh-CN"/>
              </w:rPr>
            </w:pPr>
            <w:r>
              <w:rPr>
                <w:rFonts w:hint="eastAsia" w:ascii="宋体" w:hAnsi="宋体"/>
                <w:spacing w:val="20"/>
                <w:sz w:val="24"/>
                <w:lang w:val="en-US" w:eastAsia="zh-CN"/>
              </w:rPr>
              <w:t>2%噻虫啉微囊粉剂</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spacing w:val="20"/>
                <w:sz w:val="24"/>
                <w:lang w:val="en-US" w:eastAsia="zh-CN"/>
              </w:rPr>
            </w:pPr>
            <w:r>
              <w:rPr>
                <w:rFonts w:hint="eastAsia" w:ascii="宋体" w:hAnsi="宋体"/>
                <w:spacing w:val="20"/>
                <w:sz w:val="24"/>
                <w:lang w:val="en-US" w:eastAsia="zh-CN"/>
              </w:rPr>
              <w:t>天爆，4kg*2袋/桶</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spacing w:val="20"/>
                <w:sz w:val="24"/>
                <w:lang w:val="en-US" w:eastAsia="zh-CN"/>
              </w:rPr>
            </w:pPr>
            <w:r>
              <w:rPr>
                <w:rFonts w:hint="eastAsia" w:ascii="宋体" w:hAnsi="宋体"/>
                <w:spacing w:val="20"/>
                <w:sz w:val="24"/>
                <w:lang w:val="en-US" w:eastAsia="zh-CN"/>
              </w:rPr>
              <w:t>项</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spacing w:val="20"/>
                <w:sz w:val="24"/>
                <w:lang w:val="en-US" w:eastAsia="zh-CN"/>
              </w:rPr>
            </w:pPr>
            <w:r>
              <w:rPr>
                <w:rFonts w:hint="eastAsia" w:ascii="宋体" w:hAnsi="宋体"/>
                <w:spacing w:val="20"/>
                <w:sz w:val="24"/>
                <w:lang w:val="en-US" w:eastAsia="zh-CN"/>
              </w:rPr>
              <w:t>1</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spacing w:val="20"/>
                <w:sz w:val="24"/>
                <w:lang w:val="en-US" w:eastAsia="zh-CN"/>
              </w:rPr>
            </w:pPr>
            <w:r>
              <w:rPr>
                <w:rFonts w:hint="eastAsia" w:ascii="宋体" w:hAnsi="宋体"/>
                <w:spacing w:val="20"/>
                <w:sz w:val="24"/>
                <w:lang w:val="en-US" w:eastAsia="zh-CN"/>
              </w:rPr>
              <w:t>479000元</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spacing w:val="20"/>
                <w:sz w:val="24"/>
                <w:lang w:val="en-US" w:eastAsia="zh-CN"/>
              </w:rPr>
            </w:pPr>
            <w:r>
              <w:rPr>
                <w:rFonts w:hint="eastAsia" w:ascii="宋体" w:hAnsi="宋体"/>
                <w:spacing w:val="20"/>
                <w:sz w:val="24"/>
                <w:lang w:val="en-US" w:eastAsia="zh-CN"/>
              </w:rPr>
              <w:t>479000元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851"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bookmarkStart w:id="1" w:name="_GoBack"/>
            <w:bookmarkEnd w:id="1"/>
          </w:p>
        </w:tc>
        <w:tc>
          <w:tcPr>
            <w:tcW w:w="851"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851"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851"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1" w:type="dxa"/>
            <w:gridSpan w:val="8"/>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default" w:ascii="宋体" w:hAnsi="宋体" w:eastAsia="宋体"/>
                <w:spacing w:val="20"/>
                <w:sz w:val="24"/>
                <w:lang w:val="en-US" w:eastAsia="zh-CN"/>
              </w:rPr>
            </w:pPr>
            <w:r>
              <w:rPr>
                <w:rFonts w:hint="eastAsia" w:ascii="宋体" w:hAnsi="宋体"/>
                <w:spacing w:val="20"/>
                <w:sz w:val="24"/>
              </w:rPr>
              <w:t>总价合计：</w:t>
            </w:r>
            <w:r>
              <w:rPr>
                <w:rFonts w:hint="eastAsia" w:ascii="宋体" w:hAnsi="宋体"/>
                <w:spacing w:val="20"/>
                <w:sz w:val="24"/>
                <w:lang w:val="en-US" w:eastAsia="zh-CN"/>
              </w:rPr>
              <w:t>479000元（肆拾柒万玖仟元整）</w:t>
            </w:r>
          </w:p>
        </w:tc>
        <w:tc>
          <w:tcPr>
            <w:tcW w:w="1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9242" w:type="dxa"/>
            <w:gridSpan w:val="9"/>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default" w:ascii="宋体" w:hAnsi="宋体" w:eastAsia="宋体"/>
                <w:spacing w:val="20"/>
                <w:sz w:val="24"/>
                <w:lang w:val="en-US" w:eastAsia="zh-CN"/>
              </w:rPr>
            </w:pPr>
            <w:r>
              <w:rPr>
                <w:rFonts w:hint="eastAsia" w:ascii="宋体" w:hAnsi="宋体"/>
                <w:spacing w:val="20"/>
                <w:sz w:val="24"/>
              </w:rPr>
              <w:t>服务承诺：</w:t>
            </w:r>
            <w:r>
              <w:rPr>
                <w:rFonts w:hint="eastAsia" w:ascii="宋体" w:hAnsi="宋体"/>
                <w:spacing w:val="20"/>
                <w:sz w:val="24"/>
                <w:lang w:val="en-US" w:eastAsia="zh-CN"/>
              </w:rPr>
              <w:t>我方承诺所提供的药剂保质期两年，施工按照采购方要求。</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41EA1F"/>
    <w:multiLevelType w:val="singleLevel"/>
    <w:tmpl w:val="C941EA1F"/>
    <w:lvl w:ilvl="0" w:tentative="0">
      <w:start w:val="1"/>
      <w:numFmt w:val="chineseCounting"/>
      <w:pStyle w:val="2"/>
      <w:suff w:val="nothing"/>
      <w:lvlText w:val="%1、"/>
      <w:lvlJc w:val="left"/>
      <w:pPr>
        <w:ind w:left="0" w:firstLine="420"/>
      </w:pPr>
      <w:rPr>
        <w:rFonts w:hint="eastAsia"/>
      </w:rPr>
    </w:lvl>
  </w:abstractNum>
  <w:abstractNum w:abstractNumId="1">
    <w:nsid w:val="F1D8A0B4"/>
    <w:multiLevelType w:val="multilevel"/>
    <w:tmpl w:val="F1D8A0B4"/>
    <w:lvl w:ilvl="0" w:tentative="0">
      <w:start w:val="1"/>
      <w:numFmt w:val="chineseCounting"/>
      <w:suff w:val="nothing"/>
      <w:lvlText w:val="%1、"/>
      <w:lvlJc w:val="left"/>
      <w:pPr>
        <w:ind w:left="0" w:firstLine="400"/>
      </w:pPr>
      <w:rPr>
        <w:rFonts w:hint="eastAsia"/>
      </w:rPr>
    </w:lvl>
    <w:lvl w:ilvl="1" w:tentative="0">
      <w:start w:val="1"/>
      <w:numFmt w:val="decimal"/>
      <w:pStyle w:val="3"/>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F96BA6F1"/>
    <w:multiLevelType w:val="multilevel"/>
    <w:tmpl w:val="F96BA6F1"/>
    <w:lvl w:ilvl="0" w:tentative="0">
      <w:start w:val="1"/>
      <w:numFmt w:val="decimal"/>
      <w:lvlText w:val="%1."/>
      <w:lvlJc w:val="left"/>
      <w:pPr>
        <w:ind w:left="432" w:hanging="432"/>
      </w:pPr>
      <w:rPr>
        <w:rFonts w:hint="default"/>
        <w:b/>
      </w:rPr>
    </w:lvl>
    <w:lvl w:ilvl="1" w:tentative="0">
      <w:start w:val="1"/>
      <w:numFmt w:val="decimal"/>
      <w:lvlText w:val="%1.%2."/>
      <w:lvlJc w:val="left"/>
      <w:pPr>
        <w:ind w:left="575" w:hanging="575"/>
      </w:pPr>
      <w:rPr>
        <w:rFonts w:hint="default" w:ascii="宋体" w:hAnsi="宋体"/>
        <w:b/>
      </w:rPr>
    </w:lvl>
    <w:lvl w:ilvl="2" w:tentative="0">
      <w:start w:val="1"/>
      <w:numFmt w:val="decimal"/>
      <w:pStyle w:val="4"/>
      <w:lvlText w:val="%1.%2.%3."/>
      <w:lvlJc w:val="left"/>
      <w:pPr>
        <w:ind w:left="720" w:hanging="720"/>
      </w:pPr>
      <w:rPr>
        <w:rFonts w:hint="default"/>
      </w:rPr>
    </w:lvl>
    <w:lvl w:ilvl="3" w:tentative="0">
      <w:start w:val="1"/>
      <w:numFmt w:val="decimal"/>
      <w:pStyle w:val="6"/>
      <w:lvlText w:val="%1.%2.%3.%4."/>
      <w:lvlJc w:val="left"/>
      <w:pPr>
        <w:ind w:left="864" w:hanging="864"/>
      </w:pPr>
      <w:rPr>
        <w:rFonts w:hint="default" w:ascii="Times New Roman" w:hAnsi="Times New Roman"/>
        <w:b/>
        <w:sz w:val="24"/>
        <w:szCs w:val="24"/>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1NzNkMDlmNjMzOTAyMDhmZDQyYTRhNjMxM2M4YzYifQ=="/>
  </w:docVars>
  <w:rsids>
    <w:rsidRoot w:val="7C1D1F38"/>
    <w:rsid w:val="06621EB7"/>
    <w:rsid w:val="0F5E5555"/>
    <w:rsid w:val="191D785C"/>
    <w:rsid w:val="1F9476CD"/>
    <w:rsid w:val="1FB04128"/>
    <w:rsid w:val="23D97D57"/>
    <w:rsid w:val="275622C2"/>
    <w:rsid w:val="2B8E2BFA"/>
    <w:rsid w:val="2EE30B0E"/>
    <w:rsid w:val="36EB6198"/>
    <w:rsid w:val="39E21523"/>
    <w:rsid w:val="3A604103"/>
    <w:rsid w:val="3CC15874"/>
    <w:rsid w:val="40D46E53"/>
    <w:rsid w:val="443144AB"/>
    <w:rsid w:val="47AA2ED8"/>
    <w:rsid w:val="4C102BA3"/>
    <w:rsid w:val="52237325"/>
    <w:rsid w:val="53206AC2"/>
    <w:rsid w:val="57ED04DA"/>
    <w:rsid w:val="61336843"/>
    <w:rsid w:val="622E38B2"/>
    <w:rsid w:val="629D2EC9"/>
    <w:rsid w:val="6AA853F7"/>
    <w:rsid w:val="6B425E38"/>
    <w:rsid w:val="6D39630F"/>
    <w:rsid w:val="70C91D9B"/>
    <w:rsid w:val="71F50EB5"/>
    <w:rsid w:val="75033304"/>
    <w:rsid w:val="750F53C1"/>
    <w:rsid w:val="78B83A50"/>
    <w:rsid w:val="79C90503"/>
    <w:rsid w:val="7C1D1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autoRedefine/>
    <w:qFormat/>
    <w:uiPriority w:val="0"/>
    <w:pPr>
      <w:numPr>
        <w:ilvl w:val="0"/>
        <w:numId w:val="1"/>
      </w:numPr>
      <w:ind w:left="432" w:hanging="432"/>
      <w:jc w:val="center"/>
      <w:outlineLvl w:val="0"/>
    </w:pPr>
    <w:rPr>
      <w:rFonts w:ascii="宋体" w:hAnsi="宋体" w:eastAsia="宋体" w:cs="Times New Roman"/>
      <w:b/>
      <w:bCs/>
      <w:kern w:val="2"/>
      <w:sz w:val="32"/>
      <w:szCs w:val="44"/>
      <w:lang w:eastAsia="en-US"/>
    </w:rPr>
  </w:style>
  <w:style w:type="paragraph" w:styleId="3">
    <w:name w:val="heading 2"/>
    <w:basedOn w:val="1"/>
    <w:next w:val="1"/>
    <w:autoRedefine/>
    <w:semiHidden/>
    <w:unhideWhenUsed/>
    <w:qFormat/>
    <w:uiPriority w:val="0"/>
    <w:pPr>
      <w:keepNext/>
      <w:keepLines/>
      <w:numPr>
        <w:ilvl w:val="1"/>
        <w:numId w:val="2"/>
      </w:numPr>
      <w:spacing w:before="140" w:beforeLines="0" w:beforeAutospacing="0" w:after="140" w:afterLines="0" w:afterAutospacing="0" w:line="413" w:lineRule="auto"/>
      <w:ind w:left="575" w:hanging="575"/>
      <w:jc w:val="center"/>
      <w:outlineLvl w:val="1"/>
    </w:pPr>
    <w:rPr>
      <w:rFonts w:ascii="Arial" w:hAnsi="Arial" w:eastAsia="宋体" w:cs="Arial"/>
      <w:b/>
      <w:snapToGrid w:val="0"/>
      <w:color w:val="000000"/>
      <w:kern w:val="2"/>
      <w:sz w:val="30"/>
      <w:szCs w:val="21"/>
      <w:lang w:eastAsia="zh-CN"/>
    </w:rPr>
  </w:style>
  <w:style w:type="paragraph" w:styleId="4">
    <w:name w:val="heading 3"/>
    <w:basedOn w:val="1"/>
    <w:next w:val="5"/>
    <w:autoRedefine/>
    <w:semiHidden/>
    <w:unhideWhenUsed/>
    <w:qFormat/>
    <w:uiPriority w:val="0"/>
    <w:pPr>
      <w:numPr>
        <w:ilvl w:val="2"/>
        <w:numId w:val="3"/>
      </w:numPr>
      <w:ind w:left="720" w:hanging="720"/>
      <w:jc w:val="center"/>
      <w:outlineLvl w:val="2"/>
    </w:pPr>
    <w:rPr>
      <w:rFonts w:ascii="宋体" w:hAnsi="宋体" w:eastAsia="宋体"/>
      <w:b/>
      <w:bCs/>
      <w:sz w:val="28"/>
      <w:szCs w:val="32"/>
    </w:rPr>
  </w:style>
  <w:style w:type="paragraph" w:styleId="6">
    <w:name w:val="heading 4"/>
    <w:basedOn w:val="1"/>
    <w:next w:val="1"/>
    <w:link w:val="14"/>
    <w:autoRedefine/>
    <w:semiHidden/>
    <w:unhideWhenUsed/>
    <w:qFormat/>
    <w:uiPriority w:val="0"/>
    <w:pPr>
      <w:keepNext/>
      <w:keepLines/>
      <w:numPr>
        <w:ilvl w:val="3"/>
        <w:numId w:val="3"/>
      </w:numPr>
      <w:spacing w:before="280" w:beforeLines="0" w:beforeAutospacing="0" w:after="290" w:afterLines="0" w:afterAutospacing="0" w:line="372" w:lineRule="auto"/>
      <w:ind w:left="864" w:hanging="864"/>
      <w:jc w:val="center"/>
      <w:outlineLvl w:val="3"/>
    </w:pPr>
    <w:rPr>
      <w:rFonts w:ascii="Arial" w:hAnsi="Arial" w:eastAsia="宋体" w:cs="Arial"/>
      <w:b/>
      <w:snapToGrid w:val="0"/>
      <w:color w:val="000000"/>
      <w:sz w:val="24"/>
      <w:szCs w:val="21"/>
    </w:rPr>
  </w:style>
  <w:style w:type="paragraph" w:styleId="7">
    <w:name w:val="heading 5"/>
    <w:basedOn w:val="1"/>
    <w:autoRedefine/>
    <w:semiHidden/>
    <w:unhideWhenUsed/>
    <w:qFormat/>
    <w:uiPriority w:val="0"/>
    <w:pPr>
      <w:keepNext/>
      <w:keepLines/>
      <w:numPr>
        <w:ilvl w:val="4"/>
        <w:numId w:val="3"/>
      </w:numPr>
      <w:spacing w:before="280" w:beforeLines="0" w:beforeAutospacing="0" w:after="290" w:afterLines="0" w:afterAutospacing="0" w:line="480" w:lineRule="auto"/>
      <w:ind w:left="1008" w:hanging="1008"/>
      <w:jc w:val="center"/>
      <w:outlineLvl w:val="4"/>
    </w:pPr>
    <w:rPr>
      <w:rFonts w:ascii="Arial" w:hAnsi="Arial" w:eastAsia="宋体" w:cs="Arial"/>
      <w:b/>
      <w:snapToGrid w:val="0"/>
      <w:color w:val="000000"/>
      <w:sz w:val="24"/>
      <w:szCs w:val="21"/>
    </w:rPr>
  </w:style>
  <w:style w:type="paragraph" w:styleId="8">
    <w:name w:val="heading 6"/>
    <w:basedOn w:val="1"/>
    <w:next w:val="1"/>
    <w:autoRedefine/>
    <w:semiHidden/>
    <w:unhideWhenUsed/>
    <w:qFormat/>
    <w:uiPriority w:val="0"/>
    <w:pPr>
      <w:keepNext/>
      <w:keepLines/>
      <w:numPr>
        <w:ilvl w:val="5"/>
        <w:numId w:val="3"/>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9">
    <w:name w:val="heading 7"/>
    <w:basedOn w:val="1"/>
    <w:next w:val="1"/>
    <w:autoRedefine/>
    <w:semiHidden/>
    <w:unhideWhenUsed/>
    <w:qFormat/>
    <w:uiPriority w:val="0"/>
    <w:pPr>
      <w:keepNext/>
      <w:keepLines/>
      <w:numPr>
        <w:ilvl w:val="6"/>
        <w:numId w:val="3"/>
      </w:numPr>
      <w:spacing w:before="240" w:beforeLines="0" w:beforeAutospacing="0" w:after="64" w:afterLines="0" w:afterAutospacing="0" w:line="317" w:lineRule="auto"/>
      <w:ind w:left="1296" w:hanging="1296"/>
      <w:outlineLvl w:val="6"/>
    </w:pPr>
    <w:rPr>
      <w:b/>
      <w:sz w:val="24"/>
    </w:rPr>
  </w:style>
  <w:style w:type="paragraph" w:styleId="10">
    <w:name w:val="heading 8"/>
    <w:basedOn w:val="1"/>
    <w:next w:val="1"/>
    <w:autoRedefine/>
    <w:semiHidden/>
    <w:unhideWhenUsed/>
    <w:qFormat/>
    <w:uiPriority w:val="0"/>
    <w:pPr>
      <w:keepNext/>
      <w:keepLines/>
      <w:numPr>
        <w:ilvl w:val="7"/>
        <w:numId w:val="3"/>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autoRedefine/>
    <w:semiHidden/>
    <w:unhideWhenUsed/>
    <w:qFormat/>
    <w:uiPriority w:val="0"/>
    <w:pPr>
      <w:keepNext/>
      <w:keepLines/>
      <w:numPr>
        <w:ilvl w:val="8"/>
        <w:numId w:val="3"/>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character" w:customStyle="1" w:styleId="14">
    <w:name w:val="标题 4 Char"/>
    <w:link w:val="6"/>
    <w:autoRedefine/>
    <w:qFormat/>
    <w:uiPriority w:val="0"/>
    <w:rPr>
      <w:rFonts w:ascii="Arial" w:hAnsi="Arial" w:eastAsia="宋体" w:cs="Arial"/>
      <w:b/>
      <w:snapToGrid w:val="0"/>
      <w:color w:val="000000"/>
      <w:kern w:val="0"/>
      <w:sz w:val="24"/>
      <w:szCs w:val="21"/>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2024-04-28T02:51:00Z</dcterms:created>
  <dc:creator>小豪</dc:creator>
  <cp:lastModifiedBy>小豪</cp:lastModifiedBy>
  <dcterms:modified xsi:type="dcterms:W3CDTF">2024-04-28T03:15:21Z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93EC51BB202945EFADB58F671A62882D_11</vt:lpwstr>
  </property>
</Properties>
</file>