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pacing w:val="80"/>
          <w:sz w:val="84"/>
          <w:szCs w:val="84"/>
        </w:rPr>
      </w:pPr>
    </w:p>
    <w:p>
      <w:pPr>
        <w:jc w:val="center"/>
        <w:rPr>
          <w:rFonts w:ascii="宋体" w:hAnsi="宋体"/>
          <w:spacing w:val="80"/>
          <w:sz w:val="84"/>
          <w:szCs w:val="84"/>
        </w:rPr>
      </w:pPr>
      <w:r>
        <w:rPr>
          <w:rFonts w:hint="eastAsia" w:ascii="宋体" w:hAnsi="宋体"/>
          <w:spacing w:val="80"/>
          <w:sz w:val="84"/>
          <w:szCs w:val="84"/>
        </w:rPr>
        <w:t>竞争性磋商文件</w:t>
      </w:r>
    </w:p>
    <w:p>
      <w:pPr>
        <w:jc w:val="center"/>
        <w:rPr>
          <w:rFonts w:ascii="宋体"/>
          <w:sz w:val="44"/>
        </w:rPr>
      </w:pPr>
      <w:r>
        <w:rPr>
          <w:rFonts w:hint="eastAsia" w:ascii="宋体"/>
          <w:sz w:val="32"/>
          <w:szCs w:val="32"/>
        </w:rPr>
        <w:t>（非政府采购）</w:t>
      </w:r>
    </w:p>
    <w:p>
      <w:pPr>
        <w:spacing w:line="700" w:lineRule="exact"/>
        <w:jc w:val="center"/>
        <w:rPr>
          <w:rFonts w:ascii="宋体" w:hAnsi="宋体"/>
          <w:sz w:val="32"/>
        </w:rPr>
      </w:pPr>
    </w:p>
    <w:p>
      <w:pPr>
        <w:spacing w:line="700" w:lineRule="exact"/>
        <w:jc w:val="center"/>
        <w:rPr>
          <w:rFonts w:ascii="宋体" w:hAnsi="宋体" w:cs="Arial"/>
          <w:bCs/>
          <w:color w:val="000000"/>
          <w:sz w:val="36"/>
          <w:szCs w:val="36"/>
        </w:rPr>
      </w:pPr>
      <w:r>
        <w:rPr>
          <w:rFonts w:hint="eastAsia" w:ascii="宋体" w:hAnsi="宋体"/>
          <w:sz w:val="36"/>
          <w:szCs w:val="30"/>
        </w:rPr>
        <w:t>项目编号：</w:t>
      </w:r>
      <w:r>
        <w:rPr>
          <w:rFonts w:hint="eastAsia" w:ascii="宋体" w:hAnsi="宋体"/>
          <w:sz w:val="36"/>
          <w:szCs w:val="30"/>
          <w:lang w:eastAsia="zh-CN"/>
        </w:rPr>
        <w:t>TZXYCSZ-2024-3</w:t>
      </w:r>
      <w:r>
        <w:rPr>
          <w:rFonts w:hint="eastAsia" w:ascii="宋体" w:hAnsi="宋体"/>
          <w:sz w:val="36"/>
          <w:szCs w:val="30"/>
        </w:rPr>
        <w:t>号</w:t>
      </w:r>
    </w:p>
    <w:p>
      <w:pPr>
        <w:spacing w:line="700" w:lineRule="exact"/>
        <w:ind w:firstLine="1260" w:firstLineChars="350"/>
        <w:rPr>
          <w:rFonts w:ascii="宋体" w:hAnsi="宋体" w:cs="Arial"/>
          <w:bCs/>
          <w:color w:val="000000"/>
          <w:sz w:val="36"/>
          <w:szCs w:val="36"/>
        </w:rPr>
      </w:pPr>
    </w:p>
    <w:p>
      <w:pPr>
        <w:spacing w:line="700" w:lineRule="exact"/>
        <w:ind w:firstLine="1260" w:firstLineChars="350"/>
        <w:rPr>
          <w:rFonts w:ascii="宋体" w:hAnsi="宋体" w:cs="Arial"/>
          <w:bCs/>
          <w:color w:val="000000"/>
          <w:sz w:val="36"/>
          <w:szCs w:val="36"/>
        </w:rPr>
      </w:pPr>
    </w:p>
    <w:p>
      <w:pPr>
        <w:spacing w:line="700" w:lineRule="exact"/>
        <w:ind w:firstLine="1260" w:firstLineChars="350"/>
        <w:rPr>
          <w:rFonts w:ascii="宋体" w:hAnsi="宋体"/>
          <w:sz w:val="36"/>
          <w:szCs w:val="36"/>
        </w:rPr>
      </w:pPr>
    </w:p>
    <w:p>
      <w:pPr>
        <w:spacing w:line="700" w:lineRule="exact"/>
        <w:ind w:firstLine="1260" w:firstLineChars="350"/>
        <w:rPr>
          <w:rFonts w:ascii="宋体" w:hAnsi="宋体"/>
          <w:sz w:val="36"/>
          <w:szCs w:val="36"/>
        </w:rPr>
      </w:pPr>
    </w:p>
    <w:p>
      <w:pPr>
        <w:spacing w:line="720" w:lineRule="auto"/>
        <w:ind w:firstLine="560" w:firstLineChars="200"/>
        <w:rPr>
          <w:rFonts w:ascii="宋体" w:hAnsi="宋体"/>
          <w:color w:val="FF0000"/>
          <w:sz w:val="28"/>
          <w:szCs w:val="28"/>
          <w:u w:val="single"/>
        </w:rPr>
      </w:pPr>
      <w:r>
        <w:rPr>
          <w:rFonts w:hint="eastAsia" w:ascii="宋体" w:hAnsi="宋体"/>
          <w:sz w:val="28"/>
          <w:szCs w:val="28"/>
        </w:rPr>
        <w:t>项 目 名 称：仙居县广源副食品有限公司冷库建设项目</w:t>
      </w:r>
    </w:p>
    <w:p>
      <w:pPr>
        <w:tabs>
          <w:tab w:val="left" w:pos="7230"/>
        </w:tabs>
        <w:spacing w:line="720" w:lineRule="auto"/>
        <w:ind w:firstLine="560" w:firstLineChars="200"/>
        <w:rPr>
          <w:rFonts w:ascii="宋体" w:hAnsi="宋体"/>
          <w:sz w:val="28"/>
          <w:szCs w:val="28"/>
        </w:rPr>
      </w:pPr>
      <w:r>
        <w:rPr>
          <w:rFonts w:hint="eastAsia" w:ascii="宋体" w:hAnsi="宋体"/>
          <w:sz w:val="28"/>
          <w:szCs w:val="28"/>
        </w:rPr>
        <w:t xml:space="preserve">采   购  人：仙居县广源副食品有限公司 </w:t>
      </w:r>
    </w:p>
    <w:p>
      <w:pPr>
        <w:spacing w:line="720" w:lineRule="auto"/>
        <w:ind w:firstLine="560" w:firstLineChars="200"/>
        <w:rPr>
          <w:rFonts w:ascii="宋体" w:hAnsi="宋体"/>
          <w:sz w:val="28"/>
          <w:szCs w:val="28"/>
        </w:rPr>
      </w:pPr>
      <w:r>
        <w:rPr>
          <w:rFonts w:hint="eastAsia" w:ascii="宋体" w:hAnsi="宋体"/>
          <w:sz w:val="28"/>
          <w:szCs w:val="28"/>
        </w:rPr>
        <w:t>采购代理机构：台州新远工程项目管理有限公司</w:t>
      </w:r>
    </w:p>
    <w:p>
      <w:pPr>
        <w:spacing w:line="600" w:lineRule="exact"/>
        <w:ind w:firstLine="980" w:firstLineChars="350"/>
        <w:outlineLvl w:val="0"/>
        <w:rPr>
          <w:rFonts w:ascii="宋体" w:hAnsi="宋体"/>
          <w:sz w:val="28"/>
          <w:szCs w:val="28"/>
        </w:rPr>
      </w:pPr>
    </w:p>
    <w:p>
      <w:pPr>
        <w:spacing w:line="600" w:lineRule="exact"/>
        <w:ind w:firstLine="980" w:firstLineChars="350"/>
        <w:outlineLvl w:val="0"/>
        <w:rPr>
          <w:rFonts w:ascii="宋体" w:hAnsi="宋体"/>
          <w:sz w:val="28"/>
          <w:szCs w:val="28"/>
        </w:rPr>
      </w:pPr>
    </w:p>
    <w:p>
      <w:pPr>
        <w:spacing w:line="600" w:lineRule="exact"/>
        <w:ind w:firstLine="980" w:firstLineChars="350"/>
        <w:outlineLvl w:val="0"/>
        <w:rPr>
          <w:rFonts w:ascii="宋体" w:hAnsi="宋体"/>
          <w:sz w:val="28"/>
          <w:szCs w:val="28"/>
        </w:rPr>
      </w:pPr>
    </w:p>
    <w:p>
      <w:pPr>
        <w:spacing w:line="360" w:lineRule="auto"/>
        <w:jc w:val="center"/>
        <w:rPr>
          <w:rFonts w:ascii="宋体" w:hAnsi="宋体"/>
          <w:sz w:val="28"/>
          <w:szCs w:val="28"/>
        </w:rPr>
      </w:pPr>
      <w:r>
        <w:rPr>
          <w:rFonts w:hint="eastAsia" w:ascii="宋体" w:hAnsi="宋体"/>
          <w:sz w:val="28"/>
          <w:szCs w:val="28"/>
        </w:rPr>
        <w:t>日   期：二〇二四年四月</w:t>
      </w:r>
    </w:p>
    <w:p>
      <w:pPr>
        <w:pStyle w:val="30"/>
        <w:snapToGrid w:val="0"/>
        <w:spacing w:before="156" w:after="156" w:line="240" w:lineRule="auto"/>
        <w:jc w:val="center"/>
        <w:outlineLvl w:val="0"/>
      </w:pPr>
      <w:bookmarkStart w:id="0" w:name="_Toc458084040"/>
      <w:r>
        <w:rPr>
          <w:rFonts w:ascii="黑体" w:hAnsi="宋体" w:eastAsia="黑体"/>
          <w:sz w:val="30"/>
          <w:szCs w:val="30"/>
        </w:rPr>
        <w:br w:type="page"/>
      </w:r>
      <w:r>
        <w:rPr>
          <w:rFonts w:hint="eastAsia" w:ascii="黑体" w:hAnsi="宋体" w:eastAsia="黑体"/>
          <w:sz w:val="30"/>
          <w:szCs w:val="30"/>
        </w:rPr>
        <w:t>目录</w:t>
      </w:r>
      <w:r>
        <w:rPr>
          <w:rFonts w:ascii="黑体" w:hAnsi="宋体" w:eastAsia="黑体"/>
          <w:sz w:val="30"/>
          <w:szCs w:val="30"/>
        </w:rPr>
        <w:fldChar w:fldCharType="begin"/>
      </w:r>
      <w:r>
        <w:rPr>
          <w:rFonts w:ascii="黑体" w:hAnsi="宋体" w:eastAsia="黑体"/>
          <w:sz w:val="30"/>
          <w:szCs w:val="30"/>
        </w:rPr>
        <w:instrText xml:space="preserve"> TOC \o "1-1" \h \z \u </w:instrText>
      </w:r>
      <w:r>
        <w:rPr>
          <w:rFonts w:ascii="黑体" w:hAnsi="宋体" w:eastAsia="黑体"/>
          <w:sz w:val="30"/>
          <w:szCs w:val="30"/>
        </w:rPr>
        <w:fldChar w:fldCharType="separate"/>
      </w:r>
    </w:p>
    <w:p>
      <w:pPr>
        <w:pStyle w:val="38"/>
        <w:tabs>
          <w:tab w:val="right" w:leader="dot" w:pos="9016"/>
        </w:tabs>
        <w:rPr>
          <w:sz w:val="28"/>
          <w:szCs w:val="28"/>
        </w:rPr>
      </w:pPr>
      <w:r>
        <w:fldChar w:fldCharType="begin"/>
      </w:r>
      <w:r>
        <w:instrText xml:space="preserve"> HYPERLINK \l "_Toc82444821" </w:instrText>
      </w:r>
      <w:r>
        <w:fldChar w:fldCharType="separate"/>
      </w:r>
      <w:r>
        <w:rPr>
          <w:rStyle w:val="63"/>
          <w:rFonts w:hint="eastAsia" w:ascii="黑体" w:hAnsi="宋体" w:eastAsia="黑体"/>
          <w:sz w:val="28"/>
          <w:szCs w:val="28"/>
        </w:rPr>
        <w:t>第一章竞争性磋商公告</w:t>
      </w:r>
      <w:r>
        <w:rPr>
          <w:sz w:val="28"/>
          <w:szCs w:val="28"/>
        </w:rPr>
        <w:tab/>
      </w:r>
      <w:r>
        <w:rPr>
          <w:sz w:val="28"/>
          <w:szCs w:val="28"/>
        </w:rPr>
        <w:fldChar w:fldCharType="begin"/>
      </w:r>
      <w:r>
        <w:rPr>
          <w:sz w:val="28"/>
          <w:szCs w:val="28"/>
        </w:rPr>
        <w:instrText xml:space="preserve"> PAGEREF _Toc82444821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38"/>
        <w:tabs>
          <w:tab w:val="right" w:leader="dot" w:pos="9016"/>
        </w:tabs>
        <w:rPr>
          <w:rStyle w:val="63"/>
          <w:sz w:val="28"/>
          <w:szCs w:val="28"/>
        </w:rPr>
      </w:pPr>
    </w:p>
    <w:p>
      <w:pPr>
        <w:pStyle w:val="38"/>
        <w:tabs>
          <w:tab w:val="right" w:leader="dot" w:pos="9016"/>
        </w:tabs>
        <w:rPr>
          <w:sz w:val="28"/>
          <w:szCs w:val="28"/>
        </w:rPr>
      </w:pPr>
      <w:r>
        <w:fldChar w:fldCharType="begin"/>
      </w:r>
      <w:r>
        <w:instrText xml:space="preserve"> HYPERLINK \l "_Toc82444822" </w:instrText>
      </w:r>
      <w:r>
        <w:fldChar w:fldCharType="separate"/>
      </w:r>
      <w:r>
        <w:rPr>
          <w:rStyle w:val="63"/>
          <w:rFonts w:hint="eastAsia" w:ascii="黑体" w:hAnsi="宋体" w:eastAsia="黑体"/>
          <w:sz w:val="28"/>
          <w:szCs w:val="28"/>
        </w:rPr>
        <w:t>第二章 采购需求</w:t>
      </w:r>
      <w:r>
        <w:rPr>
          <w:sz w:val="28"/>
          <w:szCs w:val="28"/>
        </w:rPr>
        <w:tab/>
      </w:r>
      <w:r>
        <w:rPr>
          <w:sz w:val="28"/>
          <w:szCs w:val="28"/>
        </w:rPr>
        <w:fldChar w:fldCharType="begin"/>
      </w:r>
      <w:r>
        <w:rPr>
          <w:sz w:val="28"/>
          <w:szCs w:val="28"/>
        </w:rPr>
        <w:instrText xml:space="preserve"> PAGEREF _Toc82444822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38"/>
        <w:tabs>
          <w:tab w:val="right" w:leader="dot" w:pos="9016"/>
        </w:tabs>
        <w:rPr>
          <w:rStyle w:val="63"/>
          <w:sz w:val="28"/>
          <w:szCs w:val="28"/>
        </w:rPr>
      </w:pPr>
    </w:p>
    <w:p>
      <w:pPr>
        <w:pStyle w:val="38"/>
        <w:tabs>
          <w:tab w:val="right" w:leader="dot" w:pos="9016"/>
        </w:tabs>
        <w:rPr>
          <w:sz w:val="28"/>
          <w:szCs w:val="28"/>
        </w:rPr>
      </w:pPr>
      <w:r>
        <w:fldChar w:fldCharType="begin"/>
      </w:r>
      <w:r>
        <w:instrText xml:space="preserve"> HYPERLINK \l "_Toc82444823" </w:instrText>
      </w:r>
      <w:r>
        <w:fldChar w:fldCharType="separate"/>
      </w:r>
      <w:r>
        <w:rPr>
          <w:rStyle w:val="63"/>
          <w:rFonts w:hint="eastAsia" w:ascii="黑体" w:hAnsi="宋体" w:eastAsia="黑体"/>
          <w:sz w:val="28"/>
          <w:szCs w:val="28"/>
        </w:rPr>
        <w:t>第三章磋商须知</w:t>
      </w:r>
      <w:r>
        <w:rPr>
          <w:sz w:val="28"/>
          <w:szCs w:val="28"/>
        </w:rPr>
        <w:tab/>
      </w:r>
      <w:r>
        <w:rPr>
          <w:sz w:val="28"/>
          <w:szCs w:val="28"/>
        </w:rPr>
        <w:fldChar w:fldCharType="begin"/>
      </w:r>
      <w:r>
        <w:rPr>
          <w:sz w:val="28"/>
          <w:szCs w:val="28"/>
        </w:rPr>
        <w:instrText xml:space="preserve"> PAGEREF _Toc82444823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38"/>
        <w:tabs>
          <w:tab w:val="right" w:leader="dot" w:pos="9016"/>
        </w:tabs>
        <w:rPr>
          <w:rStyle w:val="63"/>
          <w:sz w:val="28"/>
          <w:szCs w:val="28"/>
        </w:rPr>
      </w:pPr>
    </w:p>
    <w:p>
      <w:pPr>
        <w:pStyle w:val="38"/>
        <w:tabs>
          <w:tab w:val="right" w:leader="dot" w:pos="9016"/>
        </w:tabs>
        <w:rPr>
          <w:sz w:val="28"/>
          <w:szCs w:val="28"/>
        </w:rPr>
      </w:pPr>
      <w:r>
        <w:fldChar w:fldCharType="begin"/>
      </w:r>
      <w:r>
        <w:instrText xml:space="preserve"> HYPERLINK \l "_Toc82444824" </w:instrText>
      </w:r>
      <w:r>
        <w:fldChar w:fldCharType="separate"/>
      </w:r>
      <w:r>
        <w:rPr>
          <w:rStyle w:val="63"/>
          <w:rFonts w:hint="eastAsia" w:ascii="黑体" w:eastAsia="黑体"/>
          <w:sz w:val="28"/>
          <w:szCs w:val="28"/>
        </w:rPr>
        <w:t>第四章评标办法及评分标准</w:t>
      </w:r>
      <w:r>
        <w:rPr>
          <w:sz w:val="28"/>
          <w:szCs w:val="28"/>
        </w:rPr>
        <w:tab/>
      </w:r>
      <w:r>
        <w:rPr>
          <w:sz w:val="28"/>
          <w:szCs w:val="28"/>
        </w:rPr>
        <w:fldChar w:fldCharType="begin"/>
      </w:r>
      <w:r>
        <w:rPr>
          <w:sz w:val="28"/>
          <w:szCs w:val="28"/>
        </w:rPr>
        <w:instrText xml:space="preserve"> PAGEREF _Toc82444824 \h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38"/>
        <w:tabs>
          <w:tab w:val="right" w:leader="dot" w:pos="9016"/>
        </w:tabs>
        <w:rPr>
          <w:rStyle w:val="63"/>
          <w:sz w:val="28"/>
          <w:szCs w:val="28"/>
        </w:rPr>
      </w:pPr>
    </w:p>
    <w:p>
      <w:pPr>
        <w:pStyle w:val="38"/>
        <w:tabs>
          <w:tab w:val="right" w:leader="dot" w:pos="9016"/>
        </w:tabs>
        <w:rPr>
          <w:sz w:val="28"/>
          <w:szCs w:val="28"/>
        </w:rPr>
      </w:pPr>
      <w:r>
        <w:fldChar w:fldCharType="begin"/>
      </w:r>
      <w:r>
        <w:instrText xml:space="preserve"> HYPERLINK \l "_Toc82444825" </w:instrText>
      </w:r>
      <w:r>
        <w:fldChar w:fldCharType="separate"/>
      </w:r>
      <w:r>
        <w:rPr>
          <w:rStyle w:val="63"/>
          <w:rFonts w:hint="eastAsia" w:ascii="黑体" w:hAnsi="宋体" w:eastAsia="黑体"/>
          <w:sz w:val="28"/>
          <w:szCs w:val="28"/>
        </w:rPr>
        <w:t>第五章</w:t>
      </w:r>
      <w:r>
        <w:rPr>
          <w:rStyle w:val="63"/>
          <w:rFonts w:hint="eastAsia" w:ascii="黑体" w:hAnsi="宋体" w:eastAsia="黑体"/>
          <w:bCs/>
          <w:sz w:val="28"/>
          <w:szCs w:val="28"/>
        </w:rPr>
        <w:t>合同主要条款</w:t>
      </w:r>
      <w:r>
        <w:rPr>
          <w:sz w:val="28"/>
          <w:szCs w:val="28"/>
        </w:rPr>
        <w:tab/>
      </w:r>
      <w:r>
        <w:rPr>
          <w:sz w:val="28"/>
          <w:szCs w:val="28"/>
        </w:rPr>
        <w:fldChar w:fldCharType="begin"/>
      </w:r>
      <w:r>
        <w:rPr>
          <w:sz w:val="28"/>
          <w:szCs w:val="28"/>
        </w:rPr>
        <w:instrText xml:space="preserve"> PAGEREF _Toc82444825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38"/>
        <w:tabs>
          <w:tab w:val="right" w:leader="dot" w:pos="9016"/>
        </w:tabs>
        <w:rPr>
          <w:rStyle w:val="63"/>
          <w:sz w:val="28"/>
          <w:szCs w:val="28"/>
        </w:rPr>
      </w:pPr>
    </w:p>
    <w:p>
      <w:pPr>
        <w:pStyle w:val="38"/>
        <w:tabs>
          <w:tab w:val="right" w:leader="dot" w:pos="9016"/>
        </w:tabs>
        <w:rPr>
          <w:sz w:val="28"/>
          <w:szCs w:val="28"/>
        </w:rPr>
      </w:pPr>
      <w:r>
        <w:fldChar w:fldCharType="begin"/>
      </w:r>
      <w:r>
        <w:instrText xml:space="preserve"> HYPERLINK \l "_Toc82444826" </w:instrText>
      </w:r>
      <w:r>
        <w:fldChar w:fldCharType="separate"/>
      </w:r>
      <w:r>
        <w:rPr>
          <w:rStyle w:val="63"/>
          <w:rFonts w:hint="eastAsia" w:ascii="黑体" w:hAnsi="宋体" w:eastAsia="黑体"/>
          <w:sz w:val="28"/>
          <w:szCs w:val="28"/>
        </w:rPr>
        <w:t>第六章　磋商响应文件格式</w:t>
      </w:r>
      <w:r>
        <w:rPr>
          <w:sz w:val="28"/>
          <w:szCs w:val="28"/>
        </w:rPr>
        <w:tab/>
      </w:r>
      <w:r>
        <w:rPr>
          <w:sz w:val="28"/>
          <w:szCs w:val="28"/>
        </w:rPr>
        <w:fldChar w:fldCharType="begin"/>
      </w:r>
      <w:r>
        <w:rPr>
          <w:sz w:val="28"/>
          <w:szCs w:val="28"/>
        </w:rPr>
        <w:instrText xml:space="preserve"> PAGEREF _Toc82444826 \h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30"/>
        <w:snapToGrid w:val="0"/>
        <w:spacing w:before="156" w:after="156" w:line="240" w:lineRule="auto"/>
        <w:jc w:val="center"/>
        <w:outlineLvl w:val="0"/>
        <w:rPr>
          <w:rFonts w:ascii="黑体" w:hAnsi="宋体" w:eastAsia="黑体"/>
          <w:sz w:val="30"/>
          <w:szCs w:val="30"/>
        </w:rPr>
      </w:pPr>
      <w:r>
        <w:rPr>
          <w:rFonts w:ascii="黑体" w:hAnsi="宋体" w:eastAsia="黑体"/>
          <w:sz w:val="30"/>
          <w:szCs w:val="30"/>
        </w:rPr>
        <w:fldChar w:fldCharType="end"/>
      </w:r>
    </w:p>
    <w:p>
      <w:pPr>
        <w:pStyle w:val="30"/>
        <w:snapToGrid w:val="0"/>
        <w:spacing w:before="156" w:after="156" w:line="240" w:lineRule="auto"/>
        <w:jc w:val="center"/>
        <w:outlineLvl w:val="0"/>
        <w:rPr>
          <w:rFonts w:ascii="黑体" w:hAnsi="宋体" w:eastAsia="黑体"/>
          <w:sz w:val="30"/>
          <w:szCs w:val="30"/>
        </w:rPr>
      </w:pPr>
      <w:r>
        <w:rPr>
          <w:rFonts w:ascii="黑体" w:hAnsi="宋体" w:eastAsia="黑体"/>
          <w:sz w:val="30"/>
          <w:szCs w:val="30"/>
        </w:rPr>
        <w:br w:type="page"/>
      </w:r>
      <w:bookmarkStart w:id="1" w:name="_Toc82444821"/>
      <w:r>
        <w:rPr>
          <w:rFonts w:hint="eastAsia" w:ascii="黑体" w:hAnsi="宋体" w:eastAsia="黑体"/>
          <w:sz w:val="30"/>
          <w:szCs w:val="30"/>
        </w:rPr>
        <w:t>第一章 竞争性磋商公告</w:t>
      </w:r>
      <w:bookmarkEnd w:id="0"/>
      <w:bookmarkEnd w:id="1"/>
    </w:p>
    <w:p>
      <w:pPr>
        <w:snapToGrid w:val="0"/>
        <w:spacing w:line="360" w:lineRule="auto"/>
        <w:ind w:firstLine="422" w:firstLineChars="200"/>
        <w:rPr>
          <w:rFonts w:ascii="宋体" w:hAnsi="宋体"/>
          <w:b/>
          <w:kern w:val="0"/>
          <w:szCs w:val="21"/>
        </w:rPr>
      </w:pPr>
      <w:bookmarkStart w:id="2" w:name="_Toc458084041"/>
      <w:r>
        <w:rPr>
          <w:rFonts w:ascii="宋体" w:hAnsi="宋体"/>
          <w:b/>
          <w:kern w:val="0"/>
          <w:szCs w:val="21"/>
        </w:rPr>
        <w:t>一、项目基本情况</w:t>
      </w:r>
    </w:p>
    <w:p>
      <w:pPr>
        <w:snapToGrid w:val="0"/>
        <w:spacing w:line="360" w:lineRule="auto"/>
        <w:ind w:firstLine="420" w:firstLineChars="200"/>
        <w:rPr>
          <w:rFonts w:ascii="宋体" w:hAnsi="宋体"/>
          <w:kern w:val="0"/>
          <w:szCs w:val="21"/>
        </w:rPr>
      </w:pPr>
      <w:r>
        <w:rPr>
          <w:rFonts w:hint="eastAsia" w:ascii="宋体" w:hAnsi="宋体"/>
          <w:kern w:val="0"/>
          <w:szCs w:val="21"/>
        </w:rPr>
        <w:t> 项目编号：</w:t>
      </w:r>
      <w:r>
        <w:rPr>
          <w:rFonts w:hint="eastAsia" w:ascii="宋体" w:hAnsi="宋体"/>
          <w:kern w:val="0"/>
          <w:szCs w:val="21"/>
          <w:lang w:eastAsia="zh-CN"/>
        </w:rPr>
        <w:t>TZXYCSZ-2024-3</w:t>
      </w:r>
      <w:r>
        <w:rPr>
          <w:rFonts w:hint="eastAsia" w:ascii="宋体" w:hAnsi="宋体"/>
          <w:kern w:val="0"/>
          <w:szCs w:val="21"/>
        </w:rPr>
        <w:t>号 </w:t>
      </w:r>
    </w:p>
    <w:p>
      <w:pPr>
        <w:snapToGrid w:val="0"/>
        <w:spacing w:line="360" w:lineRule="auto"/>
        <w:ind w:firstLine="420" w:firstLineChars="200"/>
        <w:rPr>
          <w:rFonts w:ascii="宋体" w:hAnsi="宋体"/>
          <w:kern w:val="0"/>
          <w:szCs w:val="21"/>
        </w:rPr>
      </w:pPr>
      <w:r>
        <w:rPr>
          <w:rFonts w:hint="eastAsia" w:ascii="宋体" w:hAnsi="宋体"/>
          <w:kern w:val="0"/>
          <w:szCs w:val="21"/>
        </w:rPr>
        <w:t> 项目名称：仙居县广源副食品有限公司冷库建设项目  </w:t>
      </w:r>
    </w:p>
    <w:p>
      <w:pPr>
        <w:snapToGrid w:val="0"/>
        <w:spacing w:line="360" w:lineRule="auto"/>
        <w:ind w:firstLine="420" w:firstLineChars="200"/>
        <w:rPr>
          <w:rFonts w:ascii="宋体" w:hAnsi="宋体"/>
          <w:kern w:val="0"/>
          <w:szCs w:val="21"/>
        </w:rPr>
      </w:pPr>
      <w:r>
        <w:rPr>
          <w:rFonts w:hint="eastAsia" w:ascii="宋体" w:hAnsi="宋体"/>
          <w:kern w:val="0"/>
          <w:szCs w:val="21"/>
        </w:rPr>
        <w:t> 采购方式：竞争性磋商</w:t>
      </w:r>
    </w:p>
    <w:p>
      <w:pPr>
        <w:snapToGrid w:val="0"/>
        <w:spacing w:line="360" w:lineRule="auto"/>
        <w:ind w:firstLine="420" w:firstLineChars="200"/>
        <w:rPr>
          <w:rFonts w:hint="default" w:ascii="宋体" w:hAnsi="宋体" w:eastAsia="宋体"/>
          <w:color w:val="FF0000"/>
          <w:kern w:val="0"/>
          <w:szCs w:val="21"/>
          <w:lang w:val="en-US" w:eastAsia="zh-CN"/>
        </w:rPr>
      </w:pPr>
      <w:r>
        <w:rPr>
          <w:rFonts w:hint="eastAsia" w:ascii="宋体" w:hAnsi="宋体"/>
          <w:kern w:val="0"/>
          <w:szCs w:val="21"/>
        </w:rPr>
        <w:t xml:space="preserve"> 预算金额（元）： </w:t>
      </w:r>
      <w:r>
        <w:rPr>
          <w:rFonts w:hint="eastAsia" w:ascii="宋体" w:hAnsi="宋体"/>
          <w:kern w:val="0"/>
          <w:szCs w:val="21"/>
          <w:lang w:val="en-US" w:eastAsia="zh-CN"/>
        </w:rPr>
        <w:t>580000元</w:t>
      </w:r>
    </w:p>
    <w:p>
      <w:pPr>
        <w:snapToGrid w:val="0"/>
        <w:spacing w:line="360" w:lineRule="auto"/>
        <w:ind w:firstLine="420" w:firstLineChars="200"/>
        <w:rPr>
          <w:rFonts w:ascii="宋体" w:hAnsi="宋体"/>
          <w:kern w:val="0"/>
          <w:szCs w:val="21"/>
        </w:rPr>
      </w:pPr>
      <w:r>
        <w:rPr>
          <w:rFonts w:hint="eastAsia" w:ascii="宋体" w:hAnsi="宋体"/>
          <w:kern w:val="0"/>
          <w:szCs w:val="21"/>
        </w:rPr>
        <w:t> 最高限价（元）：</w:t>
      </w:r>
      <w:r>
        <w:rPr>
          <w:rFonts w:hint="eastAsia" w:ascii="宋体" w:hAnsi="宋体"/>
          <w:kern w:val="0"/>
          <w:szCs w:val="21"/>
          <w:lang w:val="en-US" w:eastAsia="zh-CN"/>
        </w:rPr>
        <w:t>580000元</w:t>
      </w:r>
    </w:p>
    <w:p>
      <w:pPr>
        <w:snapToGrid w:val="0"/>
        <w:spacing w:line="360" w:lineRule="auto"/>
        <w:ind w:firstLine="420" w:firstLineChars="200"/>
        <w:rPr>
          <w:rFonts w:ascii="宋体" w:hAnsi="宋体"/>
          <w:kern w:val="0"/>
          <w:szCs w:val="21"/>
        </w:rPr>
      </w:pPr>
      <w:r>
        <w:rPr>
          <w:rFonts w:hint="eastAsia" w:ascii="宋体" w:hAnsi="宋体"/>
          <w:kern w:val="0"/>
          <w:szCs w:val="21"/>
        </w:rPr>
        <w:t xml:space="preserve">  采购需求：</w:t>
      </w:r>
    </w:p>
    <w:tbl>
      <w:tblPr>
        <w:tblStyle w:val="56"/>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4477"/>
        <w:gridCol w:w="804"/>
        <w:gridCol w:w="900"/>
        <w:gridCol w:w="1474"/>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80" w:type="dxa"/>
            <w:vAlign w:val="center"/>
          </w:tcPr>
          <w:p>
            <w:pPr>
              <w:tabs>
                <w:tab w:val="left" w:pos="8280"/>
              </w:tabs>
              <w:autoSpaceDE w:val="0"/>
              <w:autoSpaceDN w:val="0"/>
              <w:adjustRightInd w:val="0"/>
              <w:snapToGrid w:val="0"/>
              <w:spacing w:line="360" w:lineRule="auto"/>
              <w:ind w:right="23"/>
              <w:jc w:val="center"/>
              <w:rPr>
                <w:rFonts w:ascii="宋体" w:hAnsi="宋体"/>
                <w:szCs w:val="21"/>
              </w:rPr>
            </w:pPr>
            <w:r>
              <w:rPr>
                <w:rFonts w:hint="eastAsia" w:ascii="宋体" w:hAnsi="宋体"/>
                <w:szCs w:val="21"/>
              </w:rPr>
              <w:t>序号</w:t>
            </w:r>
          </w:p>
        </w:tc>
        <w:tc>
          <w:tcPr>
            <w:tcW w:w="4477" w:type="dxa"/>
            <w:vAlign w:val="center"/>
          </w:tcPr>
          <w:p>
            <w:pPr>
              <w:tabs>
                <w:tab w:val="left" w:pos="8280"/>
              </w:tabs>
              <w:autoSpaceDE w:val="0"/>
              <w:autoSpaceDN w:val="0"/>
              <w:adjustRightInd w:val="0"/>
              <w:snapToGrid w:val="0"/>
              <w:spacing w:line="360" w:lineRule="auto"/>
              <w:ind w:right="23"/>
              <w:jc w:val="center"/>
              <w:rPr>
                <w:rFonts w:ascii="宋体" w:hAnsi="宋体"/>
                <w:szCs w:val="21"/>
              </w:rPr>
            </w:pPr>
            <w:r>
              <w:rPr>
                <w:rFonts w:hint="eastAsia" w:ascii="宋体" w:hAnsi="宋体"/>
                <w:szCs w:val="21"/>
              </w:rPr>
              <w:t>项目名称</w:t>
            </w:r>
          </w:p>
        </w:tc>
        <w:tc>
          <w:tcPr>
            <w:tcW w:w="804" w:type="dxa"/>
            <w:vAlign w:val="center"/>
          </w:tcPr>
          <w:p>
            <w:pPr>
              <w:tabs>
                <w:tab w:val="left" w:pos="8280"/>
              </w:tabs>
              <w:autoSpaceDE w:val="0"/>
              <w:autoSpaceDN w:val="0"/>
              <w:adjustRightInd w:val="0"/>
              <w:snapToGrid w:val="0"/>
              <w:spacing w:line="360" w:lineRule="auto"/>
              <w:ind w:right="23"/>
              <w:jc w:val="center"/>
              <w:rPr>
                <w:rFonts w:ascii="宋体" w:hAnsi="宋体"/>
                <w:szCs w:val="21"/>
              </w:rPr>
            </w:pPr>
            <w:r>
              <w:rPr>
                <w:rFonts w:hint="eastAsia" w:ascii="宋体" w:hAnsi="宋体"/>
                <w:szCs w:val="21"/>
              </w:rPr>
              <w:t>数量</w:t>
            </w:r>
          </w:p>
        </w:tc>
        <w:tc>
          <w:tcPr>
            <w:tcW w:w="900" w:type="dxa"/>
            <w:vAlign w:val="center"/>
          </w:tcPr>
          <w:p>
            <w:pPr>
              <w:tabs>
                <w:tab w:val="left" w:pos="8280"/>
              </w:tabs>
              <w:autoSpaceDE w:val="0"/>
              <w:autoSpaceDN w:val="0"/>
              <w:adjustRightInd w:val="0"/>
              <w:snapToGrid w:val="0"/>
              <w:spacing w:line="360" w:lineRule="auto"/>
              <w:ind w:right="23"/>
              <w:jc w:val="center"/>
              <w:rPr>
                <w:rFonts w:ascii="宋体" w:hAnsi="宋体"/>
                <w:szCs w:val="21"/>
              </w:rPr>
            </w:pPr>
            <w:r>
              <w:rPr>
                <w:rFonts w:hint="eastAsia" w:ascii="宋体" w:hAnsi="宋体"/>
                <w:szCs w:val="21"/>
              </w:rPr>
              <w:t>单位</w:t>
            </w:r>
          </w:p>
        </w:tc>
        <w:tc>
          <w:tcPr>
            <w:tcW w:w="1474" w:type="dxa"/>
            <w:vAlign w:val="center"/>
          </w:tcPr>
          <w:p>
            <w:pPr>
              <w:tabs>
                <w:tab w:val="left" w:pos="8280"/>
              </w:tabs>
              <w:autoSpaceDE w:val="0"/>
              <w:autoSpaceDN w:val="0"/>
              <w:adjustRightInd w:val="0"/>
              <w:snapToGrid w:val="0"/>
              <w:spacing w:line="360" w:lineRule="auto"/>
              <w:ind w:right="23"/>
              <w:jc w:val="center"/>
              <w:rPr>
                <w:szCs w:val="21"/>
              </w:rPr>
            </w:pPr>
            <w:r>
              <w:rPr>
                <w:rFonts w:hint="eastAsia" w:ascii="宋体" w:hAnsi="宋体"/>
                <w:szCs w:val="21"/>
              </w:rPr>
              <w:t>预算(元）</w:t>
            </w:r>
          </w:p>
        </w:tc>
        <w:tc>
          <w:tcPr>
            <w:tcW w:w="895" w:type="dxa"/>
            <w:vAlign w:val="center"/>
          </w:tcPr>
          <w:p>
            <w:pPr>
              <w:tabs>
                <w:tab w:val="left" w:pos="8280"/>
              </w:tabs>
              <w:autoSpaceDE w:val="0"/>
              <w:autoSpaceDN w:val="0"/>
              <w:adjustRightInd w:val="0"/>
              <w:snapToGrid w:val="0"/>
              <w:spacing w:line="360" w:lineRule="auto"/>
              <w:ind w:right="23"/>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80" w:type="dxa"/>
            <w:vAlign w:val="center"/>
          </w:tcPr>
          <w:p>
            <w:pPr>
              <w:tabs>
                <w:tab w:val="left" w:pos="8280"/>
              </w:tabs>
              <w:autoSpaceDE w:val="0"/>
              <w:autoSpaceDN w:val="0"/>
              <w:adjustRightInd w:val="0"/>
              <w:snapToGrid w:val="0"/>
              <w:spacing w:line="360" w:lineRule="auto"/>
              <w:ind w:right="23"/>
              <w:jc w:val="center"/>
              <w:rPr>
                <w:rFonts w:ascii="宋体" w:hAnsi="宋体"/>
                <w:szCs w:val="21"/>
              </w:rPr>
            </w:pPr>
            <w:r>
              <w:rPr>
                <w:rFonts w:hint="eastAsia" w:ascii="宋体" w:hAnsi="宋体"/>
                <w:szCs w:val="21"/>
              </w:rPr>
              <w:t>一</w:t>
            </w:r>
          </w:p>
        </w:tc>
        <w:tc>
          <w:tcPr>
            <w:tcW w:w="4477" w:type="dxa"/>
            <w:vAlign w:val="center"/>
          </w:tcPr>
          <w:p>
            <w:pPr>
              <w:tabs>
                <w:tab w:val="left" w:pos="8280"/>
              </w:tabs>
              <w:autoSpaceDE w:val="0"/>
              <w:autoSpaceDN w:val="0"/>
              <w:adjustRightInd w:val="0"/>
              <w:snapToGrid w:val="0"/>
              <w:spacing w:line="360" w:lineRule="auto"/>
              <w:ind w:right="23"/>
              <w:jc w:val="center"/>
              <w:rPr>
                <w:rFonts w:ascii="宋体" w:hAnsi="宋体"/>
                <w:szCs w:val="21"/>
              </w:rPr>
            </w:pPr>
            <w:r>
              <w:rPr>
                <w:rFonts w:hint="eastAsia" w:ascii="宋体" w:hAnsi="宋体"/>
                <w:szCs w:val="21"/>
              </w:rPr>
              <w:t>仙居县广源副食品有限公司冷库建设项目</w:t>
            </w:r>
          </w:p>
        </w:tc>
        <w:tc>
          <w:tcPr>
            <w:tcW w:w="804" w:type="dxa"/>
            <w:vAlign w:val="center"/>
          </w:tcPr>
          <w:p>
            <w:pPr>
              <w:tabs>
                <w:tab w:val="left" w:pos="8280"/>
              </w:tabs>
              <w:autoSpaceDE w:val="0"/>
              <w:autoSpaceDN w:val="0"/>
              <w:adjustRightInd w:val="0"/>
              <w:snapToGrid w:val="0"/>
              <w:spacing w:line="360" w:lineRule="auto"/>
              <w:ind w:right="23" w:firstLine="105" w:firstLineChars="50"/>
              <w:jc w:val="center"/>
              <w:rPr>
                <w:rFonts w:ascii="宋体" w:hAnsi="宋体"/>
                <w:szCs w:val="21"/>
              </w:rPr>
            </w:pPr>
            <w:r>
              <w:rPr>
                <w:rFonts w:hint="eastAsia" w:ascii="宋体" w:hAnsi="宋体"/>
                <w:szCs w:val="21"/>
              </w:rPr>
              <w:t>1</w:t>
            </w:r>
          </w:p>
        </w:tc>
        <w:tc>
          <w:tcPr>
            <w:tcW w:w="900" w:type="dxa"/>
            <w:vAlign w:val="center"/>
          </w:tcPr>
          <w:p>
            <w:pPr>
              <w:tabs>
                <w:tab w:val="left" w:pos="8280"/>
              </w:tabs>
              <w:autoSpaceDE w:val="0"/>
              <w:autoSpaceDN w:val="0"/>
              <w:adjustRightInd w:val="0"/>
              <w:snapToGrid w:val="0"/>
              <w:spacing w:line="360" w:lineRule="auto"/>
              <w:ind w:right="23" w:firstLine="105" w:firstLineChars="50"/>
              <w:jc w:val="center"/>
              <w:rPr>
                <w:rFonts w:ascii="宋体" w:hAnsi="宋体"/>
                <w:szCs w:val="21"/>
              </w:rPr>
            </w:pPr>
            <w:r>
              <w:rPr>
                <w:rFonts w:hint="eastAsia" w:ascii="宋体" w:hAnsi="宋体"/>
                <w:szCs w:val="21"/>
              </w:rPr>
              <w:t>项</w:t>
            </w:r>
          </w:p>
        </w:tc>
        <w:tc>
          <w:tcPr>
            <w:tcW w:w="1474" w:type="dxa"/>
            <w:vAlign w:val="center"/>
          </w:tcPr>
          <w:p>
            <w:pPr>
              <w:tabs>
                <w:tab w:val="left" w:pos="8280"/>
              </w:tabs>
              <w:autoSpaceDE w:val="0"/>
              <w:autoSpaceDN w:val="0"/>
              <w:adjustRightInd w:val="0"/>
              <w:snapToGrid w:val="0"/>
              <w:spacing w:line="360" w:lineRule="auto"/>
              <w:ind w:right="23"/>
              <w:jc w:val="center"/>
              <w:rPr>
                <w:szCs w:val="21"/>
              </w:rPr>
            </w:pPr>
            <w:r>
              <w:rPr>
                <w:rFonts w:hint="eastAsia" w:ascii="宋体" w:hAnsi="宋体"/>
                <w:kern w:val="0"/>
                <w:szCs w:val="21"/>
                <w:lang w:val="en-US" w:eastAsia="zh-CN"/>
              </w:rPr>
              <w:t>580000</w:t>
            </w:r>
          </w:p>
        </w:tc>
        <w:tc>
          <w:tcPr>
            <w:tcW w:w="895" w:type="dxa"/>
            <w:vAlign w:val="center"/>
          </w:tcPr>
          <w:p>
            <w:pPr>
              <w:tabs>
                <w:tab w:val="left" w:pos="8280"/>
              </w:tabs>
              <w:autoSpaceDE w:val="0"/>
              <w:autoSpaceDN w:val="0"/>
              <w:adjustRightInd w:val="0"/>
              <w:snapToGrid w:val="0"/>
              <w:spacing w:line="360" w:lineRule="auto"/>
              <w:ind w:right="23"/>
              <w:jc w:val="center"/>
              <w:rPr>
                <w:rFonts w:ascii="宋体" w:hAnsi="宋体"/>
                <w:szCs w:val="21"/>
              </w:rPr>
            </w:pPr>
          </w:p>
        </w:tc>
      </w:tr>
    </w:tbl>
    <w:p>
      <w:pPr>
        <w:snapToGrid w:val="0"/>
        <w:spacing w:line="360" w:lineRule="auto"/>
        <w:ind w:firstLine="420" w:firstLineChars="200"/>
        <w:rPr>
          <w:rFonts w:ascii="宋体" w:hAnsi="宋体"/>
          <w:kern w:val="0"/>
          <w:szCs w:val="21"/>
        </w:rPr>
      </w:pPr>
      <w:r>
        <w:rPr>
          <w:rFonts w:hint="eastAsia" w:ascii="宋体" w:hAnsi="宋体"/>
          <w:kern w:val="0"/>
          <w:szCs w:val="21"/>
        </w:rPr>
        <w:t xml:space="preserve"> 合同履行期限：见磋商文件。 </w:t>
      </w:r>
    </w:p>
    <w:p>
      <w:pPr>
        <w:snapToGrid w:val="0"/>
        <w:spacing w:line="360" w:lineRule="auto"/>
        <w:ind w:firstLine="420" w:firstLineChars="200"/>
        <w:rPr>
          <w:rFonts w:ascii="宋体" w:hAnsi="宋体"/>
          <w:kern w:val="0"/>
          <w:szCs w:val="21"/>
        </w:rPr>
      </w:pPr>
      <w:r>
        <w:rPr>
          <w:rFonts w:hint="eastAsia" w:ascii="宋体" w:hAnsi="宋体"/>
          <w:kern w:val="0"/>
          <w:szCs w:val="21"/>
        </w:rPr>
        <w:t>  本项目（不）接受联合体。 </w:t>
      </w:r>
    </w:p>
    <w:p>
      <w:pPr>
        <w:snapToGrid w:val="0"/>
        <w:spacing w:line="360" w:lineRule="auto"/>
        <w:ind w:firstLine="422" w:firstLineChars="200"/>
        <w:rPr>
          <w:rFonts w:ascii="宋体" w:hAnsi="宋体"/>
          <w:b/>
          <w:kern w:val="0"/>
          <w:szCs w:val="21"/>
        </w:rPr>
      </w:pPr>
      <w:r>
        <w:rPr>
          <w:rFonts w:ascii="宋体" w:hAnsi="宋体"/>
          <w:b/>
          <w:kern w:val="0"/>
          <w:szCs w:val="21"/>
        </w:rPr>
        <w:t>二、</w:t>
      </w:r>
      <w:r>
        <w:rPr>
          <w:rFonts w:hint="eastAsia" w:ascii="宋体" w:hAnsi="宋体"/>
          <w:b/>
          <w:kern w:val="0"/>
          <w:szCs w:val="21"/>
        </w:rPr>
        <w:t>合格磋商供应商</w:t>
      </w:r>
      <w:r>
        <w:rPr>
          <w:rFonts w:ascii="宋体" w:hAnsi="宋体"/>
          <w:b/>
          <w:kern w:val="0"/>
          <w:szCs w:val="21"/>
        </w:rPr>
        <w:t>的资格要求：</w:t>
      </w:r>
    </w:p>
    <w:p>
      <w:pPr>
        <w:snapToGrid w:val="0"/>
        <w:spacing w:line="360" w:lineRule="auto"/>
        <w:ind w:firstLine="420" w:firstLineChars="200"/>
        <w:rPr>
          <w:rFonts w:ascii="宋体" w:hAnsi="宋体"/>
          <w:kern w:val="0"/>
          <w:szCs w:val="21"/>
        </w:rPr>
      </w:pPr>
      <w:r>
        <w:rPr>
          <w:rFonts w:hint="eastAsia" w:ascii="宋体" w:hAnsi="宋体"/>
          <w:kern w:val="0"/>
          <w:szCs w:val="21"/>
        </w:rPr>
        <w:t>1.</w:t>
      </w:r>
      <w:r>
        <w:rPr>
          <w:rFonts w:hint="eastAsia" w:ascii="宋体" w:hAnsi="宋体"/>
          <w:szCs w:val="21"/>
        </w:rPr>
        <w:t xml:space="preserve"> 符合《中华人民共和国政府采购法》第二十二条供应商应当具备的条件，以及未被“信用中国”（</w:t>
      </w:r>
      <w:r>
        <w:rPr>
          <w:rFonts w:ascii="宋体" w:hAnsi="宋体"/>
          <w:szCs w:val="21"/>
        </w:rPr>
        <w:t>www.creditchina.gov.cn</w:t>
      </w:r>
      <w:r>
        <w:rPr>
          <w:rFonts w:hint="eastAsia" w:ascii="宋体" w:hAnsi="宋体"/>
          <w:szCs w:val="21"/>
        </w:rPr>
        <w:t>）、中国政府采购网（</w:t>
      </w:r>
      <w:r>
        <w:rPr>
          <w:rFonts w:ascii="宋体" w:hAnsi="宋体"/>
          <w:szCs w:val="21"/>
        </w:rPr>
        <w:t>www.ccgp.gov.cn</w:t>
      </w:r>
      <w:r>
        <w:rPr>
          <w:rFonts w:hint="eastAsia" w:ascii="宋体" w:hAnsi="宋体"/>
          <w:szCs w:val="21"/>
        </w:rPr>
        <w:t>）或其他可查询的渠道列入失信被执行人、重大税收违法案件当事人名单、政府采购严重违法失信行为记录名单；</w:t>
      </w:r>
    </w:p>
    <w:p>
      <w:pPr>
        <w:snapToGrid w:val="0"/>
        <w:spacing w:line="360" w:lineRule="auto"/>
        <w:ind w:firstLine="420" w:firstLineChars="200"/>
        <w:rPr>
          <w:rFonts w:ascii="宋体" w:hAnsi="宋体"/>
          <w:kern w:val="0"/>
          <w:szCs w:val="21"/>
        </w:rPr>
      </w:pPr>
      <w:r>
        <w:rPr>
          <w:rFonts w:hint="eastAsia" w:ascii="宋体" w:hAnsi="宋体"/>
          <w:kern w:val="0"/>
          <w:szCs w:val="21"/>
        </w:rPr>
        <w:t>2.落实政府采购政策需满足的资格要求：无。 </w:t>
      </w:r>
    </w:p>
    <w:p>
      <w:pPr>
        <w:snapToGrid w:val="0"/>
        <w:spacing w:line="360" w:lineRule="auto"/>
        <w:ind w:firstLine="420" w:firstLineChars="200"/>
        <w:rPr>
          <w:rFonts w:ascii="宋体" w:hAnsi="宋体"/>
          <w:kern w:val="0"/>
          <w:szCs w:val="21"/>
        </w:rPr>
      </w:pPr>
      <w:r>
        <w:rPr>
          <w:rFonts w:hint="eastAsia" w:ascii="宋体" w:hAnsi="宋体"/>
          <w:kern w:val="0"/>
          <w:szCs w:val="21"/>
        </w:rPr>
        <w:t>3.本项目的特定资格要求：无。</w:t>
      </w:r>
    </w:p>
    <w:p>
      <w:pPr>
        <w:snapToGrid w:val="0"/>
        <w:spacing w:line="360" w:lineRule="auto"/>
        <w:ind w:firstLine="422" w:firstLineChars="200"/>
        <w:rPr>
          <w:rFonts w:ascii="宋体" w:hAnsi="宋体"/>
          <w:b/>
          <w:kern w:val="0"/>
          <w:szCs w:val="21"/>
        </w:rPr>
      </w:pPr>
      <w:r>
        <w:rPr>
          <w:rFonts w:hint="eastAsia" w:ascii="宋体" w:hAnsi="宋体"/>
          <w:b/>
          <w:kern w:val="0"/>
          <w:szCs w:val="21"/>
        </w:rPr>
        <w:t>三、获取磋商响应文件 </w:t>
      </w:r>
    </w:p>
    <w:p>
      <w:pPr>
        <w:snapToGrid w:val="0"/>
        <w:spacing w:line="360" w:lineRule="auto"/>
        <w:ind w:firstLine="420" w:firstLineChars="200"/>
        <w:rPr>
          <w:rFonts w:ascii="宋体" w:hAnsi="宋体"/>
          <w:kern w:val="0"/>
          <w:szCs w:val="21"/>
        </w:rPr>
      </w:pPr>
      <w:r>
        <w:rPr>
          <w:rFonts w:hint="eastAsia" w:ascii="宋体" w:hAnsi="宋体"/>
          <w:kern w:val="0"/>
          <w:szCs w:val="21"/>
        </w:rPr>
        <w:t>1.时间：</w:t>
      </w:r>
      <w:r>
        <w:rPr>
          <w:rFonts w:hint="eastAsia" w:ascii="宋体" w:hAnsi="宋体" w:cs="宋体"/>
          <w:kern w:val="0"/>
          <w:szCs w:val="21"/>
        </w:rPr>
        <w:t>/</w:t>
      </w:r>
      <w:r>
        <w:rPr>
          <w:rFonts w:hint="eastAsia" w:ascii="宋体" w:hAnsi="宋体"/>
          <w:kern w:val="0"/>
        </w:rPr>
        <w:t>至</w:t>
      </w:r>
      <w:r>
        <w:rPr>
          <w:rFonts w:hint="eastAsia" w:ascii="宋体" w:hAnsi="宋体"/>
          <w:kern w:val="0"/>
          <w:u w:val="single"/>
        </w:rPr>
        <w:t>2024</w:t>
      </w:r>
      <w:r>
        <w:rPr>
          <w:rFonts w:hint="eastAsia" w:ascii="宋体" w:hAnsi="宋体"/>
          <w:kern w:val="0"/>
        </w:rPr>
        <w:t>年</w:t>
      </w:r>
      <w:r>
        <w:rPr>
          <w:rFonts w:hint="eastAsia" w:ascii="宋体" w:hAnsi="宋体"/>
          <w:kern w:val="0"/>
          <w:u w:val="single"/>
        </w:rPr>
        <w:t xml:space="preserve"> </w:t>
      </w:r>
      <w:r>
        <w:rPr>
          <w:rFonts w:hint="eastAsia" w:ascii="宋体" w:hAnsi="宋体"/>
          <w:kern w:val="0"/>
          <w:u w:val="single"/>
          <w:lang w:val="en-US" w:eastAsia="zh-CN"/>
        </w:rPr>
        <w:t xml:space="preserve"> 4 </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u w:val="single"/>
          <w:lang w:val="en-US" w:eastAsia="zh-CN"/>
        </w:rPr>
        <w:t>29</w:t>
      </w:r>
      <w:r>
        <w:rPr>
          <w:rFonts w:hint="eastAsia" w:ascii="宋体" w:hAnsi="宋体"/>
          <w:kern w:val="0"/>
          <w:u w:val="single"/>
        </w:rPr>
        <w:t xml:space="preserve"> </w:t>
      </w:r>
      <w:r>
        <w:rPr>
          <w:rFonts w:hint="eastAsia" w:ascii="宋体" w:hAnsi="宋体"/>
          <w:kern w:val="0"/>
        </w:rPr>
        <w:t>日</w:t>
      </w:r>
      <w:r>
        <w:rPr>
          <w:rFonts w:hint="eastAsia" w:ascii="宋体" w:hAnsi="宋体"/>
          <w:kern w:val="0"/>
          <w:u w:val="single"/>
          <w:lang w:val="en-US" w:eastAsia="zh-CN"/>
        </w:rPr>
        <w:t>17</w:t>
      </w:r>
      <w:r>
        <w:rPr>
          <w:rFonts w:hint="eastAsia" w:ascii="宋体" w:hAnsi="宋体"/>
          <w:kern w:val="0"/>
          <w:u w:val="single"/>
        </w:rPr>
        <w:t>:00</w:t>
      </w:r>
      <w:r>
        <w:rPr>
          <w:rFonts w:hint="eastAsia" w:ascii="宋体" w:hAnsi="宋体"/>
          <w:kern w:val="0"/>
        </w:rPr>
        <w:t>前，</w:t>
      </w:r>
      <w:r>
        <w:rPr>
          <w:rFonts w:hint="eastAsia" w:ascii="宋体" w:hAnsi="宋体"/>
          <w:kern w:val="0"/>
          <w:szCs w:val="21"/>
        </w:rPr>
        <w:t>，每天上午00:00至12:00，下午12:00至23:59（北京时间，线上获取法定节假日均可，线下获取文件法定节假日除外）</w:t>
      </w:r>
    </w:p>
    <w:p>
      <w:pPr>
        <w:snapToGrid w:val="0"/>
        <w:spacing w:line="360" w:lineRule="auto"/>
        <w:ind w:firstLine="420" w:firstLineChars="200"/>
        <w:rPr>
          <w:rFonts w:ascii="宋体" w:hAnsi="宋体"/>
          <w:kern w:val="0"/>
          <w:szCs w:val="21"/>
        </w:rPr>
      </w:pPr>
      <w:r>
        <w:rPr>
          <w:rFonts w:hint="eastAsia" w:ascii="宋体" w:hAnsi="宋体"/>
          <w:kern w:val="0"/>
          <w:szCs w:val="21"/>
        </w:rPr>
        <w:t>2.地点：仙居县安洲街道弘润中心1号办公楼6楼 </w:t>
      </w:r>
    </w:p>
    <w:p>
      <w:pPr>
        <w:snapToGrid w:val="0"/>
        <w:spacing w:line="360" w:lineRule="auto"/>
        <w:ind w:firstLine="420" w:firstLineChars="200"/>
        <w:rPr>
          <w:rFonts w:ascii="宋体" w:hAnsi="宋体"/>
          <w:kern w:val="0"/>
          <w:szCs w:val="21"/>
        </w:rPr>
      </w:pPr>
      <w:r>
        <w:rPr>
          <w:rFonts w:hint="eastAsia" w:ascii="宋体" w:hAnsi="宋体"/>
          <w:kern w:val="0"/>
          <w:szCs w:val="21"/>
        </w:rPr>
        <w:t>3.方式：现场领售</w:t>
      </w:r>
      <w:r>
        <w:rPr>
          <w:rFonts w:hint="eastAsia" w:ascii="宋体" w:hAnsi="宋体" w:cs="宋体"/>
          <w:kern w:val="0"/>
          <w:szCs w:val="21"/>
        </w:rPr>
        <w:t>或本公告网页直接下载</w:t>
      </w:r>
      <w:r>
        <w:rPr>
          <w:rFonts w:hint="eastAsia" w:ascii="宋体" w:hAnsi="宋体"/>
          <w:kern w:val="0"/>
          <w:szCs w:val="21"/>
        </w:rPr>
        <w:t> </w:t>
      </w:r>
    </w:p>
    <w:p>
      <w:pPr>
        <w:snapToGrid w:val="0"/>
        <w:spacing w:line="360" w:lineRule="auto"/>
        <w:ind w:firstLine="420" w:firstLineChars="200"/>
        <w:rPr>
          <w:rFonts w:ascii="宋体" w:hAnsi="宋体"/>
          <w:kern w:val="0"/>
          <w:szCs w:val="21"/>
        </w:rPr>
      </w:pPr>
      <w:r>
        <w:rPr>
          <w:rFonts w:hint="eastAsia" w:ascii="宋体" w:hAnsi="宋体"/>
          <w:kern w:val="0"/>
          <w:szCs w:val="21"/>
        </w:rPr>
        <w:t>4.售价（元）：300元</w:t>
      </w:r>
    </w:p>
    <w:p>
      <w:pPr>
        <w:snapToGrid w:val="0"/>
        <w:spacing w:line="360" w:lineRule="auto"/>
        <w:ind w:firstLine="420" w:firstLineChars="200"/>
        <w:rPr>
          <w:rFonts w:ascii="宋体" w:hAnsi="宋体"/>
          <w:kern w:val="0"/>
          <w:szCs w:val="21"/>
        </w:rPr>
      </w:pPr>
      <w:r>
        <w:rPr>
          <w:rFonts w:hint="eastAsia" w:ascii="宋体" w:hAnsi="宋体"/>
          <w:kern w:val="0"/>
          <w:szCs w:val="21"/>
        </w:rPr>
        <w:t>5.</w:t>
      </w:r>
      <w:r>
        <w:rPr>
          <w:rFonts w:ascii="宋体" w:hAnsi="宋体"/>
          <w:kern w:val="0"/>
          <w:szCs w:val="21"/>
        </w:rPr>
        <w:t>报名时需</w:t>
      </w:r>
      <w:r>
        <w:rPr>
          <w:rFonts w:hint="eastAsia" w:ascii="宋体" w:hAnsi="宋体"/>
          <w:kern w:val="0"/>
          <w:szCs w:val="21"/>
        </w:rPr>
        <w:t>现场</w:t>
      </w:r>
      <w:r>
        <w:rPr>
          <w:rFonts w:ascii="宋体" w:hAnsi="宋体"/>
          <w:kern w:val="0"/>
          <w:szCs w:val="21"/>
        </w:rPr>
        <w:t>提供以下资料：</w:t>
      </w:r>
    </w:p>
    <w:p>
      <w:pPr>
        <w:snapToGrid w:val="0"/>
        <w:spacing w:line="360" w:lineRule="auto"/>
        <w:ind w:firstLine="420" w:firstLineChars="200"/>
        <w:rPr>
          <w:rFonts w:ascii="宋体" w:hAnsi="宋体"/>
          <w:kern w:val="0"/>
          <w:szCs w:val="21"/>
        </w:rPr>
      </w:pPr>
      <w:r>
        <w:rPr>
          <w:rFonts w:ascii="宋体" w:hAnsi="宋体"/>
          <w:kern w:val="0"/>
          <w:szCs w:val="21"/>
        </w:rPr>
        <w:t>①有效的营业执照复印件并加盖单位公章（事业单位参加投标的，则提供有效的《事业单位法人证书》复印件并加盖单位公章）；</w:t>
      </w:r>
    </w:p>
    <w:p>
      <w:pPr>
        <w:snapToGrid w:val="0"/>
        <w:spacing w:line="360" w:lineRule="auto"/>
        <w:ind w:firstLine="420" w:firstLineChars="200"/>
        <w:rPr>
          <w:rFonts w:ascii="宋体" w:hAnsi="宋体"/>
          <w:kern w:val="0"/>
          <w:szCs w:val="21"/>
        </w:rPr>
      </w:pPr>
      <w:r>
        <w:rPr>
          <w:rFonts w:ascii="宋体" w:hAnsi="宋体"/>
          <w:kern w:val="0"/>
          <w:szCs w:val="21"/>
        </w:rPr>
        <w:t>②单位授权委托书原件，授权代表的身份证原件及复印件</w:t>
      </w:r>
      <w:r>
        <w:rPr>
          <w:rFonts w:hint="eastAsia" w:ascii="宋体" w:hAnsi="宋体"/>
          <w:kern w:val="0"/>
          <w:szCs w:val="21"/>
        </w:rPr>
        <w:t>（法人除外）</w:t>
      </w:r>
      <w:r>
        <w:rPr>
          <w:rFonts w:ascii="宋体" w:hAnsi="宋体"/>
          <w:kern w:val="0"/>
          <w:szCs w:val="21"/>
        </w:rPr>
        <w:t>；</w:t>
      </w:r>
    </w:p>
    <w:p>
      <w:pPr>
        <w:snapToGrid w:val="0"/>
        <w:spacing w:line="360" w:lineRule="auto"/>
        <w:ind w:firstLine="420" w:firstLineChars="200"/>
        <w:rPr>
          <w:rFonts w:ascii="宋体" w:hAnsi="宋体"/>
          <w:szCs w:val="21"/>
        </w:rPr>
      </w:pPr>
      <w:r>
        <w:rPr>
          <w:rFonts w:ascii="宋体" w:hAnsi="宋体"/>
          <w:kern w:val="0"/>
          <w:szCs w:val="21"/>
        </w:rPr>
        <w:t>③</w:t>
      </w:r>
      <w:r>
        <w:rPr>
          <w:rFonts w:hint="eastAsia" w:ascii="宋体" w:hAnsi="宋体"/>
          <w:kern w:val="0"/>
          <w:szCs w:val="21"/>
        </w:rPr>
        <w:t>供应商特定条件要求的证明材料；</w:t>
      </w:r>
    </w:p>
    <w:p>
      <w:pPr>
        <w:snapToGrid w:val="0"/>
        <w:spacing w:line="360" w:lineRule="auto"/>
        <w:ind w:firstLine="420" w:firstLineChars="200"/>
        <w:rPr>
          <w:rFonts w:ascii="宋体" w:hAnsi="宋体"/>
          <w:kern w:val="0"/>
          <w:szCs w:val="21"/>
        </w:rPr>
      </w:pPr>
      <w:r>
        <w:rPr>
          <w:rFonts w:hint="eastAsia" w:ascii="宋体" w:hAnsi="宋体"/>
          <w:kern w:val="0"/>
          <w:szCs w:val="21"/>
        </w:rPr>
        <w:t>④</w:t>
      </w:r>
      <w:r>
        <w:rPr>
          <w:rFonts w:ascii="宋体" w:hAnsi="宋体"/>
          <w:kern w:val="0"/>
          <w:szCs w:val="21"/>
        </w:rPr>
        <w:t>采购项目报名表</w:t>
      </w:r>
      <w:r>
        <w:rPr>
          <w:rFonts w:hint="eastAsia" w:ascii="宋体" w:hAnsi="宋体"/>
          <w:color w:val="000000"/>
          <w:szCs w:val="21"/>
        </w:rPr>
        <w:t>。</w:t>
      </w:r>
      <w:r>
        <w:rPr>
          <w:rFonts w:hint="eastAsia" w:ascii="宋体" w:hAnsi="宋体" w:cs="宋体"/>
          <w:kern w:val="0"/>
          <w:szCs w:val="21"/>
        </w:rPr>
        <w:t>（格式见公告附件）</w:t>
      </w:r>
    </w:p>
    <w:p>
      <w:pPr>
        <w:snapToGrid w:val="0"/>
        <w:spacing w:line="360" w:lineRule="auto"/>
        <w:ind w:firstLine="422" w:firstLineChars="200"/>
        <w:rPr>
          <w:rFonts w:ascii="宋体" w:hAnsi="宋体"/>
          <w:b/>
          <w:kern w:val="0"/>
          <w:szCs w:val="21"/>
        </w:rPr>
      </w:pPr>
      <w:r>
        <w:rPr>
          <w:rFonts w:ascii="宋体" w:hAnsi="宋体"/>
          <w:b/>
          <w:kern w:val="0"/>
          <w:szCs w:val="21"/>
        </w:rPr>
        <w:t>四、提交</w:t>
      </w:r>
      <w:r>
        <w:rPr>
          <w:rFonts w:hint="eastAsia" w:ascii="宋体" w:hAnsi="宋体"/>
          <w:b/>
          <w:kern w:val="0"/>
          <w:szCs w:val="21"/>
        </w:rPr>
        <w:t>磋商响应文件</w:t>
      </w:r>
      <w:r>
        <w:rPr>
          <w:rFonts w:ascii="宋体" w:hAnsi="宋体"/>
          <w:b/>
          <w:kern w:val="0"/>
          <w:szCs w:val="21"/>
        </w:rPr>
        <w:t>截止时间、开标时间和地点</w:t>
      </w:r>
    </w:p>
    <w:p>
      <w:pPr>
        <w:snapToGrid w:val="0"/>
        <w:spacing w:line="360" w:lineRule="auto"/>
        <w:ind w:firstLine="420" w:firstLineChars="200"/>
        <w:rPr>
          <w:rFonts w:ascii="宋体" w:hAnsi="宋体"/>
          <w:kern w:val="0"/>
          <w:szCs w:val="21"/>
        </w:rPr>
      </w:pPr>
      <w:r>
        <w:rPr>
          <w:rFonts w:hint="eastAsia" w:ascii="宋体" w:hAnsi="宋体"/>
          <w:kern w:val="0"/>
          <w:szCs w:val="21"/>
        </w:rPr>
        <w:t>1.截止时间：</w:t>
      </w:r>
      <w:r>
        <w:rPr>
          <w:rFonts w:hint="eastAsia" w:ascii="宋体" w:hAnsi="宋体"/>
          <w:kern w:val="0"/>
          <w:szCs w:val="21"/>
          <w:u w:val="single"/>
        </w:rPr>
        <w:t xml:space="preserve"> 202</w:t>
      </w:r>
      <w:r>
        <w:rPr>
          <w:rFonts w:hint="eastAsia" w:ascii="宋体" w:hAnsi="宋体"/>
          <w:kern w:val="0"/>
          <w:szCs w:val="21"/>
          <w:u w:val="single"/>
          <w:lang w:val="en-US" w:eastAsia="zh-CN"/>
        </w:rPr>
        <w:t>4</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u w:val="single"/>
          <w:lang w:val="en-US" w:eastAsia="zh-CN"/>
        </w:rPr>
        <w:t xml:space="preserve"> 4 </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u w:val="single"/>
          <w:lang w:val="en-US" w:eastAsia="zh-CN"/>
        </w:rPr>
        <w:t xml:space="preserve">30 </w:t>
      </w:r>
      <w:r>
        <w:rPr>
          <w:rFonts w:hint="eastAsia" w:ascii="宋体" w:hAnsi="宋体"/>
          <w:kern w:val="0"/>
          <w:szCs w:val="21"/>
          <w:u w:val="single"/>
        </w:rPr>
        <w:t xml:space="preserve"> </w:t>
      </w:r>
      <w:r>
        <w:rPr>
          <w:rFonts w:hint="eastAsia" w:ascii="宋体" w:hAnsi="宋体"/>
          <w:kern w:val="0"/>
          <w:szCs w:val="21"/>
        </w:rPr>
        <w:t>日</w:t>
      </w:r>
      <w:r>
        <w:rPr>
          <w:rFonts w:hint="eastAsia" w:ascii="宋体" w:hAnsi="宋体"/>
          <w:kern w:val="0"/>
          <w:szCs w:val="21"/>
          <w:u w:val="single"/>
          <w:lang w:val="en-US" w:eastAsia="zh-CN"/>
        </w:rPr>
        <w:t xml:space="preserve"> 14:30</w:t>
      </w:r>
      <w:r>
        <w:rPr>
          <w:rFonts w:hint="eastAsia" w:ascii="宋体" w:hAnsi="宋体"/>
          <w:kern w:val="0"/>
          <w:szCs w:val="21"/>
        </w:rPr>
        <w:t>（北京时间）</w:t>
      </w:r>
    </w:p>
    <w:p>
      <w:pPr>
        <w:snapToGrid w:val="0"/>
        <w:spacing w:line="360" w:lineRule="auto"/>
        <w:ind w:firstLine="420" w:firstLineChars="200"/>
        <w:rPr>
          <w:rFonts w:ascii="宋体" w:hAnsi="宋体"/>
          <w:kern w:val="0"/>
          <w:szCs w:val="21"/>
        </w:rPr>
      </w:pPr>
      <w:r>
        <w:rPr>
          <w:rFonts w:hint="eastAsia" w:ascii="宋体" w:hAnsi="宋体"/>
          <w:kern w:val="0"/>
          <w:szCs w:val="21"/>
        </w:rPr>
        <w:t>2.地点：台州新远工程项目管理有限公司开标室（仙居县安洲街道弘润中心1号办公楼6楼） </w:t>
      </w:r>
    </w:p>
    <w:p>
      <w:pPr>
        <w:snapToGrid w:val="0"/>
        <w:spacing w:line="360" w:lineRule="auto"/>
        <w:ind w:firstLine="422" w:firstLineChars="200"/>
        <w:rPr>
          <w:rFonts w:ascii="宋体" w:hAnsi="宋体"/>
          <w:b/>
          <w:kern w:val="0"/>
          <w:szCs w:val="21"/>
        </w:rPr>
      </w:pPr>
      <w:r>
        <w:rPr>
          <w:rFonts w:hint="eastAsia" w:ascii="宋体" w:hAnsi="宋体"/>
          <w:b/>
          <w:kern w:val="0"/>
          <w:szCs w:val="21"/>
        </w:rPr>
        <w:t>五</w:t>
      </w:r>
      <w:r>
        <w:rPr>
          <w:rFonts w:ascii="宋体" w:hAnsi="宋体"/>
          <w:b/>
          <w:kern w:val="0"/>
          <w:szCs w:val="21"/>
        </w:rPr>
        <w:t>、公告期限</w:t>
      </w:r>
    </w:p>
    <w:p>
      <w:pPr>
        <w:snapToGrid w:val="0"/>
        <w:spacing w:line="360" w:lineRule="auto"/>
        <w:ind w:firstLine="420" w:firstLineChars="200"/>
        <w:rPr>
          <w:rFonts w:ascii="宋体" w:hAnsi="宋体"/>
          <w:kern w:val="0"/>
          <w:szCs w:val="21"/>
        </w:rPr>
      </w:pPr>
      <w:r>
        <w:rPr>
          <w:rFonts w:hint="eastAsia" w:ascii="宋体" w:hAnsi="宋体"/>
          <w:kern w:val="0"/>
          <w:szCs w:val="21"/>
        </w:rPr>
        <w:t>自本公告发布之日起3个工作日。</w:t>
      </w:r>
    </w:p>
    <w:p>
      <w:pPr>
        <w:snapToGrid w:val="0"/>
        <w:spacing w:line="360" w:lineRule="auto"/>
        <w:ind w:firstLine="422" w:firstLineChars="200"/>
        <w:rPr>
          <w:rFonts w:ascii="宋体" w:hAnsi="宋体"/>
          <w:b/>
          <w:kern w:val="0"/>
          <w:szCs w:val="21"/>
        </w:rPr>
      </w:pPr>
      <w:bookmarkStart w:id="3" w:name="_Toc255459629"/>
      <w:bookmarkStart w:id="4" w:name="_Toc218007966"/>
      <w:bookmarkStart w:id="5" w:name="_Toc248896032"/>
      <w:bookmarkStart w:id="6" w:name="_Toc292375885"/>
      <w:bookmarkStart w:id="7" w:name="_Toc306901434"/>
      <w:bookmarkStart w:id="8" w:name="_Toc240724372"/>
      <w:bookmarkStart w:id="9" w:name="_Toc302983081"/>
      <w:bookmarkStart w:id="10" w:name="_Toc240724037"/>
      <w:bookmarkStart w:id="11" w:name="_Toc217998406"/>
      <w:bookmarkStart w:id="12" w:name="_Toc238443293"/>
      <w:bookmarkStart w:id="13" w:name="_Toc218007235"/>
      <w:bookmarkStart w:id="14" w:name="_Toc237079657"/>
      <w:bookmarkStart w:id="15" w:name="_Toc277078929"/>
      <w:bookmarkStart w:id="16" w:name="_Toc301444177"/>
      <w:bookmarkStart w:id="17" w:name="_Toc237656258"/>
      <w:bookmarkStart w:id="18" w:name="_Toc283973064"/>
      <w:bookmarkStart w:id="19" w:name="_Toc248896339"/>
      <w:bookmarkStart w:id="20" w:name="_Toc261001052"/>
      <w:bookmarkStart w:id="21" w:name="_Toc290043099"/>
      <w:bookmarkStart w:id="22" w:name="_Toc261001144"/>
      <w:bookmarkStart w:id="23" w:name="_Toc248896180"/>
      <w:bookmarkStart w:id="24" w:name="_Toc255821807"/>
      <w:bookmarkStart w:id="25" w:name="_Toc239128664"/>
      <w:bookmarkStart w:id="26" w:name="_Toc255819813"/>
      <w:bookmarkStart w:id="27" w:name="_Toc237138381"/>
      <w:r>
        <w:rPr>
          <w:rFonts w:hint="eastAsia" w:ascii="宋体" w:hAnsi="宋体"/>
          <w:b/>
          <w:kern w:val="0"/>
          <w:szCs w:val="21"/>
        </w:rPr>
        <w:t>六、投标保证金：</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snapToGrid w:val="0"/>
        <w:spacing w:line="360" w:lineRule="auto"/>
        <w:ind w:firstLine="420" w:firstLineChars="200"/>
        <w:rPr>
          <w:rFonts w:hint="eastAsia" w:ascii="宋体" w:hAnsi="宋体"/>
          <w:kern w:val="0"/>
          <w:szCs w:val="21"/>
        </w:rPr>
      </w:pPr>
      <w:r>
        <w:rPr>
          <w:rFonts w:hint="eastAsia" w:ascii="宋体" w:hAnsi="宋体"/>
          <w:kern w:val="0"/>
          <w:szCs w:val="21"/>
        </w:rPr>
        <w:t>投标保证金：人民币</w:t>
      </w:r>
      <w:r>
        <w:rPr>
          <w:rFonts w:hint="eastAsia" w:ascii="宋体" w:hAnsi="宋体"/>
          <w:kern w:val="0"/>
          <w:szCs w:val="21"/>
          <w:u w:val="single"/>
        </w:rPr>
        <w:t xml:space="preserve"> </w:t>
      </w:r>
      <w:r>
        <w:rPr>
          <w:rFonts w:hint="eastAsia" w:ascii="宋体" w:hAnsi="宋体"/>
          <w:kern w:val="0"/>
          <w:szCs w:val="21"/>
          <w:u w:val="single"/>
          <w:lang w:val="en-US" w:eastAsia="zh-CN"/>
        </w:rPr>
        <w:t>50000</w:t>
      </w:r>
      <w:r>
        <w:rPr>
          <w:rFonts w:hint="eastAsia" w:ascii="宋体" w:hAnsi="宋体"/>
          <w:kern w:val="0"/>
          <w:szCs w:val="21"/>
          <w:u w:val="single"/>
        </w:rPr>
        <w:t xml:space="preserve"> </w:t>
      </w:r>
      <w:r>
        <w:rPr>
          <w:rFonts w:hint="eastAsia" w:ascii="宋体" w:hAnsi="宋体"/>
          <w:kern w:val="0"/>
          <w:szCs w:val="21"/>
        </w:rPr>
        <w:t>元。交付方式：转账、电汇、银行汇票。投标保证金必须以投标单位名义从其账户汇入</w:t>
      </w:r>
      <w:r>
        <w:rPr>
          <w:rFonts w:hint="eastAsia" w:ascii="宋体" w:hAnsi="宋体"/>
          <w:kern w:val="0"/>
          <w:szCs w:val="21"/>
          <w:u w:val="single"/>
        </w:rPr>
        <w:t>台州新远工程项目管理有限公司</w:t>
      </w:r>
      <w:r>
        <w:rPr>
          <w:rFonts w:hint="eastAsia" w:ascii="宋体" w:hAnsi="宋体"/>
          <w:kern w:val="0"/>
          <w:szCs w:val="21"/>
        </w:rPr>
        <w:t>账户，并注明项目名称，确保在投标截止时间前到账，否则将失去投标资格。</w:t>
      </w:r>
    </w:p>
    <w:p>
      <w:pPr>
        <w:snapToGrid w:val="0"/>
        <w:spacing w:line="360" w:lineRule="auto"/>
        <w:ind w:firstLine="422" w:firstLineChars="200"/>
        <w:rPr>
          <w:rFonts w:ascii="宋体" w:hAnsi="宋体"/>
          <w:b/>
          <w:kern w:val="0"/>
          <w:szCs w:val="21"/>
        </w:rPr>
      </w:pPr>
      <w:r>
        <w:rPr>
          <w:rFonts w:hint="eastAsia" w:ascii="宋体" w:hAnsi="宋体"/>
          <w:b/>
          <w:kern w:val="0"/>
          <w:szCs w:val="21"/>
        </w:rPr>
        <w:t>开户名：台州新远工程项目管理有限公司</w:t>
      </w:r>
    </w:p>
    <w:p>
      <w:pPr>
        <w:snapToGrid w:val="0"/>
        <w:spacing w:line="360" w:lineRule="auto"/>
        <w:ind w:firstLine="422" w:firstLineChars="200"/>
        <w:rPr>
          <w:rFonts w:ascii="宋体" w:hAnsi="宋体"/>
          <w:b/>
          <w:kern w:val="0"/>
          <w:szCs w:val="21"/>
        </w:rPr>
      </w:pPr>
      <w:r>
        <w:rPr>
          <w:rFonts w:hint="eastAsia" w:ascii="宋体" w:hAnsi="宋体"/>
          <w:b/>
          <w:kern w:val="0"/>
          <w:szCs w:val="21"/>
        </w:rPr>
        <w:t>开户行：浙江泰隆银行仙居支行</w:t>
      </w:r>
    </w:p>
    <w:p>
      <w:pPr>
        <w:snapToGrid w:val="0"/>
        <w:spacing w:line="360" w:lineRule="auto"/>
        <w:ind w:firstLine="422" w:firstLineChars="200"/>
        <w:rPr>
          <w:rFonts w:ascii="宋体" w:hAnsi="宋体"/>
          <w:b/>
          <w:kern w:val="0"/>
          <w:szCs w:val="21"/>
        </w:rPr>
      </w:pPr>
      <w:r>
        <w:rPr>
          <w:rFonts w:hint="eastAsia" w:ascii="宋体" w:hAnsi="宋体"/>
          <w:b/>
          <w:kern w:val="0"/>
          <w:szCs w:val="21"/>
        </w:rPr>
        <w:t>账  号：</w:t>
      </w:r>
      <w:r>
        <w:rPr>
          <w:rFonts w:ascii="宋体" w:hAnsi="宋体"/>
          <w:b/>
          <w:kern w:val="0"/>
          <w:szCs w:val="21"/>
        </w:rPr>
        <w:t>33010170201000004299</w:t>
      </w:r>
    </w:p>
    <w:p>
      <w:pPr>
        <w:snapToGrid w:val="0"/>
        <w:spacing w:line="360" w:lineRule="auto"/>
        <w:ind w:firstLine="422" w:firstLineChars="200"/>
        <w:rPr>
          <w:rFonts w:ascii="宋体" w:hAnsi="宋体"/>
          <w:b/>
          <w:kern w:val="0"/>
          <w:szCs w:val="21"/>
        </w:rPr>
      </w:pPr>
      <w:r>
        <w:rPr>
          <w:rFonts w:hint="eastAsia" w:ascii="宋体" w:hAnsi="宋体"/>
          <w:b/>
          <w:kern w:val="0"/>
          <w:szCs w:val="21"/>
        </w:rPr>
        <w:t>行号：313345510161</w:t>
      </w:r>
    </w:p>
    <w:p>
      <w:pPr>
        <w:snapToGrid w:val="0"/>
        <w:spacing w:line="360" w:lineRule="auto"/>
        <w:ind w:firstLine="422" w:firstLineChars="200"/>
        <w:rPr>
          <w:rFonts w:ascii="宋体" w:hAnsi="宋体"/>
          <w:b/>
          <w:kern w:val="0"/>
          <w:szCs w:val="21"/>
        </w:rPr>
      </w:pPr>
      <w:r>
        <w:rPr>
          <w:rFonts w:hint="eastAsia"/>
          <w:b/>
          <w:color w:val="000000"/>
          <w:kern w:val="0"/>
          <w:szCs w:val="21"/>
        </w:rPr>
        <w:t>七</w:t>
      </w:r>
      <w:r>
        <w:rPr>
          <w:rFonts w:ascii="宋体" w:hAnsi="宋体"/>
          <w:b/>
          <w:kern w:val="0"/>
          <w:szCs w:val="21"/>
        </w:rPr>
        <w:t>、其他补充事宜</w:t>
      </w:r>
    </w:p>
    <w:p>
      <w:pPr>
        <w:widowControl/>
        <w:snapToGrid w:val="0"/>
        <w:spacing w:line="360" w:lineRule="auto"/>
        <w:ind w:firstLine="420" w:firstLineChars="200"/>
        <w:jc w:val="left"/>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、供应商认为采购文件使自己的权益受到损害的，</w:t>
      </w:r>
      <w:r>
        <w:rPr>
          <w:rFonts w:hint="eastAsia" w:ascii="宋体" w:hAnsi="宋体"/>
          <w:kern w:val="0"/>
          <w:szCs w:val="21"/>
        </w:rPr>
        <w:t>可以自获取采购文件之日或者采购文件公告期限届满之日（公告期限届满后获取采购文件的，以公告期限届满之日为准）起7个工作日内，</w:t>
      </w:r>
      <w:r>
        <w:rPr>
          <w:rFonts w:hint="eastAsia" w:ascii="宋体" w:hAnsi="宋体" w:cs="宋体"/>
          <w:color w:val="000000"/>
          <w:kern w:val="0"/>
          <w:szCs w:val="21"/>
        </w:rPr>
        <w:t>以书面形式向采购人和采购代理机构提出质疑。质疑供应商对采购人、采购代理机构的答复不满意或者采购人、采购代理机构未在规定的时间内作出答复的，可以在答复期满后十五个工作日内向</w:t>
      </w:r>
      <w:r>
        <w:rPr>
          <w:rFonts w:hint="eastAsia" w:ascii="宋体" w:hAnsi="宋体"/>
          <w:kern w:val="0"/>
          <w:szCs w:val="21"/>
        </w:rPr>
        <w:t>同级政府采购监督管理部门</w:t>
      </w:r>
      <w:r>
        <w:rPr>
          <w:rFonts w:hint="eastAsia" w:ascii="宋体" w:hAnsi="宋体" w:cs="宋体"/>
          <w:color w:val="000000"/>
          <w:kern w:val="0"/>
          <w:szCs w:val="21"/>
        </w:rPr>
        <w:t>投诉。质疑函范本、投诉书范本请到浙江政府采购网下载专区下载。供应商针对同一采购程序环节的质疑须在法定质疑期内一次性提出。</w:t>
      </w:r>
    </w:p>
    <w:p>
      <w:pPr>
        <w:widowControl/>
        <w:snapToGrid w:val="0"/>
        <w:spacing w:line="360" w:lineRule="auto"/>
        <w:ind w:firstLine="420" w:firstLineChars="200"/>
        <w:jc w:val="left"/>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、本项目通过“钉钉群直播”对开标过程进行在线直播，钉钉直播群二维码</w:t>
      </w:r>
      <w:r>
        <w:rPr>
          <w:rFonts w:ascii="宋体" w:hAnsi="宋体" w:cs="宋体"/>
          <w:color w:val="000000"/>
          <w:kern w:val="0"/>
          <w:szCs w:val="21"/>
        </w:rPr>
        <w:t>(</w:t>
      </w:r>
      <w:r>
        <w:rPr>
          <w:rFonts w:hint="eastAsia" w:ascii="宋体" w:hAnsi="宋体" w:cs="宋体"/>
          <w:color w:val="000000"/>
          <w:kern w:val="0"/>
          <w:szCs w:val="21"/>
        </w:rPr>
        <w:t>见公告附件</w:t>
      </w:r>
      <w:r>
        <w:rPr>
          <w:rFonts w:ascii="宋体" w:hAnsi="宋体" w:cs="宋体"/>
          <w:color w:val="000000"/>
          <w:kern w:val="0"/>
          <w:szCs w:val="21"/>
        </w:rPr>
        <w:t>)</w:t>
      </w:r>
      <w:r>
        <w:rPr>
          <w:rFonts w:hint="eastAsia" w:ascii="宋体" w:hAnsi="宋体" w:cs="宋体"/>
          <w:color w:val="000000"/>
          <w:kern w:val="0"/>
          <w:szCs w:val="21"/>
        </w:rPr>
        <w:t>各供应商代表可提前注册钉钉账号，加入本项目钉钉直播群，采购代理在开标前一个小时将申请加入的供应商拉入钉钉群，如有疑问联系采购代理：</w:t>
      </w:r>
      <w:r>
        <w:rPr>
          <w:rFonts w:ascii="宋体" w:hAnsi="宋体" w:cs="宋体"/>
          <w:color w:val="000000"/>
          <w:kern w:val="0"/>
          <w:szCs w:val="21"/>
        </w:rPr>
        <w:t>8932563</w:t>
      </w:r>
      <w:r>
        <w:rPr>
          <w:rFonts w:hint="eastAsia" w:ascii="宋体" w:hAnsi="宋体" w:cs="宋体"/>
          <w:color w:val="000000"/>
          <w:kern w:val="0"/>
          <w:szCs w:val="21"/>
          <w:lang w:val="en-US" w:eastAsia="zh-CN"/>
        </w:rPr>
        <w:t>6</w:t>
      </w:r>
      <w:r>
        <w:rPr>
          <w:rFonts w:hint="eastAsia" w:ascii="宋体" w:hAnsi="宋体" w:cs="宋体"/>
          <w:color w:val="000000"/>
          <w:kern w:val="0"/>
          <w:szCs w:val="21"/>
        </w:rPr>
        <w:t>。</w:t>
      </w:r>
    </w:p>
    <w:p>
      <w:pPr>
        <w:pStyle w:val="50"/>
        <w:snapToGrid w:val="0"/>
        <w:spacing w:before="0" w:beforeAutospacing="0" w:after="0" w:afterAutospacing="0" w:line="360" w:lineRule="auto"/>
        <w:ind w:firstLine="420" w:firstLineChars="200"/>
        <w:rPr>
          <w:rFonts w:cs="宋体"/>
          <w:color w:val="000000"/>
          <w:sz w:val="21"/>
          <w:szCs w:val="21"/>
        </w:rPr>
      </w:pPr>
      <w:r>
        <w:rPr>
          <w:rFonts w:cs="宋体"/>
          <w:color w:val="000000"/>
          <w:sz w:val="21"/>
          <w:szCs w:val="21"/>
        </w:rPr>
        <w:t>3</w:t>
      </w:r>
      <w:r>
        <w:rPr>
          <w:rFonts w:hint="eastAsia" w:cs="宋体"/>
          <w:color w:val="000000"/>
          <w:sz w:val="21"/>
          <w:szCs w:val="21"/>
        </w:rPr>
        <w:t>、磋商文件发售截止日后至投标截止时间前，允许潜在供应商继续报名。供应商如在采购代理机构发布本项目更正、补充或澄清公告后报名的，请自行登陆相关网站查看更正、补充或澄清公告内容，采购代理机构不再就上述内容作出书面通知。</w:t>
      </w:r>
    </w:p>
    <w:p>
      <w:pPr>
        <w:pStyle w:val="50"/>
        <w:snapToGrid w:val="0"/>
        <w:spacing w:before="0" w:beforeAutospacing="0" w:after="0" w:afterAutospacing="0" w:line="360" w:lineRule="auto"/>
        <w:ind w:firstLine="420" w:firstLineChars="200"/>
        <w:rPr>
          <w:rFonts w:cs="宋体"/>
          <w:color w:val="000000"/>
          <w:sz w:val="21"/>
          <w:szCs w:val="21"/>
        </w:rPr>
      </w:pPr>
      <w:r>
        <w:rPr>
          <w:rFonts w:cs="宋体"/>
          <w:color w:val="000000"/>
          <w:sz w:val="21"/>
          <w:szCs w:val="21"/>
        </w:rPr>
        <w:t>4</w:t>
      </w:r>
      <w:r>
        <w:rPr>
          <w:rFonts w:hint="eastAsia" w:cs="宋体"/>
          <w:color w:val="000000"/>
          <w:sz w:val="21"/>
          <w:szCs w:val="21"/>
        </w:rPr>
        <w:t>、政府采购活动现场确认声明书（格式见采购文件附件），填写完整之后在投标文件提交截止时间后</w:t>
      </w:r>
      <w:r>
        <w:rPr>
          <w:rFonts w:cs="宋体"/>
          <w:color w:val="000000"/>
          <w:sz w:val="21"/>
          <w:szCs w:val="21"/>
        </w:rPr>
        <w:t>15</w:t>
      </w:r>
      <w:r>
        <w:rPr>
          <w:rFonts w:hint="eastAsia" w:cs="宋体"/>
          <w:color w:val="000000"/>
          <w:sz w:val="21"/>
          <w:szCs w:val="21"/>
        </w:rPr>
        <w:t>分钟内通过图片形式发送至本项目钉钉群或提前填写好现场递交或邮寄方式递交。</w:t>
      </w:r>
    </w:p>
    <w:p>
      <w:pPr>
        <w:snapToGrid w:val="0"/>
        <w:spacing w:line="360" w:lineRule="auto"/>
        <w:ind w:firstLine="422" w:firstLineChars="200"/>
        <w:rPr>
          <w:rFonts w:ascii="宋体" w:hAnsi="宋体"/>
          <w:b/>
          <w:kern w:val="0"/>
          <w:szCs w:val="21"/>
        </w:rPr>
      </w:pPr>
      <w:r>
        <w:rPr>
          <w:rFonts w:hint="eastAsia" w:ascii="宋体" w:hAnsi="宋体"/>
          <w:b/>
          <w:kern w:val="0"/>
          <w:szCs w:val="21"/>
        </w:rPr>
        <w:t>八</w:t>
      </w:r>
      <w:r>
        <w:rPr>
          <w:rFonts w:ascii="宋体" w:hAnsi="宋体"/>
          <w:b/>
          <w:kern w:val="0"/>
          <w:szCs w:val="21"/>
        </w:rPr>
        <w:t>、对本次采购提出询问、质疑、投诉，请按以下方式联系。</w:t>
      </w:r>
      <w:r>
        <w:rPr>
          <w:rFonts w:hint="eastAsia" w:ascii="宋体" w:hAnsi="宋体"/>
          <w:b/>
          <w:kern w:val="0"/>
          <w:szCs w:val="21"/>
        </w:rPr>
        <w:t>　　　　　　　　　　　　</w:t>
      </w:r>
    </w:p>
    <w:p>
      <w:pPr>
        <w:snapToGrid w:val="0"/>
        <w:spacing w:line="360" w:lineRule="auto"/>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、采购人：</w:t>
      </w:r>
      <w:r>
        <w:rPr>
          <w:rFonts w:hint="eastAsia" w:ascii="宋体" w:hAnsi="宋体"/>
          <w:bCs/>
          <w:szCs w:val="21"/>
        </w:rPr>
        <w:t xml:space="preserve">仙居县广源副食品有限公司 </w:t>
      </w:r>
    </w:p>
    <w:p>
      <w:pPr>
        <w:snapToGrid w:val="0"/>
        <w:spacing w:line="360" w:lineRule="auto"/>
        <w:ind w:firstLine="613" w:firstLineChars="292"/>
        <w:rPr>
          <w:rFonts w:ascii="宋体" w:cs="宋体"/>
          <w:szCs w:val="21"/>
        </w:rPr>
      </w:pPr>
      <w:r>
        <w:rPr>
          <w:rFonts w:hint="eastAsia" w:ascii="宋体" w:hAnsi="宋体" w:cs="宋体"/>
          <w:szCs w:val="21"/>
        </w:rPr>
        <w:t>地址：浙江省仙居县</w:t>
      </w:r>
    </w:p>
    <w:p>
      <w:pPr>
        <w:snapToGrid w:val="0"/>
        <w:spacing w:line="360" w:lineRule="auto"/>
        <w:ind w:firstLine="613" w:firstLineChars="292"/>
        <w:rPr>
          <w:rFonts w:ascii="宋体"/>
          <w:szCs w:val="21"/>
        </w:rPr>
      </w:pPr>
      <w:r>
        <w:rPr>
          <w:rFonts w:hint="eastAsia" w:ascii="宋体" w:hAnsi="宋体"/>
          <w:szCs w:val="21"/>
        </w:rPr>
        <w:t>联系人</w:t>
      </w:r>
      <w:r>
        <w:rPr>
          <w:rFonts w:hint="eastAsia" w:ascii="宋体" w:hAnsi="宋体" w:cs="宋体"/>
          <w:szCs w:val="21"/>
        </w:rPr>
        <w:t>： 徐先生</w:t>
      </w:r>
    </w:p>
    <w:p>
      <w:pPr>
        <w:widowControl/>
        <w:snapToGrid w:val="0"/>
        <w:spacing w:line="360" w:lineRule="auto"/>
        <w:ind w:firstLine="630" w:firstLineChars="300"/>
        <w:jc w:val="left"/>
        <w:rPr>
          <w:rFonts w:hint="default" w:ascii="宋体" w:eastAsia="宋体"/>
          <w:szCs w:val="21"/>
          <w:lang w:val="en-US" w:eastAsia="zh-CN"/>
        </w:rPr>
      </w:pPr>
      <w:r>
        <w:rPr>
          <w:rFonts w:hint="eastAsia" w:ascii="宋体" w:hAnsi="宋体"/>
          <w:szCs w:val="21"/>
        </w:rPr>
        <w:t>电话：</w:t>
      </w:r>
      <w:r>
        <w:rPr>
          <w:rFonts w:hint="eastAsia" w:ascii="宋体" w:hAnsi="宋体"/>
          <w:szCs w:val="21"/>
          <w:lang w:val="en-US" w:eastAsia="zh-CN"/>
        </w:rPr>
        <w:t>13396906816</w:t>
      </w:r>
    </w:p>
    <w:p>
      <w:pPr>
        <w:widowControl/>
        <w:snapToGrid w:val="0"/>
        <w:spacing w:line="360" w:lineRule="auto"/>
        <w:ind w:right="60" w:firstLine="525" w:firstLineChars="250"/>
        <w:jc w:val="left"/>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、采购代理机构名称：台州新远工程项目管理有限公司</w:t>
      </w:r>
    </w:p>
    <w:p>
      <w:pPr>
        <w:widowControl/>
        <w:snapToGrid w:val="0"/>
        <w:spacing w:line="360" w:lineRule="auto"/>
        <w:ind w:left="60" w:right="60" w:firstLine="540"/>
        <w:jc w:val="left"/>
        <w:rPr>
          <w:rFonts w:ascii="宋体" w:cs="宋体"/>
          <w:color w:val="000000"/>
          <w:kern w:val="0"/>
          <w:szCs w:val="21"/>
        </w:rPr>
      </w:pPr>
      <w:r>
        <w:rPr>
          <w:rFonts w:hint="eastAsia" w:ascii="宋体" w:hAnsi="宋体" w:cs="宋体"/>
          <w:color w:val="000000"/>
          <w:kern w:val="0"/>
          <w:szCs w:val="21"/>
        </w:rPr>
        <w:t>地址：</w:t>
      </w:r>
      <w:r>
        <w:rPr>
          <w:rFonts w:hint="eastAsia" w:ascii="宋体" w:hAnsi="宋体"/>
          <w:color w:val="000000"/>
          <w:szCs w:val="21"/>
        </w:rPr>
        <w:t>仙居县安洲街道弘润中心</w:t>
      </w:r>
      <w:r>
        <w:rPr>
          <w:rFonts w:ascii="宋体" w:hAnsi="宋体"/>
          <w:color w:val="000000"/>
          <w:szCs w:val="21"/>
        </w:rPr>
        <w:t>1</w:t>
      </w:r>
      <w:r>
        <w:rPr>
          <w:rFonts w:hint="eastAsia" w:ascii="宋体" w:hAnsi="宋体"/>
          <w:color w:val="000000"/>
          <w:szCs w:val="21"/>
        </w:rPr>
        <w:t>号办公楼</w:t>
      </w:r>
      <w:r>
        <w:rPr>
          <w:rFonts w:ascii="宋体" w:hAnsi="宋体"/>
          <w:color w:val="000000"/>
          <w:szCs w:val="21"/>
        </w:rPr>
        <w:t>6</w:t>
      </w:r>
      <w:r>
        <w:rPr>
          <w:rFonts w:hint="eastAsia" w:ascii="宋体" w:hAnsi="宋体"/>
          <w:color w:val="000000"/>
          <w:szCs w:val="21"/>
        </w:rPr>
        <w:t>楼</w:t>
      </w:r>
    </w:p>
    <w:p>
      <w:pPr>
        <w:widowControl/>
        <w:snapToGrid w:val="0"/>
        <w:spacing w:line="360" w:lineRule="auto"/>
        <w:ind w:left="60" w:right="60" w:firstLine="540"/>
        <w:jc w:val="left"/>
        <w:rPr>
          <w:rFonts w:ascii="宋体" w:cs="宋体"/>
          <w:color w:val="000000"/>
          <w:kern w:val="0"/>
          <w:szCs w:val="21"/>
        </w:rPr>
      </w:pPr>
      <w:r>
        <w:rPr>
          <w:rFonts w:hint="eastAsia" w:ascii="宋体" w:hAnsi="宋体" w:cs="宋体"/>
          <w:color w:val="000000"/>
          <w:kern w:val="0"/>
          <w:szCs w:val="21"/>
        </w:rPr>
        <w:t>项目联系人：</w:t>
      </w:r>
      <w:bookmarkStart w:id="28" w:name="B35_联系人"/>
      <w:bookmarkEnd w:id="28"/>
      <w:r>
        <w:rPr>
          <w:rFonts w:hint="eastAsia" w:ascii="宋体" w:hAnsi="宋体" w:cs="宋体"/>
          <w:color w:val="000000"/>
          <w:kern w:val="0"/>
          <w:szCs w:val="21"/>
        </w:rPr>
        <w:t>万先生</w:t>
      </w:r>
    </w:p>
    <w:p>
      <w:pPr>
        <w:widowControl/>
        <w:snapToGrid w:val="0"/>
        <w:spacing w:line="360" w:lineRule="auto"/>
        <w:ind w:left="60" w:right="60" w:firstLine="540"/>
        <w:jc w:val="left"/>
        <w:rPr>
          <w:rFonts w:hint="eastAsia" w:ascii="宋体" w:hAnsi="宋体" w:cs="宋体"/>
          <w:color w:val="000000"/>
          <w:kern w:val="0"/>
          <w:szCs w:val="21"/>
        </w:rPr>
      </w:pPr>
      <w:r>
        <w:rPr>
          <w:rFonts w:hint="eastAsia" w:ascii="宋体" w:hAnsi="宋体" w:cs="宋体"/>
          <w:color w:val="000000"/>
          <w:kern w:val="0"/>
          <w:szCs w:val="21"/>
        </w:rPr>
        <w:t>联系电话：</w:t>
      </w:r>
      <w:r>
        <w:rPr>
          <w:rFonts w:ascii="宋体" w:hAnsi="宋体" w:cs="宋体"/>
          <w:color w:val="000000"/>
          <w:kern w:val="0"/>
          <w:szCs w:val="21"/>
        </w:rPr>
        <w:t>0576-8932563</w:t>
      </w:r>
      <w:r>
        <w:rPr>
          <w:rFonts w:hint="eastAsia" w:ascii="宋体" w:hAnsi="宋体" w:cs="宋体"/>
          <w:color w:val="000000"/>
          <w:kern w:val="0"/>
          <w:szCs w:val="21"/>
          <w:lang w:val="en-US" w:eastAsia="zh-CN"/>
        </w:rPr>
        <w:t>6</w:t>
      </w:r>
      <w:r>
        <w:rPr>
          <w:rFonts w:ascii="宋体" w:hAnsi="宋体" w:cs="宋体"/>
          <w:color w:val="000000"/>
          <w:kern w:val="0"/>
          <w:szCs w:val="21"/>
        </w:rPr>
        <w:t xml:space="preserve">  </w:t>
      </w:r>
    </w:p>
    <w:p>
      <w:pPr>
        <w:widowControl/>
        <w:snapToGrid w:val="0"/>
        <w:spacing w:line="360" w:lineRule="auto"/>
        <w:ind w:left="60" w:right="60" w:firstLine="540"/>
        <w:jc w:val="left"/>
        <w:rPr>
          <w:rFonts w:ascii="宋体" w:cs="宋体"/>
          <w:color w:val="000000"/>
          <w:kern w:val="0"/>
          <w:szCs w:val="21"/>
        </w:rPr>
      </w:pPr>
      <w:r>
        <w:rPr>
          <w:rFonts w:hint="eastAsia" w:ascii="宋体" w:hAnsi="宋体" w:cs="宋体"/>
          <w:color w:val="000000"/>
          <w:kern w:val="0"/>
          <w:szCs w:val="21"/>
        </w:rPr>
        <w:t xml:space="preserve">3、监管单位：仙居县供销合作社联合社 </w:t>
      </w:r>
    </w:p>
    <w:p>
      <w:pPr>
        <w:snapToGrid w:val="0"/>
        <w:spacing w:line="312" w:lineRule="auto"/>
        <w:ind w:firstLine="420" w:firstLineChars="200"/>
        <w:rPr>
          <w:rFonts w:ascii="宋体" w:hAnsi="宋体"/>
          <w:kern w:val="0"/>
        </w:rPr>
      </w:pPr>
      <w:r>
        <w:rPr>
          <w:rFonts w:hint="eastAsia" w:ascii="宋体" w:hAnsi="宋体"/>
          <w:kern w:val="0"/>
        </w:rPr>
        <w:t>　　　　　　　　　　　　　　　　</w:t>
      </w:r>
    </w:p>
    <w:bookmarkEnd w:id="2"/>
    <w:p>
      <w:pPr>
        <w:pStyle w:val="6"/>
        <w:widowControl/>
        <w:tabs>
          <w:tab w:val="left" w:pos="540"/>
        </w:tabs>
        <w:spacing w:after="0" w:line="312" w:lineRule="auto"/>
        <w:ind w:left="0" w:leftChars="0"/>
        <w:jc w:val="left"/>
        <w:rPr>
          <w:rFonts w:ascii="宋体" w:hAnsi="宋体" w:cs="宋体"/>
          <w:szCs w:val="21"/>
        </w:rPr>
        <w:sectPr>
          <w:footerReference r:id="rId6" w:type="first"/>
          <w:headerReference r:id="rId3" w:type="default"/>
          <w:footerReference r:id="rId4" w:type="default"/>
          <w:footerReference r:id="rId5" w:type="even"/>
          <w:pgSz w:w="11906" w:h="16838"/>
          <w:pgMar w:top="1440" w:right="1440" w:bottom="1440" w:left="1440" w:header="851" w:footer="992" w:gutter="0"/>
          <w:pgBorders>
            <w:top w:val="none" w:sz="0" w:space="0"/>
            <w:left w:val="none" w:sz="0" w:space="0"/>
            <w:bottom w:val="none" w:sz="0" w:space="0"/>
            <w:right w:val="none" w:sz="0" w:space="0"/>
          </w:pgBorders>
          <w:cols w:space="720" w:num="1"/>
          <w:titlePg/>
          <w:docGrid w:type="lines" w:linePitch="312" w:charSpace="0"/>
        </w:sectPr>
      </w:pPr>
      <w:bookmarkStart w:id="29" w:name="_Toc458084042"/>
    </w:p>
    <w:p>
      <w:pPr>
        <w:pStyle w:val="6"/>
        <w:widowControl/>
        <w:numPr>
          <w:ilvl w:val="0"/>
          <w:numId w:val="3"/>
        </w:numPr>
        <w:tabs>
          <w:tab w:val="left" w:pos="540"/>
        </w:tabs>
        <w:spacing w:line="420" w:lineRule="exact"/>
        <w:jc w:val="center"/>
        <w:outlineLvl w:val="0"/>
        <w:rPr>
          <w:rFonts w:ascii="黑体" w:hAnsi="宋体" w:eastAsia="黑体"/>
          <w:sz w:val="30"/>
          <w:szCs w:val="30"/>
        </w:rPr>
      </w:pPr>
      <w:bookmarkStart w:id="30" w:name="_Toc82444822"/>
      <w:r>
        <w:rPr>
          <w:rFonts w:hint="eastAsia" w:ascii="黑体" w:hAnsi="宋体" w:eastAsia="黑体"/>
          <w:sz w:val="30"/>
          <w:szCs w:val="30"/>
        </w:rPr>
        <w:t>采购需求</w:t>
      </w:r>
      <w:bookmarkEnd w:id="30"/>
    </w:p>
    <w:p>
      <w:pPr>
        <w:spacing w:line="360" w:lineRule="auto"/>
        <w:jc w:val="left"/>
        <w:rPr>
          <w:rFonts w:hint="eastAsia" w:cs="仿宋" w:asciiTheme="majorEastAsia" w:hAnsiTheme="majorEastAsia" w:eastAsiaTheme="majorEastAsia"/>
          <w:b/>
          <w:bCs/>
          <w:szCs w:val="21"/>
        </w:rPr>
      </w:pPr>
      <w:r>
        <w:rPr>
          <w:rFonts w:hint="eastAsia" w:cs="仿宋" w:asciiTheme="majorEastAsia" w:hAnsiTheme="majorEastAsia" w:eastAsiaTheme="majorEastAsia"/>
          <w:b/>
          <w:bCs/>
          <w:szCs w:val="21"/>
        </w:rPr>
        <w:t>一、招标项目一览表</w:t>
      </w:r>
    </w:p>
    <w:p>
      <w:pPr>
        <w:spacing w:line="360" w:lineRule="auto"/>
        <w:ind w:firstLine="420" w:firstLineChars="200"/>
        <w:jc w:val="left"/>
        <w:rPr>
          <w:rFonts w:hint="eastAsia" w:cs="仿宋" w:asciiTheme="majorEastAsia" w:hAnsiTheme="majorEastAsia" w:eastAsiaTheme="majorEastAsia"/>
          <w:szCs w:val="21"/>
        </w:rPr>
      </w:pPr>
      <w:r>
        <w:rPr>
          <w:rFonts w:hint="eastAsia" w:cs="仿宋" w:asciiTheme="majorEastAsia" w:hAnsiTheme="majorEastAsia" w:eastAsiaTheme="majorEastAsia"/>
          <w:szCs w:val="21"/>
        </w:rPr>
        <w:t>本次招标共</w:t>
      </w:r>
      <w:r>
        <w:rPr>
          <w:rFonts w:hint="eastAsia" w:cs="仿宋" w:asciiTheme="majorEastAsia" w:hAnsiTheme="majorEastAsia" w:eastAsiaTheme="majorEastAsia"/>
          <w:szCs w:val="21"/>
          <w:u w:val="single"/>
        </w:rPr>
        <w:t xml:space="preserve"> 1 </w:t>
      </w:r>
      <w:r>
        <w:rPr>
          <w:rFonts w:hint="eastAsia" w:cs="仿宋" w:asciiTheme="majorEastAsia" w:hAnsiTheme="majorEastAsia" w:eastAsiaTheme="majorEastAsia"/>
          <w:szCs w:val="21"/>
        </w:rPr>
        <w:t>个标段，具体内容如下表：</w:t>
      </w:r>
    </w:p>
    <w:tbl>
      <w:tblPr>
        <w:tblStyle w:val="56"/>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4846"/>
        <w:gridCol w:w="1134"/>
        <w:gridCol w:w="9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dxa"/>
            <w:vAlign w:val="center"/>
          </w:tcPr>
          <w:p>
            <w:pPr>
              <w:tabs>
                <w:tab w:val="left" w:pos="8280"/>
              </w:tabs>
              <w:autoSpaceDE w:val="0"/>
              <w:autoSpaceDN w:val="0"/>
              <w:adjustRightInd w:val="0"/>
              <w:ind w:right="23"/>
              <w:jc w:val="center"/>
              <w:rPr>
                <w:rFonts w:hint="eastAsia" w:cs="仿宋" w:asciiTheme="majorEastAsia" w:hAnsiTheme="majorEastAsia" w:eastAsiaTheme="majorEastAsia"/>
                <w:b/>
                <w:color w:val="000000"/>
                <w:szCs w:val="21"/>
              </w:rPr>
            </w:pPr>
            <w:bookmarkStart w:id="31" w:name="_Toc286051082"/>
            <w:bookmarkStart w:id="32" w:name="_Toc535926994"/>
            <w:r>
              <w:rPr>
                <w:rFonts w:hint="eastAsia" w:cs="仿宋" w:asciiTheme="majorEastAsia" w:hAnsiTheme="majorEastAsia" w:eastAsiaTheme="majorEastAsia"/>
                <w:b/>
                <w:color w:val="000000"/>
                <w:szCs w:val="21"/>
              </w:rPr>
              <w:t>序号</w:t>
            </w:r>
          </w:p>
        </w:tc>
        <w:tc>
          <w:tcPr>
            <w:tcW w:w="4846" w:type="dxa"/>
            <w:vAlign w:val="center"/>
          </w:tcPr>
          <w:p>
            <w:pPr>
              <w:tabs>
                <w:tab w:val="left" w:pos="8280"/>
              </w:tabs>
              <w:autoSpaceDE w:val="0"/>
              <w:autoSpaceDN w:val="0"/>
              <w:adjustRightInd w:val="0"/>
              <w:ind w:right="23" w:firstLine="105" w:firstLineChars="50"/>
              <w:jc w:val="center"/>
              <w:rPr>
                <w:rFonts w:hint="eastAsia" w:cs="仿宋" w:asciiTheme="majorEastAsia" w:hAnsiTheme="majorEastAsia" w:eastAsiaTheme="majorEastAsia"/>
                <w:b/>
                <w:color w:val="000000"/>
                <w:szCs w:val="21"/>
              </w:rPr>
            </w:pPr>
            <w:r>
              <w:rPr>
                <w:rFonts w:hint="eastAsia" w:cs="仿宋" w:asciiTheme="majorEastAsia" w:hAnsiTheme="majorEastAsia" w:eastAsiaTheme="majorEastAsia"/>
                <w:b/>
                <w:color w:val="000000"/>
                <w:szCs w:val="21"/>
              </w:rPr>
              <w:t>项目名称</w:t>
            </w:r>
          </w:p>
        </w:tc>
        <w:tc>
          <w:tcPr>
            <w:tcW w:w="1134" w:type="dxa"/>
            <w:vAlign w:val="center"/>
          </w:tcPr>
          <w:p>
            <w:pPr>
              <w:tabs>
                <w:tab w:val="left" w:pos="8280"/>
              </w:tabs>
              <w:autoSpaceDE w:val="0"/>
              <w:autoSpaceDN w:val="0"/>
              <w:adjustRightInd w:val="0"/>
              <w:ind w:right="23"/>
              <w:jc w:val="center"/>
              <w:rPr>
                <w:rFonts w:hint="eastAsia" w:cs="仿宋" w:asciiTheme="majorEastAsia" w:hAnsiTheme="majorEastAsia" w:eastAsiaTheme="majorEastAsia"/>
                <w:b/>
                <w:color w:val="000000"/>
                <w:szCs w:val="21"/>
              </w:rPr>
            </w:pPr>
            <w:r>
              <w:rPr>
                <w:rFonts w:hint="eastAsia" w:cs="仿宋" w:asciiTheme="majorEastAsia" w:hAnsiTheme="majorEastAsia" w:eastAsiaTheme="majorEastAsia"/>
                <w:b/>
                <w:color w:val="000000"/>
                <w:szCs w:val="21"/>
              </w:rPr>
              <w:t>数量</w:t>
            </w:r>
          </w:p>
        </w:tc>
        <w:tc>
          <w:tcPr>
            <w:tcW w:w="992" w:type="dxa"/>
            <w:vAlign w:val="center"/>
          </w:tcPr>
          <w:p>
            <w:pPr>
              <w:tabs>
                <w:tab w:val="left" w:pos="8280"/>
              </w:tabs>
              <w:autoSpaceDE w:val="0"/>
              <w:autoSpaceDN w:val="0"/>
              <w:adjustRightInd w:val="0"/>
              <w:ind w:right="23"/>
              <w:jc w:val="center"/>
              <w:rPr>
                <w:rFonts w:hint="eastAsia" w:cs="仿宋" w:asciiTheme="majorEastAsia" w:hAnsiTheme="majorEastAsia" w:eastAsiaTheme="majorEastAsia"/>
                <w:b/>
                <w:szCs w:val="21"/>
              </w:rPr>
            </w:pPr>
            <w:r>
              <w:rPr>
                <w:rFonts w:hint="eastAsia" w:cs="仿宋" w:asciiTheme="majorEastAsia" w:hAnsiTheme="majorEastAsia" w:eastAsiaTheme="majorEastAsia"/>
                <w:b/>
                <w:szCs w:val="21"/>
              </w:rPr>
              <w:t>单位</w:t>
            </w:r>
          </w:p>
        </w:tc>
        <w:tc>
          <w:tcPr>
            <w:tcW w:w="1985" w:type="dxa"/>
            <w:vAlign w:val="center"/>
          </w:tcPr>
          <w:p>
            <w:pPr>
              <w:tabs>
                <w:tab w:val="left" w:pos="8280"/>
              </w:tabs>
              <w:autoSpaceDE w:val="0"/>
              <w:autoSpaceDN w:val="0"/>
              <w:adjustRightInd w:val="0"/>
              <w:ind w:right="23"/>
              <w:jc w:val="center"/>
              <w:rPr>
                <w:rFonts w:hint="eastAsia" w:cs="仿宋" w:asciiTheme="majorEastAsia" w:hAnsiTheme="majorEastAsia" w:eastAsiaTheme="majorEastAsia"/>
                <w:b/>
                <w:szCs w:val="21"/>
              </w:rPr>
            </w:pPr>
            <w:r>
              <w:rPr>
                <w:rFonts w:hint="eastAsia" w:cs="仿宋" w:asciiTheme="majorEastAsia" w:hAnsiTheme="majorEastAsia" w:eastAsiaTheme="majorEastAsia"/>
                <w:b/>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dxa"/>
            <w:vAlign w:val="center"/>
          </w:tcPr>
          <w:p>
            <w:pPr>
              <w:tabs>
                <w:tab w:val="left" w:pos="8280"/>
              </w:tabs>
              <w:autoSpaceDE w:val="0"/>
              <w:autoSpaceDN w:val="0"/>
              <w:adjustRightInd w:val="0"/>
              <w:spacing w:line="360" w:lineRule="auto"/>
              <w:ind w:right="25"/>
              <w:jc w:val="center"/>
              <w:rPr>
                <w:rFonts w:hint="eastAsia" w:cs="仿宋" w:asciiTheme="majorEastAsia" w:hAnsiTheme="majorEastAsia" w:eastAsiaTheme="majorEastAsia"/>
                <w:szCs w:val="21"/>
              </w:rPr>
            </w:pPr>
            <w:r>
              <w:rPr>
                <w:rFonts w:hint="eastAsia" w:cs="仿宋" w:asciiTheme="majorEastAsia" w:hAnsiTheme="majorEastAsia" w:eastAsiaTheme="majorEastAsia"/>
                <w:szCs w:val="21"/>
              </w:rPr>
              <w:t>1</w:t>
            </w:r>
          </w:p>
        </w:tc>
        <w:tc>
          <w:tcPr>
            <w:tcW w:w="4846" w:type="dxa"/>
            <w:vAlign w:val="center"/>
          </w:tcPr>
          <w:p>
            <w:pPr>
              <w:tabs>
                <w:tab w:val="left" w:pos="8280"/>
              </w:tabs>
              <w:autoSpaceDE w:val="0"/>
              <w:autoSpaceDN w:val="0"/>
              <w:adjustRightInd w:val="0"/>
              <w:spacing w:line="360" w:lineRule="auto"/>
              <w:ind w:right="25"/>
              <w:jc w:val="center"/>
              <w:rPr>
                <w:rFonts w:hint="eastAsia" w:cs="仿宋" w:asciiTheme="majorEastAsia" w:hAnsiTheme="majorEastAsia" w:eastAsiaTheme="majorEastAsia"/>
                <w:szCs w:val="21"/>
              </w:rPr>
            </w:pPr>
            <w:r>
              <w:rPr>
                <w:rFonts w:hint="eastAsia" w:ascii="宋体" w:hAnsi="宋体"/>
                <w:szCs w:val="21"/>
              </w:rPr>
              <w:t>仙居县广源副食品有限公司冷库建设项目</w:t>
            </w:r>
          </w:p>
        </w:tc>
        <w:tc>
          <w:tcPr>
            <w:tcW w:w="1134" w:type="dxa"/>
            <w:vAlign w:val="center"/>
          </w:tcPr>
          <w:p>
            <w:pPr>
              <w:tabs>
                <w:tab w:val="left" w:pos="8280"/>
              </w:tabs>
              <w:autoSpaceDE w:val="0"/>
              <w:autoSpaceDN w:val="0"/>
              <w:adjustRightInd w:val="0"/>
              <w:spacing w:line="360" w:lineRule="auto"/>
              <w:ind w:right="25"/>
              <w:jc w:val="center"/>
              <w:rPr>
                <w:rFonts w:hint="eastAsia" w:cs="仿宋" w:asciiTheme="majorEastAsia" w:hAnsiTheme="majorEastAsia" w:eastAsiaTheme="majorEastAsia"/>
                <w:szCs w:val="21"/>
              </w:rPr>
            </w:pPr>
            <w:r>
              <w:rPr>
                <w:rFonts w:hint="eastAsia" w:cs="仿宋" w:asciiTheme="majorEastAsia" w:hAnsiTheme="majorEastAsia" w:eastAsiaTheme="majorEastAsia"/>
                <w:szCs w:val="21"/>
              </w:rPr>
              <w:t>1</w:t>
            </w:r>
          </w:p>
        </w:tc>
        <w:tc>
          <w:tcPr>
            <w:tcW w:w="992" w:type="dxa"/>
            <w:vAlign w:val="center"/>
          </w:tcPr>
          <w:p>
            <w:pPr>
              <w:tabs>
                <w:tab w:val="left" w:pos="8280"/>
              </w:tabs>
              <w:autoSpaceDE w:val="0"/>
              <w:autoSpaceDN w:val="0"/>
              <w:adjustRightInd w:val="0"/>
              <w:spacing w:line="360" w:lineRule="auto"/>
              <w:ind w:right="25"/>
              <w:jc w:val="center"/>
              <w:rPr>
                <w:rFonts w:hint="eastAsia" w:cs="仿宋" w:asciiTheme="majorEastAsia" w:hAnsiTheme="majorEastAsia" w:eastAsiaTheme="majorEastAsia"/>
                <w:szCs w:val="21"/>
              </w:rPr>
            </w:pPr>
            <w:r>
              <w:rPr>
                <w:rFonts w:hint="eastAsia" w:cs="仿宋" w:asciiTheme="majorEastAsia" w:hAnsiTheme="majorEastAsia" w:eastAsiaTheme="majorEastAsia"/>
                <w:szCs w:val="21"/>
              </w:rPr>
              <w:t>项</w:t>
            </w:r>
          </w:p>
        </w:tc>
        <w:tc>
          <w:tcPr>
            <w:tcW w:w="1985" w:type="dxa"/>
            <w:vAlign w:val="center"/>
          </w:tcPr>
          <w:p>
            <w:pPr>
              <w:tabs>
                <w:tab w:val="left" w:pos="8280"/>
              </w:tabs>
              <w:autoSpaceDE w:val="0"/>
              <w:autoSpaceDN w:val="0"/>
              <w:adjustRightInd w:val="0"/>
              <w:spacing w:line="360" w:lineRule="auto"/>
              <w:ind w:right="25"/>
              <w:jc w:val="center"/>
              <w:rPr>
                <w:rFonts w:cs="仿宋" w:asciiTheme="majorEastAsia" w:hAnsiTheme="majorEastAsia" w:eastAsiaTheme="majorEastAsia"/>
                <w:szCs w:val="21"/>
              </w:rPr>
            </w:pPr>
            <w:r>
              <w:rPr>
                <w:rFonts w:hint="eastAsia" w:ascii="宋体" w:hAnsi="宋体"/>
                <w:kern w:val="0"/>
                <w:szCs w:val="21"/>
                <w:lang w:val="en-US" w:eastAsia="zh-CN"/>
              </w:rPr>
              <w:t>58</w:t>
            </w:r>
          </w:p>
        </w:tc>
      </w:tr>
    </w:tbl>
    <w:p>
      <w:pPr>
        <w:rPr>
          <w:rFonts w:hint="eastAsia" w:cs="仿宋" w:asciiTheme="majorEastAsia" w:hAnsiTheme="majorEastAsia" w:eastAsiaTheme="majorEastAsia"/>
          <w:szCs w:val="21"/>
        </w:rPr>
      </w:pPr>
    </w:p>
    <w:p>
      <w:pPr>
        <w:numPr>
          <w:ilvl w:val="0"/>
          <w:numId w:val="4"/>
        </w:numPr>
        <w:spacing w:line="360" w:lineRule="auto"/>
        <w:jc w:val="left"/>
        <w:rPr>
          <w:rFonts w:hint="eastAsia" w:cs="仿宋" w:asciiTheme="majorEastAsia" w:hAnsiTheme="majorEastAsia" w:eastAsiaTheme="majorEastAsia"/>
          <w:b/>
          <w:szCs w:val="21"/>
        </w:rPr>
      </w:pPr>
      <w:bookmarkStart w:id="33" w:name="_Hlk102899913"/>
      <w:r>
        <w:rPr>
          <w:rFonts w:hint="eastAsia" w:cs="仿宋" w:asciiTheme="majorEastAsia" w:hAnsiTheme="majorEastAsia" w:eastAsiaTheme="majorEastAsia"/>
          <w:b/>
          <w:szCs w:val="21"/>
        </w:rPr>
        <w:t>技术参数及要求</w:t>
      </w:r>
    </w:p>
    <w:bookmarkEnd w:id="31"/>
    <w:bookmarkEnd w:id="32"/>
    <w:tbl>
      <w:tblPr>
        <w:tblStyle w:val="56"/>
        <w:tblW w:w="10362" w:type="dxa"/>
        <w:tblInd w:w="-237" w:type="dxa"/>
        <w:tblLayout w:type="fixed"/>
        <w:tblCellMar>
          <w:top w:w="0" w:type="dxa"/>
          <w:left w:w="108" w:type="dxa"/>
          <w:bottom w:w="0" w:type="dxa"/>
          <w:right w:w="108" w:type="dxa"/>
        </w:tblCellMar>
      </w:tblPr>
      <w:tblGrid>
        <w:gridCol w:w="1054"/>
        <w:gridCol w:w="1479"/>
        <w:gridCol w:w="4734"/>
        <w:gridCol w:w="750"/>
        <w:gridCol w:w="733"/>
        <w:gridCol w:w="983"/>
        <w:gridCol w:w="629"/>
      </w:tblGrid>
      <w:tr>
        <w:tblPrEx>
          <w:tblCellMar>
            <w:top w:w="0" w:type="dxa"/>
            <w:left w:w="108" w:type="dxa"/>
            <w:bottom w:w="0" w:type="dxa"/>
            <w:right w:w="108" w:type="dxa"/>
          </w:tblCellMar>
        </w:tblPrEx>
        <w:trPr>
          <w:gridAfter w:val="1"/>
          <w:wAfter w:w="629" w:type="dxa"/>
          <w:trHeight w:val="312" w:hRule="atLeast"/>
        </w:trPr>
        <w:tc>
          <w:tcPr>
            <w:tcW w:w="10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序号</w:t>
            </w:r>
          </w:p>
        </w:tc>
        <w:tc>
          <w:tcPr>
            <w:tcW w:w="14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品名</w:t>
            </w:r>
          </w:p>
        </w:tc>
        <w:tc>
          <w:tcPr>
            <w:tcW w:w="47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型号及规格</w:t>
            </w:r>
          </w:p>
        </w:tc>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单位</w:t>
            </w:r>
          </w:p>
        </w:tc>
        <w:tc>
          <w:tcPr>
            <w:tcW w:w="73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数量</w:t>
            </w:r>
          </w:p>
        </w:tc>
        <w:tc>
          <w:tcPr>
            <w:tcW w:w="9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0" w:type="dxa"/>
            <w:left w:w="108" w:type="dxa"/>
            <w:bottom w:w="0" w:type="dxa"/>
            <w:right w:w="108" w:type="dxa"/>
          </w:tblCellMar>
        </w:tblPrEx>
        <w:trPr>
          <w:trHeight w:val="85" w:hRule="atLeast"/>
        </w:trPr>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1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color w:val="000000"/>
                <w:kern w:val="0"/>
                <w:szCs w:val="21"/>
              </w:rPr>
            </w:pPr>
          </w:p>
        </w:tc>
        <w:tc>
          <w:tcPr>
            <w:tcW w:w="47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color w:val="000000"/>
                <w:kern w:val="0"/>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color w:val="000000"/>
                <w:kern w:val="0"/>
                <w:szCs w:val="21"/>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color w:val="000000"/>
                <w:kern w:val="0"/>
                <w:szCs w:val="21"/>
              </w:rPr>
            </w:pPr>
          </w:p>
        </w:tc>
        <w:tc>
          <w:tcPr>
            <w:tcW w:w="9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color w:val="000000"/>
                <w:kern w:val="0"/>
                <w:szCs w:val="21"/>
              </w:rPr>
            </w:pPr>
          </w:p>
        </w:tc>
        <w:tc>
          <w:tcPr>
            <w:tcW w:w="629" w:type="dxa"/>
            <w:tcBorders>
              <w:top w:val="nil"/>
              <w:left w:val="nil"/>
              <w:bottom w:val="nil"/>
              <w:right w:val="nil"/>
            </w:tcBorders>
            <w:noWrap w:val="0"/>
            <w:vAlign w:val="center"/>
          </w:tcPr>
          <w:p>
            <w:pPr>
              <w:pStyle w:val="23"/>
              <w:rPr>
                <w:rFonts w:hint="eastAsia"/>
              </w:rPr>
            </w:pPr>
          </w:p>
        </w:tc>
      </w:tr>
      <w:tr>
        <w:tblPrEx>
          <w:tblCellMar>
            <w:top w:w="0" w:type="dxa"/>
            <w:left w:w="108" w:type="dxa"/>
            <w:bottom w:w="0" w:type="dxa"/>
            <w:right w:w="108" w:type="dxa"/>
          </w:tblCellMar>
        </w:tblPrEx>
        <w:trPr>
          <w:trHeight w:val="503"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b/>
                <w:bCs/>
                <w:color w:val="000000"/>
                <w:kern w:val="0"/>
                <w:sz w:val="22"/>
                <w:szCs w:val="22"/>
              </w:rPr>
            </w:pPr>
            <w:r>
              <w:rPr>
                <w:rFonts w:hint="eastAsia" w:ascii="宋体" w:hAnsi="宋体"/>
                <w:b/>
                <w:bCs/>
                <w:color w:val="000000"/>
                <w:kern w:val="0"/>
                <w:sz w:val="22"/>
                <w:szCs w:val="22"/>
              </w:rPr>
              <w:t>一</w:t>
            </w:r>
          </w:p>
        </w:tc>
        <w:tc>
          <w:tcPr>
            <w:tcW w:w="8679"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b/>
                <w:bCs/>
                <w:color w:val="000000"/>
                <w:kern w:val="0"/>
                <w:sz w:val="22"/>
                <w:szCs w:val="22"/>
              </w:rPr>
            </w:pPr>
            <w:r>
              <w:rPr>
                <w:rFonts w:hint="eastAsia" w:ascii="宋体" w:hAnsi="宋体"/>
                <w:b/>
                <w:bCs/>
                <w:color w:val="000000"/>
                <w:kern w:val="0"/>
                <w:sz w:val="22"/>
                <w:szCs w:val="22"/>
              </w:rPr>
              <w:t>冷库建设部分</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694"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1</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钢板墙板</w:t>
            </w:r>
          </w:p>
        </w:tc>
        <w:tc>
          <w:tcPr>
            <w:tcW w:w="4734"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冷库库板：</w:t>
            </w:r>
          </w:p>
          <w:p>
            <w:pPr>
              <w:widowControl/>
              <w:jc w:val="left"/>
              <w:rPr>
                <w:color w:val="000000"/>
                <w:sz w:val="18"/>
                <w:szCs w:val="18"/>
              </w:rPr>
            </w:pPr>
            <w:r>
              <w:rPr>
                <w:rFonts w:hint="eastAsia"/>
                <w:color w:val="000000"/>
                <w:sz w:val="18"/>
                <w:szCs w:val="18"/>
              </w:rPr>
              <w:t>1、1Ocm聚氨酯库板，双面彩钢，防火等级B2，采用双面0.426彩钢板、宽筋设计，B2级阻燃，容重40KG±2KG，符合GB/T2406.2.2009、GB/T8606-2007。</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305</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472"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2</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钢板墙板</w:t>
            </w:r>
          </w:p>
        </w:tc>
        <w:tc>
          <w:tcPr>
            <w:tcW w:w="4734"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冷库库板：</w:t>
            </w:r>
          </w:p>
          <w:p>
            <w:pPr>
              <w:widowControl/>
              <w:jc w:val="left"/>
              <w:rPr>
                <w:color w:val="000000"/>
                <w:sz w:val="18"/>
                <w:szCs w:val="18"/>
              </w:rPr>
            </w:pPr>
            <w:r>
              <w:rPr>
                <w:rFonts w:hint="eastAsia"/>
                <w:color w:val="000000"/>
                <w:sz w:val="18"/>
                <w:szCs w:val="18"/>
              </w:rPr>
              <w:t>1、15cm聚氨酯库板，双面彩钢，防火等级B2，采用双面0.426彩钢板、宽筋设计，B2级阻燃，容重40KG±2KG，符合GB/T2406.2.2009、GB/T8606-2007。</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eastAsia="宋体"/>
                <w:color w:val="000000"/>
                <w:sz w:val="18"/>
                <w:szCs w:val="18"/>
                <w:lang w:val="en-US" w:eastAsia="zh-CN"/>
              </w:rPr>
            </w:pPr>
            <w:r>
              <w:rPr>
                <w:rFonts w:hint="eastAsia"/>
                <w:color w:val="000000"/>
                <w:sz w:val="18"/>
                <w:szCs w:val="18"/>
                <w:lang w:val="en-US" w:eastAsia="zh-CN"/>
              </w:rPr>
              <w:t>99</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410"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3</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地面保温及硬化</w:t>
            </w:r>
          </w:p>
        </w:tc>
        <w:tc>
          <w:tcPr>
            <w:tcW w:w="4734"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1、铺设防潮地膜、XPS挤塑板各两层后，再次铺设钢丝网，细石混凝土硬化随捣随抹光，具体做法满足使用要求。</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rPr>
              <w:t>㎡</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49</w:t>
            </w:r>
          </w:p>
        </w:tc>
        <w:tc>
          <w:tcPr>
            <w:tcW w:w="983" w:type="dxa"/>
            <w:tcBorders>
              <w:top w:val="nil"/>
              <w:left w:val="nil"/>
              <w:bottom w:val="single" w:color="auto" w:sz="4" w:space="0"/>
              <w:right w:val="single" w:color="auto" w:sz="4" w:space="0"/>
            </w:tcBorders>
            <w:noWrap w:val="0"/>
            <w:vAlign w:val="center"/>
          </w:tcPr>
          <w:p>
            <w:pPr>
              <w:widowControl/>
              <w:rPr>
                <w:color w:val="000000"/>
                <w:kern w:val="0"/>
                <w:szCs w:val="21"/>
              </w:rPr>
            </w:pPr>
          </w:p>
        </w:tc>
        <w:tc>
          <w:tcPr>
            <w:tcW w:w="629" w:type="dxa"/>
            <w:noWrap w:val="0"/>
            <w:vAlign w:val="center"/>
          </w:tcPr>
          <w:p>
            <w:pPr>
              <w:widowControl/>
              <w:jc w:val="left"/>
              <w:rPr>
                <w:rFonts w:hint="eastAsia" w:eastAsia="等线"/>
                <w:kern w:val="0"/>
                <w:sz w:val="20"/>
                <w:szCs w:val="20"/>
              </w:rPr>
            </w:pPr>
          </w:p>
        </w:tc>
      </w:tr>
      <w:tr>
        <w:tblPrEx>
          <w:tblCellMar>
            <w:top w:w="0" w:type="dxa"/>
            <w:left w:w="108" w:type="dxa"/>
            <w:bottom w:w="0" w:type="dxa"/>
            <w:right w:w="108" w:type="dxa"/>
          </w:tblCellMar>
        </w:tblPrEx>
        <w:trPr>
          <w:trHeight w:val="58"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4</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地面回填</w:t>
            </w:r>
          </w:p>
        </w:tc>
        <w:tc>
          <w:tcPr>
            <w:tcW w:w="4734"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1、地面泡沫砼回填。</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rPr>
              <w:t>m³</w:t>
            </w:r>
          </w:p>
        </w:tc>
        <w:tc>
          <w:tcPr>
            <w:tcW w:w="733"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160.33</w:t>
            </w:r>
          </w:p>
        </w:tc>
        <w:tc>
          <w:tcPr>
            <w:tcW w:w="983" w:type="dxa"/>
            <w:tcBorders>
              <w:top w:val="nil"/>
              <w:left w:val="nil"/>
              <w:bottom w:val="single" w:color="auto" w:sz="4" w:space="0"/>
              <w:right w:val="single" w:color="auto" w:sz="4" w:space="0"/>
            </w:tcBorders>
            <w:noWrap w:val="0"/>
            <w:vAlign w:val="center"/>
          </w:tcPr>
          <w:p>
            <w:pPr>
              <w:widowControl/>
              <w:rPr>
                <w:color w:val="000000"/>
                <w:kern w:val="0"/>
                <w:szCs w:val="21"/>
              </w:rPr>
            </w:pPr>
          </w:p>
        </w:tc>
        <w:tc>
          <w:tcPr>
            <w:tcW w:w="629" w:type="dxa"/>
            <w:noWrap w:val="0"/>
            <w:vAlign w:val="center"/>
          </w:tcPr>
          <w:p>
            <w:pPr>
              <w:widowControl/>
              <w:jc w:val="left"/>
              <w:rPr>
                <w:rFonts w:hint="eastAsia" w:eastAsia="等线"/>
                <w:kern w:val="0"/>
                <w:sz w:val="20"/>
                <w:szCs w:val="20"/>
              </w:rPr>
            </w:pPr>
          </w:p>
        </w:tc>
      </w:tr>
      <w:tr>
        <w:tblPrEx>
          <w:tblCellMar>
            <w:top w:w="0" w:type="dxa"/>
            <w:left w:w="108" w:type="dxa"/>
            <w:bottom w:w="0" w:type="dxa"/>
            <w:right w:w="108" w:type="dxa"/>
          </w:tblCellMar>
        </w:tblPrEx>
        <w:trPr>
          <w:trHeight w:val="58"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5</w:t>
            </w:r>
          </w:p>
        </w:tc>
        <w:tc>
          <w:tcPr>
            <w:tcW w:w="1479"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特种门</w:t>
            </w:r>
          </w:p>
        </w:tc>
        <w:tc>
          <w:tcPr>
            <w:tcW w:w="4734"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1、手动平移门，1800*2200mm，双面彩钢0.5MM、容重45KG±2KG、36V电热、不锈钢配件、铝合金一次性发泡成型、防锁死脱险等。</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rPr>
              <w:t>樘</w:t>
            </w:r>
          </w:p>
        </w:tc>
        <w:tc>
          <w:tcPr>
            <w:tcW w:w="733"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3</w:t>
            </w:r>
          </w:p>
        </w:tc>
        <w:tc>
          <w:tcPr>
            <w:tcW w:w="983" w:type="dxa"/>
            <w:tcBorders>
              <w:top w:val="nil"/>
              <w:left w:val="nil"/>
              <w:bottom w:val="single" w:color="auto" w:sz="4" w:space="0"/>
              <w:right w:val="single" w:color="auto" w:sz="4" w:space="0"/>
            </w:tcBorders>
            <w:noWrap w:val="0"/>
            <w:vAlign w:val="center"/>
          </w:tcPr>
          <w:p>
            <w:pPr>
              <w:widowControl/>
              <w:rPr>
                <w:color w:val="000000"/>
                <w:kern w:val="0"/>
                <w:szCs w:val="21"/>
              </w:rPr>
            </w:pPr>
          </w:p>
        </w:tc>
        <w:tc>
          <w:tcPr>
            <w:tcW w:w="629" w:type="dxa"/>
            <w:noWrap w:val="0"/>
            <w:vAlign w:val="center"/>
          </w:tcPr>
          <w:p>
            <w:pPr>
              <w:widowControl/>
              <w:jc w:val="left"/>
              <w:rPr>
                <w:rFonts w:hint="eastAsia" w:eastAsia="等线"/>
                <w:kern w:val="0"/>
                <w:sz w:val="20"/>
                <w:szCs w:val="20"/>
              </w:rPr>
            </w:pPr>
          </w:p>
        </w:tc>
      </w:tr>
      <w:tr>
        <w:tblPrEx>
          <w:tblCellMar>
            <w:top w:w="0" w:type="dxa"/>
            <w:left w:w="108" w:type="dxa"/>
            <w:bottom w:w="0" w:type="dxa"/>
            <w:right w:w="108" w:type="dxa"/>
          </w:tblCellMar>
        </w:tblPrEx>
        <w:trPr>
          <w:trHeight w:val="341"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6</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特种门</w:t>
            </w:r>
          </w:p>
        </w:tc>
        <w:tc>
          <w:tcPr>
            <w:tcW w:w="4734"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1、手动双开门，1800*2200mm，双面彩钢0.5MM、容重45KG±2KG、36V电热丝、不锈钢配件、铝合金一次性发泡成型、防锁死脱险等。</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樘</w:t>
            </w:r>
          </w:p>
        </w:tc>
        <w:tc>
          <w:tcPr>
            <w:tcW w:w="733"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1</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406"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7</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特种门</w:t>
            </w:r>
          </w:p>
        </w:tc>
        <w:tc>
          <w:tcPr>
            <w:tcW w:w="4734"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1、手动平移门，1000*2000mm，双面彩钢0.5MM、容重45KG±2KG、36V电热、不锈钢配件、铝合金一次性发泡成型、防锁死脱险等。</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樘</w:t>
            </w:r>
          </w:p>
        </w:tc>
        <w:tc>
          <w:tcPr>
            <w:tcW w:w="733"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1</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345"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8</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低温密封胶</w:t>
            </w:r>
          </w:p>
        </w:tc>
        <w:tc>
          <w:tcPr>
            <w:tcW w:w="4734"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1、低温密封胶，703系列低温密封胶。</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支</w:t>
            </w:r>
          </w:p>
        </w:tc>
        <w:tc>
          <w:tcPr>
            <w:tcW w:w="733"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300</w:t>
            </w:r>
          </w:p>
        </w:tc>
        <w:tc>
          <w:tcPr>
            <w:tcW w:w="983" w:type="dxa"/>
            <w:tcBorders>
              <w:top w:val="nil"/>
              <w:left w:val="nil"/>
              <w:bottom w:val="single" w:color="auto" w:sz="4" w:space="0"/>
              <w:right w:val="single" w:color="auto" w:sz="4" w:space="0"/>
            </w:tcBorders>
            <w:noWrap w:val="0"/>
            <w:vAlign w:val="center"/>
          </w:tcPr>
          <w:p>
            <w:pPr>
              <w:widowControl/>
              <w:jc w:val="left"/>
              <w:rPr>
                <w:color w:val="000000"/>
                <w:sz w:val="18"/>
                <w:szCs w:val="18"/>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280"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kern w:val="0"/>
                <w:sz w:val="22"/>
                <w:szCs w:val="22"/>
                <w:lang w:val="en-US" w:eastAsia="zh-CN"/>
              </w:rPr>
            </w:pPr>
            <w:r>
              <w:rPr>
                <w:rFonts w:hint="eastAsia"/>
                <w:color w:val="000000"/>
                <w:kern w:val="0"/>
                <w:sz w:val="22"/>
                <w:szCs w:val="22"/>
                <w:lang w:val="en-US" w:eastAsia="zh-CN"/>
              </w:rPr>
              <w:t>二</w:t>
            </w:r>
          </w:p>
        </w:tc>
        <w:tc>
          <w:tcPr>
            <w:tcW w:w="8679" w:type="dxa"/>
            <w:gridSpan w:val="5"/>
            <w:tcBorders>
              <w:top w:val="single" w:color="auto" w:sz="4" w:space="0"/>
              <w:left w:val="nil"/>
              <w:bottom w:val="single" w:color="auto" w:sz="4" w:space="0"/>
              <w:right w:val="single" w:color="auto" w:sz="4" w:space="0"/>
            </w:tcBorders>
            <w:noWrap w:val="0"/>
            <w:vAlign w:val="center"/>
          </w:tcPr>
          <w:p>
            <w:pPr>
              <w:widowControl/>
              <w:jc w:val="left"/>
              <w:rPr>
                <w:b/>
                <w:bCs/>
                <w:color w:val="000000"/>
                <w:kern w:val="0"/>
                <w:szCs w:val="21"/>
              </w:rPr>
            </w:pPr>
            <w:r>
              <w:rPr>
                <w:rFonts w:hint="eastAsia" w:ascii="宋体" w:hAnsi="宋体"/>
                <w:b/>
                <w:bCs/>
                <w:color w:val="000000"/>
                <w:kern w:val="0"/>
                <w:szCs w:val="21"/>
              </w:rPr>
              <w:t>制冷系统（冷藏区，</w:t>
            </w:r>
            <w:r>
              <w:rPr>
                <w:b/>
                <w:bCs/>
                <w:color w:val="000000"/>
                <w:kern w:val="0"/>
                <w:szCs w:val="21"/>
              </w:rPr>
              <w:t>-1~4</w:t>
            </w:r>
            <w:r>
              <w:rPr>
                <w:rFonts w:hint="eastAsia" w:ascii="宋体" w:hAnsi="宋体"/>
                <w:b/>
                <w:bCs/>
                <w:color w:val="000000"/>
                <w:kern w:val="0"/>
                <w:szCs w:val="21"/>
              </w:rPr>
              <w:t>℃可调），</w:t>
            </w:r>
            <w:r>
              <w:rPr>
                <w:rFonts w:hint="eastAsia" w:ascii="宋体" w:hAnsi="宋体"/>
                <w:b/>
                <w:bCs/>
                <w:color w:val="000000"/>
                <w:kern w:val="0"/>
                <w:szCs w:val="21"/>
                <w:lang w:val="en-US" w:eastAsia="zh-CN"/>
              </w:rPr>
              <w:t>361</w:t>
            </w:r>
            <w:r>
              <w:rPr>
                <w:rFonts w:hint="eastAsia" w:ascii="宋体" w:hAnsi="宋体"/>
                <w:b/>
                <w:bCs/>
                <w:color w:val="000000"/>
                <w:kern w:val="0"/>
                <w:szCs w:val="21"/>
              </w:rPr>
              <w:t>m³</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23"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1</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lang w:val="en-US" w:eastAsia="zh-CN"/>
              </w:rPr>
              <w:t>制冷机组</w:t>
            </w:r>
            <w:r>
              <w:rPr>
                <w:rFonts w:hint="eastAsia"/>
                <w:color w:val="000000"/>
                <w:sz w:val="18"/>
                <w:szCs w:val="18"/>
              </w:rPr>
              <w:t xml:space="preserve">（冷却器） </w:t>
            </w:r>
          </w:p>
        </w:tc>
        <w:tc>
          <w:tcPr>
            <w:tcW w:w="4734" w:type="dxa"/>
            <w:tcBorders>
              <w:top w:val="nil"/>
              <w:left w:val="nil"/>
              <w:bottom w:val="single" w:color="auto" w:sz="4" w:space="0"/>
              <w:right w:val="single" w:color="auto" w:sz="4" w:space="0"/>
            </w:tcBorders>
            <w:noWrap w:val="0"/>
            <w:vAlign w:val="center"/>
          </w:tcPr>
          <w:p>
            <w:pPr>
              <w:widowControl/>
              <w:jc w:val="left"/>
              <w:rPr>
                <w:color w:val="000000"/>
                <w:kern w:val="0"/>
                <w:szCs w:val="21"/>
              </w:rPr>
            </w:pPr>
            <w:r>
              <w:rPr>
                <w:rFonts w:cs="仿宋" w:asciiTheme="majorEastAsia" w:hAnsiTheme="majorEastAsia" w:eastAsiaTheme="majorEastAsia"/>
                <w:szCs w:val="21"/>
              </w:rPr>
              <w:t>▲</w:t>
            </w:r>
            <w:r>
              <w:rPr>
                <w:rFonts w:hint="eastAsia"/>
                <w:color w:val="000000"/>
                <w:sz w:val="18"/>
                <w:szCs w:val="18"/>
              </w:rPr>
              <w:t>1、</w:t>
            </w:r>
            <w:r>
              <w:rPr>
                <w:rFonts w:hint="eastAsia"/>
                <w:color w:val="000000"/>
                <w:sz w:val="18"/>
                <w:szCs w:val="18"/>
                <w:lang w:val="en-US" w:eastAsia="zh-CN"/>
              </w:rPr>
              <w:t>10</w:t>
            </w:r>
            <w:r>
              <w:rPr>
                <w:rFonts w:hint="eastAsia"/>
                <w:color w:val="000000"/>
                <w:sz w:val="18"/>
                <w:szCs w:val="18"/>
              </w:rPr>
              <w:t>PH中温压缩机组，顶出风式加大散热器，双风机，带压力保护装置，翅片片距5.5MM，翅片排列整齐，胀管紧密无松动，包含安装、辅材及运费等。</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台</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2</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40"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2</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冷风机 </w:t>
            </w:r>
          </w:p>
        </w:tc>
        <w:tc>
          <w:tcPr>
            <w:tcW w:w="4734" w:type="dxa"/>
            <w:tcBorders>
              <w:top w:val="nil"/>
              <w:left w:val="nil"/>
              <w:bottom w:val="single" w:color="auto" w:sz="4" w:space="0"/>
              <w:right w:val="single" w:color="auto" w:sz="4" w:space="0"/>
            </w:tcBorders>
            <w:noWrap w:val="0"/>
            <w:vAlign w:val="center"/>
          </w:tcPr>
          <w:p>
            <w:pPr>
              <w:widowControl/>
              <w:jc w:val="left"/>
              <w:rPr>
                <w:color w:val="000000"/>
                <w:kern w:val="0"/>
                <w:szCs w:val="21"/>
              </w:rPr>
            </w:pPr>
            <w:r>
              <w:rPr>
                <w:rFonts w:cs="仿宋" w:asciiTheme="majorEastAsia" w:hAnsiTheme="majorEastAsia" w:eastAsiaTheme="majorEastAsia"/>
                <w:szCs w:val="21"/>
              </w:rPr>
              <w:t>▲</w:t>
            </w:r>
            <w:r>
              <w:rPr>
                <w:rFonts w:hint="eastAsia"/>
                <w:color w:val="000000"/>
                <w:sz w:val="18"/>
                <w:szCs w:val="18"/>
              </w:rPr>
              <w:t>1、保鲜库专用冷风机DL105，全铜管低噪低速吊顶风机，</w:t>
            </w:r>
            <w:r>
              <w:rPr>
                <w:rFonts w:hint="eastAsia"/>
                <w:color w:val="000000"/>
                <w:sz w:val="18"/>
                <w:szCs w:val="18"/>
                <w:lang w:val="en-US" w:eastAsia="zh-CN"/>
              </w:rPr>
              <w:t>热敷化霜</w:t>
            </w:r>
            <w:r>
              <w:rPr>
                <w:rFonts w:hint="eastAsia"/>
                <w:color w:val="000000"/>
                <w:sz w:val="18"/>
                <w:szCs w:val="18"/>
              </w:rPr>
              <w:t>，翅片间距≥6mm，包含安装、辅材及运费等。</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台</w:t>
            </w:r>
          </w:p>
        </w:tc>
        <w:tc>
          <w:tcPr>
            <w:tcW w:w="733"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2</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rFonts w:hint="eastAsia"/>
                <w:color w:val="000000"/>
                <w:sz w:val="18"/>
                <w:szCs w:val="18"/>
                <w:lang w:val="en-US" w:eastAsia="zh-CN"/>
              </w:rPr>
              <w:t>节电20%</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419"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3</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仪表阀门 </w:t>
            </w:r>
          </w:p>
        </w:tc>
        <w:tc>
          <w:tcPr>
            <w:tcW w:w="4734" w:type="dxa"/>
            <w:tcBorders>
              <w:top w:val="nil"/>
              <w:left w:val="nil"/>
              <w:bottom w:val="single" w:color="auto" w:sz="4" w:space="0"/>
              <w:right w:val="single" w:color="auto" w:sz="4" w:space="0"/>
            </w:tcBorders>
            <w:noWrap w:val="0"/>
            <w:vAlign w:val="center"/>
          </w:tcPr>
          <w:p>
            <w:pPr>
              <w:widowControl/>
              <w:jc w:val="left"/>
              <w:rPr>
                <w:color w:val="000000"/>
                <w:kern w:val="0"/>
                <w:szCs w:val="21"/>
              </w:rPr>
            </w:pPr>
            <w:r>
              <w:rPr>
                <w:rFonts w:hint="eastAsia"/>
                <w:color w:val="000000"/>
                <w:sz w:val="18"/>
                <w:szCs w:val="18"/>
              </w:rPr>
              <w:t>1、进口外平衡式膨胀阀。</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个</w:t>
            </w:r>
          </w:p>
        </w:tc>
        <w:tc>
          <w:tcPr>
            <w:tcW w:w="733"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2</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40"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4</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制冷配件 </w:t>
            </w:r>
          </w:p>
        </w:tc>
        <w:tc>
          <w:tcPr>
            <w:tcW w:w="4734" w:type="dxa"/>
            <w:tcBorders>
              <w:top w:val="nil"/>
              <w:left w:val="nil"/>
              <w:bottom w:val="single" w:color="auto" w:sz="4" w:space="0"/>
              <w:right w:val="single" w:color="auto" w:sz="4" w:space="0"/>
            </w:tcBorders>
            <w:noWrap w:val="0"/>
            <w:vAlign w:val="center"/>
          </w:tcPr>
          <w:p>
            <w:pPr>
              <w:widowControl/>
              <w:jc w:val="left"/>
              <w:rPr>
                <w:color w:val="000000"/>
                <w:kern w:val="0"/>
                <w:szCs w:val="21"/>
              </w:rPr>
            </w:pPr>
            <w:r>
              <w:rPr>
                <w:rFonts w:hint="eastAsia"/>
                <w:color w:val="000000"/>
                <w:sz w:val="18"/>
                <w:szCs w:val="18"/>
              </w:rPr>
              <w:t>1、冷藏区制冷配件，含铜管、电磁阀、球阀、保温棉、冷冻油、氟利昂等。</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套</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2</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280"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5</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照明开关 </w:t>
            </w:r>
          </w:p>
        </w:tc>
        <w:tc>
          <w:tcPr>
            <w:tcW w:w="4734"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rFonts w:hint="eastAsia"/>
                <w:color w:val="000000"/>
                <w:sz w:val="18"/>
                <w:szCs w:val="18"/>
              </w:rPr>
              <w:t>1、名称：单联单控暗开关；</w:t>
            </w:r>
            <w:r>
              <w:rPr>
                <w:rFonts w:hint="eastAsia"/>
                <w:color w:val="000000"/>
                <w:sz w:val="18"/>
                <w:szCs w:val="18"/>
              </w:rPr>
              <w:br w:type="textWrapping"/>
            </w:r>
            <w:r>
              <w:rPr>
                <w:rFonts w:hint="eastAsia"/>
                <w:color w:val="000000"/>
                <w:sz w:val="18"/>
                <w:szCs w:val="18"/>
              </w:rPr>
              <w:t>2、规格：10A，250V，86系列；</w:t>
            </w:r>
            <w:r>
              <w:rPr>
                <w:rFonts w:hint="eastAsia"/>
                <w:color w:val="000000"/>
                <w:sz w:val="18"/>
                <w:szCs w:val="18"/>
              </w:rPr>
              <w:br w:type="textWrapping"/>
            </w:r>
            <w:r>
              <w:rPr>
                <w:rFonts w:hint="eastAsia"/>
                <w:color w:val="000000"/>
                <w:sz w:val="18"/>
                <w:szCs w:val="18"/>
              </w:rPr>
              <w:t>3、安装方式：暗装。</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个</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2</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280"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6</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普通灯具 </w:t>
            </w:r>
          </w:p>
        </w:tc>
        <w:tc>
          <w:tcPr>
            <w:tcW w:w="4734" w:type="dxa"/>
            <w:tcBorders>
              <w:top w:val="nil"/>
              <w:left w:val="nil"/>
              <w:bottom w:val="single" w:color="auto" w:sz="4" w:space="0"/>
              <w:right w:val="single" w:color="auto" w:sz="4" w:space="0"/>
            </w:tcBorders>
            <w:noWrap w:val="0"/>
            <w:vAlign w:val="center"/>
          </w:tcPr>
          <w:p>
            <w:pPr>
              <w:widowControl/>
              <w:jc w:val="left"/>
              <w:rPr>
                <w:color w:val="000000"/>
                <w:kern w:val="0"/>
                <w:szCs w:val="21"/>
              </w:rPr>
            </w:pPr>
            <w:r>
              <w:rPr>
                <w:rFonts w:hint="eastAsia"/>
                <w:color w:val="000000"/>
                <w:sz w:val="18"/>
                <w:szCs w:val="18"/>
              </w:rPr>
              <w:t>1、名称：冷库专用三防LED灯；</w:t>
            </w:r>
            <w:r>
              <w:rPr>
                <w:rFonts w:hint="eastAsia"/>
                <w:color w:val="000000"/>
                <w:sz w:val="18"/>
                <w:szCs w:val="18"/>
              </w:rPr>
              <w:br w:type="textWrapping"/>
            </w:r>
            <w:r>
              <w:rPr>
                <w:rFonts w:hint="eastAsia"/>
                <w:color w:val="000000"/>
                <w:sz w:val="18"/>
                <w:szCs w:val="18"/>
              </w:rPr>
              <w:t>2、规格：20W，LED，220V；</w:t>
            </w:r>
            <w:r>
              <w:rPr>
                <w:rFonts w:hint="eastAsia"/>
                <w:color w:val="000000"/>
                <w:sz w:val="18"/>
                <w:szCs w:val="18"/>
              </w:rPr>
              <w:br w:type="textWrapping"/>
            </w:r>
            <w:r>
              <w:rPr>
                <w:rFonts w:hint="eastAsia"/>
                <w:color w:val="000000"/>
                <w:sz w:val="18"/>
                <w:szCs w:val="18"/>
              </w:rPr>
              <w:t>3、安装形式：吸顶安装。</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套</w:t>
            </w:r>
          </w:p>
        </w:tc>
        <w:tc>
          <w:tcPr>
            <w:tcW w:w="733"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8</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50" w:hRule="atLeast"/>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7</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配管、电线 </w:t>
            </w:r>
          </w:p>
        </w:tc>
        <w:tc>
          <w:tcPr>
            <w:tcW w:w="47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Cs w:val="21"/>
              </w:rPr>
            </w:pPr>
            <w:r>
              <w:rPr>
                <w:rFonts w:hint="eastAsia"/>
                <w:color w:val="000000"/>
                <w:sz w:val="18"/>
                <w:szCs w:val="18"/>
              </w:rPr>
              <w:t>1、配管、电线，RVV4*2.5mm2、4*4、4*10、YJV5*16等，满足使用要求。</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套</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2</w:t>
            </w:r>
          </w:p>
        </w:tc>
        <w:tc>
          <w:tcPr>
            <w:tcW w:w="9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625" w:hRule="atLeast"/>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8</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机柜、机架 </w:t>
            </w:r>
          </w:p>
        </w:tc>
        <w:tc>
          <w:tcPr>
            <w:tcW w:w="47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Cs w:val="21"/>
              </w:rPr>
            </w:pPr>
            <w:r>
              <w:rPr>
                <w:rFonts w:hint="eastAsia"/>
                <w:color w:val="000000"/>
                <w:sz w:val="18"/>
                <w:szCs w:val="18"/>
              </w:rPr>
              <w:t>1、远程物联网控制柜，500*400mm，功率8千瓦，包含电气元件、支持手机远程、物联网控制、远程开关机。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台</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2</w:t>
            </w:r>
          </w:p>
        </w:tc>
        <w:tc>
          <w:tcPr>
            <w:tcW w:w="9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480" w:hRule="atLeast"/>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kern w:val="0"/>
                <w:sz w:val="22"/>
                <w:szCs w:val="22"/>
                <w:lang w:eastAsia="zh-CN"/>
              </w:rPr>
            </w:pPr>
            <w:r>
              <w:rPr>
                <w:rFonts w:hint="eastAsia" w:ascii="宋体" w:hAnsi="宋体"/>
                <w:color w:val="000000"/>
                <w:kern w:val="0"/>
                <w:sz w:val="22"/>
                <w:szCs w:val="22"/>
                <w:lang w:val="en-US" w:eastAsia="zh-CN"/>
              </w:rPr>
              <w:t>三</w:t>
            </w:r>
          </w:p>
        </w:tc>
        <w:tc>
          <w:tcPr>
            <w:tcW w:w="867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b/>
                <w:bCs/>
                <w:color w:val="000000"/>
                <w:kern w:val="0"/>
                <w:szCs w:val="21"/>
              </w:rPr>
            </w:pPr>
            <w:r>
              <w:rPr>
                <w:rFonts w:hint="eastAsia" w:ascii="宋体" w:hAnsi="宋体"/>
                <w:b/>
                <w:bCs/>
                <w:color w:val="000000"/>
                <w:kern w:val="0"/>
                <w:szCs w:val="21"/>
              </w:rPr>
              <w:t>制冷系统（速冻区，</w:t>
            </w:r>
            <w:r>
              <w:rPr>
                <w:b/>
                <w:bCs/>
                <w:color w:val="000000"/>
                <w:kern w:val="0"/>
                <w:szCs w:val="21"/>
              </w:rPr>
              <w:t>-20~-25</w:t>
            </w:r>
            <w:r>
              <w:rPr>
                <w:rFonts w:hint="eastAsia" w:ascii="宋体" w:hAnsi="宋体"/>
                <w:b/>
                <w:bCs/>
                <w:color w:val="000000"/>
                <w:kern w:val="0"/>
                <w:szCs w:val="21"/>
              </w:rPr>
              <w:t>℃可调），</w:t>
            </w:r>
            <w:r>
              <w:rPr>
                <w:rFonts w:hint="eastAsia" w:ascii="宋体" w:hAnsi="宋体"/>
                <w:b/>
                <w:bCs/>
                <w:color w:val="000000"/>
                <w:kern w:val="0"/>
                <w:szCs w:val="21"/>
                <w:lang w:val="en-US" w:eastAsia="zh-CN"/>
              </w:rPr>
              <w:t>172</w:t>
            </w:r>
            <w:r>
              <w:rPr>
                <w:rFonts w:hint="eastAsia" w:ascii="宋体" w:hAnsi="宋体"/>
                <w:b/>
                <w:bCs/>
                <w:color w:val="000000"/>
                <w:kern w:val="0"/>
                <w:szCs w:val="21"/>
              </w:rPr>
              <w:t>m³</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747" w:hRule="atLeast"/>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1</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lang w:val="en-US" w:eastAsia="zh-CN"/>
              </w:rPr>
              <w:t>制冷机组</w:t>
            </w:r>
            <w:r>
              <w:rPr>
                <w:rFonts w:hint="eastAsia"/>
                <w:color w:val="000000"/>
                <w:sz w:val="18"/>
                <w:szCs w:val="18"/>
              </w:rPr>
              <w:t xml:space="preserve">（冷却器） </w:t>
            </w:r>
          </w:p>
        </w:tc>
        <w:tc>
          <w:tcPr>
            <w:tcW w:w="47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Cs w:val="21"/>
              </w:rPr>
            </w:pPr>
            <w:r>
              <w:rPr>
                <w:rFonts w:cs="仿宋" w:asciiTheme="majorEastAsia" w:hAnsiTheme="majorEastAsia" w:eastAsiaTheme="majorEastAsia"/>
                <w:szCs w:val="21"/>
              </w:rPr>
              <w:t>▲</w:t>
            </w:r>
            <w:r>
              <w:rPr>
                <w:rFonts w:hint="eastAsia"/>
                <w:color w:val="000000"/>
                <w:sz w:val="18"/>
                <w:szCs w:val="18"/>
              </w:rPr>
              <w:t>1、30P</w:t>
            </w:r>
            <w:r>
              <w:rPr>
                <w:rFonts w:hint="eastAsia"/>
                <w:color w:val="000000"/>
                <w:sz w:val="18"/>
                <w:szCs w:val="18"/>
                <w:lang w:val="en-US" w:eastAsia="zh-CN"/>
              </w:rPr>
              <w:t>H</w:t>
            </w:r>
            <w:r>
              <w:rPr>
                <w:rFonts w:hint="eastAsia"/>
                <w:color w:val="000000"/>
                <w:sz w:val="18"/>
                <w:szCs w:val="18"/>
              </w:rPr>
              <w:t>中</w:t>
            </w:r>
            <w:r>
              <w:rPr>
                <w:rFonts w:hint="eastAsia"/>
                <w:color w:val="000000"/>
                <w:sz w:val="18"/>
                <w:szCs w:val="18"/>
                <w:lang w:val="en-US" w:eastAsia="zh-CN"/>
              </w:rPr>
              <w:t>低</w:t>
            </w:r>
            <w:r>
              <w:rPr>
                <w:rFonts w:hint="eastAsia"/>
                <w:color w:val="000000"/>
                <w:sz w:val="18"/>
                <w:szCs w:val="18"/>
              </w:rPr>
              <w:t>温压缩机组，顶出风式加大散热器，双风机，带压力保护装置，翅片片距5.5MM，翅片排列整齐，胀管紧密无松动，包含安装、辅材及运费等。</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台</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1</w:t>
            </w:r>
          </w:p>
        </w:tc>
        <w:tc>
          <w:tcPr>
            <w:tcW w:w="9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132" w:hRule="atLeast"/>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2</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冷风机 </w:t>
            </w:r>
          </w:p>
        </w:tc>
        <w:tc>
          <w:tcPr>
            <w:tcW w:w="47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Cs w:val="21"/>
              </w:rPr>
            </w:pPr>
            <w:r>
              <w:rPr>
                <w:rFonts w:cs="仿宋" w:asciiTheme="majorEastAsia" w:hAnsiTheme="majorEastAsia" w:eastAsiaTheme="majorEastAsia"/>
                <w:szCs w:val="21"/>
              </w:rPr>
              <w:t>▲</w:t>
            </w:r>
            <w:r>
              <w:rPr>
                <w:rFonts w:hint="eastAsia"/>
                <w:color w:val="000000"/>
                <w:sz w:val="18"/>
                <w:szCs w:val="18"/>
              </w:rPr>
              <w:t>★1、保鲜库专用冷风机D</w:t>
            </w:r>
            <w:r>
              <w:rPr>
                <w:rFonts w:hint="eastAsia"/>
                <w:color w:val="000000"/>
                <w:sz w:val="18"/>
                <w:szCs w:val="18"/>
                <w:lang w:val="en-US" w:eastAsia="zh-CN"/>
              </w:rPr>
              <w:t>J150</w:t>
            </w:r>
            <w:r>
              <w:rPr>
                <w:rFonts w:hint="eastAsia"/>
                <w:color w:val="000000"/>
                <w:sz w:val="18"/>
                <w:szCs w:val="18"/>
              </w:rPr>
              <w:t>，全铜管低噪低速吊顶风机，</w:t>
            </w:r>
            <w:r>
              <w:rPr>
                <w:rFonts w:hint="eastAsia"/>
                <w:color w:val="000000"/>
                <w:sz w:val="18"/>
                <w:szCs w:val="18"/>
                <w:lang w:val="en-US" w:eastAsia="zh-CN"/>
              </w:rPr>
              <w:t>热敷化霜</w:t>
            </w:r>
            <w:r>
              <w:rPr>
                <w:rFonts w:hint="eastAsia"/>
                <w:color w:val="000000"/>
                <w:sz w:val="18"/>
                <w:szCs w:val="18"/>
              </w:rPr>
              <w:t>，翅片间距≥6mm，包含安装、辅材及运费等。</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台</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1</w:t>
            </w:r>
          </w:p>
        </w:tc>
        <w:tc>
          <w:tcPr>
            <w:tcW w:w="9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eastAsia="宋体"/>
                <w:color w:val="000000"/>
                <w:kern w:val="0"/>
                <w:sz w:val="22"/>
                <w:szCs w:val="22"/>
                <w:lang w:val="en-US" w:eastAsia="zh-CN"/>
              </w:rPr>
            </w:pPr>
            <w:r>
              <w:rPr>
                <w:rFonts w:hint="eastAsia"/>
                <w:color w:val="000000"/>
                <w:sz w:val="18"/>
                <w:szCs w:val="18"/>
                <w:lang w:val="en-US" w:eastAsia="zh-CN"/>
              </w:rPr>
              <w:t>节电20%</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90" w:hRule="atLeast"/>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3</w:t>
            </w:r>
          </w:p>
        </w:tc>
        <w:tc>
          <w:tcPr>
            <w:tcW w:w="1479" w:type="dxa"/>
            <w:tcBorders>
              <w:top w:val="single" w:color="auto" w:sz="4" w:space="0"/>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仪表阀门 </w:t>
            </w:r>
          </w:p>
        </w:tc>
        <w:tc>
          <w:tcPr>
            <w:tcW w:w="4734"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Cs w:val="21"/>
              </w:rPr>
            </w:pPr>
            <w:r>
              <w:rPr>
                <w:rFonts w:hint="eastAsia"/>
                <w:color w:val="000000"/>
                <w:sz w:val="18"/>
                <w:szCs w:val="18"/>
              </w:rPr>
              <w:t>1、进口外平衡式膨胀阀。</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个</w:t>
            </w:r>
          </w:p>
        </w:tc>
        <w:tc>
          <w:tcPr>
            <w:tcW w:w="733"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1</w:t>
            </w:r>
          </w:p>
        </w:tc>
        <w:tc>
          <w:tcPr>
            <w:tcW w:w="983"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40"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4</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制冷配件 </w:t>
            </w:r>
          </w:p>
        </w:tc>
        <w:tc>
          <w:tcPr>
            <w:tcW w:w="4734" w:type="dxa"/>
            <w:tcBorders>
              <w:top w:val="nil"/>
              <w:left w:val="nil"/>
              <w:bottom w:val="single" w:color="auto" w:sz="4" w:space="0"/>
              <w:right w:val="single" w:color="auto" w:sz="4" w:space="0"/>
            </w:tcBorders>
            <w:noWrap w:val="0"/>
            <w:vAlign w:val="center"/>
          </w:tcPr>
          <w:p>
            <w:pPr>
              <w:widowControl/>
              <w:jc w:val="left"/>
              <w:rPr>
                <w:color w:val="000000"/>
                <w:kern w:val="0"/>
                <w:szCs w:val="21"/>
              </w:rPr>
            </w:pPr>
            <w:r>
              <w:rPr>
                <w:rFonts w:hint="eastAsia"/>
                <w:color w:val="000000"/>
                <w:sz w:val="18"/>
                <w:szCs w:val="18"/>
              </w:rPr>
              <w:t>1、速冻区制冷配件，含铜管、电磁阀、球阀、保温棉、冷冻油、氟利昂等。</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套</w:t>
            </w:r>
          </w:p>
        </w:tc>
        <w:tc>
          <w:tcPr>
            <w:tcW w:w="733"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1</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280"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5</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照明开关 </w:t>
            </w:r>
          </w:p>
        </w:tc>
        <w:tc>
          <w:tcPr>
            <w:tcW w:w="4734"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rFonts w:hint="eastAsia"/>
                <w:color w:val="000000"/>
                <w:sz w:val="18"/>
                <w:szCs w:val="18"/>
              </w:rPr>
              <w:t>1、名称：单联单控暗开关；</w:t>
            </w:r>
            <w:r>
              <w:rPr>
                <w:rFonts w:hint="eastAsia"/>
                <w:color w:val="000000"/>
                <w:sz w:val="18"/>
                <w:szCs w:val="18"/>
              </w:rPr>
              <w:br w:type="textWrapping"/>
            </w:r>
            <w:r>
              <w:rPr>
                <w:rFonts w:hint="eastAsia"/>
                <w:color w:val="000000"/>
                <w:sz w:val="18"/>
                <w:szCs w:val="18"/>
              </w:rPr>
              <w:t>2、规格：10A，250V，86系列；</w:t>
            </w:r>
            <w:r>
              <w:rPr>
                <w:rFonts w:hint="eastAsia"/>
                <w:color w:val="000000"/>
                <w:sz w:val="18"/>
                <w:szCs w:val="18"/>
              </w:rPr>
              <w:br w:type="textWrapping"/>
            </w:r>
            <w:r>
              <w:rPr>
                <w:rFonts w:hint="eastAsia"/>
                <w:color w:val="000000"/>
                <w:sz w:val="18"/>
                <w:szCs w:val="18"/>
              </w:rPr>
              <w:t>3、安装方式：暗装。</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个</w:t>
            </w:r>
          </w:p>
        </w:tc>
        <w:tc>
          <w:tcPr>
            <w:tcW w:w="733"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1</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280"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6</w:t>
            </w:r>
          </w:p>
        </w:tc>
        <w:tc>
          <w:tcPr>
            <w:tcW w:w="1479" w:type="dxa"/>
            <w:tcBorders>
              <w:top w:val="nil"/>
              <w:left w:val="nil"/>
              <w:bottom w:val="single" w:color="auto" w:sz="4" w:space="0"/>
              <w:right w:val="single" w:color="auto" w:sz="4" w:space="0"/>
            </w:tcBorders>
            <w:noWrap w:val="0"/>
            <w:vAlign w:val="center"/>
          </w:tcPr>
          <w:p>
            <w:pPr>
              <w:widowControl/>
              <w:rPr>
                <w:color w:val="000000"/>
                <w:sz w:val="18"/>
                <w:szCs w:val="18"/>
              </w:rPr>
            </w:pPr>
            <w:r>
              <w:rPr>
                <w:rFonts w:hint="eastAsia"/>
                <w:color w:val="000000"/>
                <w:sz w:val="18"/>
                <w:szCs w:val="18"/>
              </w:rPr>
              <w:t xml:space="preserve">普通灯具 </w:t>
            </w:r>
          </w:p>
        </w:tc>
        <w:tc>
          <w:tcPr>
            <w:tcW w:w="4734" w:type="dxa"/>
            <w:tcBorders>
              <w:top w:val="nil"/>
              <w:left w:val="nil"/>
              <w:bottom w:val="single" w:color="auto" w:sz="4" w:space="0"/>
              <w:right w:val="single" w:color="auto" w:sz="4" w:space="0"/>
            </w:tcBorders>
            <w:noWrap w:val="0"/>
            <w:vAlign w:val="center"/>
          </w:tcPr>
          <w:p>
            <w:pPr>
              <w:widowControl/>
              <w:jc w:val="left"/>
              <w:rPr>
                <w:color w:val="000000"/>
                <w:kern w:val="0"/>
                <w:szCs w:val="21"/>
              </w:rPr>
            </w:pPr>
            <w:r>
              <w:rPr>
                <w:rFonts w:hint="eastAsia"/>
                <w:color w:val="000000"/>
                <w:sz w:val="18"/>
                <w:szCs w:val="18"/>
              </w:rPr>
              <w:t>1、名称：冷库专用三防LED灯；</w:t>
            </w:r>
            <w:r>
              <w:rPr>
                <w:rFonts w:hint="eastAsia"/>
                <w:color w:val="000000"/>
                <w:sz w:val="18"/>
                <w:szCs w:val="18"/>
              </w:rPr>
              <w:br w:type="textWrapping"/>
            </w:r>
            <w:r>
              <w:rPr>
                <w:rFonts w:hint="eastAsia"/>
                <w:color w:val="000000"/>
                <w:sz w:val="18"/>
                <w:szCs w:val="18"/>
              </w:rPr>
              <w:t>2、规格：20W，LED，220V；</w:t>
            </w:r>
            <w:r>
              <w:rPr>
                <w:rFonts w:hint="eastAsia"/>
                <w:color w:val="000000"/>
                <w:sz w:val="18"/>
                <w:szCs w:val="18"/>
              </w:rPr>
              <w:br w:type="textWrapping"/>
            </w:r>
            <w:r>
              <w:rPr>
                <w:rFonts w:hint="eastAsia"/>
                <w:color w:val="000000"/>
                <w:sz w:val="18"/>
                <w:szCs w:val="18"/>
              </w:rPr>
              <w:t>3、安装形式：吸顶安装。</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套</w:t>
            </w:r>
          </w:p>
        </w:tc>
        <w:tc>
          <w:tcPr>
            <w:tcW w:w="733"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3</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50"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7</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配管、电线 </w:t>
            </w:r>
          </w:p>
        </w:tc>
        <w:tc>
          <w:tcPr>
            <w:tcW w:w="4734" w:type="dxa"/>
            <w:tcBorders>
              <w:top w:val="nil"/>
              <w:left w:val="nil"/>
              <w:bottom w:val="single" w:color="auto" w:sz="4" w:space="0"/>
              <w:right w:val="single" w:color="auto" w:sz="4" w:space="0"/>
            </w:tcBorders>
            <w:noWrap w:val="0"/>
            <w:vAlign w:val="center"/>
          </w:tcPr>
          <w:p>
            <w:pPr>
              <w:widowControl/>
              <w:jc w:val="left"/>
              <w:rPr>
                <w:color w:val="000000"/>
                <w:kern w:val="0"/>
                <w:szCs w:val="21"/>
              </w:rPr>
            </w:pPr>
            <w:r>
              <w:rPr>
                <w:rFonts w:hint="eastAsia"/>
                <w:color w:val="000000"/>
                <w:sz w:val="18"/>
                <w:szCs w:val="18"/>
              </w:rPr>
              <w:t>1、配管、电线，RVV4*2.5mm2、4*4、4*10、YJV5*4等，满足使用要求。</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套</w:t>
            </w:r>
          </w:p>
        </w:tc>
        <w:tc>
          <w:tcPr>
            <w:tcW w:w="733"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1</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57"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8</w:t>
            </w:r>
          </w:p>
        </w:tc>
        <w:tc>
          <w:tcPr>
            <w:tcW w:w="1479" w:type="dxa"/>
            <w:tcBorders>
              <w:top w:val="nil"/>
              <w:left w:val="nil"/>
              <w:bottom w:val="single" w:color="auto" w:sz="4" w:space="0"/>
              <w:right w:val="single" w:color="auto" w:sz="4" w:space="0"/>
            </w:tcBorders>
            <w:noWrap w:val="0"/>
            <w:vAlign w:val="center"/>
          </w:tcPr>
          <w:p>
            <w:pPr>
              <w:widowControl/>
              <w:rPr>
                <w:color w:val="000000"/>
                <w:sz w:val="18"/>
                <w:szCs w:val="18"/>
              </w:rPr>
            </w:pPr>
            <w:r>
              <w:rPr>
                <w:rFonts w:hint="eastAsia"/>
                <w:color w:val="000000"/>
                <w:sz w:val="18"/>
                <w:szCs w:val="18"/>
              </w:rPr>
              <w:t xml:space="preserve">机柜、机架 </w:t>
            </w:r>
          </w:p>
        </w:tc>
        <w:tc>
          <w:tcPr>
            <w:tcW w:w="4734" w:type="dxa"/>
            <w:tcBorders>
              <w:top w:val="nil"/>
              <w:left w:val="nil"/>
              <w:bottom w:val="single" w:color="auto" w:sz="4" w:space="0"/>
              <w:right w:val="single" w:color="auto" w:sz="4" w:space="0"/>
            </w:tcBorders>
            <w:noWrap w:val="0"/>
            <w:vAlign w:val="center"/>
          </w:tcPr>
          <w:p>
            <w:pPr>
              <w:widowControl/>
              <w:jc w:val="left"/>
              <w:rPr>
                <w:color w:val="000000"/>
                <w:kern w:val="0"/>
                <w:szCs w:val="21"/>
              </w:rPr>
            </w:pPr>
            <w:r>
              <w:rPr>
                <w:rFonts w:hint="eastAsia"/>
                <w:color w:val="000000"/>
                <w:sz w:val="18"/>
                <w:szCs w:val="18"/>
              </w:rPr>
              <w:t>1、远程物联网控制柜，550*600mm，功率22千瓦，包含电气元件、支持手机远程、物联网控制、远程开关机。</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台</w:t>
            </w:r>
          </w:p>
        </w:tc>
        <w:tc>
          <w:tcPr>
            <w:tcW w:w="733"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1</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57"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ascii="宋体" w:hAnsi="宋体"/>
                <w:color w:val="000000"/>
                <w:kern w:val="0"/>
                <w:sz w:val="22"/>
                <w:szCs w:val="22"/>
                <w:lang w:val="en-US" w:eastAsia="zh-CN"/>
              </w:rPr>
              <w:t>四</w:t>
            </w:r>
          </w:p>
        </w:tc>
        <w:tc>
          <w:tcPr>
            <w:tcW w:w="8679" w:type="dxa"/>
            <w:gridSpan w:val="5"/>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rFonts w:hint="eastAsia" w:ascii="宋体" w:hAnsi="宋体"/>
                <w:b/>
                <w:bCs/>
                <w:color w:val="000000"/>
                <w:kern w:val="0"/>
                <w:szCs w:val="21"/>
              </w:rPr>
              <w:t>制冷系统（</w:t>
            </w:r>
            <w:r>
              <w:rPr>
                <w:rFonts w:hint="eastAsia" w:ascii="宋体" w:hAnsi="宋体"/>
                <w:b/>
                <w:bCs/>
                <w:color w:val="000000"/>
                <w:kern w:val="0"/>
                <w:szCs w:val="21"/>
                <w:lang w:val="en-US" w:eastAsia="zh-CN"/>
              </w:rPr>
              <w:t>冷冻</w:t>
            </w:r>
            <w:r>
              <w:rPr>
                <w:rFonts w:hint="eastAsia" w:ascii="宋体" w:hAnsi="宋体"/>
                <w:b/>
                <w:bCs/>
                <w:color w:val="000000"/>
                <w:kern w:val="0"/>
                <w:szCs w:val="21"/>
              </w:rPr>
              <w:t>区，</w:t>
            </w:r>
            <w:r>
              <w:rPr>
                <w:rFonts w:hint="eastAsia" w:ascii="宋体" w:hAnsi="宋体"/>
                <w:b/>
                <w:bCs/>
                <w:color w:val="000000"/>
                <w:kern w:val="0"/>
                <w:szCs w:val="21"/>
                <w:lang w:val="en-US" w:eastAsia="zh-CN"/>
              </w:rPr>
              <w:t>0</w:t>
            </w:r>
            <w:r>
              <w:rPr>
                <w:b/>
                <w:bCs/>
                <w:color w:val="000000"/>
                <w:kern w:val="0"/>
                <w:szCs w:val="21"/>
              </w:rPr>
              <w:t>~-</w:t>
            </w:r>
            <w:r>
              <w:rPr>
                <w:rFonts w:hint="eastAsia"/>
                <w:b/>
                <w:bCs/>
                <w:color w:val="000000"/>
                <w:kern w:val="0"/>
                <w:szCs w:val="21"/>
                <w:lang w:val="en-US" w:eastAsia="zh-CN"/>
              </w:rPr>
              <w:t>18</w:t>
            </w:r>
            <w:r>
              <w:rPr>
                <w:rFonts w:hint="eastAsia" w:ascii="宋体" w:hAnsi="宋体"/>
                <w:b/>
                <w:bCs/>
                <w:color w:val="000000"/>
                <w:kern w:val="0"/>
                <w:szCs w:val="21"/>
              </w:rPr>
              <w:t>℃可调），</w:t>
            </w:r>
            <w:r>
              <w:rPr>
                <w:rFonts w:hint="eastAsia" w:ascii="宋体" w:hAnsi="宋体"/>
                <w:b/>
                <w:bCs/>
                <w:color w:val="000000"/>
                <w:kern w:val="0"/>
                <w:szCs w:val="21"/>
                <w:lang w:val="en-US" w:eastAsia="zh-CN"/>
              </w:rPr>
              <w:t>172</w:t>
            </w:r>
            <w:r>
              <w:rPr>
                <w:rFonts w:hint="eastAsia" w:ascii="宋体" w:hAnsi="宋体"/>
                <w:b/>
                <w:bCs/>
                <w:color w:val="000000"/>
                <w:kern w:val="0"/>
                <w:szCs w:val="21"/>
              </w:rPr>
              <w:t>m³</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57"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1</w:t>
            </w:r>
          </w:p>
        </w:tc>
        <w:tc>
          <w:tcPr>
            <w:tcW w:w="1479"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lang w:val="en-US" w:eastAsia="zh-CN"/>
              </w:rPr>
              <w:t>制冷机组</w:t>
            </w:r>
            <w:r>
              <w:rPr>
                <w:rFonts w:hint="eastAsia"/>
                <w:color w:val="000000"/>
                <w:sz w:val="18"/>
                <w:szCs w:val="18"/>
              </w:rPr>
              <w:t xml:space="preserve">（冷却器） </w:t>
            </w:r>
          </w:p>
        </w:tc>
        <w:tc>
          <w:tcPr>
            <w:tcW w:w="4734"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cs="仿宋" w:asciiTheme="majorEastAsia" w:hAnsiTheme="majorEastAsia" w:eastAsiaTheme="majorEastAsia"/>
                <w:szCs w:val="21"/>
              </w:rPr>
              <w:t>▲</w:t>
            </w:r>
            <w:r>
              <w:rPr>
                <w:rFonts w:hint="eastAsia"/>
                <w:color w:val="000000"/>
                <w:sz w:val="18"/>
                <w:szCs w:val="18"/>
              </w:rPr>
              <w:t>1、</w:t>
            </w:r>
            <w:r>
              <w:rPr>
                <w:rFonts w:hint="eastAsia"/>
                <w:color w:val="000000"/>
                <w:sz w:val="18"/>
                <w:szCs w:val="18"/>
                <w:lang w:val="en-US" w:eastAsia="zh-CN"/>
              </w:rPr>
              <w:t>10</w:t>
            </w:r>
            <w:r>
              <w:rPr>
                <w:rFonts w:hint="eastAsia"/>
                <w:color w:val="000000"/>
                <w:sz w:val="18"/>
                <w:szCs w:val="18"/>
              </w:rPr>
              <w:t>P</w:t>
            </w:r>
            <w:r>
              <w:rPr>
                <w:rFonts w:hint="eastAsia"/>
                <w:color w:val="000000"/>
                <w:sz w:val="18"/>
                <w:szCs w:val="18"/>
                <w:lang w:val="en-US" w:eastAsia="zh-CN"/>
              </w:rPr>
              <w:t>H</w:t>
            </w:r>
            <w:r>
              <w:rPr>
                <w:rFonts w:hint="eastAsia"/>
                <w:color w:val="000000"/>
                <w:sz w:val="18"/>
                <w:szCs w:val="18"/>
              </w:rPr>
              <w:t>中</w:t>
            </w:r>
            <w:r>
              <w:rPr>
                <w:rFonts w:hint="eastAsia"/>
                <w:color w:val="000000"/>
                <w:sz w:val="18"/>
                <w:szCs w:val="18"/>
                <w:lang w:val="en-US" w:eastAsia="zh-CN"/>
              </w:rPr>
              <w:t>低</w:t>
            </w:r>
            <w:r>
              <w:rPr>
                <w:rFonts w:hint="eastAsia"/>
                <w:color w:val="000000"/>
                <w:sz w:val="18"/>
                <w:szCs w:val="18"/>
              </w:rPr>
              <w:t>温压缩机组，顶出风式加大散热器，双风机，带压力保护装置，翅片片距5.5MM，翅片排列整齐，胀管紧密无松动，包含安装、辅材及运费等。</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rPr>
              <w:t>台</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rPr>
              <w:t>1</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57"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2</w:t>
            </w:r>
          </w:p>
        </w:tc>
        <w:tc>
          <w:tcPr>
            <w:tcW w:w="1479"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 xml:space="preserve">冷风机 </w:t>
            </w:r>
          </w:p>
        </w:tc>
        <w:tc>
          <w:tcPr>
            <w:tcW w:w="4734"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cs="仿宋" w:asciiTheme="majorEastAsia" w:hAnsiTheme="majorEastAsia" w:eastAsiaTheme="majorEastAsia"/>
                <w:szCs w:val="21"/>
              </w:rPr>
              <w:t>▲</w:t>
            </w:r>
            <w:r>
              <w:rPr>
                <w:rFonts w:hint="eastAsia"/>
                <w:color w:val="000000"/>
                <w:sz w:val="18"/>
                <w:szCs w:val="18"/>
              </w:rPr>
              <w:t>1、保鲜库专用冷风机D</w:t>
            </w:r>
            <w:r>
              <w:rPr>
                <w:rFonts w:hint="eastAsia"/>
                <w:color w:val="000000"/>
                <w:sz w:val="18"/>
                <w:szCs w:val="18"/>
                <w:lang w:val="en-US" w:eastAsia="zh-CN"/>
              </w:rPr>
              <w:t>J150</w:t>
            </w:r>
            <w:r>
              <w:rPr>
                <w:rFonts w:hint="eastAsia"/>
                <w:color w:val="000000"/>
                <w:sz w:val="18"/>
                <w:szCs w:val="18"/>
              </w:rPr>
              <w:t>，全铜管低噪低速吊顶风机，</w:t>
            </w:r>
            <w:r>
              <w:rPr>
                <w:rFonts w:hint="eastAsia"/>
                <w:color w:val="000000"/>
                <w:sz w:val="18"/>
                <w:szCs w:val="18"/>
                <w:lang w:val="en-US" w:eastAsia="zh-CN"/>
              </w:rPr>
              <w:t>热敷化霜</w:t>
            </w:r>
            <w:r>
              <w:rPr>
                <w:rFonts w:hint="eastAsia"/>
                <w:color w:val="000000"/>
                <w:sz w:val="18"/>
                <w:szCs w:val="18"/>
              </w:rPr>
              <w:t>，翅片间距≥6mm，包含安装、辅材及运费等。</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rPr>
              <w:t>台</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lang w:val="en-US" w:eastAsia="zh-CN"/>
              </w:rPr>
              <w:t>1</w:t>
            </w:r>
          </w:p>
        </w:tc>
        <w:tc>
          <w:tcPr>
            <w:tcW w:w="983"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lang w:val="en-US" w:eastAsia="zh-CN"/>
              </w:rPr>
            </w:pPr>
            <w:r>
              <w:rPr>
                <w:rFonts w:hint="eastAsia"/>
                <w:color w:val="000000"/>
                <w:sz w:val="18"/>
                <w:szCs w:val="18"/>
                <w:lang w:val="en-US" w:eastAsia="zh-CN"/>
              </w:rPr>
              <w:t>节电20%</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57"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3</w:t>
            </w:r>
          </w:p>
        </w:tc>
        <w:tc>
          <w:tcPr>
            <w:tcW w:w="1479"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 xml:space="preserve">仪表阀门 </w:t>
            </w:r>
          </w:p>
        </w:tc>
        <w:tc>
          <w:tcPr>
            <w:tcW w:w="4734"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1、进口外平衡式膨胀阀。</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rPr>
              <w:t>个</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lang w:val="en-US" w:eastAsia="zh-CN"/>
              </w:rPr>
              <w:t>1</w:t>
            </w:r>
          </w:p>
        </w:tc>
        <w:tc>
          <w:tcPr>
            <w:tcW w:w="983"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lang w:val="en-US" w:eastAsia="zh-CN"/>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57"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4</w:t>
            </w:r>
          </w:p>
        </w:tc>
        <w:tc>
          <w:tcPr>
            <w:tcW w:w="1479"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 xml:space="preserve">制冷配件 </w:t>
            </w:r>
          </w:p>
        </w:tc>
        <w:tc>
          <w:tcPr>
            <w:tcW w:w="4734"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1、速冻区制冷配件，含铜管、电磁阀、球阀、保温棉、冷冻油、氟利昂等。</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rPr>
              <w:t>套</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rPr>
              <w:t>1</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57"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lang w:val="en-US" w:eastAsia="zh-CN"/>
              </w:rPr>
              <w:t>5</w:t>
            </w:r>
          </w:p>
        </w:tc>
        <w:tc>
          <w:tcPr>
            <w:tcW w:w="1479"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 xml:space="preserve">照明开关 </w:t>
            </w:r>
          </w:p>
        </w:tc>
        <w:tc>
          <w:tcPr>
            <w:tcW w:w="4734"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1、名称：单联单控暗开关；</w:t>
            </w:r>
            <w:r>
              <w:rPr>
                <w:rFonts w:hint="eastAsia"/>
                <w:color w:val="000000"/>
                <w:sz w:val="18"/>
                <w:szCs w:val="18"/>
              </w:rPr>
              <w:br w:type="textWrapping"/>
            </w:r>
            <w:r>
              <w:rPr>
                <w:rFonts w:hint="eastAsia"/>
                <w:color w:val="000000"/>
                <w:sz w:val="18"/>
                <w:szCs w:val="18"/>
              </w:rPr>
              <w:t>2、规格：10A，250V，86系列；</w:t>
            </w:r>
            <w:r>
              <w:rPr>
                <w:rFonts w:hint="eastAsia"/>
                <w:color w:val="000000"/>
                <w:sz w:val="18"/>
                <w:szCs w:val="18"/>
              </w:rPr>
              <w:br w:type="textWrapping"/>
            </w:r>
            <w:r>
              <w:rPr>
                <w:rFonts w:hint="eastAsia"/>
                <w:color w:val="000000"/>
                <w:sz w:val="18"/>
                <w:szCs w:val="18"/>
              </w:rPr>
              <w:t>3、安装方式：暗装。</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rPr>
              <w:t>个</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2</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57"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6</w:t>
            </w:r>
          </w:p>
        </w:tc>
        <w:tc>
          <w:tcPr>
            <w:tcW w:w="1479" w:type="dxa"/>
            <w:tcBorders>
              <w:top w:val="nil"/>
              <w:left w:val="nil"/>
              <w:bottom w:val="single" w:color="auto" w:sz="4" w:space="0"/>
              <w:right w:val="single" w:color="auto" w:sz="4" w:space="0"/>
            </w:tcBorders>
            <w:noWrap w:val="0"/>
            <w:vAlign w:val="center"/>
          </w:tcPr>
          <w:p>
            <w:pPr>
              <w:widowControl/>
              <w:rPr>
                <w:rFonts w:hint="eastAsia"/>
                <w:color w:val="000000"/>
                <w:sz w:val="18"/>
                <w:szCs w:val="18"/>
              </w:rPr>
            </w:pPr>
            <w:r>
              <w:rPr>
                <w:rFonts w:hint="eastAsia"/>
                <w:color w:val="000000"/>
                <w:sz w:val="18"/>
                <w:szCs w:val="18"/>
              </w:rPr>
              <w:t xml:space="preserve">普通灯具 </w:t>
            </w:r>
          </w:p>
        </w:tc>
        <w:tc>
          <w:tcPr>
            <w:tcW w:w="4734"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1、名称：冷库专用三防LED灯；</w:t>
            </w:r>
            <w:r>
              <w:rPr>
                <w:rFonts w:hint="eastAsia"/>
                <w:color w:val="000000"/>
                <w:sz w:val="18"/>
                <w:szCs w:val="18"/>
              </w:rPr>
              <w:br w:type="textWrapping"/>
            </w:r>
            <w:r>
              <w:rPr>
                <w:rFonts w:hint="eastAsia"/>
                <w:color w:val="000000"/>
                <w:sz w:val="18"/>
                <w:szCs w:val="18"/>
              </w:rPr>
              <w:t>2、规格：20W，LED，220V；</w:t>
            </w:r>
            <w:r>
              <w:rPr>
                <w:rFonts w:hint="eastAsia"/>
                <w:color w:val="000000"/>
                <w:sz w:val="18"/>
                <w:szCs w:val="18"/>
              </w:rPr>
              <w:br w:type="textWrapping"/>
            </w:r>
            <w:r>
              <w:rPr>
                <w:rFonts w:hint="eastAsia"/>
                <w:color w:val="000000"/>
                <w:sz w:val="18"/>
                <w:szCs w:val="18"/>
              </w:rPr>
              <w:t>3、安装形式：吸顶安装。</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rPr>
              <w:t>套</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rPr>
              <w:t>3</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57"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7</w:t>
            </w:r>
          </w:p>
        </w:tc>
        <w:tc>
          <w:tcPr>
            <w:tcW w:w="1479"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 xml:space="preserve">配管、电线 </w:t>
            </w:r>
          </w:p>
        </w:tc>
        <w:tc>
          <w:tcPr>
            <w:tcW w:w="4734"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1、配管、电线，RVV4*2.5mm2、4*4、4*10、YJV5*4等，满足使用要求。</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rPr>
              <w:t>套</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2</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57"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8</w:t>
            </w:r>
          </w:p>
        </w:tc>
        <w:tc>
          <w:tcPr>
            <w:tcW w:w="1479" w:type="dxa"/>
            <w:tcBorders>
              <w:top w:val="nil"/>
              <w:left w:val="nil"/>
              <w:bottom w:val="single" w:color="auto" w:sz="4" w:space="0"/>
              <w:right w:val="single" w:color="auto" w:sz="4" w:space="0"/>
            </w:tcBorders>
            <w:noWrap w:val="0"/>
            <w:vAlign w:val="center"/>
          </w:tcPr>
          <w:p>
            <w:pPr>
              <w:widowControl/>
              <w:rPr>
                <w:rFonts w:hint="eastAsia"/>
                <w:color w:val="000000"/>
                <w:sz w:val="18"/>
                <w:szCs w:val="18"/>
              </w:rPr>
            </w:pPr>
            <w:r>
              <w:rPr>
                <w:rFonts w:hint="eastAsia"/>
                <w:color w:val="000000"/>
                <w:sz w:val="18"/>
                <w:szCs w:val="18"/>
              </w:rPr>
              <w:t xml:space="preserve">机柜、机架 </w:t>
            </w:r>
          </w:p>
        </w:tc>
        <w:tc>
          <w:tcPr>
            <w:tcW w:w="4734"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1、远程物联网控制柜，550*600mm，功率22千瓦，包含电气元件、支持手机远程、物联网控制、远程开关机。</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rPr>
              <w:t>台</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rPr>
            </w:pPr>
            <w:r>
              <w:rPr>
                <w:rFonts w:hint="eastAsia"/>
                <w:color w:val="000000"/>
                <w:sz w:val="18"/>
                <w:szCs w:val="18"/>
              </w:rPr>
              <w:t>1</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00"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kern w:val="0"/>
                <w:sz w:val="22"/>
                <w:szCs w:val="22"/>
                <w:lang w:eastAsia="zh-CN"/>
              </w:rPr>
            </w:pPr>
            <w:r>
              <w:rPr>
                <w:rFonts w:hint="eastAsia" w:ascii="宋体" w:hAnsi="宋体"/>
                <w:color w:val="000000"/>
                <w:kern w:val="0"/>
                <w:sz w:val="22"/>
                <w:szCs w:val="22"/>
                <w:lang w:val="en-US" w:eastAsia="zh-CN"/>
              </w:rPr>
              <w:t>五</w:t>
            </w:r>
          </w:p>
        </w:tc>
        <w:tc>
          <w:tcPr>
            <w:tcW w:w="8679" w:type="dxa"/>
            <w:gridSpan w:val="5"/>
            <w:tcBorders>
              <w:top w:val="single" w:color="auto" w:sz="4" w:space="0"/>
              <w:left w:val="nil"/>
              <w:bottom w:val="single" w:color="auto" w:sz="4" w:space="0"/>
              <w:right w:val="single" w:color="auto" w:sz="4" w:space="0"/>
            </w:tcBorders>
            <w:noWrap w:val="0"/>
            <w:vAlign w:val="center"/>
          </w:tcPr>
          <w:p>
            <w:pPr>
              <w:widowControl/>
              <w:jc w:val="left"/>
              <w:rPr>
                <w:b/>
                <w:bCs/>
                <w:color w:val="000000"/>
                <w:kern w:val="0"/>
                <w:szCs w:val="21"/>
              </w:rPr>
            </w:pPr>
            <w:r>
              <w:rPr>
                <w:rFonts w:hint="eastAsia" w:ascii="宋体" w:hAnsi="宋体"/>
                <w:b/>
                <w:bCs/>
                <w:color w:val="000000"/>
                <w:kern w:val="0"/>
                <w:szCs w:val="21"/>
              </w:rPr>
              <w:t>操作间</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665"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1</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lang w:val="en-US" w:eastAsia="zh-CN"/>
              </w:rPr>
              <w:t>空调器</w:t>
            </w:r>
            <w:r>
              <w:rPr>
                <w:rFonts w:hint="eastAsia"/>
                <w:color w:val="000000"/>
                <w:sz w:val="18"/>
                <w:szCs w:val="18"/>
              </w:rPr>
              <w:t xml:space="preserve"> </w:t>
            </w:r>
          </w:p>
        </w:tc>
        <w:tc>
          <w:tcPr>
            <w:tcW w:w="4734" w:type="dxa"/>
            <w:tcBorders>
              <w:top w:val="nil"/>
              <w:left w:val="nil"/>
              <w:bottom w:val="single" w:color="auto" w:sz="4" w:space="0"/>
              <w:right w:val="single" w:color="auto" w:sz="4" w:space="0"/>
            </w:tcBorders>
            <w:noWrap w:val="0"/>
            <w:vAlign w:val="center"/>
          </w:tcPr>
          <w:p>
            <w:pPr>
              <w:widowControl/>
              <w:jc w:val="left"/>
              <w:rPr>
                <w:rFonts w:hint="eastAsia" w:eastAsia="宋体"/>
                <w:color w:val="000000"/>
                <w:kern w:val="0"/>
                <w:szCs w:val="21"/>
                <w:lang w:eastAsia="zh-CN"/>
              </w:rPr>
            </w:pPr>
            <w:r>
              <w:rPr>
                <w:rFonts w:hint="eastAsia"/>
                <w:color w:val="000000"/>
                <w:sz w:val="18"/>
                <w:szCs w:val="18"/>
                <w:lang w:val="en-US" w:eastAsia="zh-CN"/>
              </w:rPr>
              <w:t>3p,变频，冷暖，一拖一卡机</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台</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2</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00"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2</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照明开关 </w:t>
            </w:r>
          </w:p>
        </w:tc>
        <w:tc>
          <w:tcPr>
            <w:tcW w:w="4734"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rFonts w:hint="eastAsia"/>
                <w:color w:val="000000"/>
                <w:sz w:val="18"/>
                <w:szCs w:val="18"/>
              </w:rPr>
              <w:t>1、名称：单联单控暗开关；</w:t>
            </w:r>
            <w:r>
              <w:rPr>
                <w:rFonts w:hint="eastAsia"/>
                <w:color w:val="000000"/>
                <w:sz w:val="18"/>
                <w:szCs w:val="18"/>
              </w:rPr>
              <w:br w:type="textWrapping"/>
            </w:r>
            <w:r>
              <w:rPr>
                <w:rFonts w:hint="eastAsia"/>
                <w:color w:val="000000"/>
                <w:sz w:val="18"/>
                <w:szCs w:val="18"/>
              </w:rPr>
              <w:t>2、规格：10A，250V，86系列；</w:t>
            </w:r>
            <w:r>
              <w:rPr>
                <w:rFonts w:hint="eastAsia"/>
                <w:color w:val="000000"/>
                <w:sz w:val="18"/>
                <w:szCs w:val="18"/>
              </w:rPr>
              <w:br w:type="textWrapping"/>
            </w:r>
            <w:r>
              <w:rPr>
                <w:rFonts w:hint="eastAsia"/>
                <w:color w:val="000000"/>
                <w:sz w:val="18"/>
                <w:szCs w:val="18"/>
              </w:rPr>
              <w:t>3、安装方式：暗装。</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个</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2</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00" w:hRule="atLeast"/>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6</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rPr>
                <w:color w:val="000000"/>
                <w:sz w:val="18"/>
                <w:szCs w:val="18"/>
              </w:rPr>
            </w:pPr>
            <w:r>
              <w:rPr>
                <w:rFonts w:hint="eastAsia"/>
                <w:color w:val="000000"/>
                <w:sz w:val="18"/>
                <w:szCs w:val="18"/>
              </w:rPr>
              <w:t xml:space="preserve">普通灯具 </w:t>
            </w:r>
          </w:p>
        </w:tc>
        <w:tc>
          <w:tcPr>
            <w:tcW w:w="47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Cs w:val="21"/>
              </w:rPr>
            </w:pPr>
            <w:r>
              <w:rPr>
                <w:rFonts w:hint="eastAsia"/>
                <w:color w:val="000000"/>
                <w:sz w:val="18"/>
                <w:szCs w:val="18"/>
              </w:rPr>
              <w:t>1、名称：冷库专用三防LED灯；</w:t>
            </w:r>
            <w:r>
              <w:rPr>
                <w:rFonts w:hint="eastAsia"/>
                <w:color w:val="000000"/>
                <w:sz w:val="18"/>
                <w:szCs w:val="18"/>
              </w:rPr>
              <w:br w:type="textWrapping"/>
            </w:r>
            <w:r>
              <w:rPr>
                <w:rFonts w:hint="eastAsia"/>
                <w:color w:val="000000"/>
                <w:sz w:val="18"/>
                <w:szCs w:val="18"/>
              </w:rPr>
              <w:t>2、规格：20W，LED，220V；</w:t>
            </w:r>
            <w:r>
              <w:rPr>
                <w:rFonts w:hint="eastAsia"/>
                <w:color w:val="000000"/>
                <w:sz w:val="18"/>
                <w:szCs w:val="18"/>
              </w:rPr>
              <w:br w:type="textWrapping"/>
            </w:r>
            <w:r>
              <w:rPr>
                <w:rFonts w:hint="eastAsia"/>
                <w:color w:val="000000"/>
                <w:sz w:val="18"/>
                <w:szCs w:val="18"/>
              </w:rPr>
              <w:t>3、安装形式：吸顶安装。</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套</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4</w:t>
            </w:r>
          </w:p>
        </w:tc>
        <w:tc>
          <w:tcPr>
            <w:tcW w:w="9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765" w:hRule="atLeast"/>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4</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配管、电线 </w:t>
            </w:r>
          </w:p>
        </w:tc>
        <w:tc>
          <w:tcPr>
            <w:tcW w:w="47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Cs w:val="21"/>
              </w:rPr>
            </w:pPr>
            <w:r>
              <w:rPr>
                <w:rFonts w:hint="eastAsia"/>
                <w:color w:val="000000"/>
                <w:sz w:val="18"/>
                <w:szCs w:val="18"/>
              </w:rPr>
              <w:t>1、配管、电线，RVV4*2.5mm2、4*4、4*10、YJV5*4等，满足使用要求。</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套</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2</w:t>
            </w:r>
          </w:p>
        </w:tc>
        <w:tc>
          <w:tcPr>
            <w:tcW w:w="9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305" w:hRule="atLeast"/>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olor w:val="000000"/>
                <w:kern w:val="0"/>
                <w:sz w:val="22"/>
                <w:szCs w:val="22"/>
                <w:lang w:eastAsia="zh-CN"/>
              </w:rPr>
            </w:pPr>
            <w:r>
              <w:rPr>
                <w:rFonts w:hint="eastAsia" w:ascii="宋体" w:hAnsi="宋体"/>
                <w:color w:val="000000"/>
                <w:kern w:val="0"/>
                <w:sz w:val="22"/>
                <w:szCs w:val="22"/>
                <w:lang w:val="en-US" w:eastAsia="zh-CN"/>
              </w:rPr>
              <w:t>六</w:t>
            </w:r>
          </w:p>
        </w:tc>
        <w:tc>
          <w:tcPr>
            <w:tcW w:w="867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rFonts w:hint="eastAsia" w:ascii="宋体" w:hAnsi="宋体"/>
                <w:b/>
                <w:bCs/>
                <w:color w:val="000000"/>
                <w:kern w:val="0"/>
                <w:sz w:val="22"/>
                <w:szCs w:val="22"/>
              </w:rPr>
              <w:t>设备</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00" w:hRule="atLeast"/>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1</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不锈钢操作台 </w:t>
            </w:r>
          </w:p>
        </w:tc>
        <w:tc>
          <w:tcPr>
            <w:tcW w:w="47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rFonts w:hint="eastAsia"/>
                <w:color w:val="000000"/>
                <w:sz w:val="18"/>
                <w:szCs w:val="18"/>
              </w:rPr>
              <w:t>1、不锈钢操作台，0.5毫米厚不锈钢包木板，总桌面厚度25厘米，桌架为加厚钢材静电喷涂舰灰色烤漆，规格为40*40方1.1毫米厚钢材。</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张</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4</w:t>
            </w:r>
          </w:p>
        </w:tc>
        <w:tc>
          <w:tcPr>
            <w:tcW w:w="9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644" w:hRule="atLeast"/>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2</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rPr>
                <w:color w:val="000000"/>
                <w:sz w:val="18"/>
                <w:szCs w:val="18"/>
              </w:rPr>
            </w:pPr>
            <w:r>
              <w:rPr>
                <w:rFonts w:hint="eastAsia"/>
                <w:color w:val="000000"/>
                <w:sz w:val="18"/>
                <w:szCs w:val="18"/>
              </w:rPr>
              <w:t xml:space="preserve">真空包装机 </w:t>
            </w:r>
          </w:p>
        </w:tc>
        <w:tc>
          <w:tcPr>
            <w:tcW w:w="47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Cs w:val="21"/>
              </w:rPr>
            </w:pPr>
            <w:r>
              <w:rPr>
                <w:rFonts w:hint="eastAsia"/>
                <w:color w:val="000000"/>
                <w:sz w:val="18"/>
                <w:szCs w:val="18"/>
              </w:rPr>
              <w:t>1、真空包装机，样式由业主自行选定，满足使用要求。</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个</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2</w:t>
            </w:r>
          </w:p>
        </w:tc>
        <w:tc>
          <w:tcPr>
            <w:tcW w:w="983" w:type="dxa"/>
            <w:tcBorders>
              <w:top w:val="single" w:color="auto" w:sz="4" w:space="0"/>
              <w:left w:val="single" w:color="auto" w:sz="4" w:space="0"/>
              <w:bottom w:val="single" w:color="auto" w:sz="4" w:space="0"/>
              <w:right w:val="single" w:color="auto" w:sz="4" w:space="0"/>
            </w:tcBorders>
            <w:noWrap w:val="0"/>
            <w:vAlign w:val="center"/>
          </w:tcPr>
          <w:p>
            <w:pPr>
              <w:widowControl/>
              <w:rPr>
                <w:color w:val="000000"/>
                <w:kern w:val="0"/>
                <w:szCs w:val="21"/>
              </w:rPr>
            </w:pPr>
            <w:r>
              <w:rPr>
                <w:color w:val="000000"/>
                <w:kern w:val="0"/>
                <w:szCs w:val="21"/>
              </w:rPr>
              <w:t>　</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644" w:hRule="atLeast"/>
        </w:trPr>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val="en-US" w:eastAsia="zh-CN"/>
              </w:rPr>
            </w:pPr>
            <w:r>
              <w:rPr>
                <w:rFonts w:hint="eastAsia"/>
                <w:color w:val="000000"/>
                <w:sz w:val="18"/>
                <w:szCs w:val="18"/>
                <w:lang w:val="en-US" w:eastAsia="zh-CN"/>
              </w:rPr>
              <w:t>3</w:t>
            </w:r>
          </w:p>
        </w:tc>
        <w:tc>
          <w:tcPr>
            <w:tcW w:w="1479" w:type="dxa"/>
            <w:tcBorders>
              <w:top w:val="single" w:color="auto" w:sz="4" w:space="0"/>
              <w:left w:val="nil"/>
              <w:bottom w:val="single" w:color="auto" w:sz="4" w:space="0"/>
              <w:right w:val="single" w:color="auto" w:sz="4" w:space="0"/>
            </w:tcBorders>
            <w:noWrap w:val="0"/>
            <w:vAlign w:val="center"/>
          </w:tcPr>
          <w:p>
            <w:pPr>
              <w:widowControl/>
              <w:rPr>
                <w:rFonts w:hint="eastAsia" w:eastAsia="宋体"/>
                <w:color w:val="000000"/>
                <w:sz w:val="18"/>
                <w:szCs w:val="18"/>
                <w:lang w:val="en-US" w:eastAsia="zh-CN"/>
              </w:rPr>
            </w:pPr>
            <w:r>
              <w:rPr>
                <w:rFonts w:hint="eastAsia"/>
                <w:color w:val="000000"/>
                <w:sz w:val="18"/>
                <w:szCs w:val="18"/>
                <w:lang w:val="en-US" w:eastAsia="zh-CN"/>
              </w:rPr>
              <w:t>PE膜收缩包装机</w:t>
            </w:r>
          </w:p>
        </w:tc>
        <w:tc>
          <w:tcPr>
            <w:tcW w:w="4734" w:type="dxa"/>
            <w:tcBorders>
              <w:top w:val="single" w:color="auto" w:sz="4" w:space="0"/>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rPr>
              <w:t>1、</w:t>
            </w:r>
            <w:r>
              <w:rPr>
                <w:rFonts w:hint="eastAsia"/>
                <w:color w:val="000000"/>
                <w:sz w:val="18"/>
                <w:szCs w:val="18"/>
                <w:lang w:val="en-US" w:eastAsia="zh-CN"/>
              </w:rPr>
              <w:t>PE膜收缩包装机</w:t>
            </w:r>
            <w:r>
              <w:rPr>
                <w:rFonts w:hint="eastAsia"/>
                <w:color w:val="000000"/>
                <w:sz w:val="18"/>
                <w:szCs w:val="18"/>
              </w:rPr>
              <w:t>，样式由业主自行选定，满足使用要求。</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color w:val="000000"/>
                <w:sz w:val="18"/>
                <w:szCs w:val="18"/>
                <w:lang w:val="en-US" w:eastAsia="zh-CN"/>
              </w:rPr>
            </w:pPr>
            <w:r>
              <w:rPr>
                <w:rFonts w:hint="eastAsia"/>
                <w:color w:val="000000"/>
                <w:sz w:val="18"/>
                <w:szCs w:val="18"/>
                <w:lang w:val="en-US" w:eastAsia="zh-CN"/>
              </w:rPr>
              <w:t>台</w:t>
            </w:r>
          </w:p>
        </w:tc>
        <w:tc>
          <w:tcPr>
            <w:tcW w:w="733" w:type="dxa"/>
            <w:tcBorders>
              <w:top w:val="single" w:color="auto" w:sz="4" w:space="0"/>
              <w:left w:val="nil"/>
              <w:bottom w:val="single" w:color="auto" w:sz="4" w:space="0"/>
              <w:right w:val="single" w:color="auto" w:sz="4" w:space="0"/>
            </w:tcBorders>
            <w:noWrap w:val="0"/>
            <w:vAlign w:val="center"/>
          </w:tcPr>
          <w:p>
            <w:pPr>
              <w:widowControl/>
              <w:jc w:val="center"/>
              <w:rPr>
                <w:rFonts w:hint="eastAsia"/>
                <w:color w:val="000000"/>
                <w:sz w:val="18"/>
                <w:szCs w:val="18"/>
                <w:lang w:val="en-US" w:eastAsia="zh-CN"/>
              </w:rPr>
            </w:pPr>
            <w:r>
              <w:rPr>
                <w:rFonts w:hint="eastAsia"/>
                <w:color w:val="auto"/>
                <w:sz w:val="18"/>
                <w:szCs w:val="18"/>
                <w:lang w:val="en-US" w:eastAsia="zh-CN"/>
              </w:rPr>
              <w:t>1</w:t>
            </w:r>
          </w:p>
        </w:tc>
        <w:tc>
          <w:tcPr>
            <w:tcW w:w="983" w:type="dxa"/>
            <w:tcBorders>
              <w:top w:val="single" w:color="auto" w:sz="4" w:space="0"/>
              <w:left w:val="nil"/>
              <w:bottom w:val="single" w:color="auto" w:sz="4" w:space="0"/>
              <w:right w:val="single" w:color="auto" w:sz="4" w:space="0"/>
            </w:tcBorders>
            <w:noWrap w:val="0"/>
            <w:vAlign w:val="center"/>
          </w:tcPr>
          <w:p>
            <w:pPr>
              <w:widowControl/>
              <w:rPr>
                <w:color w:val="000000"/>
                <w:kern w:val="0"/>
                <w:szCs w:val="21"/>
              </w:rPr>
            </w:pP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705"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4</w:t>
            </w:r>
          </w:p>
        </w:tc>
        <w:tc>
          <w:tcPr>
            <w:tcW w:w="1479" w:type="dxa"/>
            <w:tcBorders>
              <w:top w:val="nil"/>
              <w:left w:val="nil"/>
              <w:bottom w:val="single" w:color="auto" w:sz="4" w:space="0"/>
              <w:right w:val="single" w:color="auto" w:sz="4" w:space="0"/>
            </w:tcBorders>
            <w:noWrap w:val="0"/>
            <w:vAlign w:val="center"/>
          </w:tcPr>
          <w:p>
            <w:pPr>
              <w:widowControl/>
              <w:rPr>
                <w:color w:val="000000"/>
                <w:sz w:val="18"/>
                <w:szCs w:val="18"/>
              </w:rPr>
            </w:pPr>
            <w:r>
              <w:rPr>
                <w:rFonts w:hint="eastAsia"/>
                <w:color w:val="000000"/>
                <w:sz w:val="18"/>
                <w:szCs w:val="18"/>
                <w:lang w:val="en-US" w:eastAsia="zh-CN"/>
              </w:rPr>
              <w:t>发电机1</w:t>
            </w:r>
            <w:r>
              <w:rPr>
                <w:rFonts w:hint="eastAsia"/>
                <w:color w:val="000000"/>
                <w:sz w:val="18"/>
                <w:szCs w:val="18"/>
              </w:rPr>
              <w:t xml:space="preserve"> </w:t>
            </w:r>
          </w:p>
        </w:tc>
        <w:tc>
          <w:tcPr>
            <w:tcW w:w="4734" w:type="dxa"/>
            <w:tcBorders>
              <w:top w:val="nil"/>
              <w:left w:val="nil"/>
              <w:bottom w:val="single" w:color="auto" w:sz="4" w:space="0"/>
              <w:right w:val="single" w:color="auto" w:sz="4" w:space="0"/>
            </w:tcBorders>
            <w:noWrap w:val="0"/>
            <w:vAlign w:val="center"/>
          </w:tcPr>
          <w:p>
            <w:pPr>
              <w:widowControl/>
              <w:jc w:val="left"/>
              <w:rPr>
                <w:color w:val="000000"/>
                <w:kern w:val="0"/>
                <w:szCs w:val="21"/>
              </w:rPr>
            </w:pPr>
            <w:r>
              <w:rPr>
                <w:rFonts w:hint="eastAsia"/>
                <w:color w:val="000000"/>
                <w:sz w:val="18"/>
                <w:szCs w:val="18"/>
              </w:rPr>
              <w:t>1、</w:t>
            </w:r>
            <w:r>
              <w:rPr>
                <w:rFonts w:hint="eastAsia"/>
                <w:color w:val="000000"/>
                <w:sz w:val="18"/>
                <w:szCs w:val="18"/>
                <w:lang w:val="en-US" w:eastAsia="zh-CN"/>
              </w:rPr>
              <w:t>100千瓦380V，</w:t>
            </w:r>
            <w:r>
              <w:rPr>
                <w:rFonts w:hint="eastAsia"/>
                <w:color w:val="000000"/>
                <w:sz w:val="18"/>
                <w:szCs w:val="18"/>
              </w:rPr>
              <w:t>样式由业主自行选定，满足使用要求。</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个</w:t>
            </w:r>
          </w:p>
        </w:tc>
        <w:tc>
          <w:tcPr>
            <w:tcW w:w="733"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1</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00"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5</w:t>
            </w:r>
          </w:p>
        </w:tc>
        <w:tc>
          <w:tcPr>
            <w:tcW w:w="1479" w:type="dxa"/>
            <w:tcBorders>
              <w:top w:val="nil"/>
              <w:left w:val="nil"/>
              <w:bottom w:val="single" w:color="auto" w:sz="4" w:space="0"/>
              <w:right w:val="single" w:color="auto" w:sz="4" w:space="0"/>
            </w:tcBorders>
            <w:noWrap w:val="0"/>
            <w:vAlign w:val="center"/>
          </w:tcPr>
          <w:p>
            <w:pPr>
              <w:widowControl/>
              <w:jc w:val="left"/>
              <w:rPr>
                <w:rFonts w:hint="eastAsia" w:eastAsia="宋体"/>
                <w:color w:val="000000"/>
                <w:sz w:val="18"/>
                <w:szCs w:val="18"/>
                <w:lang w:eastAsia="zh-CN"/>
              </w:rPr>
            </w:pPr>
            <w:r>
              <w:rPr>
                <w:rFonts w:hint="eastAsia"/>
                <w:color w:val="000000"/>
                <w:sz w:val="18"/>
                <w:szCs w:val="18"/>
                <w:lang w:val="en-US" w:eastAsia="zh-CN"/>
              </w:rPr>
              <w:t>发电机2</w:t>
            </w:r>
          </w:p>
        </w:tc>
        <w:tc>
          <w:tcPr>
            <w:tcW w:w="4734"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rFonts w:hint="eastAsia"/>
                <w:color w:val="000000"/>
                <w:sz w:val="18"/>
                <w:szCs w:val="18"/>
              </w:rPr>
              <w:t>1、</w:t>
            </w:r>
            <w:r>
              <w:rPr>
                <w:rFonts w:hint="eastAsia"/>
                <w:color w:val="000000"/>
                <w:sz w:val="18"/>
                <w:szCs w:val="18"/>
                <w:lang w:val="en-US" w:eastAsia="zh-CN"/>
              </w:rPr>
              <w:t>30千瓦380V，</w:t>
            </w:r>
            <w:r>
              <w:rPr>
                <w:rFonts w:hint="eastAsia"/>
                <w:color w:val="000000"/>
                <w:sz w:val="18"/>
                <w:szCs w:val="18"/>
              </w:rPr>
              <w:t>样式由业主自行选定，满足使用要求。</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个</w:t>
            </w:r>
          </w:p>
        </w:tc>
        <w:tc>
          <w:tcPr>
            <w:tcW w:w="733"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1</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00"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6</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rPr>
              <w:t xml:space="preserve">风幕机 </w:t>
            </w:r>
          </w:p>
        </w:tc>
        <w:tc>
          <w:tcPr>
            <w:tcW w:w="4734"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rFonts w:hint="eastAsia"/>
                <w:color w:val="000000"/>
                <w:sz w:val="18"/>
                <w:szCs w:val="18"/>
              </w:rPr>
              <w:t>1、风幕机，样式由业主自行选定，满足使用要求。</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台</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6</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305"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olor w:val="000000"/>
                <w:kern w:val="0"/>
                <w:sz w:val="22"/>
                <w:szCs w:val="22"/>
                <w:lang w:eastAsia="zh-CN"/>
              </w:rPr>
            </w:pPr>
            <w:r>
              <w:rPr>
                <w:rFonts w:hint="eastAsia" w:ascii="宋体" w:hAnsi="宋体"/>
                <w:color w:val="000000"/>
                <w:kern w:val="0"/>
                <w:sz w:val="22"/>
                <w:szCs w:val="22"/>
                <w:lang w:val="en-US" w:eastAsia="zh-CN"/>
              </w:rPr>
              <w:t>七</w:t>
            </w:r>
          </w:p>
        </w:tc>
        <w:tc>
          <w:tcPr>
            <w:tcW w:w="8679" w:type="dxa"/>
            <w:gridSpan w:val="5"/>
            <w:tcBorders>
              <w:top w:val="nil"/>
              <w:left w:val="nil"/>
              <w:bottom w:val="single" w:color="auto" w:sz="4" w:space="0"/>
              <w:right w:val="single" w:color="auto" w:sz="4" w:space="0"/>
            </w:tcBorders>
            <w:noWrap w:val="0"/>
            <w:vAlign w:val="center"/>
          </w:tcPr>
          <w:p>
            <w:pPr>
              <w:widowControl/>
              <w:jc w:val="left"/>
              <w:rPr>
                <w:rFonts w:hint="eastAsia" w:eastAsia="宋体"/>
                <w:color w:val="000000"/>
                <w:kern w:val="0"/>
                <w:sz w:val="22"/>
                <w:szCs w:val="22"/>
                <w:lang w:eastAsia="zh-CN"/>
              </w:rPr>
            </w:pPr>
            <w:r>
              <w:rPr>
                <w:rFonts w:hint="eastAsia" w:ascii="宋体" w:hAnsi="宋体"/>
                <w:b/>
                <w:bCs/>
                <w:color w:val="000000"/>
                <w:kern w:val="0"/>
                <w:sz w:val="22"/>
                <w:szCs w:val="22"/>
                <w:lang w:val="en-US" w:eastAsia="zh-CN"/>
              </w:rPr>
              <w:t>店招</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00"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1</w:t>
            </w:r>
          </w:p>
        </w:tc>
        <w:tc>
          <w:tcPr>
            <w:tcW w:w="1479" w:type="dxa"/>
            <w:tcBorders>
              <w:top w:val="nil"/>
              <w:left w:val="nil"/>
              <w:bottom w:val="single" w:color="auto" w:sz="4" w:space="0"/>
              <w:right w:val="single" w:color="auto" w:sz="4" w:space="0"/>
            </w:tcBorders>
            <w:noWrap w:val="0"/>
            <w:vAlign w:val="center"/>
          </w:tcPr>
          <w:p>
            <w:pPr>
              <w:widowControl/>
              <w:jc w:val="left"/>
              <w:rPr>
                <w:color w:val="000000"/>
                <w:sz w:val="18"/>
                <w:szCs w:val="18"/>
              </w:rPr>
            </w:pPr>
            <w:r>
              <w:rPr>
                <w:rFonts w:hint="eastAsia"/>
                <w:color w:val="000000"/>
                <w:sz w:val="18"/>
                <w:szCs w:val="18"/>
                <w:lang w:val="en-US" w:eastAsia="zh-CN"/>
              </w:rPr>
              <w:t>店招钢架</w:t>
            </w:r>
            <w:r>
              <w:rPr>
                <w:rFonts w:hint="eastAsia"/>
                <w:color w:val="000000"/>
                <w:sz w:val="18"/>
                <w:szCs w:val="18"/>
              </w:rPr>
              <w:t xml:space="preserve"> </w:t>
            </w:r>
          </w:p>
        </w:tc>
        <w:tc>
          <w:tcPr>
            <w:tcW w:w="4734" w:type="dxa"/>
            <w:tcBorders>
              <w:top w:val="nil"/>
              <w:left w:val="nil"/>
              <w:bottom w:val="single" w:color="auto" w:sz="4" w:space="0"/>
              <w:right w:val="single" w:color="auto" w:sz="4" w:space="0"/>
            </w:tcBorders>
            <w:noWrap w:val="0"/>
            <w:vAlign w:val="center"/>
          </w:tcPr>
          <w:p>
            <w:pPr>
              <w:widowControl/>
              <w:jc w:val="left"/>
              <w:rPr>
                <w:rFonts w:hint="eastAsia" w:eastAsia="宋体"/>
                <w:color w:val="000000"/>
                <w:kern w:val="0"/>
                <w:sz w:val="22"/>
                <w:szCs w:val="22"/>
                <w:lang w:eastAsia="zh-CN"/>
              </w:rPr>
            </w:pPr>
            <w:r>
              <w:rPr>
                <w:rFonts w:hint="eastAsia"/>
                <w:color w:val="000000"/>
                <w:sz w:val="18"/>
                <w:szCs w:val="18"/>
                <w:lang w:val="en-US" w:eastAsia="zh-CN"/>
              </w:rPr>
              <w:t>4*4镀锌方钢钢架/5*5镀锌角钢斜撑/店招尺寸20m*1m*1.5m/店招二6m*1m*1.5m</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lang w:eastAsia="zh-CN"/>
              </w:rPr>
            </w:pPr>
            <w:r>
              <w:rPr>
                <w:rFonts w:hint="eastAsia"/>
                <w:color w:val="000000"/>
                <w:sz w:val="18"/>
                <w:szCs w:val="18"/>
                <w:lang w:val="en-US" w:eastAsia="zh-CN"/>
              </w:rPr>
              <w:t>49</w:t>
            </w:r>
          </w:p>
        </w:tc>
        <w:tc>
          <w:tcPr>
            <w:tcW w:w="983"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lang w:val="en-US" w:eastAsia="zh-CN"/>
              </w:rPr>
              <w:t>展开面</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834"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2</w:t>
            </w:r>
          </w:p>
        </w:tc>
        <w:tc>
          <w:tcPr>
            <w:tcW w:w="1479" w:type="dxa"/>
            <w:tcBorders>
              <w:top w:val="nil"/>
              <w:left w:val="nil"/>
              <w:bottom w:val="single" w:color="auto" w:sz="4" w:space="0"/>
              <w:right w:val="single" w:color="auto" w:sz="4" w:space="0"/>
            </w:tcBorders>
            <w:noWrap w:val="0"/>
            <w:vAlign w:val="center"/>
          </w:tcPr>
          <w:p>
            <w:pPr>
              <w:widowControl/>
              <w:rPr>
                <w:color w:val="000000"/>
                <w:sz w:val="18"/>
                <w:szCs w:val="18"/>
              </w:rPr>
            </w:pPr>
            <w:r>
              <w:rPr>
                <w:rFonts w:hint="eastAsia"/>
                <w:color w:val="000000"/>
                <w:sz w:val="18"/>
                <w:szCs w:val="18"/>
                <w:lang w:val="en-US" w:eastAsia="zh-CN"/>
              </w:rPr>
              <w:t>店招铝塑板</w:t>
            </w:r>
          </w:p>
        </w:tc>
        <w:tc>
          <w:tcPr>
            <w:tcW w:w="4734" w:type="dxa"/>
            <w:tcBorders>
              <w:top w:val="nil"/>
              <w:left w:val="nil"/>
              <w:bottom w:val="single" w:color="auto" w:sz="4" w:space="0"/>
              <w:right w:val="single" w:color="auto" w:sz="4" w:space="0"/>
            </w:tcBorders>
            <w:noWrap w:val="0"/>
            <w:vAlign w:val="center"/>
          </w:tcPr>
          <w:p>
            <w:pPr>
              <w:widowControl/>
              <w:jc w:val="left"/>
              <w:rPr>
                <w:rFonts w:hint="eastAsia" w:eastAsia="宋体"/>
                <w:color w:val="000000"/>
                <w:kern w:val="0"/>
                <w:szCs w:val="21"/>
                <w:lang w:eastAsia="zh-CN"/>
              </w:rPr>
            </w:pPr>
            <w:r>
              <w:rPr>
                <w:rFonts w:hint="eastAsia"/>
                <w:color w:val="000000"/>
                <w:sz w:val="18"/>
                <w:szCs w:val="18"/>
                <w:lang w:val="en-US" w:eastAsia="zh-CN"/>
              </w:rPr>
              <w:t>4*25丝铝塑板干挂</w:t>
            </w:r>
          </w:p>
        </w:tc>
        <w:tc>
          <w:tcPr>
            <w:tcW w:w="750" w:type="dxa"/>
            <w:tcBorders>
              <w:top w:val="nil"/>
              <w:left w:val="nil"/>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lang w:val="en-US" w:eastAsia="zh-CN"/>
              </w:rPr>
              <w:t>㎡</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color w:val="000000"/>
                <w:sz w:val="18"/>
                <w:szCs w:val="18"/>
                <w:lang w:eastAsia="zh-CN"/>
              </w:rPr>
            </w:pPr>
            <w:r>
              <w:rPr>
                <w:rFonts w:hint="eastAsia"/>
                <w:color w:val="000000"/>
                <w:sz w:val="18"/>
                <w:szCs w:val="18"/>
                <w:lang w:val="en-US" w:eastAsia="zh-CN"/>
              </w:rPr>
              <w:t>42</w:t>
            </w:r>
          </w:p>
        </w:tc>
        <w:tc>
          <w:tcPr>
            <w:tcW w:w="983" w:type="dxa"/>
            <w:tcBorders>
              <w:top w:val="nil"/>
              <w:left w:val="nil"/>
              <w:bottom w:val="single" w:color="auto" w:sz="4" w:space="0"/>
              <w:right w:val="single" w:color="auto" w:sz="4" w:space="0"/>
            </w:tcBorders>
            <w:noWrap w:val="0"/>
            <w:vAlign w:val="center"/>
          </w:tcPr>
          <w:p>
            <w:pPr>
              <w:widowControl/>
              <w:jc w:val="left"/>
              <w:rPr>
                <w:rFonts w:hint="eastAsia"/>
                <w:color w:val="000000"/>
                <w:sz w:val="18"/>
                <w:szCs w:val="18"/>
              </w:rPr>
            </w:pPr>
            <w:r>
              <w:rPr>
                <w:rFonts w:hint="eastAsia"/>
                <w:color w:val="000000"/>
                <w:sz w:val="18"/>
                <w:szCs w:val="18"/>
                <w:lang w:val="en-US" w:eastAsia="zh-CN"/>
              </w:rPr>
              <w:t>展开面</w:t>
            </w:r>
          </w:p>
        </w:tc>
        <w:tc>
          <w:tcPr>
            <w:tcW w:w="629" w:type="dxa"/>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705" w:hRule="atLeast"/>
        </w:trPr>
        <w:tc>
          <w:tcPr>
            <w:tcW w:w="1054" w:type="dxa"/>
            <w:tcBorders>
              <w:top w:val="nil"/>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rFonts w:hint="eastAsia"/>
                <w:color w:val="000000"/>
                <w:sz w:val="18"/>
                <w:szCs w:val="18"/>
              </w:rPr>
              <w:t>3</w:t>
            </w:r>
          </w:p>
        </w:tc>
        <w:tc>
          <w:tcPr>
            <w:tcW w:w="1479" w:type="dxa"/>
            <w:tcBorders>
              <w:top w:val="nil"/>
              <w:left w:val="nil"/>
              <w:bottom w:val="single" w:color="auto" w:sz="4" w:space="0"/>
              <w:right w:val="single" w:color="auto" w:sz="4" w:space="0"/>
            </w:tcBorders>
            <w:noWrap w:val="0"/>
            <w:vAlign w:val="center"/>
          </w:tcPr>
          <w:p>
            <w:pPr>
              <w:widowControl/>
              <w:rPr>
                <w:color w:val="000000"/>
                <w:sz w:val="18"/>
                <w:szCs w:val="18"/>
              </w:rPr>
            </w:pPr>
            <w:r>
              <w:rPr>
                <w:rFonts w:hint="eastAsia"/>
                <w:color w:val="000000"/>
                <w:sz w:val="18"/>
                <w:szCs w:val="18"/>
                <w:lang w:val="en-US" w:eastAsia="zh-CN"/>
              </w:rPr>
              <w:t>发光字</w:t>
            </w:r>
          </w:p>
        </w:tc>
        <w:tc>
          <w:tcPr>
            <w:tcW w:w="4734" w:type="dxa"/>
            <w:tcBorders>
              <w:top w:val="nil"/>
              <w:left w:val="nil"/>
              <w:bottom w:val="single" w:color="auto" w:sz="4" w:space="0"/>
              <w:right w:val="single" w:color="auto" w:sz="4" w:space="0"/>
            </w:tcBorders>
            <w:noWrap w:val="0"/>
            <w:vAlign w:val="center"/>
          </w:tcPr>
          <w:p>
            <w:pPr>
              <w:widowControl/>
              <w:jc w:val="center"/>
              <w:rPr>
                <w:rFonts w:hint="eastAsia" w:eastAsia="宋体"/>
                <w:color w:val="000000"/>
                <w:kern w:val="0"/>
                <w:szCs w:val="21"/>
                <w:lang w:val="en-US" w:eastAsia="zh-CN"/>
              </w:rPr>
            </w:pPr>
            <w:r>
              <w:rPr>
                <w:rFonts w:hint="eastAsia"/>
                <w:color w:val="000000"/>
                <w:sz w:val="18"/>
                <w:szCs w:val="18"/>
                <w:lang w:val="en-US" w:eastAsia="zh-CN"/>
              </w:rPr>
              <w:t>亚克力发光字</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m</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eastAsia="宋体"/>
                <w:color w:val="000000"/>
                <w:sz w:val="18"/>
                <w:szCs w:val="18"/>
                <w:lang w:eastAsia="zh-CN"/>
              </w:rPr>
            </w:pPr>
            <w:r>
              <w:rPr>
                <w:rFonts w:hint="eastAsia"/>
                <w:color w:val="000000"/>
                <w:sz w:val="18"/>
                <w:szCs w:val="18"/>
                <w:lang w:val="en-US" w:eastAsia="zh-CN"/>
              </w:rPr>
              <w:t>13</w:t>
            </w:r>
          </w:p>
        </w:tc>
        <w:tc>
          <w:tcPr>
            <w:tcW w:w="983"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629" w:type="dxa"/>
            <w:noWrap w:val="0"/>
            <w:vAlign w:val="center"/>
          </w:tcPr>
          <w:p>
            <w:pPr>
              <w:widowControl/>
              <w:jc w:val="left"/>
              <w:rPr>
                <w:rFonts w:eastAsia="Times New Roman"/>
                <w:kern w:val="0"/>
                <w:sz w:val="20"/>
                <w:szCs w:val="20"/>
              </w:rPr>
            </w:pPr>
          </w:p>
        </w:tc>
      </w:tr>
    </w:tbl>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注：</w:t>
      </w:r>
      <w:r>
        <w:rPr>
          <w:rFonts w:hint="eastAsia" w:cs="仿宋" w:asciiTheme="majorEastAsia" w:hAnsiTheme="majorEastAsia" w:eastAsiaTheme="majorEastAsia"/>
          <w:szCs w:val="21"/>
        </w:rPr>
        <w:t>1.本项目核心产品为：制冷机组。</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hint="eastAsia" w:cs="仿宋" w:asciiTheme="majorEastAsia" w:hAnsiTheme="majorEastAsia" w:eastAsiaTheme="majorEastAsia"/>
          <w:szCs w:val="21"/>
          <w:lang w:val="en-US" w:eastAsia="zh-CN"/>
        </w:rPr>
        <w:t>2</w:t>
      </w:r>
      <w:r>
        <w:rPr>
          <w:rFonts w:cs="仿宋" w:asciiTheme="majorEastAsia" w:hAnsiTheme="majorEastAsia" w:eastAsiaTheme="majorEastAsia"/>
          <w:szCs w:val="21"/>
        </w:rPr>
        <w:t>.</w:t>
      </w:r>
      <w:r>
        <w:rPr>
          <w:rFonts w:hint="eastAsia" w:cs="仿宋" w:asciiTheme="majorEastAsia" w:hAnsiTheme="majorEastAsia" w:eastAsiaTheme="majorEastAsia"/>
          <w:szCs w:val="21"/>
        </w:rPr>
        <w:t>本项目为交钥匙工程。包括深化设计、货物的采购安装调试及施工、后续维护等一切相关工作。采购清单中未列明但实际为项目实施所必需的辅材、配件及相关配套施工、服务均由中标供应商统一提供，费用不再另行支付。</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hint="eastAsia" w:cs="仿宋" w:asciiTheme="majorEastAsia" w:hAnsiTheme="majorEastAsia" w:eastAsiaTheme="majorEastAsia"/>
          <w:szCs w:val="21"/>
          <w:lang w:val="en-US" w:eastAsia="zh-CN"/>
        </w:rPr>
        <w:t>3</w:t>
      </w:r>
      <w:r>
        <w:rPr>
          <w:rFonts w:hint="eastAsia" w:cs="仿宋" w:asciiTheme="majorEastAsia" w:hAnsiTheme="majorEastAsia" w:eastAsiaTheme="majorEastAsia"/>
          <w:szCs w:val="21"/>
        </w:rPr>
        <w:t>.</w:t>
      </w:r>
      <w:r>
        <w:rPr>
          <w:rFonts w:cs="仿宋" w:asciiTheme="majorEastAsia" w:hAnsiTheme="majorEastAsia" w:eastAsiaTheme="majorEastAsia"/>
          <w:szCs w:val="21"/>
        </w:rPr>
        <w:t>要求磋商供应商充分理解项目需求，建议投标前进行实地勘察，切实为用户提供优质的解决方案，项目方案及安装调试方案具体在实施前须报经采购人同意后方可执行，否则后果自负。</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hint="eastAsia" w:cs="仿宋" w:asciiTheme="majorEastAsia" w:hAnsiTheme="majorEastAsia" w:eastAsiaTheme="majorEastAsia"/>
          <w:szCs w:val="21"/>
          <w:lang w:val="en-US" w:eastAsia="zh-CN"/>
        </w:rPr>
        <w:t>4</w:t>
      </w:r>
      <w:r>
        <w:rPr>
          <w:rFonts w:hint="eastAsia" w:cs="仿宋" w:asciiTheme="majorEastAsia" w:hAnsiTheme="majorEastAsia" w:eastAsiaTheme="majorEastAsia"/>
          <w:szCs w:val="21"/>
        </w:rPr>
        <w:t>.磋商供应商可参考采购单位推荐的设备技术参数及配置，也欢迎其他能满足或优于本项目技术需求且性能与所明确要求相当的产品参加投标。</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hint="eastAsia" w:cs="仿宋" w:asciiTheme="majorEastAsia" w:hAnsiTheme="majorEastAsia" w:eastAsiaTheme="majorEastAsia"/>
          <w:szCs w:val="21"/>
          <w:lang w:val="en-US" w:eastAsia="zh-CN"/>
        </w:rPr>
        <w:t>5</w:t>
      </w:r>
      <w:r>
        <w:rPr>
          <w:rFonts w:hint="eastAsia" w:cs="仿宋" w:asciiTheme="majorEastAsia" w:hAnsiTheme="majorEastAsia" w:eastAsiaTheme="majorEastAsia"/>
          <w:szCs w:val="21"/>
        </w:rPr>
        <w:t>.如磋商供应商认为设备清单中的设备及设备数量尚不足以实现招标要求的，可自行增加；但不得减少清单中的设备以及设备的数量。</w:t>
      </w:r>
    </w:p>
    <w:p>
      <w:pPr>
        <w:numPr>
          <w:ilvl w:val="0"/>
          <w:numId w:val="4"/>
        </w:numPr>
        <w:spacing w:line="312" w:lineRule="auto"/>
        <w:jc w:val="left"/>
        <w:rPr>
          <w:rFonts w:cs="仿宋" w:asciiTheme="majorEastAsia" w:hAnsiTheme="majorEastAsia" w:eastAsiaTheme="majorEastAsia"/>
          <w:b/>
          <w:szCs w:val="21"/>
        </w:rPr>
      </w:pPr>
      <w:r>
        <w:rPr>
          <w:rFonts w:cs="仿宋" w:asciiTheme="majorEastAsia" w:hAnsiTheme="majorEastAsia" w:eastAsiaTheme="majorEastAsia"/>
          <w:b/>
          <w:szCs w:val="21"/>
        </w:rPr>
        <w:t>其他要求</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 xml:space="preserve"> 1.由中标供应商负责所有与项目相关的</w:t>
      </w:r>
      <w:r>
        <w:rPr>
          <w:rFonts w:hint="eastAsia" w:cs="仿宋" w:asciiTheme="majorEastAsia" w:hAnsiTheme="majorEastAsia" w:eastAsiaTheme="majorEastAsia"/>
          <w:szCs w:val="21"/>
        </w:rPr>
        <w:t>深化设计、产品设备</w:t>
      </w:r>
      <w:r>
        <w:rPr>
          <w:rFonts w:cs="仿宋" w:asciiTheme="majorEastAsia" w:hAnsiTheme="majorEastAsia" w:eastAsiaTheme="majorEastAsia"/>
          <w:szCs w:val="21"/>
        </w:rPr>
        <w:t>、</w:t>
      </w:r>
      <w:r>
        <w:rPr>
          <w:rFonts w:hint="eastAsia" w:cs="仿宋" w:asciiTheme="majorEastAsia" w:hAnsiTheme="majorEastAsia" w:eastAsiaTheme="majorEastAsia"/>
          <w:szCs w:val="21"/>
        </w:rPr>
        <w:t>材料、</w:t>
      </w:r>
      <w:r>
        <w:rPr>
          <w:rFonts w:cs="仿宋" w:asciiTheme="majorEastAsia" w:hAnsiTheme="majorEastAsia" w:eastAsiaTheme="majorEastAsia"/>
          <w:szCs w:val="21"/>
        </w:rPr>
        <w:t>软件、服务等采购、开发、安装调试工作，并承担全部工作责任，其所有权归采购人所有。</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 xml:space="preserve"> 2.欢迎其他符合采购单位产品质量要求及项目技术需求且性能、质量或更优的产品。</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3.</w:t>
      </w:r>
      <w:r>
        <w:rPr>
          <w:rFonts w:hint="eastAsia" w:cs="仿宋" w:asciiTheme="majorEastAsia" w:hAnsiTheme="majorEastAsia" w:eastAsiaTheme="majorEastAsia"/>
          <w:szCs w:val="21"/>
        </w:rPr>
        <w:t>采购人</w:t>
      </w:r>
      <w:r>
        <w:rPr>
          <w:rFonts w:cs="仿宋" w:asciiTheme="majorEastAsia" w:hAnsiTheme="majorEastAsia" w:eastAsiaTheme="majorEastAsia"/>
          <w:szCs w:val="21"/>
        </w:rPr>
        <w:t>在采购文件所列采购清单中，只列主要产品、设备的名称、品牌、数量、技术参数等要求，其他辅材、配套、配件、软件等</w:t>
      </w:r>
      <w:r>
        <w:rPr>
          <w:rFonts w:hint="eastAsia" w:cs="仿宋" w:asciiTheme="majorEastAsia" w:hAnsiTheme="majorEastAsia" w:eastAsiaTheme="majorEastAsia"/>
          <w:b/>
          <w:bCs/>
          <w:szCs w:val="21"/>
        </w:rPr>
        <w:t>（如</w:t>
      </w:r>
      <w:r>
        <w:rPr>
          <w:rFonts w:cs="仿宋" w:asciiTheme="majorEastAsia" w:hAnsiTheme="majorEastAsia" w:eastAsiaTheme="majorEastAsia"/>
          <w:b/>
          <w:bCs/>
          <w:szCs w:val="21"/>
        </w:rPr>
        <w:t>温控系统</w:t>
      </w:r>
      <w:r>
        <w:rPr>
          <w:rFonts w:hint="eastAsia" w:cs="仿宋" w:asciiTheme="majorEastAsia" w:hAnsiTheme="majorEastAsia" w:eastAsiaTheme="majorEastAsia"/>
          <w:b/>
          <w:bCs/>
          <w:szCs w:val="21"/>
        </w:rPr>
        <w:t>、</w:t>
      </w:r>
      <w:r>
        <w:rPr>
          <w:rFonts w:cs="仿宋" w:asciiTheme="majorEastAsia" w:hAnsiTheme="majorEastAsia" w:eastAsiaTheme="majorEastAsia"/>
          <w:b/>
          <w:bCs/>
          <w:szCs w:val="21"/>
        </w:rPr>
        <w:t>报警功能</w:t>
      </w:r>
      <w:r>
        <w:rPr>
          <w:rFonts w:hint="eastAsia" w:cs="仿宋" w:asciiTheme="majorEastAsia" w:hAnsiTheme="majorEastAsia" w:eastAsiaTheme="majorEastAsia"/>
          <w:b/>
          <w:bCs/>
          <w:szCs w:val="21"/>
        </w:rPr>
        <w:t>、</w:t>
      </w:r>
      <w:r>
        <w:rPr>
          <w:rFonts w:cs="仿宋" w:asciiTheme="majorEastAsia" w:hAnsiTheme="majorEastAsia" w:eastAsiaTheme="majorEastAsia"/>
          <w:b/>
          <w:bCs/>
          <w:szCs w:val="21"/>
        </w:rPr>
        <w:t>远程处理功能</w:t>
      </w:r>
      <w:r>
        <w:rPr>
          <w:rFonts w:hint="eastAsia" w:cs="仿宋" w:asciiTheme="majorEastAsia" w:hAnsiTheme="majorEastAsia" w:eastAsiaTheme="majorEastAsia"/>
          <w:b/>
          <w:bCs/>
          <w:szCs w:val="21"/>
        </w:rPr>
        <w:t>等）</w:t>
      </w:r>
      <w:r>
        <w:rPr>
          <w:rFonts w:cs="仿宋" w:asciiTheme="majorEastAsia" w:hAnsiTheme="majorEastAsia" w:eastAsiaTheme="majorEastAsia"/>
          <w:szCs w:val="21"/>
        </w:rPr>
        <w:t>未详细列入，均应包括在相应产品、设备器材中，磋商供应商在报价时自行考虑。</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如采购文件中遗漏了必须具备的设备、附件、辅材、配件、模块、软件或服务，请磋商供应商在投标文件中指出，并提出解决方案供采购人参考；磋商供应商有义务保证采购人系统的完整性，如项目实施过程中因缺少设备、附件、辅材、配件、模块、软件或服务导致采购人系统无法正常运行，中标人须免费提供，报价时自行考虑。</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4.列入国家生产许可或有国家强制性要求的或3C目录的产品，在项目实施前必须取得并提供相应说明资料备查。</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▲5.项目方案及安装调试方案具体在实施前须报经采购人同意后方可执行，否则后果自负。</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6.中标人应保护</w:t>
      </w:r>
      <w:r>
        <w:rPr>
          <w:rFonts w:hint="eastAsia" w:cs="仿宋" w:asciiTheme="majorEastAsia" w:hAnsiTheme="majorEastAsia" w:eastAsiaTheme="majorEastAsia"/>
          <w:szCs w:val="21"/>
        </w:rPr>
        <w:t>采购人</w:t>
      </w:r>
      <w:r>
        <w:rPr>
          <w:rFonts w:cs="仿宋" w:asciiTheme="majorEastAsia" w:hAnsiTheme="majorEastAsia" w:eastAsiaTheme="majorEastAsia"/>
          <w:szCs w:val="21"/>
        </w:rPr>
        <w:t>在使用该产品、服务或其任何一部分时不受第三方提出侵犯专利权、商标权或工业设计权等知识产权的指控。如果任何第三方提出侵权指控，中标人须与第三方交涉并承担可能发生的一切法律责任和费用。本项目相关著作权、版权、专利权和使用权归</w:t>
      </w:r>
      <w:r>
        <w:rPr>
          <w:rFonts w:hint="eastAsia" w:cs="仿宋" w:asciiTheme="majorEastAsia" w:hAnsiTheme="majorEastAsia" w:eastAsiaTheme="majorEastAsia"/>
          <w:szCs w:val="21"/>
        </w:rPr>
        <w:t>采购人</w:t>
      </w:r>
      <w:r>
        <w:rPr>
          <w:rFonts w:cs="仿宋" w:asciiTheme="majorEastAsia" w:hAnsiTheme="majorEastAsia" w:eastAsiaTheme="majorEastAsia"/>
          <w:szCs w:val="21"/>
        </w:rPr>
        <w:t>所有（署名权除外）。</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7.磋商供应商提供的设备必须是全新的原装优质产品（包括所有零部件、元器件、附件、备件），符合相应的国家标准的，并须提供相关产品的产品合格证、产品说明书和安装说明等资料，磋商供应商所提供的产品在安装调试完成后，应构成一个完整的系统，能按照技术要求连续运行。所有设备须原包装到位，需要的配件必须是原包装到达</w:t>
      </w:r>
      <w:r>
        <w:rPr>
          <w:rFonts w:hint="eastAsia" w:cs="仿宋" w:asciiTheme="majorEastAsia" w:hAnsiTheme="majorEastAsia" w:eastAsiaTheme="majorEastAsia"/>
          <w:szCs w:val="21"/>
        </w:rPr>
        <w:t>采购人</w:t>
      </w:r>
      <w:r>
        <w:rPr>
          <w:rFonts w:cs="仿宋" w:asciiTheme="majorEastAsia" w:hAnsiTheme="majorEastAsia" w:eastAsiaTheme="majorEastAsia"/>
          <w:szCs w:val="21"/>
        </w:rPr>
        <w:t>，未经</w:t>
      </w:r>
      <w:r>
        <w:rPr>
          <w:rFonts w:hint="eastAsia" w:cs="仿宋" w:asciiTheme="majorEastAsia" w:hAnsiTheme="majorEastAsia" w:eastAsiaTheme="majorEastAsia"/>
          <w:szCs w:val="21"/>
        </w:rPr>
        <w:t>采购人</w:t>
      </w:r>
      <w:r>
        <w:rPr>
          <w:rFonts w:cs="仿宋" w:asciiTheme="majorEastAsia" w:hAnsiTheme="majorEastAsia" w:eastAsiaTheme="majorEastAsia"/>
          <w:szCs w:val="21"/>
        </w:rPr>
        <w:t>允许不得私自预先安装。</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hint="eastAsia" w:cs="仿宋" w:asciiTheme="majorEastAsia" w:hAnsiTheme="majorEastAsia" w:eastAsiaTheme="majorEastAsia"/>
          <w:szCs w:val="21"/>
        </w:rPr>
        <w:t>9</w:t>
      </w:r>
      <w:r>
        <w:rPr>
          <w:rFonts w:cs="仿宋" w:asciiTheme="majorEastAsia" w:hAnsiTheme="majorEastAsia" w:eastAsiaTheme="majorEastAsia"/>
          <w:szCs w:val="21"/>
        </w:rPr>
        <w:t>.技术培训：为采购人培训操作技术人员，使其能够熟练操作（使用）、安装、维护、维修等工作，并能独立上岗。</w:t>
      </w:r>
      <w:r>
        <w:rPr>
          <w:rFonts w:hint="eastAsia" w:cs="仿宋" w:asciiTheme="majorEastAsia" w:hAnsiTheme="majorEastAsia" w:eastAsiaTheme="majorEastAsia"/>
          <w:szCs w:val="21"/>
        </w:rPr>
        <w:t>人数及培训地址按采购人要求。</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hint="eastAsia" w:cs="仿宋" w:asciiTheme="majorEastAsia" w:hAnsiTheme="majorEastAsia" w:eastAsiaTheme="majorEastAsia"/>
          <w:szCs w:val="21"/>
        </w:rPr>
        <w:t>10</w:t>
      </w:r>
      <w:r>
        <w:rPr>
          <w:rFonts w:cs="仿宋" w:asciiTheme="majorEastAsia" w:hAnsiTheme="majorEastAsia" w:eastAsiaTheme="majorEastAsia"/>
          <w:szCs w:val="21"/>
        </w:rPr>
        <w:t>.保密：项目实施过程和结果将严格保密，在未经采购人授权的情况下不会泄露给任何单位和个人，不会利用此信息进行任何侵害客户权益的行为。</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1</w:t>
      </w:r>
      <w:r>
        <w:rPr>
          <w:rFonts w:hint="eastAsia" w:cs="仿宋" w:asciiTheme="majorEastAsia" w:hAnsiTheme="majorEastAsia" w:eastAsiaTheme="majorEastAsia"/>
          <w:szCs w:val="21"/>
        </w:rPr>
        <w:t>1</w:t>
      </w:r>
      <w:r>
        <w:rPr>
          <w:rFonts w:cs="仿宋" w:asciiTheme="majorEastAsia" w:hAnsiTheme="majorEastAsia" w:eastAsiaTheme="majorEastAsia"/>
          <w:szCs w:val="21"/>
        </w:rPr>
        <w:t>.保修期（免费维修期）</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①保修期从整个项目产品安装调试完毕，并经验收合格之日开始计算。除非采购人另有要求，保修期内的服务均为免费上门服务。</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hint="eastAsia" w:cs="仿宋" w:asciiTheme="majorEastAsia" w:hAnsiTheme="majorEastAsia" w:eastAsiaTheme="majorEastAsia"/>
          <w:szCs w:val="21"/>
        </w:rPr>
        <w:t>质保期内设备质量出现问题，中标单位负责包修、包退、包换。免费维护服务期内，磋商供应商应免费提供维护、技术支持及软件升级等售后服务，包括对各种故障及对各种突发事件采取应急措施等。</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②</w:t>
      </w:r>
      <w:r>
        <w:rPr>
          <w:rFonts w:cs="仿宋" w:asciiTheme="majorEastAsia" w:hAnsiTheme="majorEastAsia" w:eastAsiaTheme="majorEastAsia"/>
          <w:b/>
          <w:bCs/>
          <w:szCs w:val="21"/>
        </w:rPr>
        <w:t>质量保证：整体项目免费维护维修</w:t>
      </w:r>
      <w:r>
        <w:rPr>
          <w:rFonts w:hint="eastAsia" w:cs="仿宋" w:asciiTheme="majorEastAsia" w:hAnsiTheme="majorEastAsia" w:eastAsiaTheme="majorEastAsia"/>
          <w:b/>
          <w:bCs/>
          <w:szCs w:val="21"/>
        </w:rPr>
        <w:t>至少</w:t>
      </w:r>
      <w:r>
        <w:rPr>
          <w:rFonts w:cs="仿宋" w:asciiTheme="majorEastAsia" w:hAnsiTheme="majorEastAsia" w:eastAsiaTheme="majorEastAsia"/>
          <w:b/>
          <w:bCs/>
          <w:szCs w:val="21"/>
        </w:rPr>
        <w:t>2</w:t>
      </w:r>
      <w:r>
        <w:rPr>
          <w:rFonts w:hint="eastAsia" w:cs="仿宋" w:asciiTheme="majorEastAsia" w:hAnsiTheme="majorEastAsia" w:eastAsiaTheme="majorEastAsia"/>
          <w:b/>
          <w:bCs/>
          <w:szCs w:val="21"/>
        </w:rPr>
        <w:t>年</w:t>
      </w:r>
      <w:r>
        <w:rPr>
          <w:rFonts w:cs="仿宋" w:asciiTheme="majorEastAsia" w:hAnsiTheme="majorEastAsia" w:eastAsiaTheme="majorEastAsia"/>
          <w:b/>
          <w:bCs/>
          <w:szCs w:val="21"/>
        </w:rPr>
        <w:t>，具体以磋商供应商投标承诺质保期为准</w:t>
      </w:r>
      <w:r>
        <w:rPr>
          <w:rFonts w:hint="eastAsia" w:cs="仿宋" w:asciiTheme="majorEastAsia" w:hAnsiTheme="majorEastAsia" w:eastAsiaTheme="majorEastAsia"/>
          <w:b/>
          <w:bCs/>
          <w:szCs w:val="21"/>
        </w:rPr>
        <w:t>。</w:t>
      </w:r>
    </w:p>
    <w:p>
      <w:pPr>
        <w:widowControl/>
        <w:autoSpaceDE w:val="0"/>
        <w:autoSpaceDN w:val="0"/>
        <w:adjustRightInd w:val="0"/>
        <w:spacing w:line="312" w:lineRule="auto"/>
        <w:ind w:firstLine="422" w:firstLineChars="200"/>
        <w:textAlignment w:val="bottom"/>
        <w:rPr>
          <w:rFonts w:cs="仿宋" w:asciiTheme="majorEastAsia" w:hAnsiTheme="majorEastAsia" w:eastAsiaTheme="majorEastAsia"/>
          <w:b/>
          <w:bCs/>
          <w:szCs w:val="21"/>
        </w:rPr>
      </w:pPr>
      <w:r>
        <w:rPr>
          <w:rFonts w:hint="eastAsia" w:cs="仿宋" w:asciiTheme="majorEastAsia" w:hAnsiTheme="majorEastAsia" w:eastAsiaTheme="majorEastAsia"/>
          <w:b/>
          <w:bCs/>
          <w:szCs w:val="21"/>
        </w:rPr>
        <w:t>保修期内开机率须达到95%（除非特殊声明，按365天计），否则，每超过一天保修期相应延长10天。</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③</w:t>
      </w:r>
      <w:r>
        <w:rPr>
          <w:rFonts w:hint="eastAsia" w:cs="仿宋" w:asciiTheme="majorEastAsia" w:hAnsiTheme="majorEastAsia" w:eastAsiaTheme="majorEastAsia"/>
          <w:szCs w:val="21"/>
        </w:rPr>
        <w:t>中标人在质保服务期间，应承诺提供7×24小时的技术服务支持，质保期间设备出现的质量问题的，</w:t>
      </w:r>
      <w:r>
        <w:rPr>
          <w:rFonts w:cs="仿宋" w:asciiTheme="majorEastAsia" w:hAnsiTheme="majorEastAsia" w:eastAsiaTheme="majorEastAsia"/>
          <w:szCs w:val="21"/>
        </w:rPr>
        <w:t>磋商供应商（或原厂商，在投标文件中注明由谁提供该服务）须在至少1小时内响应提供解决方案，若不能以电话方式解决故障，须在4小时内到达现场解决。若不能现场解决，须提供同等性能、同等配置的设备替换，以确保采购人不中断使用运行。</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④保修期内，与维修相关的所有费用、安全等由磋商供应商自负。</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hint="eastAsia" w:cs="仿宋" w:asciiTheme="majorEastAsia" w:hAnsiTheme="majorEastAsia" w:eastAsiaTheme="majorEastAsia"/>
          <w:szCs w:val="21"/>
        </w:rPr>
        <w:t>⑤提供免费软件升级。</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1</w:t>
      </w:r>
      <w:r>
        <w:rPr>
          <w:rFonts w:hint="eastAsia" w:cs="仿宋" w:asciiTheme="majorEastAsia" w:hAnsiTheme="majorEastAsia" w:eastAsiaTheme="majorEastAsia"/>
          <w:szCs w:val="21"/>
        </w:rPr>
        <w:t>2</w:t>
      </w:r>
      <w:r>
        <w:rPr>
          <w:rFonts w:cs="仿宋" w:asciiTheme="majorEastAsia" w:hAnsiTheme="majorEastAsia" w:eastAsiaTheme="majorEastAsia"/>
          <w:szCs w:val="21"/>
        </w:rPr>
        <w:t>.安装</w:t>
      </w:r>
      <w:r>
        <w:rPr>
          <w:rFonts w:hint="eastAsia" w:cs="仿宋" w:asciiTheme="majorEastAsia" w:hAnsiTheme="majorEastAsia" w:eastAsiaTheme="majorEastAsia"/>
          <w:szCs w:val="21"/>
        </w:rPr>
        <w:t>调试</w:t>
      </w:r>
      <w:r>
        <w:rPr>
          <w:rFonts w:cs="仿宋" w:asciiTheme="majorEastAsia" w:hAnsiTheme="majorEastAsia" w:eastAsiaTheme="majorEastAsia"/>
          <w:szCs w:val="21"/>
        </w:rPr>
        <w:t>要求</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hint="eastAsia" w:cs="仿宋" w:asciiTheme="majorEastAsia" w:hAnsiTheme="majorEastAsia" w:eastAsiaTheme="majorEastAsia"/>
          <w:szCs w:val="21"/>
        </w:rPr>
        <w:t>中标供应商</w:t>
      </w:r>
      <w:r>
        <w:rPr>
          <w:rFonts w:cs="仿宋" w:asciiTheme="majorEastAsia" w:hAnsiTheme="majorEastAsia" w:eastAsiaTheme="majorEastAsia"/>
          <w:szCs w:val="21"/>
        </w:rPr>
        <w:t>须保证</w:t>
      </w:r>
      <w:r>
        <w:rPr>
          <w:rFonts w:hint="eastAsia" w:cs="仿宋" w:asciiTheme="majorEastAsia" w:hAnsiTheme="majorEastAsia" w:eastAsiaTheme="majorEastAsia"/>
          <w:szCs w:val="21"/>
        </w:rPr>
        <w:t>采购人</w:t>
      </w:r>
      <w:r>
        <w:rPr>
          <w:rFonts w:cs="仿宋" w:asciiTheme="majorEastAsia" w:hAnsiTheme="majorEastAsia" w:eastAsiaTheme="majorEastAsia"/>
          <w:szCs w:val="21"/>
        </w:rPr>
        <w:t>本次采购所有产品、设备安装调试</w:t>
      </w:r>
      <w:r>
        <w:rPr>
          <w:rFonts w:hint="eastAsia" w:cs="仿宋" w:asciiTheme="majorEastAsia" w:hAnsiTheme="majorEastAsia" w:eastAsiaTheme="majorEastAsia"/>
          <w:szCs w:val="21"/>
        </w:rPr>
        <w:t>和服务工作</w:t>
      </w:r>
      <w:r>
        <w:rPr>
          <w:rFonts w:cs="仿宋" w:asciiTheme="majorEastAsia" w:hAnsiTheme="majorEastAsia" w:eastAsiaTheme="majorEastAsia"/>
          <w:szCs w:val="21"/>
        </w:rPr>
        <w:t>。</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项目实施时不得损坏</w:t>
      </w:r>
      <w:r>
        <w:rPr>
          <w:rFonts w:hint="eastAsia" w:cs="仿宋" w:asciiTheme="majorEastAsia" w:hAnsiTheme="majorEastAsia" w:eastAsiaTheme="majorEastAsia"/>
          <w:szCs w:val="21"/>
        </w:rPr>
        <w:t>采购人</w:t>
      </w:r>
      <w:r>
        <w:rPr>
          <w:rFonts w:cs="仿宋" w:asciiTheme="majorEastAsia" w:hAnsiTheme="majorEastAsia" w:eastAsiaTheme="majorEastAsia"/>
          <w:szCs w:val="21"/>
        </w:rPr>
        <w:t>财物，如有损坏需无条件修复原状，否则</w:t>
      </w:r>
      <w:r>
        <w:rPr>
          <w:rFonts w:hint="eastAsia" w:cs="仿宋" w:asciiTheme="majorEastAsia" w:hAnsiTheme="majorEastAsia" w:eastAsiaTheme="majorEastAsia"/>
          <w:szCs w:val="21"/>
        </w:rPr>
        <w:t>采购人</w:t>
      </w:r>
      <w:r>
        <w:rPr>
          <w:rFonts w:cs="仿宋" w:asciiTheme="majorEastAsia" w:hAnsiTheme="majorEastAsia" w:eastAsiaTheme="majorEastAsia"/>
          <w:szCs w:val="21"/>
        </w:rPr>
        <w:t>有权在应付货款中扣除相应损失。</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强化安全意识、抓好安全生产，明确安全责任，杜绝事故发生，项目实施中发生安全及人身事故均由磋商供应商负责处理，并承担全部责任和费用。</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以非磋商供应商制造的产品参加投标的，采购人有权要求在项目实施时提供该产品制造商针对本项目出具的授权书和质保函。</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项目实施过程中采购人有权要求中标人提供经国家认可的质量检测机构出具的产品检测报告（包括货物成份），如不符，则验收不予通过，检测费用由中标人负责。</w:t>
      </w:r>
    </w:p>
    <w:p>
      <w:pPr>
        <w:widowControl/>
        <w:autoSpaceDE w:val="0"/>
        <w:autoSpaceDN w:val="0"/>
        <w:adjustRightInd w:val="0"/>
        <w:spacing w:line="312" w:lineRule="auto"/>
        <w:ind w:firstLine="420" w:firstLineChars="200"/>
        <w:textAlignment w:val="bottom"/>
        <w:rPr>
          <w:rFonts w:hint="eastAsia" w:cs="仿宋" w:asciiTheme="majorEastAsia" w:hAnsiTheme="majorEastAsia" w:eastAsiaTheme="majorEastAsia"/>
          <w:szCs w:val="21"/>
        </w:rPr>
      </w:pPr>
      <w:r>
        <w:rPr>
          <w:rFonts w:hint="eastAsia" w:cs="仿宋" w:asciiTheme="majorEastAsia" w:hAnsiTheme="majorEastAsia" w:eastAsiaTheme="majorEastAsia"/>
          <w:szCs w:val="21"/>
        </w:rPr>
        <w:t>1</w:t>
      </w:r>
      <w:r>
        <w:rPr>
          <w:rFonts w:cs="仿宋" w:asciiTheme="majorEastAsia" w:hAnsiTheme="majorEastAsia" w:eastAsiaTheme="majorEastAsia"/>
          <w:szCs w:val="21"/>
        </w:rPr>
        <w:t>3.</w:t>
      </w:r>
      <w:r>
        <w:rPr>
          <w:rFonts w:hint="eastAsia" w:cs="仿宋" w:asciiTheme="majorEastAsia" w:hAnsiTheme="majorEastAsia" w:eastAsiaTheme="majorEastAsia"/>
          <w:szCs w:val="21"/>
        </w:rPr>
        <w:t>备品备件及耗材等要求</w:t>
      </w:r>
    </w:p>
    <w:p>
      <w:pPr>
        <w:widowControl/>
        <w:autoSpaceDE w:val="0"/>
        <w:autoSpaceDN w:val="0"/>
        <w:adjustRightInd w:val="0"/>
        <w:spacing w:line="312" w:lineRule="auto"/>
        <w:ind w:firstLine="420" w:firstLineChars="200"/>
        <w:textAlignment w:val="bottom"/>
        <w:rPr>
          <w:rFonts w:hint="eastAsia" w:cs="仿宋" w:asciiTheme="majorEastAsia" w:hAnsiTheme="majorEastAsia" w:eastAsiaTheme="majorEastAsia"/>
          <w:bCs/>
          <w:szCs w:val="21"/>
        </w:rPr>
      </w:pPr>
      <w:r>
        <w:rPr>
          <w:rFonts w:hint="eastAsia" w:cs="仿宋" w:asciiTheme="majorEastAsia" w:hAnsiTheme="majorEastAsia" w:eastAsiaTheme="majorEastAsia"/>
          <w:bCs/>
          <w:szCs w:val="21"/>
        </w:rPr>
        <w:t>磋商供应商应按设计要求及投标承诺，提供与设备配套的在质量保证期内需要的易耗品和用于维修的备品备件。备品备件清单应得到采购人的认可，以便在竣工之日在现场得到该备品备件。磋商供应商在投标时应提出备品备件及易耗品清单和单价，并承诺此价格在保修期终止后的二年内不得随意涨价，且遇价格下调时应作同步下调。</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hint="eastAsia" w:cs="仿宋" w:asciiTheme="majorEastAsia" w:hAnsiTheme="majorEastAsia" w:eastAsiaTheme="majorEastAsia"/>
          <w:szCs w:val="21"/>
        </w:rPr>
        <w:t>1</w:t>
      </w:r>
      <w:r>
        <w:rPr>
          <w:rFonts w:cs="仿宋" w:asciiTheme="majorEastAsia" w:hAnsiTheme="majorEastAsia" w:eastAsiaTheme="majorEastAsia"/>
          <w:szCs w:val="21"/>
        </w:rPr>
        <w:t>4</w:t>
      </w:r>
      <w:r>
        <w:rPr>
          <w:rFonts w:hint="eastAsia" w:cs="仿宋" w:asciiTheme="majorEastAsia" w:hAnsiTheme="majorEastAsia" w:eastAsiaTheme="majorEastAsia"/>
          <w:szCs w:val="21"/>
        </w:rPr>
        <w:t>.</w:t>
      </w:r>
      <w:r>
        <w:rPr>
          <w:rFonts w:cs="仿宋" w:asciiTheme="majorEastAsia" w:hAnsiTheme="majorEastAsia" w:eastAsiaTheme="majorEastAsia"/>
          <w:szCs w:val="21"/>
        </w:rPr>
        <w:t>验收标准及要求</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hint="eastAsia" w:cs="仿宋" w:asciiTheme="majorEastAsia" w:hAnsiTheme="majorEastAsia" w:eastAsiaTheme="majorEastAsia"/>
          <w:szCs w:val="21"/>
        </w:rPr>
        <w:t>根据中华人民共和国现行技术标准，按采购文件以及合同规定的验收评定标准等规范，由采购人组织验收。</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fldChar w:fldCharType="begin"/>
      </w:r>
      <w:r>
        <w:rPr>
          <w:rFonts w:cs="仿宋" w:asciiTheme="majorEastAsia" w:hAnsiTheme="majorEastAsia" w:eastAsiaTheme="majorEastAsia"/>
          <w:szCs w:val="21"/>
        </w:rPr>
        <w:instrText xml:space="preserve"> = 1 \* GB3 </w:instrText>
      </w:r>
      <w:r>
        <w:rPr>
          <w:rFonts w:cs="仿宋" w:asciiTheme="majorEastAsia" w:hAnsiTheme="majorEastAsia" w:eastAsiaTheme="majorEastAsia"/>
          <w:szCs w:val="21"/>
        </w:rPr>
        <w:fldChar w:fldCharType="separate"/>
      </w:r>
      <w:r>
        <w:rPr>
          <w:rFonts w:cs="仿宋" w:asciiTheme="majorEastAsia" w:hAnsiTheme="majorEastAsia" w:eastAsiaTheme="majorEastAsia"/>
          <w:szCs w:val="21"/>
        </w:rPr>
        <w:t>①</w:t>
      </w:r>
      <w:r>
        <w:rPr>
          <w:rFonts w:cs="仿宋" w:asciiTheme="majorEastAsia" w:hAnsiTheme="majorEastAsia" w:eastAsiaTheme="majorEastAsia"/>
          <w:szCs w:val="21"/>
        </w:rPr>
        <w:fldChar w:fldCharType="end"/>
      </w:r>
      <w:r>
        <w:rPr>
          <w:rFonts w:cs="仿宋" w:asciiTheme="majorEastAsia" w:hAnsiTheme="majorEastAsia" w:eastAsiaTheme="majorEastAsia"/>
          <w:szCs w:val="21"/>
        </w:rPr>
        <w:t>验收在材料、设备到齐时，由</w:t>
      </w:r>
      <w:r>
        <w:rPr>
          <w:rFonts w:hint="eastAsia" w:cs="仿宋" w:asciiTheme="majorEastAsia" w:hAnsiTheme="majorEastAsia" w:eastAsiaTheme="majorEastAsia"/>
          <w:szCs w:val="21"/>
        </w:rPr>
        <w:t>采购人</w:t>
      </w:r>
      <w:r>
        <w:rPr>
          <w:rFonts w:cs="仿宋" w:asciiTheme="majorEastAsia" w:hAnsiTheme="majorEastAsia" w:eastAsiaTheme="majorEastAsia"/>
          <w:szCs w:val="21"/>
        </w:rPr>
        <w:t>组织人员对材料、设备等投标响应要求进行初次验收，经验收合格磋商供应商方可实施；磋商供应商必须按照招标要求及</w:t>
      </w:r>
      <w:r>
        <w:rPr>
          <w:rFonts w:hint="eastAsia" w:cs="仿宋" w:asciiTheme="majorEastAsia" w:hAnsiTheme="majorEastAsia" w:eastAsiaTheme="majorEastAsia"/>
          <w:szCs w:val="21"/>
        </w:rPr>
        <w:t>采购人</w:t>
      </w:r>
      <w:r>
        <w:rPr>
          <w:rFonts w:cs="仿宋" w:asciiTheme="majorEastAsia" w:hAnsiTheme="majorEastAsia" w:eastAsiaTheme="majorEastAsia"/>
          <w:szCs w:val="21"/>
        </w:rPr>
        <w:t>的要求准备完整的验收材料。</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cs="仿宋" w:asciiTheme="majorEastAsia" w:hAnsiTheme="majorEastAsia" w:eastAsiaTheme="majorEastAsia"/>
          <w:szCs w:val="21"/>
        </w:rPr>
        <w:t>②最终验收在由</w:t>
      </w:r>
      <w:r>
        <w:rPr>
          <w:rFonts w:hint="eastAsia" w:cs="仿宋" w:asciiTheme="majorEastAsia" w:hAnsiTheme="majorEastAsia" w:eastAsiaTheme="majorEastAsia"/>
          <w:szCs w:val="21"/>
        </w:rPr>
        <w:t>采购人</w:t>
      </w:r>
      <w:r>
        <w:rPr>
          <w:rFonts w:cs="仿宋" w:asciiTheme="majorEastAsia" w:hAnsiTheme="majorEastAsia" w:eastAsiaTheme="majorEastAsia"/>
          <w:szCs w:val="21"/>
        </w:rPr>
        <w:t>组织专家组进行验收，同时根据具体情况可以邀请主要设备厂家代表或磋商供应商代表协助</w:t>
      </w:r>
      <w:r>
        <w:rPr>
          <w:rFonts w:hint="eastAsia" w:cs="仿宋" w:asciiTheme="majorEastAsia" w:hAnsiTheme="majorEastAsia" w:eastAsiaTheme="majorEastAsia"/>
          <w:szCs w:val="21"/>
        </w:rPr>
        <w:t>采购人</w:t>
      </w:r>
      <w:r>
        <w:rPr>
          <w:rFonts w:cs="仿宋" w:asciiTheme="majorEastAsia" w:hAnsiTheme="majorEastAsia" w:eastAsiaTheme="majorEastAsia"/>
          <w:szCs w:val="21"/>
        </w:rPr>
        <w:t>进行验收</w:t>
      </w:r>
      <w:r>
        <w:rPr>
          <w:rFonts w:hint="eastAsia" w:cs="仿宋" w:asciiTheme="majorEastAsia" w:hAnsiTheme="majorEastAsia" w:eastAsiaTheme="majorEastAsia"/>
          <w:szCs w:val="21"/>
        </w:rPr>
        <w:t>，</w:t>
      </w:r>
      <w:r>
        <w:rPr>
          <w:rFonts w:cs="仿宋" w:asciiTheme="majorEastAsia" w:hAnsiTheme="majorEastAsia" w:eastAsiaTheme="majorEastAsia"/>
          <w:szCs w:val="21"/>
        </w:rPr>
        <w:t>验收费用由</w:t>
      </w:r>
      <w:r>
        <w:rPr>
          <w:rFonts w:hint="eastAsia" w:cs="仿宋" w:asciiTheme="majorEastAsia" w:hAnsiTheme="majorEastAsia" w:eastAsiaTheme="majorEastAsia"/>
          <w:szCs w:val="21"/>
        </w:rPr>
        <w:t>中标人</w:t>
      </w:r>
      <w:r>
        <w:rPr>
          <w:rFonts w:cs="仿宋" w:asciiTheme="majorEastAsia" w:hAnsiTheme="majorEastAsia" w:eastAsiaTheme="majorEastAsia"/>
          <w:szCs w:val="21"/>
        </w:rPr>
        <w:t>承担。由于中标人原因超过时间达不到要求的或验收不能过的，中标人须退还已付货款，履约保证金不予退还，赔偿</w:t>
      </w:r>
      <w:r>
        <w:rPr>
          <w:rFonts w:hint="eastAsia" w:cs="仿宋" w:asciiTheme="majorEastAsia" w:hAnsiTheme="majorEastAsia" w:eastAsiaTheme="majorEastAsia"/>
          <w:szCs w:val="21"/>
        </w:rPr>
        <w:t>采购人</w:t>
      </w:r>
      <w:r>
        <w:rPr>
          <w:rFonts w:cs="仿宋" w:asciiTheme="majorEastAsia" w:hAnsiTheme="majorEastAsia" w:eastAsiaTheme="majorEastAsia"/>
          <w:szCs w:val="21"/>
        </w:rPr>
        <w:t>损失，并报有关部门处理。</w:t>
      </w:r>
    </w:p>
    <w:p>
      <w:pPr>
        <w:widowControl/>
        <w:autoSpaceDE w:val="0"/>
        <w:autoSpaceDN w:val="0"/>
        <w:adjustRightInd w:val="0"/>
        <w:spacing w:line="312" w:lineRule="auto"/>
        <w:ind w:firstLine="420" w:firstLineChars="200"/>
        <w:textAlignment w:val="bottom"/>
        <w:rPr>
          <w:rFonts w:hint="eastAsia" w:cs="仿宋" w:asciiTheme="majorEastAsia" w:hAnsiTheme="majorEastAsia" w:eastAsiaTheme="majorEastAsia"/>
          <w:b/>
          <w:bCs/>
          <w:szCs w:val="21"/>
        </w:rPr>
      </w:pPr>
      <w:r>
        <w:rPr>
          <w:rFonts w:cs="仿宋" w:asciiTheme="majorEastAsia" w:hAnsiTheme="majorEastAsia" w:eastAsiaTheme="majorEastAsia"/>
          <w:szCs w:val="21"/>
        </w:rPr>
        <w:t>③磋商供应商向</w:t>
      </w:r>
      <w:r>
        <w:rPr>
          <w:rFonts w:hint="eastAsia" w:cs="仿宋" w:asciiTheme="majorEastAsia" w:hAnsiTheme="majorEastAsia" w:eastAsiaTheme="majorEastAsia"/>
          <w:szCs w:val="21"/>
        </w:rPr>
        <w:t>采购人</w:t>
      </w:r>
      <w:r>
        <w:rPr>
          <w:rFonts w:cs="仿宋" w:asciiTheme="majorEastAsia" w:hAnsiTheme="majorEastAsia" w:eastAsiaTheme="majorEastAsia"/>
          <w:szCs w:val="21"/>
        </w:rPr>
        <w:t>提供施工过程中形成的图纸、记录、档案资料、产品说明书、原厂家安装手册、技术文件资料、安装、验收报告等原件文档汇集成册（含电子版一套），并按</w:t>
      </w:r>
      <w:r>
        <w:rPr>
          <w:rFonts w:hint="eastAsia" w:cs="仿宋" w:asciiTheme="majorEastAsia" w:hAnsiTheme="majorEastAsia" w:eastAsiaTheme="majorEastAsia"/>
          <w:szCs w:val="21"/>
        </w:rPr>
        <w:t>采购人</w:t>
      </w:r>
      <w:r>
        <w:rPr>
          <w:rFonts w:cs="仿宋" w:asciiTheme="majorEastAsia" w:hAnsiTheme="majorEastAsia" w:eastAsiaTheme="majorEastAsia"/>
          <w:szCs w:val="21"/>
        </w:rPr>
        <w:t>的档案管理要求完成资料归档工作，报送招标单位留存。</w:t>
      </w:r>
    </w:p>
    <w:bookmarkEnd w:id="33"/>
    <w:p>
      <w:pPr>
        <w:spacing w:line="312" w:lineRule="auto"/>
        <w:jc w:val="left"/>
        <w:rPr>
          <w:rFonts w:hint="eastAsia" w:cs="仿宋" w:asciiTheme="majorEastAsia" w:hAnsiTheme="majorEastAsia" w:eastAsiaTheme="majorEastAsia"/>
          <w:b/>
          <w:bCs/>
          <w:szCs w:val="21"/>
        </w:rPr>
      </w:pPr>
      <w:r>
        <w:rPr>
          <w:rFonts w:hint="eastAsia" w:cs="仿宋" w:asciiTheme="majorEastAsia" w:hAnsiTheme="majorEastAsia" w:eastAsiaTheme="majorEastAsia"/>
          <w:b/>
          <w:bCs/>
          <w:szCs w:val="21"/>
        </w:rPr>
        <w:t>三、商务条款</w:t>
      </w:r>
    </w:p>
    <w:p>
      <w:pPr>
        <w:widowControl/>
        <w:tabs>
          <w:tab w:val="left" w:pos="785"/>
        </w:tabs>
        <w:autoSpaceDE w:val="0"/>
        <w:autoSpaceDN w:val="0"/>
        <w:adjustRightInd w:val="0"/>
        <w:spacing w:line="312" w:lineRule="auto"/>
        <w:ind w:firstLine="422" w:firstLineChars="200"/>
        <w:textAlignment w:val="bottom"/>
        <w:rPr>
          <w:rFonts w:hint="eastAsia" w:cs="仿宋" w:asciiTheme="majorEastAsia" w:hAnsiTheme="majorEastAsia" w:eastAsiaTheme="majorEastAsia"/>
          <w:b/>
          <w:szCs w:val="21"/>
        </w:rPr>
      </w:pPr>
      <w:r>
        <w:rPr>
          <w:rFonts w:hint="eastAsia" w:cs="仿宋" w:asciiTheme="majorEastAsia" w:hAnsiTheme="majorEastAsia" w:eastAsiaTheme="majorEastAsia"/>
          <w:b/>
          <w:szCs w:val="21"/>
        </w:rPr>
        <w:t>1、▲交货时间及地点</w:t>
      </w:r>
    </w:p>
    <w:p>
      <w:pPr>
        <w:widowControl/>
        <w:autoSpaceDE w:val="0"/>
        <w:autoSpaceDN w:val="0"/>
        <w:adjustRightInd w:val="0"/>
        <w:spacing w:line="312" w:lineRule="auto"/>
        <w:ind w:firstLine="420" w:firstLineChars="200"/>
        <w:textAlignment w:val="bottom"/>
        <w:rPr>
          <w:rFonts w:cs="仿宋" w:asciiTheme="majorEastAsia" w:hAnsiTheme="majorEastAsia" w:eastAsiaTheme="majorEastAsia"/>
          <w:szCs w:val="21"/>
        </w:rPr>
      </w:pPr>
      <w:r>
        <w:rPr>
          <w:rFonts w:hint="eastAsia" w:cs="仿宋" w:asciiTheme="majorEastAsia" w:hAnsiTheme="majorEastAsia" w:eastAsiaTheme="majorEastAsia"/>
          <w:szCs w:val="21"/>
        </w:rPr>
        <w:t>交货时间：合同签订之日起</w:t>
      </w:r>
      <w:r>
        <w:rPr>
          <w:rFonts w:cs="仿宋" w:asciiTheme="majorEastAsia" w:hAnsiTheme="majorEastAsia" w:eastAsiaTheme="majorEastAsia"/>
          <w:szCs w:val="21"/>
        </w:rPr>
        <w:t>20</w:t>
      </w:r>
      <w:r>
        <w:rPr>
          <w:rFonts w:hint="eastAsia" w:cs="仿宋" w:asciiTheme="majorEastAsia" w:hAnsiTheme="majorEastAsia" w:eastAsiaTheme="majorEastAsia"/>
          <w:szCs w:val="21"/>
        </w:rPr>
        <w:t>个日历天内完成供货、安装、验收工作。</w:t>
      </w:r>
    </w:p>
    <w:p>
      <w:pPr>
        <w:widowControl/>
        <w:autoSpaceDE w:val="0"/>
        <w:autoSpaceDN w:val="0"/>
        <w:adjustRightInd w:val="0"/>
        <w:spacing w:line="312" w:lineRule="auto"/>
        <w:ind w:firstLine="420" w:firstLineChars="200"/>
        <w:textAlignment w:val="bottom"/>
        <w:rPr>
          <w:rFonts w:hint="eastAsia" w:cs="仿宋" w:asciiTheme="majorEastAsia" w:hAnsiTheme="majorEastAsia" w:eastAsiaTheme="majorEastAsia"/>
          <w:szCs w:val="21"/>
        </w:rPr>
      </w:pPr>
      <w:r>
        <w:rPr>
          <w:rFonts w:hint="eastAsia" w:cs="仿宋" w:asciiTheme="majorEastAsia" w:hAnsiTheme="majorEastAsia" w:eastAsiaTheme="majorEastAsia"/>
          <w:szCs w:val="21"/>
        </w:rPr>
        <w:t>交货地点</w:t>
      </w:r>
      <w:r>
        <w:rPr>
          <w:rFonts w:cs="仿宋" w:asciiTheme="majorEastAsia" w:hAnsiTheme="majorEastAsia" w:eastAsiaTheme="majorEastAsia"/>
          <w:szCs w:val="21"/>
        </w:rPr>
        <w:t xml:space="preserve">: </w:t>
      </w:r>
      <w:r>
        <w:rPr>
          <w:rFonts w:hint="eastAsia" w:cs="仿宋" w:asciiTheme="majorEastAsia" w:hAnsiTheme="majorEastAsia" w:eastAsiaTheme="majorEastAsia"/>
          <w:szCs w:val="21"/>
        </w:rPr>
        <w:t>采购人指定地点。</w:t>
      </w:r>
    </w:p>
    <w:p>
      <w:pPr>
        <w:widowControl/>
        <w:tabs>
          <w:tab w:val="left" w:pos="785"/>
        </w:tabs>
        <w:autoSpaceDE w:val="0"/>
        <w:autoSpaceDN w:val="0"/>
        <w:adjustRightInd w:val="0"/>
        <w:spacing w:line="312" w:lineRule="auto"/>
        <w:ind w:firstLine="422" w:firstLineChars="200"/>
        <w:textAlignment w:val="bottom"/>
        <w:rPr>
          <w:rFonts w:hint="eastAsia" w:cs="仿宋" w:asciiTheme="majorEastAsia" w:hAnsiTheme="majorEastAsia" w:eastAsiaTheme="majorEastAsia"/>
          <w:b/>
          <w:szCs w:val="21"/>
        </w:rPr>
      </w:pPr>
      <w:r>
        <w:rPr>
          <w:rFonts w:cs="仿宋" w:asciiTheme="majorEastAsia" w:hAnsiTheme="majorEastAsia" w:eastAsiaTheme="majorEastAsia"/>
          <w:b/>
          <w:szCs w:val="21"/>
        </w:rPr>
        <w:t>2</w:t>
      </w:r>
      <w:r>
        <w:rPr>
          <w:rFonts w:hint="eastAsia" w:cs="仿宋" w:asciiTheme="majorEastAsia" w:hAnsiTheme="majorEastAsia" w:eastAsiaTheme="majorEastAsia"/>
          <w:b/>
          <w:szCs w:val="21"/>
        </w:rPr>
        <w:t xml:space="preserve">、付款方式： </w:t>
      </w:r>
    </w:p>
    <w:p>
      <w:pPr>
        <w:widowControl/>
        <w:autoSpaceDE w:val="0"/>
        <w:autoSpaceDN w:val="0"/>
        <w:adjustRightInd w:val="0"/>
        <w:spacing w:line="312" w:lineRule="auto"/>
        <w:ind w:firstLine="420" w:firstLineChars="200"/>
        <w:textAlignment w:val="bottom"/>
        <w:rPr>
          <w:rFonts w:hint="eastAsia" w:cs="仿宋" w:asciiTheme="majorEastAsia" w:hAnsiTheme="majorEastAsia" w:eastAsiaTheme="majorEastAsia"/>
          <w:szCs w:val="21"/>
        </w:rPr>
      </w:pPr>
      <w:bookmarkStart w:id="34" w:name="_Hlk18016115"/>
      <w:r>
        <w:rPr>
          <w:rFonts w:hint="eastAsia" w:cs="仿宋" w:asciiTheme="majorEastAsia" w:hAnsiTheme="majorEastAsia" w:eastAsiaTheme="majorEastAsia"/>
          <w:szCs w:val="21"/>
        </w:rPr>
        <w:t>供应商在签订合同前应向采购人提供合同金额</w:t>
      </w:r>
      <w:r>
        <w:rPr>
          <w:rFonts w:hint="eastAsia" w:cs="仿宋" w:asciiTheme="majorEastAsia" w:hAnsiTheme="majorEastAsia" w:eastAsiaTheme="majorEastAsia"/>
          <w:b/>
          <w:bCs/>
          <w:szCs w:val="21"/>
          <w:u w:val="single"/>
          <w:lang w:val="en-US" w:eastAsia="zh-CN"/>
        </w:rPr>
        <w:t xml:space="preserve"> 5 </w:t>
      </w:r>
      <w:r>
        <w:rPr>
          <w:rFonts w:hint="eastAsia" w:cs="仿宋" w:asciiTheme="majorEastAsia" w:hAnsiTheme="majorEastAsia" w:eastAsiaTheme="majorEastAsia"/>
          <w:b/>
          <w:bCs/>
          <w:szCs w:val="21"/>
          <w:u w:val="single"/>
        </w:rPr>
        <w:t>%</w:t>
      </w:r>
      <w:r>
        <w:rPr>
          <w:rFonts w:hint="eastAsia" w:cs="仿宋" w:asciiTheme="majorEastAsia" w:hAnsiTheme="majorEastAsia" w:eastAsiaTheme="majorEastAsia"/>
          <w:szCs w:val="21"/>
        </w:rPr>
        <w:t>的履约保证金；合同签订后，采购人在7个工作日内向成交供应商支付项目预付款，项目预付款为合同金额的 30%，安装调试验收合格后 15 个工作日内付至合同总价的 95%;剩余 5%,待质保期满后无息退还。质保期以项目验收合格之日起计算。发票应随付款进度及时提供。</w:t>
      </w:r>
    </w:p>
    <w:bookmarkEnd w:id="34"/>
    <w:p>
      <w:pPr>
        <w:pStyle w:val="275"/>
        <w:spacing w:line="360" w:lineRule="auto"/>
        <w:ind w:firstLine="422" w:firstLineChars="200"/>
        <w:rPr>
          <w:rFonts w:cs="宋体"/>
          <w:b/>
          <w:bCs/>
          <w:sz w:val="21"/>
          <w:szCs w:val="21"/>
          <w:lang w:eastAsia="zh-CN" w:bidi="zh-CN"/>
        </w:rPr>
      </w:pPr>
    </w:p>
    <w:p>
      <w:pPr>
        <w:tabs>
          <w:tab w:val="left" w:pos="8280"/>
        </w:tabs>
        <w:autoSpaceDE w:val="0"/>
        <w:autoSpaceDN w:val="0"/>
        <w:adjustRightInd w:val="0"/>
        <w:spacing w:line="360" w:lineRule="auto"/>
        <w:ind w:right="25"/>
        <w:jc w:val="both"/>
        <w:outlineLvl w:val="0"/>
        <w:rPr>
          <w:rFonts w:ascii="黑体" w:hAnsi="宋体" w:eastAsia="黑体"/>
          <w:sz w:val="30"/>
          <w:szCs w:val="30"/>
        </w:rPr>
      </w:pPr>
      <w:r>
        <w:rPr>
          <w:rFonts w:hint="eastAsia" w:ascii="黑体" w:hAnsi="宋体" w:eastAsia="黑体"/>
          <w:sz w:val="30"/>
          <w:szCs w:val="30"/>
        </w:rPr>
        <w:br w:type="page"/>
      </w:r>
      <w:bookmarkStart w:id="35" w:name="_Toc82444823"/>
      <w:r>
        <w:rPr>
          <w:rFonts w:hint="eastAsia" w:ascii="黑体" w:hAnsi="宋体" w:eastAsia="黑体"/>
          <w:sz w:val="30"/>
          <w:szCs w:val="30"/>
          <w:lang w:val="en-US" w:eastAsia="zh-CN"/>
        </w:rPr>
        <w:t xml:space="preserve">                      </w:t>
      </w:r>
      <w:r>
        <w:rPr>
          <w:rFonts w:hint="eastAsia" w:ascii="黑体" w:hAnsi="宋体" w:eastAsia="黑体"/>
          <w:sz w:val="30"/>
          <w:szCs w:val="30"/>
        </w:rPr>
        <w:t>第三章  磋商须知</w:t>
      </w:r>
      <w:bookmarkEnd w:id="29"/>
      <w:bookmarkEnd w:id="35"/>
    </w:p>
    <w:p>
      <w:pPr>
        <w:adjustRightInd w:val="0"/>
        <w:snapToGrid w:val="0"/>
        <w:spacing w:line="192" w:lineRule="auto"/>
        <w:jc w:val="center"/>
        <w:rPr>
          <w:b/>
          <w:color w:val="000000"/>
          <w:sz w:val="30"/>
          <w:szCs w:val="30"/>
        </w:rPr>
      </w:pPr>
      <w:bookmarkStart w:id="36" w:name="_Toc306901445"/>
      <w:bookmarkStart w:id="37" w:name="_Toc302983094"/>
      <w:bookmarkStart w:id="38" w:name="_Toc283973075"/>
      <w:r>
        <w:rPr>
          <w:rFonts w:hint="eastAsia"/>
          <w:b/>
          <w:color w:val="000000"/>
          <w:sz w:val="30"/>
          <w:szCs w:val="30"/>
        </w:rPr>
        <w:t>前附表</w:t>
      </w:r>
      <w:bookmarkEnd w:id="36"/>
      <w:bookmarkEnd w:id="37"/>
      <w:bookmarkEnd w:id="38"/>
    </w:p>
    <w:tbl>
      <w:tblPr>
        <w:tblStyle w:val="56"/>
        <w:tblW w:w="9901"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67"/>
        <w:gridCol w:w="1418"/>
        <w:gridCol w:w="79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567" w:type="dxa"/>
            <w:vAlign w:val="center"/>
          </w:tcPr>
          <w:p>
            <w:pPr>
              <w:spacing w:line="300" w:lineRule="exact"/>
              <w:jc w:val="center"/>
              <w:rPr>
                <w:rFonts w:ascii="宋体" w:hAnsi="宋体"/>
                <w:color w:val="000000"/>
                <w:sz w:val="24"/>
              </w:rPr>
            </w:pPr>
            <w:r>
              <w:rPr>
                <w:rFonts w:hint="eastAsia" w:ascii="宋体" w:hAnsi="宋体"/>
                <w:color w:val="000000"/>
                <w:sz w:val="24"/>
              </w:rPr>
              <w:t>序号</w:t>
            </w:r>
          </w:p>
        </w:tc>
        <w:tc>
          <w:tcPr>
            <w:tcW w:w="1418" w:type="dxa"/>
            <w:vAlign w:val="center"/>
          </w:tcPr>
          <w:p>
            <w:pPr>
              <w:spacing w:line="300" w:lineRule="exact"/>
              <w:ind w:firstLine="240" w:firstLineChars="100"/>
              <w:jc w:val="center"/>
              <w:rPr>
                <w:rFonts w:ascii="宋体" w:hAnsi="宋体"/>
                <w:color w:val="000000"/>
                <w:sz w:val="24"/>
              </w:rPr>
            </w:pPr>
            <w:r>
              <w:rPr>
                <w:rFonts w:hint="eastAsia" w:ascii="宋体" w:hAnsi="宋体"/>
                <w:color w:val="000000"/>
                <w:sz w:val="24"/>
              </w:rPr>
              <w:t>项   目</w:t>
            </w:r>
          </w:p>
        </w:tc>
        <w:tc>
          <w:tcPr>
            <w:tcW w:w="7916" w:type="dxa"/>
            <w:vAlign w:val="center"/>
          </w:tcPr>
          <w:p>
            <w:pPr>
              <w:spacing w:line="300" w:lineRule="exact"/>
              <w:jc w:val="center"/>
              <w:rPr>
                <w:rFonts w:ascii="宋体" w:hAnsi="宋体"/>
                <w:color w:val="000000"/>
                <w:sz w:val="24"/>
              </w:rPr>
            </w:pPr>
            <w:r>
              <w:rPr>
                <w:rFonts w:hint="eastAsia" w:ascii="宋体" w:hAnsi="宋体"/>
                <w:color w:val="000000"/>
                <w:sz w:val="24"/>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trPr>
        <w:tc>
          <w:tcPr>
            <w:tcW w:w="567" w:type="dxa"/>
            <w:vAlign w:val="center"/>
          </w:tcPr>
          <w:p>
            <w:pPr>
              <w:spacing w:line="320" w:lineRule="exact"/>
              <w:jc w:val="center"/>
              <w:rPr>
                <w:rFonts w:ascii="宋体" w:hAnsi="宋体"/>
                <w:color w:val="000000"/>
                <w:szCs w:val="21"/>
              </w:rPr>
            </w:pPr>
            <w:r>
              <w:rPr>
                <w:rFonts w:hint="eastAsia" w:ascii="宋体" w:hAnsi="宋体"/>
                <w:color w:val="000000"/>
                <w:szCs w:val="21"/>
              </w:rPr>
              <w:t>1</w:t>
            </w:r>
          </w:p>
        </w:tc>
        <w:tc>
          <w:tcPr>
            <w:tcW w:w="1418" w:type="dxa"/>
            <w:vAlign w:val="center"/>
          </w:tcPr>
          <w:p>
            <w:pPr>
              <w:spacing w:line="360" w:lineRule="exact"/>
              <w:jc w:val="center"/>
              <w:rPr>
                <w:rFonts w:ascii="宋体" w:hAnsi="宋体"/>
                <w:bCs/>
                <w:color w:val="000000"/>
                <w:szCs w:val="21"/>
              </w:rPr>
            </w:pPr>
            <w:r>
              <w:rPr>
                <w:rFonts w:hint="eastAsia" w:ascii="宋体" w:hAnsi="宋体"/>
                <w:bCs/>
                <w:color w:val="000000"/>
                <w:szCs w:val="21"/>
              </w:rPr>
              <w:t>项目名称</w:t>
            </w:r>
          </w:p>
        </w:tc>
        <w:tc>
          <w:tcPr>
            <w:tcW w:w="7916" w:type="dxa"/>
            <w:vAlign w:val="center"/>
          </w:tcPr>
          <w:p>
            <w:pPr>
              <w:spacing w:line="360" w:lineRule="exact"/>
              <w:ind w:left="-2" w:leftChars="-1" w:firstLine="2" w:firstLineChars="1"/>
              <w:rPr>
                <w:rFonts w:ascii="宋体" w:hAnsi="宋体"/>
                <w:bCs/>
                <w:color w:val="000000"/>
                <w:szCs w:val="21"/>
              </w:rPr>
            </w:pPr>
            <w:r>
              <w:rPr>
                <w:rFonts w:hint="eastAsia" w:ascii="宋体" w:hAnsi="宋体"/>
                <w:bCs/>
                <w:color w:val="000000"/>
                <w:szCs w:val="21"/>
              </w:rPr>
              <w:t>仙居县广源副食品有限公司冷库建设项目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567" w:type="dxa"/>
            <w:vAlign w:val="center"/>
          </w:tcPr>
          <w:p>
            <w:pPr>
              <w:spacing w:line="320" w:lineRule="exact"/>
              <w:jc w:val="center"/>
              <w:rPr>
                <w:rFonts w:ascii="宋体" w:hAnsi="宋体"/>
                <w:color w:val="000000"/>
                <w:szCs w:val="21"/>
              </w:rPr>
            </w:pPr>
            <w:r>
              <w:rPr>
                <w:rFonts w:hint="eastAsia" w:ascii="宋体" w:hAnsi="宋体"/>
                <w:color w:val="000000"/>
                <w:szCs w:val="21"/>
              </w:rPr>
              <w:t>2</w:t>
            </w:r>
          </w:p>
        </w:tc>
        <w:tc>
          <w:tcPr>
            <w:tcW w:w="1418" w:type="dxa"/>
            <w:vAlign w:val="center"/>
          </w:tcPr>
          <w:p>
            <w:pPr>
              <w:spacing w:line="360" w:lineRule="exact"/>
              <w:jc w:val="center"/>
              <w:rPr>
                <w:rFonts w:ascii="宋体" w:hAnsi="宋体"/>
                <w:bCs/>
                <w:color w:val="000000"/>
                <w:szCs w:val="21"/>
              </w:rPr>
            </w:pPr>
            <w:r>
              <w:rPr>
                <w:rFonts w:hint="eastAsia" w:ascii="宋体" w:hAnsi="宋体"/>
                <w:bCs/>
                <w:color w:val="000000"/>
                <w:szCs w:val="21"/>
              </w:rPr>
              <w:t>采购内容</w:t>
            </w:r>
          </w:p>
        </w:tc>
        <w:tc>
          <w:tcPr>
            <w:tcW w:w="7916" w:type="dxa"/>
            <w:vAlign w:val="center"/>
          </w:tcPr>
          <w:p>
            <w:pPr>
              <w:spacing w:line="360" w:lineRule="exact"/>
              <w:ind w:left="-2" w:leftChars="-1" w:firstLine="2" w:firstLineChars="1"/>
              <w:rPr>
                <w:rFonts w:ascii="宋体" w:hAnsi="宋体"/>
                <w:bCs/>
                <w:color w:val="000000"/>
                <w:szCs w:val="21"/>
              </w:rPr>
            </w:pPr>
            <w:r>
              <w:rPr>
                <w:rFonts w:hint="eastAsia" w:ascii="宋体" w:hAnsi="宋体"/>
                <w:bCs/>
                <w:color w:val="000000"/>
                <w:szCs w:val="21"/>
              </w:rPr>
              <w:t>详见本采购文件“采购需求”内容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9" w:hRule="atLeast"/>
        </w:trPr>
        <w:tc>
          <w:tcPr>
            <w:tcW w:w="567" w:type="dxa"/>
            <w:vAlign w:val="center"/>
          </w:tcPr>
          <w:p>
            <w:pPr>
              <w:spacing w:line="320" w:lineRule="exact"/>
              <w:jc w:val="center"/>
              <w:rPr>
                <w:rFonts w:ascii="宋体" w:hAnsi="宋体"/>
                <w:color w:val="000000"/>
                <w:szCs w:val="21"/>
              </w:rPr>
            </w:pPr>
            <w:r>
              <w:rPr>
                <w:rFonts w:hint="eastAsia" w:ascii="宋体" w:hAnsi="宋体"/>
                <w:color w:val="000000"/>
                <w:szCs w:val="21"/>
              </w:rPr>
              <w:t>3</w:t>
            </w:r>
          </w:p>
        </w:tc>
        <w:tc>
          <w:tcPr>
            <w:tcW w:w="1418" w:type="dxa"/>
            <w:vAlign w:val="center"/>
          </w:tcPr>
          <w:p>
            <w:pPr>
              <w:spacing w:line="360" w:lineRule="exact"/>
              <w:jc w:val="center"/>
              <w:rPr>
                <w:rFonts w:ascii="宋体" w:hAnsi="宋体"/>
                <w:bCs/>
                <w:color w:val="000000"/>
                <w:szCs w:val="21"/>
              </w:rPr>
            </w:pPr>
            <w:r>
              <w:rPr>
                <w:rFonts w:hint="eastAsia" w:ascii="宋体" w:hAnsi="宋体"/>
                <w:bCs/>
                <w:color w:val="000000"/>
                <w:szCs w:val="21"/>
              </w:rPr>
              <w:t>采购方式</w:t>
            </w:r>
          </w:p>
        </w:tc>
        <w:tc>
          <w:tcPr>
            <w:tcW w:w="7916" w:type="dxa"/>
            <w:vAlign w:val="center"/>
          </w:tcPr>
          <w:p>
            <w:pPr>
              <w:rPr>
                <w:rFonts w:ascii="宋体" w:hAnsi="宋体"/>
                <w:bCs/>
                <w:color w:val="000000"/>
                <w:szCs w:val="21"/>
              </w:rPr>
            </w:pPr>
            <w:r>
              <w:rPr>
                <w:rFonts w:hint="eastAsia" w:ascii="宋体" w:hAnsi="宋体"/>
                <w:bCs/>
                <w:color w:val="000000"/>
                <w:szCs w:val="21"/>
              </w:rPr>
              <w:t>竞争性磋商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567" w:type="dxa"/>
            <w:vAlign w:val="center"/>
          </w:tcPr>
          <w:p>
            <w:pPr>
              <w:spacing w:line="320" w:lineRule="exact"/>
              <w:jc w:val="center"/>
              <w:rPr>
                <w:rFonts w:ascii="宋体" w:hAnsi="宋体"/>
                <w:szCs w:val="21"/>
              </w:rPr>
            </w:pPr>
            <w:r>
              <w:rPr>
                <w:rFonts w:hint="eastAsia" w:ascii="宋体" w:hAnsi="宋体"/>
                <w:szCs w:val="21"/>
              </w:rPr>
              <w:t>4</w:t>
            </w:r>
          </w:p>
        </w:tc>
        <w:tc>
          <w:tcPr>
            <w:tcW w:w="1418" w:type="dxa"/>
            <w:vAlign w:val="center"/>
          </w:tcPr>
          <w:p>
            <w:pPr>
              <w:spacing w:line="360" w:lineRule="exact"/>
              <w:jc w:val="center"/>
              <w:rPr>
                <w:rFonts w:ascii="宋体" w:hAnsi="宋体"/>
                <w:bCs/>
                <w:color w:val="000000"/>
                <w:szCs w:val="21"/>
              </w:rPr>
            </w:pPr>
            <w:r>
              <w:rPr>
                <w:rFonts w:hint="eastAsia" w:ascii="宋体" w:hAnsi="宋体"/>
                <w:bCs/>
                <w:color w:val="000000"/>
                <w:szCs w:val="21"/>
              </w:rPr>
              <w:t>服务期限</w:t>
            </w:r>
          </w:p>
        </w:tc>
        <w:tc>
          <w:tcPr>
            <w:tcW w:w="7916" w:type="dxa"/>
            <w:vAlign w:val="center"/>
          </w:tcPr>
          <w:p>
            <w:pPr>
              <w:spacing w:line="360" w:lineRule="exact"/>
              <w:ind w:left="-2" w:leftChars="-1" w:firstLine="2" w:firstLineChars="1"/>
              <w:rPr>
                <w:rFonts w:ascii="宋体" w:hAnsi="宋体"/>
                <w:bCs/>
                <w:color w:val="000000"/>
                <w:szCs w:val="21"/>
              </w:rPr>
            </w:pPr>
            <w:r>
              <w:rPr>
                <w:rFonts w:hint="eastAsia" w:ascii="宋体" w:hAnsi="宋体"/>
                <w:bCs/>
                <w:color w:val="000000"/>
                <w:szCs w:val="21"/>
              </w:rPr>
              <w:t>详见本采购文件“采购需求”内容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7" w:hRule="atLeast"/>
        </w:trPr>
        <w:tc>
          <w:tcPr>
            <w:tcW w:w="567" w:type="dxa"/>
            <w:vAlign w:val="center"/>
          </w:tcPr>
          <w:p>
            <w:pPr>
              <w:spacing w:line="320" w:lineRule="exact"/>
              <w:jc w:val="center"/>
              <w:rPr>
                <w:rFonts w:ascii="宋体" w:hAnsi="宋体"/>
                <w:color w:val="000000"/>
                <w:szCs w:val="21"/>
              </w:rPr>
            </w:pPr>
            <w:r>
              <w:rPr>
                <w:rFonts w:hint="eastAsia" w:ascii="宋体" w:hAnsi="宋体"/>
                <w:color w:val="000000"/>
                <w:szCs w:val="21"/>
              </w:rPr>
              <w:t>5</w:t>
            </w:r>
          </w:p>
        </w:tc>
        <w:tc>
          <w:tcPr>
            <w:tcW w:w="1418" w:type="dxa"/>
            <w:vAlign w:val="center"/>
          </w:tcPr>
          <w:p>
            <w:pPr>
              <w:spacing w:line="360" w:lineRule="exact"/>
              <w:jc w:val="center"/>
              <w:rPr>
                <w:rFonts w:ascii="宋体" w:hAnsi="宋体"/>
                <w:bCs/>
                <w:color w:val="000000"/>
                <w:szCs w:val="21"/>
              </w:rPr>
            </w:pPr>
            <w:r>
              <w:rPr>
                <w:rFonts w:hint="eastAsia" w:ascii="宋体" w:hAnsi="宋体"/>
                <w:bCs/>
                <w:color w:val="000000"/>
                <w:szCs w:val="21"/>
              </w:rPr>
              <w:t>评分办法</w:t>
            </w:r>
          </w:p>
        </w:tc>
        <w:tc>
          <w:tcPr>
            <w:tcW w:w="7916" w:type="dxa"/>
            <w:vAlign w:val="center"/>
          </w:tcPr>
          <w:p>
            <w:pPr>
              <w:spacing w:line="360" w:lineRule="exact"/>
              <w:jc w:val="left"/>
              <w:rPr>
                <w:rFonts w:ascii="宋体" w:hAnsi="宋体"/>
                <w:color w:val="000000"/>
                <w:szCs w:val="21"/>
              </w:rPr>
            </w:pPr>
            <w:r>
              <w:rPr>
                <w:rFonts w:hint="eastAsia" w:ascii="宋体" w:hAnsi="宋体" w:cs="Arial"/>
                <w:bCs/>
                <w:color w:val="000000"/>
                <w:kern w:val="0"/>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8" w:hRule="atLeast"/>
        </w:trPr>
        <w:tc>
          <w:tcPr>
            <w:tcW w:w="567" w:type="dxa"/>
            <w:vAlign w:val="center"/>
          </w:tcPr>
          <w:p>
            <w:pPr>
              <w:spacing w:line="320" w:lineRule="exact"/>
              <w:jc w:val="center"/>
              <w:rPr>
                <w:rFonts w:ascii="宋体" w:hAnsi="宋体"/>
                <w:color w:val="000000"/>
                <w:szCs w:val="21"/>
              </w:rPr>
            </w:pPr>
            <w:r>
              <w:rPr>
                <w:rFonts w:hint="eastAsia" w:ascii="宋体" w:hAnsi="宋体"/>
                <w:color w:val="000000"/>
                <w:szCs w:val="21"/>
              </w:rPr>
              <w:t>6</w:t>
            </w:r>
          </w:p>
        </w:tc>
        <w:tc>
          <w:tcPr>
            <w:tcW w:w="1418" w:type="dxa"/>
            <w:vAlign w:val="center"/>
          </w:tcPr>
          <w:p>
            <w:pPr>
              <w:spacing w:line="360" w:lineRule="exact"/>
              <w:jc w:val="center"/>
              <w:rPr>
                <w:rFonts w:ascii="宋体" w:hAnsi="宋体"/>
                <w:bCs/>
                <w:color w:val="000000"/>
                <w:szCs w:val="21"/>
              </w:rPr>
            </w:pPr>
            <w:r>
              <w:rPr>
                <w:rFonts w:hint="eastAsia" w:ascii="宋体" w:hAnsi="宋体"/>
                <w:bCs/>
                <w:color w:val="000000"/>
                <w:szCs w:val="21"/>
              </w:rPr>
              <w:t>磋商响应文件有效期</w:t>
            </w:r>
          </w:p>
        </w:tc>
        <w:tc>
          <w:tcPr>
            <w:tcW w:w="7916" w:type="dxa"/>
            <w:vAlign w:val="center"/>
          </w:tcPr>
          <w:p>
            <w:pPr>
              <w:pStyle w:val="50"/>
              <w:snapToGrid w:val="0"/>
              <w:rPr>
                <w:bCs/>
                <w:color w:val="000000"/>
                <w:sz w:val="21"/>
                <w:szCs w:val="21"/>
              </w:rPr>
            </w:pPr>
            <w:r>
              <w:rPr>
                <w:color w:val="000000"/>
                <w:sz w:val="21"/>
                <w:szCs w:val="21"/>
              </w:rPr>
              <w:t>自</w:t>
            </w:r>
            <w:r>
              <w:rPr>
                <w:rFonts w:hint="eastAsia"/>
                <w:color w:val="000000"/>
                <w:sz w:val="21"/>
                <w:szCs w:val="21"/>
              </w:rPr>
              <w:t>磋商响应文件</w:t>
            </w:r>
            <w:r>
              <w:rPr>
                <w:color w:val="000000"/>
                <w:sz w:val="21"/>
                <w:szCs w:val="21"/>
              </w:rPr>
              <w:t>提交截止之日起90天内有效。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4" w:hRule="atLeast"/>
        </w:trPr>
        <w:tc>
          <w:tcPr>
            <w:tcW w:w="567" w:type="dxa"/>
            <w:vAlign w:val="center"/>
          </w:tcPr>
          <w:p>
            <w:pPr>
              <w:spacing w:line="320" w:lineRule="exact"/>
              <w:jc w:val="center"/>
              <w:rPr>
                <w:rFonts w:ascii="宋体" w:hAnsi="宋体"/>
                <w:color w:val="000000"/>
                <w:szCs w:val="21"/>
              </w:rPr>
            </w:pPr>
            <w:r>
              <w:rPr>
                <w:rFonts w:hint="eastAsia" w:ascii="宋体" w:hAnsi="宋体"/>
                <w:color w:val="000000"/>
                <w:szCs w:val="21"/>
              </w:rPr>
              <w:t>7</w:t>
            </w:r>
          </w:p>
        </w:tc>
        <w:tc>
          <w:tcPr>
            <w:tcW w:w="1418" w:type="dxa"/>
            <w:vAlign w:val="center"/>
          </w:tcPr>
          <w:p>
            <w:pPr>
              <w:spacing w:line="360" w:lineRule="exact"/>
              <w:jc w:val="center"/>
              <w:rPr>
                <w:rFonts w:ascii="宋体" w:hAnsi="宋体"/>
                <w:bCs/>
                <w:color w:val="000000"/>
                <w:szCs w:val="21"/>
              </w:rPr>
            </w:pPr>
            <w:r>
              <w:rPr>
                <w:rFonts w:hint="eastAsia" w:ascii="宋体" w:hAnsi="宋体"/>
                <w:bCs/>
                <w:color w:val="000000"/>
                <w:szCs w:val="21"/>
              </w:rPr>
              <w:t>磋商响应文件份数</w:t>
            </w:r>
          </w:p>
        </w:tc>
        <w:tc>
          <w:tcPr>
            <w:tcW w:w="7916" w:type="dxa"/>
            <w:vAlign w:val="center"/>
          </w:tcPr>
          <w:p>
            <w:pPr>
              <w:pStyle w:val="50"/>
              <w:snapToGrid w:val="0"/>
              <w:spacing w:before="0" w:beforeAutospacing="0" w:after="0" w:afterAutospacing="0"/>
              <w:rPr>
                <w:color w:val="000000"/>
                <w:sz w:val="21"/>
                <w:szCs w:val="21"/>
              </w:rPr>
            </w:pPr>
            <w:r>
              <w:rPr>
                <w:color w:val="000000"/>
                <w:sz w:val="21"/>
                <w:szCs w:val="21"/>
              </w:rPr>
              <w:t xml:space="preserve">资格证明文件共 </w:t>
            </w:r>
            <w:r>
              <w:rPr>
                <w:rFonts w:hint="eastAsia"/>
                <w:color w:val="000000"/>
                <w:sz w:val="21"/>
                <w:szCs w:val="21"/>
              </w:rPr>
              <w:t>3</w:t>
            </w:r>
            <w:r>
              <w:rPr>
                <w:color w:val="000000"/>
                <w:sz w:val="21"/>
                <w:szCs w:val="21"/>
              </w:rPr>
              <w:t>份（一正本</w:t>
            </w:r>
            <w:r>
              <w:rPr>
                <w:rFonts w:hint="eastAsia"/>
                <w:color w:val="000000"/>
                <w:sz w:val="21"/>
                <w:szCs w:val="21"/>
              </w:rPr>
              <w:t>二</w:t>
            </w:r>
            <w:r>
              <w:rPr>
                <w:color w:val="000000"/>
                <w:sz w:val="21"/>
                <w:szCs w:val="21"/>
              </w:rPr>
              <w:t xml:space="preserve">副本，封装成一袋），商务与技术文件共 </w:t>
            </w:r>
            <w:r>
              <w:rPr>
                <w:rFonts w:hint="eastAsia"/>
                <w:color w:val="000000"/>
                <w:sz w:val="21"/>
                <w:szCs w:val="21"/>
              </w:rPr>
              <w:t>3</w:t>
            </w:r>
            <w:r>
              <w:rPr>
                <w:color w:val="000000"/>
                <w:sz w:val="21"/>
                <w:szCs w:val="21"/>
              </w:rPr>
              <w:t>份（一正本</w:t>
            </w:r>
            <w:r>
              <w:rPr>
                <w:rFonts w:hint="eastAsia"/>
                <w:color w:val="000000"/>
                <w:sz w:val="21"/>
                <w:szCs w:val="21"/>
              </w:rPr>
              <w:t>二</w:t>
            </w:r>
            <w:r>
              <w:rPr>
                <w:color w:val="000000"/>
                <w:sz w:val="21"/>
                <w:szCs w:val="21"/>
              </w:rPr>
              <w:t>副本，封装成一袋），报价文件共</w:t>
            </w:r>
            <w:r>
              <w:rPr>
                <w:rFonts w:hint="eastAsia"/>
                <w:color w:val="000000"/>
                <w:sz w:val="21"/>
                <w:szCs w:val="21"/>
              </w:rPr>
              <w:t>3</w:t>
            </w:r>
            <w:r>
              <w:rPr>
                <w:color w:val="000000"/>
                <w:sz w:val="21"/>
                <w:szCs w:val="21"/>
              </w:rPr>
              <w:t>份（一正本</w:t>
            </w:r>
            <w:r>
              <w:rPr>
                <w:rFonts w:hint="eastAsia"/>
                <w:color w:val="000000"/>
                <w:sz w:val="21"/>
                <w:szCs w:val="21"/>
              </w:rPr>
              <w:t>二</w:t>
            </w:r>
            <w:r>
              <w:rPr>
                <w:color w:val="000000"/>
                <w:sz w:val="21"/>
                <w:szCs w:val="21"/>
              </w:rPr>
              <w:t>副本，封装成一袋）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4" w:hRule="atLeast"/>
        </w:trPr>
        <w:tc>
          <w:tcPr>
            <w:tcW w:w="567" w:type="dxa"/>
            <w:vAlign w:val="center"/>
          </w:tcPr>
          <w:p>
            <w:pPr>
              <w:spacing w:line="320" w:lineRule="exact"/>
              <w:jc w:val="center"/>
              <w:rPr>
                <w:rFonts w:ascii="宋体" w:hAnsi="宋体"/>
                <w:color w:val="000000"/>
                <w:szCs w:val="21"/>
              </w:rPr>
            </w:pPr>
            <w:r>
              <w:rPr>
                <w:rFonts w:hint="eastAsia" w:ascii="宋体" w:hAnsi="宋体"/>
                <w:color w:val="000000"/>
                <w:szCs w:val="21"/>
              </w:rPr>
              <w:t>8</w:t>
            </w:r>
          </w:p>
        </w:tc>
        <w:tc>
          <w:tcPr>
            <w:tcW w:w="1418" w:type="dxa"/>
            <w:vAlign w:val="center"/>
          </w:tcPr>
          <w:p>
            <w:pPr>
              <w:spacing w:line="360" w:lineRule="exact"/>
              <w:jc w:val="center"/>
              <w:rPr>
                <w:rFonts w:ascii="宋体" w:hAnsi="宋体"/>
                <w:bCs/>
                <w:color w:val="000000"/>
                <w:szCs w:val="21"/>
              </w:rPr>
            </w:pPr>
            <w:r>
              <w:rPr>
                <w:rFonts w:hint="eastAsia" w:ascii="宋体" w:hAnsi="宋体"/>
                <w:bCs/>
                <w:color w:val="000000"/>
                <w:szCs w:val="21"/>
              </w:rPr>
              <w:t>磋商响应文件提交截止时间及地点</w:t>
            </w:r>
          </w:p>
        </w:tc>
        <w:tc>
          <w:tcPr>
            <w:tcW w:w="7916" w:type="dxa"/>
            <w:vAlign w:val="center"/>
          </w:tcPr>
          <w:p>
            <w:pPr>
              <w:pStyle w:val="50"/>
              <w:snapToGrid w:val="0"/>
              <w:spacing w:before="0" w:beforeAutospacing="0" w:after="0" w:afterAutospacing="0" w:line="360" w:lineRule="exact"/>
              <w:rPr>
                <w:sz w:val="21"/>
                <w:szCs w:val="21"/>
              </w:rPr>
            </w:pPr>
            <w:r>
              <w:rPr>
                <w:rFonts w:hint="eastAsia"/>
                <w:sz w:val="21"/>
                <w:szCs w:val="21"/>
              </w:rPr>
              <w:t>见采购公告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8" w:hRule="atLeast"/>
        </w:trPr>
        <w:tc>
          <w:tcPr>
            <w:tcW w:w="567" w:type="dxa"/>
            <w:vAlign w:val="center"/>
          </w:tcPr>
          <w:p>
            <w:pPr>
              <w:spacing w:line="320" w:lineRule="exact"/>
              <w:jc w:val="center"/>
              <w:rPr>
                <w:rFonts w:ascii="宋体" w:hAnsi="宋体"/>
                <w:color w:val="000000"/>
                <w:szCs w:val="21"/>
              </w:rPr>
            </w:pPr>
            <w:r>
              <w:rPr>
                <w:rFonts w:hint="eastAsia" w:ascii="宋体" w:hAnsi="宋体"/>
                <w:color w:val="000000"/>
                <w:szCs w:val="21"/>
              </w:rPr>
              <w:t>9</w:t>
            </w:r>
          </w:p>
        </w:tc>
        <w:tc>
          <w:tcPr>
            <w:tcW w:w="1418" w:type="dxa"/>
            <w:vAlign w:val="center"/>
          </w:tcPr>
          <w:p>
            <w:pPr>
              <w:snapToGrid w:val="0"/>
              <w:spacing w:line="360" w:lineRule="exact"/>
              <w:jc w:val="center"/>
              <w:rPr>
                <w:rFonts w:ascii="宋体" w:hAnsi="宋体"/>
                <w:bCs/>
                <w:color w:val="000000"/>
                <w:szCs w:val="21"/>
              </w:rPr>
            </w:pPr>
            <w:r>
              <w:rPr>
                <w:rFonts w:hint="eastAsia" w:ascii="宋体" w:hAnsi="宋体"/>
                <w:bCs/>
                <w:color w:val="000000"/>
                <w:szCs w:val="21"/>
              </w:rPr>
              <w:t>开标时间及地点</w:t>
            </w:r>
          </w:p>
        </w:tc>
        <w:tc>
          <w:tcPr>
            <w:tcW w:w="7916" w:type="dxa"/>
            <w:vAlign w:val="center"/>
          </w:tcPr>
          <w:p>
            <w:pPr>
              <w:spacing w:line="340" w:lineRule="exact"/>
              <w:rPr>
                <w:rFonts w:ascii="宋体" w:hAnsi="宋体"/>
                <w:szCs w:val="21"/>
              </w:rPr>
            </w:pPr>
            <w:r>
              <w:rPr>
                <w:rFonts w:hint="eastAsia"/>
                <w:szCs w:val="21"/>
              </w:rPr>
              <w:t>见采购公告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567" w:type="dxa"/>
            <w:tcBorders>
              <w:bottom w:val="single" w:color="auto" w:sz="4" w:space="0"/>
            </w:tcBorders>
            <w:vAlign w:val="center"/>
          </w:tcPr>
          <w:p>
            <w:pPr>
              <w:spacing w:line="320" w:lineRule="exact"/>
              <w:jc w:val="center"/>
              <w:rPr>
                <w:rFonts w:ascii="宋体" w:hAnsi="宋体"/>
                <w:color w:val="000000"/>
                <w:szCs w:val="21"/>
              </w:rPr>
            </w:pPr>
            <w:r>
              <w:rPr>
                <w:rFonts w:hint="eastAsia" w:ascii="宋体" w:hAnsi="宋体"/>
                <w:color w:val="000000"/>
                <w:szCs w:val="21"/>
              </w:rPr>
              <w:t>10</w:t>
            </w:r>
          </w:p>
        </w:tc>
        <w:tc>
          <w:tcPr>
            <w:tcW w:w="1418" w:type="dxa"/>
            <w:tcBorders>
              <w:bottom w:val="single" w:color="auto" w:sz="4" w:space="0"/>
            </w:tcBorders>
            <w:vAlign w:val="center"/>
          </w:tcPr>
          <w:p>
            <w:pPr>
              <w:autoSpaceDE w:val="0"/>
              <w:autoSpaceDN w:val="0"/>
              <w:adjustRightInd w:val="0"/>
              <w:spacing w:line="360" w:lineRule="exact"/>
              <w:jc w:val="center"/>
              <w:rPr>
                <w:rFonts w:ascii="宋体" w:hAnsi="宋体"/>
                <w:color w:val="000000"/>
                <w:szCs w:val="21"/>
                <w:lang w:val="zh-CN"/>
              </w:rPr>
            </w:pPr>
            <w:r>
              <w:rPr>
                <w:rFonts w:hint="eastAsia" w:ascii="宋体" w:hAnsi="宋体"/>
                <w:bCs/>
                <w:color w:val="000000"/>
                <w:szCs w:val="21"/>
              </w:rPr>
              <w:t>答疑与澄清</w:t>
            </w:r>
          </w:p>
        </w:tc>
        <w:tc>
          <w:tcPr>
            <w:tcW w:w="7916" w:type="dxa"/>
            <w:tcBorders>
              <w:bottom w:val="single" w:color="auto" w:sz="4" w:space="0"/>
            </w:tcBorders>
            <w:vAlign w:val="center"/>
          </w:tcPr>
          <w:p>
            <w:pPr>
              <w:autoSpaceDE w:val="0"/>
              <w:autoSpaceDN w:val="0"/>
              <w:adjustRightInd w:val="0"/>
              <w:spacing w:line="340" w:lineRule="exact"/>
              <w:rPr>
                <w:rFonts w:ascii="宋体" w:hAnsi="宋体"/>
                <w:color w:val="000000"/>
                <w:kern w:val="0"/>
                <w:szCs w:val="21"/>
                <w:lang w:val="zh-CN"/>
              </w:rPr>
            </w:pPr>
            <w:r>
              <w:rPr>
                <w:rFonts w:hint="eastAsia" w:ascii="宋体" w:hAnsi="宋体"/>
                <w:szCs w:val="21"/>
              </w:rPr>
              <w:t>磋商供应商如发现磋商文件及其评标办法中存在含糊不清、相互矛盾、多种含义以及歧视性不公正条款或违法违规等有疑点需要质疑的，可以自获取采购文件之日（发售截止日之后收到采购文件的，以发售截止日为准）或者采购文件公告期限届满之日起</w:t>
            </w:r>
            <w:r>
              <w:rPr>
                <w:rFonts w:ascii="宋体" w:hAnsi="宋体"/>
                <w:szCs w:val="21"/>
              </w:rPr>
              <w:t>7</w:t>
            </w:r>
            <w:r>
              <w:rPr>
                <w:rFonts w:hint="eastAsia" w:ascii="宋体" w:hAnsi="宋体"/>
                <w:szCs w:val="21"/>
              </w:rPr>
              <w:t>个工作日内，以书面形式向采购人和采购代理机构提出质疑。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567" w:type="dxa"/>
            <w:tcBorders>
              <w:bottom w:val="single" w:color="auto" w:sz="4" w:space="0"/>
            </w:tcBorders>
            <w:vAlign w:val="center"/>
          </w:tcPr>
          <w:p>
            <w:pPr>
              <w:spacing w:line="320" w:lineRule="exact"/>
              <w:jc w:val="center"/>
              <w:rPr>
                <w:rFonts w:ascii="宋体" w:hAnsi="宋体"/>
                <w:color w:val="000000"/>
                <w:szCs w:val="21"/>
              </w:rPr>
            </w:pPr>
            <w:r>
              <w:rPr>
                <w:rFonts w:hint="eastAsia" w:ascii="宋体" w:hAnsi="宋体"/>
                <w:color w:val="000000"/>
                <w:szCs w:val="21"/>
              </w:rPr>
              <w:t>11</w:t>
            </w:r>
          </w:p>
        </w:tc>
        <w:tc>
          <w:tcPr>
            <w:tcW w:w="1418" w:type="dxa"/>
            <w:tcBorders>
              <w:bottom w:val="single" w:color="auto" w:sz="4" w:space="0"/>
            </w:tcBorders>
            <w:vAlign w:val="center"/>
          </w:tcPr>
          <w:p>
            <w:pPr>
              <w:autoSpaceDE w:val="0"/>
              <w:autoSpaceDN w:val="0"/>
              <w:adjustRightInd w:val="0"/>
              <w:spacing w:line="360" w:lineRule="exact"/>
              <w:jc w:val="center"/>
              <w:rPr>
                <w:rFonts w:ascii="宋体" w:hAnsi="宋体"/>
                <w:color w:val="000000"/>
                <w:szCs w:val="21"/>
                <w:lang w:val="zh-CN"/>
              </w:rPr>
            </w:pPr>
            <w:r>
              <w:rPr>
                <w:rFonts w:hint="eastAsia" w:ascii="宋体" w:hAnsi="宋体"/>
                <w:color w:val="000000"/>
                <w:szCs w:val="21"/>
                <w:lang w:val="zh-CN"/>
              </w:rPr>
              <w:t>实质性条款</w:t>
            </w:r>
          </w:p>
        </w:tc>
        <w:tc>
          <w:tcPr>
            <w:tcW w:w="7916" w:type="dxa"/>
            <w:tcBorders>
              <w:bottom w:val="single" w:color="auto" w:sz="4" w:space="0"/>
            </w:tcBorders>
            <w:vAlign w:val="center"/>
          </w:tcPr>
          <w:p>
            <w:pPr>
              <w:autoSpaceDE w:val="0"/>
              <w:autoSpaceDN w:val="0"/>
              <w:adjustRightInd w:val="0"/>
              <w:spacing w:line="360" w:lineRule="exact"/>
              <w:ind w:left="1050" w:hanging="1050"/>
              <w:rPr>
                <w:rFonts w:ascii="宋体" w:hAnsi="宋体"/>
                <w:color w:val="000000"/>
                <w:kern w:val="0"/>
                <w:szCs w:val="21"/>
                <w:lang w:val="zh-CN"/>
              </w:rPr>
            </w:pPr>
            <w:r>
              <w:rPr>
                <w:rFonts w:hint="eastAsia" w:ascii="宋体" w:hAnsi="宋体"/>
                <w:color w:val="000000"/>
                <w:kern w:val="0"/>
                <w:szCs w:val="21"/>
                <w:lang w:val="zh-CN"/>
              </w:rPr>
              <w:t>带</w:t>
            </w:r>
            <w:r>
              <w:rPr>
                <w:rFonts w:hint="eastAsia" w:ascii="宋体" w:hAnsi="宋体"/>
                <w:bCs/>
                <w:color w:val="000000"/>
                <w:szCs w:val="21"/>
              </w:rPr>
              <w:t>▲是实质性条款，磋商响应文件须作出实质性响应，否则作无效标处理。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1" w:hRule="atLeast"/>
        </w:trPr>
        <w:tc>
          <w:tcPr>
            <w:tcW w:w="567" w:type="dxa"/>
            <w:tcBorders>
              <w:top w:val="single" w:color="auto" w:sz="4" w:space="0"/>
              <w:bottom w:val="single" w:color="auto" w:sz="4" w:space="0"/>
            </w:tcBorders>
            <w:vAlign w:val="center"/>
          </w:tcPr>
          <w:p>
            <w:pPr>
              <w:spacing w:line="320" w:lineRule="exact"/>
              <w:jc w:val="center"/>
              <w:rPr>
                <w:rFonts w:ascii="宋体" w:hAnsi="宋体"/>
                <w:color w:val="000000"/>
                <w:szCs w:val="21"/>
              </w:rPr>
            </w:pPr>
            <w:r>
              <w:rPr>
                <w:rFonts w:hint="eastAsia" w:ascii="宋体" w:hAnsi="宋体"/>
                <w:color w:val="000000"/>
                <w:szCs w:val="21"/>
              </w:rPr>
              <w:t>12</w:t>
            </w:r>
          </w:p>
        </w:tc>
        <w:tc>
          <w:tcPr>
            <w:tcW w:w="1418" w:type="dxa"/>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bCs/>
                <w:color w:val="000000"/>
                <w:szCs w:val="21"/>
              </w:rPr>
            </w:pPr>
            <w:r>
              <w:rPr>
                <w:rFonts w:hint="eastAsia" w:ascii="宋体" w:hAnsi="宋体"/>
                <w:bCs/>
                <w:color w:val="000000"/>
                <w:szCs w:val="21"/>
              </w:rPr>
              <w:t>▲项目最高限价</w:t>
            </w:r>
          </w:p>
        </w:tc>
        <w:tc>
          <w:tcPr>
            <w:tcW w:w="7916" w:type="dxa"/>
            <w:tcBorders>
              <w:top w:val="single" w:color="auto" w:sz="4" w:space="0"/>
              <w:bottom w:val="single" w:color="auto" w:sz="4" w:space="0"/>
            </w:tcBorders>
            <w:vAlign w:val="center"/>
          </w:tcPr>
          <w:p>
            <w:pPr>
              <w:autoSpaceDE w:val="0"/>
              <w:autoSpaceDN w:val="0"/>
              <w:adjustRightInd w:val="0"/>
              <w:spacing w:line="360" w:lineRule="exact"/>
              <w:rPr>
                <w:rFonts w:ascii="宋体" w:hAnsi="宋体"/>
                <w:bCs/>
                <w:color w:val="000000"/>
                <w:szCs w:val="21"/>
              </w:rPr>
            </w:pPr>
            <w:r>
              <w:rPr>
                <w:rFonts w:hint="eastAsia" w:ascii="宋体" w:hAnsi="宋体"/>
                <w:bCs/>
                <w:color w:val="000000"/>
                <w:szCs w:val="21"/>
              </w:rPr>
              <w:t>最高限价为</w:t>
            </w:r>
            <w:r>
              <w:rPr>
                <w:rFonts w:hint="eastAsia" w:ascii="宋体" w:hAnsi="宋体"/>
                <w:bCs/>
                <w:color w:val="000000"/>
                <w:szCs w:val="21"/>
                <w:u w:val="single"/>
              </w:rPr>
              <w:t xml:space="preserve"> </w:t>
            </w:r>
            <w:r>
              <w:rPr>
                <w:rFonts w:hint="eastAsia" w:ascii="宋体" w:hAnsi="宋体"/>
                <w:bCs/>
                <w:color w:val="000000"/>
                <w:szCs w:val="21"/>
                <w:u w:val="single"/>
                <w:lang w:val="en-US" w:eastAsia="zh-CN"/>
              </w:rPr>
              <w:t>580000</w:t>
            </w:r>
            <w:r>
              <w:rPr>
                <w:rFonts w:hint="eastAsia" w:ascii="宋体" w:hAnsi="宋体"/>
                <w:bCs/>
                <w:color w:val="000000"/>
                <w:szCs w:val="21"/>
                <w:u w:val="single"/>
              </w:rPr>
              <w:t xml:space="preserve"> </w:t>
            </w:r>
            <w:r>
              <w:rPr>
                <w:rFonts w:hint="eastAsia" w:ascii="宋体" w:hAnsi="宋体"/>
                <w:b/>
                <w:bCs/>
                <w:color w:val="000000"/>
                <w:szCs w:val="21"/>
              </w:rPr>
              <w:t>元，</w:t>
            </w:r>
            <w:r>
              <w:rPr>
                <w:rFonts w:hint="eastAsia" w:ascii="宋体" w:hAnsi="宋体"/>
                <w:bCs/>
                <w:color w:val="000000"/>
                <w:szCs w:val="21"/>
              </w:rPr>
              <w:t>如磋商供应商的报价超过磋商需求的最高限价，其磋商响应文件作无效标处理。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567" w:type="dxa"/>
            <w:tcBorders>
              <w:top w:val="single" w:color="auto" w:sz="4" w:space="0"/>
            </w:tcBorders>
            <w:vAlign w:val="center"/>
          </w:tcPr>
          <w:p>
            <w:pPr>
              <w:spacing w:line="320" w:lineRule="exact"/>
              <w:jc w:val="center"/>
              <w:rPr>
                <w:rFonts w:ascii="宋体" w:hAnsi="宋体"/>
                <w:szCs w:val="21"/>
              </w:rPr>
            </w:pPr>
            <w:r>
              <w:rPr>
                <w:rFonts w:hint="eastAsia" w:ascii="宋体" w:hAnsi="宋体"/>
                <w:szCs w:val="21"/>
              </w:rPr>
              <w:t>13</w:t>
            </w:r>
          </w:p>
        </w:tc>
        <w:tc>
          <w:tcPr>
            <w:tcW w:w="1418" w:type="dxa"/>
            <w:tcBorders>
              <w:top w:val="single" w:color="auto" w:sz="4" w:space="0"/>
            </w:tcBorders>
            <w:vAlign w:val="center"/>
          </w:tcPr>
          <w:p>
            <w:pPr>
              <w:autoSpaceDE w:val="0"/>
              <w:autoSpaceDN w:val="0"/>
              <w:adjustRightInd w:val="0"/>
              <w:spacing w:line="360" w:lineRule="exact"/>
              <w:jc w:val="center"/>
              <w:rPr>
                <w:rFonts w:ascii="宋体" w:hAnsi="宋体"/>
                <w:szCs w:val="21"/>
              </w:rPr>
            </w:pPr>
            <w:r>
              <w:rPr>
                <w:rFonts w:hint="eastAsia" w:ascii="宋体" w:hAnsi="宋体"/>
                <w:szCs w:val="21"/>
              </w:rPr>
              <w:t>解释权</w:t>
            </w:r>
          </w:p>
        </w:tc>
        <w:tc>
          <w:tcPr>
            <w:tcW w:w="7916" w:type="dxa"/>
            <w:tcBorders>
              <w:top w:val="single" w:color="auto" w:sz="4" w:space="0"/>
            </w:tcBorders>
            <w:vAlign w:val="center"/>
          </w:tcPr>
          <w:p>
            <w:pPr>
              <w:autoSpaceDE w:val="0"/>
              <w:autoSpaceDN w:val="0"/>
              <w:adjustRightInd w:val="0"/>
              <w:spacing w:line="360" w:lineRule="exact"/>
              <w:rPr>
                <w:rFonts w:ascii="宋体" w:hAnsi="宋体"/>
                <w:szCs w:val="21"/>
              </w:rPr>
            </w:pPr>
            <w:r>
              <w:rPr>
                <w:rFonts w:hint="eastAsia" w:ascii="宋体" w:hAnsi="宋体"/>
                <w:szCs w:val="21"/>
              </w:rPr>
              <w:t>本采购文件解释权属于采购采购单位（采购人和采购代理机构）</w:t>
            </w:r>
          </w:p>
        </w:tc>
      </w:tr>
    </w:tbl>
    <w:p>
      <w:pPr>
        <w:pStyle w:val="30"/>
        <w:snapToGrid w:val="0"/>
        <w:spacing w:beforeLines="0" w:afterLines="0" w:line="360" w:lineRule="auto"/>
        <w:ind w:firstLine="422" w:firstLineChars="200"/>
        <w:rPr>
          <w:rFonts w:hAnsi="宋体"/>
          <w:b/>
        </w:rPr>
      </w:pPr>
      <w:r>
        <w:rPr>
          <w:rFonts w:hint="eastAsia" w:hAnsi="宋体"/>
          <w:b/>
          <w:sz w:val="21"/>
        </w:rPr>
        <w:br w:type="page"/>
      </w:r>
      <w:r>
        <w:rPr>
          <w:rFonts w:hint="eastAsia" w:hAnsi="宋体"/>
          <w:b/>
        </w:rPr>
        <w:t>一、说明</w:t>
      </w:r>
    </w:p>
    <w:p>
      <w:pPr>
        <w:snapToGrid w:val="0"/>
        <w:spacing w:line="360" w:lineRule="auto"/>
        <w:ind w:firstLine="422" w:firstLineChars="200"/>
        <w:jc w:val="left"/>
        <w:rPr>
          <w:rFonts w:ascii="宋体" w:hAnsi="宋体"/>
          <w:szCs w:val="21"/>
        </w:rPr>
      </w:pPr>
      <w:r>
        <w:rPr>
          <w:rFonts w:hint="eastAsia" w:ascii="宋体" w:hAnsi="宋体"/>
          <w:b/>
          <w:szCs w:val="21"/>
        </w:rPr>
        <w:t>（一）总则</w:t>
      </w:r>
    </w:p>
    <w:p>
      <w:pPr>
        <w:snapToGrid w:val="0"/>
        <w:spacing w:line="360" w:lineRule="auto"/>
        <w:ind w:firstLine="420" w:firstLineChars="200"/>
        <w:jc w:val="left"/>
        <w:rPr>
          <w:rFonts w:ascii="宋体" w:hAnsi="宋体"/>
          <w:szCs w:val="21"/>
        </w:rPr>
      </w:pPr>
      <w:r>
        <w:rPr>
          <w:rFonts w:hint="eastAsia" w:ascii="宋体" w:hAnsi="宋体"/>
          <w:szCs w:val="21"/>
        </w:rPr>
        <w:t>本</w:t>
      </w:r>
      <w:r>
        <w:rPr>
          <w:rFonts w:hint="eastAsia" w:ascii="宋体" w:hAnsi="宋体"/>
          <w:bCs/>
          <w:szCs w:val="21"/>
        </w:rPr>
        <w:t>磋商文件</w:t>
      </w:r>
      <w:r>
        <w:rPr>
          <w:rFonts w:hint="eastAsia" w:ascii="宋体" w:hAnsi="宋体"/>
          <w:szCs w:val="21"/>
        </w:rPr>
        <w:t>适用于</w:t>
      </w:r>
      <w:r>
        <w:rPr>
          <w:rFonts w:hint="eastAsia" w:ascii="宋体" w:hAnsi="宋体"/>
          <w:bCs/>
          <w:szCs w:val="21"/>
        </w:rPr>
        <w:t>本次</w:t>
      </w:r>
      <w:r>
        <w:rPr>
          <w:rFonts w:hint="eastAsia" w:ascii="宋体" w:hAnsi="宋体"/>
          <w:szCs w:val="21"/>
        </w:rPr>
        <w:t>项目的磋商、</w:t>
      </w:r>
      <w:r>
        <w:rPr>
          <w:rFonts w:hint="eastAsia" w:ascii="宋体" w:hAnsi="宋体"/>
          <w:bCs/>
          <w:color w:val="000000"/>
          <w:szCs w:val="21"/>
        </w:rPr>
        <w:t>评审、确定成交供应商</w:t>
      </w:r>
      <w:r>
        <w:rPr>
          <w:rFonts w:hint="eastAsia" w:ascii="宋体" w:hAnsi="宋体"/>
          <w:color w:val="000000"/>
          <w:szCs w:val="21"/>
        </w:rPr>
        <w:t>、</w:t>
      </w:r>
      <w:r>
        <w:rPr>
          <w:rFonts w:hint="eastAsia" w:ascii="宋体" w:hAnsi="宋体"/>
          <w:szCs w:val="21"/>
        </w:rPr>
        <w:t>验收、合同履约、付款等行为（法律、法规另有规定的，从其规定）。</w:t>
      </w:r>
    </w:p>
    <w:p>
      <w:pPr>
        <w:snapToGrid w:val="0"/>
        <w:spacing w:line="360" w:lineRule="auto"/>
        <w:ind w:firstLine="422" w:firstLineChars="200"/>
        <w:jc w:val="left"/>
        <w:rPr>
          <w:rFonts w:ascii="宋体" w:hAnsi="宋体"/>
          <w:szCs w:val="21"/>
        </w:rPr>
      </w:pPr>
      <w:r>
        <w:rPr>
          <w:rFonts w:hint="eastAsia" w:ascii="宋体" w:hAnsi="宋体"/>
          <w:b/>
          <w:szCs w:val="21"/>
        </w:rPr>
        <w:t>（二）定义</w:t>
      </w:r>
    </w:p>
    <w:p>
      <w:pPr>
        <w:pStyle w:val="7"/>
        <w:keepNext w:val="0"/>
        <w:keepLines w:val="0"/>
        <w:tabs>
          <w:tab w:val="left" w:pos="0"/>
          <w:tab w:val="left" w:pos="851"/>
        </w:tabs>
        <w:snapToGrid w:val="0"/>
        <w:spacing w:before="0" w:after="0" w:line="312" w:lineRule="auto"/>
        <w:ind w:firstLine="420" w:firstLineChars="200"/>
        <w:rPr>
          <w:rFonts w:hAnsi="宋体"/>
          <w:b w:val="0"/>
          <w:bCs/>
          <w:sz w:val="21"/>
          <w:szCs w:val="21"/>
          <w:u w:val="none"/>
        </w:rPr>
      </w:pPr>
      <w:r>
        <w:rPr>
          <w:rFonts w:hint="eastAsia" w:hAnsi="宋体"/>
          <w:b w:val="0"/>
          <w:bCs/>
          <w:sz w:val="21"/>
          <w:szCs w:val="21"/>
          <w:u w:val="none"/>
        </w:rPr>
        <w:t>1、</w:t>
      </w:r>
      <w:r>
        <w:rPr>
          <w:rFonts w:hint="eastAsia" w:hAnsi="宋体"/>
          <w:b w:val="0"/>
          <w:bCs/>
          <w:sz w:val="21"/>
          <w:szCs w:val="21"/>
          <w:u w:val="none"/>
          <w:lang w:val="zh-CN"/>
        </w:rPr>
        <w:t>采购组织机构：指采购人委托组织磋商的采购代理机构。</w:t>
      </w:r>
    </w:p>
    <w:p>
      <w:pPr>
        <w:snapToGrid w:val="0"/>
        <w:spacing w:line="312" w:lineRule="auto"/>
        <w:ind w:firstLine="420" w:firstLineChars="200"/>
        <w:rPr>
          <w:rFonts w:ascii="宋体" w:hAnsi="宋体"/>
          <w:color w:val="000000"/>
          <w:szCs w:val="21"/>
        </w:rPr>
      </w:pPr>
      <w:r>
        <w:rPr>
          <w:rFonts w:hint="eastAsia" w:ascii="宋体" w:hAnsi="宋体"/>
          <w:szCs w:val="21"/>
        </w:rPr>
        <w:t>2、采购人：</w:t>
      </w:r>
      <w:r>
        <w:rPr>
          <w:rFonts w:hint="eastAsia" w:ascii="宋体" w:hAnsi="宋体"/>
          <w:color w:val="000000"/>
          <w:szCs w:val="21"/>
        </w:rPr>
        <w:t>是指委托采购代理机构采购本次项目的国家机关、事业单位和团体组织。</w:t>
      </w:r>
    </w:p>
    <w:p>
      <w:pPr>
        <w:snapToGrid w:val="0"/>
        <w:spacing w:line="312" w:lineRule="auto"/>
        <w:ind w:firstLine="420" w:firstLineChars="200"/>
        <w:jc w:val="left"/>
        <w:rPr>
          <w:rFonts w:ascii="宋体" w:hAnsi="宋体"/>
          <w:szCs w:val="21"/>
        </w:rPr>
      </w:pPr>
      <w:r>
        <w:rPr>
          <w:rFonts w:hint="eastAsia" w:ascii="宋体" w:hAnsi="宋体"/>
          <w:szCs w:val="21"/>
        </w:rPr>
        <w:t>3、磋商供应商：是指向</w:t>
      </w:r>
      <w:r>
        <w:rPr>
          <w:rFonts w:hint="eastAsia" w:ascii="宋体" w:hAnsi="宋体"/>
          <w:szCs w:val="21"/>
          <w:lang w:val="zh-CN"/>
        </w:rPr>
        <w:t>采购组织机构</w:t>
      </w:r>
      <w:r>
        <w:rPr>
          <w:rFonts w:hint="eastAsia" w:ascii="宋体" w:hAnsi="宋体"/>
          <w:szCs w:val="21"/>
        </w:rPr>
        <w:t>提交磋商响应文件的单位。</w:t>
      </w:r>
    </w:p>
    <w:p>
      <w:pPr>
        <w:snapToGrid w:val="0"/>
        <w:spacing w:line="312" w:lineRule="auto"/>
        <w:ind w:firstLine="420" w:firstLineChars="200"/>
        <w:jc w:val="left"/>
        <w:rPr>
          <w:rFonts w:ascii="宋体" w:hAnsi="宋体"/>
          <w:szCs w:val="21"/>
        </w:rPr>
      </w:pPr>
      <w:r>
        <w:rPr>
          <w:rFonts w:hint="eastAsia" w:ascii="宋体" w:hAnsi="宋体"/>
          <w:szCs w:val="21"/>
        </w:rPr>
        <w:t>4、货物：是指各种形态和种类的物品，包括原材料、燃料、设备、产品等。</w:t>
      </w:r>
    </w:p>
    <w:p>
      <w:pPr>
        <w:snapToGrid w:val="0"/>
        <w:spacing w:line="312" w:lineRule="auto"/>
        <w:ind w:firstLine="420" w:firstLineChars="200"/>
        <w:jc w:val="left"/>
        <w:rPr>
          <w:rFonts w:ascii="宋体" w:hAnsi="宋体"/>
          <w:b/>
          <w:szCs w:val="21"/>
        </w:rPr>
      </w:pPr>
      <w:r>
        <w:rPr>
          <w:rFonts w:hint="eastAsia" w:ascii="宋体" w:hAnsi="宋体"/>
          <w:szCs w:val="21"/>
        </w:rPr>
        <w:t>5、服务：是指除货物和工程以外的政府采购</w:t>
      </w:r>
      <w:r>
        <w:rPr>
          <w:rFonts w:ascii="宋体" w:hAnsi="宋体"/>
          <w:szCs w:val="21"/>
        </w:rPr>
        <w:t>对象，包括各类专业服务、信息网络开发服务、金融保险服务、运输服务，以及维修与维护服务等。</w:t>
      </w:r>
    </w:p>
    <w:p>
      <w:pPr>
        <w:snapToGrid w:val="0"/>
        <w:spacing w:line="312" w:lineRule="auto"/>
        <w:ind w:firstLine="420" w:firstLineChars="200"/>
        <w:jc w:val="left"/>
        <w:rPr>
          <w:rFonts w:ascii="宋体" w:hAnsi="宋体"/>
          <w:szCs w:val="21"/>
        </w:rPr>
      </w:pPr>
      <w:r>
        <w:rPr>
          <w:rFonts w:hint="eastAsia" w:ascii="宋体" w:hAnsi="宋体"/>
          <w:szCs w:val="21"/>
        </w:rPr>
        <w:t>6、</w:t>
      </w:r>
      <w:r>
        <w:rPr>
          <w:rFonts w:ascii="宋体" w:hAnsi="宋体"/>
          <w:szCs w:val="21"/>
        </w:rPr>
        <w:t>“书面形式”包括信函、传真等。</w:t>
      </w:r>
    </w:p>
    <w:p>
      <w:pPr>
        <w:snapToGrid w:val="0"/>
        <w:spacing w:line="312" w:lineRule="auto"/>
        <w:ind w:firstLine="420" w:firstLineChars="200"/>
        <w:jc w:val="left"/>
        <w:rPr>
          <w:rFonts w:ascii="宋体" w:hAnsi="宋体"/>
          <w:color w:val="000000"/>
          <w:szCs w:val="21"/>
        </w:rPr>
      </w:pPr>
      <w:r>
        <w:rPr>
          <w:rFonts w:hint="eastAsia" w:ascii="宋体" w:hAnsi="宋体"/>
          <w:szCs w:val="21"/>
        </w:rPr>
        <w:t>7、</w:t>
      </w:r>
      <w:r>
        <w:rPr>
          <w:rFonts w:ascii="宋体" w:hAnsi="宋体"/>
          <w:szCs w:val="21"/>
        </w:rPr>
        <w:t>“▲”系指实质性要求条款。</w:t>
      </w:r>
    </w:p>
    <w:p>
      <w:pPr>
        <w:snapToGrid w:val="0"/>
        <w:spacing w:line="360" w:lineRule="auto"/>
        <w:ind w:firstLine="413" w:firstLineChars="196"/>
        <w:jc w:val="left"/>
        <w:outlineLvl w:val="1"/>
        <w:rPr>
          <w:rFonts w:ascii="宋体" w:hAnsi="宋体"/>
          <w:b/>
          <w:color w:val="000000"/>
          <w:szCs w:val="21"/>
        </w:rPr>
      </w:pPr>
      <w:r>
        <w:rPr>
          <w:rFonts w:hint="eastAsia" w:ascii="宋体" w:hAnsi="宋体"/>
          <w:b/>
          <w:color w:val="000000"/>
          <w:szCs w:val="21"/>
        </w:rPr>
        <w:t>（三）磋商费用</w:t>
      </w:r>
    </w:p>
    <w:p>
      <w:pPr>
        <w:snapToGrid w:val="0"/>
        <w:spacing w:line="360" w:lineRule="auto"/>
        <w:ind w:firstLine="420" w:firstLineChars="200"/>
        <w:jc w:val="left"/>
        <w:rPr>
          <w:rFonts w:ascii="宋体" w:hAnsi="宋体"/>
          <w:szCs w:val="21"/>
        </w:rPr>
      </w:pPr>
      <w:r>
        <w:rPr>
          <w:rFonts w:hint="eastAsia" w:ascii="宋体" w:hAnsi="宋体"/>
          <w:szCs w:val="21"/>
        </w:rPr>
        <w:t>不论</w:t>
      </w:r>
      <w:r>
        <w:rPr>
          <w:rFonts w:hint="eastAsia" w:ascii="宋体" w:hAnsi="宋体"/>
          <w:color w:val="000000"/>
          <w:szCs w:val="21"/>
        </w:rPr>
        <w:t>磋商</w:t>
      </w:r>
      <w:r>
        <w:rPr>
          <w:rFonts w:hint="eastAsia" w:ascii="宋体" w:hAnsi="宋体"/>
          <w:szCs w:val="21"/>
        </w:rPr>
        <w:t>结果如何，</w:t>
      </w:r>
      <w:r>
        <w:rPr>
          <w:rFonts w:hint="eastAsia" w:ascii="宋体" w:hAnsi="宋体"/>
          <w:color w:val="000000"/>
          <w:szCs w:val="21"/>
        </w:rPr>
        <w:t>供应商</w:t>
      </w:r>
      <w:r>
        <w:rPr>
          <w:rFonts w:hint="eastAsia" w:ascii="宋体" w:hAnsi="宋体"/>
          <w:szCs w:val="21"/>
        </w:rPr>
        <w:t>均应自行承担所有与</w:t>
      </w:r>
      <w:r>
        <w:rPr>
          <w:rFonts w:hint="eastAsia" w:ascii="宋体" w:hAnsi="宋体"/>
          <w:color w:val="000000"/>
          <w:szCs w:val="21"/>
        </w:rPr>
        <w:t>磋商</w:t>
      </w:r>
      <w:r>
        <w:rPr>
          <w:rFonts w:hint="eastAsia" w:ascii="宋体" w:hAnsi="宋体"/>
          <w:szCs w:val="21"/>
        </w:rPr>
        <w:t>有关的全部费用（</w:t>
      </w:r>
      <w:r>
        <w:rPr>
          <w:rFonts w:hint="eastAsia" w:ascii="宋体" w:hAnsi="宋体"/>
          <w:bCs/>
          <w:szCs w:val="21"/>
        </w:rPr>
        <w:t>磋商文件</w:t>
      </w:r>
      <w:r>
        <w:rPr>
          <w:rFonts w:hint="eastAsia" w:ascii="宋体" w:hAnsi="宋体"/>
          <w:szCs w:val="21"/>
        </w:rPr>
        <w:t>有相关规定除外）。</w:t>
      </w:r>
    </w:p>
    <w:p>
      <w:pPr>
        <w:pStyle w:val="30"/>
        <w:snapToGrid w:val="0"/>
        <w:spacing w:beforeLines="0" w:afterLines="0" w:line="360" w:lineRule="auto"/>
        <w:ind w:firstLine="422" w:firstLineChars="200"/>
        <w:rPr>
          <w:rFonts w:hAnsi="宋体"/>
          <w:b/>
          <w:sz w:val="21"/>
          <w:szCs w:val="21"/>
        </w:rPr>
      </w:pPr>
      <w:r>
        <w:rPr>
          <w:rFonts w:hint="eastAsia" w:hAnsi="宋体"/>
          <w:b/>
          <w:sz w:val="21"/>
          <w:szCs w:val="21"/>
        </w:rPr>
        <w:t>（四）特别说明</w:t>
      </w:r>
    </w:p>
    <w:p>
      <w:pPr>
        <w:pStyle w:val="30"/>
        <w:snapToGrid w:val="0"/>
        <w:spacing w:beforeLines="0" w:afterLines="0" w:line="360" w:lineRule="auto"/>
        <w:ind w:firstLine="420" w:firstLineChars="200"/>
        <w:rPr>
          <w:rFonts w:hAnsi="宋体"/>
          <w:sz w:val="21"/>
          <w:szCs w:val="21"/>
        </w:rPr>
      </w:pPr>
      <w:r>
        <w:rPr>
          <w:rFonts w:hint="eastAsia" w:hAnsi="宋体"/>
          <w:sz w:val="21"/>
          <w:szCs w:val="21"/>
        </w:rPr>
        <w:t>1、</w:t>
      </w:r>
      <w:r>
        <w:rPr>
          <w:rFonts w:hint="eastAsia" w:hAnsi="宋体"/>
          <w:color w:val="000000"/>
          <w:sz w:val="21"/>
          <w:szCs w:val="21"/>
        </w:rPr>
        <w:t>供应商</w:t>
      </w:r>
      <w:r>
        <w:rPr>
          <w:rFonts w:hAnsi="宋体"/>
          <w:sz w:val="21"/>
          <w:szCs w:val="21"/>
        </w:rPr>
        <w:t>磋商所使用的资格、信誉、荣誉</w:t>
      </w:r>
      <w:r>
        <w:rPr>
          <w:rFonts w:hint="eastAsia" w:hAnsi="宋体"/>
          <w:sz w:val="21"/>
          <w:szCs w:val="21"/>
        </w:rPr>
        <w:t>、业绩</w:t>
      </w:r>
      <w:r>
        <w:rPr>
          <w:rFonts w:hAnsi="宋体"/>
          <w:sz w:val="21"/>
          <w:szCs w:val="21"/>
        </w:rPr>
        <w:t>与企业认证必须为本法人所拥有。</w:t>
      </w:r>
      <w:r>
        <w:rPr>
          <w:rFonts w:hint="eastAsia" w:hAnsi="宋体"/>
          <w:color w:val="000000"/>
          <w:sz w:val="21"/>
          <w:szCs w:val="21"/>
        </w:rPr>
        <w:t>供应商</w:t>
      </w:r>
      <w:r>
        <w:rPr>
          <w:rFonts w:hAnsi="宋体"/>
          <w:sz w:val="21"/>
          <w:szCs w:val="21"/>
        </w:rPr>
        <w:t>磋商所使用的采购项目实施人员必须为本法人员工（</w:t>
      </w:r>
      <w:r>
        <w:rPr>
          <w:rFonts w:hint="eastAsia" w:hAnsi="宋体"/>
          <w:sz w:val="21"/>
          <w:szCs w:val="21"/>
        </w:rPr>
        <w:t>指</w:t>
      </w:r>
      <w:r>
        <w:rPr>
          <w:rFonts w:hAnsi="宋体"/>
          <w:sz w:val="21"/>
          <w:szCs w:val="21"/>
        </w:rPr>
        <w:t>必</w:t>
      </w:r>
      <w:r>
        <w:rPr>
          <w:rFonts w:hAnsi="宋体"/>
          <w:color w:val="000000"/>
          <w:sz w:val="21"/>
          <w:szCs w:val="21"/>
        </w:rPr>
        <w:t>须为</w:t>
      </w:r>
      <w:r>
        <w:rPr>
          <w:rFonts w:hAnsi="宋体"/>
          <w:sz w:val="21"/>
          <w:szCs w:val="21"/>
        </w:rPr>
        <w:t>本法人或控股公司正式员工）。</w:t>
      </w:r>
    </w:p>
    <w:p>
      <w:pPr>
        <w:snapToGrid w:val="0"/>
        <w:spacing w:line="360" w:lineRule="auto"/>
        <w:ind w:firstLine="420" w:firstLineChars="200"/>
        <w:rPr>
          <w:rFonts w:ascii="宋体" w:hAnsi="宋体"/>
          <w:szCs w:val="21"/>
        </w:rPr>
      </w:pPr>
      <w:r>
        <w:rPr>
          <w:rFonts w:hint="eastAsia" w:ascii="宋体" w:hAnsi="宋体"/>
          <w:szCs w:val="21"/>
        </w:rPr>
        <w:t>2、供应商所标产品除</w:t>
      </w:r>
      <w:r>
        <w:rPr>
          <w:rFonts w:hint="eastAsia" w:ascii="宋体" w:hAnsi="宋体"/>
          <w:bCs/>
          <w:szCs w:val="21"/>
        </w:rPr>
        <w:t>磋商文件</w:t>
      </w:r>
      <w:r>
        <w:rPr>
          <w:rFonts w:hint="eastAsia" w:ascii="宋体" w:hAnsi="宋体"/>
          <w:szCs w:val="21"/>
        </w:rPr>
        <w:t>中明确规定要求“提供官网截图或相应检测报告的证明材料”以外，所有技术参数描述均以</w:t>
      </w:r>
      <w:r>
        <w:rPr>
          <w:rFonts w:hint="eastAsia" w:ascii="宋体" w:hAnsi="宋体"/>
          <w:color w:val="000000"/>
          <w:szCs w:val="21"/>
        </w:rPr>
        <w:t>磋商响应文件</w:t>
      </w:r>
      <w:r>
        <w:rPr>
          <w:rFonts w:hint="eastAsia" w:ascii="宋体" w:hAnsi="宋体"/>
          <w:szCs w:val="21"/>
        </w:rPr>
        <w:t>为准。</w:t>
      </w:r>
      <w:r>
        <w:rPr>
          <w:rFonts w:hint="eastAsia" w:ascii="宋体" w:hAnsi="宋体"/>
          <w:b/>
          <w:szCs w:val="21"/>
        </w:rPr>
        <w:t>磋商供应商对所标产品技术参数的真实性承担法律责任。</w:t>
      </w:r>
      <w:r>
        <w:rPr>
          <w:rFonts w:hint="eastAsia" w:ascii="宋体" w:hAnsi="宋体"/>
          <w:szCs w:val="21"/>
        </w:rPr>
        <w:t>项目</w:t>
      </w:r>
      <w:r>
        <w:rPr>
          <w:rFonts w:hint="eastAsia" w:ascii="宋体" w:hAnsi="宋体"/>
          <w:bCs/>
          <w:szCs w:val="21"/>
        </w:rPr>
        <w:t>磋商</w:t>
      </w:r>
      <w:r>
        <w:rPr>
          <w:rFonts w:hint="eastAsia" w:ascii="宋体" w:hAnsi="宋体"/>
          <w:szCs w:val="21"/>
        </w:rPr>
        <w:t>结束后、质疑期限内，如有质疑供应商认为成交供应商所标产品、</w:t>
      </w:r>
      <w:r>
        <w:rPr>
          <w:rFonts w:hint="eastAsia" w:ascii="宋体" w:hAnsi="宋体"/>
          <w:color w:val="000000"/>
          <w:szCs w:val="21"/>
        </w:rPr>
        <w:t>磋商响应文件</w:t>
      </w:r>
      <w:r>
        <w:rPr>
          <w:rFonts w:hint="eastAsia" w:ascii="宋体" w:hAnsi="宋体"/>
          <w:szCs w:val="21"/>
        </w:rPr>
        <w:t>技术参数与采购需求存在重大偏离、错误、甚至造假的情况，应提供具体有效的证明材料。</w:t>
      </w:r>
      <w:r>
        <w:rPr>
          <w:rFonts w:hint="eastAsia" w:ascii="宋体" w:hAnsi="宋体"/>
          <w:szCs w:val="21"/>
        </w:rPr>
        <w:tab/>
      </w:r>
      <w:r>
        <w:rPr>
          <w:rFonts w:hint="eastAsia" w:ascii="宋体" w:hAnsi="宋体"/>
          <w:szCs w:val="21"/>
        </w:rPr>
        <w:t>3、</w:t>
      </w:r>
      <w:r>
        <w:rPr>
          <w:rFonts w:hint="eastAsia" w:ascii="宋体" w:hAnsi="宋体"/>
          <w:color w:val="000000"/>
          <w:szCs w:val="21"/>
        </w:rPr>
        <w:t>供应商</w:t>
      </w:r>
      <w:r>
        <w:rPr>
          <w:rFonts w:ascii="宋体" w:hAnsi="宋体"/>
          <w:szCs w:val="21"/>
        </w:rPr>
        <w:t>在</w:t>
      </w:r>
      <w:r>
        <w:rPr>
          <w:rFonts w:hint="eastAsia" w:ascii="宋体" w:hAnsi="宋体"/>
          <w:bCs/>
          <w:szCs w:val="21"/>
        </w:rPr>
        <w:t>磋商</w:t>
      </w:r>
      <w:r>
        <w:rPr>
          <w:rFonts w:ascii="宋体" w:hAnsi="宋体"/>
          <w:szCs w:val="21"/>
        </w:rPr>
        <w:t>活动中提供任何虚假材料</w:t>
      </w:r>
      <w:r>
        <w:rPr>
          <w:rFonts w:hint="eastAsia" w:ascii="宋体" w:hAnsi="宋体"/>
          <w:szCs w:val="21"/>
        </w:rPr>
        <w:t>,</w:t>
      </w:r>
      <w:r>
        <w:rPr>
          <w:rFonts w:ascii="宋体" w:hAnsi="宋体"/>
          <w:szCs w:val="21"/>
        </w:rPr>
        <w:t>其</w:t>
      </w:r>
      <w:r>
        <w:rPr>
          <w:rFonts w:hint="eastAsia" w:ascii="宋体" w:hAnsi="宋体"/>
          <w:szCs w:val="21"/>
        </w:rPr>
        <w:t>响应</w:t>
      </w:r>
      <w:r>
        <w:rPr>
          <w:rFonts w:ascii="宋体" w:hAnsi="宋体"/>
          <w:szCs w:val="21"/>
        </w:rPr>
        <w:t>无效，并报监管部门查处；</w:t>
      </w:r>
      <w:r>
        <w:rPr>
          <w:rFonts w:hint="eastAsia" w:ascii="宋体" w:hAnsi="宋体"/>
          <w:szCs w:val="21"/>
        </w:rPr>
        <w:t>成交</w:t>
      </w:r>
      <w:r>
        <w:rPr>
          <w:rFonts w:ascii="宋体" w:hAnsi="宋体"/>
          <w:szCs w:val="21"/>
        </w:rPr>
        <w:t>后发现的,成交人须依照根据《中华人民共和国政府采购法》第七十七条第一款第一项之规定</w:t>
      </w:r>
      <w:r>
        <w:rPr>
          <w:rFonts w:hint="eastAsia" w:ascii="宋体" w:hAnsi="宋体"/>
          <w:szCs w:val="21"/>
        </w:rPr>
        <w:t>，</w:t>
      </w:r>
      <w:r>
        <w:rPr>
          <w:rFonts w:ascii="宋体" w:hAnsi="宋体"/>
          <w:szCs w:val="21"/>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宋体" w:hAnsi="宋体"/>
          <w:szCs w:val="21"/>
        </w:rPr>
        <w:t>。</w:t>
      </w:r>
    </w:p>
    <w:p>
      <w:pPr>
        <w:pStyle w:val="180"/>
        <w:snapToGrid w:val="0"/>
        <w:spacing w:line="360" w:lineRule="auto"/>
        <w:ind w:left="0" w:firstLine="420" w:firstLineChars="200"/>
        <w:rPr>
          <w:rFonts w:ascii="宋体" w:hAnsi="宋体"/>
          <w:szCs w:val="21"/>
        </w:rPr>
      </w:pPr>
      <w:r>
        <w:rPr>
          <w:rFonts w:hint="eastAsia" w:ascii="宋体" w:hAnsi="宋体"/>
          <w:szCs w:val="21"/>
        </w:rPr>
        <w:t>4、供应商不得相互串通磋商报价，不得妨碍其他供应商的公平竞争，不得损害采购人或其他供应商的合法权益，供应商不得以向采购人、磋商小组成员行贿或者采取其他不正当手段谋取成交。</w:t>
      </w:r>
    </w:p>
    <w:p>
      <w:pPr>
        <w:pStyle w:val="180"/>
        <w:snapToGrid w:val="0"/>
        <w:spacing w:line="360" w:lineRule="auto"/>
        <w:ind w:left="0" w:firstLine="420" w:firstLineChars="200"/>
        <w:rPr>
          <w:rFonts w:ascii="宋体" w:hAnsi="宋体"/>
          <w:szCs w:val="21"/>
        </w:rPr>
      </w:pPr>
      <w:r>
        <w:rPr>
          <w:rFonts w:hint="eastAsia" w:ascii="宋体" w:hAnsi="宋体"/>
          <w:szCs w:val="21"/>
        </w:rPr>
        <w:t>5、为采购项目提供整体设计、规范编制或者项目管理、检测等服务的供应商，不得再参加该采购项目的其他采购活动。</w:t>
      </w:r>
    </w:p>
    <w:p>
      <w:pPr>
        <w:pStyle w:val="180"/>
        <w:snapToGrid w:val="0"/>
        <w:spacing w:line="360" w:lineRule="auto"/>
        <w:ind w:left="0" w:firstLine="525" w:firstLineChars="250"/>
        <w:rPr>
          <w:rFonts w:ascii="宋体" w:hAnsi="宋体"/>
          <w:szCs w:val="21"/>
        </w:rPr>
      </w:pPr>
      <w:r>
        <w:rPr>
          <w:rFonts w:hint="eastAsia" w:ascii="宋体" w:hAnsi="宋体"/>
          <w:szCs w:val="21"/>
        </w:rPr>
        <w:t>6、磋商响应文件格式中的表格式样可以根据项目差别做适当调整,但应当保持表格样式基本形态不变。</w:t>
      </w:r>
    </w:p>
    <w:p>
      <w:pPr>
        <w:pStyle w:val="7"/>
        <w:keepNext w:val="0"/>
        <w:keepLines w:val="0"/>
        <w:tabs>
          <w:tab w:val="left" w:pos="851"/>
        </w:tabs>
        <w:snapToGrid w:val="0"/>
        <w:spacing w:before="0" w:after="0" w:line="360" w:lineRule="auto"/>
        <w:ind w:firstLine="630" w:firstLineChars="300"/>
        <w:rPr>
          <w:rFonts w:hAnsi="宋体"/>
          <w:b w:val="0"/>
          <w:bCs/>
          <w:sz w:val="21"/>
          <w:szCs w:val="21"/>
        </w:rPr>
      </w:pPr>
      <w:r>
        <w:rPr>
          <w:rFonts w:hint="eastAsia" w:hAnsi="宋体"/>
          <w:b w:val="0"/>
          <w:bCs/>
          <w:sz w:val="21"/>
          <w:szCs w:val="21"/>
        </w:rPr>
        <w:t>7、单位负责人为同一人或者存在直接控股、管理关系的不同供应商，不得参加同一合同项下的政府采购活动。</w:t>
      </w:r>
    </w:p>
    <w:p>
      <w:pPr>
        <w:autoSpaceDE w:val="0"/>
        <w:autoSpaceDN w:val="0"/>
        <w:adjustRightInd w:val="0"/>
        <w:snapToGrid w:val="0"/>
        <w:spacing w:line="360" w:lineRule="auto"/>
        <w:ind w:firstLine="632" w:firstLineChars="300"/>
        <w:rPr>
          <w:rFonts w:ascii="宋体" w:hAnsi="宋体"/>
          <w:b/>
          <w:bCs/>
          <w:szCs w:val="21"/>
        </w:rPr>
      </w:pPr>
      <w:r>
        <w:rPr>
          <w:rFonts w:hint="eastAsia" w:ascii="宋体" w:hAnsi="宋体"/>
          <w:b/>
          <w:bCs/>
          <w:szCs w:val="21"/>
        </w:rPr>
        <w:t>8、本项目不允许分包。</w:t>
      </w:r>
    </w:p>
    <w:p>
      <w:pPr>
        <w:pStyle w:val="7"/>
        <w:keepNext w:val="0"/>
        <w:keepLines w:val="0"/>
        <w:tabs>
          <w:tab w:val="left" w:pos="851"/>
        </w:tabs>
        <w:snapToGrid w:val="0"/>
        <w:spacing w:before="0" w:after="0" w:line="360" w:lineRule="auto"/>
        <w:ind w:firstLine="630" w:firstLineChars="300"/>
        <w:rPr>
          <w:rFonts w:hAnsi="宋体"/>
          <w:b w:val="0"/>
          <w:bCs/>
          <w:sz w:val="21"/>
          <w:szCs w:val="21"/>
          <w:u w:val="none"/>
        </w:rPr>
      </w:pPr>
      <w:r>
        <w:rPr>
          <w:rFonts w:hint="eastAsia" w:hAnsi="宋体"/>
          <w:b w:val="0"/>
          <w:bCs/>
          <w:sz w:val="21"/>
          <w:szCs w:val="21"/>
          <w:u w:val="none"/>
        </w:rPr>
        <w:t>9、磋商供应商</w:t>
      </w:r>
      <w:r>
        <w:rPr>
          <w:rFonts w:hAnsi="宋体"/>
          <w:b w:val="0"/>
          <w:bCs/>
          <w:sz w:val="21"/>
          <w:szCs w:val="21"/>
          <w:u w:val="none"/>
        </w:rPr>
        <w:t>信用信息查询渠道及截止时点、信用信息查询记录和证据留存的具体方式、信用信息的使用规则</w:t>
      </w:r>
      <w:r>
        <w:rPr>
          <w:rFonts w:hint="eastAsia" w:hAnsi="宋体"/>
          <w:b w:val="0"/>
          <w:bCs/>
          <w:sz w:val="21"/>
          <w:szCs w:val="21"/>
          <w:u w:val="none"/>
        </w:rPr>
        <w:t>：</w:t>
      </w:r>
    </w:p>
    <w:p>
      <w:pPr>
        <w:pStyle w:val="7"/>
        <w:keepNext w:val="0"/>
        <w:keepLines w:val="0"/>
        <w:tabs>
          <w:tab w:val="left" w:pos="851"/>
        </w:tabs>
        <w:snapToGrid w:val="0"/>
        <w:spacing w:before="0" w:after="0" w:line="360" w:lineRule="auto"/>
        <w:ind w:firstLine="630" w:firstLineChars="300"/>
        <w:rPr>
          <w:rFonts w:hAnsi="宋体"/>
          <w:b w:val="0"/>
          <w:bCs/>
          <w:sz w:val="21"/>
          <w:szCs w:val="21"/>
          <w:u w:val="none"/>
        </w:rPr>
      </w:pPr>
      <w:r>
        <w:rPr>
          <w:rFonts w:hint="eastAsia" w:hAnsi="宋体"/>
          <w:b w:val="0"/>
          <w:bCs/>
          <w:sz w:val="21"/>
          <w:szCs w:val="21"/>
          <w:u w:val="none"/>
        </w:rPr>
        <w:t>（1）查询渠道：国家企业信用信息公示系统（http://www.gsxt.gov.cn/index.html）或其他可被查询的渠道。</w:t>
      </w:r>
    </w:p>
    <w:p>
      <w:pPr>
        <w:pStyle w:val="7"/>
        <w:keepNext w:val="0"/>
        <w:keepLines w:val="0"/>
        <w:tabs>
          <w:tab w:val="left" w:pos="851"/>
        </w:tabs>
        <w:snapToGrid w:val="0"/>
        <w:spacing w:before="0" w:after="0" w:line="360" w:lineRule="auto"/>
        <w:ind w:firstLine="630" w:firstLineChars="300"/>
        <w:rPr>
          <w:rFonts w:hAnsi="宋体"/>
          <w:b w:val="0"/>
          <w:bCs/>
          <w:sz w:val="21"/>
          <w:szCs w:val="21"/>
          <w:u w:val="none"/>
        </w:rPr>
      </w:pPr>
      <w:r>
        <w:rPr>
          <w:rFonts w:hint="eastAsia" w:hAnsi="宋体"/>
          <w:b w:val="0"/>
          <w:bCs/>
          <w:sz w:val="21"/>
          <w:szCs w:val="21"/>
          <w:u w:val="none"/>
        </w:rPr>
        <w:t>（2）截止时点：开标后评标前。</w:t>
      </w:r>
    </w:p>
    <w:p>
      <w:pPr>
        <w:pStyle w:val="7"/>
        <w:keepNext w:val="0"/>
        <w:keepLines w:val="0"/>
        <w:tabs>
          <w:tab w:val="left" w:pos="851"/>
        </w:tabs>
        <w:snapToGrid w:val="0"/>
        <w:spacing w:before="0" w:after="0" w:line="360" w:lineRule="auto"/>
        <w:ind w:firstLine="630" w:firstLineChars="300"/>
        <w:rPr>
          <w:rFonts w:hAnsi="宋体"/>
          <w:b w:val="0"/>
          <w:bCs/>
          <w:sz w:val="21"/>
          <w:szCs w:val="21"/>
        </w:rPr>
      </w:pPr>
      <w:r>
        <w:rPr>
          <w:rFonts w:hint="eastAsia" w:hAnsi="宋体"/>
          <w:b w:val="0"/>
          <w:bCs/>
          <w:sz w:val="21"/>
          <w:szCs w:val="21"/>
          <w:u w:val="none"/>
        </w:rPr>
        <w:t>（3）</w:t>
      </w:r>
      <w:r>
        <w:rPr>
          <w:rFonts w:hAnsi="宋体"/>
          <w:b w:val="0"/>
          <w:bCs/>
          <w:sz w:val="21"/>
          <w:szCs w:val="21"/>
          <w:u w:val="none"/>
        </w:rPr>
        <w:t>信用信息查询记录和证据留存的具体方式</w:t>
      </w:r>
      <w:r>
        <w:rPr>
          <w:rFonts w:hint="eastAsia" w:hAnsi="宋体"/>
          <w:b w:val="0"/>
          <w:bCs/>
          <w:sz w:val="21"/>
          <w:szCs w:val="21"/>
          <w:u w:val="none"/>
        </w:rPr>
        <w:t>：由采购组织机构在规定查询时间内打印信用信息查询记录并归入项目档案。</w:t>
      </w:r>
    </w:p>
    <w:p>
      <w:pPr>
        <w:autoSpaceDE w:val="0"/>
        <w:autoSpaceDN w:val="0"/>
        <w:adjustRightInd w:val="0"/>
        <w:snapToGrid w:val="0"/>
        <w:spacing w:line="360" w:lineRule="auto"/>
        <w:ind w:firstLine="632" w:firstLineChars="300"/>
        <w:rPr>
          <w:rFonts w:ascii="宋体" w:hAnsi="宋体"/>
          <w:b/>
          <w:bCs/>
          <w:szCs w:val="21"/>
        </w:rPr>
      </w:pPr>
      <w:r>
        <w:rPr>
          <w:rFonts w:hint="eastAsia" w:ascii="宋体" w:hAnsi="宋体"/>
          <w:b/>
          <w:bCs/>
          <w:szCs w:val="21"/>
        </w:rPr>
        <w:t>（4）使用规则：对列入失信被执行人、重大税收违法案件当事人名单、政府采购严重违法失信行为记录名单及其他不符合《中华人民共和国政府采购法》第二十二条规定条件的供应商，</w:t>
      </w:r>
      <w:r>
        <w:rPr>
          <w:rFonts w:ascii="宋体" w:hAnsi="宋体"/>
          <w:b/>
          <w:bCs/>
          <w:szCs w:val="21"/>
        </w:rPr>
        <w:t>将被</w:t>
      </w:r>
      <w:r>
        <w:rPr>
          <w:rFonts w:hint="eastAsia" w:ascii="宋体" w:hAnsi="宋体"/>
          <w:b/>
          <w:bCs/>
          <w:szCs w:val="21"/>
        </w:rPr>
        <w:t>拒绝其参与政府采购活动。</w:t>
      </w: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ind w:firstLine="354" w:firstLineChars="147"/>
        <w:jc w:val="left"/>
        <w:rPr>
          <w:rFonts w:ascii="宋体" w:hAnsi="宋体"/>
          <w:b/>
          <w:color w:val="000000"/>
          <w:kern w:val="0"/>
          <w:sz w:val="24"/>
        </w:rPr>
      </w:pPr>
      <w:r>
        <w:rPr>
          <w:rFonts w:hint="eastAsia" w:ascii="宋体" w:hAnsi="宋体"/>
          <w:b/>
          <w:color w:val="000000"/>
          <w:kern w:val="0"/>
          <w:sz w:val="24"/>
        </w:rPr>
        <w:t>二、磋商</w:t>
      </w:r>
      <w:r>
        <w:rPr>
          <w:rFonts w:ascii="宋体" w:hAnsi="宋体"/>
          <w:b/>
          <w:color w:val="000000"/>
          <w:kern w:val="0"/>
          <w:sz w:val="24"/>
        </w:rPr>
        <w:t>响应</w:t>
      </w:r>
      <w:r>
        <w:rPr>
          <w:rFonts w:hint="eastAsia" w:ascii="宋体" w:hAnsi="宋体"/>
          <w:b/>
          <w:color w:val="000000"/>
          <w:kern w:val="0"/>
          <w:sz w:val="24"/>
        </w:rPr>
        <w:t>文件</w:t>
      </w: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ind w:firstLine="310" w:firstLineChars="147"/>
        <w:jc w:val="left"/>
        <w:rPr>
          <w:rFonts w:ascii="宋体" w:hAnsi="宋体"/>
          <w:b/>
          <w:color w:val="000000"/>
          <w:kern w:val="0"/>
          <w:szCs w:val="21"/>
        </w:rPr>
      </w:pPr>
      <w:r>
        <w:rPr>
          <w:rFonts w:hint="eastAsia" w:ascii="宋体" w:hAnsi="宋体"/>
          <w:b/>
          <w:color w:val="000000"/>
          <w:kern w:val="0"/>
          <w:szCs w:val="21"/>
        </w:rPr>
        <w:t>（一）磋商</w:t>
      </w:r>
      <w:r>
        <w:rPr>
          <w:rFonts w:ascii="宋体" w:hAnsi="宋体"/>
          <w:b/>
          <w:color w:val="000000"/>
          <w:kern w:val="0"/>
          <w:szCs w:val="21"/>
        </w:rPr>
        <w:t>响应文件的</w:t>
      </w:r>
      <w:r>
        <w:rPr>
          <w:rFonts w:hint="eastAsia" w:ascii="宋体" w:hAnsi="宋体"/>
          <w:b/>
          <w:color w:val="000000"/>
          <w:kern w:val="0"/>
          <w:szCs w:val="21"/>
        </w:rPr>
        <w:t>组成</w:t>
      </w:r>
    </w:p>
    <w:p>
      <w:pPr>
        <w:snapToGrid w:val="0"/>
        <w:spacing w:line="360" w:lineRule="auto"/>
        <w:ind w:firstLine="420" w:firstLineChars="200"/>
        <w:rPr>
          <w:rFonts w:ascii="宋体" w:hAnsi="宋体" w:cs="仿宋_GB2312"/>
          <w:szCs w:val="21"/>
          <w:lang w:val="zh-CN"/>
        </w:rPr>
      </w:pPr>
      <w:r>
        <w:rPr>
          <w:rFonts w:hint="eastAsia" w:ascii="宋体" w:hAnsi="宋体"/>
          <w:color w:val="000000"/>
          <w:kern w:val="0"/>
          <w:szCs w:val="21"/>
        </w:rPr>
        <w:t>供应商应仔细阅读磋商采购文件的所有内容，按磋商采购文件的要求，详细编制磋商响应文件</w:t>
      </w:r>
      <w:r>
        <w:rPr>
          <w:rFonts w:ascii="宋体" w:hAnsi="宋体"/>
          <w:szCs w:val="21"/>
        </w:rPr>
        <w:t>。</w:t>
      </w:r>
      <w:r>
        <w:rPr>
          <w:rFonts w:hint="eastAsia" w:ascii="宋体" w:hAnsi="宋体"/>
          <w:kern w:val="0"/>
          <w:szCs w:val="21"/>
          <w:lang w:val="zh-CN"/>
        </w:rPr>
        <w:t>【特别提示：如有要求提供资料原件的，原件另行包装，并与磋商响应文件一起提交，磋商响应截止时间后所有原件不予接收。资料原件也可以用与原件相符的公证原件替代】</w:t>
      </w:r>
    </w:p>
    <w:p>
      <w:pPr>
        <w:snapToGrid w:val="0"/>
        <w:spacing w:line="360" w:lineRule="auto"/>
        <w:ind w:firstLine="413" w:firstLineChars="196"/>
        <w:jc w:val="left"/>
        <w:rPr>
          <w:rFonts w:ascii="宋体" w:hAnsi="宋体"/>
          <w:b/>
          <w:szCs w:val="21"/>
        </w:rPr>
      </w:pPr>
      <w:r>
        <w:rPr>
          <w:rFonts w:hint="eastAsia" w:ascii="宋体" w:hAnsi="宋体" w:cs="宋体"/>
          <w:b/>
          <w:szCs w:val="21"/>
        </w:rPr>
        <w:t>▲</w:t>
      </w:r>
      <w:r>
        <w:rPr>
          <w:rFonts w:hint="eastAsia" w:ascii="宋体" w:hAnsi="宋体"/>
          <w:b/>
          <w:szCs w:val="21"/>
        </w:rPr>
        <w:t>1、资格证明内容</w:t>
      </w:r>
      <w:r>
        <w:rPr>
          <w:rFonts w:hint="eastAsia" w:ascii="宋体" w:hAnsi="宋体"/>
          <w:b/>
          <w:color w:val="000000"/>
          <w:szCs w:val="21"/>
        </w:rPr>
        <w:t>的组成：</w:t>
      </w:r>
    </w:p>
    <w:p>
      <w:pPr>
        <w:autoSpaceDE w:val="0"/>
        <w:autoSpaceDN w:val="0"/>
        <w:adjustRightInd w:val="0"/>
        <w:snapToGrid w:val="0"/>
        <w:spacing w:line="360" w:lineRule="auto"/>
        <w:ind w:firstLine="321" w:firstLineChars="153"/>
        <w:rPr>
          <w:rFonts w:ascii="宋体" w:hAnsi="宋体"/>
          <w:szCs w:val="21"/>
        </w:rPr>
      </w:pPr>
      <w:r>
        <w:rPr>
          <w:rFonts w:hint="eastAsia" w:ascii="宋体" w:hAnsi="宋体"/>
          <w:szCs w:val="21"/>
        </w:rPr>
        <w:t>（1）磋商声明书</w:t>
      </w:r>
      <w:r>
        <w:rPr>
          <w:rFonts w:ascii="宋体" w:hAnsi="宋体"/>
          <w:szCs w:val="21"/>
        </w:rPr>
        <w:t>(格式见附件)</w:t>
      </w:r>
      <w:r>
        <w:rPr>
          <w:rFonts w:hint="eastAsia" w:ascii="宋体" w:hAnsi="宋体"/>
          <w:szCs w:val="21"/>
        </w:rPr>
        <w:t>；</w:t>
      </w:r>
    </w:p>
    <w:p>
      <w:pPr>
        <w:autoSpaceDE w:val="0"/>
        <w:autoSpaceDN w:val="0"/>
        <w:adjustRightInd w:val="0"/>
        <w:snapToGrid w:val="0"/>
        <w:spacing w:line="360" w:lineRule="auto"/>
        <w:ind w:firstLine="321" w:firstLineChars="153"/>
        <w:rPr>
          <w:rFonts w:ascii="宋体" w:hAnsi="宋体"/>
          <w:szCs w:val="21"/>
          <w:lang w:val="zh-CN"/>
        </w:rPr>
      </w:pPr>
      <w:r>
        <w:rPr>
          <w:rFonts w:hint="eastAsia" w:ascii="宋体" w:hAnsi="宋体"/>
          <w:szCs w:val="21"/>
        </w:rPr>
        <w:t>（2）法定代表人（负责人）授权委托书</w:t>
      </w:r>
      <w:r>
        <w:rPr>
          <w:rFonts w:ascii="宋体" w:hAnsi="宋体"/>
          <w:szCs w:val="21"/>
        </w:rPr>
        <w:t>(</w:t>
      </w:r>
      <w:r>
        <w:rPr>
          <w:rFonts w:hint="eastAsia" w:ascii="宋体" w:hAnsi="宋体"/>
          <w:szCs w:val="21"/>
        </w:rPr>
        <w:t>法人参加无需提供</w:t>
      </w:r>
      <w:r>
        <w:rPr>
          <w:rFonts w:ascii="宋体" w:hAnsi="宋体"/>
          <w:szCs w:val="21"/>
        </w:rPr>
        <w:t>)</w:t>
      </w:r>
      <w:r>
        <w:rPr>
          <w:rFonts w:hint="eastAsia" w:ascii="宋体" w:hAnsi="宋体"/>
          <w:szCs w:val="21"/>
        </w:rPr>
        <w:t>；</w:t>
      </w:r>
    </w:p>
    <w:p>
      <w:pPr>
        <w:autoSpaceDE w:val="0"/>
        <w:autoSpaceDN w:val="0"/>
        <w:adjustRightInd w:val="0"/>
        <w:snapToGrid w:val="0"/>
        <w:spacing w:line="360" w:lineRule="auto"/>
        <w:ind w:firstLine="304" w:firstLineChars="145"/>
        <w:rPr>
          <w:rFonts w:ascii="宋体" w:hAnsi="宋体"/>
          <w:szCs w:val="21"/>
          <w:lang w:val="zh-CN"/>
        </w:rPr>
      </w:pPr>
      <w:r>
        <w:rPr>
          <w:rFonts w:hint="eastAsia" w:ascii="宋体" w:hAnsi="宋体"/>
          <w:szCs w:val="21"/>
          <w:lang w:val="zh-CN"/>
        </w:rPr>
        <w:t>（3）提供有效的营业执照复印件；如事业单位参加投标的，则提供有效的《事业单位法人证书》复印件；</w:t>
      </w:r>
    </w:p>
    <w:p>
      <w:pPr>
        <w:autoSpaceDE w:val="0"/>
        <w:autoSpaceDN w:val="0"/>
        <w:adjustRightInd w:val="0"/>
        <w:snapToGrid w:val="0"/>
        <w:spacing w:line="360" w:lineRule="auto"/>
        <w:ind w:firstLine="304" w:firstLineChars="145"/>
        <w:rPr>
          <w:rFonts w:ascii="宋体" w:hAnsi="宋体"/>
          <w:szCs w:val="21"/>
          <w:lang w:val="zh-CN"/>
        </w:rPr>
      </w:pPr>
      <w:r>
        <w:rPr>
          <w:rFonts w:hint="eastAsia" w:ascii="宋体" w:hAnsi="宋体"/>
          <w:szCs w:val="21"/>
          <w:lang w:val="zh-CN"/>
        </w:rPr>
        <w:t>（4）财务</w:t>
      </w:r>
      <w:r>
        <w:rPr>
          <w:rFonts w:hint="eastAsia" w:ascii="宋体" w:hAnsi="宋体"/>
          <w:szCs w:val="21"/>
        </w:rPr>
        <w:t>状况</w:t>
      </w:r>
      <w:r>
        <w:rPr>
          <w:rFonts w:hint="eastAsia" w:ascii="宋体" w:hAnsi="宋体"/>
          <w:szCs w:val="21"/>
          <w:lang w:val="zh-CN"/>
        </w:rPr>
        <w:t>报告：提供健全的财务会计制度承诺函（格式见附件）或提供最近年度的资产负债表、利润表或者</w:t>
      </w:r>
      <w:r>
        <w:rPr>
          <w:rFonts w:hint="eastAsia" w:ascii="宋体" w:hAnsi="宋体"/>
          <w:szCs w:val="21"/>
        </w:rPr>
        <w:t>磋商</w:t>
      </w:r>
      <w:r>
        <w:rPr>
          <w:rFonts w:hint="eastAsia" w:ascii="宋体" w:hAnsi="宋体"/>
          <w:szCs w:val="21"/>
          <w:lang w:val="zh-CN"/>
        </w:rPr>
        <w:t>截止时间前三个月</w:t>
      </w:r>
      <w:r>
        <w:rPr>
          <w:rFonts w:hint="eastAsia" w:ascii="宋体" w:hAnsi="宋体"/>
          <w:szCs w:val="21"/>
        </w:rPr>
        <w:t>内任意</w:t>
      </w:r>
      <w:r>
        <w:rPr>
          <w:rFonts w:hint="eastAsia" w:ascii="宋体" w:hAnsi="宋体"/>
          <w:szCs w:val="21"/>
          <w:lang w:val="zh-CN"/>
        </w:rPr>
        <w:t>一个月银行出具的资信证明（</w:t>
      </w:r>
      <w:r>
        <w:rPr>
          <w:rFonts w:hint="eastAsia" w:ascii="宋体" w:hAnsi="宋体"/>
          <w:szCs w:val="21"/>
        </w:rPr>
        <w:t>供应商为法人的，提供其基本开户银行出具的资信证明；供应商为其他组织或自然人的，提供银行出具的资信证明</w:t>
      </w:r>
      <w:r>
        <w:rPr>
          <w:rFonts w:hint="eastAsia" w:ascii="宋体" w:hAnsi="宋体"/>
          <w:szCs w:val="21"/>
          <w:lang w:val="zh-CN"/>
        </w:rPr>
        <w:t>）；</w:t>
      </w:r>
    </w:p>
    <w:p>
      <w:pPr>
        <w:autoSpaceDE w:val="0"/>
        <w:autoSpaceDN w:val="0"/>
        <w:adjustRightInd w:val="0"/>
        <w:snapToGrid w:val="0"/>
        <w:spacing w:line="360" w:lineRule="auto"/>
        <w:ind w:firstLine="304" w:firstLineChars="145"/>
        <w:rPr>
          <w:rFonts w:ascii="宋体" w:hAnsi="宋体"/>
          <w:szCs w:val="21"/>
          <w:lang w:val="zh-CN"/>
        </w:rPr>
      </w:pPr>
      <w:r>
        <w:rPr>
          <w:rFonts w:hint="eastAsia" w:ascii="宋体" w:hAnsi="宋体"/>
          <w:szCs w:val="21"/>
          <w:lang w:val="zh-CN"/>
        </w:rPr>
        <w:t>（5）</w:t>
      </w:r>
      <w:r>
        <w:rPr>
          <w:rFonts w:hint="eastAsia" w:hAnsi="宋体"/>
          <w:szCs w:val="21"/>
        </w:rPr>
        <w:t>依法缴纳税收和社会保障资金：提供依法缴纳税收及社会保障资金的书面承诺（格式见附件）或提供①②两点证明材料（①依法缴纳税收：磋商截止时间前六个月中，任一月税务部门出具的有税种的完税证明电子文档或税务部门出具的无欠税证明（享受免税政策的，应出具说明函或者提供依法免税证明资料）；②社会保障资金：磋商截止时间前六个月中，任一月缴纳社会保险的凭据电子文档（税务部门出具的专用收据或社保部门出具的社会保险缴纳清单或社保部门出具的社保证明））</w:t>
      </w:r>
      <w:r>
        <w:rPr>
          <w:rFonts w:hint="eastAsia" w:ascii="宋体" w:hAnsi="宋体"/>
          <w:szCs w:val="21"/>
          <w:lang w:val="zh-CN"/>
        </w:rPr>
        <w:t>；</w:t>
      </w:r>
    </w:p>
    <w:p>
      <w:pPr>
        <w:autoSpaceDE w:val="0"/>
        <w:autoSpaceDN w:val="0"/>
        <w:adjustRightInd w:val="0"/>
        <w:snapToGrid w:val="0"/>
        <w:spacing w:line="360" w:lineRule="auto"/>
        <w:ind w:firstLine="304" w:firstLineChars="145"/>
        <w:rPr>
          <w:rFonts w:ascii="宋体" w:hAnsi="宋体"/>
          <w:szCs w:val="21"/>
          <w:lang w:val="zh-CN"/>
        </w:rPr>
      </w:pPr>
      <w:r>
        <w:rPr>
          <w:rFonts w:hint="eastAsia" w:ascii="宋体" w:hAnsi="宋体"/>
          <w:szCs w:val="21"/>
          <w:lang w:val="zh-CN"/>
        </w:rPr>
        <w:t>（6）参加政府采购活动前3年内在经营活动中没有重大违法记录的书面声明（声明书格式见附件）；</w:t>
      </w:r>
    </w:p>
    <w:p>
      <w:pPr>
        <w:autoSpaceDE w:val="0"/>
        <w:autoSpaceDN w:val="0"/>
        <w:adjustRightInd w:val="0"/>
        <w:snapToGrid w:val="0"/>
        <w:spacing w:line="360" w:lineRule="auto"/>
        <w:ind w:firstLine="304" w:firstLineChars="145"/>
        <w:rPr>
          <w:rFonts w:hAnsi="宋体"/>
          <w:szCs w:val="21"/>
        </w:rPr>
      </w:pPr>
      <w:r>
        <w:rPr>
          <w:rFonts w:hint="eastAsia" w:ascii="宋体" w:hAnsi="宋体"/>
          <w:szCs w:val="21"/>
          <w:lang w:val="zh-CN"/>
        </w:rPr>
        <w:t>（7）</w:t>
      </w:r>
      <w:r>
        <w:rPr>
          <w:rFonts w:hint="eastAsia" w:hAnsi="宋体"/>
          <w:szCs w:val="21"/>
        </w:rPr>
        <w:t>具有履行合同所必需设备和专业技术能力的承诺函（格式见附件）；其中，金融、保险、通讯等特定行业的全国性企业所设立的区域性分支机构参与投标的，还需提供总公司（总机构）授权（或出具总公司的有关文件或制度等能够证明总公司授权独立开展业务的证明）或提供房产权证或其他有效财产证明材料；</w:t>
      </w:r>
    </w:p>
    <w:p>
      <w:pPr>
        <w:autoSpaceDE w:val="0"/>
        <w:autoSpaceDN w:val="0"/>
        <w:adjustRightInd w:val="0"/>
        <w:snapToGrid w:val="0"/>
        <w:spacing w:line="360" w:lineRule="auto"/>
        <w:ind w:firstLine="304" w:firstLineChars="145"/>
        <w:rPr>
          <w:rFonts w:ascii="宋体" w:hAnsi="宋体"/>
          <w:szCs w:val="21"/>
          <w:lang w:val="zh-CN"/>
        </w:rPr>
      </w:pPr>
      <w:r>
        <w:rPr>
          <w:rFonts w:hint="eastAsia" w:hAnsi="宋体"/>
          <w:szCs w:val="21"/>
        </w:rPr>
        <w:t>（8）</w:t>
      </w:r>
      <w:r>
        <w:rPr>
          <w:rFonts w:hint="eastAsia" w:ascii="宋体" w:hAnsi="宋体"/>
          <w:szCs w:val="21"/>
          <w:lang w:val="zh-CN"/>
        </w:rPr>
        <w:t>提供采购公告中符合供应商特定条件的有效证书复印件（磋商供应商特定条件中有要求的必须提供），以及需要说明的其他资料。</w:t>
      </w:r>
    </w:p>
    <w:p>
      <w:pPr>
        <w:autoSpaceDE w:val="0"/>
        <w:autoSpaceDN w:val="0"/>
        <w:adjustRightInd w:val="0"/>
        <w:snapToGrid w:val="0"/>
        <w:spacing w:line="360" w:lineRule="auto"/>
        <w:ind w:firstLine="407" w:firstLineChars="194"/>
        <w:rPr>
          <w:rFonts w:ascii="宋体" w:hAnsi="宋体"/>
          <w:szCs w:val="21"/>
          <w:lang w:val="zh-CN"/>
        </w:rPr>
      </w:pPr>
      <w:r>
        <w:rPr>
          <w:rFonts w:hint="eastAsia" w:ascii="宋体" w:hAnsi="宋体"/>
          <w:szCs w:val="21"/>
        </w:rPr>
        <w:t>注：</w:t>
      </w:r>
      <w:r>
        <w:rPr>
          <w:rFonts w:hint="eastAsia" w:ascii="宋体" w:hAnsi="宋体"/>
          <w:b/>
          <w:szCs w:val="21"/>
        </w:rPr>
        <w:t>若磋商供应商不按要求提供资格审查材料，其磋商响应文件作无效标处理。</w:t>
      </w:r>
    </w:p>
    <w:p>
      <w:pPr>
        <w:snapToGrid w:val="0"/>
        <w:spacing w:line="360" w:lineRule="auto"/>
        <w:ind w:firstLine="413" w:firstLineChars="196"/>
        <w:jc w:val="left"/>
        <w:rPr>
          <w:rFonts w:ascii="宋体" w:hAnsi="宋体"/>
          <w:b/>
          <w:szCs w:val="21"/>
        </w:rPr>
      </w:pPr>
      <w:r>
        <w:rPr>
          <w:rFonts w:hint="eastAsia" w:ascii="宋体" w:hAnsi="宋体"/>
          <w:b/>
          <w:szCs w:val="21"/>
        </w:rPr>
        <w:t>2、</w:t>
      </w:r>
      <w:r>
        <w:rPr>
          <w:rFonts w:ascii="宋体" w:hAnsi="宋体"/>
          <w:b/>
          <w:szCs w:val="21"/>
        </w:rPr>
        <w:t>商务与技术文件：</w:t>
      </w:r>
    </w:p>
    <w:p>
      <w:pPr>
        <w:autoSpaceDE w:val="0"/>
        <w:autoSpaceDN w:val="0"/>
        <w:adjustRightInd w:val="0"/>
        <w:snapToGrid w:val="0"/>
        <w:spacing w:line="360" w:lineRule="auto"/>
        <w:ind w:firstLine="304" w:firstLineChars="145"/>
        <w:rPr>
          <w:rFonts w:ascii="宋体" w:hAnsi="宋体"/>
          <w:szCs w:val="21"/>
          <w:lang w:val="zh-CN"/>
        </w:rPr>
      </w:pPr>
      <w:r>
        <w:rPr>
          <w:rFonts w:hint="eastAsia" w:ascii="宋体" w:hAnsi="宋体"/>
          <w:szCs w:val="21"/>
          <w:lang w:val="zh-CN"/>
        </w:rPr>
        <w:t>（1）</w:t>
      </w:r>
      <w:r>
        <w:rPr>
          <w:rFonts w:hint="eastAsia" w:hAnsi="宋体"/>
          <w:color w:val="000000"/>
          <w:szCs w:val="21"/>
        </w:rPr>
        <w:t>类似项目业绩一览表</w:t>
      </w:r>
      <w:r>
        <w:rPr>
          <w:rFonts w:hint="eastAsia" w:ascii="宋体" w:hAnsi="宋体"/>
          <w:szCs w:val="21"/>
          <w:lang w:val="zh-CN"/>
        </w:rPr>
        <w:t>（如有格式见附件）；</w:t>
      </w:r>
    </w:p>
    <w:p>
      <w:pPr>
        <w:autoSpaceDE w:val="0"/>
        <w:autoSpaceDN w:val="0"/>
        <w:adjustRightInd w:val="0"/>
        <w:snapToGrid w:val="0"/>
        <w:spacing w:line="360" w:lineRule="auto"/>
        <w:ind w:firstLine="304" w:firstLineChars="145"/>
        <w:rPr>
          <w:rFonts w:ascii="宋体" w:hAnsi="宋体"/>
          <w:szCs w:val="21"/>
          <w:lang w:val="zh-CN"/>
        </w:rPr>
      </w:pPr>
      <w:r>
        <w:rPr>
          <w:rFonts w:hint="eastAsia" w:ascii="宋体" w:hAnsi="宋体"/>
          <w:szCs w:val="21"/>
          <w:lang w:val="zh-CN"/>
        </w:rPr>
        <w:t>（</w:t>
      </w:r>
      <w:r>
        <w:rPr>
          <w:rFonts w:hint="eastAsia" w:ascii="宋体" w:hAnsi="宋体"/>
          <w:szCs w:val="21"/>
        </w:rPr>
        <w:t>2</w:t>
      </w:r>
      <w:r>
        <w:rPr>
          <w:rFonts w:hint="eastAsia" w:ascii="宋体" w:hAnsi="宋体"/>
          <w:szCs w:val="21"/>
          <w:lang w:val="zh-CN"/>
        </w:rPr>
        <w:t>）商务响应表</w:t>
      </w:r>
      <w:r>
        <w:rPr>
          <w:rFonts w:hint="eastAsia" w:hAnsi="宋体"/>
          <w:color w:val="000000"/>
          <w:szCs w:val="21"/>
        </w:rPr>
        <w:t>（</w:t>
      </w:r>
      <w:r>
        <w:rPr>
          <w:rFonts w:hint="eastAsia" w:ascii="宋体" w:hAnsi="宋体"/>
          <w:szCs w:val="21"/>
          <w:lang w:val="zh-CN"/>
        </w:rPr>
        <w:t>格式见附件</w:t>
      </w:r>
      <w:r>
        <w:rPr>
          <w:rFonts w:hint="eastAsia" w:hAnsi="宋体"/>
          <w:color w:val="000000"/>
          <w:szCs w:val="21"/>
        </w:rPr>
        <w:t>）</w:t>
      </w:r>
      <w:r>
        <w:rPr>
          <w:rFonts w:hint="eastAsia" w:ascii="宋体" w:hAnsi="宋体"/>
          <w:szCs w:val="21"/>
          <w:lang w:val="zh-CN"/>
        </w:rPr>
        <w:t>；</w:t>
      </w:r>
    </w:p>
    <w:p>
      <w:pPr>
        <w:autoSpaceDE w:val="0"/>
        <w:autoSpaceDN w:val="0"/>
        <w:adjustRightInd w:val="0"/>
        <w:snapToGrid w:val="0"/>
        <w:spacing w:line="360" w:lineRule="auto"/>
        <w:ind w:firstLine="304" w:firstLineChars="145"/>
        <w:rPr>
          <w:rFonts w:ascii="宋体" w:hAnsi="宋体"/>
          <w:szCs w:val="21"/>
          <w:lang w:val="zh-CN"/>
        </w:rPr>
      </w:pPr>
      <w:r>
        <w:rPr>
          <w:rFonts w:hint="eastAsia" w:ascii="宋体" w:hAnsi="宋体"/>
          <w:szCs w:val="21"/>
          <w:lang w:val="zh-CN"/>
        </w:rPr>
        <w:t>（</w:t>
      </w:r>
      <w:r>
        <w:rPr>
          <w:rFonts w:hint="eastAsia" w:ascii="宋体" w:hAnsi="宋体"/>
          <w:szCs w:val="21"/>
        </w:rPr>
        <w:t>3</w:t>
      </w:r>
      <w:r>
        <w:rPr>
          <w:rFonts w:hint="eastAsia" w:ascii="宋体" w:hAnsi="宋体"/>
          <w:szCs w:val="21"/>
          <w:lang w:val="zh-CN"/>
        </w:rPr>
        <w:t>）技术响应表</w:t>
      </w:r>
      <w:r>
        <w:rPr>
          <w:rFonts w:hint="eastAsia" w:hAnsi="宋体"/>
          <w:color w:val="000000"/>
          <w:szCs w:val="21"/>
        </w:rPr>
        <w:t>（</w:t>
      </w:r>
      <w:r>
        <w:rPr>
          <w:rFonts w:hint="eastAsia" w:ascii="宋体" w:hAnsi="宋体"/>
          <w:szCs w:val="21"/>
          <w:lang w:val="zh-CN"/>
        </w:rPr>
        <w:t>格式见附件</w:t>
      </w:r>
      <w:r>
        <w:rPr>
          <w:rFonts w:hint="eastAsia" w:hAnsi="宋体"/>
          <w:color w:val="000000"/>
          <w:szCs w:val="21"/>
        </w:rPr>
        <w:t>）；</w:t>
      </w:r>
    </w:p>
    <w:p>
      <w:pPr>
        <w:snapToGrid w:val="0"/>
        <w:spacing w:line="360" w:lineRule="auto"/>
        <w:ind w:firstLine="315" w:firstLineChars="150"/>
        <w:rPr>
          <w:rFonts w:ascii="宋体" w:hAnsi="宋体"/>
          <w:szCs w:val="21"/>
        </w:rPr>
      </w:pPr>
      <w:r>
        <w:rPr>
          <w:rFonts w:hint="eastAsia" w:ascii="宋体" w:hAnsi="宋体" w:cs="宋体"/>
          <w:szCs w:val="21"/>
        </w:rPr>
        <w:t>（4）</w:t>
      </w:r>
      <w:r>
        <w:rPr>
          <w:rFonts w:hint="eastAsia" w:ascii="宋体" w:hAnsi="宋体"/>
          <w:szCs w:val="21"/>
        </w:rPr>
        <w:t>供货清单（格式见附件）；</w:t>
      </w:r>
    </w:p>
    <w:p>
      <w:pPr>
        <w:snapToGrid w:val="0"/>
        <w:spacing w:line="360" w:lineRule="auto"/>
        <w:ind w:firstLine="315" w:firstLineChars="150"/>
        <w:rPr>
          <w:rFonts w:ascii="宋体" w:cs="宋体"/>
          <w:szCs w:val="21"/>
        </w:rPr>
      </w:pPr>
      <w:r>
        <w:rPr>
          <w:rFonts w:hint="eastAsia" w:ascii="宋体" w:hAnsi="宋体" w:cs="宋体"/>
          <w:szCs w:val="21"/>
        </w:rPr>
        <w:t>（5）</w:t>
      </w:r>
      <w:r>
        <w:rPr>
          <w:rFonts w:hint="eastAsia" w:ascii="宋体" w:hAnsi="宋体"/>
          <w:szCs w:val="21"/>
        </w:rPr>
        <w:t>供应商</w:t>
      </w:r>
      <w:r>
        <w:rPr>
          <w:rFonts w:hint="eastAsia" w:ascii="宋体" w:hAnsi="宋体" w:cs="宋体"/>
          <w:szCs w:val="21"/>
        </w:rPr>
        <w:t>根据评分办法编制的各项内容（缺项的得</w:t>
      </w:r>
      <w:r>
        <w:rPr>
          <w:rFonts w:ascii="宋体" w:cs="宋体"/>
          <w:szCs w:val="21"/>
        </w:rPr>
        <w:t>0</w:t>
      </w:r>
      <w:r>
        <w:rPr>
          <w:rFonts w:hint="eastAsia" w:ascii="宋体" w:hAnsi="宋体" w:cs="宋体"/>
          <w:szCs w:val="21"/>
        </w:rPr>
        <w:t>分）；</w:t>
      </w:r>
    </w:p>
    <w:p>
      <w:pPr>
        <w:snapToGrid w:val="0"/>
        <w:spacing w:line="360" w:lineRule="auto"/>
        <w:ind w:firstLine="315" w:firstLineChars="150"/>
        <w:rPr>
          <w:rFonts w:ascii="宋体" w:cs="宋体"/>
          <w:kern w:val="0"/>
          <w:szCs w:val="21"/>
        </w:rPr>
      </w:pPr>
      <w:r>
        <w:rPr>
          <w:rFonts w:hint="eastAsia" w:ascii="宋体" w:hAnsi="宋体" w:cs="宋体"/>
          <w:szCs w:val="21"/>
        </w:rPr>
        <w:t>（6）</w:t>
      </w:r>
      <w:r>
        <w:rPr>
          <w:rFonts w:hint="eastAsia" w:ascii="宋体" w:hAnsi="宋体" w:cs="宋体"/>
          <w:kern w:val="0"/>
          <w:szCs w:val="21"/>
        </w:rPr>
        <w:t>供应商认为需要提供的其他资料</w:t>
      </w:r>
      <w:r>
        <w:rPr>
          <w:rFonts w:hint="eastAsia" w:hAnsi="宋体"/>
          <w:szCs w:val="21"/>
        </w:rPr>
        <w:t>（包括可能影响供应商商务与技术文件评分的各类证明材料）。</w:t>
      </w:r>
    </w:p>
    <w:p>
      <w:pPr>
        <w:snapToGrid w:val="0"/>
        <w:spacing w:line="360" w:lineRule="auto"/>
        <w:ind w:firstLine="413" w:firstLineChars="196"/>
        <w:jc w:val="left"/>
        <w:rPr>
          <w:rFonts w:ascii="宋体" w:hAnsi="宋体"/>
          <w:b/>
          <w:szCs w:val="21"/>
        </w:rPr>
      </w:pPr>
      <w:r>
        <w:rPr>
          <w:rFonts w:hint="eastAsia" w:ascii="宋体" w:hAnsi="宋体"/>
          <w:b/>
          <w:szCs w:val="21"/>
        </w:rPr>
        <w:t>3、</w:t>
      </w:r>
      <w:r>
        <w:rPr>
          <w:rFonts w:ascii="宋体" w:hAnsi="宋体"/>
          <w:b/>
          <w:szCs w:val="21"/>
        </w:rPr>
        <w:t>报价文件</w:t>
      </w:r>
      <w:r>
        <w:rPr>
          <w:rFonts w:hint="eastAsia" w:ascii="宋体" w:hAnsi="宋体"/>
          <w:b/>
          <w:szCs w:val="21"/>
        </w:rPr>
        <w:t>：</w:t>
      </w:r>
    </w:p>
    <w:p>
      <w:pPr>
        <w:tabs>
          <w:tab w:val="left" w:pos="3870"/>
          <w:tab w:val="left" w:pos="4085"/>
        </w:tabs>
        <w:snapToGrid w:val="0"/>
        <w:spacing w:line="312" w:lineRule="auto"/>
        <w:ind w:firstLine="422" w:firstLineChars="200"/>
        <w:jc w:val="left"/>
        <w:rPr>
          <w:rFonts w:ascii="宋体" w:hAnsi="宋体"/>
          <w:b/>
          <w:color w:val="000000"/>
          <w:kern w:val="0"/>
          <w:szCs w:val="21"/>
        </w:rPr>
      </w:pPr>
      <w:r>
        <w:rPr>
          <w:rFonts w:hint="eastAsia" w:ascii="宋体" w:hAnsi="宋体"/>
          <w:b/>
          <w:color w:val="000000"/>
          <w:kern w:val="0"/>
          <w:szCs w:val="21"/>
        </w:rPr>
        <w:t>（1）报价内容由首次报价一览表、投标报价明细表以及供应商认为其他需要说明的内容组成。</w:t>
      </w:r>
    </w:p>
    <w:p>
      <w:pPr>
        <w:tabs>
          <w:tab w:val="left" w:pos="3870"/>
          <w:tab w:val="left" w:pos="4085"/>
        </w:tabs>
        <w:snapToGri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（2）此报价为供</w:t>
      </w:r>
      <w:r>
        <w:rPr>
          <w:rFonts w:hint="eastAsia" w:ascii="宋体" w:hAnsi="宋体"/>
          <w:kern w:val="0"/>
          <w:szCs w:val="21"/>
        </w:rPr>
        <w:t>应商针对本项目报出的唯一的首次报价，包含其它一切所要涉及到的费用，有选择的报价将被拒绝。</w:t>
      </w:r>
    </w:p>
    <w:p>
      <w:pPr>
        <w:tabs>
          <w:tab w:val="left" w:pos="3870"/>
          <w:tab w:val="left" w:pos="4085"/>
        </w:tabs>
        <w:snapToGri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（3）</w:t>
      </w:r>
      <w:r>
        <w:rPr>
          <w:rFonts w:hint="eastAsia" w:ascii="宋体" w:hAnsi="宋体" w:cs="宋体"/>
          <w:bCs/>
          <w:szCs w:val="21"/>
        </w:rPr>
        <w:t>总报价应包括磋商文件、磋商文件所注明的全部内容以及为完成上述内容所必须的全部费用和税款。</w:t>
      </w:r>
    </w:p>
    <w:p>
      <w:pPr>
        <w:tabs>
          <w:tab w:val="left" w:pos="3870"/>
          <w:tab w:val="left" w:pos="4085"/>
        </w:tabs>
        <w:snapToGri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（4）相关报价表需打印或用不退色的墨水填写，磋商响应报价表不得涂改和增删，如有错漏必须修改，修改处须由同一签署人签字或盖章。由于字迹模糊或表达不清引起的后果由供应商负责。</w:t>
      </w:r>
    </w:p>
    <w:p>
      <w:pPr>
        <w:tabs>
          <w:tab w:val="left" w:pos="3870"/>
          <w:tab w:val="left" w:pos="4085"/>
        </w:tabs>
        <w:snapToGrid w:val="0"/>
        <w:spacing w:line="360" w:lineRule="auto"/>
        <w:ind w:firstLine="420" w:firstLineChars="200"/>
        <w:jc w:val="left"/>
        <w:rPr>
          <w:rFonts w:ascii="宋体" w:hAnsi="宋体"/>
          <w:szCs w:val="21"/>
        </w:rPr>
      </w:pPr>
      <w:r>
        <w:rPr>
          <w:rFonts w:hint="eastAsia" w:ascii="宋体" w:hAnsi="宋体"/>
          <w:color w:val="000000"/>
          <w:kern w:val="0"/>
          <w:szCs w:val="21"/>
        </w:rPr>
        <w:t>（5）</w:t>
      </w:r>
      <w:r>
        <w:rPr>
          <w:rFonts w:ascii="宋体" w:hAnsi="宋体"/>
          <w:color w:val="000000"/>
          <w:kern w:val="0"/>
          <w:szCs w:val="21"/>
        </w:rPr>
        <w:t>报价</w:t>
      </w:r>
      <w:r>
        <w:rPr>
          <w:rFonts w:hint="eastAsia" w:ascii="宋体" w:hAnsi="宋体"/>
          <w:color w:val="000000"/>
          <w:kern w:val="0"/>
          <w:szCs w:val="21"/>
        </w:rPr>
        <w:t>有关表格</w:t>
      </w:r>
      <w:r>
        <w:rPr>
          <w:rFonts w:ascii="宋体" w:hAnsi="宋体"/>
          <w:color w:val="000000"/>
          <w:kern w:val="0"/>
          <w:szCs w:val="21"/>
        </w:rPr>
        <w:t>应按</w:t>
      </w:r>
      <w:r>
        <w:rPr>
          <w:rFonts w:hint="eastAsia" w:ascii="宋体" w:hAnsi="宋体"/>
          <w:color w:val="000000"/>
          <w:kern w:val="0"/>
          <w:szCs w:val="21"/>
        </w:rPr>
        <w:t>磋商采购</w:t>
      </w:r>
      <w:r>
        <w:rPr>
          <w:rFonts w:ascii="宋体" w:hAnsi="宋体"/>
          <w:color w:val="000000"/>
          <w:kern w:val="0"/>
          <w:szCs w:val="21"/>
        </w:rPr>
        <w:t>文件中相关附表格式填写。</w:t>
      </w:r>
    </w:p>
    <w:p>
      <w:pPr>
        <w:snapToGrid w:val="0"/>
        <w:spacing w:line="360" w:lineRule="auto"/>
        <w:ind w:firstLine="200"/>
        <w:rPr>
          <w:rFonts w:ascii="宋体" w:hAnsi="宋体" w:cs="宋体"/>
          <w:szCs w:val="21"/>
          <w:lang w:val="zh-CN"/>
        </w:rPr>
      </w:pPr>
      <w:r>
        <w:rPr>
          <w:rFonts w:hint="eastAsia" w:ascii="宋体" w:hAnsi="宋体"/>
          <w:b/>
          <w:bCs/>
          <w:kern w:val="0"/>
          <w:szCs w:val="21"/>
        </w:rPr>
        <w:t>（二）磋商响应文件的制作、封装及递交要求</w:t>
      </w:r>
    </w:p>
    <w:p>
      <w:pPr>
        <w:autoSpaceDE w:val="0"/>
        <w:autoSpaceDN w:val="0"/>
        <w:adjustRightInd w:val="0"/>
        <w:snapToGrid w:val="0"/>
        <w:spacing w:line="360" w:lineRule="auto"/>
        <w:ind w:firstLine="407" w:firstLineChars="193"/>
        <w:rPr>
          <w:rFonts w:ascii="宋体" w:hAnsi="宋体"/>
          <w:b/>
          <w:color w:val="000000"/>
          <w:szCs w:val="21"/>
        </w:rPr>
      </w:pPr>
      <w:r>
        <w:rPr>
          <w:rFonts w:hint="eastAsia" w:ascii="宋体" w:hAnsi="宋体"/>
          <w:b/>
          <w:color w:val="000000"/>
          <w:szCs w:val="21"/>
        </w:rPr>
        <w:t>1、磋商响应文件的制作要求</w:t>
      </w:r>
    </w:p>
    <w:p>
      <w:pPr>
        <w:autoSpaceDE w:val="0"/>
        <w:autoSpaceDN w:val="0"/>
        <w:adjustRightInd w:val="0"/>
        <w:snapToGrid w:val="0"/>
        <w:spacing w:line="360" w:lineRule="auto"/>
        <w:ind w:firstLine="407" w:firstLineChars="194"/>
        <w:rPr>
          <w:rFonts w:ascii="宋体" w:hAnsi="宋体"/>
          <w:color w:val="000000"/>
          <w:kern w:val="0"/>
          <w:szCs w:val="21"/>
        </w:rPr>
      </w:pPr>
      <w:r>
        <w:rPr>
          <w:rFonts w:hint="eastAsia" w:ascii="宋体" w:hAnsi="宋体"/>
          <w:color w:val="000000"/>
          <w:szCs w:val="21"/>
        </w:rPr>
        <w:t>（1）供应商应按照磋商响应文件组成内容及项目磋商需求制作磋商响应文件，</w:t>
      </w:r>
      <w:r>
        <w:rPr>
          <w:rFonts w:hint="eastAsia" w:ascii="宋体" w:hAnsi="宋体"/>
          <w:color w:val="000000"/>
          <w:kern w:val="0"/>
          <w:szCs w:val="21"/>
        </w:rPr>
        <w:t>不按</w:t>
      </w:r>
      <w:r>
        <w:rPr>
          <w:rFonts w:hint="eastAsia" w:ascii="宋体" w:hAnsi="宋体"/>
          <w:bCs/>
          <w:szCs w:val="21"/>
        </w:rPr>
        <w:t>磋商采购文件</w:t>
      </w:r>
      <w:r>
        <w:rPr>
          <w:rFonts w:hint="eastAsia" w:ascii="宋体" w:hAnsi="宋体"/>
          <w:color w:val="000000"/>
          <w:kern w:val="0"/>
          <w:szCs w:val="21"/>
        </w:rPr>
        <w:t>要求制作</w:t>
      </w:r>
      <w:r>
        <w:rPr>
          <w:rFonts w:hint="eastAsia" w:ascii="宋体" w:hAnsi="宋体"/>
          <w:color w:val="000000"/>
          <w:szCs w:val="21"/>
        </w:rPr>
        <w:t>磋商响应文件</w:t>
      </w:r>
      <w:r>
        <w:rPr>
          <w:rFonts w:hint="eastAsia" w:ascii="宋体" w:hAnsi="宋体"/>
          <w:color w:val="000000"/>
          <w:kern w:val="0"/>
          <w:szCs w:val="21"/>
        </w:rPr>
        <w:t>的将视情处理（拒收、扣分等），由此产生的责任由</w:t>
      </w:r>
      <w:r>
        <w:rPr>
          <w:rFonts w:hint="eastAsia" w:ascii="宋体" w:hAnsi="宋体"/>
          <w:color w:val="000000"/>
          <w:szCs w:val="21"/>
        </w:rPr>
        <w:t>磋商供应商</w:t>
      </w:r>
      <w:r>
        <w:rPr>
          <w:rFonts w:hint="eastAsia" w:ascii="宋体" w:hAnsi="宋体"/>
          <w:color w:val="000000"/>
          <w:kern w:val="0"/>
          <w:szCs w:val="21"/>
        </w:rPr>
        <w:t>自行承担。</w:t>
      </w:r>
    </w:p>
    <w:p>
      <w:pPr>
        <w:autoSpaceDE w:val="0"/>
        <w:autoSpaceDN w:val="0"/>
        <w:adjustRightInd w:val="0"/>
        <w:snapToGrid w:val="0"/>
        <w:spacing w:line="360" w:lineRule="auto"/>
        <w:ind w:firstLine="420" w:firstLineChars="200"/>
        <w:rPr>
          <w:rFonts w:ascii="宋体" w:hAnsi="宋体"/>
          <w:kern w:val="0"/>
          <w:szCs w:val="21"/>
          <w:lang w:val="zh-CN"/>
        </w:rPr>
      </w:pPr>
      <w:r>
        <w:rPr>
          <w:rFonts w:hint="eastAsia" w:ascii="宋体" w:hAnsi="宋体"/>
          <w:color w:val="000000"/>
          <w:szCs w:val="21"/>
        </w:rPr>
        <w:t>（2）供应商应对所提供的全部资料的真实性承担法律责任，磋商响应文件</w:t>
      </w:r>
      <w:r>
        <w:rPr>
          <w:rFonts w:hint="eastAsia" w:ascii="宋体" w:hAnsi="宋体"/>
          <w:kern w:val="0"/>
          <w:szCs w:val="21"/>
          <w:lang w:val="zh-CN"/>
        </w:rPr>
        <w:t>内容中有要求盖章或签字的地方，必须加盖</w:t>
      </w:r>
      <w:r>
        <w:rPr>
          <w:rFonts w:hint="eastAsia" w:ascii="宋体" w:hAnsi="宋体"/>
          <w:color w:val="000000"/>
          <w:szCs w:val="21"/>
        </w:rPr>
        <w:t>磋商供应商</w:t>
      </w:r>
      <w:r>
        <w:rPr>
          <w:rFonts w:hint="eastAsia" w:ascii="宋体" w:hAnsi="宋体"/>
          <w:kern w:val="0"/>
          <w:szCs w:val="21"/>
          <w:lang w:val="zh-CN"/>
        </w:rPr>
        <w:t>的公章以及法定代表人或全权代表的盖章或签字，其中</w:t>
      </w:r>
      <w:r>
        <w:rPr>
          <w:rFonts w:hint="eastAsia" w:ascii="宋体" w:hAnsi="宋体"/>
          <w:szCs w:val="21"/>
        </w:rPr>
        <w:t>所有证书类文件提供的复印件</w:t>
      </w:r>
      <w:r>
        <w:rPr>
          <w:rFonts w:hint="eastAsia" w:ascii="宋体" w:hAnsi="宋体"/>
          <w:kern w:val="0"/>
          <w:szCs w:val="21"/>
        </w:rPr>
        <w:t>必须全部加盖单位公章且</w:t>
      </w:r>
      <w:r>
        <w:rPr>
          <w:rFonts w:hint="eastAsia" w:ascii="宋体" w:hAnsi="宋体"/>
          <w:szCs w:val="21"/>
        </w:rPr>
        <w:t>必须在有效期内的。</w:t>
      </w:r>
    </w:p>
    <w:p>
      <w:pPr>
        <w:snapToGrid w:val="0"/>
        <w:spacing w:line="360" w:lineRule="auto"/>
        <w:ind w:firstLine="420" w:firstLineChars="200"/>
        <w:jc w:val="left"/>
        <w:rPr>
          <w:rFonts w:ascii="宋体" w:hAnsi="宋体"/>
          <w:color w:val="000000"/>
          <w:szCs w:val="21"/>
        </w:rPr>
      </w:pPr>
      <w:r>
        <w:rPr>
          <w:rFonts w:hint="eastAsia" w:ascii="宋体" w:hAnsi="宋体"/>
          <w:kern w:val="0"/>
          <w:szCs w:val="21"/>
          <w:lang w:val="zh-CN"/>
        </w:rPr>
        <w:t>（</w:t>
      </w:r>
      <w:r>
        <w:rPr>
          <w:rFonts w:hint="eastAsia" w:ascii="宋体" w:hAnsi="宋体"/>
          <w:kern w:val="0"/>
          <w:szCs w:val="21"/>
        </w:rPr>
        <w:t>3</w:t>
      </w:r>
      <w:r>
        <w:rPr>
          <w:rFonts w:hint="eastAsia" w:ascii="宋体" w:hAnsi="宋体"/>
          <w:kern w:val="0"/>
          <w:szCs w:val="21"/>
          <w:lang w:val="zh-CN"/>
        </w:rPr>
        <w:t>）</w:t>
      </w:r>
      <w:r>
        <w:rPr>
          <w:rFonts w:hint="eastAsia" w:ascii="宋体" w:hAnsi="宋体"/>
          <w:szCs w:val="21"/>
        </w:rPr>
        <w:t>磋商响应文件</w:t>
      </w:r>
      <w:r>
        <w:rPr>
          <w:rFonts w:ascii="宋体" w:hAnsi="宋体"/>
          <w:szCs w:val="21"/>
        </w:rPr>
        <w:t>以及</w:t>
      </w:r>
      <w:r>
        <w:rPr>
          <w:rFonts w:hint="eastAsia" w:ascii="宋体" w:hAnsi="宋体"/>
          <w:szCs w:val="21"/>
        </w:rPr>
        <w:t>磋商供应商</w:t>
      </w:r>
      <w:r>
        <w:rPr>
          <w:rFonts w:ascii="宋体" w:hAnsi="宋体"/>
          <w:szCs w:val="21"/>
        </w:rPr>
        <w:t>与</w:t>
      </w:r>
      <w:r>
        <w:rPr>
          <w:rFonts w:hint="eastAsia" w:ascii="宋体" w:hAnsi="宋体"/>
          <w:szCs w:val="21"/>
        </w:rPr>
        <w:t>采购组织机构</w:t>
      </w:r>
      <w:r>
        <w:rPr>
          <w:rFonts w:ascii="宋体" w:hAnsi="宋体"/>
          <w:szCs w:val="21"/>
        </w:rPr>
        <w:t>就有关磋商</w:t>
      </w:r>
      <w:r>
        <w:rPr>
          <w:rFonts w:ascii="宋体" w:hAnsi="宋体"/>
          <w:color w:val="000000"/>
          <w:szCs w:val="21"/>
        </w:rPr>
        <w:t>事宜的所有来往函电，均应以中文汉语书写。除</w:t>
      </w:r>
      <w:r>
        <w:rPr>
          <w:rFonts w:hint="eastAsia" w:ascii="宋体" w:hAnsi="宋体"/>
          <w:color w:val="000000"/>
          <w:szCs w:val="21"/>
        </w:rPr>
        <w:t>签字</w:t>
      </w:r>
      <w:r>
        <w:rPr>
          <w:rFonts w:ascii="宋体" w:hAnsi="宋体"/>
          <w:color w:val="000000"/>
          <w:szCs w:val="21"/>
        </w:rPr>
        <w:t>、盖章、专用名称等特殊情形外，以中文汉语以外的文字表述的</w:t>
      </w:r>
      <w:r>
        <w:rPr>
          <w:rFonts w:hint="eastAsia" w:ascii="宋体" w:hAnsi="宋体"/>
          <w:color w:val="000000"/>
          <w:szCs w:val="21"/>
        </w:rPr>
        <w:t>磋商响应文件</w:t>
      </w:r>
      <w:r>
        <w:rPr>
          <w:rFonts w:ascii="宋体" w:hAnsi="宋体"/>
          <w:color w:val="000000"/>
          <w:szCs w:val="21"/>
        </w:rPr>
        <w:t>视同未提供。</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（4）</w:t>
      </w:r>
      <w:r>
        <w:rPr>
          <w:rFonts w:ascii="宋体" w:hAnsi="宋体"/>
          <w:color w:val="000000"/>
          <w:szCs w:val="21"/>
        </w:rPr>
        <w:t>磋商计量单位，</w:t>
      </w:r>
      <w:r>
        <w:rPr>
          <w:rFonts w:hint="eastAsia" w:ascii="宋体" w:hAnsi="宋体"/>
          <w:bCs/>
          <w:szCs w:val="21"/>
        </w:rPr>
        <w:t>磋商采购文件</w:t>
      </w:r>
      <w:r>
        <w:rPr>
          <w:rFonts w:ascii="宋体" w:hAnsi="宋体"/>
          <w:color w:val="000000"/>
          <w:szCs w:val="21"/>
        </w:rPr>
        <w:t>已有明确规定的，使用</w:t>
      </w:r>
      <w:r>
        <w:rPr>
          <w:rFonts w:hint="eastAsia" w:ascii="宋体" w:hAnsi="宋体"/>
          <w:bCs/>
          <w:szCs w:val="21"/>
        </w:rPr>
        <w:t>磋商采购文件</w:t>
      </w:r>
      <w:r>
        <w:rPr>
          <w:rFonts w:ascii="宋体" w:hAnsi="宋体"/>
          <w:color w:val="000000"/>
          <w:szCs w:val="21"/>
        </w:rPr>
        <w:t>规定的计量单位；</w:t>
      </w:r>
      <w:r>
        <w:rPr>
          <w:rFonts w:hint="eastAsia" w:ascii="宋体" w:hAnsi="宋体"/>
          <w:bCs/>
          <w:szCs w:val="21"/>
        </w:rPr>
        <w:t>磋商采购文件</w:t>
      </w:r>
      <w:r>
        <w:rPr>
          <w:rFonts w:ascii="宋体" w:hAnsi="宋体"/>
          <w:color w:val="000000"/>
          <w:szCs w:val="21"/>
        </w:rPr>
        <w:t>没有规定的，应采用中华人民共和国法定计量单位（货币单位：人民币元），否则视同未响应。</w:t>
      </w:r>
    </w:p>
    <w:p>
      <w:pPr>
        <w:autoSpaceDE w:val="0"/>
        <w:autoSpaceDN w:val="0"/>
        <w:adjustRightInd w:val="0"/>
        <w:snapToGrid w:val="0"/>
        <w:spacing w:line="360" w:lineRule="auto"/>
        <w:ind w:firstLine="407" w:firstLineChars="194"/>
        <w:rPr>
          <w:rFonts w:ascii="宋体" w:hAnsi="宋体"/>
          <w:color w:val="000000"/>
          <w:szCs w:val="21"/>
        </w:rPr>
      </w:pPr>
      <w:r>
        <w:rPr>
          <w:rFonts w:hint="eastAsia" w:ascii="宋体" w:hAnsi="宋体"/>
          <w:color w:val="000000"/>
          <w:szCs w:val="21"/>
        </w:rPr>
        <w:t>（5）</w:t>
      </w:r>
      <w:r>
        <w:rPr>
          <w:rFonts w:ascii="宋体" w:hAnsi="宋体"/>
          <w:color w:val="000000"/>
          <w:szCs w:val="21"/>
        </w:rPr>
        <w:t>若</w:t>
      </w:r>
      <w:r>
        <w:rPr>
          <w:rFonts w:hint="eastAsia" w:ascii="宋体" w:hAnsi="宋体"/>
          <w:color w:val="000000"/>
          <w:szCs w:val="21"/>
        </w:rPr>
        <w:t>磋商供应商</w:t>
      </w:r>
      <w:r>
        <w:rPr>
          <w:rFonts w:ascii="宋体" w:hAnsi="宋体"/>
          <w:color w:val="000000"/>
          <w:szCs w:val="21"/>
        </w:rPr>
        <w:t>不按采购文件的要求提供资格审查材料，其风险由</w:t>
      </w:r>
      <w:r>
        <w:rPr>
          <w:rFonts w:hint="eastAsia" w:ascii="宋体" w:hAnsi="宋体"/>
          <w:color w:val="000000"/>
          <w:szCs w:val="21"/>
        </w:rPr>
        <w:t>磋商供应商</w:t>
      </w:r>
      <w:r>
        <w:rPr>
          <w:rFonts w:ascii="宋体" w:hAnsi="宋体"/>
          <w:color w:val="000000"/>
          <w:szCs w:val="21"/>
        </w:rPr>
        <w:t>自行承担。</w:t>
      </w:r>
    </w:p>
    <w:p>
      <w:pPr>
        <w:autoSpaceDE w:val="0"/>
        <w:autoSpaceDN w:val="0"/>
        <w:adjustRightInd w:val="0"/>
        <w:snapToGrid w:val="0"/>
        <w:spacing w:line="360" w:lineRule="auto"/>
        <w:ind w:firstLine="407" w:firstLineChars="194"/>
        <w:rPr>
          <w:rFonts w:ascii="宋体" w:hAnsi="宋体"/>
          <w:color w:val="000000"/>
          <w:szCs w:val="21"/>
        </w:rPr>
      </w:pPr>
      <w:r>
        <w:rPr>
          <w:rFonts w:hint="eastAsia" w:ascii="宋体" w:hAnsi="宋体"/>
          <w:color w:val="000000"/>
          <w:kern w:val="0"/>
          <w:szCs w:val="21"/>
        </w:rPr>
        <w:t>（6）</w:t>
      </w:r>
      <w:r>
        <w:rPr>
          <w:rFonts w:hint="eastAsia" w:ascii="宋体" w:hAnsi="宋体"/>
          <w:color w:val="000000"/>
          <w:szCs w:val="21"/>
        </w:rPr>
        <w:t>与本次磋商无关的内容请不要制作在内，确保磋商响应文件有针对性、简洁明了。</w:t>
      </w:r>
    </w:p>
    <w:p>
      <w:pPr>
        <w:autoSpaceDE w:val="0"/>
        <w:autoSpaceDN w:val="0"/>
        <w:adjustRightInd w:val="0"/>
        <w:snapToGrid w:val="0"/>
        <w:spacing w:line="360" w:lineRule="auto"/>
        <w:ind w:firstLine="407" w:firstLineChars="193"/>
        <w:rPr>
          <w:rFonts w:ascii="宋体" w:hAnsi="宋体"/>
          <w:b/>
          <w:bCs/>
          <w:szCs w:val="21"/>
        </w:rPr>
      </w:pPr>
      <w:r>
        <w:rPr>
          <w:rFonts w:hint="eastAsia" w:ascii="宋体" w:hAnsi="宋体"/>
          <w:b/>
          <w:bCs/>
          <w:szCs w:val="21"/>
        </w:rPr>
        <w:t>2、磋商响应文件的封装要求</w:t>
      </w:r>
    </w:p>
    <w:p>
      <w:pPr>
        <w:autoSpaceDE w:val="0"/>
        <w:autoSpaceDN w:val="0"/>
        <w:adjustRightInd w:val="0"/>
        <w:snapToGrid w:val="0"/>
        <w:spacing w:line="360" w:lineRule="auto"/>
        <w:ind w:firstLine="415" w:firstLineChars="198"/>
        <w:rPr>
          <w:rFonts w:ascii="宋体" w:hAnsi="宋体"/>
          <w:szCs w:val="21"/>
        </w:rPr>
      </w:pPr>
      <w:r>
        <w:rPr>
          <w:rFonts w:hint="eastAsia" w:ascii="宋体" w:hAnsi="宋体"/>
          <w:szCs w:val="21"/>
        </w:rPr>
        <w:t>（1）磋商供应商应按采购文件规定的内容和要求编制、装订磋商响应文件。磋商响应文件中</w:t>
      </w:r>
      <w:r>
        <w:rPr>
          <w:rFonts w:ascii="宋体" w:hAnsi="宋体"/>
          <w:szCs w:val="21"/>
        </w:rPr>
        <w:t>所有文字及表格</w:t>
      </w:r>
      <w:r>
        <w:rPr>
          <w:rFonts w:hint="eastAsia" w:ascii="宋体" w:hAnsi="宋体"/>
          <w:szCs w:val="21"/>
        </w:rPr>
        <w:t>应采用</w:t>
      </w:r>
      <w:r>
        <w:rPr>
          <w:rFonts w:ascii="宋体" w:hAnsi="宋体"/>
          <w:szCs w:val="21"/>
        </w:rPr>
        <w:t>白色标准A4纸</w:t>
      </w:r>
      <w:r>
        <w:rPr>
          <w:rFonts w:hint="eastAsia" w:ascii="宋体" w:hAnsi="宋体"/>
          <w:szCs w:val="21"/>
        </w:rPr>
        <w:t>（如有图纸可采用A3纸）</w:t>
      </w:r>
      <w:r>
        <w:rPr>
          <w:rFonts w:ascii="宋体" w:hAnsi="宋体"/>
          <w:szCs w:val="21"/>
        </w:rPr>
        <w:t>进行打印或印刷</w:t>
      </w:r>
      <w:r>
        <w:rPr>
          <w:rFonts w:hint="eastAsia" w:ascii="宋体" w:hAnsi="宋体"/>
          <w:szCs w:val="21"/>
        </w:rPr>
        <w:t>(建议双面打印或印刷），并</w:t>
      </w:r>
      <w:r>
        <w:rPr>
          <w:rFonts w:ascii="宋体" w:hAnsi="宋体"/>
          <w:szCs w:val="21"/>
        </w:rPr>
        <w:t>逐页连续</w:t>
      </w:r>
      <w:r>
        <w:rPr>
          <w:rFonts w:hint="eastAsia" w:ascii="宋体" w:hAnsi="宋体"/>
          <w:szCs w:val="21"/>
        </w:rPr>
        <w:t>标注页码。因磋商响应文件内容不完整、编排混乱导致磋商响应文件被误读、漏读或者查找不到相关内容的责任由磋商供应商自行承担。</w:t>
      </w:r>
    </w:p>
    <w:p>
      <w:pPr>
        <w:autoSpaceDE w:val="0"/>
        <w:autoSpaceDN w:val="0"/>
        <w:adjustRightInd w:val="0"/>
        <w:snapToGrid w:val="0"/>
        <w:spacing w:line="360" w:lineRule="auto"/>
        <w:ind w:firstLine="415" w:firstLineChars="198"/>
        <w:rPr>
          <w:rFonts w:ascii="宋体" w:hAnsi="宋体"/>
          <w:szCs w:val="21"/>
        </w:rPr>
      </w:pPr>
      <w:r>
        <w:rPr>
          <w:rFonts w:hint="eastAsia" w:ascii="宋体" w:hAnsi="宋体"/>
          <w:szCs w:val="21"/>
        </w:rPr>
        <w:t>（2）</w:t>
      </w:r>
      <w:r>
        <w:rPr>
          <w:rFonts w:hint="eastAsia" w:ascii="宋体" w:hAnsi="宋体"/>
          <w:b/>
          <w:szCs w:val="21"/>
        </w:rPr>
        <w:t>磋商响应文件份数：资格证明文件、商务与技术文件、报价文件必须分别编制并分开单独装订成册：资格证明文件共</w:t>
      </w:r>
      <w:r>
        <w:rPr>
          <w:rFonts w:hint="eastAsia" w:ascii="宋体" w:hAnsi="宋体"/>
          <w:b/>
          <w:szCs w:val="21"/>
          <w:u w:val="single"/>
        </w:rPr>
        <w:t xml:space="preserve"> 3 </w:t>
      </w:r>
      <w:r>
        <w:rPr>
          <w:rFonts w:hint="eastAsia" w:ascii="宋体" w:hAnsi="宋体"/>
          <w:b/>
          <w:szCs w:val="21"/>
        </w:rPr>
        <w:t>份（一正本二副本，封装成一袋），商务与技术文件共</w:t>
      </w:r>
      <w:r>
        <w:rPr>
          <w:rFonts w:hint="eastAsia" w:ascii="宋体" w:hAnsi="宋体"/>
          <w:b/>
          <w:szCs w:val="21"/>
          <w:u w:val="single"/>
        </w:rPr>
        <w:t xml:space="preserve"> 3 </w:t>
      </w:r>
      <w:r>
        <w:rPr>
          <w:rFonts w:hint="eastAsia" w:ascii="宋体" w:hAnsi="宋体"/>
          <w:b/>
          <w:szCs w:val="21"/>
        </w:rPr>
        <w:t>份（一正本二副本，封装成一袋），报价文件共</w:t>
      </w:r>
      <w:r>
        <w:rPr>
          <w:rFonts w:hint="eastAsia" w:ascii="宋体" w:hAnsi="宋体"/>
          <w:b/>
          <w:szCs w:val="21"/>
          <w:u w:val="single"/>
        </w:rPr>
        <w:t xml:space="preserve"> 3 </w:t>
      </w:r>
      <w:r>
        <w:rPr>
          <w:rFonts w:hint="eastAsia" w:ascii="宋体" w:hAnsi="宋体"/>
          <w:b/>
          <w:szCs w:val="21"/>
        </w:rPr>
        <w:t>份（一正本二副本，封装成一袋）。磋商响应文件的正本封面必须注明“正本”字样，副本可以采用正本的复印件。</w:t>
      </w:r>
    </w:p>
    <w:p>
      <w:p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（3）所有磋商响应资料按磋商采购文件的组成所列内容及顺序装订成册，</w:t>
      </w:r>
      <w:r>
        <w:rPr>
          <w:rFonts w:hint="eastAsia" w:ascii="宋体" w:hAnsi="宋体"/>
          <w:szCs w:val="21"/>
          <w:lang w:val="zh-CN"/>
        </w:rPr>
        <w:t>并逐页连续标注页码。因磋商响应文件内容不完整、编排混乱导致磋商响应文件被误读、漏读或者查找不到相关内容的责任由供应商自行承担。</w:t>
      </w:r>
    </w:p>
    <w:p>
      <w:pPr>
        <w:autoSpaceDE w:val="0"/>
        <w:autoSpaceDN w:val="0"/>
        <w:adjustRightInd w:val="0"/>
        <w:snapToGrid w:val="0"/>
        <w:spacing w:line="360" w:lineRule="auto"/>
        <w:ind w:firstLine="420" w:firstLineChars="200"/>
        <w:rPr>
          <w:rFonts w:ascii="宋体" w:hAnsi="宋体"/>
          <w:kern w:val="0"/>
          <w:szCs w:val="21"/>
        </w:rPr>
      </w:pPr>
      <w:r>
        <w:rPr>
          <w:rFonts w:hint="eastAsia" w:ascii="宋体" w:hAnsi="宋体"/>
          <w:kern w:val="0"/>
          <w:szCs w:val="21"/>
        </w:rPr>
        <w:t>（4）</w:t>
      </w:r>
      <w:r>
        <w:rPr>
          <w:rFonts w:hint="eastAsia" w:ascii="宋体" w:hAnsi="宋体"/>
          <w:bCs/>
          <w:szCs w:val="21"/>
        </w:rPr>
        <w:t>磋商响应文件</w:t>
      </w:r>
      <w:r>
        <w:rPr>
          <w:rFonts w:hint="eastAsia" w:ascii="宋体" w:hAnsi="宋体"/>
          <w:kern w:val="0"/>
          <w:szCs w:val="21"/>
        </w:rPr>
        <w:t>在密封袋的封口处应有磋商供应商公章或磋商全权代表签字。封皮上写明项目编号、标项、磋商采购项目名称、供应商名称，并注明“磋商响应文件名称”、“磋商时启封”字样，未按上述要求密封及加写标记，采购组织机构对磋商响应文件的误投和提前启封不负责任。</w:t>
      </w:r>
    </w:p>
    <w:p>
      <w:pPr>
        <w:autoSpaceDE w:val="0"/>
        <w:autoSpaceDN w:val="0"/>
        <w:adjustRightInd w:val="0"/>
        <w:snapToGrid w:val="0"/>
        <w:spacing w:line="360" w:lineRule="auto"/>
        <w:ind w:firstLine="420" w:firstLineChars="200"/>
        <w:rPr>
          <w:rFonts w:ascii="宋体" w:hAnsi="宋体"/>
          <w:kern w:val="0"/>
          <w:szCs w:val="21"/>
          <w:lang w:val="zh-CN"/>
        </w:rPr>
      </w:pPr>
      <w:r>
        <w:rPr>
          <w:rFonts w:hint="eastAsia" w:ascii="宋体" w:hAnsi="宋体"/>
          <w:kern w:val="0"/>
          <w:szCs w:val="21"/>
        </w:rPr>
        <w:t>（5）</w:t>
      </w:r>
      <w:r>
        <w:rPr>
          <w:rFonts w:hint="eastAsia" w:ascii="宋体" w:hAnsi="宋体"/>
          <w:kern w:val="0"/>
          <w:szCs w:val="21"/>
          <w:lang w:val="zh-CN"/>
        </w:rPr>
        <w:t>因密封不严、标记不明而造成失密、拒收、过早启封等情况，采购组织机构概不负责。</w:t>
      </w:r>
    </w:p>
    <w:p>
      <w:pPr>
        <w:autoSpaceDE w:val="0"/>
        <w:autoSpaceDN w:val="0"/>
        <w:adjustRightInd w:val="0"/>
        <w:snapToGrid w:val="0"/>
        <w:spacing w:line="360" w:lineRule="auto"/>
        <w:ind w:firstLine="407" w:firstLineChars="193"/>
        <w:rPr>
          <w:rFonts w:ascii="宋体" w:hAnsi="宋体"/>
          <w:b/>
          <w:szCs w:val="21"/>
        </w:rPr>
      </w:pPr>
      <w:r>
        <w:rPr>
          <w:rFonts w:hint="eastAsia" w:ascii="宋体" w:hAnsi="宋体"/>
          <w:b/>
          <w:kern w:val="0"/>
          <w:szCs w:val="21"/>
        </w:rPr>
        <w:t>3、</w:t>
      </w:r>
      <w:r>
        <w:rPr>
          <w:rFonts w:hint="eastAsia" w:ascii="宋体" w:hAnsi="宋体"/>
          <w:b/>
          <w:szCs w:val="21"/>
        </w:rPr>
        <w:t>磋商响应文件的递交要求</w:t>
      </w:r>
    </w:p>
    <w:p>
      <w:pPr>
        <w:tabs>
          <w:tab w:val="left" w:pos="1418"/>
        </w:tabs>
        <w:autoSpaceDE w:val="0"/>
        <w:autoSpaceDN w:val="0"/>
        <w:adjustRightInd w:val="0"/>
        <w:snapToGrid w:val="0"/>
        <w:spacing w:line="360" w:lineRule="auto"/>
        <w:ind w:firstLine="420" w:firstLineChars="200"/>
        <w:rPr>
          <w:rFonts w:ascii="宋体" w:hAnsi="宋体"/>
          <w:kern w:val="0"/>
          <w:szCs w:val="21"/>
        </w:rPr>
      </w:pPr>
      <w:r>
        <w:rPr>
          <w:rFonts w:hint="eastAsia" w:ascii="宋体" w:hAnsi="宋体"/>
          <w:kern w:val="0"/>
          <w:szCs w:val="21"/>
        </w:rPr>
        <w:t>（1）磋商响应文件必须在规定时间前派人送达指定的磋商地点。磋商响应文件在截止时间后提交，采购组织机构将将拒绝接收。</w:t>
      </w:r>
    </w:p>
    <w:p>
      <w:pPr>
        <w:tabs>
          <w:tab w:val="left" w:pos="1418"/>
        </w:tabs>
        <w:autoSpaceDE w:val="0"/>
        <w:autoSpaceDN w:val="0"/>
        <w:adjustRightInd w:val="0"/>
        <w:snapToGrid w:val="0"/>
        <w:spacing w:line="360" w:lineRule="auto"/>
        <w:ind w:firstLine="420" w:firstLineChars="200"/>
        <w:rPr>
          <w:rFonts w:ascii="宋体" w:hAnsi="宋体"/>
          <w:kern w:val="0"/>
          <w:szCs w:val="21"/>
        </w:rPr>
      </w:pPr>
      <w:r>
        <w:rPr>
          <w:rFonts w:hint="eastAsia" w:ascii="宋体" w:hAnsi="宋体"/>
          <w:kern w:val="0"/>
          <w:szCs w:val="21"/>
        </w:rPr>
        <w:t>（2）如有特殊情况，采购组织机构延长截止时间和磋商时间，采购组织机构和供应商的权利和义务将受到新的截止时间和磋商时间的约束。</w:t>
      </w:r>
    </w:p>
    <w:p>
      <w:pPr>
        <w:tabs>
          <w:tab w:val="left" w:pos="1898"/>
        </w:tabs>
        <w:autoSpaceDE w:val="0"/>
        <w:autoSpaceDN w:val="0"/>
        <w:adjustRightInd w:val="0"/>
        <w:snapToGrid w:val="0"/>
        <w:spacing w:line="360" w:lineRule="auto"/>
        <w:ind w:firstLine="422" w:firstLineChars="200"/>
        <w:rPr>
          <w:rFonts w:ascii="宋体" w:hAnsi="宋体"/>
          <w:b/>
          <w:kern w:val="0"/>
          <w:szCs w:val="21"/>
        </w:rPr>
      </w:pPr>
      <w:r>
        <w:rPr>
          <w:rFonts w:hint="eastAsia" w:ascii="宋体" w:hAnsi="宋体"/>
          <w:b/>
          <w:kern w:val="0"/>
          <w:szCs w:val="21"/>
        </w:rPr>
        <w:t>4、磋商响应文件的补充、修改和撤回。</w:t>
      </w:r>
    </w:p>
    <w:p>
      <w:pPr>
        <w:tabs>
          <w:tab w:val="left" w:pos="960"/>
          <w:tab w:val="left" w:pos="1418"/>
        </w:tabs>
        <w:autoSpaceDE w:val="0"/>
        <w:autoSpaceDN w:val="0"/>
        <w:adjustRightInd w:val="0"/>
        <w:snapToGrid w:val="0"/>
        <w:spacing w:line="360" w:lineRule="auto"/>
        <w:ind w:firstLine="420" w:firstLineChars="200"/>
        <w:rPr>
          <w:rFonts w:ascii="宋体" w:hAnsi="宋体"/>
          <w:kern w:val="0"/>
          <w:szCs w:val="21"/>
        </w:rPr>
      </w:pPr>
      <w:r>
        <w:rPr>
          <w:rFonts w:hint="eastAsia" w:ascii="宋体" w:hAnsi="宋体"/>
          <w:kern w:val="0"/>
          <w:szCs w:val="21"/>
        </w:rPr>
        <w:t>（1）供应商如需对上交的磋商响应文件进行补充、修改或撤回的，必须在磋商响应截止时间以前将书面的修改文件或撤消通知送达采购组织机构。</w:t>
      </w:r>
    </w:p>
    <w:p>
      <w:pPr>
        <w:tabs>
          <w:tab w:val="left" w:pos="1418"/>
        </w:tabs>
        <w:autoSpaceDE w:val="0"/>
        <w:autoSpaceDN w:val="0"/>
        <w:adjustRightInd w:val="0"/>
        <w:snapToGrid w:val="0"/>
        <w:spacing w:line="360" w:lineRule="auto"/>
        <w:rPr>
          <w:rFonts w:ascii="宋体" w:hAnsi="宋体"/>
          <w:kern w:val="0"/>
          <w:szCs w:val="21"/>
        </w:rPr>
      </w:pPr>
      <w:r>
        <w:rPr>
          <w:rFonts w:hint="eastAsia" w:ascii="宋体" w:hAnsi="宋体"/>
          <w:kern w:val="0"/>
          <w:szCs w:val="21"/>
        </w:rPr>
        <w:t xml:space="preserve">    （2）磋商响应修改文件必须密封，在密封袋上写明项目编号、标项、磋商采购项目名称、供应商名称、并注明“修改文件”、“磋商时启封”字样，其作为磋商响应文件的组成部份。</w:t>
      </w:r>
    </w:p>
    <w:p>
      <w:pPr>
        <w:tabs>
          <w:tab w:val="left" w:pos="1418"/>
        </w:tabs>
        <w:autoSpaceDE w:val="0"/>
        <w:autoSpaceDN w:val="0"/>
        <w:adjustRightInd w:val="0"/>
        <w:snapToGrid w:val="0"/>
        <w:spacing w:line="360" w:lineRule="auto"/>
        <w:ind w:firstLine="200"/>
        <w:rPr>
          <w:rFonts w:ascii="宋体" w:hAnsi="宋体"/>
          <w:kern w:val="0"/>
          <w:szCs w:val="21"/>
        </w:rPr>
      </w:pPr>
      <w:r>
        <w:rPr>
          <w:rFonts w:hint="eastAsia" w:ascii="宋体" w:hAnsi="宋体"/>
          <w:b/>
          <w:kern w:val="0"/>
          <w:szCs w:val="21"/>
        </w:rPr>
        <w:t>（三）磋商响应文件的有效期</w:t>
      </w:r>
    </w:p>
    <w:p>
      <w:pPr>
        <w:pStyle w:val="17"/>
        <w:widowControl w:val="0"/>
        <w:numPr>
          <w:ilvl w:val="0"/>
          <w:numId w:val="0"/>
        </w:numPr>
        <w:tabs>
          <w:tab w:val="left" w:pos="0"/>
          <w:tab w:val="left" w:pos="960"/>
          <w:tab w:val="left" w:pos="1200"/>
          <w:tab w:val="clear" w:pos="454"/>
        </w:tabs>
        <w:snapToGrid w:val="0"/>
        <w:spacing w:afterLines="0" w:line="360" w:lineRule="auto"/>
        <w:ind w:firstLine="420" w:firstLineChars="200"/>
        <w:rPr>
          <w:rFonts w:ascii="宋体" w:hAnsi="宋体"/>
          <w:sz w:val="21"/>
          <w:szCs w:val="21"/>
          <w:lang w:val="en-GB"/>
        </w:rPr>
      </w:pPr>
      <w:r>
        <w:rPr>
          <w:rFonts w:hint="eastAsia" w:ascii="宋体" w:hAnsi="宋体"/>
          <w:sz w:val="21"/>
          <w:szCs w:val="21"/>
        </w:rPr>
        <w:t>1、</w:t>
      </w:r>
      <w:r>
        <w:rPr>
          <w:rFonts w:hint="eastAsia" w:ascii="宋体" w:hAnsi="宋体"/>
          <w:sz w:val="21"/>
          <w:szCs w:val="21"/>
          <w:lang w:val="en-GB"/>
        </w:rPr>
        <w:t>自磋商响应截止日起90天磋商响应文件应保持有效。有效期不足的磋商响应文件将被拒绝。</w:t>
      </w:r>
    </w:p>
    <w:p>
      <w:pPr>
        <w:pStyle w:val="17"/>
        <w:widowControl w:val="0"/>
        <w:numPr>
          <w:ilvl w:val="0"/>
          <w:numId w:val="0"/>
        </w:numPr>
        <w:tabs>
          <w:tab w:val="left" w:pos="0"/>
          <w:tab w:val="left" w:pos="960"/>
          <w:tab w:val="left" w:pos="1200"/>
          <w:tab w:val="clear" w:pos="454"/>
        </w:tabs>
        <w:snapToGrid w:val="0"/>
        <w:spacing w:afterLines="0" w:line="360" w:lineRule="auto"/>
        <w:ind w:firstLine="420" w:firstLineChars="200"/>
        <w:rPr>
          <w:rFonts w:ascii="宋体" w:hAnsi="宋体"/>
          <w:sz w:val="21"/>
          <w:szCs w:val="21"/>
        </w:rPr>
      </w:pPr>
      <w:r>
        <w:rPr>
          <w:rFonts w:hint="eastAsia" w:ascii="宋体" w:hAnsi="宋体"/>
          <w:sz w:val="21"/>
          <w:szCs w:val="21"/>
        </w:rPr>
        <w:t>2、在特殊情况下，采购人可与</w:t>
      </w:r>
      <w:r>
        <w:rPr>
          <w:rFonts w:hint="eastAsia" w:ascii="宋体" w:hAnsi="宋体"/>
          <w:color w:val="000000"/>
          <w:sz w:val="21"/>
          <w:szCs w:val="21"/>
        </w:rPr>
        <w:t>磋商供应商</w:t>
      </w:r>
      <w:r>
        <w:rPr>
          <w:rFonts w:hint="eastAsia" w:ascii="宋体" w:hAnsi="宋体"/>
          <w:sz w:val="21"/>
          <w:szCs w:val="21"/>
        </w:rPr>
        <w:t>协商延长磋商响应文件的有效期，这种要求和答复均以书面形式进行。</w:t>
      </w:r>
    </w:p>
    <w:p>
      <w:pPr>
        <w:pStyle w:val="17"/>
        <w:widowControl w:val="0"/>
        <w:numPr>
          <w:ilvl w:val="0"/>
          <w:numId w:val="0"/>
        </w:numPr>
        <w:tabs>
          <w:tab w:val="left" w:pos="0"/>
          <w:tab w:val="left" w:pos="425"/>
          <w:tab w:val="left" w:pos="960"/>
          <w:tab w:val="left" w:pos="1200"/>
          <w:tab w:val="clear" w:pos="454"/>
        </w:tabs>
        <w:snapToGrid w:val="0"/>
        <w:spacing w:afterLines="0" w:line="360" w:lineRule="auto"/>
        <w:ind w:left="279" w:leftChars="133" w:firstLine="105" w:firstLineChars="50"/>
        <w:rPr>
          <w:rFonts w:ascii="宋体" w:hAnsi="宋体"/>
          <w:sz w:val="21"/>
          <w:szCs w:val="21"/>
        </w:rPr>
      </w:pPr>
      <w:r>
        <w:rPr>
          <w:rFonts w:hint="eastAsia" w:ascii="宋体" w:hAnsi="宋体"/>
          <w:sz w:val="21"/>
          <w:szCs w:val="21"/>
        </w:rPr>
        <w:t>3、</w:t>
      </w:r>
      <w:r>
        <w:rPr>
          <w:rFonts w:hint="eastAsia" w:ascii="宋体" w:hAnsi="宋体"/>
          <w:color w:val="000000"/>
          <w:sz w:val="21"/>
          <w:szCs w:val="21"/>
        </w:rPr>
        <w:t>磋商供应商</w:t>
      </w:r>
      <w:r>
        <w:rPr>
          <w:rFonts w:hint="eastAsia" w:ascii="宋体" w:hAnsi="宋体"/>
          <w:sz w:val="21"/>
          <w:szCs w:val="21"/>
        </w:rPr>
        <w:t>可拒绝接受延期要求。同意延长有效期的</w:t>
      </w:r>
      <w:r>
        <w:rPr>
          <w:rFonts w:hint="eastAsia" w:ascii="宋体" w:hAnsi="宋体"/>
          <w:color w:val="000000"/>
          <w:sz w:val="21"/>
          <w:szCs w:val="21"/>
        </w:rPr>
        <w:t>磋商</w:t>
      </w:r>
      <w:r>
        <w:rPr>
          <w:rFonts w:ascii="宋体" w:hAnsi="宋体"/>
          <w:sz w:val="21"/>
          <w:szCs w:val="21"/>
        </w:rPr>
        <w:t>不能修改</w:t>
      </w:r>
      <w:r>
        <w:rPr>
          <w:rFonts w:hint="eastAsia" w:ascii="宋体" w:hAnsi="宋体"/>
          <w:color w:val="000000"/>
          <w:sz w:val="21"/>
          <w:szCs w:val="21"/>
        </w:rPr>
        <w:t>磋商响应文件</w:t>
      </w:r>
      <w:r>
        <w:rPr>
          <w:rFonts w:ascii="宋体" w:hAnsi="宋体"/>
          <w:sz w:val="21"/>
          <w:szCs w:val="21"/>
        </w:rPr>
        <w:t xml:space="preserve">。 </w:t>
      </w:r>
    </w:p>
    <w:p>
      <w:pPr>
        <w:snapToGrid w:val="0"/>
        <w:spacing w:line="360" w:lineRule="auto"/>
        <w:ind w:firstLine="420" w:firstLineChars="200"/>
        <w:jc w:val="left"/>
        <w:rPr>
          <w:rFonts w:ascii="宋体" w:hAnsi="宋体"/>
          <w:kern w:val="0"/>
          <w:szCs w:val="21"/>
        </w:rPr>
      </w:pPr>
      <w:r>
        <w:rPr>
          <w:rFonts w:hint="eastAsia" w:ascii="宋体" w:hAnsi="宋体"/>
          <w:kern w:val="0"/>
          <w:szCs w:val="21"/>
        </w:rPr>
        <w:t>4、成交供应商</w:t>
      </w:r>
      <w:r>
        <w:rPr>
          <w:rFonts w:ascii="宋体" w:hAnsi="宋体"/>
          <w:kern w:val="0"/>
          <w:szCs w:val="21"/>
        </w:rPr>
        <w:t>的</w:t>
      </w:r>
      <w:r>
        <w:rPr>
          <w:rFonts w:hint="eastAsia" w:ascii="宋体" w:hAnsi="宋体"/>
          <w:color w:val="000000"/>
          <w:szCs w:val="21"/>
        </w:rPr>
        <w:t>磋商响应文件</w:t>
      </w:r>
      <w:r>
        <w:rPr>
          <w:rFonts w:ascii="宋体" w:hAnsi="宋体"/>
          <w:kern w:val="0"/>
          <w:szCs w:val="21"/>
        </w:rPr>
        <w:t>自磋商之日起至合同履行完毕均应保持有效。</w:t>
      </w:r>
    </w:p>
    <w:p>
      <w:pPr>
        <w:tabs>
          <w:tab w:val="left" w:pos="1418"/>
        </w:tabs>
        <w:autoSpaceDE w:val="0"/>
        <w:autoSpaceDN w:val="0"/>
        <w:adjustRightInd w:val="0"/>
        <w:snapToGrid w:val="0"/>
        <w:spacing w:line="360" w:lineRule="auto"/>
        <w:ind w:firstLine="482" w:firstLineChars="200"/>
        <w:rPr>
          <w:rFonts w:ascii="宋体" w:hAnsi="宋体"/>
          <w:b/>
          <w:color w:val="000000"/>
          <w:kern w:val="0"/>
          <w:sz w:val="24"/>
        </w:rPr>
      </w:pPr>
      <w:r>
        <w:rPr>
          <w:rFonts w:hint="eastAsia" w:ascii="宋体" w:hAnsi="宋体"/>
          <w:b/>
          <w:color w:val="000000"/>
          <w:kern w:val="0"/>
          <w:sz w:val="24"/>
        </w:rPr>
        <w:t>四、投标保证金</w:t>
      </w:r>
    </w:p>
    <w:p>
      <w:pPr>
        <w:tabs>
          <w:tab w:val="left" w:pos="1418"/>
        </w:tabs>
        <w:autoSpaceDE w:val="0"/>
        <w:autoSpaceDN w:val="0"/>
        <w:adjustRightInd w:val="0"/>
        <w:snapToGrid w:val="0"/>
        <w:spacing w:line="360" w:lineRule="auto"/>
        <w:ind w:firstLine="200"/>
        <w:rPr>
          <w:rFonts w:hint="eastAsia" w:ascii="宋体" w:hAnsi="宋体"/>
          <w:color w:val="000000"/>
          <w:szCs w:val="21"/>
          <w:lang w:eastAsia="zh-CN"/>
        </w:rPr>
      </w:pPr>
      <w:r>
        <w:rPr>
          <w:rFonts w:hint="eastAsia" w:ascii="宋体" w:hAnsi="宋体"/>
          <w:kern w:val="0"/>
          <w:sz w:val="24"/>
        </w:rPr>
        <w:t xml:space="preserve"> </w:t>
      </w:r>
      <w:r>
        <w:rPr>
          <w:rFonts w:hint="eastAsia" w:ascii="宋体" w:hAnsi="宋体"/>
          <w:color w:val="000000"/>
          <w:szCs w:val="21"/>
        </w:rPr>
        <w:t xml:space="preserve"> 见竞争性磋商公告</w:t>
      </w:r>
      <w:r>
        <w:rPr>
          <w:rFonts w:hint="eastAsia" w:ascii="宋体" w:hAnsi="宋体"/>
          <w:color w:val="000000"/>
          <w:szCs w:val="21"/>
          <w:lang w:eastAsia="zh-CN"/>
        </w:rPr>
        <w:t>。</w:t>
      </w:r>
    </w:p>
    <w:p>
      <w:pPr>
        <w:tabs>
          <w:tab w:val="left" w:pos="1418"/>
        </w:tabs>
        <w:autoSpaceDE w:val="0"/>
        <w:autoSpaceDN w:val="0"/>
        <w:adjustRightInd w:val="0"/>
        <w:snapToGrid w:val="0"/>
        <w:spacing w:line="360" w:lineRule="auto"/>
        <w:ind w:firstLine="364" w:firstLineChars="151"/>
        <w:rPr>
          <w:rFonts w:ascii="宋体" w:hAnsi="宋体" w:cs="宋体"/>
          <w:b/>
          <w:kern w:val="0"/>
          <w:sz w:val="24"/>
        </w:rPr>
      </w:pPr>
      <w:r>
        <w:rPr>
          <w:rFonts w:hint="eastAsia" w:ascii="宋体" w:hAnsi="宋体" w:cs="宋体"/>
          <w:b/>
          <w:kern w:val="0"/>
          <w:sz w:val="24"/>
        </w:rPr>
        <w:t>五、磋商</w:t>
      </w:r>
    </w:p>
    <w:p>
      <w:pPr>
        <w:autoSpaceDE w:val="0"/>
        <w:autoSpaceDN w:val="0"/>
        <w:adjustRightInd w:val="0"/>
        <w:snapToGrid w:val="0"/>
        <w:spacing w:line="360" w:lineRule="auto"/>
        <w:ind w:firstLine="200"/>
        <w:rPr>
          <w:rFonts w:ascii="宋体" w:hAnsi="宋体"/>
          <w:kern w:val="0"/>
          <w:szCs w:val="21"/>
        </w:rPr>
      </w:pPr>
      <w:r>
        <w:rPr>
          <w:rFonts w:hint="eastAsia" w:ascii="宋体" w:hAnsi="宋体"/>
          <w:b/>
          <w:color w:val="000000"/>
          <w:szCs w:val="21"/>
        </w:rPr>
        <w:t>（一）磋商程序</w:t>
      </w:r>
    </w:p>
    <w:p>
      <w:pPr>
        <w:pStyle w:val="30"/>
        <w:snapToGrid w:val="0"/>
        <w:spacing w:beforeLines="0" w:afterLines="0" w:line="360" w:lineRule="auto"/>
        <w:ind w:firstLine="420" w:firstLineChars="200"/>
        <w:rPr>
          <w:rFonts w:hAnsi="宋体"/>
          <w:sz w:val="21"/>
          <w:szCs w:val="21"/>
        </w:rPr>
      </w:pPr>
      <w:r>
        <w:rPr>
          <w:rFonts w:hint="eastAsia" w:hAnsi="宋体"/>
          <w:sz w:val="21"/>
          <w:szCs w:val="21"/>
        </w:rPr>
        <w:t>1、采购组织机构将在“磋商公告”规定的时间和地点进行磋商，磋商采购会议由采购组织机构工作人员主持。</w:t>
      </w:r>
    </w:p>
    <w:p>
      <w:pPr>
        <w:pStyle w:val="30"/>
        <w:snapToGrid w:val="0"/>
        <w:spacing w:beforeLines="0" w:afterLines="0" w:line="360" w:lineRule="auto"/>
        <w:ind w:firstLine="420" w:firstLineChars="200"/>
        <w:rPr>
          <w:rFonts w:hAnsi="宋体"/>
          <w:sz w:val="21"/>
          <w:szCs w:val="21"/>
        </w:rPr>
      </w:pPr>
      <w:r>
        <w:rPr>
          <w:rFonts w:hint="eastAsia" w:hAnsi="宋体"/>
          <w:sz w:val="21"/>
          <w:szCs w:val="21"/>
        </w:rPr>
        <w:t>2、采购组织机构工作人员接收磋商响应文件并登记，查验磋商响应文件密封情况。</w:t>
      </w:r>
    </w:p>
    <w:p>
      <w:pPr>
        <w:pStyle w:val="30"/>
        <w:snapToGrid w:val="0"/>
        <w:spacing w:beforeLines="0" w:afterLines="0" w:line="360" w:lineRule="auto"/>
        <w:ind w:firstLine="420" w:firstLineChars="200"/>
        <w:rPr>
          <w:rFonts w:hAnsi="宋体"/>
          <w:sz w:val="21"/>
          <w:szCs w:val="21"/>
        </w:rPr>
      </w:pPr>
      <w:r>
        <w:rPr>
          <w:rFonts w:hint="eastAsia" w:hAnsi="宋体"/>
          <w:sz w:val="21"/>
          <w:szCs w:val="21"/>
        </w:rPr>
        <w:t>3、采购现场通过钉钉直播公布。</w:t>
      </w:r>
    </w:p>
    <w:p>
      <w:pPr>
        <w:pStyle w:val="30"/>
        <w:snapToGrid w:val="0"/>
        <w:spacing w:beforeLines="0" w:afterLines="0" w:line="360" w:lineRule="auto"/>
        <w:ind w:firstLine="420" w:firstLineChars="200"/>
        <w:rPr>
          <w:rFonts w:hAnsi="宋体"/>
          <w:sz w:val="21"/>
          <w:szCs w:val="21"/>
        </w:rPr>
      </w:pPr>
      <w:r>
        <w:rPr>
          <w:rFonts w:hint="eastAsia" w:hAnsi="宋体"/>
          <w:sz w:val="21"/>
          <w:szCs w:val="21"/>
        </w:rPr>
        <w:t>4、主持人宣布磋商采购会议开始，介绍磋商现场的人员情况。</w:t>
      </w:r>
    </w:p>
    <w:p>
      <w:pPr>
        <w:pStyle w:val="30"/>
        <w:snapToGrid w:val="0"/>
        <w:spacing w:beforeLines="0" w:afterLines="0" w:line="360" w:lineRule="auto"/>
        <w:ind w:firstLine="420" w:firstLineChars="200"/>
        <w:rPr>
          <w:rFonts w:hAnsi="宋体"/>
          <w:sz w:val="21"/>
          <w:szCs w:val="21"/>
        </w:rPr>
      </w:pPr>
      <w:r>
        <w:rPr>
          <w:rFonts w:hint="eastAsia" w:hAnsi="宋体"/>
          <w:sz w:val="21"/>
          <w:szCs w:val="21"/>
        </w:rPr>
        <w:t>5、主持人当场拆封磋商文件，并送至评审场所。</w:t>
      </w:r>
    </w:p>
    <w:p>
      <w:pPr>
        <w:pStyle w:val="30"/>
        <w:snapToGrid w:val="0"/>
        <w:spacing w:beforeLines="0" w:afterLines="0" w:line="360" w:lineRule="auto"/>
        <w:ind w:firstLine="420" w:firstLineChars="200"/>
        <w:rPr>
          <w:rFonts w:hAnsi="宋体"/>
          <w:sz w:val="21"/>
          <w:szCs w:val="21"/>
        </w:rPr>
      </w:pPr>
      <w:r>
        <w:rPr>
          <w:rFonts w:hint="eastAsia" w:hAnsi="宋体"/>
          <w:sz w:val="21"/>
          <w:szCs w:val="21"/>
        </w:rPr>
        <w:t>6、磋商小组必须按照客观、公正、审慎的原则，根据磋商文件规定的评审程序、评审方法和评审标准进行独立评审。未实质性响应磋商文件的响应文件按无效响应处理，磋商小组应当告知提交响应文件的供应商。</w:t>
      </w:r>
    </w:p>
    <w:p>
      <w:pPr>
        <w:pStyle w:val="30"/>
        <w:snapToGrid w:val="0"/>
        <w:spacing w:beforeLines="0" w:afterLines="0" w:line="360" w:lineRule="auto"/>
        <w:ind w:firstLine="420" w:firstLineChars="200"/>
        <w:rPr>
          <w:rFonts w:hAnsi="宋体"/>
          <w:sz w:val="21"/>
          <w:szCs w:val="21"/>
        </w:rPr>
      </w:pPr>
      <w:r>
        <w:rPr>
          <w:rFonts w:hint="eastAsia" w:hAnsi="宋体"/>
          <w:sz w:val="21"/>
          <w:szCs w:val="21"/>
        </w:rPr>
        <w:t>7、磋商小组所有成员集中与单一供应商分别进行磋商，并给予所有参加磋商的供应商平等的磋商机会，磋商过程通过钉钉直播进行。最终报价及报价明细可以通过传真（0576-87821579 ）或发送至邮箱（</w:t>
      </w:r>
      <w:r>
        <w:rPr>
          <w:rFonts w:hint="eastAsia" w:hAnsi="宋体"/>
          <w:sz w:val="21"/>
          <w:szCs w:val="21"/>
          <w:lang w:val="en-US" w:eastAsia="zh-CN"/>
        </w:rPr>
        <w:t>20834966</w:t>
      </w:r>
      <w:r>
        <w:rPr>
          <w:rFonts w:hint="eastAsia" w:hAnsi="宋体"/>
          <w:sz w:val="21"/>
          <w:szCs w:val="21"/>
        </w:rPr>
        <w:t>@qq.com）方式进行。</w:t>
      </w:r>
    </w:p>
    <w:p>
      <w:pPr>
        <w:pStyle w:val="30"/>
        <w:snapToGrid w:val="0"/>
        <w:spacing w:beforeLines="0" w:afterLines="0" w:line="360" w:lineRule="auto"/>
        <w:ind w:firstLine="420" w:firstLineChars="200"/>
        <w:rPr>
          <w:rFonts w:hAnsi="宋体"/>
          <w:sz w:val="21"/>
          <w:szCs w:val="21"/>
        </w:rPr>
      </w:pPr>
      <w:r>
        <w:rPr>
          <w:rFonts w:hint="eastAsia" w:hAnsi="宋体"/>
          <w:sz w:val="21"/>
          <w:szCs w:val="21"/>
        </w:rPr>
        <w:t>8、经磋商确定最终采购需求和提交最后报价的供应商后，由磋商小组采用综合评分法对提交最后报价的供应商的响应文件和最后报价进行综合评分。</w:t>
      </w:r>
    </w:p>
    <w:p>
      <w:pPr>
        <w:pStyle w:val="30"/>
        <w:snapToGrid w:val="0"/>
        <w:spacing w:beforeLines="0" w:afterLines="0" w:line="360" w:lineRule="auto"/>
        <w:ind w:firstLine="420" w:firstLineChars="200"/>
        <w:rPr>
          <w:rFonts w:hAnsi="宋体"/>
          <w:sz w:val="21"/>
          <w:szCs w:val="21"/>
        </w:rPr>
      </w:pPr>
      <w:r>
        <w:rPr>
          <w:rFonts w:hint="eastAsia" w:hAnsi="宋体"/>
          <w:sz w:val="21"/>
          <w:szCs w:val="21"/>
        </w:rPr>
        <w:t>9、磋商小组根据综合评分情况，按照评审得分由高到低顺序确定预成交供应商，编写评审报告。</w:t>
      </w:r>
    </w:p>
    <w:p>
      <w:pPr>
        <w:pStyle w:val="30"/>
        <w:snapToGrid w:val="0"/>
        <w:spacing w:beforeLines="0" w:afterLines="0" w:line="360" w:lineRule="auto"/>
        <w:ind w:firstLine="420" w:firstLineChars="200"/>
        <w:rPr>
          <w:rFonts w:hAnsi="宋体"/>
          <w:sz w:val="21"/>
          <w:szCs w:val="21"/>
        </w:rPr>
      </w:pPr>
      <w:r>
        <w:rPr>
          <w:rFonts w:hint="eastAsia" w:hAnsi="宋体"/>
          <w:sz w:val="21"/>
          <w:szCs w:val="21"/>
        </w:rPr>
        <w:t>10、主持人到磋商采购会现场宣布磋商结果（含商务技术得分、最后报价、报价得分及总得分），磋商采购会议结束。</w:t>
      </w:r>
    </w:p>
    <w:p>
      <w:pPr>
        <w:pStyle w:val="30"/>
        <w:snapToGrid w:val="0"/>
        <w:spacing w:beforeLines="0" w:afterLines="0" w:line="360" w:lineRule="auto"/>
        <w:ind w:firstLine="312" w:firstLineChars="148"/>
        <w:rPr>
          <w:rFonts w:hAnsi="宋体"/>
          <w:sz w:val="21"/>
          <w:szCs w:val="21"/>
        </w:rPr>
      </w:pPr>
      <w:r>
        <w:rPr>
          <w:rFonts w:hint="eastAsia" w:hAnsi="宋体"/>
          <w:b/>
          <w:color w:val="000000"/>
          <w:sz w:val="21"/>
          <w:szCs w:val="21"/>
        </w:rPr>
        <w:t>（二）澄清问题的形式</w:t>
      </w:r>
    </w:p>
    <w:p>
      <w:pPr>
        <w:snapToGrid w:val="0"/>
        <w:spacing w:line="360" w:lineRule="auto"/>
        <w:ind w:firstLine="420" w:firstLineChars="200"/>
        <w:rPr>
          <w:rFonts w:ascii="宋体" w:hAnsi="宋体"/>
          <w:color w:val="000000"/>
          <w:szCs w:val="21"/>
        </w:rPr>
      </w:pPr>
      <w:r>
        <w:rPr>
          <w:rFonts w:hint="eastAsia" w:ascii="宋体" w:hAnsi="宋体"/>
          <w:color w:val="000000"/>
          <w:szCs w:val="21"/>
        </w:rPr>
        <w:t>磋商供应商的澄清、说明或者补正应当采用书面形式，并加盖公章，或者由法定代理人或其授权的代表签字，并不得超出磋商响应文件的范围或者改变磋商响应文件的实质性内容。</w:t>
      </w:r>
    </w:p>
    <w:p>
      <w:pPr>
        <w:snapToGrid w:val="0"/>
        <w:spacing w:line="360" w:lineRule="auto"/>
        <w:ind w:firstLine="422" w:firstLineChars="200"/>
        <w:rPr>
          <w:rFonts w:ascii="宋体" w:hAnsi="宋体"/>
          <w:color w:val="000000"/>
          <w:szCs w:val="21"/>
        </w:rPr>
      </w:pPr>
      <w:r>
        <w:rPr>
          <w:rFonts w:hint="eastAsia" w:ascii="宋体" w:hAnsi="宋体"/>
          <w:b/>
          <w:color w:val="000000"/>
          <w:szCs w:val="21"/>
        </w:rPr>
        <w:t>（三）错误修正</w:t>
      </w:r>
    </w:p>
    <w:p>
      <w:pPr>
        <w:pStyle w:val="50"/>
        <w:snapToGrid w:val="0"/>
        <w:spacing w:before="0" w:beforeAutospacing="0" w:after="0" w:afterAutospacing="0" w:line="360" w:lineRule="auto"/>
        <w:ind w:firstLine="420" w:firstLineChars="200"/>
        <w:jc w:val="both"/>
        <w:rPr>
          <w:color w:val="000000"/>
          <w:sz w:val="21"/>
          <w:szCs w:val="21"/>
        </w:rPr>
      </w:pPr>
      <w:r>
        <w:rPr>
          <w:color w:val="000000"/>
          <w:sz w:val="21"/>
          <w:szCs w:val="21"/>
        </w:rPr>
        <w:t>磋商响应文件报价出现前后不一致的，除</w:t>
      </w:r>
      <w:r>
        <w:rPr>
          <w:bCs/>
          <w:sz w:val="21"/>
          <w:szCs w:val="21"/>
        </w:rPr>
        <w:t>磋商采购文件</w:t>
      </w:r>
      <w:r>
        <w:rPr>
          <w:color w:val="000000"/>
          <w:sz w:val="21"/>
          <w:szCs w:val="21"/>
        </w:rPr>
        <w:t>另有规定外，按照下列规定修正：</w:t>
      </w:r>
    </w:p>
    <w:p>
      <w:pPr>
        <w:pStyle w:val="50"/>
        <w:snapToGrid w:val="0"/>
        <w:spacing w:before="0" w:beforeAutospacing="0" w:after="0" w:afterAutospacing="0" w:line="360" w:lineRule="auto"/>
        <w:ind w:firstLine="200"/>
        <w:jc w:val="both"/>
        <w:rPr>
          <w:color w:val="000000"/>
          <w:sz w:val="21"/>
          <w:szCs w:val="21"/>
        </w:rPr>
      </w:pPr>
      <w:r>
        <w:rPr>
          <w:color w:val="000000"/>
          <w:sz w:val="21"/>
          <w:szCs w:val="21"/>
        </w:rPr>
        <w:t>　1、磋商响应文件中首次报价一览表内容与磋商响应文件中相应内容不一致的，以首次报价一览表为准；</w:t>
      </w:r>
    </w:p>
    <w:p>
      <w:pPr>
        <w:pStyle w:val="50"/>
        <w:snapToGrid w:val="0"/>
        <w:spacing w:before="0" w:beforeAutospacing="0" w:after="0" w:afterAutospacing="0" w:line="360" w:lineRule="auto"/>
        <w:ind w:firstLine="200"/>
        <w:jc w:val="both"/>
        <w:rPr>
          <w:color w:val="000000"/>
          <w:sz w:val="21"/>
          <w:szCs w:val="21"/>
        </w:rPr>
      </w:pPr>
      <w:r>
        <w:rPr>
          <w:color w:val="000000"/>
          <w:sz w:val="21"/>
          <w:szCs w:val="21"/>
        </w:rPr>
        <w:t>　2、大写金额和小写金额不一致的，以大写金额为准；</w:t>
      </w:r>
    </w:p>
    <w:p>
      <w:pPr>
        <w:pStyle w:val="50"/>
        <w:snapToGrid w:val="0"/>
        <w:spacing w:before="0" w:beforeAutospacing="0" w:after="0" w:afterAutospacing="0" w:line="360" w:lineRule="auto"/>
        <w:ind w:firstLine="200"/>
        <w:jc w:val="both"/>
        <w:rPr>
          <w:color w:val="000000"/>
          <w:sz w:val="21"/>
          <w:szCs w:val="21"/>
        </w:rPr>
      </w:pPr>
      <w:r>
        <w:rPr>
          <w:color w:val="000000"/>
          <w:sz w:val="21"/>
          <w:szCs w:val="21"/>
        </w:rPr>
        <w:t>　3、单价金额小数点或者百分比有明显错位的，以首次报价一览表的总价为准，并修改单价；</w:t>
      </w:r>
    </w:p>
    <w:p>
      <w:pPr>
        <w:pStyle w:val="50"/>
        <w:snapToGrid w:val="0"/>
        <w:spacing w:before="0" w:beforeAutospacing="0" w:after="0" w:afterAutospacing="0" w:line="360" w:lineRule="auto"/>
        <w:ind w:firstLine="200"/>
        <w:jc w:val="both"/>
        <w:rPr>
          <w:color w:val="000000"/>
          <w:sz w:val="21"/>
          <w:szCs w:val="21"/>
        </w:rPr>
      </w:pPr>
      <w:r>
        <w:rPr>
          <w:color w:val="000000"/>
          <w:sz w:val="21"/>
          <w:szCs w:val="21"/>
        </w:rPr>
        <w:t>　4、总价金额与按单价汇总金额不一致的，以单价金额计算结果为准。</w:t>
      </w:r>
    </w:p>
    <w:p>
      <w:pPr>
        <w:pStyle w:val="50"/>
        <w:snapToGrid w:val="0"/>
        <w:spacing w:before="0" w:beforeAutospacing="0" w:after="0" w:afterAutospacing="0" w:line="360" w:lineRule="auto"/>
        <w:ind w:firstLine="420" w:firstLineChars="200"/>
        <w:jc w:val="both"/>
        <w:rPr>
          <w:color w:val="000000"/>
          <w:sz w:val="21"/>
          <w:szCs w:val="21"/>
        </w:rPr>
      </w:pPr>
      <w:r>
        <w:rPr>
          <w:color w:val="000000"/>
          <w:sz w:val="21"/>
          <w:szCs w:val="21"/>
        </w:rPr>
        <w:t>同时出现两种以上不一致的，按照前款规定的顺序修正。修正应当采用书面形式，并加盖公章，或者由法定代表人或其授权的代表签字。修正后的报价经磋商供应商确认后产生约束力，磋商供应商不确认的，将终止磋商。</w:t>
      </w:r>
    </w:p>
    <w:p>
      <w:pPr>
        <w:pStyle w:val="50"/>
        <w:snapToGrid w:val="0"/>
        <w:spacing w:before="0" w:beforeAutospacing="0" w:after="0" w:afterAutospacing="0" w:line="360" w:lineRule="auto"/>
        <w:ind w:firstLine="200"/>
        <w:rPr>
          <w:color w:val="000000"/>
          <w:sz w:val="21"/>
          <w:szCs w:val="21"/>
        </w:rPr>
      </w:pPr>
      <w:r>
        <w:rPr>
          <w:b/>
          <w:bCs/>
          <w:color w:val="000000"/>
          <w:sz w:val="21"/>
          <w:szCs w:val="21"/>
        </w:rPr>
        <w:t>（四）</w:t>
      </w:r>
      <w:r>
        <w:rPr>
          <w:b/>
          <w:color w:val="000000"/>
          <w:sz w:val="21"/>
          <w:szCs w:val="21"/>
        </w:rPr>
        <w:t>磋商供应商存在下列情况之一的，响应无效，终止磋商</w:t>
      </w:r>
    </w:p>
    <w:p>
      <w:pPr>
        <w:adjustRightInd w:val="0"/>
        <w:snapToGrid w:val="0"/>
        <w:spacing w:line="360" w:lineRule="auto"/>
        <w:ind w:firstLine="420" w:firstLineChars="200"/>
        <w:jc w:val="left"/>
        <w:rPr>
          <w:rFonts w:ascii="宋体" w:hAnsi="宋体"/>
          <w:b/>
          <w:bCs/>
          <w:szCs w:val="21"/>
        </w:rPr>
      </w:pPr>
      <w:r>
        <w:rPr>
          <w:rFonts w:hint="eastAsia" w:ascii="宋体" w:hAnsi="宋体"/>
          <w:kern w:val="0"/>
          <w:szCs w:val="21"/>
        </w:rPr>
        <w:t>1、磋商响应文件中的报价货物跟商务与技术内容中的</w:t>
      </w:r>
      <w:r>
        <w:rPr>
          <w:rFonts w:hint="eastAsia" w:ascii="宋体" w:hAnsi="宋体"/>
          <w:color w:val="000000"/>
          <w:kern w:val="0"/>
          <w:szCs w:val="21"/>
        </w:rPr>
        <w:t>供应货物</w:t>
      </w:r>
      <w:r>
        <w:rPr>
          <w:rFonts w:hint="eastAsia" w:ascii="宋体" w:hAnsi="宋体"/>
          <w:kern w:val="0"/>
          <w:szCs w:val="21"/>
        </w:rPr>
        <w:t>出现重大偏差的。</w:t>
      </w:r>
    </w:p>
    <w:p>
      <w:pPr>
        <w:pStyle w:val="50"/>
        <w:tabs>
          <w:tab w:val="left" w:pos="7380"/>
        </w:tabs>
        <w:adjustRightInd w:val="0"/>
        <w:snapToGrid w:val="0"/>
        <w:spacing w:before="0" w:beforeAutospacing="0" w:after="0" w:afterAutospacing="0" w:line="360" w:lineRule="auto"/>
        <w:ind w:firstLine="420" w:firstLineChars="200"/>
        <w:rPr>
          <w:sz w:val="21"/>
          <w:szCs w:val="21"/>
        </w:rPr>
      </w:pPr>
      <w:r>
        <w:rPr>
          <w:rFonts w:hint="eastAsia"/>
          <w:sz w:val="21"/>
          <w:szCs w:val="21"/>
        </w:rPr>
        <w:t>2</w:t>
      </w:r>
      <w:r>
        <w:rPr>
          <w:sz w:val="21"/>
          <w:szCs w:val="21"/>
        </w:rPr>
        <w:t>、不具备磋商采购文件中规定的资格要求的。</w:t>
      </w:r>
    </w:p>
    <w:p>
      <w:pPr>
        <w:pStyle w:val="50"/>
        <w:adjustRightInd w:val="0"/>
        <w:snapToGrid w:val="0"/>
        <w:spacing w:before="0" w:beforeAutospacing="0" w:after="0" w:afterAutospacing="0" w:line="360" w:lineRule="auto"/>
        <w:ind w:firstLine="420" w:firstLineChars="200"/>
        <w:rPr>
          <w:sz w:val="21"/>
          <w:szCs w:val="21"/>
        </w:rPr>
      </w:pPr>
      <w:r>
        <w:rPr>
          <w:rFonts w:hint="eastAsia"/>
          <w:sz w:val="21"/>
          <w:szCs w:val="21"/>
        </w:rPr>
        <w:t>3</w:t>
      </w:r>
      <w:r>
        <w:rPr>
          <w:sz w:val="21"/>
          <w:szCs w:val="21"/>
        </w:rPr>
        <w:t>、磋商响应文件含有采购人不能接受的附加条件的。</w:t>
      </w:r>
    </w:p>
    <w:p>
      <w:pPr>
        <w:adjustRightInd w:val="0"/>
        <w:snapToGrid w:val="0"/>
        <w:spacing w:line="360" w:lineRule="auto"/>
        <w:ind w:firstLine="420" w:firstLineChars="200"/>
        <w:jc w:val="left"/>
        <w:rPr>
          <w:rFonts w:ascii="宋体" w:hAnsi="宋体"/>
          <w:bCs/>
          <w:kern w:val="0"/>
          <w:szCs w:val="21"/>
        </w:rPr>
      </w:pPr>
      <w:r>
        <w:rPr>
          <w:rFonts w:hint="eastAsia" w:ascii="宋体" w:hAnsi="宋体"/>
          <w:kern w:val="0"/>
          <w:szCs w:val="21"/>
        </w:rPr>
        <w:t>4</w:t>
      </w:r>
      <w:r>
        <w:rPr>
          <w:rFonts w:hint="eastAsia" w:ascii="宋体" w:hAnsi="宋体"/>
          <w:szCs w:val="21"/>
        </w:rPr>
        <w:t>、供应商代表人未能出具身份证明或与法定代表人授权委托人身份不符的。</w:t>
      </w:r>
    </w:p>
    <w:p>
      <w:pPr>
        <w:pStyle w:val="50"/>
        <w:adjustRightInd w:val="0"/>
        <w:snapToGrid w:val="0"/>
        <w:spacing w:before="0" w:beforeAutospacing="0" w:after="0" w:afterAutospacing="0" w:line="360" w:lineRule="auto"/>
        <w:ind w:firstLine="420" w:firstLineChars="200"/>
        <w:rPr>
          <w:sz w:val="21"/>
          <w:szCs w:val="21"/>
        </w:rPr>
      </w:pPr>
      <w:r>
        <w:rPr>
          <w:rFonts w:hint="eastAsia"/>
          <w:sz w:val="21"/>
          <w:szCs w:val="21"/>
        </w:rPr>
        <w:t>5</w:t>
      </w:r>
      <w:r>
        <w:rPr>
          <w:sz w:val="21"/>
          <w:szCs w:val="21"/>
        </w:rPr>
        <w:t>、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与其终止磋商。</w:t>
      </w:r>
    </w:p>
    <w:p>
      <w:pPr>
        <w:pStyle w:val="50"/>
        <w:adjustRightInd w:val="0"/>
        <w:snapToGrid w:val="0"/>
        <w:spacing w:before="0" w:beforeAutospacing="0" w:after="0" w:afterAutospacing="0" w:line="360" w:lineRule="auto"/>
        <w:ind w:firstLine="420" w:firstLineChars="200"/>
        <w:rPr>
          <w:sz w:val="21"/>
          <w:szCs w:val="21"/>
        </w:rPr>
      </w:pPr>
      <w:r>
        <w:rPr>
          <w:rFonts w:hint="eastAsia"/>
          <w:sz w:val="21"/>
          <w:szCs w:val="21"/>
        </w:rPr>
        <w:t>6</w:t>
      </w:r>
      <w:r>
        <w:rPr>
          <w:sz w:val="21"/>
          <w:szCs w:val="21"/>
        </w:rPr>
        <w:t>、报价超过磋商采购文件中规定的</w:t>
      </w:r>
      <w:r>
        <w:rPr>
          <w:rFonts w:hint="eastAsia"/>
          <w:sz w:val="21"/>
          <w:szCs w:val="21"/>
        </w:rPr>
        <w:t>最高限价的</w:t>
      </w:r>
      <w:r>
        <w:rPr>
          <w:sz w:val="21"/>
          <w:szCs w:val="21"/>
        </w:rPr>
        <w:t>。</w:t>
      </w:r>
    </w:p>
    <w:p>
      <w:pPr>
        <w:tabs>
          <w:tab w:val="left" w:pos="1898"/>
        </w:tabs>
        <w:autoSpaceDE w:val="0"/>
        <w:autoSpaceDN w:val="0"/>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7、磋商参数未如实填写，完全复制粘贴磋商采购参数的。</w:t>
      </w:r>
    </w:p>
    <w:p>
      <w:pPr>
        <w:tabs>
          <w:tab w:val="left" w:pos="1898"/>
        </w:tabs>
        <w:autoSpaceDE w:val="0"/>
        <w:autoSpaceDN w:val="0"/>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8、磋商响应文件提供虚假材料的。</w:t>
      </w:r>
    </w:p>
    <w:p>
      <w:pPr>
        <w:tabs>
          <w:tab w:val="left" w:pos="1898"/>
        </w:tabs>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kern w:val="0"/>
          <w:szCs w:val="21"/>
        </w:rPr>
        <w:t>9</w:t>
      </w:r>
      <w:r>
        <w:rPr>
          <w:rFonts w:ascii="宋体" w:hAnsi="宋体"/>
          <w:kern w:val="0"/>
          <w:szCs w:val="21"/>
        </w:rPr>
        <w:t>、</w:t>
      </w:r>
      <w:r>
        <w:rPr>
          <w:rFonts w:ascii="宋体" w:hAnsi="宋体"/>
          <w:szCs w:val="21"/>
        </w:rPr>
        <w:t>不同</w:t>
      </w:r>
      <w:r>
        <w:rPr>
          <w:rFonts w:hint="eastAsia" w:ascii="宋体" w:hAnsi="宋体"/>
          <w:szCs w:val="21"/>
        </w:rPr>
        <w:t>供应商</w:t>
      </w:r>
      <w:r>
        <w:rPr>
          <w:rFonts w:ascii="宋体" w:hAnsi="宋体"/>
          <w:szCs w:val="21"/>
        </w:rPr>
        <w:t>的</w:t>
      </w:r>
      <w:r>
        <w:rPr>
          <w:rFonts w:hint="eastAsia" w:ascii="宋体" w:hAnsi="宋体"/>
          <w:szCs w:val="21"/>
        </w:rPr>
        <w:t>磋商响应</w:t>
      </w:r>
      <w:r>
        <w:rPr>
          <w:rFonts w:ascii="宋体" w:hAnsi="宋体"/>
          <w:szCs w:val="21"/>
        </w:rPr>
        <w:t>文件由同一单位或者个人编制</w:t>
      </w:r>
      <w:r>
        <w:rPr>
          <w:rFonts w:hint="eastAsia" w:ascii="宋体" w:hAnsi="宋体"/>
          <w:szCs w:val="21"/>
        </w:rPr>
        <w:t>。</w:t>
      </w:r>
    </w:p>
    <w:p>
      <w:pPr>
        <w:pStyle w:val="50"/>
        <w:snapToGrid w:val="0"/>
        <w:spacing w:before="0" w:beforeAutospacing="0" w:after="0" w:afterAutospacing="0" w:line="360" w:lineRule="auto"/>
        <w:ind w:firstLine="420" w:firstLineChars="200"/>
        <w:rPr>
          <w:sz w:val="21"/>
          <w:szCs w:val="21"/>
        </w:rPr>
      </w:pPr>
      <w:r>
        <w:rPr>
          <w:sz w:val="21"/>
          <w:szCs w:val="21"/>
        </w:rPr>
        <w:t>1</w:t>
      </w:r>
      <w:r>
        <w:rPr>
          <w:rFonts w:hint="eastAsia"/>
          <w:sz w:val="21"/>
          <w:szCs w:val="21"/>
        </w:rPr>
        <w:t>0</w:t>
      </w:r>
      <w:r>
        <w:rPr>
          <w:sz w:val="21"/>
          <w:szCs w:val="21"/>
        </w:rPr>
        <w:t>、不同供应商委托同一单位或者个人办理磋商事宜</w:t>
      </w:r>
      <w:r>
        <w:rPr>
          <w:rFonts w:hint="eastAsia"/>
          <w:sz w:val="21"/>
          <w:szCs w:val="21"/>
        </w:rPr>
        <w:t>。</w:t>
      </w:r>
    </w:p>
    <w:p>
      <w:pPr>
        <w:pStyle w:val="50"/>
        <w:snapToGrid w:val="0"/>
        <w:spacing w:before="0" w:beforeAutospacing="0" w:after="0" w:afterAutospacing="0" w:line="360" w:lineRule="auto"/>
        <w:ind w:firstLine="420" w:firstLineChars="200"/>
        <w:rPr>
          <w:sz w:val="21"/>
          <w:szCs w:val="21"/>
        </w:rPr>
      </w:pPr>
      <w:r>
        <w:rPr>
          <w:rFonts w:hint="eastAsia"/>
          <w:sz w:val="21"/>
          <w:szCs w:val="21"/>
        </w:rPr>
        <w:t>11</w:t>
      </w:r>
      <w:r>
        <w:rPr>
          <w:sz w:val="21"/>
          <w:szCs w:val="21"/>
        </w:rPr>
        <w:t>、不同供应商的磋商响应文件载明的项目管理成员或者联系人员为同一人</w:t>
      </w:r>
      <w:r>
        <w:rPr>
          <w:rFonts w:hint="eastAsia"/>
          <w:sz w:val="21"/>
          <w:szCs w:val="21"/>
        </w:rPr>
        <w:t>。</w:t>
      </w:r>
    </w:p>
    <w:p>
      <w:pPr>
        <w:pStyle w:val="50"/>
        <w:snapToGrid w:val="0"/>
        <w:spacing w:before="0" w:beforeAutospacing="0" w:after="0" w:afterAutospacing="0" w:line="360" w:lineRule="auto"/>
        <w:ind w:firstLine="420" w:firstLineChars="200"/>
        <w:rPr>
          <w:sz w:val="21"/>
          <w:szCs w:val="21"/>
        </w:rPr>
      </w:pPr>
      <w:r>
        <w:rPr>
          <w:sz w:val="21"/>
          <w:szCs w:val="21"/>
        </w:rPr>
        <w:t>1</w:t>
      </w:r>
      <w:r>
        <w:rPr>
          <w:rFonts w:hint="eastAsia"/>
          <w:sz w:val="21"/>
          <w:szCs w:val="21"/>
        </w:rPr>
        <w:t>2</w:t>
      </w:r>
      <w:r>
        <w:rPr>
          <w:sz w:val="21"/>
          <w:szCs w:val="21"/>
        </w:rPr>
        <w:t>、不同供应商的磋商响应文件异常一致或者报价呈规律性差异</w:t>
      </w:r>
      <w:r>
        <w:rPr>
          <w:rFonts w:hint="eastAsia"/>
          <w:sz w:val="21"/>
          <w:szCs w:val="21"/>
        </w:rPr>
        <w:t>。</w:t>
      </w:r>
    </w:p>
    <w:p>
      <w:pPr>
        <w:pStyle w:val="50"/>
        <w:snapToGrid w:val="0"/>
        <w:spacing w:before="0" w:beforeAutospacing="0" w:after="0" w:afterAutospacing="0" w:line="360" w:lineRule="auto"/>
        <w:ind w:firstLine="420" w:firstLineChars="200"/>
        <w:rPr>
          <w:sz w:val="21"/>
          <w:szCs w:val="21"/>
        </w:rPr>
      </w:pPr>
      <w:r>
        <w:rPr>
          <w:sz w:val="21"/>
          <w:szCs w:val="21"/>
        </w:rPr>
        <w:t>1</w:t>
      </w:r>
      <w:r>
        <w:rPr>
          <w:rFonts w:hint="eastAsia"/>
          <w:sz w:val="21"/>
          <w:szCs w:val="21"/>
        </w:rPr>
        <w:t>3</w:t>
      </w:r>
      <w:r>
        <w:rPr>
          <w:sz w:val="21"/>
          <w:szCs w:val="21"/>
        </w:rPr>
        <w:t>、不同供应商的磋商响应文件相互混装</w:t>
      </w:r>
      <w:r>
        <w:rPr>
          <w:rFonts w:hint="eastAsia"/>
          <w:sz w:val="21"/>
          <w:szCs w:val="21"/>
        </w:rPr>
        <w:t>。</w:t>
      </w:r>
    </w:p>
    <w:p>
      <w:pPr>
        <w:autoSpaceDE w:val="0"/>
        <w:autoSpaceDN w:val="0"/>
        <w:adjustRightInd w:val="0"/>
        <w:snapToGri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14、不符合法律、法规和磋商采购文件中规定的其他实质性要求的（磋商采购文件中打“▲”内容及被拒绝的条款）。</w:t>
      </w:r>
    </w:p>
    <w:p>
      <w:pPr>
        <w:autoSpaceDE w:val="0"/>
        <w:autoSpaceDN w:val="0"/>
        <w:adjustRightInd w:val="0"/>
        <w:snapToGrid w:val="0"/>
        <w:spacing w:line="360" w:lineRule="auto"/>
        <w:ind w:firstLine="422" w:firstLineChars="200"/>
        <w:jc w:val="left"/>
        <w:rPr>
          <w:rFonts w:ascii="宋体" w:hAnsi="宋体"/>
          <w:color w:val="000000"/>
          <w:kern w:val="0"/>
          <w:szCs w:val="21"/>
        </w:rPr>
      </w:pPr>
      <w:r>
        <w:rPr>
          <w:rFonts w:hint="eastAsia" w:ascii="宋体" w:hAnsi="宋体"/>
          <w:b/>
          <w:kern w:val="0"/>
          <w:szCs w:val="21"/>
        </w:rPr>
        <w:t>（五）有下列情况之一的，本次磋商终止。</w:t>
      </w:r>
    </w:p>
    <w:p>
      <w:pPr>
        <w:pStyle w:val="50"/>
        <w:snapToGrid w:val="0"/>
        <w:spacing w:before="0" w:beforeAutospacing="0" w:after="0" w:afterAutospacing="0" w:line="360" w:lineRule="auto"/>
        <w:ind w:firstLine="525" w:firstLineChars="250"/>
        <w:jc w:val="both"/>
        <w:rPr>
          <w:color w:val="000000"/>
          <w:sz w:val="21"/>
          <w:szCs w:val="21"/>
        </w:rPr>
      </w:pPr>
      <w:r>
        <w:rPr>
          <w:color w:val="000000"/>
          <w:sz w:val="21"/>
          <w:szCs w:val="21"/>
        </w:rPr>
        <w:t>1、出现影响采购公正的违法、违规行为的；</w:t>
      </w:r>
    </w:p>
    <w:p>
      <w:pPr>
        <w:pStyle w:val="50"/>
        <w:snapToGrid w:val="0"/>
        <w:spacing w:before="0" w:beforeAutospacing="0" w:after="0" w:afterAutospacing="0" w:line="360" w:lineRule="auto"/>
        <w:ind w:firstLine="525" w:firstLineChars="250"/>
        <w:jc w:val="both"/>
        <w:rPr>
          <w:color w:val="000000"/>
          <w:sz w:val="21"/>
          <w:szCs w:val="21"/>
        </w:rPr>
      </w:pPr>
      <w:r>
        <w:rPr>
          <w:color w:val="000000"/>
          <w:sz w:val="21"/>
          <w:szCs w:val="21"/>
        </w:rPr>
        <w:t xml:space="preserve">2、磋商小组发现磋商文件存在歧义、重大缺陷导致评审工作无法进行，或者磋商文件内容违反国家有关强制性规定的； </w:t>
      </w:r>
    </w:p>
    <w:p>
      <w:pPr>
        <w:pStyle w:val="50"/>
        <w:snapToGrid w:val="0"/>
        <w:spacing w:before="0" w:beforeAutospacing="0" w:after="0" w:afterAutospacing="0" w:line="360" w:lineRule="auto"/>
        <w:ind w:firstLine="525" w:firstLineChars="250"/>
        <w:jc w:val="both"/>
        <w:rPr>
          <w:color w:val="000000"/>
          <w:sz w:val="21"/>
          <w:szCs w:val="21"/>
        </w:rPr>
      </w:pPr>
      <w:r>
        <w:rPr>
          <w:color w:val="000000"/>
          <w:sz w:val="21"/>
          <w:szCs w:val="21"/>
        </w:rPr>
        <w:t>3、因重大变故，采购任务取消的；</w:t>
      </w:r>
    </w:p>
    <w:p>
      <w:pPr>
        <w:pStyle w:val="50"/>
        <w:snapToGrid w:val="0"/>
        <w:spacing w:before="0" w:beforeAutospacing="0" w:after="0" w:afterAutospacing="0" w:line="360" w:lineRule="auto"/>
        <w:ind w:firstLine="525" w:firstLineChars="250"/>
        <w:jc w:val="both"/>
        <w:rPr>
          <w:color w:val="000000"/>
          <w:sz w:val="21"/>
          <w:szCs w:val="21"/>
        </w:rPr>
      </w:pPr>
      <w:r>
        <w:rPr>
          <w:color w:val="000000"/>
          <w:sz w:val="21"/>
          <w:szCs w:val="21"/>
        </w:rPr>
        <w:t>4、法律、法规和磋商文件规定的其他导致评审结果无效的。</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napToGrid w:val="0"/>
        <w:spacing w:line="360" w:lineRule="auto"/>
        <w:ind w:firstLine="422" w:firstLineChars="200"/>
        <w:jc w:val="left"/>
        <w:rPr>
          <w:rFonts w:ascii="宋体" w:hAnsi="宋体"/>
          <w:b/>
          <w:color w:val="000000"/>
          <w:kern w:val="0"/>
          <w:szCs w:val="21"/>
        </w:rPr>
      </w:pPr>
      <w:r>
        <w:rPr>
          <w:rFonts w:hint="eastAsia" w:ascii="宋体" w:hAnsi="宋体"/>
          <w:b/>
          <w:color w:val="000000"/>
          <w:kern w:val="0"/>
          <w:szCs w:val="21"/>
        </w:rPr>
        <w:t>（六）磋商原则和方法</w:t>
      </w:r>
    </w:p>
    <w:p>
      <w:pPr>
        <w:pStyle w:val="30"/>
        <w:snapToGrid w:val="0"/>
        <w:spacing w:beforeLines="0" w:afterLines="0" w:line="360" w:lineRule="auto"/>
        <w:ind w:firstLine="525" w:firstLineChars="250"/>
        <w:rPr>
          <w:rFonts w:hAnsi="宋体"/>
          <w:sz w:val="21"/>
          <w:szCs w:val="21"/>
        </w:rPr>
      </w:pPr>
      <w:r>
        <w:rPr>
          <w:rFonts w:hAnsi="宋体"/>
          <w:sz w:val="21"/>
          <w:szCs w:val="21"/>
        </w:rPr>
        <w:t>1</w:t>
      </w:r>
      <w:r>
        <w:rPr>
          <w:rFonts w:hint="eastAsia" w:hAnsi="宋体"/>
          <w:sz w:val="21"/>
          <w:szCs w:val="21"/>
        </w:rPr>
        <w:t>、磋商</w:t>
      </w:r>
      <w:r>
        <w:rPr>
          <w:rFonts w:hAnsi="宋体"/>
          <w:sz w:val="21"/>
          <w:szCs w:val="21"/>
        </w:rPr>
        <w:t>原则。磋商小组必须公平、公正、客观，不带任何倾向性和启发性；不得向外界透露任何与评</w:t>
      </w:r>
      <w:r>
        <w:rPr>
          <w:rFonts w:hAnsi="宋体"/>
          <w:color w:val="000000"/>
          <w:sz w:val="21"/>
          <w:szCs w:val="21"/>
        </w:rPr>
        <w:t>审</w:t>
      </w:r>
      <w:r>
        <w:rPr>
          <w:rFonts w:hAnsi="宋体"/>
          <w:sz w:val="21"/>
          <w:szCs w:val="21"/>
        </w:rPr>
        <w:t>有关的内容；任何单位和个人不得干扰、影响评</w:t>
      </w:r>
      <w:r>
        <w:rPr>
          <w:rFonts w:hAnsi="宋体"/>
          <w:color w:val="000000"/>
          <w:sz w:val="21"/>
          <w:szCs w:val="21"/>
        </w:rPr>
        <w:t>审</w:t>
      </w:r>
      <w:r>
        <w:rPr>
          <w:rFonts w:hAnsi="宋体"/>
          <w:sz w:val="21"/>
          <w:szCs w:val="21"/>
        </w:rPr>
        <w:t>的正常进行；磋商小组及有关工作人员不得私下与</w:t>
      </w:r>
      <w:r>
        <w:rPr>
          <w:rFonts w:hint="eastAsia" w:hAnsi="宋体"/>
          <w:color w:val="000000"/>
          <w:sz w:val="21"/>
          <w:szCs w:val="21"/>
        </w:rPr>
        <w:t>磋商供应商</w:t>
      </w:r>
      <w:r>
        <w:rPr>
          <w:rFonts w:hAnsi="宋体"/>
          <w:sz w:val="21"/>
          <w:szCs w:val="21"/>
        </w:rPr>
        <w:t>接触。</w:t>
      </w:r>
    </w:p>
    <w:p>
      <w:pPr>
        <w:pStyle w:val="30"/>
        <w:snapToGrid w:val="0"/>
        <w:spacing w:beforeLines="0" w:afterLines="0" w:line="360" w:lineRule="auto"/>
        <w:ind w:firstLine="525" w:firstLineChars="250"/>
        <w:rPr>
          <w:rFonts w:hAnsi="宋体"/>
          <w:sz w:val="21"/>
          <w:szCs w:val="21"/>
        </w:rPr>
      </w:pPr>
      <w:r>
        <w:rPr>
          <w:rFonts w:hAnsi="宋体"/>
          <w:sz w:val="21"/>
          <w:szCs w:val="21"/>
        </w:rPr>
        <w:t>2</w:t>
      </w:r>
      <w:r>
        <w:rPr>
          <w:rFonts w:hint="eastAsia" w:hAnsi="宋体"/>
          <w:sz w:val="21"/>
          <w:szCs w:val="21"/>
        </w:rPr>
        <w:t>、磋商</w:t>
      </w:r>
      <w:r>
        <w:rPr>
          <w:rFonts w:hAnsi="宋体"/>
          <w:sz w:val="21"/>
          <w:szCs w:val="21"/>
        </w:rPr>
        <w:t>办法。具体</w:t>
      </w:r>
      <w:r>
        <w:rPr>
          <w:rFonts w:hint="eastAsia" w:hAnsi="宋体"/>
          <w:sz w:val="21"/>
          <w:szCs w:val="21"/>
        </w:rPr>
        <w:t>磋商</w:t>
      </w:r>
      <w:r>
        <w:rPr>
          <w:rFonts w:hAnsi="宋体"/>
          <w:sz w:val="21"/>
          <w:szCs w:val="21"/>
        </w:rPr>
        <w:t>内容及评分标准等详见《评</w:t>
      </w:r>
      <w:r>
        <w:rPr>
          <w:rFonts w:hAnsi="宋体"/>
          <w:color w:val="000000"/>
          <w:sz w:val="21"/>
          <w:szCs w:val="21"/>
        </w:rPr>
        <w:t>审</w:t>
      </w:r>
      <w:r>
        <w:rPr>
          <w:rFonts w:hint="eastAsia" w:hAnsi="宋体"/>
          <w:sz w:val="21"/>
          <w:szCs w:val="21"/>
        </w:rPr>
        <w:t>方</w:t>
      </w:r>
      <w:r>
        <w:rPr>
          <w:rFonts w:hAnsi="宋体"/>
          <w:sz w:val="21"/>
          <w:szCs w:val="21"/>
        </w:rPr>
        <w:t>法及评分标准》。</w:t>
      </w:r>
    </w:p>
    <w:p>
      <w:pPr>
        <w:pStyle w:val="30"/>
        <w:snapToGrid w:val="0"/>
        <w:spacing w:beforeLines="0" w:afterLines="0" w:line="360" w:lineRule="auto"/>
        <w:ind w:firstLine="527" w:firstLineChars="250"/>
        <w:rPr>
          <w:rFonts w:hAnsi="宋体"/>
          <w:sz w:val="21"/>
          <w:szCs w:val="21"/>
        </w:rPr>
      </w:pPr>
      <w:r>
        <w:rPr>
          <w:rFonts w:hAnsi="宋体"/>
          <w:b/>
          <w:color w:val="000000"/>
          <w:sz w:val="21"/>
          <w:szCs w:val="21"/>
        </w:rPr>
        <w:t>（</w:t>
      </w:r>
      <w:r>
        <w:rPr>
          <w:rFonts w:hint="eastAsia" w:hAnsi="宋体"/>
          <w:b/>
          <w:color w:val="000000"/>
          <w:sz w:val="21"/>
          <w:szCs w:val="21"/>
        </w:rPr>
        <w:t>七</w:t>
      </w:r>
      <w:r>
        <w:rPr>
          <w:rFonts w:hAnsi="宋体"/>
          <w:b/>
          <w:color w:val="000000"/>
          <w:sz w:val="21"/>
          <w:szCs w:val="21"/>
        </w:rPr>
        <w:t>）评审过程的监控</w:t>
      </w:r>
    </w:p>
    <w:p>
      <w:pPr>
        <w:pStyle w:val="50"/>
        <w:snapToGrid w:val="0"/>
        <w:spacing w:before="0" w:beforeAutospacing="0" w:after="0" w:afterAutospacing="0" w:line="360" w:lineRule="auto"/>
        <w:ind w:firstLine="420" w:firstLineChars="200"/>
        <w:jc w:val="both"/>
        <w:rPr>
          <w:sz w:val="21"/>
          <w:szCs w:val="21"/>
        </w:rPr>
      </w:pPr>
      <w:r>
        <w:rPr>
          <w:sz w:val="21"/>
          <w:szCs w:val="21"/>
        </w:rPr>
        <w:t>本项目评审过程实行全程录音、录像监控，政府采购监管部门视情进行现场监督，供应商在评审过程中所进行的试图影响评审结果的不公正活动，可能导致其被拒绝磋商。</w:t>
      </w:r>
    </w:p>
    <w:p>
      <w:pPr>
        <w:pStyle w:val="50"/>
        <w:snapToGrid w:val="0"/>
        <w:spacing w:before="0" w:beforeAutospacing="0" w:after="0" w:afterAutospacing="0" w:line="360" w:lineRule="auto"/>
        <w:ind w:firstLine="482" w:firstLineChars="200"/>
        <w:jc w:val="both"/>
      </w:pPr>
      <w:r>
        <w:rPr>
          <w:rFonts w:hint="eastAsia"/>
          <w:b/>
        </w:rPr>
        <w:t>六</w:t>
      </w:r>
      <w:r>
        <w:rPr>
          <w:b/>
        </w:rPr>
        <w:t>、磋商结果确定</w:t>
      </w:r>
    </w:p>
    <w:p>
      <w:pPr>
        <w:pStyle w:val="50"/>
        <w:snapToGrid w:val="0"/>
        <w:spacing w:before="0" w:beforeAutospacing="0" w:after="0" w:afterAutospacing="0" w:line="360" w:lineRule="auto"/>
        <w:ind w:firstLine="525" w:firstLineChars="250"/>
        <w:jc w:val="both"/>
        <w:rPr>
          <w:sz w:val="21"/>
          <w:szCs w:val="21"/>
        </w:rPr>
      </w:pPr>
      <w:r>
        <w:rPr>
          <w:sz w:val="21"/>
          <w:szCs w:val="21"/>
        </w:rPr>
        <w:t>1、确定成交供应商。磋商小组根据采购人的《授权意见确认书》，推荐成交候选供应商或直接确定成交供应商。其中推荐成交候选供应商的，采购组织机构在评审结束之日起2个工作日内将评审报告送交采购人，采购人自收到评审报告之日起5个工作日内在评审报告推荐的成交候选人中按顺序确定成交供应商。</w:t>
      </w:r>
    </w:p>
    <w:p>
      <w:pPr>
        <w:snapToGrid w:val="0"/>
        <w:spacing w:line="360" w:lineRule="auto"/>
        <w:ind w:firstLine="420" w:firstLineChars="200"/>
        <w:rPr>
          <w:rFonts w:ascii="宋体" w:hAnsi="宋体"/>
          <w:color w:val="000000"/>
          <w:szCs w:val="21"/>
        </w:rPr>
      </w:pPr>
      <w:r>
        <w:rPr>
          <w:rFonts w:hint="eastAsia" w:ascii="宋体" w:hAnsi="宋体"/>
          <w:kern w:val="0"/>
          <w:szCs w:val="21"/>
        </w:rPr>
        <w:t>2、发布成交结果公告。采购组织机构应当在</w:t>
      </w:r>
      <w:r>
        <w:rPr>
          <w:rFonts w:ascii="宋体" w:hAnsi="宋体"/>
          <w:kern w:val="0"/>
          <w:szCs w:val="21"/>
        </w:rPr>
        <w:t>成交供应商确定</w:t>
      </w:r>
      <w:r>
        <w:rPr>
          <w:rFonts w:hint="eastAsia" w:ascii="宋体" w:hAnsi="宋体"/>
          <w:kern w:val="0"/>
          <w:szCs w:val="21"/>
        </w:rPr>
        <w:t>后</w:t>
      </w:r>
      <w:r>
        <w:rPr>
          <w:rFonts w:ascii="宋体" w:hAnsi="宋体"/>
          <w:kern w:val="0"/>
          <w:szCs w:val="21"/>
        </w:rPr>
        <w:t>2个工作日内</w:t>
      </w:r>
      <w:r>
        <w:rPr>
          <w:rFonts w:hint="eastAsia" w:ascii="宋体" w:hAnsi="宋体"/>
          <w:kern w:val="0"/>
          <w:szCs w:val="21"/>
        </w:rPr>
        <w:t>，</w:t>
      </w:r>
      <w:r>
        <w:rPr>
          <w:rFonts w:hint="eastAsia" w:ascii="宋体" w:hAnsi="宋体"/>
          <w:color w:val="000000"/>
          <w:szCs w:val="21"/>
        </w:rPr>
        <w:t>在“浙江政府采购网”上发布成交结果公告。</w:t>
      </w:r>
    </w:p>
    <w:p>
      <w:pPr>
        <w:snapToGrid w:val="0"/>
        <w:spacing w:line="360" w:lineRule="auto"/>
        <w:ind w:firstLine="420" w:firstLineChars="200"/>
        <w:rPr>
          <w:rFonts w:ascii="宋体" w:hAnsi="宋体"/>
          <w:kern w:val="0"/>
          <w:szCs w:val="21"/>
        </w:rPr>
      </w:pPr>
      <w:r>
        <w:rPr>
          <w:rFonts w:hint="eastAsia" w:ascii="宋体" w:hAnsi="宋体"/>
          <w:kern w:val="0"/>
          <w:szCs w:val="21"/>
        </w:rPr>
        <w:t>3、发出成交通知书。采购组织机构在发布成交结果同时，向成交供应商发出成交通知书。</w:t>
      </w:r>
    </w:p>
    <w:p>
      <w:pPr>
        <w:snapToGrid w:val="0"/>
        <w:spacing w:line="360" w:lineRule="auto"/>
        <w:ind w:firstLine="482" w:firstLineChars="200"/>
        <w:rPr>
          <w:rFonts w:ascii="宋体" w:hAnsi="宋体"/>
          <w:b/>
          <w:kern w:val="0"/>
          <w:sz w:val="24"/>
        </w:rPr>
      </w:pPr>
      <w:r>
        <w:rPr>
          <w:rFonts w:hint="eastAsia" w:ascii="宋体" w:hAnsi="宋体"/>
          <w:b/>
          <w:kern w:val="0"/>
          <w:sz w:val="24"/>
        </w:rPr>
        <w:t>七、合同签订及公告</w:t>
      </w:r>
    </w:p>
    <w:p>
      <w:pPr>
        <w:pStyle w:val="6"/>
        <w:snapToGrid w:val="0"/>
        <w:spacing w:after="0" w:line="360" w:lineRule="auto"/>
        <w:ind w:left="0" w:leftChars="0" w:firstLine="422" w:firstLineChars="200"/>
        <w:rPr>
          <w:rFonts w:ascii="宋体" w:hAnsi="宋体"/>
          <w:b/>
          <w:sz w:val="21"/>
          <w:szCs w:val="21"/>
        </w:rPr>
      </w:pPr>
      <w:r>
        <w:rPr>
          <w:rFonts w:hint="eastAsia" w:ascii="宋体" w:hAnsi="宋体"/>
          <w:b/>
          <w:sz w:val="21"/>
          <w:szCs w:val="21"/>
        </w:rPr>
        <w:t>（一）签订合同</w:t>
      </w:r>
    </w:p>
    <w:p>
      <w:pPr>
        <w:pStyle w:val="50"/>
        <w:snapToGrid w:val="0"/>
        <w:spacing w:before="0" w:beforeAutospacing="0" w:after="0" w:afterAutospacing="0" w:line="360" w:lineRule="auto"/>
        <w:ind w:firstLine="525" w:firstLineChars="250"/>
        <w:jc w:val="both"/>
        <w:rPr>
          <w:sz w:val="21"/>
          <w:szCs w:val="21"/>
        </w:rPr>
      </w:pPr>
      <w:r>
        <w:rPr>
          <w:rFonts w:hint="eastAsia"/>
          <w:sz w:val="21"/>
          <w:szCs w:val="21"/>
        </w:rPr>
        <w:t>1、采购人应当自成交通知书发出之日起30个工作日内，</w:t>
      </w:r>
      <w:r>
        <w:rPr>
          <w:sz w:val="21"/>
          <w:szCs w:val="21"/>
        </w:rPr>
        <w:t>按照磋商采购文件</w:t>
      </w:r>
      <w:r>
        <w:rPr>
          <w:rFonts w:hint="eastAsia"/>
          <w:sz w:val="21"/>
          <w:szCs w:val="21"/>
        </w:rPr>
        <w:t>确定的合同文本以及采购标的、规格型号、采购金额、采购数量和服务要求等事项签订政府采购合同。</w:t>
      </w:r>
    </w:p>
    <w:p>
      <w:pPr>
        <w:pStyle w:val="50"/>
        <w:snapToGrid w:val="0"/>
        <w:spacing w:before="0" w:beforeAutospacing="0" w:after="0" w:afterAutospacing="0" w:line="360" w:lineRule="auto"/>
        <w:ind w:firstLine="525" w:firstLineChars="250"/>
        <w:jc w:val="both"/>
        <w:rPr>
          <w:sz w:val="21"/>
          <w:szCs w:val="21"/>
        </w:rPr>
      </w:pPr>
      <w:r>
        <w:rPr>
          <w:sz w:val="21"/>
          <w:szCs w:val="21"/>
        </w:rPr>
        <w:t>2、采购人不得向成交供应商提出超出磋商文件以外的任何要求作为签订合同的条件，不得与成交供应商订立背离磋商文件确定的合同文本以及采购标的、规格型号、采购金额、采购数量和服务要求等实质性内容的协议。</w:t>
      </w:r>
    </w:p>
    <w:p>
      <w:pPr>
        <w:pStyle w:val="50"/>
        <w:snapToGrid w:val="0"/>
        <w:spacing w:before="0" w:beforeAutospacing="0" w:after="0" w:afterAutospacing="0" w:line="360" w:lineRule="auto"/>
        <w:ind w:firstLine="525" w:firstLineChars="250"/>
        <w:jc w:val="both"/>
        <w:rPr>
          <w:sz w:val="21"/>
          <w:szCs w:val="21"/>
        </w:rPr>
      </w:pPr>
      <w:r>
        <w:rPr>
          <w:sz w:val="21"/>
          <w:szCs w:val="21"/>
        </w:rPr>
        <w:t>3、成交供应商无故拖延、拒签合同的,取消成交资格。</w:t>
      </w:r>
    </w:p>
    <w:p>
      <w:pPr>
        <w:pStyle w:val="50"/>
        <w:snapToGrid w:val="0"/>
        <w:spacing w:before="0" w:beforeAutospacing="0" w:after="0" w:afterAutospacing="0" w:line="360" w:lineRule="auto"/>
        <w:ind w:firstLine="525" w:firstLineChars="250"/>
        <w:jc w:val="both"/>
        <w:rPr>
          <w:sz w:val="21"/>
          <w:szCs w:val="21"/>
        </w:rPr>
      </w:pPr>
      <w:r>
        <w:rPr>
          <w:sz w:val="21"/>
          <w:szCs w:val="21"/>
        </w:rPr>
        <w:t>4、成交供应商拒绝与采购人签订合同的，采购人可以按照评审报告推荐的成交候选供应商名单排序，确定下一候选供应商为成交供应商，也可以重新开展政府采购活动。同时，拒绝与采购人签订合同的供应商，由</w:t>
      </w:r>
      <w:r>
        <w:rPr>
          <w:rFonts w:hint="eastAsia"/>
          <w:sz w:val="21"/>
          <w:szCs w:val="21"/>
        </w:rPr>
        <w:t>国资工作中心</w:t>
      </w:r>
      <w:r>
        <w:rPr>
          <w:sz w:val="21"/>
          <w:szCs w:val="21"/>
        </w:rPr>
        <w:t>依法作出处理。</w:t>
      </w:r>
    </w:p>
    <w:p>
      <w:pPr>
        <w:pStyle w:val="50"/>
        <w:snapToGrid w:val="0"/>
        <w:spacing w:before="0" w:beforeAutospacing="0" w:after="0" w:afterAutospacing="0" w:line="360" w:lineRule="auto"/>
        <w:ind w:firstLine="525" w:firstLineChars="250"/>
        <w:jc w:val="both"/>
        <w:rPr>
          <w:sz w:val="21"/>
          <w:szCs w:val="21"/>
        </w:rPr>
      </w:pPr>
      <w:r>
        <w:rPr>
          <w:sz w:val="21"/>
          <w:szCs w:val="21"/>
        </w:rPr>
        <w:t>5、询问或者质疑事项可能影响成交结果的，采购人应当暂停签订合同，已经签订合同的，应当中止履行合同（成交结果的质疑期为成交结果公告期限届满之日起七个工作日）。</w:t>
      </w:r>
    </w:p>
    <w:p>
      <w:pPr>
        <w:pStyle w:val="50"/>
        <w:snapToGrid w:val="0"/>
        <w:spacing w:before="0" w:beforeAutospacing="0" w:after="0" w:afterAutospacing="0" w:line="360" w:lineRule="auto"/>
        <w:ind w:firstLine="527" w:firstLineChars="250"/>
        <w:jc w:val="both"/>
        <w:rPr>
          <w:b/>
          <w:sz w:val="21"/>
          <w:szCs w:val="21"/>
        </w:rPr>
      </w:pPr>
      <w:r>
        <w:rPr>
          <w:b/>
          <w:sz w:val="21"/>
          <w:szCs w:val="21"/>
        </w:rPr>
        <w:t>（二）合同公告及备案</w:t>
      </w:r>
    </w:p>
    <w:p>
      <w:pPr>
        <w:pStyle w:val="50"/>
        <w:snapToGrid w:val="0"/>
        <w:spacing w:before="0" w:beforeAutospacing="0" w:after="0" w:afterAutospacing="0" w:line="360" w:lineRule="auto"/>
        <w:ind w:firstLine="525" w:firstLineChars="250"/>
        <w:rPr>
          <w:sz w:val="21"/>
          <w:szCs w:val="21"/>
        </w:rPr>
      </w:pPr>
      <w:r>
        <w:rPr>
          <w:rFonts w:hint="eastAsia"/>
          <w:sz w:val="21"/>
          <w:szCs w:val="21"/>
        </w:rPr>
        <w:t>采购人应当自政府采购合同签订之日起2个工作日内，将采购合同在浙江省政府采购网公告，但采购合同中涉及国家秘密、商业秘密的内容除外。如合同签订方（采购人或成交供应商）认为合同内容涉及国家秘密、商业秘密的，请在采购人将合同送采购代理机构鉴证的同时附书面说明告知，否则相关责任由合同签订方自行承担。</w:t>
      </w:r>
    </w:p>
    <w:p>
      <w:pPr>
        <w:pStyle w:val="50"/>
        <w:snapToGrid w:val="0"/>
        <w:spacing w:before="0" w:beforeAutospacing="0" w:after="0" w:afterAutospacing="0" w:line="360" w:lineRule="auto"/>
        <w:ind w:firstLine="527" w:firstLineChars="250"/>
        <w:rPr>
          <w:rFonts w:ascii="仿宋_GB2312" w:hAnsi="仿宋_GB2312" w:eastAsia="仿宋_GB2312" w:cs="仿宋_GB2312"/>
          <w:b/>
          <w:sz w:val="21"/>
          <w:szCs w:val="21"/>
        </w:rPr>
      </w:pPr>
      <w:r>
        <w:rPr>
          <w:b/>
          <w:sz w:val="21"/>
          <w:szCs w:val="21"/>
        </w:rPr>
        <w:t>（</w:t>
      </w:r>
      <w:r>
        <w:rPr>
          <w:rFonts w:hint="eastAsia"/>
          <w:b/>
          <w:sz w:val="21"/>
          <w:szCs w:val="21"/>
        </w:rPr>
        <w:t>三</w:t>
      </w:r>
      <w:r>
        <w:rPr>
          <w:b/>
          <w:sz w:val="21"/>
          <w:szCs w:val="21"/>
        </w:rPr>
        <w:t>）履约保证金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54"/>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）成交供应商应在成交通知书规定的时间内向采购人提供前附表规定数额的履约保证金。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54"/>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）签订合同后，如成交供应商不按双方签订合同约定履约，则不予返还其全部履约保证金，履约保证金不足以赔偿损失的，按实际损失赔偿。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）履约保证金将在成交供应商完成采购需求并经采购人验收合格后</w:t>
      </w:r>
      <w:r>
        <w:rPr>
          <w:rFonts w:ascii="宋体" w:hAnsi="宋体"/>
          <w:kern w:val="0"/>
          <w:szCs w:val="21"/>
        </w:rPr>
        <w:t>15</w:t>
      </w:r>
      <w:r>
        <w:rPr>
          <w:rFonts w:hint="eastAsia" w:ascii="宋体" w:hAnsi="宋体"/>
          <w:kern w:val="0"/>
          <w:szCs w:val="21"/>
        </w:rPr>
        <w:t>日内无息退还（出现违约情况除外）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701" w:firstLineChars="291"/>
        <w:rPr>
          <w:rFonts w:ascii="宋体" w:hAnsi="宋体"/>
          <w:b/>
          <w:sz w:val="24"/>
        </w:rPr>
      </w:pPr>
      <w:r>
        <w:rPr>
          <w:rFonts w:hint="eastAsia" w:ascii="宋体" w:hAnsi="宋体"/>
          <w:b/>
          <w:sz w:val="24"/>
        </w:rPr>
        <w:t>八、中标服务费</w:t>
      </w:r>
    </w:p>
    <w:p>
      <w:pPr>
        <w:pStyle w:val="50"/>
        <w:snapToGrid w:val="0"/>
        <w:spacing w:before="0" w:beforeAutospacing="0" w:after="0" w:afterAutospacing="0" w:line="360" w:lineRule="auto"/>
        <w:ind w:firstLine="525" w:firstLineChars="250"/>
        <w:jc w:val="both"/>
        <w:rPr>
          <w:rFonts w:cs="宋体"/>
          <w:sz w:val="21"/>
          <w:szCs w:val="21"/>
        </w:rPr>
      </w:pPr>
      <w:bookmarkStart w:id="39" w:name="_Toc458084043"/>
      <w:r>
        <w:rPr>
          <w:rFonts w:hint="eastAsia" w:cs="宋体"/>
          <w:sz w:val="21"/>
          <w:szCs w:val="21"/>
        </w:rPr>
        <w:t>1、成交供应商须向采购代理机构按如下标准和规定交纳中标服务费。</w:t>
      </w:r>
    </w:p>
    <w:p>
      <w:pPr>
        <w:pStyle w:val="50"/>
        <w:snapToGrid w:val="0"/>
        <w:spacing w:before="0" w:beforeAutospacing="0" w:after="0" w:afterAutospacing="0" w:line="360" w:lineRule="auto"/>
        <w:ind w:firstLine="525" w:firstLineChars="250"/>
        <w:jc w:val="both"/>
        <w:rPr>
          <w:rFonts w:cs="宋体"/>
          <w:sz w:val="21"/>
          <w:szCs w:val="21"/>
        </w:rPr>
      </w:pPr>
      <w:r>
        <w:rPr>
          <w:rFonts w:hint="eastAsia" w:cs="宋体"/>
          <w:sz w:val="21"/>
          <w:szCs w:val="21"/>
        </w:rPr>
        <w:t>2、中标服务费为人民币</w:t>
      </w:r>
      <w:r>
        <w:rPr>
          <w:rFonts w:hint="eastAsia" w:cs="宋体"/>
          <w:sz w:val="21"/>
          <w:szCs w:val="21"/>
          <w:u w:val="single"/>
        </w:rPr>
        <w:t xml:space="preserve">   </w:t>
      </w:r>
      <w:r>
        <w:rPr>
          <w:rFonts w:hint="eastAsia" w:cs="宋体"/>
          <w:sz w:val="21"/>
          <w:szCs w:val="21"/>
          <w:u w:val="single"/>
          <w:lang w:val="en-US" w:eastAsia="zh-CN"/>
        </w:rPr>
        <w:t>7000</w:t>
      </w:r>
      <w:r>
        <w:rPr>
          <w:rFonts w:hint="eastAsia" w:cs="宋体"/>
          <w:sz w:val="21"/>
          <w:szCs w:val="21"/>
          <w:u w:val="single"/>
        </w:rPr>
        <w:t xml:space="preserve">  </w:t>
      </w:r>
      <w:r>
        <w:rPr>
          <w:rFonts w:hint="eastAsia" w:cs="宋体"/>
          <w:sz w:val="21"/>
          <w:szCs w:val="21"/>
        </w:rPr>
        <w:t>元，在领取中标通知书时缴纳。</w:t>
      </w:r>
    </w:p>
    <w:p>
      <w:pPr>
        <w:pStyle w:val="50"/>
        <w:snapToGrid w:val="0"/>
        <w:spacing w:before="0" w:beforeAutospacing="0" w:after="0" w:afterAutospacing="0" w:line="353" w:lineRule="auto"/>
        <w:ind w:firstLine="750" w:firstLineChars="250"/>
        <w:jc w:val="center"/>
        <w:outlineLvl w:val="0"/>
        <w:rPr>
          <w:rFonts w:ascii="黑体" w:eastAsia="黑体"/>
          <w:sz w:val="30"/>
          <w:szCs w:val="30"/>
        </w:rPr>
      </w:pPr>
      <w:bookmarkStart w:id="40" w:name="_Toc82444824"/>
      <w:r>
        <w:rPr>
          <w:rFonts w:ascii="黑体" w:eastAsia="黑体"/>
          <w:sz w:val="30"/>
          <w:szCs w:val="30"/>
        </w:rPr>
        <w:br w:type="page"/>
      </w:r>
      <w:r>
        <w:rPr>
          <w:rFonts w:hint="eastAsia" w:ascii="黑体" w:eastAsia="黑体"/>
          <w:sz w:val="30"/>
          <w:szCs w:val="30"/>
        </w:rPr>
        <w:t>第四章  评分办法及评分标准</w:t>
      </w:r>
      <w:bookmarkEnd w:id="39"/>
      <w:bookmarkEnd w:id="40"/>
    </w:p>
    <w:p>
      <w:pPr>
        <w:autoSpaceDE w:val="0"/>
        <w:autoSpaceDN w:val="0"/>
        <w:adjustRightInd w:val="0"/>
        <w:snapToGrid w:val="0"/>
        <w:spacing w:line="312" w:lineRule="auto"/>
        <w:ind w:right="302" w:firstLine="360"/>
        <w:rPr>
          <w:rFonts w:hint="eastAsia" w:ascii="宋体"/>
          <w:szCs w:val="21"/>
          <w:lang w:val="zh-CN"/>
        </w:rPr>
      </w:pP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一、</w:t>
      </w:r>
      <w:r>
        <w:rPr>
          <w:rFonts w:hint="eastAsia" w:ascii="宋体"/>
          <w:kern w:val="0"/>
          <w:szCs w:val="21"/>
          <w:lang w:val="zh-CN"/>
        </w:rPr>
        <w:t>本评分方法采用综合评分法，是指磋商响应文件满足采购文件全部实质性要求，且按照评审因素的量化指标评审得分最高的磋商供应商为</w:t>
      </w:r>
      <w:r>
        <w:rPr>
          <w:rFonts w:hint="eastAsia" w:ascii="宋体"/>
          <w:szCs w:val="21"/>
          <w:lang w:val="zh-CN"/>
        </w:rPr>
        <w:t>成交供应商</w:t>
      </w:r>
      <w:r>
        <w:rPr>
          <w:rFonts w:hint="eastAsia" w:ascii="宋体"/>
          <w:kern w:val="0"/>
          <w:szCs w:val="21"/>
          <w:lang w:val="zh-CN"/>
        </w:rPr>
        <w:t>的评分方法。</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二、本次招标项目的评分方法为综合评分法，总计100分。</w:t>
      </w:r>
    </w:p>
    <w:p>
      <w:pPr>
        <w:spacing w:line="360" w:lineRule="auto"/>
        <w:ind w:firstLine="420" w:firstLineChars="200"/>
        <w:rPr>
          <w:rFonts w:cs="仿宋" w:asciiTheme="majorEastAsia" w:hAnsiTheme="majorEastAsia" w:eastAsiaTheme="majorEastAsia"/>
          <w:szCs w:val="21"/>
          <w:lang w:val="zh-CN"/>
        </w:rPr>
      </w:pPr>
      <w:r>
        <w:rPr>
          <w:rFonts w:hint="eastAsia" w:cs="仿宋" w:asciiTheme="majorEastAsia" w:hAnsiTheme="majorEastAsia" w:eastAsiaTheme="majorEastAsia"/>
          <w:szCs w:val="21"/>
          <w:lang w:val="zh-CN"/>
        </w:rPr>
        <w:t>（一）商务与技术文件中的客观分应一致，评审小组成员应独立评审，客观分打分不一致时，采购人及采购代理机构可以提示评审委员会复核或者书面说明理由。其余在规定的分值内单独评定打分。</w:t>
      </w:r>
    </w:p>
    <w:p>
      <w:pPr>
        <w:spacing w:line="360" w:lineRule="auto"/>
        <w:ind w:firstLine="420" w:firstLineChars="200"/>
        <w:rPr>
          <w:rFonts w:cs="仿宋" w:asciiTheme="majorEastAsia" w:hAnsiTheme="majorEastAsia" w:eastAsiaTheme="majorEastAsia"/>
          <w:szCs w:val="21"/>
          <w:lang w:val="zh-CN"/>
        </w:rPr>
      </w:pPr>
      <w:r>
        <w:rPr>
          <w:rFonts w:hint="eastAsia" w:cs="仿宋" w:asciiTheme="majorEastAsia" w:hAnsiTheme="majorEastAsia" w:eastAsiaTheme="majorEastAsia"/>
          <w:szCs w:val="21"/>
          <w:lang w:val="zh-CN"/>
        </w:rPr>
        <w:t>（二）各投标人商务与技术文件得分按照评标委员会成员的独立评分结果汇总后的算术平均分计算，计算公式为：</w:t>
      </w:r>
    </w:p>
    <w:p>
      <w:pPr>
        <w:spacing w:line="360" w:lineRule="auto"/>
        <w:ind w:firstLine="420" w:firstLineChars="200"/>
        <w:rPr>
          <w:rFonts w:cs="仿宋" w:asciiTheme="majorEastAsia" w:hAnsiTheme="majorEastAsia" w:eastAsiaTheme="majorEastAsia"/>
          <w:szCs w:val="21"/>
          <w:lang w:val="zh-CN"/>
        </w:rPr>
      </w:pPr>
      <w:r>
        <w:rPr>
          <w:rFonts w:hint="eastAsia" w:cs="仿宋" w:asciiTheme="majorEastAsia" w:hAnsiTheme="majorEastAsia" w:eastAsiaTheme="majorEastAsia"/>
          <w:szCs w:val="21"/>
        </w:rPr>
        <w:t>商务与技术文件得分</w:t>
      </w:r>
      <w:r>
        <w:rPr>
          <w:rFonts w:hint="eastAsia" w:cs="仿宋" w:asciiTheme="majorEastAsia" w:hAnsiTheme="majorEastAsia" w:eastAsiaTheme="majorEastAsia"/>
          <w:szCs w:val="21"/>
          <w:lang w:val="zh-CN"/>
        </w:rPr>
        <w:t>=评标委员会所有成员评分合计数/评标委员会组成人员数。</w:t>
      </w:r>
    </w:p>
    <w:p>
      <w:pPr>
        <w:spacing w:line="360" w:lineRule="auto"/>
        <w:ind w:firstLine="420" w:firstLineChars="200"/>
        <w:rPr>
          <w:rFonts w:cs="仿宋" w:asciiTheme="majorEastAsia" w:hAnsiTheme="majorEastAsia" w:eastAsiaTheme="majorEastAsia"/>
          <w:szCs w:val="21"/>
          <w:lang w:val="zh-CN"/>
        </w:rPr>
      </w:pPr>
      <w:r>
        <w:rPr>
          <w:rFonts w:hint="eastAsia" w:cs="仿宋" w:asciiTheme="majorEastAsia" w:hAnsiTheme="majorEastAsia" w:eastAsiaTheme="majorEastAsia"/>
          <w:szCs w:val="21"/>
          <w:lang w:val="zh-CN"/>
        </w:rPr>
        <w:t>（三）投标报价得分采用低价优先法计算，即满足采购文件要求且投标价格最低的投标报价为评标基准价，其报价得满分。其他投标人的投标报价得分按下列公式计算：</w:t>
      </w:r>
    </w:p>
    <w:p>
      <w:pPr>
        <w:spacing w:line="360" w:lineRule="auto"/>
        <w:ind w:firstLine="420" w:firstLineChars="200"/>
        <w:rPr>
          <w:rFonts w:cs="仿宋" w:asciiTheme="majorEastAsia" w:hAnsiTheme="majorEastAsia" w:eastAsiaTheme="majorEastAsia"/>
          <w:szCs w:val="21"/>
          <w:u w:val="single"/>
        </w:rPr>
      </w:pPr>
      <w:r>
        <w:rPr>
          <w:rFonts w:hint="eastAsia" w:cs="仿宋" w:asciiTheme="majorEastAsia" w:hAnsiTheme="majorEastAsia" w:eastAsiaTheme="majorEastAsia"/>
          <w:szCs w:val="21"/>
          <w:u w:val="single"/>
        </w:rPr>
        <w:t>投标报价得分=(评标基准价／投标报价)×</w:t>
      </w:r>
      <w:r>
        <w:rPr>
          <w:rFonts w:cs="仿宋" w:asciiTheme="majorEastAsia" w:hAnsiTheme="majorEastAsia" w:eastAsiaTheme="majorEastAsia"/>
          <w:szCs w:val="21"/>
          <w:u w:val="single"/>
        </w:rPr>
        <w:t>3</w:t>
      </w:r>
      <w:r>
        <w:rPr>
          <w:rFonts w:hint="eastAsia" w:cs="仿宋" w:asciiTheme="majorEastAsia" w:hAnsiTheme="majorEastAsia" w:eastAsiaTheme="majorEastAsia"/>
          <w:szCs w:val="21"/>
          <w:u w:val="single"/>
        </w:rPr>
        <w:t>0%×100 。</w:t>
      </w:r>
    </w:p>
    <w:p>
      <w:pPr>
        <w:spacing w:line="360" w:lineRule="auto"/>
        <w:ind w:firstLine="420" w:firstLineChars="200"/>
        <w:rPr>
          <w:rFonts w:cs="仿宋" w:asciiTheme="majorEastAsia" w:hAnsiTheme="majorEastAsia" w:eastAsiaTheme="majorEastAsia"/>
          <w:szCs w:val="21"/>
          <w:lang w:val="zh-CN"/>
        </w:rPr>
      </w:pPr>
      <w:r>
        <w:rPr>
          <w:rFonts w:hint="eastAsia" w:cs="仿宋" w:asciiTheme="majorEastAsia" w:hAnsiTheme="majorEastAsia" w:eastAsiaTheme="majorEastAsia"/>
          <w:szCs w:val="21"/>
          <w:lang w:val="zh-CN"/>
        </w:rPr>
        <w:t>（四）投标人综合得分＝资格及商务技术文件得分＋投标报价得分。</w:t>
      </w:r>
    </w:p>
    <w:p>
      <w:pPr>
        <w:shd w:val="clear" w:color="auto" w:fill="FFFFFF"/>
        <w:spacing w:line="360" w:lineRule="auto"/>
        <w:ind w:firstLine="420" w:firstLineChars="200"/>
        <w:jc w:val="left"/>
        <w:textAlignment w:val="bottom"/>
        <w:rPr>
          <w:rFonts w:cs="仿宋" w:asciiTheme="majorEastAsia" w:hAnsiTheme="majorEastAsia" w:eastAsiaTheme="majorEastAsia"/>
          <w:bCs/>
          <w:kern w:val="0"/>
          <w:szCs w:val="21"/>
          <w:lang w:val="zh-CN"/>
        </w:rPr>
      </w:pPr>
      <w:r>
        <w:rPr>
          <w:rFonts w:hint="eastAsia" w:cs="仿宋" w:asciiTheme="majorEastAsia" w:hAnsiTheme="majorEastAsia" w:eastAsiaTheme="majorEastAsia"/>
          <w:bCs/>
          <w:kern w:val="0"/>
          <w:szCs w:val="21"/>
          <w:lang w:val="zh-CN"/>
        </w:rPr>
        <w:t>三、在最大限度地满足采购文件实质性要求前提下，磋商小组按照采购文件中规定的各项因素进行综合评审后，以评审总得分最高的供应商为成交候选供应商。</w:t>
      </w:r>
    </w:p>
    <w:p>
      <w:pPr>
        <w:shd w:val="clear" w:color="auto" w:fill="FFFFFF"/>
        <w:spacing w:line="360" w:lineRule="auto"/>
        <w:ind w:firstLine="420" w:firstLineChars="200"/>
        <w:jc w:val="left"/>
        <w:textAlignment w:val="bottom"/>
        <w:rPr>
          <w:rFonts w:cs="仿宋" w:asciiTheme="majorEastAsia" w:hAnsiTheme="majorEastAsia" w:eastAsiaTheme="majorEastAsia"/>
          <w:bCs/>
          <w:kern w:val="0"/>
          <w:szCs w:val="21"/>
          <w:lang w:val="zh-CN"/>
        </w:rPr>
      </w:pPr>
      <w:r>
        <w:rPr>
          <w:rFonts w:hint="eastAsia" w:cs="仿宋" w:asciiTheme="majorEastAsia" w:hAnsiTheme="majorEastAsia" w:eastAsiaTheme="majorEastAsia"/>
          <w:bCs/>
          <w:kern w:val="0"/>
          <w:szCs w:val="21"/>
          <w:lang w:val="zh-CN"/>
        </w:rPr>
        <w:t>四、如综合得分相同，最后报价低者为先；如综合得分且最后报价相同的，以技术性能得分较高者为先。</w:t>
      </w:r>
    </w:p>
    <w:p>
      <w:pPr>
        <w:spacing w:line="360" w:lineRule="auto"/>
        <w:ind w:firstLine="420" w:firstLineChars="200"/>
        <w:rPr>
          <w:rFonts w:cs="仿宋" w:asciiTheme="majorEastAsia" w:hAnsiTheme="majorEastAsia" w:eastAsiaTheme="majorEastAsia"/>
          <w:szCs w:val="21"/>
          <w:lang w:val="zh-CN"/>
        </w:rPr>
      </w:pPr>
      <w:r>
        <w:rPr>
          <w:rFonts w:hint="eastAsia" w:cs="仿宋" w:asciiTheme="majorEastAsia" w:hAnsiTheme="majorEastAsia" w:eastAsiaTheme="majorEastAsia"/>
          <w:szCs w:val="21"/>
          <w:lang w:val="zh-CN"/>
        </w:rPr>
        <w:t>六、本次评分具体分值细化条款如下表：</w:t>
      </w:r>
    </w:p>
    <w:tbl>
      <w:tblPr>
        <w:tblStyle w:val="56"/>
        <w:tblpPr w:leftFromText="180" w:rightFromText="180" w:vertAnchor="text" w:horzAnchor="page" w:tblpX="1561" w:tblpY="721"/>
        <w:tblOverlap w:val="never"/>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574"/>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30" w:type="dxa"/>
            <w:vAlign w:val="center"/>
          </w:tcPr>
          <w:p>
            <w:pPr>
              <w:tabs>
                <w:tab w:val="left" w:pos="540"/>
              </w:tabs>
              <w:snapToGrid w:val="0"/>
              <w:spacing w:line="360" w:lineRule="auto"/>
              <w:jc w:val="center"/>
              <w:rPr>
                <w:rFonts w:hint="eastAsia" w:cs="宋体" w:asciiTheme="majorEastAsia" w:hAnsiTheme="majorEastAsia" w:eastAsiaTheme="majorEastAsia"/>
                <w:szCs w:val="21"/>
              </w:rPr>
            </w:pPr>
            <w:r>
              <w:rPr>
                <w:rFonts w:hint="eastAsia" w:cs="宋体" w:asciiTheme="majorEastAsia" w:hAnsiTheme="majorEastAsia" w:eastAsiaTheme="majorEastAsia"/>
                <w:kern w:val="0"/>
                <w:szCs w:val="21"/>
              </w:rPr>
              <w:t>序号</w:t>
            </w:r>
          </w:p>
        </w:tc>
        <w:tc>
          <w:tcPr>
            <w:tcW w:w="1574" w:type="dxa"/>
            <w:vAlign w:val="center"/>
          </w:tcPr>
          <w:p>
            <w:pPr>
              <w:widowControl/>
              <w:spacing w:line="360" w:lineRule="auto"/>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评分因素</w:t>
            </w:r>
          </w:p>
          <w:p>
            <w:pPr>
              <w:widowControl/>
              <w:spacing w:line="360" w:lineRule="auto"/>
              <w:jc w:val="center"/>
              <w:rPr>
                <w:rFonts w:hint="eastAsia" w:cs="宋体" w:asciiTheme="majorEastAsia" w:hAnsiTheme="majorEastAsia" w:eastAsiaTheme="majorEastAsia"/>
                <w:kern w:val="0"/>
                <w:szCs w:val="21"/>
              </w:rPr>
            </w:pPr>
            <w:r>
              <w:rPr>
                <w:rFonts w:hint="eastAsia" w:cs="宋体" w:asciiTheme="majorEastAsia" w:hAnsiTheme="majorEastAsia" w:eastAsiaTheme="majorEastAsia"/>
                <w:kern w:val="0"/>
                <w:szCs w:val="21"/>
              </w:rPr>
              <w:t>及分值</w:t>
            </w:r>
          </w:p>
        </w:tc>
        <w:tc>
          <w:tcPr>
            <w:tcW w:w="7035" w:type="dxa"/>
            <w:vAlign w:val="center"/>
          </w:tcPr>
          <w:p>
            <w:pPr>
              <w:widowControl/>
              <w:spacing w:line="360" w:lineRule="auto"/>
              <w:jc w:val="center"/>
              <w:rPr>
                <w:rFonts w:hint="eastAsia" w:cs="宋体" w:asciiTheme="majorEastAsia" w:hAnsiTheme="majorEastAsia" w:eastAsiaTheme="majorEastAsia"/>
                <w:szCs w:val="21"/>
              </w:rPr>
            </w:pPr>
            <w:r>
              <w:rPr>
                <w:rFonts w:hint="eastAsia" w:cs="宋体" w:asciiTheme="majorEastAsia" w:hAnsiTheme="majorEastAsia" w:eastAsiaTheme="majorEastAsia"/>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730" w:type="dxa"/>
            <w:vAlign w:val="center"/>
          </w:tcPr>
          <w:p>
            <w:pPr>
              <w:tabs>
                <w:tab w:val="left" w:pos="540"/>
              </w:tabs>
              <w:snapToGrid w:val="0"/>
              <w:spacing w:line="360" w:lineRule="auto"/>
              <w:jc w:val="center"/>
              <w:rPr>
                <w:rFonts w:hint="eastAsia" w:cs="宋体" w:asciiTheme="majorEastAsia" w:hAnsiTheme="majorEastAsia" w:eastAsiaTheme="majorEastAsia"/>
                <w:szCs w:val="21"/>
              </w:rPr>
            </w:pPr>
            <w:r>
              <w:rPr>
                <w:rFonts w:hint="eastAsia" w:cs="宋体" w:asciiTheme="majorEastAsia" w:hAnsiTheme="majorEastAsia" w:eastAsiaTheme="majorEastAsia"/>
                <w:kern w:val="0"/>
                <w:szCs w:val="21"/>
              </w:rPr>
              <w:t>1</w:t>
            </w:r>
          </w:p>
        </w:tc>
        <w:tc>
          <w:tcPr>
            <w:tcW w:w="1574" w:type="dxa"/>
            <w:vAlign w:val="center"/>
          </w:tcPr>
          <w:p>
            <w:pPr>
              <w:widowControl/>
              <w:spacing w:line="360" w:lineRule="auto"/>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业绩</w:t>
            </w:r>
          </w:p>
          <w:p>
            <w:pPr>
              <w:widowControl/>
              <w:spacing w:line="360" w:lineRule="auto"/>
              <w:jc w:val="center"/>
              <w:rPr>
                <w:rFonts w:hint="eastAsia" w:cs="宋体" w:asciiTheme="majorEastAsia" w:hAnsiTheme="majorEastAsia" w:eastAsiaTheme="majorEastAsia"/>
                <w:kern w:val="0"/>
                <w:szCs w:val="21"/>
              </w:rPr>
            </w:pPr>
            <w:r>
              <w:rPr>
                <w:rFonts w:hint="eastAsia" w:cs="宋体" w:asciiTheme="majorEastAsia" w:hAnsiTheme="majorEastAsia" w:eastAsiaTheme="majorEastAsia"/>
                <w:kern w:val="0"/>
                <w:szCs w:val="21"/>
              </w:rPr>
              <w:t>（3分）</w:t>
            </w:r>
          </w:p>
        </w:tc>
        <w:tc>
          <w:tcPr>
            <w:tcW w:w="7035" w:type="dxa"/>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自2020年1月1日（以签合同时间为准）以来，投标人每提供一个同类项目业绩案例得1分，最高得3分。</w:t>
            </w:r>
          </w:p>
          <w:p>
            <w:pPr>
              <w:widowControl/>
              <w:spacing w:line="360" w:lineRule="auto"/>
              <w:jc w:val="left"/>
              <w:rPr>
                <w:rFonts w:hint="eastAsia" w:cs="宋体" w:asciiTheme="majorEastAsia" w:hAnsiTheme="majorEastAsia" w:eastAsiaTheme="majorEastAsia"/>
                <w:szCs w:val="21"/>
              </w:rPr>
            </w:pPr>
            <w:r>
              <w:rPr>
                <w:rFonts w:hint="eastAsia" w:cs="宋体" w:asciiTheme="majorEastAsia" w:hAnsiTheme="majorEastAsia" w:eastAsiaTheme="majorEastAsia"/>
                <w:kern w:val="0"/>
                <w:szCs w:val="21"/>
              </w:rPr>
              <w:t>注：需同时提供合同和验收合格资料，合同中须体现项目特征，未体现项目特征的需提供业主证明材料，未提供或提供不完整的不得分。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0" w:type="dxa"/>
            <w:vAlign w:val="center"/>
          </w:tcPr>
          <w:p>
            <w:pPr>
              <w:tabs>
                <w:tab w:val="left" w:pos="540"/>
              </w:tabs>
              <w:snapToGrid w:val="0"/>
              <w:spacing w:line="360" w:lineRule="auto"/>
              <w:jc w:val="center"/>
              <w:rPr>
                <w:rFonts w:cs="宋体" w:asciiTheme="majorEastAsia" w:hAnsiTheme="majorEastAsia" w:eastAsiaTheme="majorEastAsia"/>
                <w:szCs w:val="21"/>
              </w:rPr>
            </w:pPr>
            <w:r>
              <w:rPr>
                <w:rFonts w:hint="eastAsia" w:cs="宋体" w:asciiTheme="majorEastAsia" w:hAnsiTheme="majorEastAsia" w:eastAsiaTheme="majorEastAsia"/>
                <w:szCs w:val="21"/>
              </w:rPr>
              <w:t>2</w:t>
            </w:r>
          </w:p>
        </w:tc>
        <w:tc>
          <w:tcPr>
            <w:tcW w:w="1574" w:type="dxa"/>
            <w:vAlign w:val="center"/>
          </w:tcPr>
          <w:p>
            <w:pPr>
              <w:widowControl/>
              <w:spacing w:line="360" w:lineRule="auto"/>
              <w:jc w:val="center"/>
              <w:rPr>
                <w:rFonts w:cs="宋体" w:asciiTheme="majorEastAsia" w:hAnsiTheme="majorEastAsia" w:eastAsiaTheme="majorEastAsia"/>
                <w:szCs w:val="21"/>
              </w:rPr>
            </w:pPr>
            <w:r>
              <w:rPr>
                <w:rFonts w:hint="eastAsia" w:cs="宋体" w:asciiTheme="majorEastAsia" w:hAnsiTheme="majorEastAsia" w:eastAsiaTheme="majorEastAsia"/>
                <w:kern w:val="0"/>
                <w:szCs w:val="21"/>
              </w:rPr>
              <w:t>投标货物的性能及技术指标（</w:t>
            </w:r>
            <w:r>
              <w:rPr>
                <w:rFonts w:cs="宋体" w:asciiTheme="majorEastAsia" w:hAnsiTheme="majorEastAsia" w:eastAsiaTheme="majorEastAsia"/>
                <w:kern w:val="0"/>
                <w:szCs w:val="21"/>
              </w:rPr>
              <w:t>24</w:t>
            </w:r>
            <w:r>
              <w:rPr>
                <w:rFonts w:hint="eastAsia" w:cs="宋体" w:asciiTheme="majorEastAsia" w:hAnsiTheme="majorEastAsia" w:eastAsiaTheme="majorEastAsia"/>
                <w:kern w:val="0"/>
                <w:szCs w:val="21"/>
              </w:rPr>
              <w:t>分）</w:t>
            </w:r>
          </w:p>
        </w:tc>
        <w:tc>
          <w:tcPr>
            <w:tcW w:w="7035" w:type="dxa"/>
            <w:vAlign w:val="center"/>
          </w:tcPr>
          <w:p>
            <w:pPr>
              <w:widowControl/>
              <w:spacing w:line="360" w:lineRule="auto"/>
              <w:jc w:val="left"/>
              <w:rPr>
                <w:rFonts w:cs="宋体" w:asciiTheme="majorEastAsia" w:hAnsiTheme="majorEastAsia" w:eastAsiaTheme="majorEastAsia"/>
                <w:szCs w:val="21"/>
              </w:rPr>
            </w:pPr>
            <w:bookmarkStart w:id="57" w:name="_GoBack"/>
            <w:r>
              <w:rPr>
                <w:rFonts w:hint="eastAsia" w:cs="宋体" w:asciiTheme="majorEastAsia" w:hAnsiTheme="majorEastAsia" w:eastAsiaTheme="majorEastAsia"/>
                <w:szCs w:val="21"/>
              </w:rPr>
              <w:t>2.1完全满足采购文件货物清单各项产品技术指标参数要求的得</w:t>
            </w:r>
            <w:r>
              <w:rPr>
                <w:rFonts w:cs="宋体" w:asciiTheme="majorEastAsia" w:hAnsiTheme="majorEastAsia" w:eastAsiaTheme="majorEastAsia"/>
                <w:szCs w:val="21"/>
              </w:rPr>
              <w:t>20</w:t>
            </w:r>
            <w:r>
              <w:rPr>
                <w:rFonts w:hint="eastAsia" w:cs="宋体" w:asciiTheme="majorEastAsia" w:hAnsiTheme="majorEastAsia" w:eastAsiaTheme="majorEastAsia"/>
                <w:szCs w:val="21"/>
              </w:rPr>
              <w:t>分；每有一项负偏离扣1分，扣完为止。</w:t>
            </w:r>
          </w:p>
          <w:p>
            <w:pPr>
              <w:widowControl/>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szCs w:val="21"/>
              </w:rPr>
              <w:t>2.2所投产品技术参数与功能有实质意义的正偏离（根据采购文件的要求，投标人认为有必要的，有明确的参数、功能、功率提升，即正偏离），每项加</w:t>
            </w:r>
            <w:r>
              <w:rPr>
                <w:rFonts w:cs="宋体" w:asciiTheme="majorEastAsia" w:hAnsiTheme="majorEastAsia" w:eastAsiaTheme="majorEastAsia"/>
                <w:szCs w:val="21"/>
              </w:rPr>
              <w:t>1</w:t>
            </w:r>
            <w:r>
              <w:rPr>
                <w:rFonts w:hint="eastAsia" w:cs="宋体" w:asciiTheme="majorEastAsia" w:hAnsiTheme="majorEastAsia" w:eastAsiaTheme="majorEastAsia"/>
                <w:szCs w:val="21"/>
              </w:rPr>
              <w:t>分，最高加</w:t>
            </w:r>
            <w:r>
              <w:rPr>
                <w:rFonts w:cs="宋体" w:asciiTheme="majorEastAsia" w:hAnsiTheme="majorEastAsia" w:eastAsiaTheme="majorEastAsia"/>
                <w:szCs w:val="21"/>
              </w:rPr>
              <w:t>4</w:t>
            </w:r>
            <w:r>
              <w:rPr>
                <w:rFonts w:hint="eastAsia" w:cs="宋体" w:asciiTheme="majorEastAsia" w:hAnsiTheme="majorEastAsia" w:eastAsiaTheme="majorEastAsia"/>
                <w:szCs w:val="21"/>
              </w:rPr>
              <w:t>分；无实质性意义的不加分。</w:t>
            </w:r>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730" w:type="dxa"/>
            <w:vAlign w:val="center"/>
          </w:tcPr>
          <w:p>
            <w:pPr>
              <w:tabs>
                <w:tab w:val="left" w:pos="540"/>
              </w:tabs>
              <w:snapToGrid w:val="0"/>
              <w:spacing w:line="360" w:lineRule="auto"/>
              <w:jc w:val="center"/>
              <w:rPr>
                <w:rFonts w:cs="宋体" w:asciiTheme="majorEastAsia" w:hAnsiTheme="majorEastAsia" w:eastAsiaTheme="majorEastAsia"/>
                <w:szCs w:val="21"/>
              </w:rPr>
            </w:pPr>
            <w:r>
              <w:rPr>
                <w:rFonts w:hint="eastAsia" w:cs="宋体" w:asciiTheme="majorEastAsia" w:hAnsiTheme="majorEastAsia" w:eastAsiaTheme="majorEastAsia"/>
                <w:szCs w:val="21"/>
              </w:rPr>
              <w:t>3</w:t>
            </w:r>
          </w:p>
        </w:tc>
        <w:tc>
          <w:tcPr>
            <w:tcW w:w="1574" w:type="dxa"/>
            <w:vAlign w:val="center"/>
          </w:tcPr>
          <w:p>
            <w:pPr>
              <w:spacing w:beforeLines="50" w:after="120" w:line="360" w:lineRule="auto"/>
              <w:jc w:val="center"/>
              <w:rPr>
                <w:rFonts w:asciiTheme="majorEastAsia" w:hAnsiTheme="majorEastAsia" w:eastAsiaTheme="majorEastAsia"/>
                <w:szCs w:val="21"/>
              </w:rPr>
            </w:pPr>
            <w:r>
              <w:rPr>
                <w:rFonts w:hint="eastAsia" w:cs="宋体" w:asciiTheme="majorEastAsia" w:hAnsiTheme="majorEastAsia" w:eastAsiaTheme="majorEastAsia"/>
                <w:kern w:val="0"/>
                <w:szCs w:val="21"/>
              </w:rPr>
              <w:t>投标技术方案（</w:t>
            </w:r>
            <w:r>
              <w:rPr>
                <w:rFonts w:cs="宋体" w:asciiTheme="majorEastAsia" w:hAnsiTheme="majorEastAsia" w:eastAsiaTheme="majorEastAsia"/>
                <w:kern w:val="0"/>
                <w:szCs w:val="21"/>
              </w:rPr>
              <w:t>10</w:t>
            </w:r>
            <w:r>
              <w:rPr>
                <w:rFonts w:hint="eastAsia" w:cs="宋体" w:asciiTheme="majorEastAsia" w:hAnsiTheme="majorEastAsia" w:eastAsiaTheme="majorEastAsia"/>
                <w:kern w:val="0"/>
                <w:szCs w:val="21"/>
              </w:rPr>
              <w:t>分）</w:t>
            </w:r>
          </w:p>
        </w:tc>
        <w:tc>
          <w:tcPr>
            <w:tcW w:w="7035" w:type="dxa"/>
            <w:vAlign w:val="center"/>
          </w:tcPr>
          <w:p>
            <w:pPr>
              <w:widowControl/>
              <w:spacing w:line="360" w:lineRule="auto"/>
              <w:jc w:val="left"/>
              <w:rPr>
                <w:rFonts w:hint="eastAsia" w:cs="宋体" w:asciiTheme="majorEastAsia" w:hAnsiTheme="majorEastAsia" w:eastAsiaTheme="majorEastAsia"/>
                <w:szCs w:val="21"/>
              </w:rPr>
            </w:pPr>
            <w:r>
              <w:rPr>
                <w:rFonts w:hint="eastAsia" w:cs="宋体" w:asciiTheme="majorEastAsia" w:hAnsiTheme="majorEastAsia" w:eastAsiaTheme="majorEastAsia"/>
                <w:szCs w:val="21"/>
              </w:rPr>
              <w:t>3.1</w:t>
            </w:r>
            <w:r>
              <w:rPr>
                <w:rFonts w:hint="eastAsia" w:cs="宋体" w:asciiTheme="majorEastAsia" w:hAnsiTheme="majorEastAsia" w:eastAsiaTheme="majorEastAsia"/>
                <w:kern w:val="0"/>
                <w:szCs w:val="21"/>
              </w:rPr>
              <w:t>技术方案</w:t>
            </w:r>
            <w:r>
              <w:rPr>
                <w:rFonts w:hint="eastAsia" w:cs="宋体" w:asciiTheme="majorEastAsia" w:hAnsiTheme="majorEastAsia" w:eastAsiaTheme="majorEastAsia"/>
                <w:szCs w:val="21"/>
              </w:rPr>
              <w:t>与项目需求的针对性相符（本项</w:t>
            </w:r>
            <w:r>
              <w:rPr>
                <w:rFonts w:cs="宋体" w:asciiTheme="majorEastAsia" w:hAnsiTheme="majorEastAsia" w:eastAsiaTheme="majorEastAsia"/>
                <w:szCs w:val="21"/>
              </w:rPr>
              <w:t>6</w:t>
            </w:r>
            <w:r>
              <w:rPr>
                <w:rFonts w:hint="eastAsia" w:cs="宋体" w:asciiTheme="majorEastAsia" w:hAnsiTheme="majorEastAsia" w:eastAsiaTheme="majorEastAsia"/>
                <w:szCs w:val="21"/>
              </w:rPr>
              <w:t>分）</w:t>
            </w:r>
          </w:p>
          <w:p>
            <w:pPr>
              <w:widowControl/>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szCs w:val="21"/>
              </w:rPr>
              <w:t>是对投标人的</w:t>
            </w:r>
            <w:r>
              <w:rPr>
                <w:rFonts w:hint="eastAsia" w:cs="宋体" w:asciiTheme="majorEastAsia" w:hAnsiTheme="majorEastAsia" w:eastAsiaTheme="majorEastAsia"/>
                <w:kern w:val="0"/>
                <w:szCs w:val="21"/>
              </w:rPr>
              <w:t>技术方案</w:t>
            </w:r>
            <w:r>
              <w:rPr>
                <w:rFonts w:hint="eastAsia" w:cs="宋体" w:asciiTheme="majorEastAsia" w:hAnsiTheme="majorEastAsia" w:eastAsiaTheme="majorEastAsia"/>
                <w:szCs w:val="21"/>
              </w:rPr>
              <w:t>与本项目冷库的用途、经营、使用等要求有否符合的评定：</w:t>
            </w:r>
          </w:p>
          <w:p>
            <w:pPr>
              <w:widowControl/>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kern w:val="0"/>
                <w:szCs w:val="21"/>
              </w:rPr>
              <w:t>技术方案</w:t>
            </w:r>
            <w:r>
              <w:rPr>
                <w:rFonts w:hint="eastAsia" w:cs="宋体" w:asciiTheme="majorEastAsia" w:hAnsiTheme="majorEastAsia" w:eastAsiaTheme="majorEastAsia"/>
                <w:szCs w:val="21"/>
              </w:rPr>
              <w:t>具有针对性、合理性、节能性，使用时具有安全性、方便性的为优得：</w:t>
            </w:r>
            <w:r>
              <w:rPr>
                <w:rFonts w:cs="宋体" w:asciiTheme="majorEastAsia" w:hAnsiTheme="majorEastAsia" w:eastAsiaTheme="majorEastAsia"/>
                <w:szCs w:val="21"/>
              </w:rPr>
              <w:t>6</w:t>
            </w:r>
            <w:r>
              <w:rPr>
                <w:rFonts w:hint="eastAsia" w:cs="宋体" w:asciiTheme="majorEastAsia" w:hAnsiTheme="majorEastAsia" w:eastAsiaTheme="majorEastAsia"/>
                <w:szCs w:val="21"/>
              </w:rPr>
              <w:t>-</w:t>
            </w:r>
            <w:r>
              <w:rPr>
                <w:rFonts w:cs="宋体" w:asciiTheme="majorEastAsia" w:hAnsiTheme="majorEastAsia" w:eastAsiaTheme="majorEastAsia"/>
                <w:szCs w:val="21"/>
              </w:rPr>
              <w:t>4</w:t>
            </w:r>
            <w:r>
              <w:rPr>
                <w:rFonts w:hint="eastAsia" w:cs="宋体" w:asciiTheme="majorEastAsia" w:hAnsiTheme="majorEastAsia" w:eastAsiaTheme="majorEastAsia"/>
                <w:szCs w:val="21"/>
              </w:rPr>
              <w:t>分；较好得</w:t>
            </w:r>
            <w:r>
              <w:rPr>
                <w:rFonts w:cs="宋体" w:asciiTheme="majorEastAsia" w:hAnsiTheme="majorEastAsia" w:eastAsiaTheme="majorEastAsia"/>
                <w:szCs w:val="21"/>
              </w:rPr>
              <w:t>3.9</w:t>
            </w:r>
            <w:r>
              <w:rPr>
                <w:rFonts w:hint="eastAsia" w:cs="宋体" w:asciiTheme="majorEastAsia" w:hAnsiTheme="majorEastAsia" w:eastAsiaTheme="majorEastAsia"/>
                <w:szCs w:val="21"/>
              </w:rPr>
              <w:t>-</w:t>
            </w:r>
            <w:r>
              <w:rPr>
                <w:rFonts w:cs="宋体" w:asciiTheme="majorEastAsia" w:hAnsiTheme="majorEastAsia" w:eastAsiaTheme="majorEastAsia"/>
                <w:szCs w:val="21"/>
              </w:rPr>
              <w:t>2</w:t>
            </w:r>
            <w:r>
              <w:rPr>
                <w:rFonts w:hint="eastAsia" w:cs="宋体" w:asciiTheme="majorEastAsia" w:hAnsiTheme="majorEastAsia" w:eastAsiaTheme="majorEastAsia"/>
                <w:szCs w:val="21"/>
              </w:rPr>
              <w:t>分；一般得</w:t>
            </w:r>
            <w:r>
              <w:rPr>
                <w:rFonts w:cs="宋体" w:asciiTheme="majorEastAsia" w:hAnsiTheme="majorEastAsia" w:eastAsiaTheme="majorEastAsia"/>
                <w:szCs w:val="21"/>
              </w:rPr>
              <w:t>1.9</w:t>
            </w:r>
            <w:r>
              <w:rPr>
                <w:rFonts w:hint="eastAsia" w:cs="宋体" w:asciiTheme="majorEastAsia" w:hAnsiTheme="majorEastAsia" w:eastAsiaTheme="majorEastAsia"/>
                <w:szCs w:val="21"/>
              </w:rPr>
              <w:t>-</w:t>
            </w:r>
            <w:r>
              <w:rPr>
                <w:rFonts w:cs="宋体" w:asciiTheme="majorEastAsia" w:hAnsiTheme="majorEastAsia" w:eastAsiaTheme="majorEastAsia"/>
                <w:szCs w:val="21"/>
              </w:rPr>
              <w:t>0</w:t>
            </w:r>
            <w:r>
              <w:rPr>
                <w:rFonts w:hint="eastAsia" w:cs="宋体" w:asciiTheme="majorEastAsia" w:hAnsiTheme="majorEastAsia" w:eastAsiaTheme="majorEastAsia"/>
                <w:szCs w:val="21"/>
              </w:rPr>
              <w:t>分。</w:t>
            </w:r>
          </w:p>
          <w:p>
            <w:pPr>
              <w:widowControl/>
              <w:spacing w:line="360" w:lineRule="auto"/>
              <w:jc w:val="left"/>
              <w:rPr>
                <w:rFonts w:hint="eastAsia" w:cs="宋体" w:asciiTheme="majorEastAsia" w:hAnsiTheme="majorEastAsia" w:eastAsiaTheme="majorEastAsia"/>
                <w:szCs w:val="21"/>
              </w:rPr>
            </w:pPr>
            <w:r>
              <w:rPr>
                <w:rFonts w:hint="eastAsia" w:cs="宋体" w:asciiTheme="majorEastAsia" w:hAnsiTheme="majorEastAsia" w:eastAsiaTheme="majorEastAsia"/>
                <w:szCs w:val="21"/>
              </w:rPr>
              <w:t>3</w:t>
            </w:r>
            <w:r>
              <w:rPr>
                <w:rFonts w:cs="宋体" w:asciiTheme="majorEastAsia" w:hAnsiTheme="majorEastAsia" w:eastAsiaTheme="majorEastAsia"/>
                <w:szCs w:val="21"/>
              </w:rPr>
              <w:t>.2</w:t>
            </w:r>
            <w:r>
              <w:rPr>
                <w:rFonts w:hint="eastAsia" w:cs="宋体" w:asciiTheme="majorEastAsia" w:hAnsiTheme="majorEastAsia" w:eastAsiaTheme="majorEastAsia"/>
                <w:szCs w:val="21"/>
              </w:rPr>
              <w:t>配置产品、材料的检测合格报告证明（本项</w:t>
            </w:r>
            <w:r>
              <w:rPr>
                <w:rFonts w:cs="宋体" w:asciiTheme="majorEastAsia" w:hAnsiTheme="majorEastAsia" w:eastAsiaTheme="majorEastAsia"/>
                <w:szCs w:val="21"/>
              </w:rPr>
              <w:t>4</w:t>
            </w:r>
            <w:r>
              <w:rPr>
                <w:rFonts w:hint="eastAsia" w:cs="宋体" w:asciiTheme="majorEastAsia" w:hAnsiTheme="majorEastAsia" w:eastAsiaTheme="majorEastAsia"/>
                <w:szCs w:val="21"/>
              </w:rPr>
              <w:t>分）</w:t>
            </w:r>
          </w:p>
          <w:p>
            <w:pPr>
              <w:widowControl/>
              <w:spacing w:line="360" w:lineRule="auto"/>
              <w:jc w:val="left"/>
              <w:rPr>
                <w:rFonts w:hint="eastAsia" w:cs="宋体" w:asciiTheme="majorEastAsia" w:hAnsiTheme="majorEastAsia" w:eastAsiaTheme="majorEastAsia"/>
                <w:szCs w:val="21"/>
              </w:rPr>
            </w:pPr>
            <w:r>
              <w:rPr>
                <w:rFonts w:hint="eastAsia" w:cs="宋体" w:asciiTheme="majorEastAsia" w:hAnsiTheme="majorEastAsia" w:eastAsiaTheme="majorEastAsia"/>
                <w:szCs w:val="21"/>
              </w:rPr>
              <w:t xml:space="preserve">   投标人在本项目的配置产品和主材须提供质量检测合格报告，以证明质量合格和实际确在使用，今后运行和维护才有保证：</w:t>
            </w:r>
          </w:p>
          <w:p>
            <w:pPr>
              <w:widowControl/>
              <w:spacing w:line="360" w:lineRule="auto"/>
              <w:jc w:val="left"/>
              <w:rPr>
                <w:rFonts w:hint="eastAsia" w:cs="宋体" w:asciiTheme="majorEastAsia" w:hAnsiTheme="majorEastAsia" w:eastAsiaTheme="majorEastAsia"/>
                <w:szCs w:val="21"/>
              </w:rPr>
            </w:pPr>
            <w:r>
              <w:rPr>
                <w:rFonts w:hint="eastAsia" w:cs="宋体" w:asciiTheme="majorEastAsia" w:hAnsiTheme="majorEastAsia" w:eastAsiaTheme="majorEastAsia"/>
                <w:szCs w:val="21"/>
              </w:rPr>
              <w:t>（1）投标人本身是冷库产品和材料的制造商，即由自己生产，则需提供该产品材料第三方检测单位检测的合格报告的复印件（原件备查）。每提供一份得1分，未提供不得分；</w:t>
            </w:r>
          </w:p>
          <w:p>
            <w:pPr>
              <w:widowControl/>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szCs w:val="21"/>
              </w:rPr>
              <w:t>（2）如果是外购的，则须提供检测合格报告和合格证的复印件，合格报告的复印件应加盖原厂或代理商的公章。每提供一份为0.5分，无原厂或代理商公章不得分。</w:t>
            </w:r>
          </w:p>
          <w:p>
            <w:pPr>
              <w:pStyle w:val="23"/>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（1）+（2）累计最高得分4分。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30" w:type="dxa"/>
            <w:vAlign w:val="center"/>
          </w:tcPr>
          <w:p>
            <w:pPr>
              <w:tabs>
                <w:tab w:val="left" w:pos="540"/>
              </w:tabs>
              <w:snapToGrid w:val="0"/>
              <w:spacing w:line="360" w:lineRule="auto"/>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w:t>
            </w:r>
          </w:p>
        </w:tc>
        <w:tc>
          <w:tcPr>
            <w:tcW w:w="1574" w:type="dxa"/>
            <w:vAlign w:val="center"/>
          </w:tcPr>
          <w:p>
            <w:pPr>
              <w:widowControl/>
              <w:spacing w:line="360" w:lineRule="auto"/>
              <w:jc w:val="center"/>
              <w:rPr>
                <w:rFonts w:cs="宋体" w:asciiTheme="majorEastAsia" w:hAnsiTheme="majorEastAsia" w:eastAsiaTheme="majorEastAsia"/>
                <w:szCs w:val="21"/>
              </w:rPr>
            </w:pPr>
            <w:r>
              <w:rPr>
                <w:rFonts w:hint="eastAsia" w:cs="宋体" w:asciiTheme="majorEastAsia" w:hAnsiTheme="majorEastAsia" w:eastAsiaTheme="majorEastAsia"/>
                <w:szCs w:val="21"/>
              </w:rPr>
              <w:t>项目实施方案（12分）</w:t>
            </w:r>
          </w:p>
        </w:tc>
        <w:tc>
          <w:tcPr>
            <w:tcW w:w="7035" w:type="dxa"/>
            <w:vAlign w:val="center"/>
          </w:tcPr>
          <w:p>
            <w:pPr>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4.1投标人是否按采购人要求有明确的质量保证目标，质量保证措施是否合理、先进、可操作等（0-3分）。</w:t>
            </w:r>
          </w:p>
          <w:p>
            <w:pPr>
              <w:pStyle w:val="23"/>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有具体的质量保证目标，保证措施</w:t>
            </w:r>
            <w:r>
              <w:rPr>
                <w:rFonts w:hint="eastAsia" w:cs="宋体" w:asciiTheme="majorEastAsia" w:hAnsiTheme="majorEastAsia" w:eastAsiaTheme="majorEastAsia"/>
                <w:sz w:val="21"/>
                <w:szCs w:val="21"/>
              </w:rPr>
              <w:t>合理、先进、可操作强得3-</w:t>
            </w:r>
            <w:r>
              <w:rPr>
                <w:rFonts w:cs="宋体" w:asciiTheme="majorEastAsia" w:hAnsiTheme="majorEastAsia" w:eastAsiaTheme="majorEastAsia"/>
                <w:sz w:val="21"/>
                <w:szCs w:val="21"/>
              </w:rPr>
              <w:t>2</w:t>
            </w:r>
            <w:r>
              <w:rPr>
                <w:rFonts w:hint="eastAsia" w:cs="宋体" w:asciiTheme="majorEastAsia" w:hAnsiTheme="majorEastAsia" w:eastAsiaTheme="majorEastAsia"/>
                <w:sz w:val="21"/>
                <w:szCs w:val="21"/>
              </w:rPr>
              <w:t>分；较好的得1</w:t>
            </w:r>
            <w:r>
              <w:rPr>
                <w:rFonts w:cs="宋体" w:asciiTheme="majorEastAsia" w:hAnsiTheme="majorEastAsia" w:eastAsiaTheme="majorEastAsia"/>
                <w:sz w:val="21"/>
                <w:szCs w:val="21"/>
              </w:rPr>
              <w:t>.9</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1</w:t>
            </w:r>
            <w:r>
              <w:rPr>
                <w:rFonts w:hint="eastAsia" w:cs="宋体" w:asciiTheme="majorEastAsia" w:hAnsiTheme="majorEastAsia" w:eastAsiaTheme="majorEastAsia"/>
                <w:sz w:val="21"/>
                <w:szCs w:val="21"/>
              </w:rPr>
              <w:t>分；一般得0</w:t>
            </w:r>
            <w:r>
              <w:rPr>
                <w:rFonts w:cs="宋体" w:asciiTheme="majorEastAsia" w:hAnsiTheme="majorEastAsia" w:eastAsiaTheme="majorEastAsia"/>
                <w:sz w:val="21"/>
                <w:szCs w:val="21"/>
              </w:rPr>
              <w:t>.9</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0</w:t>
            </w:r>
            <w:r>
              <w:rPr>
                <w:rFonts w:hint="eastAsia" w:cs="宋体" w:asciiTheme="majorEastAsia" w:hAnsiTheme="majorEastAsia" w:eastAsiaTheme="majorEastAsia"/>
                <w:sz w:val="21"/>
                <w:szCs w:val="21"/>
              </w:rPr>
              <w:t>，不涉及本项内容不得分。</w:t>
            </w:r>
          </w:p>
          <w:p>
            <w:pPr>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4.2项目工期进度是否符合项目要求，进度保障措施是否有力等（0-3分）。</w:t>
            </w:r>
          </w:p>
          <w:p>
            <w:pPr>
              <w:pStyle w:val="23"/>
              <w:rPr>
                <w:rFonts w:hint="eastAsia" w:cs="宋体" w:asciiTheme="majorEastAsia" w:hAnsiTheme="majorEastAsia" w:eastAsiaTheme="majorEastAsia"/>
                <w:sz w:val="21"/>
                <w:szCs w:val="21"/>
              </w:rPr>
            </w:pPr>
            <w:r>
              <w:rPr>
                <w:rFonts w:hint="eastAsia" w:asciiTheme="majorEastAsia" w:hAnsiTheme="majorEastAsia" w:eastAsiaTheme="majorEastAsia"/>
                <w:sz w:val="21"/>
                <w:szCs w:val="21"/>
              </w:rPr>
              <w:t>有</w:t>
            </w:r>
            <w:r>
              <w:rPr>
                <w:rFonts w:hint="eastAsia" w:cs="宋体" w:asciiTheme="majorEastAsia" w:hAnsiTheme="majorEastAsia" w:eastAsiaTheme="majorEastAsia"/>
                <w:sz w:val="21"/>
                <w:szCs w:val="21"/>
              </w:rPr>
              <w:t>工期进度</w:t>
            </w:r>
            <w:r>
              <w:rPr>
                <w:rFonts w:hint="eastAsia" w:asciiTheme="majorEastAsia" w:hAnsiTheme="majorEastAsia" w:eastAsiaTheme="majorEastAsia"/>
                <w:sz w:val="21"/>
                <w:szCs w:val="21"/>
              </w:rPr>
              <w:t>，进度保证措施</w:t>
            </w:r>
            <w:r>
              <w:rPr>
                <w:rFonts w:hint="eastAsia" w:cs="宋体" w:asciiTheme="majorEastAsia" w:hAnsiTheme="majorEastAsia" w:eastAsiaTheme="majorEastAsia"/>
                <w:sz w:val="21"/>
                <w:szCs w:val="21"/>
              </w:rPr>
              <w:t>合理、可行性强，优于采购文件要求得3-</w:t>
            </w:r>
            <w:r>
              <w:rPr>
                <w:rFonts w:cs="宋体" w:asciiTheme="majorEastAsia" w:hAnsiTheme="majorEastAsia" w:eastAsiaTheme="majorEastAsia"/>
                <w:sz w:val="21"/>
                <w:szCs w:val="21"/>
              </w:rPr>
              <w:t>2</w:t>
            </w:r>
            <w:r>
              <w:rPr>
                <w:rFonts w:hint="eastAsia" w:cs="宋体" w:asciiTheme="majorEastAsia" w:hAnsiTheme="majorEastAsia" w:eastAsiaTheme="majorEastAsia"/>
                <w:sz w:val="21"/>
                <w:szCs w:val="21"/>
              </w:rPr>
              <w:t>分；较好的得1</w:t>
            </w:r>
            <w:r>
              <w:rPr>
                <w:rFonts w:cs="宋体" w:asciiTheme="majorEastAsia" w:hAnsiTheme="majorEastAsia" w:eastAsiaTheme="majorEastAsia"/>
                <w:sz w:val="21"/>
                <w:szCs w:val="21"/>
              </w:rPr>
              <w:t>.9</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1</w:t>
            </w:r>
            <w:r>
              <w:rPr>
                <w:rFonts w:hint="eastAsia" w:cs="宋体" w:asciiTheme="majorEastAsia" w:hAnsiTheme="majorEastAsia" w:eastAsiaTheme="majorEastAsia"/>
                <w:sz w:val="21"/>
                <w:szCs w:val="21"/>
              </w:rPr>
              <w:t>分；一般得0</w:t>
            </w:r>
            <w:r>
              <w:rPr>
                <w:rFonts w:cs="宋体" w:asciiTheme="majorEastAsia" w:hAnsiTheme="majorEastAsia" w:eastAsiaTheme="majorEastAsia"/>
                <w:sz w:val="21"/>
                <w:szCs w:val="21"/>
              </w:rPr>
              <w:t>.9</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0</w:t>
            </w:r>
            <w:r>
              <w:rPr>
                <w:rFonts w:hint="eastAsia" w:cs="宋体" w:asciiTheme="majorEastAsia" w:hAnsiTheme="majorEastAsia" w:eastAsiaTheme="majorEastAsia"/>
                <w:sz w:val="21"/>
                <w:szCs w:val="21"/>
              </w:rPr>
              <w:t>，不涉及本项内容不得分。</w:t>
            </w:r>
          </w:p>
          <w:p>
            <w:pPr>
              <w:pStyle w:val="23"/>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4.3安装、调试方案，是否详细、可行、操作性强等情况（0-3分）。</w:t>
            </w:r>
          </w:p>
          <w:p>
            <w:pPr>
              <w:pStyle w:val="23"/>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安装、调试方案详细可行得3-</w:t>
            </w:r>
            <w:r>
              <w:rPr>
                <w:rFonts w:cs="宋体" w:asciiTheme="majorEastAsia" w:hAnsiTheme="majorEastAsia" w:eastAsiaTheme="majorEastAsia"/>
                <w:sz w:val="21"/>
                <w:szCs w:val="21"/>
              </w:rPr>
              <w:t>2</w:t>
            </w:r>
            <w:r>
              <w:rPr>
                <w:rFonts w:hint="eastAsia" w:cs="宋体" w:asciiTheme="majorEastAsia" w:hAnsiTheme="majorEastAsia" w:eastAsiaTheme="majorEastAsia"/>
                <w:sz w:val="21"/>
                <w:szCs w:val="21"/>
              </w:rPr>
              <w:t>分；较好的得1</w:t>
            </w:r>
            <w:r>
              <w:rPr>
                <w:rFonts w:cs="宋体" w:asciiTheme="majorEastAsia" w:hAnsiTheme="majorEastAsia" w:eastAsiaTheme="majorEastAsia"/>
                <w:sz w:val="21"/>
                <w:szCs w:val="21"/>
              </w:rPr>
              <w:t>.9</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1</w:t>
            </w:r>
            <w:r>
              <w:rPr>
                <w:rFonts w:hint="eastAsia" w:cs="宋体" w:asciiTheme="majorEastAsia" w:hAnsiTheme="majorEastAsia" w:eastAsiaTheme="majorEastAsia"/>
                <w:sz w:val="21"/>
                <w:szCs w:val="21"/>
              </w:rPr>
              <w:t>分；一般得0</w:t>
            </w:r>
            <w:r>
              <w:rPr>
                <w:rFonts w:cs="宋体" w:asciiTheme="majorEastAsia" w:hAnsiTheme="majorEastAsia" w:eastAsiaTheme="majorEastAsia"/>
                <w:sz w:val="21"/>
                <w:szCs w:val="21"/>
              </w:rPr>
              <w:t>.9</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0</w:t>
            </w:r>
            <w:r>
              <w:rPr>
                <w:rFonts w:hint="eastAsia" w:cs="宋体" w:asciiTheme="majorEastAsia" w:hAnsiTheme="majorEastAsia" w:eastAsiaTheme="majorEastAsia"/>
                <w:sz w:val="21"/>
                <w:szCs w:val="21"/>
              </w:rPr>
              <w:t>，不涉及本项内容不得分。</w:t>
            </w:r>
          </w:p>
          <w:p>
            <w:pPr>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4.4验收方案，是否详细、可行、操作性强等情况（0-3分）。</w:t>
            </w:r>
          </w:p>
          <w:p>
            <w:pPr>
              <w:pStyle w:val="23"/>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验收方案详细可行得3-</w:t>
            </w:r>
            <w:r>
              <w:rPr>
                <w:rFonts w:cs="宋体" w:asciiTheme="majorEastAsia" w:hAnsiTheme="majorEastAsia" w:eastAsiaTheme="majorEastAsia"/>
                <w:sz w:val="21"/>
                <w:szCs w:val="21"/>
              </w:rPr>
              <w:t>2</w:t>
            </w:r>
            <w:r>
              <w:rPr>
                <w:rFonts w:hint="eastAsia" w:cs="宋体" w:asciiTheme="majorEastAsia" w:hAnsiTheme="majorEastAsia" w:eastAsiaTheme="majorEastAsia"/>
                <w:sz w:val="21"/>
                <w:szCs w:val="21"/>
              </w:rPr>
              <w:t>分；较好的得1</w:t>
            </w:r>
            <w:r>
              <w:rPr>
                <w:rFonts w:cs="宋体" w:asciiTheme="majorEastAsia" w:hAnsiTheme="majorEastAsia" w:eastAsiaTheme="majorEastAsia"/>
                <w:sz w:val="21"/>
                <w:szCs w:val="21"/>
              </w:rPr>
              <w:t>.9</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1</w:t>
            </w:r>
            <w:r>
              <w:rPr>
                <w:rFonts w:hint="eastAsia" w:cs="宋体" w:asciiTheme="majorEastAsia" w:hAnsiTheme="majorEastAsia" w:eastAsiaTheme="majorEastAsia"/>
                <w:sz w:val="21"/>
                <w:szCs w:val="21"/>
              </w:rPr>
              <w:t>分；一般得0</w:t>
            </w:r>
            <w:r>
              <w:rPr>
                <w:rFonts w:cs="宋体" w:asciiTheme="majorEastAsia" w:hAnsiTheme="majorEastAsia" w:eastAsiaTheme="majorEastAsia"/>
                <w:sz w:val="21"/>
                <w:szCs w:val="21"/>
              </w:rPr>
              <w:t>.9</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0</w:t>
            </w:r>
            <w:r>
              <w:rPr>
                <w:rFonts w:hint="eastAsia" w:cs="宋体" w:asciiTheme="majorEastAsia" w:hAnsiTheme="majorEastAsia" w:eastAsiaTheme="majorEastAsia"/>
                <w:sz w:val="21"/>
                <w:szCs w:val="21"/>
              </w:rPr>
              <w:t>，不涉及本项内容不得分。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730" w:type="dxa"/>
            <w:vAlign w:val="center"/>
          </w:tcPr>
          <w:p>
            <w:pPr>
              <w:tabs>
                <w:tab w:val="left" w:pos="540"/>
              </w:tabs>
              <w:snapToGrid w:val="0"/>
              <w:spacing w:line="360" w:lineRule="auto"/>
              <w:jc w:val="center"/>
              <w:rPr>
                <w:rFonts w:cs="宋体" w:asciiTheme="majorEastAsia" w:hAnsiTheme="majorEastAsia" w:eastAsiaTheme="majorEastAsia"/>
                <w:szCs w:val="21"/>
              </w:rPr>
            </w:pPr>
            <w:r>
              <w:rPr>
                <w:rFonts w:hint="eastAsia" w:cs="宋体" w:asciiTheme="majorEastAsia" w:hAnsiTheme="majorEastAsia" w:eastAsiaTheme="majorEastAsia"/>
                <w:szCs w:val="21"/>
              </w:rPr>
              <w:t>5</w:t>
            </w:r>
          </w:p>
        </w:tc>
        <w:tc>
          <w:tcPr>
            <w:tcW w:w="1574" w:type="dxa"/>
            <w:vAlign w:val="center"/>
          </w:tcPr>
          <w:p>
            <w:pPr>
              <w:tabs>
                <w:tab w:val="left" w:pos="540"/>
              </w:tabs>
              <w:snapToGrid w:val="0"/>
              <w:spacing w:line="360" w:lineRule="auto"/>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售后服务</w:t>
            </w:r>
          </w:p>
          <w:p>
            <w:pPr>
              <w:tabs>
                <w:tab w:val="left" w:pos="540"/>
              </w:tabs>
              <w:snapToGrid w:val="0"/>
              <w:spacing w:line="360" w:lineRule="auto"/>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r>
              <w:rPr>
                <w:rFonts w:cs="宋体" w:asciiTheme="majorEastAsia" w:hAnsiTheme="majorEastAsia" w:eastAsiaTheme="majorEastAsia"/>
                <w:kern w:val="0"/>
                <w:szCs w:val="21"/>
              </w:rPr>
              <w:t>5</w:t>
            </w:r>
            <w:r>
              <w:rPr>
                <w:rFonts w:hint="eastAsia" w:cs="宋体" w:asciiTheme="majorEastAsia" w:hAnsiTheme="majorEastAsia" w:eastAsiaTheme="majorEastAsia"/>
                <w:kern w:val="0"/>
                <w:szCs w:val="21"/>
              </w:rPr>
              <w:t>分）</w:t>
            </w:r>
          </w:p>
        </w:tc>
        <w:tc>
          <w:tcPr>
            <w:tcW w:w="7035" w:type="dxa"/>
            <w:vAlign w:val="center"/>
          </w:tcPr>
          <w:p>
            <w:pPr>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szCs w:val="21"/>
              </w:rPr>
              <w:t>5.1投标人质保期（至少</w:t>
            </w:r>
            <w:r>
              <w:rPr>
                <w:rFonts w:cs="宋体" w:asciiTheme="majorEastAsia" w:hAnsiTheme="majorEastAsia" w:eastAsiaTheme="majorEastAsia"/>
                <w:szCs w:val="21"/>
              </w:rPr>
              <w:t>2</w:t>
            </w:r>
            <w:r>
              <w:rPr>
                <w:rFonts w:hint="eastAsia" w:cs="宋体" w:asciiTheme="majorEastAsia" w:hAnsiTheme="majorEastAsia" w:eastAsiaTheme="majorEastAsia"/>
                <w:szCs w:val="21"/>
              </w:rPr>
              <w:t>年）在投标文件规定时间基础上，每延长一年的加2分，最</w:t>
            </w:r>
            <w:r>
              <w:rPr>
                <w:rFonts w:hint="eastAsia" w:cs="宋体" w:asciiTheme="majorEastAsia" w:hAnsiTheme="majorEastAsia" w:eastAsiaTheme="majorEastAsia"/>
                <w:szCs w:val="21"/>
                <w:lang w:val="en-US" w:eastAsia="zh-CN"/>
              </w:rPr>
              <w:t>高</w:t>
            </w:r>
            <w:r>
              <w:rPr>
                <w:rFonts w:cs="宋体" w:asciiTheme="majorEastAsia" w:hAnsiTheme="majorEastAsia" w:eastAsiaTheme="majorEastAsia"/>
                <w:szCs w:val="21"/>
              </w:rPr>
              <w:t>4</w:t>
            </w:r>
            <w:r>
              <w:rPr>
                <w:rFonts w:hint="eastAsia" w:cs="宋体" w:asciiTheme="majorEastAsia" w:hAnsiTheme="majorEastAsia" w:eastAsiaTheme="majorEastAsia"/>
                <w:szCs w:val="21"/>
              </w:rPr>
              <w:t>分。</w:t>
            </w:r>
          </w:p>
          <w:p>
            <w:pPr>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szCs w:val="21"/>
              </w:rPr>
              <w:t>针对本项目售后服务：</w:t>
            </w:r>
          </w:p>
          <w:p>
            <w:pPr>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szCs w:val="21"/>
              </w:rPr>
              <w:t>5.2“三包”方案，是否详细完整，服务承诺是否到位，是否具有较强的可操作性等（0-3分）。</w:t>
            </w:r>
          </w:p>
          <w:p>
            <w:pPr>
              <w:pStyle w:val="23"/>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有详尽完整</w:t>
            </w:r>
            <w:r>
              <w:rPr>
                <w:rFonts w:hint="eastAsia" w:cs="宋体" w:asciiTheme="majorEastAsia" w:hAnsiTheme="majorEastAsia" w:eastAsiaTheme="majorEastAsia"/>
                <w:sz w:val="21"/>
                <w:szCs w:val="21"/>
              </w:rPr>
              <w:t>服务方案描述，具有较强的可操作性得3-</w:t>
            </w:r>
            <w:r>
              <w:rPr>
                <w:rFonts w:cs="宋体" w:asciiTheme="majorEastAsia" w:hAnsiTheme="majorEastAsia" w:eastAsiaTheme="majorEastAsia"/>
                <w:sz w:val="21"/>
                <w:szCs w:val="21"/>
              </w:rPr>
              <w:t>2</w:t>
            </w:r>
            <w:r>
              <w:rPr>
                <w:rFonts w:hint="eastAsia" w:cs="宋体" w:asciiTheme="majorEastAsia" w:hAnsiTheme="majorEastAsia" w:eastAsiaTheme="majorEastAsia"/>
                <w:sz w:val="21"/>
                <w:szCs w:val="21"/>
              </w:rPr>
              <w:t>分；较好的得1</w:t>
            </w:r>
            <w:r>
              <w:rPr>
                <w:rFonts w:cs="宋体" w:asciiTheme="majorEastAsia" w:hAnsiTheme="majorEastAsia" w:eastAsiaTheme="majorEastAsia"/>
                <w:sz w:val="21"/>
                <w:szCs w:val="21"/>
              </w:rPr>
              <w:t>.9</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1</w:t>
            </w:r>
            <w:r>
              <w:rPr>
                <w:rFonts w:hint="eastAsia" w:cs="宋体" w:asciiTheme="majorEastAsia" w:hAnsiTheme="majorEastAsia" w:eastAsiaTheme="majorEastAsia"/>
                <w:sz w:val="21"/>
                <w:szCs w:val="21"/>
              </w:rPr>
              <w:t>分；一般得0</w:t>
            </w:r>
            <w:r>
              <w:rPr>
                <w:rFonts w:cs="宋体" w:asciiTheme="majorEastAsia" w:hAnsiTheme="majorEastAsia" w:eastAsiaTheme="majorEastAsia"/>
                <w:sz w:val="21"/>
                <w:szCs w:val="21"/>
              </w:rPr>
              <w:t>.9</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0</w:t>
            </w:r>
            <w:r>
              <w:rPr>
                <w:rFonts w:hint="eastAsia" w:cs="宋体" w:asciiTheme="majorEastAsia" w:hAnsiTheme="majorEastAsia" w:eastAsiaTheme="majorEastAsia"/>
                <w:sz w:val="21"/>
                <w:szCs w:val="21"/>
              </w:rPr>
              <w:t>，不涉及本项内容不得分。</w:t>
            </w:r>
          </w:p>
          <w:p>
            <w:pPr>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szCs w:val="21"/>
              </w:rPr>
              <w:t>5.3售后服务标准、队伍等（0-3分）。</w:t>
            </w:r>
          </w:p>
          <w:p>
            <w:pPr>
              <w:pStyle w:val="23"/>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有明确的售后服务标准，配置完整的售后服务团队得3-</w:t>
            </w:r>
            <w:r>
              <w:rPr>
                <w:rFonts w:asciiTheme="majorEastAsia" w:hAnsiTheme="majorEastAsia" w:eastAsiaTheme="majorEastAsia"/>
                <w:sz w:val="21"/>
                <w:szCs w:val="21"/>
              </w:rPr>
              <w:t>2</w:t>
            </w:r>
            <w:r>
              <w:rPr>
                <w:rFonts w:hint="eastAsia" w:asciiTheme="majorEastAsia" w:hAnsiTheme="majorEastAsia" w:eastAsiaTheme="majorEastAsia"/>
                <w:sz w:val="21"/>
                <w:szCs w:val="21"/>
              </w:rPr>
              <w:t>分；</w:t>
            </w:r>
            <w:r>
              <w:rPr>
                <w:rFonts w:hint="eastAsia" w:cs="宋体" w:asciiTheme="majorEastAsia" w:hAnsiTheme="majorEastAsia" w:eastAsiaTheme="majorEastAsia"/>
                <w:sz w:val="21"/>
                <w:szCs w:val="21"/>
              </w:rPr>
              <w:t>较好的得1</w:t>
            </w:r>
            <w:r>
              <w:rPr>
                <w:rFonts w:cs="宋体" w:asciiTheme="majorEastAsia" w:hAnsiTheme="majorEastAsia" w:eastAsiaTheme="majorEastAsia"/>
                <w:sz w:val="21"/>
                <w:szCs w:val="21"/>
              </w:rPr>
              <w:t>.9</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1</w:t>
            </w:r>
            <w:r>
              <w:rPr>
                <w:rFonts w:hint="eastAsia" w:cs="宋体" w:asciiTheme="majorEastAsia" w:hAnsiTheme="majorEastAsia" w:eastAsiaTheme="majorEastAsia"/>
                <w:sz w:val="21"/>
                <w:szCs w:val="21"/>
              </w:rPr>
              <w:t>分；一般得0</w:t>
            </w:r>
            <w:r>
              <w:rPr>
                <w:rFonts w:cs="宋体" w:asciiTheme="majorEastAsia" w:hAnsiTheme="majorEastAsia" w:eastAsiaTheme="majorEastAsia"/>
                <w:sz w:val="21"/>
                <w:szCs w:val="21"/>
              </w:rPr>
              <w:t>.9</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0</w:t>
            </w:r>
            <w:r>
              <w:rPr>
                <w:rFonts w:hint="eastAsia" w:cs="宋体" w:asciiTheme="majorEastAsia" w:hAnsiTheme="majorEastAsia" w:eastAsiaTheme="majorEastAsia"/>
                <w:sz w:val="21"/>
                <w:szCs w:val="21"/>
              </w:rPr>
              <w:t>，不涉及本项内容不得分。</w:t>
            </w:r>
          </w:p>
          <w:p>
            <w:pPr>
              <w:pStyle w:val="23"/>
              <w:rPr>
                <w:rFonts w:asciiTheme="majorEastAsia" w:hAnsiTheme="majorEastAsia" w:eastAsiaTheme="majorEastAsia"/>
                <w:sz w:val="21"/>
                <w:szCs w:val="21"/>
              </w:rPr>
            </w:pPr>
            <w:r>
              <w:rPr>
                <w:rFonts w:hint="eastAsia" w:cs="宋体" w:asciiTheme="majorEastAsia" w:hAnsiTheme="majorEastAsia" w:eastAsiaTheme="majorEastAsia"/>
                <w:sz w:val="21"/>
                <w:szCs w:val="21"/>
              </w:rPr>
              <w:t>5.4根据到达现场时间等（</w:t>
            </w:r>
            <w:r>
              <w:rPr>
                <w:rFonts w:hint="eastAsia" w:asciiTheme="majorEastAsia" w:hAnsiTheme="majorEastAsia" w:eastAsiaTheme="majorEastAsia"/>
                <w:sz w:val="21"/>
                <w:szCs w:val="21"/>
              </w:rPr>
              <w:t>承诺时间最短的且可行为最优，</w:t>
            </w:r>
            <w:r>
              <w:rPr>
                <w:rFonts w:hint="eastAsia" w:cs="宋体" w:asciiTheme="majorEastAsia" w:hAnsiTheme="majorEastAsia" w:eastAsiaTheme="majorEastAsia"/>
                <w:sz w:val="21"/>
                <w:szCs w:val="21"/>
              </w:rPr>
              <w:t>提供相关说明资料）（0-2分）。</w:t>
            </w:r>
          </w:p>
          <w:p>
            <w:pPr>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szCs w:val="21"/>
              </w:rPr>
              <w:t>5.5针对本项目应急保障预案、保障措施及承诺 (0-3分)。</w:t>
            </w:r>
          </w:p>
          <w:p>
            <w:pPr>
              <w:pStyle w:val="23"/>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有详尽完整</w:t>
            </w:r>
            <w:r>
              <w:rPr>
                <w:rFonts w:hint="eastAsia" w:cs="宋体" w:asciiTheme="majorEastAsia" w:hAnsiTheme="majorEastAsia" w:eastAsiaTheme="majorEastAsia"/>
                <w:sz w:val="21"/>
                <w:szCs w:val="21"/>
              </w:rPr>
              <w:t>应急保障预案、保障措施，具有较强的可操作性得3-</w:t>
            </w:r>
            <w:r>
              <w:rPr>
                <w:rFonts w:cs="宋体" w:asciiTheme="majorEastAsia" w:hAnsiTheme="majorEastAsia" w:eastAsiaTheme="majorEastAsia"/>
                <w:sz w:val="21"/>
                <w:szCs w:val="21"/>
              </w:rPr>
              <w:t>2</w:t>
            </w:r>
            <w:r>
              <w:rPr>
                <w:rFonts w:hint="eastAsia" w:cs="宋体" w:asciiTheme="majorEastAsia" w:hAnsiTheme="majorEastAsia" w:eastAsiaTheme="majorEastAsia"/>
                <w:sz w:val="21"/>
                <w:szCs w:val="21"/>
              </w:rPr>
              <w:t>分；较好的得1</w:t>
            </w:r>
            <w:r>
              <w:rPr>
                <w:rFonts w:cs="宋体" w:asciiTheme="majorEastAsia" w:hAnsiTheme="majorEastAsia" w:eastAsiaTheme="majorEastAsia"/>
                <w:sz w:val="21"/>
                <w:szCs w:val="21"/>
              </w:rPr>
              <w:t>.9</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1</w:t>
            </w:r>
            <w:r>
              <w:rPr>
                <w:rFonts w:hint="eastAsia" w:cs="宋体" w:asciiTheme="majorEastAsia" w:hAnsiTheme="majorEastAsia" w:eastAsiaTheme="majorEastAsia"/>
                <w:sz w:val="21"/>
                <w:szCs w:val="21"/>
              </w:rPr>
              <w:t>分；一般得0</w:t>
            </w:r>
            <w:r>
              <w:rPr>
                <w:rFonts w:cs="宋体" w:asciiTheme="majorEastAsia" w:hAnsiTheme="majorEastAsia" w:eastAsiaTheme="majorEastAsia"/>
                <w:sz w:val="21"/>
                <w:szCs w:val="21"/>
              </w:rPr>
              <w:t>.9</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0</w:t>
            </w:r>
            <w:r>
              <w:rPr>
                <w:rFonts w:hint="eastAsia" w:cs="宋体" w:asciiTheme="majorEastAsia" w:hAnsiTheme="majorEastAsia" w:eastAsiaTheme="majorEastAsia"/>
                <w:sz w:val="21"/>
                <w:szCs w:val="21"/>
              </w:rPr>
              <w:t>，不涉及本项内容不得分。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730" w:type="dxa"/>
            <w:vAlign w:val="center"/>
          </w:tcPr>
          <w:p>
            <w:pPr>
              <w:tabs>
                <w:tab w:val="left" w:pos="540"/>
              </w:tabs>
              <w:snapToGrid w:val="0"/>
              <w:spacing w:line="360" w:lineRule="auto"/>
              <w:jc w:val="center"/>
              <w:rPr>
                <w:rFonts w:cs="宋体" w:asciiTheme="majorEastAsia" w:hAnsiTheme="majorEastAsia" w:eastAsiaTheme="majorEastAsia"/>
                <w:szCs w:val="21"/>
              </w:rPr>
            </w:pPr>
            <w:r>
              <w:rPr>
                <w:rFonts w:hint="eastAsia" w:cs="宋体" w:asciiTheme="majorEastAsia" w:hAnsiTheme="majorEastAsia" w:eastAsiaTheme="majorEastAsia"/>
                <w:szCs w:val="21"/>
              </w:rPr>
              <w:t>6</w:t>
            </w:r>
          </w:p>
        </w:tc>
        <w:tc>
          <w:tcPr>
            <w:tcW w:w="1574" w:type="dxa"/>
            <w:vAlign w:val="center"/>
          </w:tcPr>
          <w:p>
            <w:pPr>
              <w:widowControl/>
              <w:spacing w:line="360" w:lineRule="auto"/>
              <w:jc w:val="center"/>
              <w:rPr>
                <w:rFonts w:cs="宋体" w:asciiTheme="majorEastAsia" w:hAnsiTheme="majorEastAsia" w:eastAsiaTheme="majorEastAsia"/>
                <w:szCs w:val="21"/>
              </w:rPr>
            </w:pPr>
            <w:r>
              <w:rPr>
                <w:rFonts w:hint="eastAsia" w:cs="宋体" w:asciiTheme="majorEastAsia" w:hAnsiTheme="majorEastAsia" w:eastAsiaTheme="majorEastAsia"/>
                <w:szCs w:val="21"/>
              </w:rPr>
              <w:t>培训方案</w:t>
            </w:r>
          </w:p>
          <w:p>
            <w:pPr>
              <w:widowControl/>
              <w:spacing w:line="360" w:lineRule="auto"/>
              <w:jc w:val="center"/>
              <w:rPr>
                <w:rFonts w:cs="宋体" w:asciiTheme="majorEastAsia" w:hAnsiTheme="majorEastAsia" w:eastAsiaTheme="majorEastAsia"/>
                <w:szCs w:val="21"/>
              </w:rPr>
            </w:pPr>
            <w:r>
              <w:rPr>
                <w:rFonts w:hint="eastAsia" w:cs="宋体" w:asciiTheme="majorEastAsia" w:hAnsiTheme="majorEastAsia" w:eastAsiaTheme="majorEastAsia"/>
                <w:szCs w:val="21"/>
              </w:rPr>
              <w:t>（3分）</w:t>
            </w:r>
          </w:p>
        </w:tc>
        <w:tc>
          <w:tcPr>
            <w:tcW w:w="7035" w:type="dxa"/>
            <w:vAlign w:val="center"/>
          </w:tcPr>
          <w:p>
            <w:pPr>
              <w:autoSpaceDE w:val="0"/>
              <w:autoSpaceDN w:val="0"/>
              <w:adjustRightInd w:val="0"/>
              <w:spacing w:after="120" w:line="360" w:lineRule="auto"/>
              <w:jc w:val="left"/>
              <w:textAlignment w:val="baseline"/>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根据供应商提供的详细项目培训方案，包含但不限于培训内容、培训方式、师资安排等进行打分（0-3分）。</w:t>
            </w:r>
          </w:p>
          <w:p>
            <w:pPr>
              <w:pStyle w:val="23"/>
              <w:rPr>
                <w:rFonts w:hint="eastAsia" w:asciiTheme="majorEastAsia" w:hAnsiTheme="majorEastAsia" w:eastAsiaTheme="majorEastAsia"/>
                <w:sz w:val="21"/>
                <w:szCs w:val="21"/>
              </w:rPr>
            </w:pPr>
            <w:r>
              <w:rPr>
                <w:rFonts w:hint="eastAsia" w:cs="宋体" w:asciiTheme="majorEastAsia" w:hAnsiTheme="majorEastAsia" w:eastAsiaTheme="majorEastAsia"/>
                <w:sz w:val="21"/>
                <w:szCs w:val="21"/>
              </w:rPr>
              <w:t>有详细的项目培训方案描述（至少包括培训内容、培训方式、师资安排）得</w:t>
            </w:r>
            <w:r>
              <w:rPr>
                <w:rFonts w:cs="宋体" w:asciiTheme="majorEastAsia" w:hAnsiTheme="majorEastAsia" w:eastAsiaTheme="majorEastAsia"/>
                <w:sz w:val="21"/>
                <w:szCs w:val="21"/>
              </w:rPr>
              <w:t>3</w:t>
            </w:r>
            <w:r>
              <w:rPr>
                <w:rFonts w:hint="eastAsia" w:cs="宋体" w:asciiTheme="majorEastAsia" w:hAnsiTheme="majorEastAsia" w:eastAsiaTheme="majorEastAsia"/>
                <w:sz w:val="21"/>
                <w:szCs w:val="21"/>
              </w:rPr>
              <w:t>分，缺项或方案不具体每项扣1分，不提供不得分。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30" w:type="dxa"/>
            <w:vAlign w:val="center"/>
          </w:tcPr>
          <w:p>
            <w:pPr>
              <w:spacing w:line="360" w:lineRule="auto"/>
              <w:jc w:val="center"/>
              <w:rPr>
                <w:rFonts w:cs="宋体" w:asciiTheme="majorEastAsia" w:hAnsiTheme="majorEastAsia" w:eastAsiaTheme="majorEastAsia"/>
                <w:szCs w:val="21"/>
              </w:rPr>
            </w:pPr>
            <w:r>
              <w:rPr>
                <w:rFonts w:hint="eastAsia" w:cs="宋体" w:asciiTheme="majorEastAsia" w:hAnsiTheme="majorEastAsia" w:eastAsiaTheme="majorEastAsia"/>
                <w:szCs w:val="21"/>
              </w:rPr>
              <w:t>7</w:t>
            </w:r>
          </w:p>
        </w:tc>
        <w:tc>
          <w:tcPr>
            <w:tcW w:w="1574" w:type="dxa"/>
            <w:vAlign w:val="center"/>
          </w:tcPr>
          <w:p>
            <w:pPr>
              <w:widowControl/>
              <w:spacing w:line="360" w:lineRule="auto"/>
              <w:jc w:val="center"/>
              <w:rPr>
                <w:rFonts w:cs="宋体" w:asciiTheme="majorEastAsia" w:hAnsiTheme="majorEastAsia" w:eastAsiaTheme="majorEastAsia"/>
                <w:szCs w:val="21"/>
              </w:rPr>
            </w:pPr>
            <w:r>
              <w:rPr>
                <w:rFonts w:hint="eastAsia" w:cs="宋体" w:asciiTheme="majorEastAsia" w:hAnsiTheme="majorEastAsia" w:eastAsiaTheme="majorEastAsia"/>
                <w:szCs w:val="21"/>
              </w:rPr>
              <w:t>其他优惠承诺（2分）</w:t>
            </w:r>
          </w:p>
        </w:tc>
        <w:tc>
          <w:tcPr>
            <w:tcW w:w="7035" w:type="dxa"/>
            <w:vAlign w:val="center"/>
          </w:tcPr>
          <w:p>
            <w:pPr>
              <w:widowControl/>
              <w:spacing w:line="360" w:lineRule="auto"/>
              <w:jc w:val="left"/>
              <w:rPr>
                <w:rFonts w:cs="宋体" w:asciiTheme="majorEastAsia" w:hAnsiTheme="majorEastAsia" w:eastAsiaTheme="majorEastAsia"/>
                <w:b/>
                <w:bCs/>
                <w:szCs w:val="21"/>
              </w:rPr>
            </w:pPr>
            <w:r>
              <w:rPr>
                <w:rFonts w:hint="eastAsia" w:cs="宋体" w:asciiTheme="majorEastAsia" w:hAnsiTheme="majorEastAsia" w:eastAsiaTheme="majorEastAsia"/>
                <w:szCs w:val="21"/>
              </w:rPr>
              <w:t>投标人针对本项目的其他优惠措施或承诺（须对采购人有实质性承诺意义），每提供一项得1分，最高得2分。（0-2分）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30" w:type="dxa"/>
            <w:vAlign w:val="center"/>
          </w:tcPr>
          <w:p>
            <w:pPr>
              <w:spacing w:line="360" w:lineRule="auto"/>
              <w:jc w:val="center"/>
              <w:rPr>
                <w:rFonts w:cs="宋体" w:asciiTheme="majorEastAsia" w:hAnsiTheme="majorEastAsia" w:eastAsiaTheme="majorEastAsia"/>
                <w:szCs w:val="21"/>
              </w:rPr>
            </w:pPr>
            <w:r>
              <w:rPr>
                <w:rFonts w:hint="eastAsia" w:cs="宋体" w:asciiTheme="majorEastAsia" w:hAnsiTheme="majorEastAsia" w:eastAsiaTheme="majorEastAsia"/>
                <w:szCs w:val="21"/>
              </w:rPr>
              <w:t>8</w:t>
            </w:r>
          </w:p>
        </w:tc>
        <w:tc>
          <w:tcPr>
            <w:tcW w:w="1574" w:type="dxa"/>
            <w:vAlign w:val="center"/>
          </w:tcPr>
          <w:p>
            <w:pPr>
              <w:spacing w:line="360" w:lineRule="auto"/>
              <w:jc w:val="center"/>
              <w:rPr>
                <w:rFonts w:cs="宋体" w:asciiTheme="majorEastAsia" w:hAnsiTheme="majorEastAsia" w:eastAsiaTheme="majorEastAsia"/>
                <w:szCs w:val="21"/>
              </w:rPr>
            </w:pPr>
            <w:r>
              <w:rPr>
                <w:rFonts w:hint="eastAsia" w:cs="宋体" w:asciiTheme="majorEastAsia" w:hAnsiTheme="majorEastAsia" w:eastAsiaTheme="majorEastAsia"/>
                <w:szCs w:val="21"/>
              </w:rPr>
              <w:t>政策分</w:t>
            </w:r>
          </w:p>
          <w:p>
            <w:pPr>
              <w:spacing w:line="360" w:lineRule="auto"/>
              <w:jc w:val="center"/>
              <w:rPr>
                <w:rFonts w:cs="宋体" w:asciiTheme="majorEastAsia" w:hAnsiTheme="majorEastAsia" w:eastAsiaTheme="majorEastAsia"/>
                <w:szCs w:val="21"/>
              </w:rPr>
            </w:pPr>
            <w:r>
              <w:rPr>
                <w:rFonts w:hint="eastAsia" w:cs="宋体" w:asciiTheme="majorEastAsia" w:hAnsiTheme="majorEastAsia" w:eastAsiaTheme="majorEastAsia"/>
                <w:szCs w:val="21"/>
              </w:rPr>
              <w:t>（1分）</w:t>
            </w:r>
          </w:p>
        </w:tc>
        <w:tc>
          <w:tcPr>
            <w:tcW w:w="7035" w:type="dxa"/>
            <w:vAlign w:val="center"/>
          </w:tcPr>
          <w:p>
            <w:pPr>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szCs w:val="21"/>
              </w:rPr>
              <w:t>8.1投标人按规定享受其他国家政策支持、扶持的：投标人所在地区属于不发达地区或少数民族地区的，每项给予加分0.25分，本项最高得0.5分。</w:t>
            </w:r>
          </w:p>
          <w:p>
            <w:pPr>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szCs w:val="21"/>
              </w:rPr>
              <w:t>注：需提供不发达地区或少数民族地区的声明函（格式自拟）及相关资料，如未提供，则不得分。</w:t>
            </w:r>
          </w:p>
          <w:p>
            <w:pPr>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szCs w:val="21"/>
              </w:rPr>
              <w:t>8.2投标产品属于《节能产品政府采购品目清单》范围的且具有国家确定的认证机构出具的、处于有效期之内的节能产品认证证书的得0.25分；投标产品属于《环境标志产品政府采购品目清单》范围的且具有国家确定的认证机构出具的、处于有效期之内的环境标志产品认证证书的得0.25分。</w:t>
            </w:r>
          </w:p>
          <w:p>
            <w:pPr>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szCs w:val="21"/>
              </w:rPr>
              <w:t>注：投标文件中必须同时提供以下资料：</w:t>
            </w:r>
          </w:p>
          <w:p>
            <w:pPr>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szCs w:val="21"/>
              </w:rPr>
              <w:t>（1）提供政府采购品目清单相关内容页（并对相关内容作圈记），采购品目清单详见《关于印发环境标志产品政府采购品目清单的通知》（财库〔2019〕18号）和《关于印发节能产品政府采购品目清单的通知》（财库〔2019〕19号）。</w:t>
            </w:r>
          </w:p>
          <w:p>
            <w:pPr>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szCs w:val="21"/>
              </w:rPr>
              <w:t>（2）《市场监管总局关于发布参与实施政府采购节能产品、环境标志产品认证机构名录的公告》中的认证机构出具的、处于有效期之内的节能产品/环境标志产品认证证书复印件并加盖公章。</w:t>
            </w:r>
          </w:p>
        </w:tc>
      </w:tr>
    </w:tbl>
    <w:p>
      <w:pPr>
        <w:pStyle w:val="23"/>
        <w:rPr>
          <w:rFonts w:hint="eastAsia" w:asciiTheme="majorEastAsia" w:hAnsiTheme="majorEastAsia" w:eastAsiaTheme="majorEastAsia"/>
          <w:sz w:val="21"/>
          <w:szCs w:val="21"/>
        </w:rPr>
      </w:pPr>
    </w:p>
    <w:p>
      <w:pPr>
        <w:autoSpaceDE w:val="0"/>
        <w:autoSpaceDN w:val="0"/>
        <w:adjustRightInd w:val="0"/>
        <w:snapToGrid w:val="0"/>
        <w:spacing w:line="312" w:lineRule="auto"/>
        <w:ind w:right="302" w:firstLine="360"/>
        <w:rPr>
          <w:rFonts w:hint="eastAsia" w:asciiTheme="majorEastAsia" w:hAnsiTheme="majorEastAsia" w:eastAsiaTheme="majorEastAsia"/>
          <w:szCs w:val="21"/>
        </w:rPr>
      </w:pPr>
    </w:p>
    <w:p>
      <w:pPr>
        <w:autoSpaceDE w:val="0"/>
        <w:autoSpaceDN w:val="0"/>
        <w:adjustRightInd w:val="0"/>
        <w:snapToGrid w:val="0"/>
        <w:spacing w:line="312" w:lineRule="auto"/>
        <w:ind w:right="302" w:firstLine="360"/>
        <w:rPr>
          <w:rFonts w:hint="eastAsia" w:ascii="宋体"/>
          <w:szCs w:val="21"/>
          <w:lang w:val="zh-CN"/>
        </w:rPr>
      </w:pPr>
    </w:p>
    <w:p>
      <w:pPr>
        <w:autoSpaceDE w:val="0"/>
        <w:autoSpaceDN w:val="0"/>
        <w:adjustRightInd w:val="0"/>
        <w:snapToGrid w:val="0"/>
        <w:spacing w:line="312" w:lineRule="auto"/>
        <w:ind w:right="302" w:firstLine="360"/>
        <w:rPr>
          <w:rFonts w:hint="eastAsia" w:ascii="宋体"/>
          <w:szCs w:val="21"/>
          <w:lang w:val="zh-CN"/>
        </w:rPr>
      </w:pPr>
    </w:p>
    <w:p>
      <w:pPr>
        <w:snapToGrid w:val="0"/>
        <w:spacing w:line="312" w:lineRule="auto"/>
        <w:ind w:firstLine="420"/>
        <w:jc w:val="center"/>
        <w:outlineLvl w:val="0"/>
        <w:rPr>
          <w:rFonts w:ascii="黑体" w:hAnsi="宋体" w:eastAsia="黑体"/>
          <w:bCs/>
          <w:sz w:val="30"/>
          <w:szCs w:val="30"/>
        </w:rPr>
      </w:pPr>
      <w:bookmarkStart w:id="41" w:name="_Toc82444825"/>
      <w:bookmarkStart w:id="42" w:name="_Toc458084044"/>
      <w:r>
        <w:rPr>
          <w:rFonts w:hint="eastAsia" w:ascii="黑体" w:hAnsi="宋体" w:eastAsia="黑体"/>
          <w:sz w:val="30"/>
          <w:szCs w:val="30"/>
        </w:rPr>
        <w:t xml:space="preserve">第五章  </w:t>
      </w:r>
      <w:r>
        <w:rPr>
          <w:rFonts w:hint="eastAsia" w:ascii="黑体" w:hAnsi="宋体" w:eastAsia="黑体"/>
          <w:bCs/>
          <w:sz w:val="30"/>
          <w:szCs w:val="30"/>
        </w:rPr>
        <w:t>合同主要条款</w:t>
      </w:r>
      <w:bookmarkEnd w:id="41"/>
      <w:bookmarkEnd w:id="42"/>
    </w:p>
    <w:p>
      <w:pPr>
        <w:snapToGrid w:val="0"/>
        <w:spacing w:line="312" w:lineRule="auto"/>
        <w:ind w:firstLine="420"/>
        <w:jc w:val="center"/>
        <w:rPr>
          <w:rFonts w:ascii="黑体" w:hAnsi="宋体" w:eastAsia="黑体"/>
          <w:bCs/>
          <w:sz w:val="30"/>
          <w:szCs w:val="30"/>
        </w:rPr>
      </w:pPr>
      <w:r>
        <w:rPr>
          <w:rFonts w:hint="eastAsia" w:ascii="黑体" w:hAnsi="宋体" w:eastAsia="黑体"/>
          <w:bCs/>
          <w:sz w:val="30"/>
          <w:szCs w:val="30"/>
        </w:rPr>
        <w:t>拟签订的合同文本</w:t>
      </w:r>
    </w:p>
    <w:p>
      <w:pPr>
        <w:snapToGrid w:val="0"/>
        <w:spacing w:beforeLines="50" w:afterLines="50" w:line="360" w:lineRule="auto"/>
        <w:ind w:firstLine="480" w:firstLineChars="200"/>
        <w:rPr>
          <w:rFonts w:ascii="宋体" w:cs="宋体"/>
          <w:kern w:val="0"/>
          <w:sz w:val="24"/>
        </w:rPr>
      </w:pPr>
      <w:r>
        <w:rPr>
          <w:rFonts w:hint="eastAsia" w:ascii="宋体" w:hAnsi="宋体" w:cs="宋体"/>
          <w:kern w:val="0"/>
          <w:sz w:val="24"/>
        </w:rPr>
        <w:t>项目名称：项目编号：</w:t>
      </w:r>
    </w:p>
    <w:p>
      <w:pPr>
        <w:snapToGrid w:val="0"/>
        <w:spacing w:beforeLines="50" w:afterLines="50" w:line="360" w:lineRule="auto"/>
        <w:ind w:firstLine="480" w:firstLineChars="200"/>
        <w:rPr>
          <w:rFonts w:ascii="宋体" w:hAnsi="宋体" w:cs="宋体"/>
          <w:kern w:val="0"/>
          <w:sz w:val="24"/>
        </w:rPr>
      </w:pPr>
      <w:r>
        <w:rPr>
          <w:rFonts w:hint="eastAsia" w:ascii="宋体" w:hAnsi="宋体" w:cs="宋体"/>
          <w:kern w:val="0"/>
          <w:sz w:val="24"/>
        </w:rPr>
        <w:t>甲方：（采购单位）所在地：</w:t>
      </w:r>
    </w:p>
    <w:p>
      <w:pPr>
        <w:snapToGrid w:val="0"/>
        <w:spacing w:beforeLines="50" w:afterLines="50" w:line="360" w:lineRule="auto"/>
        <w:ind w:firstLine="480" w:firstLineChars="200"/>
        <w:rPr>
          <w:rFonts w:ascii="宋体" w:cs="宋体"/>
          <w:kern w:val="0"/>
          <w:sz w:val="24"/>
        </w:rPr>
      </w:pPr>
      <w:r>
        <w:rPr>
          <w:rFonts w:hint="eastAsia" w:ascii="宋体" w:hAnsi="宋体" w:cs="宋体"/>
          <w:kern w:val="0"/>
          <w:sz w:val="24"/>
        </w:rPr>
        <w:t>乙方：（成交供应商）所在地：</w:t>
      </w:r>
    </w:p>
    <w:p>
      <w:pPr>
        <w:snapToGrid w:val="0"/>
        <w:spacing w:beforeLines="50" w:afterLines="50" w:line="360" w:lineRule="auto"/>
        <w:ind w:firstLine="480" w:firstLineChars="200"/>
        <w:rPr>
          <w:rFonts w:ascii="宋体" w:cs="宋体"/>
          <w:b/>
          <w:kern w:val="0"/>
          <w:sz w:val="24"/>
        </w:rPr>
      </w:pPr>
      <w:r>
        <w:rPr>
          <w:rFonts w:hint="eastAsia" w:ascii="宋体" w:hAnsi="宋体" w:cs="宋体"/>
          <w:kern w:val="0"/>
          <w:sz w:val="24"/>
        </w:rPr>
        <w:t>甲、乙双方根据</w:t>
      </w:r>
      <w:r>
        <w:rPr>
          <w:rFonts w:hint="eastAsia" w:ascii="宋体" w:hAnsi="宋体" w:cs="宋体"/>
          <w:kern w:val="0"/>
          <w:sz w:val="24"/>
          <w:u w:val="single"/>
        </w:rPr>
        <w:t xml:space="preserve">仙居县广源副食品有限公司 </w:t>
      </w:r>
      <w:r>
        <w:rPr>
          <w:rFonts w:hint="eastAsia" w:ascii="宋体" w:hAnsi="宋体" w:cs="宋体"/>
          <w:kern w:val="0"/>
          <w:sz w:val="24"/>
        </w:rPr>
        <w:t>关于</w:t>
      </w:r>
      <w:r>
        <w:rPr>
          <w:rFonts w:hint="eastAsia" w:ascii="宋体" w:hAnsi="宋体" w:cs="宋体"/>
          <w:sz w:val="24"/>
          <w:u w:val="single"/>
        </w:rPr>
        <w:t>（填写项目编号及项目名称）</w:t>
      </w:r>
      <w:r>
        <w:rPr>
          <w:rFonts w:hint="eastAsia" w:ascii="宋体" w:hAnsi="宋体" w:cs="宋体"/>
          <w:kern w:val="0"/>
          <w:sz w:val="24"/>
        </w:rPr>
        <w:t>项目竞争性磋商的结果，签署本合同。</w:t>
      </w:r>
    </w:p>
    <w:p>
      <w:pPr>
        <w:snapToGrid w:val="0"/>
        <w:spacing w:line="360" w:lineRule="auto"/>
        <w:ind w:firstLine="482" w:firstLineChars="200"/>
        <w:rPr>
          <w:rFonts w:ascii="宋体" w:hAnsi="宋体" w:cs="宋体"/>
          <w:b/>
          <w:bCs/>
          <w:sz w:val="24"/>
          <w:lang w:val="zh-CN"/>
        </w:rPr>
      </w:pPr>
      <w:r>
        <w:rPr>
          <w:rFonts w:hint="eastAsia" w:ascii="宋体" w:hAnsi="宋体" w:cs="宋体"/>
          <w:b/>
          <w:bCs/>
          <w:sz w:val="24"/>
          <w:lang w:val="zh-CN"/>
        </w:rPr>
        <w:t>一、合同文件：</w:t>
      </w:r>
    </w:p>
    <w:p>
      <w:pPr>
        <w:snapToGrid w:val="0"/>
        <w:spacing w:line="360" w:lineRule="auto"/>
        <w:ind w:firstLine="480" w:firstLineChars="200"/>
        <w:rPr>
          <w:rFonts w:ascii="宋体" w:cs="宋体"/>
          <w:sz w:val="24"/>
          <w:lang w:val="zh-CN"/>
        </w:rPr>
      </w:pPr>
      <w:r>
        <w:rPr>
          <w:rFonts w:ascii="宋体" w:hAnsi="宋体" w:cs="宋体"/>
          <w:sz w:val="24"/>
          <w:lang w:val="zh-CN"/>
        </w:rPr>
        <w:t>1.</w:t>
      </w:r>
      <w:r>
        <w:rPr>
          <w:rFonts w:hint="eastAsia" w:ascii="宋体" w:hAnsi="宋体" w:cs="宋体"/>
          <w:sz w:val="24"/>
          <w:lang w:val="zh-CN"/>
        </w:rPr>
        <w:t>合同条款。</w:t>
      </w:r>
    </w:p>
    <w:p>
      <w:pPr>
        <w:snapToGrid w:val="0"/>
        <w:spacing w:line="360" w:lineRule="auto"/>
        <w:ind w:firstLine="480" w:firstLineChars="200"/>
        <w:rPr>
          <w:rFonts w:ascii="宋体" w:cs="宋体"/>
          <w:sz w:val="24"/>
          <w:lang w:val="zh-CN"/>
        </w:rPr>
      </w:pPr>
      <w:r>
        <w:rPr>
          <w:rFonts w:ascii="宋体" w:hAnsi="宋体" w:cs="宋体"/>
          <w:sz w:val="24"/>
          <w:lang w:val="zh-CN"/>
        </w:rPr>
        <w:t>2.</w:t>
      </w:r>
      <w:r>
        <w:rPr>
          <w:rFonts w:hint="eastAsia" w:ascii="宋体" w:hAnsi="宋体" w:cs="宋体"/>
          <w:sz w:val="24"/>
          <w:lang w:val="zh-CN"/>
        </w:rPr>
        <w:t>成交通知书。</w:t>
      </w:r>
    </w:p>
    <w:p>
      <w:pPr>
        <w:snapToGrid w:val="0"/>
        <w:spacing w:line="360" w:lineRule="auto"/>
        <w:ind w:firstLine="480" w:firstLineChars="200"/>
        <w:rPr>
          <w:rFonts w:ascii="宋体" w:cs="宋体"/>
          <w:sz w:val="24"/>
          <w:lang w:val="zh-CN"/>
        </w:rPr>
      </w:pPr>
      <w:r>
        <w:rPr>
          <w:rFonts w:ascii="宋体" w:hAnsi="宋体" w:cs="宋体"/>
          <w:sz w:val="24"/>
          <w:lang w:val="zh-CN"/>
        </w:rPr>
        <w:t>3.</w:t>
      </w:r>
      <w:r>
        <w:rPr>
          <w:rFonts w:hint="eastAsia" w:ascii="宋体" w:hAnsi="宋体" w:cs="宋体"/>
          <w:sz w:val="24"/>
          <w:lang w:val="zh-CN"/>
        </w:rPr>
        <w:t>更正补充文件。</w:t>
      </w:r>
    </w:p>
    <w:p>
      <w:pPr>
        <w:snapToGrid w:val="0"/>
        <w:spacing w:line="360" w:lineRule="auto"/>
        <w:ind w:firstLine="480" w:firstLineChars="200"/>
        <w:rPr>
          <w:rFonts w:ascii="宋体" w:cs="宋体"/>
          <w:sz w:val="24"/>
          <w:lang w:val="zh-CN"/>
        </w:rPr>
      </w:pPr>
      <w:r>
        <w:rPr>
          <w:rFonts w:ascii="宋体" w:hAnsi="宋体" w:cs="宋体"/>
          <w:sz w:val="24"/>
          <w:lang w:val="zh-CN"/>
        </w:rPr>
        <w:t>4.</w:t>
      </w:r>
      <w:r>
        <w:rPr>
          <w:rFonts w:hint="eastAsia" w:ascii="宋体" w:hAnsi="宋体" w:cs="宋体"/>
          <w:sz w:val="24"/>
          <w:lang w:val="zh-CN"/>
        </w:rPr>
        <w:t>磋商文件。</w:t>
      </w:r>
    </w:p>
    <w:p>
      <w:pPr>
        <w:snapToGrid w:val="0"/>
        <w:spacing w:line="360" w:lineRule="auto"/>
        <w:ind w:firstLine="480" w:firstLineChars="200"/>
        <w:rPr>
          <w:rFonts w:ascii="宋体" w:cs="宋体"/>
          <w:sz w:val="24"/>
          <w:lang w:val="zh-CN"/>
        </w:rPr>
      </w:pPr>
      <w:r>
        <w:rPr>
          <w:rFonts w:ascii="宋体" w:hAnsi="宋体" w:cs="宋体"/>
          <w:sz w:val="24"/>
          <w:lang w:val="zh-CN"/>
        </w:rPr>
        <w:t>5.</w:t>
      </w:r>
      <w:r>
        <w:rPr>
          <w:rFonts w:hint="eastAsia" w:ascii="宋体" w:hAnsi="宋体" w:cs="宋体"/>
          <w:sz w:val="24"/>
        </w:rPr>
        <w:t>成交</w:t>
      </w:r>
      <w:r>
        <w:rPr>
          <w:rFonts w:hint="eastAsia" w:ascii="宋体" w:hAnsi="宋体" w:cs="宋体"/>
          <w:sz w:val="24"/>
          <w:lang w:val="zh-CN"/>
        </w:rPr>
        <w:t>供应商投标文件。</w:t>
      </w:r>
    </w:p>
    <w:p>
      <w:pPr>
        <w:snapToGrid w:val="0"/>
        <w:spacing w:line="360" w:lineRule="auto"/>
        <w:ind w:firstLine="480" w:firstLineChars="200"/>
        <w:rPr>
          <w:rFonts w:ascii="宋体" w:cs="宋体"/>
          <w:sz w:val="24"/>
          <w:lang w:val="zh-CN"/>
        </w:rPr>
      </w:pPr>
      <w:r>
        <w:rPr>
          <w:rFonts w:ascii="宋体" w:hAnsi="宋体" w:cs="宋体"/>
          <w:sz w:val="24"/>
          <w:lang w:val="zh-CN"/>
        </w:rPr>
        <w:t>6.</w:t>
      </w:r>
      <w:r>
        <w:rPr>
          <w:rFonts w:hint="eastAsia" w:ascii="宋体" w:hAnsi="宋体" w:cs="宋体"/>
          <w:sz w:val="24"/>
          <w:lang w:val="zh-CN"/>
        </w:rPr>
        <w:t>其他。</w:t>
      </w:r>
    </w:p>
    <w:p>
      <w:pPr>
        <w:snapToGrid w:val="0"/>
        <w:spacing w:beforeLines="50" w:afterLines="50" w:line="360" w:lineRule="auto"/>
        <w:ind w:firstLine="480" w:firstLineChars="200"/>
        <w:rPr>
          <w:rFonts w:ascii="宋体" w:cs="宋体"/>
          <w:kern w:val="0"/>
          <w:sz w:val="24"/>
          <w:lang w:val="zh-CN"/>
        </w:rPr>
      </w:pPr>
      <w:r>
        <w:rPr>
          <w:rFonts w:hint="eastAsia" w:ascii="宋体" w:hAnsi="宋体" w:cs="宋体"/>
          <w:kern w:val="0"/>
          <w:sz w:val="24"/>
          <w:lang w:val="zh-CN"/>
        </w:rPr>
        <w:t>上述所指合同文件应认为是互相补充和解释的，但是有模棱两可或互相矛盾之处，以其所列内容顺序为准。</w:t>
      </w:r>
    </w:p>
    <w:p>
      <w:pPr>
        <w:snapToGrid w:val="0"/>
        <w:spacing w:beforeLines="50" w:afterLines="50" w:line="360" w:lineRule="auto"/>
        <w:ind w:firstLine="482" w:firstLineChars="200"/>
        <w:rPr>
          <w:rFonts w:ascii="宋体" w:cs="宋体"/>
          <w:b/>
          <w:kern w:val="0"/>
          <w:sz w:val="24"/>
        </w:rPr>
      </w:pPr>
      <w:r>
        <w:rPr>
          <w:rFonts w:hint="eastAsia" w:ascii="宋体" w:hAnsi="宋体" w:cs="宋体"/>
          <w:b/>
          <w:kern w:val="0"/>
          <w:sz w:val="24"/>
        </w:rPr>
        <w:t>二、货物内容</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1. </w:t>
      </w:r>
      <w:r>
        <w:rPr>
          <w:rFonts w:hint="eastAsia" w:ascii="宋体" w:hAnsi="宋体" w:cs="宋体"/>
          <w:kern w:val="0"/>
          <w:sz w:val="24"/>
        </w:rPr>
        <w:t>货物名称：</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2. </w:t>
      </w:r>
      <w:r>
        <w:rPr>
          <w:rFonts w:hint="eastAsia" w:ascii="宋体" w:hAnsi="宋体" w:cs="宋体"/>
          <w:kern w:val="0"/>
          <w:sz w:val="24"/>
        </w:rPr>
        <w:t>型号规格：</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3. </w:t>
      </w:r>
      <w:r>
        <w:rPr>
          <w:rFonts w:hint="eastAsia" w:ascii="宋体" w:hAnsi="宋体" w:cs="宋体"/>
          <w:kern w:val="0"/>
          <w:sz w:val="24"/>
        </w:rPr>
        <w:t>技术参数：</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4. </w:t>
      </w:r>
      <w:r>
        <w:rPr>
          <w:rFonts w:hint="eastAsia" w:ascii="宋体" w:hAnsi="宋体" w:cs="宋体"/>
          <w:kern w:val="0"/>
          <w:sz w:val="24"/>
        </w:rPr>
        <w:t>数量（单位）：</w:t>
      </w:r>
    </w:p>
    <w:p>
      <w:pPr>
        <w:snapToGrid w:val="0"/>
        <w:spacing w:beforeLines="50" w:afterLines="50" w:line="360" w:lineRule="auto"/>
        <w:ind w:firstLine="482" w:firstLineChars="200"/>
        <w:rPr>
          <w:rFonts w:ascii="宋体" w:cs="宋体"/>
          <w:b/>
          <w:kern w:val="0"/>
          <w:sz w:val="24"/>
        </w:rPr>
      </w:pPr>
      <w:r>
        <w:rPr>
          <w:rFonts w:hint="eastAsia" w:ascii="宋体" w:hAnsi="宋体" w:cs="宋体"/>
          <w:b/>
          <w:kern w:val="0"/>
          <w:sz w:val="24"/>
        </w:rPr>
        <w:t>三、合同金额</w:t>
      </w:r>
    </w:p>
    <w:p>
      <w:pPr>
        <w:snapToGrid w:val="0"/>
        <w:spacing w:beforeLines="50" w:afterLines="50" w:line="360" w:lineRule="auto"/>
        <w:ind w:firstLine="480" w:firstLineChars="200"/>
        <w:rPr>
          <w:rFonts w:ascii="宋体" w:cs="宋体"/>
          <w:kern w:val="0"/>
          <w:sz w:val="24"/>
        </w:rPr>
      </w:pPr>
      <w:r>
        <w:rPr>
          <w:rFonts w:hint="eastAsia" w:ascii="宋体" w:hAnsi="宋体" w:cs="宋体"/>
          <w:kern w:val="0"/>
          <w:sz w:val="24"/>
        </w:rPr>
        <w:t>本合同金额为（大写）：</w:t>
      </w:r>
      <w:r>
        <w:rPr>
          <w:rFonts w:ascii="宋体" w:hAnsi="宋体" w:cs="宋体"/>
          <w:kern w:val="0"/>
          <w:sz w:val="24"/>
        </w:rPr>
        <w:t>____________________________________</w:t>
      </w:r>
      <w:r>
        <w:rPr>
          <w:rFonts w:hint="eastAsia" w:ascii="宋体" w:hAnsi="宋体" w:cs="宋体"/>
          <w:kern w:val="0"/>
          <w:sz w:val="24"/>
        </w:rPr>
        <w:t>元（￥</w:t>
      </w:r>
      <w:r>
        <w:rPr>
          <w:rFonts w:ascii="宋体" w:hAnsi="宋体" w:cs="宋体"/>
          <w:kern w:val="0"/>
          <w:sz w:val="24"/>
        </w:rPr>
        <w:t>_______________</w:t>
      </w:r>
      <w:r>
        <w:rPr>
          <w:rFonts w:hint="eastAsia" w:ascii="宋体" w:hAnsi="宋体" w:cs="宋体"/>
          <w:kern w:val="0"/>
          <w:sz w:val="24"/>
        </w:rPr>
        <w:t>元）人民币。</w:t>
      </w:r>
    </w:p>
    <w:p>
      <w:pPr>
        <w:snapToGrid w:val="0"/>
        <w:spacing w:beforeLines="50" w:afterLines="50" w:line="360" w:lineRule="auto"/>
        <w:ind w:firstLine="480" w:firstLineChars="200"/>
        <w:rPr>
          <w:rFonts w:ascii="宋体" w:cs="宋体"/>
          <w:kern w:val="0"/>
          <w:sz w:val="24"/>
        </w:rPr>
      </w:pPr>
      <w:r>
        <w:rPr>
          <w:rFonts w:hint="eastAsia" w:ascii="宋体" w:hAnsi="宋体" w:cs="宋体"/>
          <w:kern w:val="0"/>
          <w:sz w:val="24"/>
          <w:lang w:val="zh-CN"/>
        </w:rPr>
        <w:t>当采购数量与实际使用数量不一致时，可以由乙方根据实际使用量供货，合同的最终结算金额按实际使用量乘以成交单价进行计算。</w:t>
      </w:r>
    </w:p>
    <w:p>
      <w:pPr>
        <w:snapToGrid w:val="0"/>
        <w:spacing w:beforeLines="50" w:afterLines="50" w:line="360" w:lineRule="auto"/>
        <w:ind w:firstLine="482" w:firstLineChars="200"/>
        <w:rPr>
          <w:rFonts w:ascii="宋体" w:cs="宋体"/>
          <w:b/>
          <w:kern w:val="0"/>
          <w:sz w:val="24"/>
        </w:rPr>
      </w:pPr>
      <w:r>
        <w:rPr>
          <w:rFonts w:hint="eastAsia" w:ascii="宋体" w:hAnsi="宋体" w:cs="宋体"/>
          <w:b/>
          <w:kern w:val="0"/>
          <w:sz w:val="24"/>
        </w:rPr>
        <w:t>四、技术资料</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1. </w:t>
      </w:r>
      <w:r>
        <w:rPr>
          <w:rFonts w:hint="eastAsia" w:ascii="宋体" w:hAnsi="宋体" w:cs="宋体"/>
          <w:kern w:val="0"/>
          <w:sz w:val="24"/>
        </w:rPr>
        <w:t>乙方应按磋商文件规定的时间向甲方提供使用货物的有关技术资料（包括但不限于合格证、检测报告、质保证等）</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2. </w:t>
      </w:r>
      <w:r>
        <w:rPr>
          <w:rFonts w:hint="eastAsia" w:ascii="宋体" w:hAnsi="宋体" w:cs="宋体"/>
          <w:kern w:val="0"/>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beforeLines="50" w:afterLines="50" w:line="360" w:lineRule="auto"/>
        <w:ind w:firstLine="482" w:firstLineChars="200"/>
        <w:rPr>
          <w:rFonts w:ascii="宋体" w:cs="宋体"/>
          <w:b/>
          <w:kern w:val="0"/>
          <w:sz w:val="24"/>
        </w:rPr>
      </w:pPr>
      <w:r>
        <w:rPr>
          <w:rFonts w:hint="eastAsia" w:ascii="宋体" w:hAnsi="宋体" w:cs="宋体"/>
          <w:b/>
          <w:kern w:val="0"/>
          <w:sz w:val="24"/>
        </w:rPr>
        <w:t>五、知识产权</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1. </w:t>
      </w:r>
      <w:r>
        <w:rPr>
          <w:rFonts w:hint="eastAsia" w:ascii="宋体" w:hAnsi="宋体" w:cs="宋体"/>
          <w:kern w:val="0"/>
          <w:sz w:val="24"/>
        </w:rPr>
        <w:t>乙方应保证所提供的货物或其任何一部分均不会侵犯任何第三方的知识产权。</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2. </w:t>
      </w:r>
      <w:r>
        <w:rPr>
          <w:rFonts w:hint="eastAsia" w:ascii="宋体" w:hAnsi="宋体" w:cs="宋体"/>
          <w:kern w:val="0"/>
          <w:sz w:val="24"/>
        </w:rPr>
        <w:t>若侵犯</w:t>
      </w:r>
      <w:r>
        <w:rPr>
          <w:rFonts w:ascii="宋体" w:cs="宋体"/>
          <w:kern w:val="0"/>
          <w:sz w:val="24"/>
        </w:rPr>
        <w:t>,</w:t>
      </w:r>
      <w:r>
        <w:rPr>
          <w:rFonts w:hint="eastAsia" w:ascii="宋体" w:hAnsi="宋体" w:cs="宋体"/>
          <w:kern w:val="0"/>
          <w:sz w:val="24"/>
        </w:rPr>
        <w:t>由乙方赔偿甲方因此遭受的损失（包括但不限于应对及追偿过程中所支付的律师费、差旅费、诉讼费、保全费、鉴定费、评估费等）。</w:t>
      </w:r>
    </w:p>
    <w:p>
      <w:pPr>
        <w:snapToGrid w:val="0"/>
        <w:spacing w:beforeLines="50" w:afterLines="50" w:line="360" w:lineRule="auto"/>
        <w:ind w:firstLine="482" w:firstLineChars="200"/>
        <w:rPr>
          <w:rFonts w:ascii="宋体" w:cs="宋体"/>
          <w:kern w:val="0"/>
          <w:sz w:val="24"/>
          <w:u w:val="single"/>
        </w:rPr>
      </w:pPr>
      <w:r>
        <w:rPr>
          <w:rFonts w:hint="eastAsia" w:ascii="宋体" w:hAnsi="宋体" w:cs="宋体"/>
          <w:b/>
          <w:kern w:val="0"/>
          <w:sz w:val="24"/>
        </w:rPr>
        <w:t>六、产权担保</w:t>
      </w:r>
    </w:p>
    <w:p>
      <w:pPr>
        <w:snapToGrid w:val="0"/>
        <w:spacing w:beforeLines="50" w:afterLines="50" w:line="360" w:lineRule="auto"/>
        <w:ind w:firstLine="480" w:firstLineChars="200"/>
        <w:rPr>
          <w:rFonts w:ascii="宋体" w:cs="宋体"/>
          <w:kern w:val="0"/>
          <w:sz w:val="24"/>
          <w:u w:val="single"/>
        </w:rPr>
      </w:pPr>
      <w:r>
        <w:rPr>
          <w:rFonts w:hint="eastAsia" w:ascii="宋体" w:hAnsi="宋体" w:cs="宋体"/>
          <w:kern w:val="0"/>
          <w:sz w:val="24"/>
        </w:rPr>
        <w:t>乙方保证所交付的货物的所有权完全属于乙方且无任何抵押、查封等产权瑕疵。</w:t>
      </w:r>
    </w:p>
    <w:p>
      <w:pPr>
        <w:snapToGrid w:val="0"/>
        <w:spacing w:beforeLines="50" w:afterLines="50" w:line="360" w:lineRule="auto"/>
        <w:ind w:firstLine="482" w:firstLineChars="200"/>
        <w:rPr>
          <w:rFonts w:ascii="宋体" w:cs="宋体"/>
          <w:b/>
          <w:kern w:val="0"/>
          <w:sz w:val="24"/>
        </w:rPr>
      </w:pPr>
      <w:r>
        <w:rPr>
          <w:rFonts w:hint="eastAsia" w:ascii="宋体" w:hAnsi="宋体" w:cs="宋体"/>
          <w:b/>
          <w:kern w:val="0"/>
          <w:sz w:val="24"/>
        </w:rPr>
        <w:t>七、履约保证金</w:t>
      </w:r>
    </w:p>
    <w:p>
      <w:pPr>
        <w:snapToGrid w:val="0"/>
        <w:spacing w:after="120" w:line="360" w:lineRule="auto"/>
        <w:ind w:firstLine="480" w:firstLineChars="200"/>
        <w:rPr>
          <w:rFonts w:ascii="宋体" w:cs="宋体"/>
          <w:sz w:val="24"/>
        </w:rPr>
      </w:pPr>
      <w:r>
        <w:rPr>
          <w:rFonts w:hint="eastAsia" w:ascii="宋体" w:hAnsi="宋体" w:cs="宋体"/>
          <w:sz w:val="24"/>
        </w:rPr>
        <w:t>本项目履约保证金为合同金额的</w:t>
      </w:r>
      <w:r>
        <w:rPr>
          <w:rFonts w:ascii="宋体" w:hAnsi="宋体" w:cs="宋体"/>
          <w:sz w:val="24"/>
          <w:u w:val="single"/>
        </w:rPr>
        <w:t>_</w:t>
      </w:r>
      <w:r>
        <w:rPr>
          <w:rFonts w:hint="eastAsia" w:ascii="宋体" w:hAnsi="宋体" w:cs="宋体"/>
          <w:sz w:val="24"/>
          <w:u w:val="single"/>
          <w:lang w:val="en-US" w:eastAsia="zh-CN"/>
        </w:rPr>
        <w:t>5</w:t>
      </w:r>
      <w:r>
        <w:rPr>
          <w:rFonts w:ascii="宋体" w:hAnsi="宋体" w:cs="宋体"/>
          <w:sz w:val="24"/>
          <w:u w:val="single"/>
        </w:rPr>
        <w:t>_</w:t>
      </w:r>
      <w:r>
        <w:rPr>
          <w:rFonts w:ascii="宋体" w:hAnsi="宋体" w:cs="宋体"/>
          <w:sz w:val="24"/>
        </w:rPr>
        <w:t>%</w:t>
      </w:r>
      <w:r>
        <w:rPr>
          <w:rFonts w:hint="eastAsia" w:ascii="宋体" w:hAnsi="宋体" w:cs="宋体"/>
          <w:sz w:val="24"/>
        </w:rPr>
        <w:t>。</w:t>
      </w:r>
      <w:r>
        <w:rPr>
          <w:rFonts w:ascii="宋体" w:hAnsi="宋体" w:cs="宋体"/>
          <w:sz w:val="24"/>
          <w:lang w:val="zh-CN"/>
        </w:rPr>
        <w:t>[</w:t>
      </w:r>
      <w:r>
        <w:rPr>
          <w:rFonts w:hint="eastAsia" w:ascii="宋体" w:hAnsi="宋体" w:cs="宋体"/>
          <w:sz w:val="24"/>
          <w:lang w:val="zh-CN"/>
        </w:rPr>
        <w:t>履约保证金交至采购人处，项目验收合格之日起</w:t>
      </w:r>
      <w:r>
        <w:rPr>
          <w:rFonts w:ascii="宋体" w:hAnsi="宋体" w:cs="宋体"/>
          <w:sz w:val="24"/>
          <w:lang w:val="zh-CN"/>
        </w:rPr>
        <w:t>15</w:t>
      </w:r>
      <w:r>
        <w:rPr>
          <w:rFonts w:hint="eastAsia" w:ascii="宋体" w:hAnsi="宋体" w:cs="宋体"/>
          <w:sz w:val="24"/>
          <w:lang w:val="zh-CN"/>
        </w:rPr>
        <w:t>日历天内退还（不计息）</w:t>
      </w:r>
      <w:r>
        <w:rPr>
          <w:rFonts w:ascii="宋体" w:hAnsi="宋体" w:cs="宋体"/>
          <w:sz w:val="24"/>
          <w:lang w:val="zh-CN"/>
        </w:rPr>
        <w:t>]</w:t>
      </w:r>
    </w:p>
    <w:p>
      <w:pPr>
        <w:snapToGrid w:val="0"/>
        <w:spacing w:beforeLines="50" w:afterLines="50" w:line="360" w:lineRule="auto"/>
        <w:ind w:firstLine="482" w:firstLineChars="200"/>
        <w:rPr>
          <w:rFonts w:ascii="宋体" w:cs="宋体"/>
          <w:b/>
          <w:kern w:val="0"/>
          <w:sz w:val="24"/>
        </w:rPr>
      </w:pPr>
      <w:r>
        <w:rPr>
          <w:rFonts w:hint="eastAsia" w:ascii="宋体" w:hAnsi="宋体" w:cs="宋体"/>
          <w:b/>
          <w:kern w:val="0"/>
          <w:sz w:val="24"/>
        </w:rPr>
        <w:t>八、转包或分包</w:t>
      </w:r>
    </w:p>
    <w:p>
      <w:pPr>
        <w:snapToGrid w:val="0"/>
        <w:spacing w:line="360" w:lineRule="auto"/>
        <w:ind w:firstLine="480" w:firstLineChars="200"/>
        <w:rPr>
          <w:rFonts w:ascii="宋体" w:cs="宋体"/>
          <w:sz w:val="24"/>
        </w:rPr>
      </w:pPr>
      <w:r>
        <w:rPr>
          <w:rFonts w:ascii="宋体" w:hAnsi="宋体" w:cs="宋体"/>
          <w:sz w:val="24"/>
        </w:rPr>
        <w:t xml:space="preserve">1. </w:t>
      </w:r>
      <w:r>
        <w:rPr>
          <w:rFonts w:hint="eastAsia" w:ascii="宋体" w:hAnsi="宋体" w:cs="宋体"/>
          <w:sz w:val="24"/>
        </w:rPr>
        <w:t>本合同范围的货物，应由乙方直接供应，不得转让他人供应；</w:t>
      </w:r>
    </w:p>
    <w:p>
      <w:pPr>
        <w:snapToGrid w:val="0"/>
        <w:spacing w:line="360" w:lineRule="auto"/>
        <w:ind w:firstLine="480" w:firstLineChars="200"/>
        <w:rPr>
          <w:rFonts w:ascii="宋体" w:cs="宋体"/>
          <w:sz w:val="24"/>
        </w:rPr>
      </w:pPr>
      <w:r>
        <w:rPr>
          <w:rFonts w:ascii="宋体" w:hAnsi="宋体" w:cs="宋体"/>
          <w:sz w:val="24"/>
        </w:rPr>
        <w:t xml:space="preserve">2. </w:t>
      </w:r>
      <w:r>
        <w:rPr>
          <w:rFonts w:hint="eastAsia" w:ascii="宋体" w:hAnsi="宋体" w:cs="宋体"/>
          <w:sz w:val="24"/>
        </w:rPr>
        <w:t>除非得到甲方的书面同意，乙方不得将本合同范围的货物全部或部分分包给他人供应；</w:t>
      </w:r>
    </w:p>
    <w:p>
      <w:pPr>
        <w:snapToGrid w:val="0"/>
        <w:spacing w:line="360" w:lineRule="auto"/>
        <w:ind w:firstLine="480" w:firstLineChars="200"/>
        <w:rPr>
          <w:rFonts w:ascii="宋体" w:cs="宋体"/>
          <w:sz w:val="24"/>
        </w:rPr>
      </w:pPr>
      <w:r>
        <w:rPr>
          <w:rFonts w:ascii="宋体" w:hAnsi="宋体" w:cs="宋体"/>
          <w:sz w:val="24"/>
        </w:rPr>
        <w:t xml:space="preserve">3. </w:t>
      </w:r>
      <w:r>
        <w:rPr>
          <w:rFonts w:hint="eastAsia" w:ascii="宋体" w:hAnsi="宋体" w:cs="宋体"/>
          <w:sz w:val="24"/>
        </w:rPr>
        <w:t>如有转让和未经甲方同意的分包行为，甲方有权解除合同，没收履约保证金并追究乙方的违约责任。</w:t>
      </w:r>
    </w:p>
    <w:p>
      <w:pPr>
        <w:snapToGrid w:val="0"/>
        <w:spacing w:beforeLines="50" w:afterLines="50" w:line="360" w:lineRule="auto"/>
        <w:ind w:firstLine="482" w:firstLineChars="200"/>
        <w:rPr>
          <w:rFonts w:ascii="宋体" w:cs="宋体"/>
          <w:kern w:val="0"/>
          <w:sz w:val="24"/>
        </w:rPr>
      </w:pPr>
      <w:r>
        <w:rPr>
          <w:rFonts w:hint="eastAsia" w:ascii="宋体" w:hAnsi="宋体" w:cs="宋体"/>
          <w:b/>
          <w:kern w:val="0"/>
          <w:sz w:val="24"/>
        </w:rPr>
        <w:t>九、质保</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质保期</w:t>
      </w:r>
      <w:r>
        <w:rPr>
          <w:rFonts w:ascii="宋体" w:hAnsi="宋体" w:cs="宋体"/>
          <w:kern w:val="0"/>
          <w:sz w:val="24"/>
          <w:u w:val="single"/>
        </w:rPr>
        <w:t xml:space="preserve">_  </w:t>
      </w:r>
      <w:r>
        <w:rPr>
          <w:rFonts w:ascii="宋体" w:hAnsi="宋体" w:cs="宋体"/>
          <w:kern w:val="0"/>
          <w:sz w:val="24"/>
        </w:rPr>
        <w:t>__</w:t>
      </w:r>
      <w:r>
        <w:rPr>
          <w:rFonts w:hint="eastAsia" w:ascii="宋体" w:hAnsi="宋体" w:cs="宋体"/>
          <w:kern w:val="0"/>
          <w:sz w:val="24"/>
        </w:rPr>
        <w:t>年。（自交货验收合格之日起计）</w:t>
      </w:r>
    </w:p>
    <w:p>
      <w:pPr>
        <w:snapToGrid w:val="0"/>
        <w:spacing w:beforeLines="50" w:afterLines="50" w:line="360" w:lineRule="auto"/>
        <w:ind w:firstLine="482" w:firstLineChars="200"/>
        <w:rPr>
          <w:rFonts w:ascii="宋体" w:cs="宋体"/>
          <w:b/>
          <w:kern w:val="0"/>
          <w:sz w:val="24"/>
        </w:rPr>
      </w:pPr>
      <w:r>
        <w:rPr>
          <w:rFonts w:hint="eastAsia" w:ascii="宋体" w:hAnsi="宋体" w:cs="宋体"/>
          <w:b/>
          <w:kern w:val="0"/>
          <w:sz w:val="24"/>
        </w:rPr>
        <w:t>十、项目工期及实施地点</w:t>
      </w:r>
    </w:p>
    <w:p>
      <w:pPr>
        <w:snapToGrid w:val="0"/>
        <w:spacing w:beforeLines="50" w:afterLines="50" w:line="360" w:lineRule="auto"/>
        <w:ind w:firstLine="480" w:firstLineChars="200"/>
        <w:rPr>
          <w:rFonts w:ascii="宋体" w:cs="宋体"/>
          <w:bCs/>
          <w:kern w:val="0"/>
          <w:sz w:val="24"/>
        </w:rPr>
      </w:pPr>
      <w:r>
        <w:rPr>
          <w:rFonts w:ascii="宋体" w:hAnsi="宋体" w:cs="宋体"/>
          <w:bCs/>
          <w:kern w:val="0"/>
          <w:sz w:val="24"/>
        </w:rPr>
        <w:t xml:space="preserve">1. </w:t>
      </w:r>
      <w:r>
        <w:rPr>
          <w:rFonts w:hint="eastAsia" w:ascii="宋体" w:hAnsi="宋体" w:cs="宋体"/>
          <w:bCs/>
          <w:kern w:val="0"/>
          <w:sz w:val="24"/>
        </w:rPr>
        <w:t>项目工期：</w:t>
      </w:r>
    </w:p>
    <w:p>
      <w:pPr>
        <w:snapToGrid w:val="0"/>
        <w:spacing w:beforeLines="50" w:afterLines="50" w:line="360" w:lineRule="auto"/>
        <w:ind w:firstLine="480" w:firstLineChars="200"/>
        <w:rPr>
          <w:rFonts w:ascii="宋体" w:cs="宋体"/>
          <w:b/>
          <w:kern w:val="0"/>
          <w:sz w:val="24"/>
        </w:rPr>
      </w:pPr>
      <w:r>
        <w:rPr>
          <w:rFonts w:ascii="宋体" w:hAnsi="宋体" w:cs="宋体"/>
          <w:bCs/>
          <w:kern w:val="0"/>
          <w:sz w:val="24"/>
        </w:rPr>
        <w:t xml:space="preserve">2. </w:t>
      </w:r>
      <w:r>
        <w:rPr>
          <w:rFonts w:hint="eastAsia" w:ascii="宋体" w:hAnsi="宋体" w:cs="宋体"/>
          <w:bCs/>
          <w:kern w:val="0"/>
          <w:sz w:val="24"/>
        </w:rPr>
        <w:t>实施地点：</w:t>
      </w:r>
      <w:r>
        <w:rPr>
          <w:rFonts w:hint="eastAsia" w:ascii="宋体" w:hAnsi="宋体" w:cs="宋体"/>
          <w:color w:val="000000"/>
          <w:kern w:val="0"/>
          <w:sz w:val="24"/>
        </w:rPr>
        <w:t>采购人指定地点。</w:t>
      </w:r>
    </w:p>
    <w:p>
      <w:pPr>
        <w:snapToGrid w:val="0"/>
        <w:spacing w:beforeLines="50" w:afterLines="50" w:line="360" w:lineRule="auto"/>
        <w:ind w:firstLine="482" w:firstLineChars="200"/>
        <w:rPr>
          <w:rFonts w:ascii="宋体" w:cs="宋体"/>
          <w:b/>
          <w:kern w:val="0"/>
          <w:sz w:val="24"/>
        </w:rPr>
      </w:pPr>
      <w:r>
        <w:rPr>
          <w:rFonts w:hint="eastAsia" w:ascii="宋体" w:hAnsi="宋体" w:cs="宋体"/>
          <w:b/>
          <w:kern w:val="0"/>
          <w:sz w:val="24"/>
        </w:rPr>
        <w:t>十一、货款支付</w:t>
      </w:r>
    </w:p>
    <w:p>
      <w:pPr>
        <w:snapToGrid w:val="0"/>
        <w:spacing w:line="360" w:lineRule="auto"/>
        <w:ind w:firstLine="480" w:firstLineChars="200"/>
        <w:rPr>
          <w:rFonts w:ascii="宋体" w:hAnsi="宋体"/>
          <w:sz w:val="24"/>
        </w:rPr>
      </w:pPr>
      <w:r>
        <w:rPr>
          <w:rFonts w:hint="eastAsia" w:ascii="宋体" w:hAnsi="宋体"/>
          <w:sz w:val="24"/>
        </w:rPr>
        <w:t>合同签订后，采购人在</w:t>
      </w:r>
      <w:r>
        <w:rPr>
          <w:rFonts w:ascii="宋体" w:hAnsi="宋体"/>
          <w:sz w:val="24"/>
        </w:rPr>
        <w:t>7</w:t>
      </w:r>
      <w:r>
        <w:rPr>
          <w:rFonts w:hint="eastAsia" w:ascii="宋体" w:hAnsi="宋体"/>
          <w:sz w:val="24"/>
        </w:rPr>
        <w:t>个工作日内向成交供应商支付项目预付款，项目预付款为合同金额的</w:t>
      </w:r>
      <w:r>
        <w:rPr>
          <w:rFonts w:ascii="宋体" w:hAnsi="宋体"/>
          <w:sz w:val="24"/>
        </w:rPr>
        <w:t>30%</w:t>
      </w:r>
      <w:r>
        <w:rPr>
          <w:rFonts w:hint="eastAsia" w:ascii="宋体" w:hAnsi="宋体"/>
          <w:sz w:val="24"/>
        </w:rPr>
        <w:t>，安装调试验收合格后</w:t>
      </w:r>
      <w:r>
        <w:rPr>
          <w:rFonts w:ascii="宋体" w:hAnsi="宋体"/>
          <w:sz w:val="24"/>
        </w:rPr>
        <w:t>15</w:t>
      </w:r>
      <w:r>
        <w:rPr>
          <w:rFonts w:hint="eastAsia" w:ascii="宋体" w:hAnsi="宋体"/>
          <w:sz w:val="24"/>
        </w:rPr>
        <w:t>个工作日内付至合同总价的</w:t>
      </w:r>
      <w:r>
        <w:rPr>
          <w:rFonts w:ascii="宋体" w:hAnsi="宋体"/>
          <w:sz w:val="24"/>
        </w:rPr>
        <w:t>95</w:t>
      </w:r>
      <w:r>
        <w:rPr>
          <w:rFonts w:hint="eastAsia" w:ascii="宋体" w:hAnsi="宋体"/>
          <w:sz w:val="24"/>
        </w:rPr>
        <w:t>％；剩</w:t>
      </w:r>
      <w:r>
        <w:rPr>
          <w:rFonts w:hint="eastAsia" w:ascii="宋体" w:hAnsi="宋体" w:cs="宋体"/>
          <w:bCs/>
          <w:sz w:val="24"/>
        </w:rPr>
        <w:t>余</w:t>
      </w:r>
      <w:r>
        <w:rPr>
          <w:rFonts w:ascii="宋体" w:hAnsi="宋体" w:cs="宋体"/>
          <w:bCs/>
          <w:sz w:val="24"/>
        </w:rPr>
        <w:t>5%</w:t>
      </w:r>
      <w:r>
        <w:rPr>
          <w:rFonts w:hint="eastAsia" w:ascii="宋体" w:hAnsi="宋体" w:cs="宋体"/>
          <w:bCs/>
          <w:sz w:val="24"/>
        </w:rPr>
        <w:t>，待质保期满后无息退还</w:t>
      </w:r>
      <w:r>
        <w:rPr>
          <w:rFonts w:hint="eastAsia" w:ascii="宋体" w:hAnsi="宋体"/>
          <w:sz w:val="24"/>
        </w:rPr>
        <w:t>。质保期以项目验收合格之日起计算。</w:t>
      </w:r>
    </w:p>
    <w:p>
      <w:pPr>
        <w:snapToGrid w:val="0"/>
        <w:spacing w:line="360" w:lineRule="auto"/>
        <w:ind w:firstLine="482" w:firstLineChars="200"/>
        <w:rPr>
          <w:rFonts w:ascii="宋体" w:cs="宋体"/>
          <w:b/>
          <w:sz w:val="24"/>
        </w:rPr>
      </w:pPr>
      <w:r>
        <w:rPr>
          <w:rFonts w:hint="eastAsia" w:ascii="宋体" w:hAnsi="宋体" w:cs="宋体"/>
          <w:b/>
          <w:sz w:val="24"/>
        </w:rPr>
        <w:t>十二、税费、税票</w:t>
      </w:r>
    </w:p>
    <w:p>
      <w:pPr>
        <w:snapToGrid w:val="0"/>
        <w:spacing w:line="360" w:lineRule="auto"/>
        <w:ind w:firstLine="480" w:firstLineChars="200"/>
        <w:rPr>
          <w:rFonts w:ascii="宋体" w:cs="宋体"/>
          <w:sz w:val="24"/>
        </w:rPr>
      </w:pPr>
      <w:r>
        <w:rPr>
          <w:rFonts w:hint="eastAsia" w:ascii="宋体" w:hAnsi="宋体" w:cs="宋体"/>
          <w:sz w:val="24"/>
        </w:rPr>
        <w:t>本合同执行中相关的一切税费均由乙方负担，提供增值税专用发票。</w:t>
      </w:r>
    </w:p>
    <w:p>
      <w:pPr>
        <w:snapToGrid w:val="0"/>
        <w:spacing w:beforeLines="50" w:afterLines="50" w:line="360" w:lineRule="auto"/>
        <w:ind w:firstLine="482" w:firstLineChars="200"/>
        <w:rPr>
          <w:rFonts w:ascii="宋体" w:cs="宋体"/>
          <w:kern w:val="0"/>
          <w:sz w:val="24"/>
        </w:rPr>
      </w:pPr>
      <w:r>
        <w:rPr>
          <w:rFonts w:hint="eastAsia" w:ascii="宋体" w:hAnsi="宋体" w:cs="宋体"/>
          <w:b/>
          <w:kern w:val="0"/>
          <w:sz w:val="24"/>
        </w:rPr>
        <w:t>十三、质量保证及售后服务</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1. </w:t>
      </w:r>
      <w:r>
        <w:rPr>
          <w:rFonts w:hint="eastAsia" w:ascii="宋体" w:hAnsi="宋体" w:cs="宋体"/>
          <w:kern w:val="0"/>
          <w:sz w:val="24"/>
        </w:rPr>
        <w:t>乙方应按采购文件规定的货物性能、技术要求、质量标准向甲方提供未经使用的全新产品。</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2. </w:t>
      </w:r>
      <w:r>
        <w:rPr>
          <w:rFonts w:hint="eastAsia" w:ascii="宋体" w:hAnsi="宋体" w:cs="宋体"/>
          <w:kern w:val="0"/>
          <w:sz w:val="24"/>
        </w:rPr>
        <w:t>乙方提供的货物在质保期内因货物本身的质量问题发生故障，乙方应负责免费更换。对达不到技术要求者，根据实际情况，经双方协商，可按以下办法处理：</w:t>
      </w:r>
    </w:p>
    <w:p>
      <w:pPr>
        <w:snapToGrid w:val="0"/>
        <w:spacing w:beforeLines="50" w:afterLines="50" w:line="360" w:lineRule="auto"/>
        <w:ind w:firstLine="480" w:firstLineChars="200"/>
        <w:rPr>
          <w:rFonts w:ascii="宋体" w:cs="宋体"/>
          <w:kern w:val="0"/>
          <w:sz w:val="24"/>
        </w:rPr>
      </w:pPr>
      <w:r>
        <w:rPr>
          <w:rFonts w:hint="eastAsia" w:ascii="宋体" w:hAnsi="宋体" w:cs="宋体"/>
          <w:kern w:val="0"/>
          <w:sz w:val="24"/>
        </w:rPr>
        <w:t>⑴更换：由乙方承担所发生的全部费用。</w:t>
      </w:r>
    </w:p>
    <w:p>
      <w:pPr>
        <w:snapToGrid w:val="0"/>
        <w:spacing w:beforeLines="50" w:afterLines="50" w:line="360" w:lineRule="auto"/>
        <w:ind w:firstLine="480" w:firstLineChars="200"/>
        <w:rPr>
          <w:rFonts w:ascii="宋体" w:cs="宋体"/>
          <w:kern w:val="0"/>
          <w:sz w:val="24"/>
        </w:rPr>
      </w:pPr>
      <w:r>
        <w:rPr>
          <w:rFonts w:hint="eastAsia" w:ascii="宋体" w:hAnsi="宋体" w:cs="宋体"/>
          <w:kern w:val="0"/>
          <w:sz w:val="24"/>
        </w:rPr>
        <w:t>⑵贬值处理：由甲乙双方合议定价。</w:t>
      </w:r>
    </w:p>
    <w:p>
      <w:pPr>
        <w:snapToGrid w:val="0"/>
        <w:spacing w:beforeLines="50" w:afterLines="50" w:line="360" w:lineRule="auto"/>
        <w:ind w:firstLine="480" w:firstLineChars="200"/>
        <w:rPr>
          <w:rFonts w:ascii="宋体" w:cs="宋体"/>
          <w:kern w:val="0"/>
          <w:sz w:val="24"/>
        </w:rPr>
      </w:pPr>
      <w:r>
        <w:rPr>
          <w:rFonts w:hint="eastAsia" w:ascii="宋体" w:hAnsi="宋体" w:cs="宋体"/>
          <w:kern w:val="0"/>
          <w:sz w:val="24"/>
        </w:rPr>
        <w:t>⑶退货处理：乙方应退还甲方支付的合同款，同时应承担该货物的直接费用（运输、保险、检验、货款利息及银行手续费等）。</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3. </w:t>
      </w:r>
      <w:r>
        <w:rPr>
          <w:rFonts w:hint="eastAsia" w:ascii="宋体" w:hAnsi="宋体" w:cs="宋体"/>
          <w:kern w:val="0"/>
          <w:sz w:val="24"/>
        </w:rPr>
        <w:t>如在使用过程中发生质量问题，乙方在接到甲方通知后在小时内到达甲方现场。</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4. </w:t>
      </w:r>
      <w:r>
        <w:rPr>
          <w:rFonts w:hint="eastAsia" w:ascii="宋体" w:hAnsi="宋体" w:cs="宋体"/>
          <w:kern w:val="0"/>
          <w:sz w:val="24"/>
        </w:rPr>
        <w:t>在质保期内，乙方应对货物出现的质量及安全问题负责处理解决并承担一切费用。</w:t>
      </w:r>
    </w:p>
    <w:p>
      <w:pPr>
        <w:numPr>
          <w:ilvl w:val="0"/>
          <w:numId w:val="5"/>
        </w:numPr>
        <w:snapToGrid w:val="0"/>
        <w:spacing w:beforeLines="50" w:afterLines="50" w:line="360" w:lineRule="auto"/>
        <w:ind w:firstLine="480" w:firstLineChars="200"/>
        <w:rPr>
          <w:rFonts w:ascii="宋体" w:cs="宋体"/>
          <w:kern w:val="0"/>
          <w:sz w:val="24"/>
        </w:rPr>
      </w:pPr>
      <w:r>
        <w:rPr>
          <w:rFonts w:hint="eastAsia" w:ascii="宋体" w:hAnsi="宋体" w:cs="宋体"/>
          <w:kern w:val="0"/>
          <w:sz w:val="24"/>
        </w:rPr>
        <w:t>上述的货物免费保修期为年，因人为因素出现的故障不在免费保修范围内。超过保修期的机器设备，终生维修，维修时只收部件成本费。</w:t>
      </w:r>
    </w:p>
    <w:p>
      <w:pPr>
        <w:snapToGrid w:val="0"/>
        <w:spacing w:beforeLines="50" w:afterLines="50" w:line="360" w:lineRule="auto"/>
        <w:ind w:firstLine="482" w:firstLineChars="200"/>
        <w:rPr>
          <w:rFonts w:ascii="宋体" w:cs="宋体"/>
          <w:b/>
          <w:kern w:val="0"/>
          <w:sz w:val="24"/>
        </w:rPr>
      </w:pPr>
      <w:r>
        <w:rPr>
          <w:rFonts w:hint="eastAsia" w:ascii="宋体" w:hAnsi="宋体" w:cs="宋体"/>
          <w:b/>
          <w:kern w:val="0"/>
          <w:sz w:val="24"/>
        </w:rPr>
        <w:t>十四、调试和验收</w:t>
      </w:r>
    </w:p>
    <w:p>
      <w:pPr>
        <w:snapToGrid w:val="0"/>
        <w:spacing w:beforeLines="50" w:afterLines="50" w:line="360" w:lineRule="auto"/>
        <w:ind w:firstLine="480" w:firstLineChars="200"/>
        <w:jc w:val="left"/>
        <w:rPr>
          <w:rFonts w:ascii="宋体" w:cs="宋体"/>
          <w:kern w:val="0"/>
          <w:sz w:val="24"/>
        </w:rPr>
      </w:pPr>
      <w:r>
        <w:rPr>
          <w:rFonts w:ascii="宋体" w:hAnsi="宋体" w:cs="宋体"/>
          <w:kern w:val="0"/>
          <w:sz w:val="24"/>
        </w:rPr>
        <w:t xml:space="preserve">1. </w:t>
      </w:r>
      <w:r>
        <w:rPr>
          <w:rFonts w:hint="eastAsia" w:ascii="宋体" w:hAnsi="宋体" w:cs="宋体"/>
          <w:kern w:val="0"/>
          <w:sz w:val="24"/>
        </w:rPr>
        <w:t>甲方对乙方提交的货物依据磋商文件上的技术规格要求和国家有关质量标准进行现场初步验收，外观、说明书符合磋商文件技术要求的，给予签收，初步验收不合格的不予签收。货到后，甲方需在</w:t>
      </w:r>
      <w:r>
        <w:rPr>
          <w:rFonts w:hint="eastAsia" w:ascii="宋体" w:hAnsi="宋体" w:cs="宋体"/>
          <w:kern w:val="0"/>
          <w:sz w:val="24"/>
          <w:u w:val="single"/>
        </w:rPr>
        <w:t>五</w:t>
      </w:r>
      <w:r>
        <w:rPr>
          <w:rFonts w:hint="eastAsia" w:ascii="宋体" w:hAnsi="宋体" w:cs="宋体"/>
          <w:kern w:val="0"/>
          <w:sz w:val="24"/>
        </w:rPr>
        <w:t>个工作日内验收。</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2. </w:t>
      </w:r>
      <w:r>
        <w:rPr>
          <w:rFonts w:hint="eastAsia" w:ascii="宋体" w:hAnsi="宋体" w:cs="宋体"/>
          <w:kern w:val="0"/>
          <w:sz w:val="24"/>
        </w:rPr>
        <w:t>乙方交货前应对产品作出全面检查和对验收文件进行整理，并列出清单，作为甲方收货验收和使用的技术条件依据，检验的结果应随货物交甲方。</w:t>
      </w:r>
    </w:p>
    <w:p>
      <w:pPr>
        <w:snapToGrid w:val="0"/>
        <w:spacing w:beforeLines="50" w:afterLines="50" w:line="360" w:lineRule="auto"/>
        <w:ind w:firstLine="480" w:firstLineChars="200"/>
        <w:rPr>
          <w:rFonts w:ascii="宋体" w:cs="宋体"/>
          <w:kern w:val="0"/>
          <w:sz w:val="24"/>
          <w:u w:val="single"/>
        </w:rPr>
      </w:pPr>
      <w:r>
        <w:rPr>
          <w:rFonts w:ascii="宋体" w:hAnsi="宋体" w:cs="宋体"/>
          <w:kern w:val="0"/>
          <w:sz w:val="24"/>
        </w:rPr>
        <w:t xml:space="preserve">3. </w:t>
      </w:r>
      <w:r>
        <w:rPr>
          <w:rFonts w:hint="eastAsia" w:ascii="宋体" w:hAnsi="宋体" w:cs="宋体"/>
          <w:kern w:val="0"/>
          <w:sz w:val="24"/>
        </w:rPr>
        <w:t>甲方对乙方提供的货物在使用前进行调试时，乙方需负责安装并培训甲方的使用操作人员，并协助甲方一起调试，直到符合技术要求，甲方才做最终验收。</w:t>
      </w:r>
    </w:p>
    <w:p>
      <w:pPr>
        <w:numPr>
          <w:ilvl w:val="0"/>
          <w:numId w:val="6"/>
        </w:numPr>
        <w:snapToGrid w:val="0"/>
        <w:spacing w:beforeLines="50" w:afterLines="50" w:line="360" w:lineRule="auto"/>
        <w:ind w:firstLine="480" w:firstLineChars="200"/>
        <w:rPr>
          <w:rFonts w:ascii="宋体" w:cs="宋体"/>
          <w:kern w:val="0"/>
          <w:sz w:val="24"/>
        </w:rPr>
      </w:pPr>
      <w:r>
        <w:rPr>
          <w:rFonts w:hint="eastAsia" w:ascii="宋体" w:hAnsi="宋体" w:cs="宋体"/>
          <w:kern w:val="0"/>
          <w:sz w:val="24"/>
        </w:rPr>
        <w:t>对技术复杂的货物，甲方可请国家认可的专业检测机构参与初步验收及最终验收，并由其出具质量检测报告。</w:t>
      </w:r>
    </w:p>
    <w:p>
      <w:pPr>
        <w:numPr>
          <w:ilvl w:val="0"/>
          <w:numId w:val="6"/>
        </w:numPr>
        <w:snapToGrid w:val="0"/>
        <w:spacing w:beforeLines="50" w:afterLines="50" w:line="360" w:lineRule="auto"/>
        <w:ind w:firstLine="480" w:firstLineChars="200"/>
        <w:rPr>
          <w:rFonts w:ascii="宋体" w:cs="宋体"/>
          <w:kern w:val="0"/>
          <w:sz w:val="24"/>
        </w:rPr>
      </w:pPr>
      <w:r>
        <w:rPr>
          <w:rFonts w:hint="eastAsia" w:ascii="宋体" w:hAnsi="宋体" w:cs="宋体"/>
          <w:kern w:val="0"/>
          <w:sz w:val="24"/>
        </w:rPr>
        <w:t>验收时乙方必须在现场，验收完毕后作出验收结果报告。</w:t>
      </w:r>
    </w:p>
    <w:p>
      <w:pPr>
        <w:snapToGrid w:val="0"/>
        <w:spacing w:beforeLines="50" w:afterLines="50" w:line="360" w:lineRule="auto"/>
        <w:ind w:firstLine="482" w:firstLineChars="200"/>
        <w:rPr>
          <w:rFonts w:ascii="宋体" w:cs="宋体"/>
          <w:b/>
          <w:kern w:val="0"/>
          <w:sz w:val="24"/>
        </w:rPr>
      </w:pPr>
      <w:r>
        <w:rPr>
          <w:rFonts w:hint="eastAsia" w:ascii="宋体" w:hAnsi="宋体" w:cs="宋体"/>
          <w:b/>
          <w:kern w:val="0"/>
          <w:sz w:val="24"/>
        </w:rPr>
        <w:t>十五、货物包装、发运及运输</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1. </w:t>
      </w:r>
      <w:r>
        <w:rPr>
          <w:rFonts w:hint="eastAsia" w:ascii="宋体" w:hAnsi="宋体" w:cs="宋体"/>
          <w:kern w:val="0"/>
          <w:sz w:val="24"/>
        </w:rPr>
        <w:t>乙方应在货物发运前对其进行满足运输距离、防潮、防震、防锈和防破损装卸等要求包装，以保证货物安全运达甲方指定地点。</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2. </w:t>
      </w:r>
      <w:r>
        <w:rPr>
          <w:rFonts w:hint="eastAsia" w:ascii="宋体" w:hAnsi="宋体" w:cs="宋体"/>
          <w:kern w:val="0"/>
          <w:sz w:val="24"/>
        </w:rPr>
        <w:t>使用说明书、质量检验证明书、随配附件和工具以及清单一并附于货物内。</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3. </w:t>
      </w:r>
      <w:r>
        <w:rPr>
          <w:rFonts w:hint="eastAsia" w:ascii="宋体" w:hAnsi="宋体" w:cs="宋体"/>
          <w:kern w:val="0"/>
          <w:sz w:val="24"/>
        </w:rPr>
        <w:t>乙方在货物发运手续办理完毕后</w:t>
      </w:r>
      <w:r>
        <w:rPr>
          <w:rFonts w:ascii="宋体" w:hAnsi="宋体" w:cs="宋体"/>
          <w:kern w:val="0"/>
          <w:sz w:val="24"/>
        </w:rPr>
        <w:t>24</w:t>
      </w:r>
      <w:r>
        <w:rPr>
          <w:rFonts w:hint="eastAsia" w:ascii="宋体" w:hAnsi="宋体" w:cs="宋体"/>
          <w:kern w:val="0"/>
          <w:sz w:val="24"/>
        </w:rPr>
        <w:t>小时内或货到甲方</w:t>
      </w:r>
      <w:r>
        <w:rPr>
          <w:rFonts w:ascii="宋体" w:hAnsi="宋体" w:cs="宋体"/>
          <w:kern w:val="0"/>
          <w:sz w:val="24"/>
        </w:rPr>
        <w:t>48</w:t>
      </w:r>
      <w:r>
        <w:rPr>
          <w:rFonts w:hint="eastAsia" w:ascii="宋体" w:hAnsi="宋体" w:cs="宋体"/>
          <w:kern w:val="0"/>
          <w:sz w:val="24"/>
        </w:rPr>
        <w:t>小时前通知甲方，以准备接货。</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4. </w:t>
      </w:r>
      <w:r>
        <w:rPr>
          <w:rFonts w:hint="eastAsia" w:ascii="宋体" w:hAnsi="宋体" w:cs="宋体"/>
          <w:kern w:val="0"/>
          <w:sz w:val="24"/>
        </w:rPr>
        <w:t>货物在交付甲方前发生的风险均由乙方负责。</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5. </w:t>
      </w:r>
      <w:r>
        <w:rPr>
          <w:rFonts w:hint="eastAsia" w:ascii="宋体" w:hAnsi="宋体" w:cs="宋体"/>
          <w:kern w:val="0"/>
          <w:sz w:val="24"/>
        </w:rPr>
        <w:t>货物在规定的交付期限内由乙方送达甲方指定的地点视为交付，乙方同时需</w:t>
      </w:r>
    </w:p>
    <w:p>
      <w:pPr>
        <w:snapToGrid w:val="0"/>
        <w:spacing w:beforeLines="50" w:afterLines="50" w:line="360" w:lineRule="auto"/>
        <w:ind w:firstLine="480" w:firstLineChars="200"/>
        <w:rPr>
          <w:rFonts w:ascii="宋体" w:cs="宋体"/>
          <w:kern w:val="0"/>
          <w:sz w:val="24"/>
        </w:rPr>
      </w:pPr>
      <w:r>
        <w:rPr>
          <w:rFonts w:hint="eastAsia" w:ascii="宋体" w:hAnsi="宋体" w:cs="宋体"/>
          <w:kern w:val="0"/>
          <w:sz w:val="24"/>
        </w:rPr>
        <w:t>通知甲方货物已送达。</w:t>
      </w:r>
    </w:p>
    <w:p>
      <w:pPr>
        <w:snapToGrid w:val="0"/>
        <w:spacing w:beforeLines="50" w:afterLines="50" w:line="360" w:lineRule="auto"/>
        <w:ind w:firstLine="482" w:firstLineChars="200"/>
        <w:rPr>
          <w:rFonts w:ascii="宋体" w:cs="宋体"/>
          <w:b/>
          <w:kern w:val="0"/>
          <w:sz w:val="24"/>
        </w:rPr>
      </w:pPr>
      <w:r>
        <w:rPr>
          <w:rFonts w:hint="eastAsia" w:ascii="宋体" w:hAnsi="宋体" w:cs="宋体"/>
          <w:b/>
          <w:kern w:val="0"/>
          <w:sz w:val="24"/>
        </w:rPr>
        <w:t>十六、违约责任</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1. </w:t>
      </w:r>
      <w:r>
        <w:rPr>
          <w:rFonts w:hint="eastAsia" w:ascii="宋体" w:hAnsi="宋体" w:cs="宋体"/>
          <w:kern w:val="0"/>
          <w:sz w:val="24"/>
        </w:rPr>
        <w:t>甲方无正当理由拒收货物的，甲方向乙方偿付拒收货款总值的</w:t>
      </w:r>
      <w:r>
        <w:rPr>
          <w:rFonts w:hint="eastAsia" w:ascii="宋体" w:hAnsi="宋体" w:cs="宋体"/>
          <w:kern w:val="0"/>
          <w:sz w:val="24"/>
          <w:u w:val="single"/>
        </w:rPr>
        <w:t>百分之五</w:t>
      </w:r>
      <w:r>
        <w:rPr>
          <w:rFonts w:hint="eastAsia" w:ascii="宋体" w:hAnsi="宋体" w:cs="宋体"/>
          <w:kern w:val="0"/>
          <w:sz w:val="24"/>
        </w:rPr>
        <w:t>违约金。</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2. </w:t>
      </w:r>
      <w:r>
        <w:rPr>
          <w:rFonts w:hint="eastAsia" w:ascii="宋体" w:hAnsi="宋体" w:cs="宋体"/>
          <w:kern w:val="0"/>
          <w:sz w:val="24"/>
        </w:rPr>
        <w:t>甲方无故逾期验收和办理货款支付手续的</w:t>
      </w:r>
      <w:r>
        <w:rPr>
          <w:rFonts w:ascii="宋体" w:cs="宋体"/>
          <w:kern w:val="0"/>
          <w:sz w:val="24"/>
        </w:rPr>
        <w:t>,</w:t>
      </w:r>
      <w:r>
        <w:rPr>
          <w:rFonts w:hint="eastAsia" w:ascii="宋体" w:hAnsi="宋体" w:cs="宋体"/>
          <w:kern w:val="0"/>
          <w:sz w:val="24"/>
        </w:rPr>
        <w:t>甲方应按逾期付款总额每日</w:t>
      </w:r>
      <w:r>
        <w:rPr>
          <w:rFonts w:hint="eastAsia" w:ascii="宋体" w:hAnsi="宋体" w:cs="宋体"/>
          <w:kern w:val="0"/>
          <w:sz w:val="24"/>
          <w:u w:val="single"/>
        </w:rPr>
        <w:t>万分之五</w:t>
      </w:r>
      <w:r>
        <w:rPr>
          <w:rFonts w:hint="eastAsia" w:ascii="宋体" w:hAnsi="宋体" w:cs="宋体"/>
          <w:kern w:val="0"/>
          <w:sz w:val="24"/>
        </w:rPr>
        <w:t>向乙方支付违约金。</w:t>
      </w:r>
    </w:p>
    <w:p>
      <w:pPr>
        <w:snapToGrid w:val="0"/>
        <w:spacing w:beforeLines="50" w:afterLines="50" w:line="360" w:lineRule="auto"/>
        <w:ind w:firstLine="480" w:firstLineChars="200"/>
        <w:rPr>
          <w:rFonts w:ascii="宋体" w:hAnsi="宋体" w:cs="宋体"/>
          <w:kern w:val="0"/>
          <w:sz w:val="24"/>
        </w:rPr>
      </w:pPr>
      <w:r>
        <w:rPr>
          <w:rFonts w:ascii="宋体" w:hAnsi="宋体" w:cs="宋体"/>
          <w:kern w:val="0"/>
          <w:sz w:val="24"/>
        </w:rPr>
        <w:t xml:space="preserve">3. </w:t>
      </w:r>
      <w:r>
        <w:rPr>
          <w:rFonts w:hint="eastAsia" w:ascii="宋体" w:hAnsi="宋体" w:cs="宋体"/>
          <w:kern w:val="0"/>
          <w:sz w:val="24"/>
        </w:rPr>
        <w:t>乙方逾期交付货物的，乙方应按逾期交货总额每日</w:t>
      </w:r>
      <w:r>
        <w:rPr>
          <w:rFonts w:hint="eastAsia" w:ascii="宋体" w:hAnsi="宋体" w:cs="宋体"/>
          <w:kern w:val="0"/>
          <w:sz w:val="24"/>
          <w:u w:val="single"/>
        </w:rPr>
        <w:t>千分之六</w:t>
      </w:r>
      <w:r>
        <w:rPr>
          <w:rFonts w:hint="eastAsia" w:ascii="宋体" w:hAnsi="宋体" w:cs="宋体"/>
          <w:kern w:val="0"/>
          <w:sz w:val="24"/>
        </w:rPr>
        <w:t>向甲方支付违约金，由甲方从待付货款中扣除。逾期超过约定日期</w:t>
      </w:r>
      <w:r>
        <w:rPr>
          <w:rFonts w:ascii="宋体" w:hAnsi="宋体" w:cs="宋体"/>
          <w:kern w:val="0"/>
          <w:sz w:val="24"/>
          <w:u w:val="single"/>
        </w:rPr>
        <w:t>5</w:t>
      </w:r>
      <w:r>
        <w:rPr>
          <w:rFonts w:hint="eastAsia" w:ascii="宋体" w:hAnsi="宋体" w:cs="宋体"/>
          <w:kern w:val="0"/>
          <w:sz w:val="24"/>
          <w:u w:val="single"/>
        </w:rPr>
        <w:t>个</w:t>
      </w:r>
      <w:r>
        <w:rPr>
          <w:rFonts w:hint="eastAsia" w:ascii="宋体" w:hAnsi="宋体" w:cs="宋体"/>
          <w:kern w:val="0"/>
          <w:sz w:val="24"/>
        </w:rPr>
        <w:t>工作日不能交货的，甲方可解除本合同。乙方因逾期交货或因其他违约行为导致甲方解除合同的，乙方应向甲方支付合同总值</w:t>
      </w:r>
      <w:r>
        <w:rPr>
          <w:rFonts w:ascii="宋体" w:hAnsi="宋体" w:cs="宋体"/>
          <w:kern w:val="0"/>
          <w:sz w:val="24"/>
          <w:u w:val="single"/>
        </w:rPr>
        <w:t>5%</w:t>
      </w:r>
      <w:r>
        <w:rPr>
          <w:rFonts w:hint="eastAsia" w:ascii="宋体" w:hAnsi="宋体" w:cs="宋体"/>
          <w:kern w:val="0"/>
          <w:sz w:val="24"/>
        </w:rPr>
        <w:t>的违约金，如造成甲方损失超过违约金的，超出部分由乙方继续承担赔偿责任。</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4. </w:t>
      </w:r>
      <w:r>
        <w:rPr>
          <w:rFonts w:hint="eastAsia" w:ascii="宋体" w:hAnsi="宋体" w:cs="宋体"/>
          <w:kern w:val="0"/>
          <w:sz w:val="24"/>
        </w:rPr>
        <w:t>乙方所交的货物品种、型号、规格、技术参数、质量不符合合同规定及磋商文件规定标准的，甲方有权拒收该货物，乙方愿意更换货物但逾期交货的，按乙方逾期交货处理。乙方拒绝更换货物的，甲方可单方面解除合同。</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5. </w:t>
      </w:r>
      <w:r>
        <w:rPr>
          <w:rFonts w:hint="eastAsia" w:ascii="宋体" w:hAnsi="宋体" w:cs="宋体"/>
          <w:kern w:val="0"/>
          <w:sz w:val="24"/>
        </w:rPr>
        <w:t>若发生纠纷，由违约方赔偿守约方因纠纷所支付的费用（包括但不限于律师费、差旅费、诉讼费、保全费、鉴定费、评估费等）。</w:t>
      </w:r>
    </w:p>
    <w:p>
      <w:pPr>
        <w:snapToGrid w:val="0"/>
        <w:spacing w:beforeLines="50" w:afterLines="50" w:line="360" w:lineRule="auto"/>
        <w:ind w:firstLine="482" w:firstLineChars="200"/>
        <w:rPr>
          <w:rFonts w:ascii="宋体" w:cs="宋体"/>
          <w:b/>
          <w:kern w:val="0"/>
          <w:sz w:val="24"/>
        </w:rPr>
      </w:pPr>
      <w:r>
        <w:rPr>
          <w:rFonts w:hint="eastAsia" w:ascii="宋体" w:hAnsi="宋体" w:cs="宋体"/>
          <w:b/>
          <w:kern w:val="0"/>
          <w:sz w:val="24"/>
        </w:rPr>
        <w:t>十七、不可抗力事件处理</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1. </w:t>
      </w:r>
      <w:r>
        <w:rPr>
          <w:rFonts w:hint="eastAsia" w:ascii="宋体" w:hAnsi="宋体" w:cs="宋体"/>
          <w:kern w:val="0"/>
          <w:sz w:val="24"/>
        </w:rPr>
        <w:t>在合同有效期内，任何一方因不可抗力事件导致不能履行合同，则合同履行期可延长，其延长期与不可抗力影响期相同。</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2. </w:t>
      </w:r>
      <w:r>
        <w:rPr>
          <w:rFonts w:hint="eastAsia" w:ascii="宋体" w:hAnsi="宋体" w:cs="宋体"/>
          <w:kern w:val="0"/>
          <w:sz w:val="24"/>
        </w:rPr>
        <w:t>不可抗力事件发生后，应立即通知对方，并寄送有关权威机构出具的证明。</w:t>
      </w:r>
    </w:p>
    <w:p>
      <w:pPr>
        <w:snapToGrid w:val="0"/>
        <w:spacing w:beforeLines="50" w:afterLines="50" w:line="360" w:lineRule="auto"/>
        <w:ind w:firstLine="480" w:firstLineChars="200"/>
        <w:rPr>
          <w:rFonts w:ascii="宋体" w:cs="宋体"/>
          <w:kern w:val="0"/>
          <w:sz w:val="24"/>
        </w:rPr>
      </w:pPr>
      <w:r>
        <w:rPr>
          <w:rFonts w:ascii="宋体" w:hAnsi="宋体" w:cs="宋体"/>
          <w:kern w:val="0"/>
          <w:sz w:val="24"/>
        </w:rPr>
        <w:t xml:space="preserve">3. </w:t>
      </w:r>
      <w:r>
        <w:rPr>
          <w:rFonts w:hint="eastAsia" w:ascii="宋体" w:hAnsi="宋体" w:cs="宋体"/>
          <w:kern w:val="0"/>
          <w:sz w:val="24"/>
        </w:rPr>
        <w:t>不可抗力事件延续</w:t>
      </w:r>
      <w:r>
        <w:rPr>
          <w:rFonts w:ascii="宋体" w:hAnsi="宋体" w:cs="宋体"/>
          <w:kern w:val="0"/>
          <w:sz w:val="24"/>
        </w:rPr>
        <w:t>120</w:t>
      </w:r>
      <w:r>
        <w:rPr>
          <w:rFonts w:hint="eastAsia" w:ascii="宋体" w:hAnsi="宋体" w:cs="宋体"/>
          <w:kern w:val="0"/>
          <w:sz w:val="24"/>
        </w:rPr>
        <w:t>天以上，双方应通过友好协商，确定是否继续履行合同。</w:t>
      </w:r>
    </w:p>
    <w:p>
      <w:pPr>
        <w:snapToGrid w:val="0"/>
        <w:spacing w:beforeLines="50" w:afterLines="50" w:line="360" w:lineRule="auto"/>
        <w:ind w:firstLine="482" w:firstLineChars="200"/>
        <w:rPr>
          <w:rFonts w:ascii="宋体" w:cs="宋体"/>
          <w:b/>
          <w:kern w:val="0"/>
          <w:sz w:val="24"/>
        </w:rPr>
      </w:pPr>
      <w:r>
        <w:rPr>
          <w:rFonts w:hint="eastAsia" w:ascii="宋体" w:hAnsi="宋体" w:cs="宋体"/>
          <w:b/>
          <w:kern w:val="0"/>
          <w:sz w:val="24"/>
        </w:rPr>
        <w:t>十八、解决争议的方法</w:t>
      </w:r>
    </w:p>
    <w:p>
      <w:pPr>
        <w:widowControl/>
        <w:snapToGrid w:val="0"/>
        <w:spacing w:line="360" w:lineRule="auto"/>
        <w:ind w:firstLine="480" w:firstLineChars="200"/>
        <w:jc w:val="left"/>
        <w:rPr>
          <w:rFonts w:ascii="宋体" w:hAnsi="宋体" w:cs="宋体"/>
          <w:kern w:val="0"/>
          <w:sz w:val="24"/>
        </w:rPr>
      </w:pPr>
      <w:r>
        <w:rPr>
          <w:rFonts w:ascii="宋体" w:hAnsi="宋体" w:cs="宋体"/>
          <w:kern w:val="0"/>
          <w:sz w:val="24"/>
        </w:rPr>
        <w:t xml:space="preserve">1. </w:t>
      </w:r>
      <w:r>
        <w:rPr>
          <w:rFonts w:hint="eastAsia" w:ascii="宋体" w:hAnsi="宋体" w:cs="宋体"/>
          <w:kern w:val="0"/>
          <w:sz w:val="24"/>
        </w:rPr>
        <w:t>如双方在履行合同时发生纠纷，应协商解决；协商不成时，可提请国资管理部门调解；调解不成的通过</w:t>
      </w:r>
      <w:r>
        <w:rPr>
          <w:rFonts w:ascii="宋体" w:hAnsi="宋体" w:cs="宋体"/>
          <w:kern w:val="0"/>
          <w:sz w:val="24"/>
          <w:u w:val="single"/>
        </w:rPr>
        <w:t xml:space="preserve">  2  </w:t>
      </w:r>
      <w:r>
        <w:rPr>
          <w:rFonts w:hint="eastAsia" w:ascii="宋体" w:hAnsi="宋体" w:cs="宋体"/>
          <w:kern w:val="0"/>
          <w:sz w:val="24"/>
        </w:rPr>
        <w:t>方式解决（两种解决方式只能择其一）：</w:t>
      </w:r>
    </w:p>
    <w:p>
      <w:pPr>
        <w:widowControl/>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⑴提交</w:t>
      </w:r>
      <w:r>
        <w:rPr>
          <w:rFonts w:hint="eastAsia" w:ascii="宋体" w:hAnsi="宋体" w:cs="宋体"/>
          <w:sz w:val="24"/>
          <w:u w:val="single"/>
        </w:rPr>
        <w:t>台州</w:t>
      </w:r>
      <w:r>
        <w:rPr>
          <w:rFonts w:hint="eastAsia" w:ascii="宋体" w:hAnsi="宋体" w:cs="宋体"/>
          <w:kern w:val="0"/>
          <w:sz w:val="24"/>
        </w:rPr>
        <w:t>仲裁委员会仲裁。</w:t>
      </w:r>
    </w:p>
    <w:p>
      <w:pPr>
        <w:widowControl/>
        <w:snapToGrid w:val="0"/>
        <w:spacing w:line="360" w:lineRule="auto"/>
        <w:ind w:firstLine="480" w:firstLineChars="200"/>
        <w:jc w:val="left"/>
        <w:rPr>
          <w:rFonts w:ascii="宋体" w:cs="宋体"/>
          <w:sz w:val="24"/>
        </w:rPr>
      </w:pPr>
      <w:r>
        <w:rPr>
          <w:rFonts w:hint="eastAsia" w:ascii="宋体" w:hAnsi="宋体" w:cs="宋体"/>
          <w:kern w:val="0"/>
          <w:sz w:val="24"/>
        </w:rPr>
        <w:t>⑵依法向人民法院提起诉讼。</w:t>
      </w:r>
    </w:p>
    <w:p>
      <w:pPr>
        <w:tabs>
          <w:tab w:val="left" w:pos="5790"/>
        </w:tabs>
        <w:snapToGrid w:val="0"/>
        <w:spacing w:beforeLines="50" w:afterLines="50" w:line="360" w:lineRule="auto"/>
        <w:ind w:firstLine="482" w:firstLineChars="200"/>
        <w:rPr>
          <w:rFonts w:ascii="宋体" w:cs="宋体"/>
          <w:b/>
          <w:kern w:val="0"/>
          <w:sz w:val="24"/>
        </w:rPr>
      </w:pPr>
      <w:r>
        <w:rPr>
          <w:rFonts w:hint="eastAsia" w:ascii="宋体" w:hAnsi="宋体" w:cs="宋体"/>
          <w:b/>
          <w:kern w:val="0"/>
          <w:sz w:val="24"/>
        </w:rPr>
        <w:t>十九、合同生效及其它</w:t>
      </w:r>
      <w:r>
        <w:rPr>
          <w:rFonts w:ascii="宋体" w:cs="宋体"/>
          <w:b/>
          <w:kern w:val="0"/>
          <w:sz w:val="24"/>
        </w:rPr>
        <w:tab/>
      </w:r>
    </w:p>
    <w:p>
      <w:pPr>
        <w:widowControl/>
        <w:snapToGrid w:val="0"/>
        <w:spacing w:line="360" w:lineRule="auto"/>
        <w:ind w:firstLine="480" w:firstLineChars="200"/>
        <w:rPr>
          <w:rFonts w:ascii="宋体" w:cs="宋体"/>
          <w:kern w:val="0"/>
          <w:sz w:val="24"/>
        </w:rPr>
      </w:pPr>
      <w:r>
        <w:rPr>
          <w:rFonts w:ascii="宋体" w:hAnsi="宋体" w:cs="宋体"/>
          <w:kern w:val="0"/>
          <w:sz w:val="24"/>
        </w:rPr>
        <w:t xml:space="preserve">1. </w:t>
      </w:r>
      <w:r>
        <w:rPr>
          <w:rFonts w:hint="eastAsia" w:ascii="宋体" w:hAnsi="宋体" w:cs="宋体"/>
          <w:kern w:val="0"/>
          <w:sz w:val="24"/>
        </w:rPr>
        <w:t>合同经双方法定代表人或授权代表签字并加盖单位公章后生效。</w:t>
      </w:r>
    </w:p>
    <w:p>
      <w:pPr>
        <w:widowControl/>
        <w:snapToGrid w:val="0"/>
        <w:spacing w:line="360" w:lineRule="auto"/>
        <w:ind w:firstLine="480" w:firstLineChars="200"/>
        <w:rPr>
          <w:rFonts w:ascii="宋体" w:cs="宋体"/>
          <w:kern w:val="0"/>
          <w:sz w:val="24"/>
        </w:rPr>
      </w:pPr>
      <w:r>
        <w:rPr>
          <w:rFonts w:ascii="宋体" w:hAnsi="宋体" w:cs="宋体"/>
          <w:kern w:val="0"/>
          <w:sz w:val="24"/>
        </w:rPr>
        <w:t xml:space="preserve">2. </w:t>
      </w:r>
      <w:r>
        <w:rPr>
          <w:rFonts w:hint="eastAsia" w:ascii="宋体" w:hAnsi="宋体" w:cs="宋体"/>
          <w:kern w:val="0"/>
          <w:sz w:val="24"/>
        </w:rPr>
        <w:t>本合同未尽事宜，遵照《中华人民共和国民法典》有关条文执行。</w:t>
      </w:r>
    </w:p>
    <w:p>
      <w:pPr>
        <w:widowControl/>
        <w:snapToGrid w:val="0"/>
        <w:spacing w:line="360" w:lineRule="auto"/>
        <w:ind w:firstLine="480" w:firstLineChars="200"/>
        <w:rPr>
          <w:rFonts w:ascii="宋体" w:cs="宋体"/>
          <w:kern w:val="0"/>
          <w:sz w:val="24"/>
        </w:rPr>
      </w:pPr>
      <w:r>
        <w:rPr>
          <w:rFonts w:ascii="宋体" w:hAnsi="宋体" w:cs="宋体"/>
          <w:kern w:val="0"/>
          <w:sz w:val="24"/>
        </w:rPr>
        <w:t xml:space="preserve">3. </w:t>
      </w:r>
      <w:r>
        <w:rPr>
          <w:rFonts w:hint="eastAsia" w:ascii="宋体" w:hAnsi="宋体" w:cs="宋体"/>
          <w:kern w:val="0"/>
          <w:sz w:val="24"/>
        </w:rPr>
        <w:t>本合同一式柒份。甲、乙双方各执叁份，采购组织机构执一份。本项目未尽事宜以磋商文件、投标文件及澄清文件等为准。</w:t>
      </w:r>
    </w:p>
    <w:p>
      <w:pPr>
        <w:snapToGrid w:val="0"/>
        <w:spacing w:before="60" w:after="60" w:line="360" w:lineRule="auto"/>
        <w:ind w:firstLine="480" w:firstLineChars="200"/>
        <w:rPr>
          <w:rFonts w:ascii="宋体" w:cs="宋体"/>
          <w:sz w:val="24"/>
        </w:rPr>
      </w:pPr>
    </w:p>
    <w:p>
      <w:pPr>
        <w:snapToGrid w:val="0"/>
        <w:spacing w:before="60" w:after="60" w:line="360" w:lineRule="auto"/>
        <w:rPr>
          <w:rFonts w:ascii="宋体" w:cs="宋体"/>
          <w:sz w:val="24"/>
        </w:rPr>
      </w:pPr>
    </w:p>
    <w:p>
      <w:pPr>
        <w:snapToGrid w:val="0"/>
        <w:spacing w:before="60" w:after="60" w:line="360" w:lineRule="auto"/>
        <w:rPr>
          <w:rFonts w:ascii="宋体" w:cs="宋体"/>
          <w:sz w:val="24"/>
        </w:rPr>
      </w:pPr>
      <w:r>
        <w:rPr>
          <w:rFonts w:hint="eastAsia" w:ascii="宋体" w:hAnsi="宋体" w:cs="宋体"/>
          <w:sz w:val="24"/>
        </w:rPr>
        <w:t>甲方（公章）                            乙方（公章）</w:t>
      </w:r>
    </w:p>
    <w:p>
      <w:pPr>
        <w:snapToGrid w:val="0"/>
        <w:spacing w:before="60" w:after="60" w:line="360" w:lineRule="auto"/>
        <w:rPr>
          <w:rFonts w:ascii="宋体" w:hAnsi="宋体" w:cs="宋体"/>
          <w:sz w:val="24"/>
        </w:rPr>
      </w:pPr>
      <w:r>
        <w:rPr>
          <w:rFonts w:hint="eastAsia" w:ascii="宋体" w:hAnsi="宋体" w:cs="宋体"/>
          <w:sz w:val="24"/>
        </w:rPr>
        <w:t>法定代表人或授权代表：                  法定代表人或授权代表：</w:t>
      </w:r>
    </w:p>
    <w:p>
      <w:pPr>
        <w:snapToGrid w:val="0"/>
        <w:spacing w:before="60" w:after="60" w:line="360" w:lineRule="auto"/>
        <w:rPr>
          <w:rFonts w:ascii="宋体" w:cs="宋体"/>
          <w:sz w:val="24"/>
        </w:rPr>
      </w:pPr>
      <w:r>
        <w:rPr>
          <w:rFonts w:hint="eastAsia" w:ascii="宋体" w:hAnsi="宋体" w:cs="宋体"/>
          <w:sz w:val="24"/>
        </w:rPr>
        <w:t>联系人及联系电话：                      联系人及联系电话：</w:t>
      </w:r>
    </w:p>
    <w:p>
      <w:pPr>
        <w:snapToGrid w:val="0"/>
        <w:spacing w:before="60" w:after="60" w:line="360" w:lineRule="auto"/>
        <w:rPr>
          <w:rFonts w:ascii="宋体" w:cs="宋体"/>
          <w:sz w:val="24"/>
        </w:rPr>
      </w:pPr>
      <w:r>
        <w:rPr>
          <w:rFonts w:hint="eastAsia" w:ascii="宋体" w:hAnsi="宋体" w:cs="宋体"/>
          <w:sz w:val="24"/>
        </w:rPr>
        <w:t>开户银行：                              开户银行：</w:t>
      </w:r>
    </w:p>
    <w:p>
      <w:pPr>
        <w:snapToGrid w:val="0"/>
        <w:spacing w:before="60" w:after="60" w:line="360" w:lineRule="auto"/>
        <w:rPr>
          <w:rFonts w:ascii="宋体" w:cs="宋体"/>
          <w:sz w:val="24"/>
        </w:rPr>
      </w:pPr>
      <w:r>
        <w:rPr>
          <w:rFonts w:hint="eastAsia" w:ascii="宋体" w:hAnsi="宋体" w:cs="宋体"/>
          <w:sz w:val="24"/>
        </w:rPr>
        <w:t>帐号：                                  帐号：</w:t>
      </w:r>
    </w:p>
    <w:p>
      <w:pPr>
        <w:snapToGrid w:val="0"/>
        <w:spacing w:before="60" w:after="60" w:line="360" w:lineRule="auto"/>
        <w:rPr>
          <w:rFonts w:ascii="宋体" w:cs="宋体"/>
          <w:sz w:val="24"/>
        </w:rPr>
      </w:pPr>
      <w:r>
        <w:rPr>
          <w:rFonts w:hint="eastAsia" w:ascii="宋体" w:hAnsi="宋体" w:cs="宋体"/>
          <w:sz w:val="24"/>
        </w:rPr>
        <w:t>地址及邮编：                            地址及邮编：</w:t>
      </w:r>
    </w:p>
    <w:p>
      <w:pPr>
        <w:snapToGrid w:val="0"/>
        <w:spacing w:before="60" w:after="60" w:line="360" w:lineRule="auto"/>
        <w:rPr>
          <w:rFonts w:ascii="宋体" w:cs="宋体"/>
          <w:szCs w:val="21"/>
        </w:rPr>
      </w:pPr>
      <w:r>
        <w:rPr>
          <w:rFonts w:hint="eastAsia" w:ascii="宋体" w:hAnsi="宋体" w:cs="宋体"/>
          <w:sz w:val="24"/>
        </w:rPr>
        <w:t>签订日期：     年    月   日            签订日期：     年  月  日</w:t>
      </w:r>
    </w:p>
    <w:p>
      <w:pPr>
        <w:adjustRightInd w:val="0"/>
        <w:snapToGrid w:val="0"/>
        <w:spacing w:line="348" w:lineRule="auto"/>
        <w:jc w:val="center"/>
        <w:outlineLvl w:val="0"/>
        <w:rPr>
          <w:rFonts w:ascii="黑体" w:hAnsi="宋体" w:eastAsia="黑体"/>
          <w:sz w:val="30"/>
          <w:szCs w:val="30"/>
        </w:rPr>
      </w:pPr>
      <w:r>
        <w:rPr>
          <w:rFonts w:hint="eastAsia" w:ascii="黑体" w:hAnsi="宋体" w:eastAsia="黑体"/>
          <w:sz w:val="30"/>
          <w:szCs w:val="30"/>
        </w:rPr>
        <w:br w:type="page"/>
      </w:r>
      <w:bookmarkStart w:id="43" w:name="_Toc82444826"/>
      <w:r>
        <w:rPr>
          <w:rFonts w:hint="eastAsia" w:ascii="黑体" w:hAnsi="宋体" w:eastAsia="黑体"/>
          <w:sz w:val="30"/>
          <w:szCs w:val="30"/>
        </w:rPr>
        <w:t>第六章　磋商响应文件格式</w:t>
      </w:r>
      <w:bookmarkEnd w:id="43"/>
    </w:p>
    <w:p>
      <w:pPr>
        <w:rPr>
          <w:rFonts w:ascii="宋体" w:hAnsi="宋体"/>
          <w:b/>
          <w:kern w:val="0"/>
          <w:sz w:val="28"/>
          <w:szCs w:val="28"/>
        </w:rPr>
      </w:pPr>
      <w:r>
        <w:rPr>
          <w:rFonts w:hint="eastAsia" w:ascii="宋体" w:hAnsi="宋体"/>
          <w:b/>
          <w:kern w:val="0"/>
          <w:sz w:val="28"/>
          <w:szCs w:val="28"/>
        </w:rPr>
        <w:t>附件1</w:t>
      </w:r>
      <w:r>
        <w:rPr>
          <w:rFonts w:hint="eastAsia" w:ascii="宋体" w:hAnsi="宋体"/>
          <w:sz w:val="30"/>
          <w:szCs w:val="30"/>
        </w:rPr>
        <w:t xml:space="preserve"> 　　　</w:t>
      </w:r>
    </w:p>
    <w:p>
      <w:pPr>
        <w:ind w:right="-110"/>
        <w:jc w:val="center"/>
        <w:rPr>
          <w:rFonts w:ascii="宋体" w:hAnsi="宋体"/>
          <w:spacing w:val="40"/>
          <w:sz w:val="24"/>
        </w:rPr>
      </w:pPr>
    </w:p>
    <w:p>
      <w:pPr>
        <w:spacing w:beforeLines="100" w:line="360" w:lineRule="auto"/>
        <w:ind w:right="-108"/>
        <w:jc w:val="center"/>
        <w:rPr>
          <w:rFonts w:ascii="宋体" w:hAnsi="宋体"/>
          <w:color w:val="000000"/>
          <w:sz w:val="32"/>
          <w:szCs w:val="32"/>
        </w:rPr>
      </w:pPr>
      <w:r>
        <w:rPr>
          <w:rFonts w:hint="eastAsia" w:ascii="宋体" w:hAnsi="宋体"/>
          <w:color w:val="000000"/>
          <w:sz w:val="32"/>
          <w:szCs w:val="32"/>
        </w:rPr>
        <w:t>仙居县广源副食品有限公司冷库建设项目</w:t>
      </w:r>
    </w:p>
    <w:p>
      <w:pPr>
        <w:spacing w:beforeLines="100" w:line="360" w:lineRule="auto"/>
        <w:ind w:right="-108"/>
        <w:jc w:val="center"/>
        <w:rPr>
          <w:rFonts w:ascii="宋体" w:hAnsi="宋体" w:cs="Arial"/>
          <w:bCs/>
          <w:color w:val="000000"/>
          <w:sz w:val="28"/>
          <w:szCs w:val="28"/>
        </w:rPr>
      </w:pPr>
      <w:r>
        <w:rPr>
          <w:rFonts w:hint="eastAsia" w:ascii="宋体" w:hAnsi="宋体"/>
          <w:color w:val="000000"/>
          <w:sz w:val="28"/>
          <w:szCs w:val="28"/>
        </w:rPr>
        <w:t>项目编号：</w:t>
      </w:r>
      <w:r>
        <w:rPr>
          <w:rFonts w:hint="eastAsia" w:ascii="宋体" w:hAnsi="宋体" w:cs="Arial"/>
          <w:bCs/>
          <w:color w:val="000000"/>
          <w:sz w:val="28"/>
          <w:szCs w:val="28"/>
          <w:lang w:eastAsia="zh-CN"/>
        </w:rPr>
        <w:t>TZXYCSZ-2024-3</w:t>
      </w:r>
      <w:r>
        <w:rPr>
          <w:rFonts w:hint="eastAsia" w:ascii="宋体" w:hAnsi="宋体" w:cs="Arial"/>
          <w:bCs/>
          <w:color w:val="000000"/>
          <w:sz w:val="28"/>
          <w:szCs w:val="28"/>
        </w:rPr>
        <w:t>号</w:t>
      </w:r>
    </w:p>
    <w:p>
      <w:pPr>
        <w:pStyle w:val="31"/>
        <w:spacing w:line="360" w:lineRule="auto"/>
        <w:ind w:left="0" w:leftChars="0" w:right="280"/>
        <w:jc w:val="center"/>
      </w:pPr>
      <w:r>
        <w:rPr>
          <w:rFonts w:hint="eastAsia"/>
          <w:b/>
          <w:color w:val="000000"/>
          <w:sz w:val="28"/>
          <w:szCs w:val="22"/>
          <w:lang w:val="zh-CN"/>
        </w:rPr>
        <w:t>“</w:t>
      </w:r>
      <w:r>
        <w:rPr>
          <w:rFonts w:hint="eastAsia"/>
          <w:b/>
          <w:color w:val="000000"/>
          <w:sz w:val="28"/>
          <w:szCs w:val="22"/>
        </w:rPr>
        <w:t>资格证明文件”或</w:t>
      </w:r>
      <w:r>
        <w:rPr>
          <w:rFonts w:hint="eastAsia"/>
          <w:b/>
          <w:color w:val="000000"/>
          <w:sz w:val="28"/>
          <w:szCs w:val="22"/>
          <w:lang w:val="zh-CN"/>
        </w:rPr>
        <w:t>“</w:t>
      </w:r>
      <w:r>
        <w:rPr>
          <w:rFonts w:hint="eastAsia"/>
          <w:b/>
          <w:color w:val="000000"/>
          <w:sz w:val="28"/>
          <w:szCs w:val="22"/>
        </w:rPr>
        <w:t>商务与技术文件”或“报价文件”</w:t>
      </w:r>
      <w:r>
        <w:rPr>
          <w:rFonts w:hint="eastAsia"/>
          <w:b/>
          <w:sz w:val="28"/>
        </w:rPr>
        <w:t>（请选择）</w:t>
      </w:r>
    </w:p>
    <w:p>
      <w:pPr>
        <w:spacing w:beforeLines="100" w:line="240" w:lineRule="atLeast"/>
        <w:ind w:right="-108"/>
        <w:jc w:val="center"/>
        <w:rPr>
          <w:rFonts w:ascii="宋体" w:hAnsi="宋体"/>
          <w:sz w:val="32"/>
          <w:szCs w:val="32"/>
        </w:rPr>
      </w:pPr>
    </w:p>
    <w:p>
      <w:pPr>
        <w:spacing w:after="100" w:afterAutospacing="1" w:line="800" w:lineRule="exact"/>
        <w:ind w:right="-108"/>
        <w:jc w:val="center"/>
        <w:rPr>
          <w:rFonts w:ascii="宋体" w:hAnsi="宋体"/>
          <w:b/>
          <w:color w:val="000000"/>
          <w:spacing w:val="40"/>
          <w:sz w:val="72"/>
          <w:szCs w:val="72"/>
        </w:rPr>
      </w:pPr>
      <w:r>
        <w:rPr>
          <w:rFonts w:hint="eastAsia" w:ascii="宋体" w:hAnsi="宋体"/>
          <w:b/>
          <w:color w:val="000000"/>
          <w:spacing w:val="40"/>
          <w:sz w:val="72"/>
          <w:szCs w:val="72"/>
        </w:rPr>
        <w:t>磋</w:t>
      </w:r>
    </w:p>
    <w:p>
      <w:pPr>
        <w:spacing w:after="100" w:afterAutospacing="1" w:line="800" w:lineRule="exact"/>
        <w:ind w:right="-108"/>
        <w:jc w:val="center"/>
        <w:rPr>
          <w:rFonts w:ascii="宋体" w:hAnsi="宋体"/>
          <w:b/>
          <w:color w:val="000000"/>
          <w:spacing w:val="40"/>
          <w:sz w:val="72"/>
          <w:szCs w:val="72"/>
        </w:rPr>
      </w:pPr>
      <w:r>
        <w:rPr>
          <w:rFonts w:hint="eastAsia" w:ascii="宋体" w:hAnsi="宋体"/>
          <w:b/>
          <w:color w:val="000000"/>
          <w:spacing w:val="40"/>
          <w:sz w:val="72"/>
          <w:szCs w:val="72"/>
        </w:rPr>
        <w:t>商</w:t>
      </w:r>
    </w:p>
    <w:p>
      <w:pPr>
        <w:spacing w:after="100" w:afterAutospacing="1" w:line="800" w:lineRule="exact"/>
        <w:ind w:right="-108"/>
        <w:jc w:val="center"/>
        <w:rPr>
          <w:rFonts w:ascii="宋体" w:hAnsi="宋体"/>
          <w:b/>
          <w:color w:val="000000"/>
          <w:spacing w:val="40"/>
          <w:sz w:val="72"/>
          <w:szCs w:val="72"/>
        </w:rPr>
      </w:pPr>
      <w:r>
        <w:rPr>
          <w:rFonts w:hint="eastAsia" w:ascii="宋体" w:hAnsi="宋体"/>
          <w:b/>
          <w:color w:val="000000"/>
          <w:spacing w:val="40"/>
          <w:sz w:val="72"/>
          <w:szCs w:val="72"/>
        </w:rPr>
        <w:t>响</w:t>
      </w:r>
    </w:p>
    <w:p>
      <w:pPr>
        <w:spacing w:after="100" w:afterAutospacing="1" w:line="800" w:lineRule="exact"/>
        <w:ind w:right="-108"/>
        <w:jc w:val="center"/>
        <w:rPr>
          <w:rFonts w:ascii="宋体" w:hAnsi="宋体"/>
          <w:b/>
          <w:color w:val="000000"/>
          <w:spacing w:val="40"/>
          <w:sz w:val="72"/>
          <w:szCs w:val="72"/>
        </w:rPr>
      </w:pPr>
      <w:r>
        <w:rPr>
          <w:rFonts w:hint="eastAsia" w:ascii="宋体" w:hAnsi="宋体"/>
          <w:b/>
          <w:color w:val="000000"/>
          <w:spacing w:val="40"/>
          <w:sz w:val="72"/>
          <w:szCs w:val="72"/>
        </w:rPr>
        <w:t>应</w:t>
      </w:r>
    </w:p>
    <w:p>
      <w:pPr>
        <w:spacing w:after="100" w:afterAutospacing="1" w:line="800" w:lineRule="exact"/>
        <w:ind w:right="-108"/>
        <w:jc w:val="center"/>
        <w:rPr>
          <w:rFonts w:ascii="宋体" w:hAnsi="宋体"/>
          <w:b/>
          <w:color w:val="000000"/>
          <w:spacing w:val="40"/>
          <w:sz w:val="72"/>
          <w:szCs w:val="72"/>
        </w:rPr>
      </w:pPr>
      <w:r>
        <w:rPr>
          <w:rFonts w:hint="eastAsia" w:ascii="宋体" w:hAnsi="宋体"/>
          <w:b/>
          <w:color w:val="000000"/>
          <w:spacing w:val="40"/>
          <w:sz w:val="72"/>
          <w:szCs w:val="72"/>
        </w:rPr>
        <w:t>文</w:t>
      </w:r>
    </w:p>
    <w:p>
      <w:pPr>
        <w:spacing w:after="100" w:afterAutospacing="1" w:line="800" w:lineRule="exact"/>
        <w:ind w:right="-108"/>
        <w:jc w:val="center"/>
        <w:rPr>
          <w:rFonts w:ascii="宋体" w:hAnsi="宋体"/>
          <w:b/>
          <w:color w:val="000000"/>
          <w:spacing w:val="40"/>
          <w:sz w:val="72"/>
          <w:szCs w:val="72"/>
        </w:rPr>
      </w:pPr>
      <w:r>
        <w:rPr>
          <w:rFonts w:hint="eastAsia" w:ascii="宋体" w:hAnsi="宋体"/>
          <w:b/>
          <w:color w:val="000000"/>
          <w:spacing w:val="40"/>
          <w:sz w:val="72"/>
          <w:szCs w:val="72"/>
        </w:rPr>
        <w:t>件</w:t>
      </w:r>
    </w:p>
    <w:p>
      <w:pPr>
        <w:spacing w:line="500" w:lineRule="exact"/>
        <w:ind w:right="532"/>
        <w:jc w:val="center"/>
        <w:rPr>
          <w:rFonts w:ascii="宋体" w:hAnsi="宋体"/>
          <w:sz w:val="36"/>
          <w:szCs w:val="36"/>
        </w:rPr>
      </w:pPr>
    </w:p>
    <w:p>
      <w:pPr>
        <w:spacing w:line="500" w:lineRule="exact"/>
        <w:ind w:right="532" w:firstLine="560" w:firstLineChars="200"/>
        <w:rPr>
          <w:rFonts w:ascii="宋体" w:hAnsi="宋体"/>
          <w:sz w:val="28"/>
          <w:szCs w:val="28"/>
        </w:rPr>
      </w:pPr>
      <w:r>
        <w:rPr>
          <w:rFonts w:hint="eastAsia" w:ascii="宋体" w:hAnsi="宋体"/>
          <w:sz w:val="28"/>
          <w:szCs w:val="28"/>
        </w:rPr>
        <w:t>供应商全称（公章）：</w:t>
      </w:r>
    </w:p>
    <w:p>
      <w:pPr>
        <w:wordWrap w:val="0"/>
        <w:spacing w:line="500" w:lineRule="exact"/>
        <w:ind w:right="-108" w:firstLine="560" w:firstLineChars="200"/>
        <w:rPr>
          <w:rFonts w:ascii="宋体" w:hAnsi="宋体"/>
          <w:sz w:val="28"/>
          <w:szCs w:val="28"/>
        </w:rPr>
      </w:pPr>
      <w:r>
        <w:rPr>
          <w:rFonts w:hint="eastAsia" w:ascii="宋体" w:hAnsi="宋体"/>
          <w:sz w:val="28"/>
          <w:szCs w:val="28"/>
        </w:rPr>
        <w:t>地    址：</w:t>
      </w:r>
    </w:p>
    <w:p>
      <w:pPr>
        <w:wordWrap w:val="0"/>
        <w:spacing w:line="500" w:lineRule="exact"/>
        <w:ind w:right="-108" w:firstLine="560" w:firstLineChars="200"/>
        <w:rPr>
          <w:rFonts w:ascii="宋体" w:hAnsi="宋体"/>
          <w:sz w:val="28"/>
          <w:szCs w:val="28"/>
        </w:rPr>
      </w:pPr>
      <w:r>
        <w:rPr>
          <w:rFonts w:hint="eastAsia" w:ascii="宋体" w:hAnsi="宋体"/>
          <w:sz w:val="28"/>
          <w:szCs w:val="28"/>
        </w:rPr>
        <w:t>时    间：</w:t>
      </w:r>
    </w:p>
    <w:p>
      <w:pPr>
        <w:pStyle w:val="39"/>
        <w:ind w:left="1260"/>
      </w:pPr>
    </w:p>
    <w:p/>
    <w:p>
      <w:pPr>
        <w:pStyle w:val="23"/>
      </w:pPr>
    </w:p>
    <w:p>
      <w:pPr>
        <w:pStyle w:val="39"/>
        <w:ind w:left="1260"/>
      </w:pPr>
    </w:p>
    <w:p>
      <w:pPr>
        <w:wordWrap w:val="0"/>
        <w:spacing w:line="500" w:lineRule="exact"/>
        <w:ind w:right="-108"/>
        <w:rPr>
          <w:rFonts w:ascii="宋体"/>
          <w:b/>
          <w:sz w:val="24"/>
        </w:rPr>
      </w:pPr>
      <w:r>
        <w:rPr>
          <w:rFonts w:hint="eastAsia" w:ascii="宋体" w:hAnsi="宋体"/>
          <w:b/>
          <w:sz w:val="24"/>
        </w:rPr>
        <w:t>附件2</w:t>
      </w:r>
    </w:p>
    <w:p>
      <w:pPr>
        <w:snapToGrid w:val="0"/>
        <w:spacing w:beforeLines="50" w:after="50" w:line="360" w:lineRule="auto"/>
        <w:ind w:firstLine="643" w:firstLineChars="200"/>
        <w:jc w:val="center"/>
        <w:rPr>
          <w:rStyle w:val="63"/>
          <w:b/>
          <w:color w:val="000000"/>
          <w:sz w:val="32"/>
          <w:szCs w:val="32"/>
          <w:u w:val="none"/>
        </w:rPr>
      </w:pPr>
      <w:r>
        <w:rPr>
          <w:rStyle w:val="63"/>
          <w:rFonts w:hint="eastAsia"/>
          <w:b/>
          <w:color w:val="000000"/>
          <w:sz w:val="32"/>
          <w:szCs w:val="32"/>
          <w:u w:val="none"/>
        </w:rPr>
        <w:t>磋商声明书</w:t>
      </w:r>
    </w:p>
    <w:p>
      <w:pPr>
        <w:spacing w:line="360" w:lineRule="auto"/>
        <w:jc w:val="left"/>
        <w:rPr>
          <w:rFonts w:ascii="宋体" w:cs="宋体"/>
          <w:color w:val="000000"/>
          <w:sz w:val="23"/>
          <w:szCs w:val="23"/>
        </w:rPr>
      </w:pPr>
      <w:r>
        <w:rPr>
          <w:rFonts w:hint="eastAsia" w:ascii="Arial" w:hAnsi="Arial" w:cs="Arial"/>
          <w:color w:val="000000"/>
          <w:sz w:val="24"/>
        </w:rPr>
        <w:t>仙居县广源副食品有限公司 ：</w:t>
      </w:r>
    </w:p>
    <w:p>
      <w:pPr>
        <w:snapToGrid w:val="0"/>
        <w:spacing w:beforeLines="50" w:after="50" w:line="288" w:lineRule="auto"/>
        <w:ind w:firstLine="480" w:firstLineChars="200"/>
        <w:rPr>
          <w:rFonts w:ascii="宋体" w:hAnsi="宋体" w:cs="宋体"/>
          <w:kern w:val="0"/>
          <w:sz w:val="24"/>
        </w:rPr>
      </w:pPr>
      <w:r>
        <w:rPr>
          <w:rFonts w:hint="eastAsia" w:ascii="宋体" w:hAnsi="宋体" w:cs="宋体"/>
          <w:kern w:val="0"/>
          <w:sz w:val="24"/>
          <w:u w:val="single"/>
        </w:rPr>
        <w:t>（供应商名称）</w:t>
      </w:r>
      <w:r>
        <w:rPr>
          <w:rFonts w:hint="eastAsia" w:ascii="宋体" w:hAnsi="宋体" w:cs="宋体"/>
          <w:kern w:val="0"/>
          <w:sz w:val="24"/>
        </w:rPr>
        <w:t>系中华人民共和国合法企业，经营地址</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beforeLines="50" w:after="50" w:line="288"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供应商名称 </w:t>
      </w:r>
      <w:r>
        <w:rPr>
          <w:rFonts w:hint="eastAsia" w:ascii="宋体" w:hAnsi="宋体" w:cs="宋体"/>
          <w:kern w:val="0"/>
          <w:sz w:val="24"/>
        </w:rPr>
        <w:t>）的法定代表人，我公司自愿参加贵方组织的</w:t>
      </w:r>
      <w:r>
        <w:rPr>
          <w:rFonts w:hint="eastAsia" w:ascii="宋体" w:hAnsi="宋体"/>
          <w:color w:val="000000"/>
          <w:sz w:val="24"/>
          <w:u w:val="single"/>
        </w:rPr>
        <w:t>仙居县广源副食品有限公司冷库建设项目</w:t>
      </w:r>
      <w:r>
        <w:rPr>
          <w:rFonts w:hint="eastAsia" w:ascii="宋体" w:hAnsi="宋体" w:cs="宋体"/>
          <w:kern w:val="0"/>
          <w:sz w:val="24"/>
        </w:rPr>
        <w:t>（编号为</w:t>
      </w:r>
      <w:r>
        <w:rPr>
          <w:rFonts w:hint="eastAsia" w:ascii="宋体" w:hAnsi="宋体" w:cs="Arial"/>
          <w:bCs/>
          <w:color w:val="000000"/>
          <w:sz w:val="24"/>
          <w:u w:val="single"/>
          <w:lang w:eastAsia="zh-CN"/>
        </w:rPr>
        <w:t>TZXYCSZ-2024-3</w:t>
      </w:r>
      <w:r>
        <w:rPr>
          <w:rFonts w:hint="eastAsia" w:ascii="宋体" w:hAnsi="宋体" w:cs="Arial"/>
          <w:bCs/>
          <w:color w:val="000000"/>
          <w:sz w:val="24"/>
          <w:u w:val="single"/>
        </w:rPr>
        <w:t>号</w:t>
      </w:r>
      <w:r>
        <w:rPr>
          <w:rFonts w:hint="eastAsia" w:ascii="宋体" w:hAnsi="宋体" w:cs="宋体"/>
          <w:kern w:val="0"/>
          <w:sz w:val="24"/>
        </w:rPr>
        <w:t>）的磋商，为此，我公司就本次磋商有关事项郑重声明如下：</w:t>
      </w:r>
    </w:p>
    <w:p>
      <w:pPr>
        <w:numPr>
          <w:ilvl w:val="0"/>
          <w:numId w:val="7"/>
        </w:numPr>
        <w:snapToGrid w:val="0"/>
        <w:spacing w:beforeLines="50" w:after="50" w:line="288" w:lineRule="auto"/>
        <w:ind w:firstLine="480" w:firstLineChars="200"/>
        <w:rPr>
          <w:rFonts w:ascii="宋体" w:hAnsi="宋体" w:cs="宋体"/>
          <w:b/>
          <w:kern w:val="0"/>
          <w:sz w:val="24"/>
        </w:rPr>
      </w:pPr>
      <w:r>
        <w:rPr>
          <w:rFonts w:hint="eastAsia" w:ascii="Arial" w:hAnsi="Arial" w:cs="Arial"/>
          <w:sz w:val="24"/>
        </w:rPr>
        <w:t>我公司声明截止磋商时间近三年以来：在参加政府采购活动过程中无任何不良行为记录；无重大违法记录（重大违法记录是指供应商因违法经营受到刑事处罚或者责令停产停业、吊销许可证或者执照、较大数额罚款等行政处罚）。</w:t>
      </w:r>
    </w:p>
    <w:p>
      <w:pPr>
        <w:numPr>
          <w:ilvl w:val="0"/>
          <w:numId w:val="7"/>
        </w:numPr>
        <w:snapToGrid w:val="0"/>
        <w:spacing w:beforeLines="50" w:after="50" w:line="288" w:lineRule="auto"/>
        <w:ind w:firstLine="480" w:firstLineChars="200"/>
        <w:rPr>
          <w:rFonts w:ascii="宋体" w:hAnsi="宋体" w:cs="宋体"/>
          <w:kern w:val="0"/>
          <w:sz w:val="24"/>
        </w:rPr>
      </w:pPr>
      <w:r>
        <w:rPr>
          <w:rFonts w:hint="eastAsia" w:ascii="宋体" w:hAnsi="宋体" w:cs="宋体"/>
          <w:kern w:val="0"/>
          <w:sz w:val="24"/>
        </w:rPr>
        <w:t>我公司</w:t>
      </w:r>
      <w:r>
        <w:rPr>
          <w:rFonts w:ascii="宋体" w:hAnsi="宋体" w:cs="宋体"/>
          <w:kern w:val="0"/>
          <w:sz w:val="24"/>
        </w:rPr>
        <w:t>在参与</w:t>
      </w:r>
      <w:r>
        <w:rPr>
          <w:rFonts w:hint="eastAsia" w:ascii="宋体" w:hAnsi="宋体" w:cs="宋体"/>
          <w:kern w:val="0"/>
          <w:sz w:val="24"/>
        </w:rPr>
        <w:t>磋商</w:t>
      </w:r>
      <w:r>
        <w:rPr>
          <w:rFonts w:ascii="宋体" w:hAnsi="宋体" w:cs="宋体"/>
          <w:kern w:val="0"/>
          <w:sz w:val="24"/>
        </w:rPr>
        <w:t>前已</w:t>
      </w:r>
      <w:r>
        <w:rPr>
          <w:rFonts w:hint="eastAsia" w:ascii="宋体" w:hAnsi="宋体" w:cs="宋体"/>
          <w:kern w:val="0"/>
          <w:sz w:val="24"/>
        </w:rPr>
        <w:t>详细审查</w:t>
      </w:r>
      <w:r>
        <w:rPr>
          <w:rFonts w:ascii="宋体" w:hAnsi="宋体" w:cs="宋体"/>
          <w:kern w:val="0"/>
          <w:sz w:val="24"/>
        </w:rPr>
        <w:t>了</w:t>
      </w:r>
      <w:r>
        <w:rPr>
          <w:rFonts w:hint="eastAsia" w:ascii="宋体" w:hAnsi="宋体" w:cs="宋体"/>
          <w:kern w:val="0"/>
          <w:sz w:val="24"/>
        </w:rPr>
        <w:t>磋商采购</w:t>
      </w:r>
      <w:r>
        <w:rPr>
          <w:rFonts w:ascii="宋体" w:hAnsi="宋体" w:cs="宋体"/>
          <w:kern w:val="0"/>
          <w:sz w:val="24"/>
        </w:rPr>
        <w:t>文件和所有相关资料，我方完全明白并认为此</w:t>
      </w:r>
      <w:r>
        <w:rPr>
          <w:rFonts w:hint="eastAsia" w:ascii="宋体" w:hAnsi="宋体" w:cs="宋体"/>
          <w:kern w:val="0"/>
          <w:sz w:val="24"/>
        </w:rPr>
        <w:t>磋商采购</w:t>
      </w:r>
      <w:r>
        <w:rPr>
          <w:rFonts w:ascii="宋体" w:hAnsi="宋体" w:cs="宋体"/>
          <w:kern w:val="0"/>
          <w:sz w:val="24"/>
        </w:rPr>
        <w:t>文件没有倾向性，也没有存在排斥潜在</w:t>
      </w:r>
      <w:r>
        <w:rPr>
          <w:rFonts w:hint="eastAsia" w:ascii="宋体" w:hAnsi="宋体" w:cs="宋体"/>
          <w:kern w:val="0"/>
          <w:sz w:val="24"/>
        </w:rPr>
        <w:t>供应商</w:t>
      </w:r>
      <w:r>
        <w:rPr>
          <w:rFonts w:ascii="宋体" w:hAnsi="宋体" w:cs="宋体"/>
          <w:kern w:val="0"/>
          <w:sz w:val="24"/>
        </w:rPr>
        <w:t>的内容，我方同意</w:t>
      </w:r>
      <w:r>
        <w:rPr>
          <w:rFonts w:hint="eastAsia" w:ascii="宋体" w:hAnsi="宋体" w:cs="宋体"/>
          <w:kern w:val="0"/>
          <w:sz w:val="24"/>
        </w:rPr>
        <w:t>磋商采购</w:t>
      </w:r>
      <w:r>
        <w:rPr>
          <w:rFonts w:ascii="宋体" w:hAnsi="宋体" w:cs="宋体"/>
          <w:kern w:val="0"/>
          <w:sz w:val="24"/>
        </w:rPr>
        <w:t>文件的相关条款，放弃对</w:t>
      </w:r>
      <w:r>
        <w:rPr>
          <w:rFonts w:hint="eastAsia" w:ascii="宋体" w:hAnsi="宋体" w:cs="宋体"/>
          <w:kern w:val="0"/>
          <w:sz w:val="24"/>
        </w:rPr>
        <w:t>磋商采购</w:t>
      </w:r>
      <w:r>
        <w:rPr>
          <w:rFonts w:ascii="宋体" w:hAnsi="宋体" w:cs="宋体"/>
          <w:kern w:val="0"/>
          <w:sz w:val="24"/>
        </w:rPr>
        <w:t>文件提出误解和质疑的一切权</w:t>
      </w:r>
      <w:r>
        <w:rPr>
          <w:rFonts w:hint="eastAsia" w:ascii="宋体" w:hAnsi="宋体" w:cs="宋体"/>
          <w:kern w:val="0"/>
          <w:sz w:val="24"/>
        </w:rPr>
        <w:t>利。</w:t>
      </w:r>
    </w:p>
    <w:p>
      <w:pPr>
        <w:snapToGrid w:val="0"/>
        <w:spacing w:beforeLines="50" w:after="50" w:line="288" w:lineRule="auto"/>
        <w:ind w:firstLine="480" w:firstLineChars="200"/>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beforeLines="50" w:after="50" w:line="288"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磋商响应的货物、资料、技术、服务或其任何一部分时，享有不受限制的无偿使用权，如有第三方向采购人提出侵犯其专利权、商标权或其它知识产权的主张，该责任由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总报价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beforeLines="50" w:after="50" w:line="288" w:lineRule="auto"/>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beforeLines="50" w:after="50" w:line="288"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480" w:lineRule="auto"/>
        <w:ind w:firstLine="4680" w:firstLineChars="1950"/>
        <w:rPr>
          <w:rFonts w:ascii="宋体" w:hAnsi="宋体" w:cs="仿宋_GB2312"/>
          <w:kern w:val="0"/>
          <w:sz w:val="24"/>
          <w:lang w:val="zh-CN"/>
        </w:rPr>
      </w:pPr>
      <w:r>
        <w:rPr>
          <w:rFonts w:hint="eastAsia" w:ascii="宋体" w:hAnsi="宋体"/>
          <w:color w:val="000000"/>
          <w:sz w:val="24"/>
        </w:rPr>
        <w:t>磋商供应商名称</w:t>
      </w:r>
      <w:r>
        <w:rPr>
          <w:rFonts w:hint="eastAsia" w:ascii="宋体" w:hAnsi="宋体" w:cs="仿宋_GB2312"/>
          <w:kern w:val="0"/>
          <w:sz w:val="24"/>
          <w:lang w:val="zh-CN"/>
        </w:rPr>
        <w:t>(公章)：</w:t>
      </w:r>
    </w:p>
    <w:p>
      <w:pPr>
        <w:adjustRightInd w:val="0"/>
        <w:snapToGrid w:val="0"/>
        <w:spacing w:line="480" w:lineRule="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法定代表人或授权委托人(签字或盖章)：</w:t>
      </w:r>
    </w:p>
    <w:p>
      <w:pPr>
        <w:adjustRightInd w:val="0"/>
        <w:snapToGrid w:val="0"/>
        <w:spacing w:line="48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日期：     年  月   日</w:t>
      </w:r>
    </w:p>
    <w:p>
      <w:pPr>
        <w:snapToGrid w:val="0"/>
        <w:spacing w:beforeLines="50" w:after="50"/>
        <w:ind w:firstLine="6240" w:firstLineChars="2600"/>
        <w:rPr>
          <w:rFonts w:ascii="宋体" w:hAnsi="宋体"/>
          <w:sz w:val="24"/>
        </w:rPr>
      </w:pPr>
    </w:p>
    <w:p>
      <w:pPr>
        <w:snapToGrid w:val="0"/>
        <w:spacing w:beforeLines="50" w:after="50"/>
        <w:ind w:firstLine="6240" w:firstLineChars="2600"/>
        <w:rPr>
          <w:rFonts w:ascii="宋体" w:hAnsi="宋体"/>
          <w:sz w:val="24"/>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hAnsi="宋体"/>
          <w:sz w:val="24"/>
        </w:rPr>
      </w:pPr>
      <w:r>
        <w:rPr>
          <w:rFonts w:hint="eastAsia" w:ascii="宋体" w:hAnsi="宋体"/>
          <w:b/>
          <w:sz w:val="24"/>
        </w:rPr>
        <w:t>附件3</w:t>
      </w:r>
    </w:p>
    <w:p>
      <w:pPr>
        <w:spacing w:line="360" w:lineRule="auto"/>
        <w:ind w:firstLine="321" w:firstLineChars="100"/>
        <w:jc w:val="center"/>
        <w:rPr>
          <w:rFonts w:hAnsi="宋体"/>
          <w:b/>
          <w:sz w:val="32"/>
          <w:szCs w:val="32"/>
          <w:u w:val="single"/>
        </w:rPr>
      </w:pPr>
      <w:r>
        <w:rPr>
          <w:b/>
          <w:sz w:val="32"/>
          <w:szCs w:val="32"/>
        </w:rPr>
        <w:t>授权</w:t>
      </w:r>
      <w:r>
        <w:rPr>
          <w:rFonts w:hint="eastAsia"/>
          <w:b/>
          <w:sz w:val="32"/>
          <w:szCs w:val="32"/>
        </w:rPr>
        <w:t>委托</w:t>
      </w:r>
      <w:r>
        <w:rPr>
          <w:b/>
          <w:sz w:val="32"/>
          <w:szCs w:val="32"/>
        </w:rPr>
        <w:t>书</w:t>
      </w:r>
    </w:p>
    <w:p>
      <w:pPr>
        <w:spacing w:line="360" w:lineRule="auto"/>
        <w:jc w:val="left"/>
        <w:rPr>
          <w:rFonts w:ascii="宋体" w:cs="宋体"/>
          <w:color w:val="000000"/>
          <w:sz w:val="23"/>
          <w:szCs w:val="23"/>
        </w:rPr>
      </w:pPr>
      <w:r>
        <w:rPr>
          <w:rFonts w:hint="eastAsia" w:ascii="Arial" w:hAnsi="Arial" w:cs="Arial"/>
          <w:color w:val="000000"/>
          <w:sz w:val="24"/>
        </w:rPr>
        <w:t>仙居县广源副食品有限公司 ：</w:t>
      </w:r>
    </w:p>
    <w:p>
      <w:pPr>
        <w:pStyle w:val="30"/>
        <w:spacing w:beforeLines="0" w:afterLines="0" w:line="500" w:lineRule="exact"/>
        <w:ind w:firstLine="480" w:firstLineChars="200"/>
        <w:rPr>
          <w:rFonts w:hAnsi="宋体"/>
        </w:rPr>
      </w:pPr>
      <w:r>
        <w:rPr>
          <w:rFonts w:hAnsi="宋体"/>
          <w:u w:val="single"/>
        </w:rPr>
        <w:t xml:space="preserve">  （</w:t>
      </w:r>
      <w:r>
        <w:rPr>
          <w:rFonts w:hint="eastAsia" w:hAnsi="宋体"/>
          <w:u w:val="single"/>
        </w:rPr>
        <w:t>供应商</w:t>
      </w:r>
      <w:r>
        <w:rPr>
          <w:rFonts w:hAnsi="宋体"/>
          <w:u w:val="single"/>
        </w:rPr>
        <w:t xml:space="preserve">全称）  </w:t>
      </w:r>
      <w:r>
        <w:rPr>
          <w:rFonts w:hAnsi="宋体"/>
        </w:rPr>
        <w:t>法定代表人</w:t>
      </w:r>
      <w:r>
        <w:rPr>
          <w:rFonts w:hint="eastAsia" w:ascii="Arial" w:hAnsi="Arial" w:cs="Arial"/>
        </w:rPr>
        <w:t>（或营业执照中单位负责人）</w:t>
      </w:r>
      <w:r>
        <w:rPr>
          <w:rFonts w:hAnsi="宋体"/>
          <w:u w:val="single"/>
        </w:rPr>
        <w:tab/>
      </w:r>
      <w:r>
        <w:rPr>
          <w:rFonts w:hAnsi="宋体"/>
          <w:u w:val="single"/>
        </w:rPr>
        <w:t>（法定代表</w:t>
      </w:r>
      <w:r>
        <w:rPr>
          <w:rFonts w:hint="eastAsia" w:hAnsi="宋体"/>
          <w:u w:val="single"/>
        </w:rPr>
        <w:t>人</w:t>
      </w:r>
      <w:r>
        <w:rPr>
          <w:rFonts w:hint="eastAsia" w:ascii="Arial" w:hAnsi="Arial" w:cs="Arial"/>
          <w:u w:val="single"/>
        </w:rPr>
        <w:t>或营业执照中单位负责人</w:t>
      </w:r>
      <w:r>
        <w:rPr>
          <w:rFonts w:hAnsi="宋体"/>
          <w:u w:val="single"/>
        </w:rPr>
        <w:t xml:space="preserve">姓名） </w:t>
      </w:r>
      <w:r>
        <w:rPr>
          <w:rFonts w:hAnsi="宋体"/>
        </w:rPr>
        <w:t>授权</w:t>
      </w:r>
      <w:r>
        <w:rPr>
          <w:rFonts w:hint="eastAsia" w:hAnsi="宋体"/>
          <w:u w:val="single"/>
        </w:rPr>
        <w:t xml:space="preserve">   （全权代表</w:t>
      </w:r>
      <w:r>
        <w:rPr>
          <w:rFonts w:hAnsi="宋体"/>
          <w:u w:val="single"/>
        </w:rPr>
        <w:t>姓名</w:t>
      </w:r>
      <w:r>
        <w:rPr>
          <w:rFonts w:hint="eastAsia" w:hAnsi="宋体"/>
          <w:u w:val="single"/>
        </w:rPr>
        <w:t xml:space="preserve">） </w:t>
      </w:r>
      <w:r>
        <w:rPr>
          <w:rFonts w:hAnsi="宋体"/>
        </w:rPr>
        <w:t>为</w:t>
      </w:r>
      <w:r>
        <w:rPr>
          <w:rFonts w:hint="eastAsia" w:hAnsi="宋体"/>
        </w:rPr>
        <w:t>全权代表</w:t>
      </w:r>
      <w:r>
        <w:rPr>
          <w:rFonts w:hAnsi="宋体"/>
        </w:rPr>
        <w:t>，参加贵单位组织的</w:t>
      </w:r>
      <w:r>
        <w:rPr>
          <w:rFonts w:hAnsi="宋体"/>
          <w:u w:val="single"/>
        </w:rPr>
        <w:tab/>
      </w:r>
      <w:r>
        <w:rPr>
          <w:rFonts w:hint="eastAsia" w:hAnsi="宋体"/>
          <w:color w:val="000000"/>
          <w:u w:val="single"/>
        </w:rPr>
        <w:t>仙居县广源副食品有限公司冷库建设项目</w:t>
      </w:r>
      <w:r>
        <w:rPr>
          <w:rFonts w:hAnsi="宋体"/>
        </w:rPr>
        <w:t>项目的采购活动，并代表我方全权办理针对上述项目的磋商、签约等具体事务和签署相关文件。</w:t>
      </w:r>
      <w:r>
        <w:rPr>
          <w:rFonts w:hint="eastAsia" w:hAnsi="宋体"/>
        </w:rPr>
        <w:t>我方对全权代表的签字事项负全部责任。</w:t>
      </w:r>
    </w:p>
    <w:p>
      <w:pPr>
        <w:pStyle w:val="30"/>
        <w:spacing w:before="120" w:after="120" w:line="500" w:lineRule="exact"/>
        <w:ind w:left="139" w:leftChars="66" w:firstLine="480" w:firstLineChars="200"/>
        <w:rPr>
          <w:rFonts w:hAnsi="宋体"/>
        </w:rPr>
      </w:pPr>
      <w:r>
        <w:rPr>
          <w:rFonts w:hint="eastAsia" w:hAnsi="宋体"/>
        </w:rPr>
        <w:t>在撤销授权的书面通知以前，本授权书一直有效。全权代表在授权委托书有效期内签署的所有文件不因授权的撤销而失效。</w:t>
      </w:r>
    </w:p>
    <w:p>
      <w:pPr>
        <w:pStyle w:val="30"/>
        <w:spacing w:before="120" w:after="120" w:line="500" w:lineRule="exact"/>
        <w:ind w:left="139" w:leftChars="66" w:firstLine="480" w:firstLineChars="200"/>
        <w:rPr>
          <w:rFonts w:hAnsi="宋体"/>
        </w:rPr>
      </w:pPr>
      <w:r>
        <w:rPr>
          <w:rFonts w:hint="eastAsia" w:hAnsi="宋体"/>
        </w:rPr>
        <w:t>全权代表无转委托权，特此委托。</w:t>
      </w:r>
    </w:p>
    <w:p>
      <w:pPr>
        <w:spacing w:line="360" w:lineRule="auto"/>
        <w:rPr>
          <w:rFonts w:ascii="宋体"/>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供应商全称（公章）：                              日期：</w:t>
      </w:r>
    </w:p>
    <w:p>
      <w:pPr>
        <w:spacing w:line="360" w:lineRule="auto"/>
        <w:rPr>
          <w:b/>
          <w:sz w:val="24"/>
        </w:rPr>
      </w:pPr>
      <w:r>
        <w:rPr>
          <w:rFonts w:hint="eastAsia" w:ascii="宋体"/>
          <w:b/>
          <w:sz w:val="24"/>
        </w:rPr>
        <w:t>附：</w:t>
      </w:r>
    </w:p>
    <w:tbl>
      <w:tblPr>
        <w:tblStyle w:val="56"/>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56"/>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tabs>
          <w:tab w:val="left" w:pos="502"/>
        </w:tabs>
        <w:jc w:val="center"/>
        <w:rPr>
          <w:rFonts w:ascii="宋体" w:hAnsi="宋体"/>
          <w:b/>
          <w:snapToGrid w:val="0"/>
          <w:sz w:val="44"/>
          <w:szCs w:val="44"/>
        </w:rPr>
      </w:pPr>
      <w:r>
        <w:rPr>
          <w:rFonts w:ascii="宋体" w:hAnsi="宋体"/>
          <w:b/>
          <w:sz w:val="28"/>
        </w:rPr>
        <w:br w:type="page"/>
      </w:r>
      <w:r>
        <w:rPr>
          <w:rFonts w:hint="eastAsia"/>
          <w:b/>
          <w:sz w:val="44"/>
          <w:szCs w:val="44"/>
        </w:rPr>
        <w:t>法定代表人资格证明书</w:t>
      </w:r>
    </w:p>
    <w:p>
      <w:pPr>
        <w:ind w:firstLine="2205" w:firstLineChars="1050"/>
        <w:rPr>
          <w:snapToGrid w:val="0"/>
        </w:rPr>
      </w:pPr>
      <w:bookmarkStart w:id="44" w:name="_Toc261333229"/>
      <w:bookmarkStart w:id="45" w:name="_Toc381260156"/>
      <w:bookmarkStart w:id="46" w:name="_Toc217457097"/>
      <w:bookmarkStart w:id="47" w:name="_Toc184635139"/>
      <w:bookmarkStart w:id="48" w:name="_Toc402201896"/>
      <w:bookmarkStart w:id="49" w:name="_Toc403376953"/>
      <w:bookmarkStart w:id="50" w:name="_Toc347247014"/>
      <w:bookmarkStart w:id="51" w:name="_Toc347238732"/>
      <w:bookmarkStart w:id="52" w:name="_Toc259802278"/>
      <w:bookmarkStart w:id="53" w:name="_Toc381297673"/>
      <w:bookmarkStart w:id="54" w:name="_Toc346130418"/>
      <w:bookmarkStart w:id="55" w:name="_Toc403130149"/>
    </w:p>
    <w:bookmarkEnd w:id="44"/>
    <w:bookmarkEnd w:id="45"/>
    <w:bookmarkEnd w:id="46"/>
    <w:bookmarkEnd w:id="47"/>
    <w:bookmarkEnd w:id="48"/>
    <w:bookmarkEnd w:id="49"/>
    <w:bookmarkEnd w:id="50"/>
    <w:bookmarkEnd w:id="51"/>
    <w:bookmarkEnd w:id="52"/>
    <w:bookmarkEnd w:id="53"/>
    <w:bookmarkEnd w:id="54"/>
    <w:bookmarkEnd w:id="55"/>
    <w:p>
      <w:pPr>
        <w:rPr>
          <w:snapToGrid w:val="0"/>
          <w:szCs w:val="21"/>
        </w:rPr>
      </w:pPr>
    </w:p>
    <w:p>
      <w:pPr>
        <w:wordWrap w:val="0"/>
        <w:spacing w:line="500" w:lineRule="exact"/>
        <w:rPr>
          <w:rFonts w:ascii="宋体" w:hAnsi="宋体" w:cs="宋体"/>
          <w:snapToGrid w:val="0"/>
          <w:sz w:val="24"/>
        </w:rPr>
      </w:pPr>
      <w:r>
        <w:rPr>
          <w:rFonts w:hint="eastAsia" w:ascii="宋体" w:hAnsi="宋体" w:cs="宋体"/>
          <w:snapToGrid w:val="0"/>
          <w:sz w:val="24"/>
        </w:rPr>
        <w:t>磋商供应商名称：</w:t>
      </w:r>
    </w:p>
    <w:p>
      <w:pPr>
        <w:wordWrap w:val="0"/>
        <w:spacing w:line="500" w:lineRule="exact"/>
        <w:rPr>
          <w:rFonts w:ascii="宋体" w:hAnsi="宋体" w:cs="宋体"/>
          <w:snapToGrid w:val="0"/>
          <w:sz w:val="24"/>
        </w:rPr>
      </w:pPr>
      <w:r>
        <w:rPr>
          <w:rFonts w:hint="eastAsia" w:ascii="宋体" w:hAnsi="宋体" w:cs="宋体"/>
          <w:snapToGrid w:val="0"/>
          <w:sz w:val="24"/>
        </w:rPr>
        <w:t>单位性质：</w:t>
      </w:r>
    </w:p>
    <w:p>
      <w:pPr>
        <w:wordWrap w:val="0"/>
        <w:spacing w:line="500" w:lineRule="exact"/>
        <w:rPr>
          <w:rFonts w:ascii="宋体" w:hAnsi="宋体" w:cs="宋体"/>
          <w:snapToGrid w:val="0"/>
          <w:sz w:val="24"/>
        </w:rPr>
      </w:pPr>
      <w:r>
        <w:rPr>
          <w:rFonts w:hint="eastAsia" w:ascii="宋体" w:hAnsi="宋体" w:cs="宋体"/>
          <w:snapToGrid w:val="0"/>
          <w:sz w:val="24"/>
        </w:rPr>
        <w:t>地址：</w:t>
      </w:r>
    </w:p>
    <w:p>
      <w:pPr>
        <w:wordWrap w:val="0"/>
        <w:spacing w:line="500" w:lineRule="exact"/>
        <w:rPr>
          <w:rFonts w:ascii="宋体" w:hAnsi="宋体" w:cs="宋体"/>
          <w:snapToGrid w:val="0"/>
          <w:sz w:val="24"/>
        </w:rPr>
      </w:pPr>
      <w:r>
        <w:rPr>
          <w:rFonts w:hint="eastAsia" w:ascii="宋体" w:hAnsi="宋体" w:cs="宋体"/>
          <w:snapToGrid w:val="0"/>
          <w:sz w:val="24"/>
        </w:rPr>
        <w:t>成立时间：</w:t>
      </w:r>
      <w:r>
        <w:rPr>
          <w:rFonts w:hint="eastAsia" w:ascii="宋体" w:hAnsi="宋体" w:cs="宋体"/>
          <w:snapToGrid w:val="0"/>
          <w:sz w:val="24"/>
          <w:u w:val="single"/>
        </w:rPr>
        <w:t xml:space="preserve">     </w:t>
      </w:r>
      <w:r>
        <w:rPr>
          <w:rFonts w:hint="eastAsia" w:ascii="宋体" w:hAnsi="宋体" w:cs="宋体"/>
          <w:snapToGrid w:val="0"/>
          <w:sz w:val="24"/>
        </w:rPr>
        <w:t>年</w:t>
      </w:r>
      <w:r>
        <w:rPr>
          <w:rFonts w:hint="eastAsia" w:ascii="宋体" w:hAnsi="宋体" w:cs="宋体"/>
          <w:snapToGrid w:val="0"/>
          <w:sz w:val="24"/>
          <w:u w:val="single"/>
        </w:rPr>
        <w:t xml:space="preserve">    </w:t>
      </w:r>
      <w:r>
        <w:rPr>
          <w:rFonts w:hint="eastAsia" w:ascii="宋体" w:hAnsi="宋体" w:cs="宋体"/>
          <w:snapToGrid w:val="0"/>
          <w:sz w:val="24"/>
        </w:rPr>
        <w:t>月</w:t>
      </w:r>
      <w:r>
        <w:rPr>
          <w:rFonts w:hint="eastAsia" w:ascii="宋体" w:hAnsi="宋体" w:cs="宋体"/>
          <w:snapToGrid w:val="0"/>
          <w:sz w:val="24"/>
          <w:u w:val="single"/>
        </w:rPr>
        <w:t xml:space="preserve">    </w:t>
      </w:r>
      <w:r>
        <w:rPr>
          <w:rFonts w:hint="eastAsia" w:ascii="宋体" w:hAnsi="宋体" w:cs="宋体"/>
          <w:snapToGrid w:val="0"/>
          <w:sz w:val="24"/>
        </w:rPr>
        <w:t>日</w:t>
      </w:r>
    </w:p>
    <w:p>
      <w:pPr>
        <w:wordWrap w:val="0"/>
        <w:spacing w:line="500" w:lineRule="exact"/>
        <w:rPr>
          <w:rFonts w:ascii="宋体" w:hAnsi="宋体" w:cs="宋体"/>
          <w:snapToGrid w:val="0"/>
          <w:sz w:val="24"/>
        </w:rPr>
      </w:pPr>
      <w:r>
        <w:rPr>
          <w:rFonts w:hint="eastAsia" w:ascii="宋体" w:hAnsi="宋体" w:cs="宋体"/>
          <w:snapToGrid w:val="0"/>
          <w:sz w:val="24"/>
        </w:rPr>
        <w:t>经营期限：</w:t>
      </w:r>
    </w:p>
    <w:p>
      <w:pPr>
        <w:wordWrap w:val="0"/>
        <w:spacing w:line="500" w:lineRule="exact"/>
        <w:rPr>
          <w:rFonts w:ascii="宋体" w:hAnsi="宋体" w:cs="宋体"/>
          <w:snapToGrid w:val="0"/>
          <w:sz w:val="24"/>
          <w:u w:val="single"/>
        </w:rPr>
      </w:pPr>
      <w:r>
        <w:rPr>
          <w:rFonts w:hint="eastAsia" w:ascii="宋体" w:hAnsi="宋体" w:cs="宋体"/>
          <w:snapToGrid w:val="0"/>
          <w:sz w:val="24"/>
        </w:rPr>
        <w:t>姓名：</w:t>
      </w:r>
      <w:r>
        <w:rPr>
          <w:rFonts w:hint="eastAsia" w:ascii="宋体" w:hAnsi="宋体" w:cs="宋体"/>
          <w:snapToGrid w:val="0"/>
          <w:sz w:val="24"/>
          <w:u w:val="single"/>
        </w:rPr>
        <w:t xml:space="preserve">         </w:t>
      </w:r>
      <w:r>
        <w:rPr>
          <w:rFonts w:hint="eastAsia" w:ascii="宋体" w:hAnsi="宋体" w:cs="宋体"/>
          <w:snapToGrid w:val="0"/>
          <w:sz w:val="24"/>
        </w:rPr>
        <w:t>性别：</w:t>
      </w:r>
      <w:r>
        <w:rPr>
          <w:rFonts w:hint="eastAsia" w:ascii="宋体" w:hAnsi="宋体" w:cs="宋体"/>
          <w:snapToGrid w:val="0"/>
          <w:sz w:val="24"/>
          <w:u w:val="single"/>
        </w:rPr>
        <w:t xml:space="preserve">     </w:t>
      </w:r>
      <w:r>
        <w:rPr>
          <w:rFonts w:hint="eastAsia" w:ascii="宋体" w:hAnsi="宋体" w:cs="宋体"/>
          <w:snapToGrid w:val="0"/>
          <w:sz w:val="24"/>
        </w:rPr>
        <w:t>年龄：</w:t>
      </w:r>
      <w:r>
        <w:rPr>
          <w:rFonts w:hint="eastAsia" w:ascii="宋体" w:hAnsi="宋体" w:cs="宋体"/>
          <w:snapToGrid w:val="0"/>
          <w:sz w:val="24"/>
          <w:u w:val="single"/>
        </w:rPr>
        <w:t xml:space="preserve">      </w:t>
      </w:r>
      <w:r>
        <w:rPr>
          <w:rFonts w:hint="eastAsia" w:ascii="宋体" w:hAnsi="宋体" w:cs="宋体"/>
          <w:snapToGrid w:val="0"/>
          <w:sz w:val="24"/>
        </w:rPr>
        <w:t>身份证号码：</w:t>
      </w:r>
      <w:r>
        <w:rPr>
          <w:rFonts w:hint="eastAsia" w:ascii="宋体" w:hAnsi="宋体" w:cs="宋体"/>
          <w:snapToGrid w:val="0"/>
          <w:sz w:val="24"/>
          <w:u w:val="single"/>
        </w:rPr>
        <w:t xml:space="preserve">            </w:t>
      </w:r>
    </w:p>
    <w:p>
      <w:pPr>
        <w:wordWrap w:val="0"/>
        <w:spacing w:line="500" w:lineRule="exact"/>
        <w:rPr>
          <w:rFonts w:ascii="宋体" w:hAnsi="宋体" w:cs="宋体"/>
          <w:snapToGrid w:val="0"/>
          <w:sz w:val="24"/>
        </w:rPr>
      </w:pPr>
      <w:r>
        <w:rPr>
          <w:rFonts w:hint="eastAsia" w:ascii="宋体" w:hAnsi="宋体" w:cs="宋体"/>
          <w:snapToGrid w:val="0"/>
          <w:sz w:val="24"/>
        </w:rPr>
        <w:t>职务：</w:t>
      </w:r>
      <w:r>
        <w:rPr>
          <w:rFonts w:hint="eastAsia" w:ascii="宋体" w:hAnsi="宋体" w:cs="宋体"/>
          <w:snapToGrid w:val="0"/>
          <w:sz w:val="24"/>
          <w:u w:val="single"/>
        </w:rPr>
        <w:t xml:space="preserve">           </w:t>
      </w:r>
      <w:r>
        <w:rPr>
          <w:rFonts w:hint="eastAsia" w:ascii="宋体" w:hAnsi="宋体" w:cs="宋体"/>
          <w:snapToGrid w:val="0"/>
          <w:sz w:val="24"/>
        </w:rPr>
        <w:t>系</w:t>
      </w:r>
      <w:r>
        <w:rPr>
          <w:rFonts w:hint="eastAsia" w:ascii="宋体" w:hAnsi="宋体" w:cs="宋体"/>
          <w:snapToGrid w:val="0"/>
          <w:sz w:val="24"/>
          <w:u w:val="single"/>
        </w:rPr>
        <w:t xml:space="preserve">    （磋商供应商名称）    </w:t>
      </w:r>
      <w:r>
        <w:rPr>
          <w:rFonts w:hint="eastAsia" w:ascii="宋体" w:hAnsi="宋体" w:cs="宋体"/>
          <w:snapToGrid w:val="0"/>
          <w:sz w:val="24"/>
        </w:rPr>
        <w:t>的法定代表人。</w:t>
      </w:r>
    </w:p>
    <w:p>
      <w:pPr>
        <w:spacing w:line="500" w:lineRule="exact"/>
        <w:ind w:firstLine="480" w:firstLineChars="200"/>
        <w:rPr>
          <w:rFonts w:ascii="宋体" w:hAnsi="宋体" w:cs="宋体"/>
          <w:snapToGrid w:val="0"/>
          <w:sz w:val="24"/>
        </w:rPr>
      </w:pPr>
      <w:r>
        <w:rPr>
          <w:rFonts w:hint="eastAsia" w:ascii="宋体" w:hAnsi="宋体" w:cs="宋体"/>
          <w:snapToGrid w:val="0"/>
          <w:sz w:val="24"/>
        </w:rPr>
        <w:t>特此证明。</w:t>
      </w:r>
    </w:p>
    <w:p>
      <w:pPr>
        <w:spacing w:line="500" w:lineRule="exact"/>
        <w:ind w:firstLine="4320" w:firstLineChars="1800"/>
        <w:rPr>
          <w:rFonts w:ascii="宋体" w:hAnsi="宋体" w:cs="宋体"/>
          <w:snapToGrid w:val="0"/>
          <w:sz w:val="24"/>
        </w:rPr>
      </w:pPr>
      <w:r>
        <w:rPr>
          <w:rFonts w:hint="eastAsia" w:ascii="宋体" w:hAnsi="宋体" w:cs="宋体"/>
          <w:snapToGrid w:val="0"/>
          <w:sz w:val="24"/>
        </w:rPr>
        <w:t>磋商供应商：（盖单位章）</w:t>
      </w:r>
    </w:p>
    <w:p>
      <w:pPr>
        <w:spacing w:line="500" w:lineRule="exact"/>
        <w:ind w:firstLine="5400" w:firstLineChars="2250"/>
        <w:rPr>
          <w:rFonts w:ascii="宋体" w:hAnsi="宋体" w:cs="宋体"/>
          <w:snapToGrid w:val="0"/>
          <w:sz w:val="24"/>
        </w:rPr>
      </w:pPr>
      <w:r>
        <w:rPr>
          <w:rFonts w:hint="eastAsia" w:ascii="宋体" w:hAnsi="宋体" w:cs="宋体"/>
          <w:snapToGrid w:val="0"/>
          <w:sz w:val="24"/>
        </w:rPr>
        <w:t>年    月    日</w:t>
      </w:r>
    </w:p>
    <w:p>
      <w:pPr>
        <w:spacing w:line="500" w:lineRule="exact"/>
        <w:rPr>
          <w:rFonts w:ascii="宋体" w:hAnsi="宋体" w:cs="宋体"/>
          <w:snapToGrid w:val="0"/>
          <w:sz w:val="24"/>
        </w:rPr>
      </w:pPr>
    </w:p>
    <w:p>
      <w:pPr>
        <w:spacing w:line="500" w:lineRule="exact"/>
        <w:rPr>
          <w:rFonts w:ascii="宋体" w:hAnsi="宋体" w:cs="宋体"/>
          <w:snapToGrid w:val="0"/>
          <w:sz w:val="24"/>
        </w:rPr>
      </w:pPr>
      <w:r>
        <w:rPr>
          <w:rFonts w:hint="eastAsia" w:ascii="宋体" w:hAnsi="宋体" w:cs="宋体"/>
          <w:snapToGrid w:val="0"/>
          <w:sz w:val="24"/>
        </w:rPr>
        <w:t>注：此证明用于法定代表人亲自出席开标会。</w:t>
      </w:r>
    </w:p>
    <w:p>
      <w:pPr>
        <w:adjustRightInd w:val="0"/>
        <w:snapToGrid w:val="0"/>
        <w:spacing w:line="360" w:lineRule="auto"/>
        <w:jc w:val="center"/>
        <w:rPr>
          <w:snapToGrid w:val="0"/>
        </w:rPr>
      </w:pPr>
    </w:p>
    <w:p>
      <w:pPr>
        <w:adjustRightInd w:val="0"/>
        <w:snapToGrid w:val="0"/>
        <w:spacing w:line="360" w:lineRule="auto"/>
        <w:jc w:val="center"/>
        <w:rPr>
          <w:snapToGrid w:val="0"/>
        </w:rPr>
      </w:pPr>
    </w:p>
    <w:p>
      <w:pPr>
        <w:pStyle w:val="5"/>
        <w:spacing w:line="600" w:lineRule="exact"/>
        <w:ind w:firstLine="0"/>
        <w:rPr>
          <w:sz w:val="24"/>
        </w:rPr>
      </w:pPr>
      <w:r>
        <w:rPr>
          <w:rFonts w:hint="eastAsia"/>
          <w:sz w:val="24"/>
        </w:rPr>
        <w:t>-----------------------------------------------------------------------------------------------------</w:t>
      </w:r>
    </w:p>
    <w:p>
      <w:pPr>
        <w:pStyle w:val="5"/>
        <w:spacing w:line="600" w:lineRule="exact"/>
        <w:ind w:firstLine="374" w:firstLineChars="156"/>
        <w:jc w:val="center"/>
        <w:rPr>
          <w:sz w:val="24"/>
        </w:rPr>
      </w:pPr>
    </w:p>
    <w:p>
      <w:pPr>
        <w:pStyle w:val="5"/>
        <w:spacing w:line="600" w:lineRule="exact"/>
        <w:ind w:firstLine="374" w:firstLineChars="156"/>
        <w:jc w:val="center"/>
        <w:rPr>
          <w:sz w:val="24"/>
        </w:rPr>
      </w:pPr>
    </w:p>
    <w:p>
      <w:pPr>
        <w:adjustRightInd w:val="0"/>
        <w:snapToGrid w:val="0"/>
        <w:spacing w:line="360" w:lineRule="auto"/>
        <w:jc w:val="center"/>
        <w:rPr>
          <w:rFonts w:ascii="宋体" w:hAnsi="宋体" w:cs="宋体"/>
          <w:sz w:val="24"/>
        </w:rPr>
      </w:pPr>
      <w:r>
        <w:rPr>
          <w:rFonts w:hint="eastAsia" w:ascii="宋体" w:hAnsi="宋体" w:cs="宋体"/>
          <w:sz w:val="24"/>
        </w:rPr>
        <w:t>有效身份证复印件粘贴处</w:t>
      </w:r>
    </w:p>
    <w:p>
      <w:pPr>
        <w:adjustRightInd w:val="0"/>
        <w:snapToGrid w:val="0"/>
        <w:spacing w:line="360" w:lineRule="auto"/>
        <w:jc w:val="center"/>
        <w:rPr>
          <w:rFonts w:ascii="宋体" w:hAnsi="宋体" w:cs="宋体"/>
          <w:sz w:val="24"/>
        </w:rPr>
      </w:pPr>
    </w:p>
    <w:p>
      <w:pPr>
        <w:adjustRightInd w:val="0"/>
        <w:snapToGrid w:val="0"/>
        <w:spacing w:line="360" w:lineRule="auto"/>
        <w:jc w:val="center"/>
        <w:rPr>
          <w:sz w:val="24"/>
        </w:rPr>
      </w:pPr>
    </w:p>
    <w:p>
      <w:pPr>
        <w:adjustRightInd w:val="0"/>
        <w:snapToGrid w:val="0"/>
        <w:spacing w:line="360" w:lineRule="auto"/>
        <w:jc w:val="center"/>
        <w:rPr>
          <w:sz w:val="24"/>
        </w:rPr>
      </w:pPr>
    </w:p>
    <w:p>
      <w:pPr>
        <w:adjustRightInd w:val="0"/>
        <w:snapToGrid w:val="0"/>
        <w:spacing w:line="360" w:lineRule="auto"/>
        <w:ind w:right="480"/>
        <w:rPr>
          <w:rFonts w:ascii="宋体" w:hAnsi="宋体"/>
          <w:b/>
          <w:sz w:val="28"/>
        </w:rPr>
      </w:pPr>
    </w:p>
    <w:p>
      <w:pPr>
        <w:adjustRightInd w:val="0"/>
        <w:snapToGrid w:val="0"/>
        <w:spacing w:line="312" w:lineRule="auto"/>
        <w:ind w:right="480"/>
        <w:rPr>
          <w:rFonts w:ascii="宋体" w:hAnsi="宋体"/>
          <w:b/>
          <w:sz w:val="24"/>
        </w:rPr>
      </w:pPr>
      <w:r>
        <w:rPr>
          <w:rFonts w:ascii="宋体" w:hAnsi="宋体"/>
          <w:b/>
          <w:sz w:val="28"/>
        </w:rPr>
        <w:br w:type="page"/>
      </w:r>
      <w:r>
        <w:rPr>
          <w:rFonts w:hint="eastAsia" w:ascii="宋体" w:hAnsi="宋体"/>
          <w:b/>
          <w:sz w:val="24"/>
        </w:rPr>
        <w:t>附件4</w:t>
      </w:r>
    </w:p>
    <w:p>
      <w:pPr>
        <w:spacing w:line="360" w:lineRule="auto"/>
        <w:ind w:left="-2" w:hanging="2"/>
        <w:jc w:val="center"/>
        <w:rPr>
          <w:rFonts w:ascii="宋体" w:hAnsi="宋体"/>
          <w:b/>
          <w:color w:val="33CCCC"/>
          <w:sz w:val="32"/>
          <w:szCs w:val="32"/>
        </w:rPr>
      </w:pPr>
      <w:r>
        <w:rPr>
          <w:rFonts w:hint="eastAsia" w:ascii="宋体" w:hAnsi="宋体"/>
          <w:b/>
          <w:sz w:val="32"/>
          <w:szCs w:val="32"/>
        </w:rPr>
        <w:t>首次报价一览表</w:t>
      </w:r>
    </w:p>
    <w:p>
      <w:pPr>
        <w:pStyle w:val="30"/>
        <w:snapToGrid w:val="0"/>
        <w:spacing w:beforeLines="0" w:afterLines="0" w:line="312" w:lineRule="auto"/>
        <w:rPr>
          <w:rFonts w:hAnsi="宋体"/>
          <w:b/>
          <w:color w:val="000000"/>
          <w:u w:val="single"/>
        </w:rPr>
      </w:pPr>
      <w:r>
        <w:rPr>
          <w:rFonts w:hAnsi="宋体"/>
          <w:b/>
          <w:color w:val="000000"/>
        </w:rPr>
        <w:t>项目编号：</w:t>
      </w:r>
      <w:r>
        <w:rPr>
          <w:rFonts w:hint="eastAsia" w:hAnsi="宋体"/>
          <w:b/>
          <w:color w:val="000000"/>
          <w:lang w:eastAsia="zh-CN"/>
        </w:rPr>
        <w:t>TZXYCSZ-2024-3</w:t>
      </w:r>
      <w:r>
        <w:rPr>
          <w:rFonts w:hint="eastAsia" w:hAnsi="宋体"/>
          <w:b/>
          <w:color w:val="000000"/>
        </w:rPr>
        <w:t>号</w:t>
      </w:r>
    </w:p>
    <w:p>
      <w:pPr>
        <w:pStyle w:val="226"/>
        <w:spacing w:line="360" w:lineRule="auto"/>
        <w:ind w:right="480"/>
        <w:jc w:val="left"/>
        <w:rPr>
          <w:rFonts w:hAnsi="宋体"/>
          <w:color w:val="000000"/>
          <w:szCs w:val="21"/>
          <w:u w:val="single"/>
        </w:rPr>
      </w:pPr>
      <w:r>
        <w:rPr>
          <w:rFonts w:hAnsi="宋体"/>
          <w:b/>
          <w:color w:val="000000"/>
          <w:sz w:val="24"/>
        </w:rPr>
        <w:t>项目名称：</w:t>
      </w:r>
      <w:r>
        <w:rPr>
          <w:rFonts w:hint="eastAsia" w:hAnsi="宋体"/>
          <w:b/>
          <w:color w:val="000000"/>
          <w:sz w:val="24"/>
        </w:rPr>
        <w:t>仙居县广源副食品有限公司冷库建设项目</w:t>
      </w:r>
    </w:p>
    <w:p>
      <w:pPr>
        <w:pStyle w:val="226"/>
        <w:spacing w:line="360" w:lineRule="auto"/>
        <w:ind w:right="480"/>
        <w:jc w:val="right"/>
        <w:rPr>
          <w:rFonts w:hAnsi="宋体"/>
          <w:color w:val="000000"/>
          <w:sz w:val="24"/>
        </w:rPr>
      </w:pPr>
      <w:r>
        <w:rPr>
          <w:rFonts w:hint="eastAsia" w:ascii="宋体" w:hAnsi="宋体"/>
          <w:sz w:val="24"/>
        </w:rPr>
        <w:t xml:space="preserve">                               [货币单位：人民币元]</w:t>
      </w:r>
    </w:p>
    <w:tbl>
      <w:tblPr>
        <w:tblStyle w:val="5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bl>
    <w:p>
      <w:pPr>
        <w:spacing w:line="360" w:lineRule="auto"/>
        <w:rPr>
          <w:rFonts w:ascii="宋体" w:hAnsi="宋体"/>
          <w:sz w:val="24"/>
        </w:rPr>
      </w:pPr>
      <w:r>
        <w:rPr>
          <w:rFonts w:hint="eastAsia" w:ascii="宋体" w:hAnsi="宋体"/>
          <w:b/>
          <w:szCs w:val="21"/>
        </w:rPr>
        <w:t>填报要求：</w:t>
      </w:r>
    </w:p>
    <w:p>
      <w:pPr>
        <w:pStyle w:val="5"/>
        <w:snapToGrid w:val="0"/>
        <w:spacing w:line="312" w:lineRule="auto"/>
        <w:ind w:firstLineChars="200"/>
        <w:rPr>
          <w:rFonts w:ascii="宋体" w:hAnsi="宋体"/>
          <w:sz w:val="21"/>
          <w:szCs w:val="21"/>
        </w:rPr>
      </w:pPr>
      <w:r>
        <w:rPr>
          <w:rFonts w:hint="eastAsia" w:ascii="宋体" w:hAnsi="宋体"/>
          <w:sz w:val="21"/>
          <w:szCs w:val="21"/>
        </w:rPr>
        <w:t>1.</w:t>
      </w:r>
      <w:r>
        <w:rPr>
          <w:rFonts w:hint="eastAsia"/>
          <w:color w:val="000000"/>
          <w:sz w:val="21"/>
          <w:szCs w:val="21"/>
        </w:rPr>
        <w:t>总报价应是采购文件所确定的招标范围内全部工作内容的价格表现。其应包括货款、标准附件、备品备件、专用工具、包装、运输、装卸、保险、税金、货到就位以及安装、调试、培训、保修、合同包含的所有风险责任等各项费用及不可预见费等所需的全部费用</w:t>
      </w:r>
      <w:r>
        <w:rPr>
          <w:rFonts w:hint="eastAsia" w:ascii="宋体"/>
          <w:szCs w:val="21"/>
          <w:lang w:val="zh-CN"/>
        </w:rPr>
        <w:t>，</w:t>
      </w:r>
      <w:r>
        <w:rPr>
          <w:rFonts w:hint="eastAsia" w:ascii="宋体" w:hAnsi="宋体"/>
          <w:color w:val="000000"/>
          <w:sz w:val="21"/>
          <w:szCs w:val="21"/>
        </w:rPr>
        <w:t>全部费用已包含在报价一览表的总报价中。</w:t>
      </w:r>
    </w:p>
    <w:p>
      <w:pPr>
        <w:snapToGrid w:val="0"/>
        <w:spacing w:line="312" w:lineRule="auto"/>
        <w:ind w:firstLine="420" w:firstLineChars="200"/>
        <w:rPr>
          <w:rFonts w:ascii="宋体" w:hAnsi="宋体"/>
          <w:kern w:val="0"/>
          <w:szCs w:val="21"/>
        </w:rPr>
      </w:pPr>
      <w:r>
        <w:rPr>
          <w:rFonts w:hint="eastAsia" w:ascii="宋体" w:hAnsi="宋体"/>
          <w:kern w:val="0"/>
          <w:szCs w:val="21"/>
        </w:rPr>
        <w:t>2.报价一经涂改，应在涂改处加盖单位公章，或者由法定代表人或全权代表签字或盖章，否则作无效标处理。</w:t>
      </w:r>
    </w:p>
    <w:p>
      <w:pPr>
        <w:adjustRightInd w:val="0"/>
        <w:snapToGrid w:val="0"/>
        <w:spacing w:line="360" w:lineRule="auto"/>
        <w:ind w:right="480"/>
        <w:jc w:val="center"/>
        <w:rPr>
          <w:rFonts w:ascii="宋体" w:hAnsi="宋体" w:cs="仿宋_GB2312"/>
          <w:kern w:val="0"/>
          <w:sz w:val="24"/>
          <w:lang w:val="zh-CN"/>
        </w:rPr>
      </w:pPr>
    </w:p>
    <w:p>
      <w:pPr>
        <w:ind w:left="482"/>
        <w:rPr>
          <w:rFonts w:ascii="宋体" w:hAnsi="宋体"/>
          <w:b/>
          <w:color w:val="000000"/>
          <w:sz w:val="28"/>
        </w:rPr>
      </w:pPr>
    </w:p>
    <w:p>
      <w:pPr>
        <w:snapToGrid w:val="0"/>
        <w:rPr>
          <w:rFonts w:ascii="宋体" w:hAnsi="宋体"/>
          <w:b/>
          <w:sz w:val="28"/>
        </w:rPr>
      </w:pPr>
    </w:p>
    <w:p>
      <w:pPr>
        <w:spacing w:line="320" w:lineRule="exact"/>
        <w:ind w:left="420"/>
        <w:rPr>
          <w:rFonts w:ascii="宋体" w:hAnsi="宋体"/>
          <w:color w:val="000000"/>
          <w:sz w:val="24"/>
          <w:u w:val="single"/>
        </w:rPr>
      </w:pPr>
      <w:r>
        <w:rPr>
          <w:rFonts w:hint="eastAsia" w:ascii="宋体" w:hAnsi="宋体"/>
          <w:color w:val="000000"/>
          <w:sz w:val="24"/>
        </w:rPr>
        <w:t>磋商供应商名称（盖章）：</w:t>
      </w:r>
    </w:p>
    <w:p>
      <w:pPr>
        <w:spacing w:line="320" w:lineRule="exact"/>
        <w:ind w:left="420"/>
        <w:rPr>
          <w:rFonts w:ascii="宋体" w:hAnsi="宋体"/>
          <w:color w:val="000000"/>
          <w:sz w:val="24"/>
        </w:rPr>
      </w:pPr>
    </w:p>
    <w:p>
      <w:pPr>
        <w:spacing w:line="320" w:lineRule="exact"/>
        <w:ind w:firstLine="435"/>
        <w:rPr>
          <w:rFonts w:ascii="宋体" w:hAnsi="宋体"/>
          <w:color w:val="000000"/>
          <w:sz w:val="24"/>
        </w:rPr>
      </w:pPr>
    </w:p>
    <w:p>
      <w:pPr>
        <w:spacing w:line="320" w:lineRule="exact"/>
        <w:ind w:firstLine="435"/>
        <w:rPr>
          <w:rFonts w:ascii="宋体" w:hAnsi="宋体"/>
          <w:color w:val="000000"/>
          <w:sz w:val="24"/>
        </w:rPr>
      </w:pPr>
      <w:r>
        <w:rPr>
          <w:rFonts w:hint="eastAsia" w:ascii="宋体" w:hAnsi="宋体"/>
          <w:color w:val="000000"/>
          <w:sz w:val="24"/>
        </w:rPr>
        <w:t>磋商供应商代表</w:t>
      </w:r>
      <w:r>
        <w:rPr>
          <w:rFonts w:hint="eastAsia" w:ascii="宋体"/>
          <w:sz w:val="24"/>
        </w:rPr>
        <w:t>签字或盖章</w:t>
      </w:r>
      <w:r>
        <w:rPr>
          <w:rFonts w:hint="eastAsia" w:ascii="宋体" w:hAnsi="宋体"/>
          <w:color w:val="000000"/>
          <w:sz w:val="24"/>
        </w:rPr>
        <w:t>：</w:t>
      </w:r>
    </w:p>
    <w:p>
      <w:pPr>
        <w:spacing w:line="320" w:lineRule="exact"/>
        <w:ind w:firstLine="435"/>
        <w:rPr>
          <w:rFonts w:ascii="宋体" w:hAnsi="宋体"/>
          <w:color w:val="000000"/>
          <w:sz w:val="24"/>
        </w:rPr>
      </w:pPr>
    </w:p>
    <w:p>
      <w:pPr>
        <w:spacing w:line="320" w:lineRule="exact"/>
        <w:ind w:firstLine="435"/>
        <w:rPr>
          <w:rFonts w:ascii="宋体" w:hAnsi="宋体"/>
          <w:color w:val="000000"/>
          <w:sz w:val="24"/>
        </w:rPr>
      </w:pPr>
    </w:p>
    <w:p>
      <w:pPr>
        <w:spacing w:line="320" w:lineRule="exact"/>
        <w:ind w:firstLine="435"/>
        <w:rPr>
          <w:rFonts w:ascii="宋体" w:hAnsi="宋体"/>
          <w:color w:val="000000"/>
          <w:sz w:val="24"/>
        </w:rPr>
      </w:pPr>
      <w:r>
        <w:rPr>
          <w:rFonts w:hint="eastAsia" w:ascii="宋体" w:hAnsi="宋体"/>
          <w:color w:val="000000"/>
          <w:sz w:val="24"/>
        </w:rPr>
        <w:t>职        务：</w:t>
      </w:r>
    </w:p>
    <w:p>
      <w:pPr>
        <w:spacing w:line="320" w:lineRule="exact"/>
        <w:ind w:firstLine="435"/>
        <w:rPr>
          <w:rFonts w:ascii="宋体" w:hAnsi="宋体"/>
          <w:color w:val="000000"/>
          <w:sz w:val="24"/>
        </w:rPr>
      </w:pPr>
    </w:p>
    <w:p>
      <w:pPr>
        <w:snapToGrid w:val="0"/>
        <w:ind w:firstLine="480" w:firstLineChars="200"/>
        <w:rPr>
          <w:rFonts w:ascii="宋体" w:hAnsi="宋体"/>
          <w:color w:val="000000"/>
          <w:sz w:val="24"/>
        </w:rPr>
      </w:pPr>
    </w:p>
    <w:p>
      <w:pPr>
        <w:spacing w:line="320" w:lineRule="exact"/>
        <w:ind w:firstLine="435"/>
        <w:rPr>
          <w:rFonts w:ascii="宋体" w:hAnsi="宋体"/>
          <w:color w:val="000000"/>
          <w:sz w:val="24"/>
        </w:rPr>
      </w:pPr>
      <w:r>
        <w:rPr>
          <w:rFonts w:hint="eastAsia" w:ascii="宋体" w:hAnsi="宋体"/>
          <w:color w:val="000000"/>
          <w:sz w:val="24"/>
        </w:rPr>
        <w:t>日        期：</w:t>
      </w:r>
    </w:p>
    <w:p>
      <w:pPr>
        <w:adjustRightInd w:val="0"/>
        <w:snapToGrid w:val="0"/>
        <w:spacing w:line="360" w:lineRule="auto"/>
        <w:ind w:right="480"/>
        <w:jc w:val="center"/>
        <w:rPr>
          <w:rFonts w:ascii="宋体" w:hAnsi="宋体" w:cs="仿宋_GB2312"/>
          <w:kern w:val="0"/>
          <w:sz w:val="24"/>
          <w:lang w:val="zh-CN"/>
        </w:rPr>
      </w:pPr>
    </w:p>
    <w:p>
      <w:pPr>
        <w:ind w:left="482"/>
        <w:rPr>
          <w:rFonts w:ascii="宋体" w:hAnsi="宋体"/>
          <w:b/>
          <w:color w:val="000000"/>
          <w:sz w:val="28"/>
        </w:rPr>
      </w:pPr>
    </w:p>
    <w:p>
      <w:pPr>
        <w:snapToGrid w:val="0"/>
        <w:rPr>
          <w:rFonts w:ascii="宋体" w:hAnsi="宋体"/>
          <w:b/>
          <w:sz w:val="28"/>
        </w:rPr>
      </w:pPr>
    </w:p>
    <w:p>
      <w:pPr>
        <w:pStyle w:val="30"/>
        <w:spacing w:before="120" w:after="120" w:line="360" w:lineRule="auto"/>
        <w:jc w:val="center"/>
        <w:outlineLvl w:val="2"/>
        <w:rPr>
          <w:rFonts w:hAnsi="宋体" w:cs="宋体"/>
          <w:b/>
          <w:bCs/>
          <w:szCs w:val="36"/>
          <w:lang w:val="zh-CN"/>
        </w:rPr>
      </w:pPr>
      <w:r>
        <w:rPr>
          <w:rFonts w:hAnsi="宋体"/>
          <w:b/>
        </w:rPr>
        <w:br w:type="page"/>
      </w:r>
      <w:r>
        <w:rPr>
          <w:rFonts w:hint="eastAsia" w:hAnsi="宋体" w:cs="宋体"/>
          <w:b/>
          <w:sz w:val="32"/>
          <w:szCs w:val="32"/>
          <w:lang w:val="zh-CN"/>
        </w:rPr>
        <w:t>报价明细表</w:t>
      </w:r>
    </w:p>
    <w:p>
      <w:pPr>
        <w:jc w:val="center"/>
        <w:rPr>
          <w:rFonts w:ascii="宋体" w:hAnsi="宋体" w:cs="宋体"/>
          <w:sz w:val="24"/>
        </w:rPr>
      </w:pPr>
      <w:r>
        <w:rPr>
          <w:rFonts w:ascii="宋体" w:hAnsi="宋体" w:cs="宋体"/>
          <w:sz w:val="24"/>
        </w:rPr>
        <w:t xml:space="preserve">                                               [</w:t>
      </w:r>
      <w:r>
        <w:rPr>
          <w:rFonts w:hint="eastAsia" w:ascii="宋体" w:hAnsi="宋体" w:cs="宋体"/>
          <w:sz w:val="24"/>
        </w:rPr>
        <w:t>货币单位：人民币元</w:t>
      </w:r>
      <w:r>
        <w:rPr>
          <w:rFonts w:ascii="宋体" w:hAnsi="宋体" w:cs="宋体"/>
          <w:sz w:val="24"/>
        </w:rPr>
        <w:t>]</w:t>
      </w:r>
    </w:p>
    <w:tbl>
      <w:tblPr>
        <w:tblStyle w:val="56"/>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09"/>
        <w:gridCol w:w="1410"/>
        <w:gridCol w:w="900"/>
        <w:gridCol w:w="900"/>
        <w:gridCol w:w="1619"/>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28" w:type="dxa"/>
            <w:vAlign w:val="center"/>
          </w:tcPr>
          <w:p>
            <w:pPr>
              <w:jc w:val="center"/>
              <w:rPr>
                <w:rFonts w:ascii="宋体"/>
                <w:sz w:val="24"/>
              </w:rPr>
            </w:pPr>
            <w:r>
              <w:rPr>
                <w:rFonts w:hint="eastAsia" w:ascii="宋体" w:hAnsi="宋体"/>
                <w:sz w:val="24"/>
              </w:rPr>
              <w:t>序号</w:t>
            </w:r>
          </w:p>
        </w:tc>
        <w:tc>
          <w:tcPr>
            <w:tcW w:w="2009" w:type="dxa"/>
            <w:vAlign w:val="center"/>
          </w:tcPr>
          <w:p>
            <w:pPr>
              <w:jc w:val="center"/>
              <w:rPr>
                <w:rFonts w:ascii="宋体"/>
                <w:sz w:val="24"/>
              </w:rPr>
            </w:pPr>
            <w:r>
              <w:rPr>
                <w:rFonts w:hint="eastAsia" w:ascii="宋体" w:hAnsi="宋体"/>
                <w:sz w:val="24"/>
              </w:rPr>
              <w:t>产品名称</w:t>
            </w:r>
          </w:p>
        </w:tc>
        <w:tc>
          <w:tcPr>
            <w:tcW w:w="1410" w:type="dxa"/>
            <w:vAlign w:val="center"/>
          </w:tcPr>
          <w:p>
            <w:pPr>
              <w:jc w:val="center"/>
              <w:rPr>
                <w:rFonts w:ascii="宋体"/>
                <w:sz w:val="24"/>
              </w:rPr>
            </w:pPr>
            <w:r>
              <w:rPr>
                <w:rFonts w:hint="eastAsia" w:ascii="宋体" w:hAnsi="宋体"/>
                <w:sz w:val="24"/>
              </w:rPr>
              <w:t>品牌型号</w:t>
            </w:r>
          </w:p>
        </w:tc>
        <w:tc>
          <w:tcPr>
            <w:tcW w:w="900" w:type="dxa"/>
            <w:vAlign w:val="center"/>
          </w:tcPr>
          <w:p>
            <w:pPr>
              <w:jc w:val="center"/>
              <w:rPr>
                <w:rFonts w:ascii="宋体"/>
                <w:sz w:val="24"/>
              </w:rPr>
            </w:pPr>
            <w:r>
              <w:rPr>
                <w:rFonts w:hint="eastAsia" w:ascii="宋体" w:hAnsi="宋体"/>
                <w:sz w:val="24"/>
              </w:rPr>
              <w:t>单位</w:t>
            </w:r>
          </w:p>
        </w:tc>
        <w:tc>
          <w:tcPr>
            <w:tcW w:w="900" w:type="dxa"/>
            <w:vAlign w:val="center"/>
          </w:tcPr>
          <w:p>
            <w:pPr>
              <w:jc w:val="center"/>
              <w:rPr>
                <w:rFonts w:ascii="宋体"/>
                <w:sz w:val="24"/>
              </w:rPr>
            </w:pPr>
            <w:r>
              <w:rPr>
                <w:rFonts w:hint="eastAsia" w:ascii="宋体" w:hAnsi="宋体"/>
                <w:sz w:val="24"/>
              </w:rPr>
              <w:t>数量</w:t>
            </w:r>
          </w:p>
        </w:tc>
        <w:tc>
          <w:tcPr>
            <w:tcW w:w="1619" w:type="dxa"/>
            <w:vAlign w:val="center"/>
          </w:tcPr>
          <w:p>
            <w:pPr>
              <w:jc w:val="center"/>
              <w:rPr>
                <w:rFonts w:ascii="宋体"/>
                <w:sz w:val="24"/>
              </w:rPr>
            </w:pPr>
            <w:r>
              <w:rPr>
                <w:rFonts w:hint="eastAsia" w:ascii="宋体" w:hAnsi="宋体"/>
                <w:sz w:val="24"/>
              </w:rPr>
              <w:t>单价</w:t>
            </w:r>
          </w:p>
        </w:tc>
        <w:tc>
          <w:tcPr>
            <w:tcW w:w="1682" w:type="dxa"/>
            <w:vAlign w:val="center"/>
          </w:tcPr>
          <w:p>
            <w:pPr>
              <w:jc w:val="center"/>
              <w:rPr>
                <w:rFonts w:ascii="宋体"/>
                <w:sz w:val="24"/>
              </w:rPr>
            </w:pPr>
            <w:r>
              <w:rPr>
                <w:rFonts w:hint="eastAsia" w:ascii="宋体" w:hAnsi="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20" w:after="120"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20" w:after="120" w:line="360" w:lineRule="auto"/>
              <w:jc w:val="center"/>
              <w:rPr>
                <w:rFonts w:hAnsi="Times New Roman"/>
                <w:lang w:val="zh-CN"/>
              </w:rPr>
            </w:pPr>
          </w:p>
        </w:tc>
        <w:tc>
          <w:tcPr>
            <w:tcW w:w="900" w:type="dxa"/>
            <w:vAlign w:val="center"/>
          </w:tcPr>
          <w:p>
            <w:pPr>
              <w:pStyle w:val="30"/>
              <w:spacing w:before="120" w:after="120"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20" w:after="120"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20" w:after="120" w:line="360" w:lineRule="auto"/>
              <w:jc w:val="center"/>
              <w:rPr>
                <w:rFonts w:hAnsi="Times New Roman"/>
                <w:lang w:val="zh-CN"/>
              </w:rPr>
            </w:pPr>
          </w:p>
        </w:tc>
        <w:tc>
          <w:tcPr>
            <w:tcW w:w="900" w:type="dxa"/>
            <w:vAlign w:val="center"/>
          </w:tcPr>
          <w:p>
            <w:pPr>
              <w:pStyle w:val="30"/>
              <w:spacing w:before="120" w:after="120"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20" w:after="120"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20" w:after="120" w:line="360" w:lineRule="auto"/>
              <w:jc w:val="center"/>
              <w:rPr>
                <w:rFonts w:hAnsi="Times New Roman"/>
                <w:lang w:val="zh-CN"/>
              </w:rPr>
            </w:pPr>
          </w:p>
        </w:tc>
        <w:tc>
          <w:tcPr>
            <w:tcW w:w="900" w:type="dxa"/>
            <w:vAlign w:val="center"/>
          </w:tcPr>
          <w:p>
            <w:pPr>
              <w:pStyle w:val="30"/>
              <w:spacing w:before="120" w:after="120"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20" w:after="120"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20" w:after="120" w:line="360" w:lineRule="auto"/>
              <w:jc w:val="center"/>
              <w:rPr>
                <w:rFonts w:hAnsi="Times New Roman"/>
                <w:lang w:val="zh-CN"/>
              </w:rPr>
            </w:pPr>
          </w:p>
        </w:tc>
        <w:tc>
          <w:tcPr>
            <w:tcW w:w="900" w:type="dxa"/>
            <w:vAlign w:val="center"/>
          </w:tcPr>
          <w:p>
            <w:pPr>
              <w:pStyle w:val="30"/>
              <w:spacing w:before="120" w:after="120"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20" w:after="120"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20" w:after="120" w:line="360" w:lineRule="auto"/>
              <w:jc w:val="center"/>
              <w:rPr>
                <w:rFonts w:hAnsi="Times New Roman"/>
                <w:lang w:val="zh-CN"/>
              </w:rPr>
            </w:pPr>
          </w:p>
        </w:tc>
        <w:tc>
          <w:tcPr>
            <w:tcW w:w="900" w:type="dxa"/>
            <w:vAlign w:val="center"/>
          </w:tcPr>
          <w:p>
            <w:pPr>
              <w:pStyle w:val="30"/>
              <w:spacing w:before="120" w:after="120"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20" w:after="120"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20" w:after="120" w:line="360" w:lineRule="auto"/>
              <w:jc w:val="center"/>
              <w:rPr>
                <w:rFonts w:hAnsi="Times New Roman"/>
                <w:lang w:val="zh-CN"/>
              </w:rPr>
            </w:pPr>
          </w:p>
        </w:tc>
        <w:tc>
          <w:tcPr>
            <w:tcW w:w="900" w:type="dxa"/>
            <w:vAlign w:val="center"/>
          </w:tcPr>
          <w:p>
            <w:pPr>
              <w:pStyle w:val="30"/>
              <w:spacing w:before="120" w:after="120"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20" w:after="120"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20" w:after="120" w:line="360" w:lineRule="auto"/>
              <w:jc w:val="center"/>
              <w:rPr>
                <w:rFonts w:hAnsi="Times New Roman"/>
                <w:lang w:val="zh-CN"/>
              </w:rPr>
            </w:pPr>
          </w:p>
        </w:tc>
        <w:tc>
          <w:tcPr>
            <w:tcW w:w="900" w:type="dxa"/>
            <w:vAlign w:val="center"/>
          </w:tcPr>
          <w:p>
            <w:pPr>
              <w:pStyle w:val="30"/>
              <w:spacing w:before="120" w:after="120"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20" w:after="120"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20" w:after="120" w:line="360" w:lineRule="auto"/>
              <w:jc w:val="center"/>
              <w:rPr>
                <w:rFonts w:hAnsi="Times New Roman"/>
                <w:lang w:val="zh-CN"/>
              </w:rPr>
            </w:pPr>
          </w:p>
        </w:tc>
        <w:tc>
          <w:tcPr>
            <w:tcW w:w="900" w:type="dxa"/>
            <w:vAlign w:val="center"/>
          </w:tcPr>
          <w:p>
            <w:pPr>
              <w:pStyle w:val="30"/>
              <w:spacing w:before="120" w:after="120"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r>
              <w:rPr>
                <w:rFonts w:hint="eastAsia" w:ascii="宋体" w:hAnsi="宋体"/>
                <w:sz w:val="24"/>
              </w:rPr>
              <w:t>……</w:t>
            </w:r>
          </w:p>
        </w:tc>
        <w:tc>
          <w:tcPr>
            <w:tcW w:w="2009" w:type="dxa"/>
            <w:tcBorders>
              <w:left w:val="single" w:color="auto" w:sz="8" w:space="0"/>
            </w:tcBorders>
            <w:vAlign w:val="center"/>
          </w:tcPr>
          <w:p>
            <w:pPr>
              <w:pStyle w:val="30"/>
              <w:spacing w:before="120" w:after="120" w:line="360" w:lineRule="auto"/>
              <w:jc w:val="center"/>
              <w:rPr>
                <w:rFonts w:hAnsi="宋体" w:cs="宋体"/>
                <w:sz w:val="20"/>
              </w:rPr>
            </w:pPr>
          </w:p>
        </w:tc>
        <w:tc>
          <w:tcPr>
            <w:tcW w:w="1410" w:type="dxa"/>
            <w:vAlign w:val="center"/>
          </w:tcPr>
          <w:p>
            <w:pPr>
              <w:jc w:val="center"/>
              <w:rPr>
                <w:rFonts w:ascii="宋体" w:cs="宋体"/>
                <w:kern w:val="0"/>
                <w:sz w:val="20"/>
              </w:rPr>
            </w:pPr>
          </w:p>
        </w:tc>
        <w:tc>
          <w:tcPr>
            <w:tcW w:w="900" w:type="dxa"/>
            <w:vAlign w:val="center"/>
          </w:tcPr>
          <w:p>
            <w:pPr>
              <w:pStyle w:val="30"/>
              <w:spacing w:before="120" w:after="120" w:line="360" w:lineRule="auto"/>
              <w:jc w:val="center"/>
              <w:rPr>
                <w:rFonts w:hAnsi="Times New Roman"/>
                <w:lang w:val="zh-CN"/>
              </w:rPr>
            </w:pPr>
          </w:p>
        </w:tc>
        <w:tc>
          <w:tcPr>
            <w:tcW w:w="900" w:type="dxa"/>
            <w:vAlign w:val="center"/>
          </w:tcPr>
          <w:p>
            <w:pPr>
              <w:pStyle w:val="30"/>
              <w:spacing w:before="120" w:after="120"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666" w:type="dxa"/>
            <w:gridSpan w:val="6"/>
            <w:vAlign w:val="center"/>
          </w:tcPr>
          <w:p>
            <w:pPr>
              <w:jc w:val="center"/>
              <w:rPr>
                <w:rFonts w:ascii="宋体"/>
                <w:sz w:val="24"/>
              </w:rPr>
            </w:pPr>
            <w:r>
              <w:rPr>
                <w:rFonts w:hint="eastAsia" w:ascii="宋体" w:hAnsi="宋体"/>
                <w:sz w:val="24"/>
              </w:rPr>
              <w:t>合计投标总报价</w:t>
            </w:r>
          </w:p>
        </w:tc>
        <w:tc>
          <w:tcPr>
            <w:tcW w:w="1682" w:type="dxa"/>
            <w:vAlign w:val="center"/>
          </w:tcPr>
          <w:p>
            <w:pPr>
              <w:rPr>
                <w:rFonts w:ascii="宋体"/>
                <w:sz w:val="24"/>
              </w:rPr>
            </w:pPr>
            <w:r>
              <w:rPr>
                <w:rFonts w:hint="eastAsia" w:ascii="宋体" w:hAnsi="宋体"/>
                <w:b/>
                <w:sz w:val="24"/>
              </w:rPr>
              <w:t>￥</w:t>
            </w:r>
          </w:p>
        </w:tc>
      </w:tr>
    </w:tbl>
    <w:p>
      <w:pPr>
        <w:spacing w:line="360" w:lineRule="auto"/>
        <w:rPr>
          <w:rFonts w:ascii="宋体" w:cs="宋体"/>
          <w:sz w:val="24"/>
          <w:lang w:val="zh-CN"/>
        </w:rPr>
      </w:pPr>
    </w:p>
    <w:p>
      <w:pPr>
        <w:spacing w:line="360" w:lineRule="auto"/>
        <w:rPr>
          <w:rFonts w:ascii="宋体" w:cs="宋体"/>
          <w:sz w:val="24"/>
          <w:lang w:val="zh-CN"/>
        </w:rPr>
      </w:pPr>
      <w:r>
        <w:rPr>
          <w:rFonts w:hint="eastAsia" w:ascii="宋体" w:hAnsi="宋体" w:cs="宋体"/>
          <w:sz w:val="24"/>
          <w:lang w:val="zh-CN"/>
        </w:rPr>
        <w:t>注：</w:t>
      </w:r>
      <w:r>
        <w:rPr>
          <w:rFonts w:ascii="宋体" w:hAnsi="宋体" w:cs="宋体"/>
          <w:sz w:val="24"/>
        </w:rPr>
        <w:t>1.</w:t>
      </w:r>
      <w:r>
        <w:rPr>
          <w:rFonts w:hint="eastAsia" w:ascii="宋体" w:hAnsi="宋体" w:cs="宋体"/>
          <w:sz w:val="24"/>
          <w:lang w:val="zh-CN"/>
        </w:rPr>
        <w:t>“报价明细表”中的投标总报价应与“首次报价一览表”中的投标总报价相一致。</w:t>
      </w:r>
    </w:p>
    <w:p>
      <w:pPr>
        <w:spacing w:line="360" w:lineRule="auto"/>
        <w:ind w:firstLine="480" w:firstLineChars="200"/>
        <w:rPr>
          <w:rFonts w:ascii="宋体"/>
          <w:sz w:val="24"/>
          <w:lang w:val="zh-CN"/>
        </w:rPr>
      </w:pPr>
      <w:r>
        <w:rPr>
          <w:rFonts w:ascii="宋体" w:hAnsi="宋体" w:cs="宋体"/>
          <w:sz w:val="24"/>
        </w:rPr>
        <w:t>2.</w:t>
      </w:r>
      <w:r>
        <w:rPr>
          <w:rFonts w:hint="eastAsia" w:ascii="宋体"/>
          <w:sz w:val="24"/>
          <w:lang w:val="zh-CN"/>
        </w:rPr>
        <w:t>报价明细表所填内容按磋商文件采购</w:t>
      </w:r>
      <w:r>
        <w:rPr>
          <w:rFonts w:hint="eastAsia" w:ascii="宋体"/>
          <w:sz w:val="24"/>
        </w:rPr>
        <w:t>内容</w:t>
      </w:r>
      <w:r>
        <w:rPr>
          <w:rFonts w:hint="eastAsia" w:ascii="宋体"/>
          <w:sz w:val="24"/>
          <w:lang w:val="zh-CN"/>
        </w:rPr>
        <w:t>清单要求为准（</w:t>
      </w:r>
      <w:r>
        <w:rPr>
          <w:rFonts w:hint="eastAsia" w:ascii="宋体"/>
          <w:sz w:val="24"/>
        </w:rPr>
        <w:t>此表可增行</w:t>
      </w:r>
      <w:r>
        <w:rPr>
          <w:rFonts w:hint="eastAsia" w:ascii="宋体"/>
          <w:sz w:val="24"/>
          <w:lang w:val="zh-CN"/>
        </w:rPr>
        <w:t>）。如有漏报的，视同已包含在投标总价内或已作优惠处理。</w:t>
      </w:r>
      <w:r>
        <w:rPr>
          <w:rFonts w:hint="eastAsia" w:ascii="宋体"/>
          <w:b/>
          <w:sz w:val="24"/>
          <w:lang w:val="zh-CN"/>
        </w:rPr>
        <w:t>有重大缺项的将作无效标处理。</w:t>
      </w:r>
    </w:p>
    <w:p>
      <w:pPr>
        <w:ind w:firstLine="5040" w:firstLineChars="2100"/>
        <w:rPr>
          <w:rFonts w:ascii="宋体" w:cs="宋体"/>
          <w:sz w:val="24"/>
          <w:lang w:val="zh-CN"/>
        </w:rPr>
      </w:pPr>
    </w:p>
    <w:p>
      <w:pPr>
        <w:ind w:firstLine="5040" w:firstLineChars="2100"/>
        <w:rPr>
          <w:rFonts w:ascii="宋体" w:cs="宋体"/>
          <w:sz w:val="24"/>
          <w:lang w:val="zh-CN"/>
        </w:rPr>
      </w:pPr>
    </w:p>
    <w:p>
      <w:pPr>
        <w:rPr>
          <w:rFonts w:ascii="宋体" w:hAnsi="宋体" w:cs="宋体"/>
          <w:sz w:val="24"/>
          <w:lang w:val="zh-CN"/>
        </w:rPr>
      </w:pPr>
      <w:r>
        <w:rPr>
          <w:rFonts w:hint="eastAsia" w:ascii="宋体" w:hAnsi="宋体"/>
          <w:color w:val="000000"/>
          <w:sz w:val="24"/>
        </w:rPr>
        <w:t>磋商供应商</w:t>
      </w:r>
      <w:r>
        <w:rPr>
          <w:rFonts w:hint="eastAsia" w:ascii="宋体" w:hAnsi="宋体" w:cs="宋体"/>
          <w:sz w:val="24"/>
          <w:lang w:val="zh-CN"/>
        </w:rPr>
        <w:t>（盖章）：</w:t>
      </w:r>
    </w:p>
    <w:p>
      <w:pPr>
        <w:pStyle w:val="30"/>
        <w:spacing w:before="120" w:after="120"/>
        <w:ind w:firstLine="480" w:firstLineChars="200"/>
        <w:rPr>
          <w:rFonts w:hAnsi="宋体" w:cs="宋体"/>
        </w:rPr>
      </w:pPr>
    </w:p>
    <w:p>
      <w:pPr>
        <w:pStyle w:val="30"/>
        <w:spacing w:before="120" w:after="120"/>
        <w:ind w:firstLine="240" w:firstLineChars="100"/>
        <w:rPr>
          <w:rFonts w:hAnsi="宋体" w:cs="宋体"/>
        </w:rPr>
      </w:pPr>
    </w:p>
    <w:p>
      <w:pPr>
        <w:pStyle w:val="30"/>
        <w:spacing w:before="120" w:after="120" w:line="240" w:lineRule="auto"/>
        <w:rPr>
          <w:rFonts w:hAnsi="宋体" w:cs="宋体"/>
          <w:lang w:val="zh-CN"/>
        </w:rPr>
        <w:sectPr>
          <w:footerReference r:id="rId9" w:type="first"/>
          <w:footerReference r:id="rId7" w:type="default"/>
          <w:footerReference r:id="rId8" w:type="even"/>
          <w:pgSz w:w="11906" w:h="16838"/>
          <w:pgMar w:top="1440" w:right="1440" w:bottom="1440" w:left="1440" w:header="851" w:footer="992" w:gutter="0"/>
          <w:pgBorders>
            <w:top w:val="none" w:sz="0" w:space="0"/>
            <w:left w:val="none" w:sz="0" w:space="0"/>
            <w:bottom w:val="none" w:sz="0" w:space="0"/>
            <w:right w:val="none" w:sz="0" w:space="0"/>
          </w:pgBorders>
          <w:cols w:space="720" w:num="1"/>
          <w:docGrid w:linePitch="312" w:charSpace="0"/>
        </w:sectPr>
      </w:pPr>
      <w:r>
        <w:rPr>
          <w:rFonts w:hint="eastAsia" w:hAnsi="宋体" w:cs="宋体"/>
        </w:rPr>
        <w:t>日</w:t>
      </w:r>
      <w:r>
        <w:rPr>
          <w:rFonts w:hint="eastAsia" w:hAnsi="宋体" w:cs="宋体"/>
          <w:lang w:val="zh-CN"/>
        </w:rPr>
        <w:t>期：</w:t>
      </w:r>
    </w:p>
    <w:p>
      <w:pPr>
        <w:spacing w:line="450" w:lineRule="atLeast"/>
        <w:rPr>
          <w:rFonts w:hAnsi="宋体"/>
          <w:b/>
          <w:color w:val="000000"/>
          <w:sz w:val="24"/>
        </w:rPr>
      </w:pPr>
      <w:r>
        <w:rPr>
          <w:rFonts w:hint="eastAsia" w:ascii="宋体" w:hAnsi="宋体"/>
          <w:b/>
          <w:color w:val="000000"/>
          <w:sz w:val="24"/>
          <w:szCs w:val="20"/>
        </w:rPr>
        <w:t>附件5：</w:t>
      </w:r>
    </w:p>
    <w:p>
      <w:pPr>
        <w:spacing w:afterLines="100" w:line="600" w:lineRule="exact"/>
        <w:jc w:val="center"/>
        <w:rPr>
          <w:rFonts w:ascii="仿宋_GB2312" w:eastAsia="仿宋_GB2312"/>
          <w:color w:val="000000"/>
          <w:sz w:val="30"/>
          <w:szCs w:val="30"/>
        </w:rPr>
      </w:pPr>
      <w:r>
        <w:rPr>
          <w:rFonts w:hint="eastAsia" w:ascii="宋体" w:hAnsi="宋体" w:cs="仿宋_GB2312"/>
          <w:b/>
          <w:bCs/>
          <w:color w:val="000000"/>
          <w:kern w:val="0"/>
          <w:sz w:val="30"/>
          <w:szCs w:val="30"/>
          <w:lang w:val="zh-CN"/>
        </w:rPr>
        <w:t>无重大违法记录声明书</w:t>
      </w:r>
    </w:p>
    <w:p>
      <w:pPr>
        <w:spacing w:line="360" w:lineRule="auto"/>
        <w:jc w:val="left"/>
        <w:rPr>
          <w:rFonts w:ascii="宋体" w:hAnsi="宋体" w:cs="宋体"/>
          <w:color w:val="000000"/>
          <w:sz w:val="23"/>
          <w:szCs w:val="23"/>
        </w:rPr>
      </w:pPr>
      <w:r>
        <w:rPr>
          <w:rFonts w:hint="eastAsia" w:ascii="Arial" w:hAnsi="Arial" w:cs="Arial"/>
          <w:color w:val="000000"/>
          <w:sz w:val="24"/>
        </w:rPr>
        <w:t>仙居县广源副食品有限公司 ：</w:t>
      </w:r>
    </w:p>
    <w:p>
      <w:pPr>
        <w:spacing w:line="450" w:lineRule="atLeast"/>
        <w:ind w:firstLine="480" w:firstLineChars="200"/>
        <w:jc w:val="left"/>
        <w:rPr>
          <w:rFonts w:ascii="Arial" w:hAnsi="Arial" w:cs="Arial"/>
          <w:color w:val="000000"/>
          <w:sz w:val="24"/>
        </w:rPr>
      </w:pPr>
      <w:r>
        <w:rPr>
          <w:rFonts w:hint="eastAsia" w:ascii="Arial" w:hAnsi="Arial" w:cs="Arial"/>
          <w:color w:val="000000"/>
          <w:sz w:val="24"/>
        </w:rPr>
        <w:t>我方郑重声明：我方参加本项目投标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w:t>
      </w:r>
    </w:p>
    <w:p>
      <w:pPr>
        <w:spacing w:line="450" w:lineRule="atLeast"/>
        <w:ind w:firstLine="480" w:firstLineChars="200"/>
        <w:jc w:val="left"/>
        <w:rPr>
          <w:rFonts w:ascii="仿宋_GB2312" w:eastAsia="仿宋_GB2312"/>
          <w:spacing w:val="6"/>
          <w:sz w:val="30"/>
          <w:szCs w:val="30"/>
        </w:rPr>
      </w:pPr>
      <w:r>
        <w:rPr>
          <w:rFonts w:hint="eastAsia" w:ascii="Arial" w:hAnsi="Arial" w:cs="Arial"/>
          <w:color w:val="000000"/>
          <w:sz w:val="24"/>
        </w:rPr>
        <w:t>特此声明。</w:t>
      </w:r>
    </w:p>
    <w:p>
      <w:pPr>
        <w:pStyle w:val="30"/>
        <w:spacing w:before="120" w:after="120"/>
        <w:jc w:val="center"/>
        <w:rPr>
          <w:rFonts w:ascii="仿宋_GB2312" w:eastAsia="仿宋_GB2312"/>
          <w:color w:val="000000"/>
          <w:sz w:val="30"/>
        </w:rPr>
      </w:pPr>
    </w:p>
    <w:p>
      <w:pPr>
        <w:spacing w:line="450" w:lineRule="atLeast"/>
        <w:jc w:val="left"/>
        <w:rPr>
          <w:rFonts w:ascii="Arial" w:hAnsi="Arial" w:cs="Arial"/>
          <w:color w:val="000000"/>
          <w:sz w:val="24"/>
        </w:rPr>
      </w:pPr>
      <w:r>
        <w:rPr>
          <w:rFonts w:hint="eastAsia" w:ascii="Arial" w:hAnsi="Arial" w:cs="Arial"/>
          <w:color w:val="000000"/>
          <w:sz w:val="24"/>
        </w:rPr>
        <w:t> 声明人 (盖单位章)：</w:t>
      </w:r>
    </w:p>
    <w:p>
      <w:pPr>
        <w:spacing w:line="450" w:lineRule="atLeast"/>
        <w:ind w:firstLine="240" w:firstLineChars="100"/>
        <w:jc w:val="left"/>
        <w:rPr>
          <w:rFonts w:ascii="Arial" w:hAnsi="Arial" w:cs="Arial"/>
          <w:color w:val="000000"/>
          <w:sz w:val="24"/>
        </w:rPr>
      </w:pPr>
    </w:p>
    <w:p>
      <w:pPr>
        <w:spacing w:line="450" w:lineRule="atLeast"/>
        <w:ind w:firstLine="2520" w:firstLineChars="1050"/>
        <w:jc w:val="left"/>
        <w:rPr>
          <w:rFonts w:ascii="Arial" w:hAnsi="Arial" w:cs="Arial"/>
          <w:color w:val="000000"/>
          <w:sz w:val="24"/>
        </w:rPr>
      </w:pPr>
    </w:p>
    <w:p>
      <w:pPr>
        <w:spacing w:line="450" w:lineRule="atLeast"/>
        <w:ind w:firstLine="2520" w:firstLineChars="1050"/>
        <w:jc w:val="left"/>
        <w:rPr>
          <w:rFonts w:ascii="宋体" w:hAnsi="宋体" w:cs="宋体"/>
          <w:color w:val="000000"/>
          <w:sz w:val="23"/>
          <w:szCs w:val="23"/>
        </w:rPr>
      </w:pPr>
      <w:r>
        <w:rPr>
          <w:rFonts w:hint="eastAsia" w:ascii="Arial" w:hAnsi="Arial" w:cs="Arial"/>
          <w:color w:val="000000"/>
          <w:sz w:val="24"/>
        </w:rPr>
        <w:t>法定代表人（负责人）或全权代表(盖章或签字)：</w:t>
      </w:r>
    </w:p>
    <w:p>
      <w:pPr>
        <w:spacing w:line="450" w:lineRule="atLeast"/>
        <w:jc w:val="left"/>
        <w:rPr>
          <w:rFonts w:ascii="宋体" w:hAnsi="宋体" w:cs="宋体"/>
          <w:color w:val="000000"/>
          <w:sz w:val="23"/>
          <w:szCs w:val="23"/>
        </w:rPr>
      </w:pPr>
      <w:r>
        <w:rPr>
          <w:rFonts w:hint="eastAsia" w:ascii="Arial" w:hAnsi="Arial" w:cs="Arial"/>
          <w:color w:val="000000"/>
          <w:sz w:val="24"/>
        </w:rPr>
        <w:t> </w:t>
      </w:r>
    </w:p>
    <w:p>
      <w:pPr>
        <w:pStyle w:val="30"/>
        <w:spacing w:before="120" w:after="120" w:line="360" w:lineRule="auto"/>
      </w:pPr>
      <w:r>
        <w:rPr>
          <w:rFonts w:hint="eastAsia"/>
        </w:rPr>
        <w:t xml:space="preserve">                                            </w:t>
      </w:r>
    </w:p>
    <w:p>
      <w:pPr>
        <w:snapToGrid w:val="0"/>
        <w:spacing w:before="50" w:after="50"/>
        <w:ind w:right="420" w:firstLine="5760" w:firstLineChars="2400"/>
        <w:rPr>
          <w:rFonts w:ascii="Arial" w:hAnsi="Arial" w:cs="Arial"/>
          <w:color w:val="000000"/>
          <w:sz w:val="24"/>
        </w:rPr>
      </w:pPr>
      <w:r>
        <w:rPr>
          <w:rFonts w:hint="eastAsia" w:ascii="Arial" w:hAnsi="Arial" w:cs="Arial"/>
          <w:color w:val="000000"/>
          <w:sz w:val="24"/>
        </w:rPr>
        <w:t>日　期：</w:t>
      </w:r>
    </w:p>
    <w:p>
      <w:pPr>
        <w:pStyle w:val="30"/>
        <w:spacing w:before="120" w:after="120" w:line="360" w:lineRule="auto"/>
        <w:outlineLvl w:val="1"/>
      </w:pPr>
    </w:p>
    <w:p>
      <w:pPr>
        <w:pStyle w:val="30"/>
        <w:spacing w:before="120" w:after="120" w:line="360" w:lineRule="auto"/>
        <w:outlineLvl w:val="1"/>
      </w:pPr>
    </w:p>
    <w:p>
      <w:pPr>
        <w:pStyle w:val="30"/>
        <w:spacing w:before="120" w:after="120" w:line="360" w:lineRule="auto"/>
        <w:outlineLvl w:val="1"/>
      </w:pPr>
    </w:p>
    <w:p>
      <w:pPr>
        <w:pStyle w:val="30"/>
        <w:spacing w:before="120" w:after="120" w:line="360" w:lineRule="auto"/>
        <w:outlineLvl w:val="1"/>
      </w:pPr>
    </w:p>
    <w:p>
      <w:pPr>
        <w:pStyle w:val="30"/>
        <w:spacing w:before="120" w:after="120" w:line="360" w:lineRule="auto"/>
        <w:jc w:val="left"/>
        <w:rPr>
          <w:rFonts w:hAnsi="宋体"/>
          <w:b/>
          <w:color w:val="000000"/>
          <w:szCs w:val="20"/>
        </w:rPr>
      </w:pPr>
      <w:r>
        <w:rPr>
          <w:rFonts w:hAnsi="宋体"/>
          <w:b/>
          <w:color w:val="000000"/>
          <w:szCs w:val="20"/>
        </w:rPr>
        <w:br w:type="page"/>
      </w:r>
      <w:r>
        <w:rPr>
          <w:rFonts w:hint="eastAsia" w:hAnsi="宋体"/>
          <w:b/>
          <w:color w:val="000000"/>
          <w:szCs w:val="20"/>
        </w:rPr>
        <w:t>附件6：</w:t>
      </w:r>
    </w:p>
    <w:p>
      <w:pPr>
        <w:pStyle w:val="30"/>
        <w:spacing w:before="120" w:after="120" w:line="360" w:lineRule="auto"/>
        <w:jc w:val="center"/>
        <w:rPr>
          <w:rFonts w:hAnsi="宋体"/>
          <w:b/>
          <w:bCs/>
          <w:lang w:val="zh-CN"/>
        </w:rPr>
      </w:pPr>
      <w:r>
        <w:rPr>
          <w:rFonts w:hint="eastAsia" w:hAnsi="宋体"/>
          <w:b/>
          <w:sz w:val="36"/>
          <w:szCs w:val="36"/>
        </w:rPr>
        <w:t>类似项目业绩一览表</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561"/>
        <w:gridCol w:w="1744"/>
        <w:gridCol w:w="126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30"/>
              <w:spacing w:before="120" w:after="120"/>
              <w:jc w:val="center"/>
              <w:rPr>
                <w:rFonts w:hAnsi="宋体"/>
              </w:rPr>
            </w:pPr>
            <w:r>
              <w:rPr>
                <w:rFonts w:hAnsi="宋体"/>
              </w:rPr>
              <w:t>序号</w:t>
            </w:r>
          </w:p>
        </w:tc>
        <w:tc>
          <w:tcPr>
            <w:tcW w:w="1561" w:type="dxa"/>
            <w:vAlign w:val="center"/>
          </w:tcPr>
          <w:p>
            <w:pPr>
              <w:pStyle w:val="30"/>
              <w:spacing w:before="120" w:after="120"/>
              <w:jc w:val="center"/>
              <w:rPr>
                <w:rFonts w:hAnsi="宋体"/>
              </w:rPr>
            </w:pPr>
            <w:r>
              <w:rPr>
                <w:rFonts w:hAnsi="宋体"/>
              </w:rPr>
              <w:t>项目名称</w:t>
            </w:r>
          </w:p>
        </w:tc>
        <w:tc>
          <w:tcPr>
            <w:tcW w:w="1744" w:type="dxa"/>
            <w:vAlign w:val="center"/>
          </w:tcPr>
          <w:p>
            <w:pPr>
              <w:pStyle w:val="30"/>
              <w:spacing w:before="120" w:after="120"/>
              <w:jc w:val="center"/>
              <w:rPr>
                <w:rFonts w:hAnsi="宋体"/>
              </w:rPr>
            </w:pPr>
            <w:r>
              <w:rPr>
                <w:rFonts w:hAnsi="宋体"/>
              </w:rPr>
              <w:t>业主单位</w:t>
            </w:r>
          </w:p>
        </w:tc>
        <w:tc>
          <w:tcPr>
            <w:tcW w:w="1260" w:type="dxa"/>
            <w:vAlign w:val="center"/>
          </w:tcPr>
          <w:p>
            <w:pPr>
              <w:pStyle w:val="30"/>
              <w:spacing w:before="120" w:after="120"/>
              <w:jc w:val="center"/>
              <w:rPr>
                <w:rFonts w:hAnsi="宋体"/>
              </w:rPr>
            </w:pPr>
            <w:r>
              <w:rPr>
                <w:rFonts w:hAnsi="宋体"/>
              </w:rPr>
              <w:t>合同金额</w:t>
            </w:r>
          </w:p>
        </w:tc>
        <w:tc>
          <w:tcPr>
            <w:tcW w:w="1800" w:type="dxa"/>
            <w:vAlign w:val="center"/>
          </w:tcPr>
          <w:p>
            <w:pPr>
              <w:pStyle w:val="30"/>
              <w:spacing w:before="120" w:after="120"/>
              <w:jc w:val="center"/>
              <w:rPr>
                <w:rFonts w:hAnsi="宋体"/>
              </w:rPr>
            </w:pPr>
            <w:r>
              <w:rPr>
                <w:rFonts w:hAnsi="宋体"/>
              </w:rPr>
              <w:t>合同签订时间</w:t>
            </w:r>
          </w:p>
        </w:tc>
        <w:tc>
          <w:tcPr>
            <w:tcW w:w="2520" w:type="dxa"/>
            <w:vAlign w:val="center"/>
          </w:tcPr>
          <w:p>
            <w:pPr>
              <w:pStyle w:val="30"/>
              <w:spacing w:before="120" w:after="120"/>
              <w:jc w:val="center"/>
              <w:rPr>
                <w:rFonts w:hAnsi="宋体"/>
              </w:rPr>
            </w:pPr>
            <w:r>
              <w:rPr>
                <w:rFonts w:hAnsi="宋体"/>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30"/>
              <w:spacing w:before="120" w:after="120"/>
              <w:rPr>
                <w:rFonts w:hAnsi="宋体"/>
              </w:rPr>
            </w:pPr>
          </w:p>
        </w:tc>
        <w:tc>
          <w:tcPr>
            <w:tcW w:w="1561" w:type="dxa"/>
            <w:vAlign w:val="center"/>
          </w:tcPr>
          <w:p>
            <w:pPr>
              <w:pStyle w:val="30"/>
              <w:spacing w:before="120" w:after="120"/>
              <w:rPr>
                <w:rFonts w:hAnsi="宋体"/>
              </w:rPr>
            </w:pPr>
          </w:p>
        </w:tc>
        <w:tc>
          <w:tcPr>
            <w:tcW w:w="1744" w:type="dxa"/>
            <w:vAlign w:val="center"/>
          </w:tcPr>
          <w:p>
            <w:pPr>
              <w:pStyle w:val="30"/>
              <w:spacing w:before="120" w:after="120"/>
              <w:rPr>
                <w:rFonts w:hAnsi="宋体"/>
              </w:rPr>
            </w:pPr>
          </w:p>
        </w:tc>
        <w:tc>
          <w:tcPr>
            <w:tcW w:w="1260" w:type="dxa"/>
            <w:vAlign w:val="center"/>
          </w:tcPr>
          <w:p>
            <w:pPr>
              <w:pStyle w:val="30"/>
              <w:spacing w:before="120" w:after="120"/>
              <w:rPr>
                <w:rFonts w:hAnsi="宋体"/>
              </w:rPr>
            </w:pPr>
          </w:p>
        </w:tc>
        <w:tc>
          <w:tcPr>
            <w:tcW w:w="1800" w:type="dxa"/>
            <w:vAlign w:val="center"/>
          </w:tcPr>
          <w:p>
            <w:pPr>
              <w:pStyle w:val="30"/>
              <w:spacing w:before="120" w:after="120"/>
              <w:rPr>
                <w:rFonts w:hAnsi="宋体"/>
              </w:rPr>
            </w:pPr>
          </w:p>
        </w:tc>
        <w:tc>
          <w:tcPr>
            <w:tcW w:w="2520" w:type="dxa"/>
            <w:vAlign w:val="center"/>
          </w:tcPr>
          <w:p>
            <w:pPr>
              <w:pStyle w:val="30"/>
              <w:spacing w:before="120" w:after="12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30"/>
              <w:spacing w:before="120" w:after="120"/>
              <w:rPr>
                <w:rFonts w:hAnsi="宋体"/>
              </w:rPr>
            </w:pPr>
          </w:p>
        </w:tc>
        <w:tc>
          <w:tcPr>
            <w:tcW w:w="1561" w:type="dxa"/>
            <w:vAlign w:val="center"/>
          </w:tcPr>
          <w:p>
            <w:pPr>
              <w:pStyle w:val="30"/>
              <w:spacing w:before="120" w:after="120"/>
              <w:rPr>
                <w:rFonts w:hAnsi="宋体"/>
              </w:rPr>
            </w:pPr>
          </w:p>
        </w:tc>
        <w:tc>
          <w:tcPr>
            <w:tcW w:w="1744" w:type="dxa"/>
            <w:vAlign w:val="center"/>
          </w:tcPr>
          <w:p>
            <w:pPr>
              <w:pStyle w:val="30"/>
              <w:spacing w:before="120" w:after="120"/>
              <w:rPr>
                <w:rFonts w:hAnsi="宋体"/>
              </w:rPr>
            </w:pPr>
          </w:p>
        </w:tc>
        <w:tc>
          <w:tcPr>
            <w:tcW w:w="1260" w:type="dxa"/>
            <w:vAlign w:val="center"/>
          </w:tcPr>
          <w:p>
            <w:pPr>
              <w:pStyle w:val="30"/>
              <w:spacing w:before="120" w:after="120"/>
              <w:rPr>
                <w:rFonts w:hAnsi="宋体"/>
              </w:rPr>
            </w:pPr>
          </w:p>
        </w:tc>
        <w:tc>
          <w:tcPr>
            <w:tcW w:w="1800" w:type="dxa"/>
            <w:vAlign w:val="center"/>
          </w:tcPr>
          <w:p>
            <w:pPr>
              <w:pStyle w:val="30"/>
              <w:spacing w:before="120" w:after="120"/>
              <w:rPr>
                <w:rFonts w:hAnsi="宋体"/>
              </w:rPr>
            </w:pPr>
          </w:p>
        </w:tc>
        <w:tc>
          <w:tcPr>
            <w:tcW w:w="2520" w:type="dxa"/>
            <w:vAlign w:val="center"/>
          </w:tcPr>
          <w:p>
            <w:pPr>
              <w:pStyle w:val="30"/>
              <w:spacing w:before="120" w:after="12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30"/>
              <w:spacing w:before="120" w:after="120"/>
              <w:rPr>
                <w:rFonts w:hAnsi="宋体"/>
              </w:rPr>
            </w:pPr>
          </w:p>
        </w:tc>
        <w:tc>
          <w:tcPr>
            <w:tcW w:w="1561" w:type="dxa"/>
            <w:vAlign w:val="center"/>
          </w:tcPr>
          <w:p>
            <w:pPr>
              <w:pStyle w:val="30"/>
              <w:spacing w:before="120" w:after="120"/>
              <w:rPr>
                <w:rFonts w:hAnsi="宋体"/>
              </w:rPr>
            </w:pPr>
          </w:p>
        </w:tc>
        <w:tc>
          <w:tcPr>
            <w:tcW w:w="1744" w:type="dxa"/>
            <w:vAlign w:val="center"/>
          </w:tcPr>
          <w:p>
            <w:pPr>
              <w:pStyle w:val="30"/>
              <w:spacing w:before="120" w:after="120"/>
              <w:rPr>
                <w:rFonts w:hAnsi="宋体"/>
              </w:rPr>
            </w:pPr>
          </w:p>
        </w:tc>
        <w:tc>
          <w:tcPr>
            <w:tcW w:w="1260" w:type="dxa"/>
            <w:vAlign w:val="center"/>
          </w:tcPr>
          <w:p>
            <w:pPr>
              <w:pStyle w:val="30"/>
              <w:spacing w:before="120" w:after="120"/>
              <w:rPr>
                <w:rFonts w:hAnsi="宋体"/>
              </w:rPr>
            </w:pPr>
          </w:p>
        </w:tc>
        <w:tc>
          <w:tcPr>
            <w:tcW w:w="1800" w:type="dxa"/>
            <w:vAlign w:val="center"/>
          </w:tcPr>
          <w:p>
            <w:pPr>
              <w:pStyle w:val="30"/>
              <w:spacing w:before="120" w:after="120"/>
              <w:rPr>
                <w:rFonts w:hAnsi="宋体"/>
              </w:rPr>
            </w:pPr>
          </w:p>
        </w:tc>
        <w:tc>
          <w:tcPr>
            <w:tcW w:w="2520" w:type="dxa"/>
            <w:vAlign w:val="center"/>
          </w:tcPr>
          <w:p>
            <w:pPr>
              <w:pStyle w:val="30"/>
              <w:spacing w:before="120" w:after="12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30"/>
              <w:spacing w:before="120" w:after="120"/>
              <w:rPr>
                <w:rFonts w:hAnsi="宋体"/>
              </w:rPr>
            </w:pPr>
          </w:p>
        </w:tc>
        <w:tc>
          <w:tcPr>
            <w:tcW w:w="1561" w:type="dxa"/>
            <w:vAlign w:val="center"/>
          </w:tcPr>
          <w:p>
            <w:pPr>
              <w:pStyle w:val="30"/>
              <w:spacing w:before="120" w:after="120"/>
              <w:rPr>
                <w:rFonts w:hAnsi="宋体"/>
              </w:rPr>
            </w:pPr>
          </w:p>
        </w:tc>
        <w:tc>
          <w:tcPr>
            <w:tcW w:w="1744" w:type="dxa"/>
            <w:vAlign w:val="center"/>
          </w:tcPr>
          <w:p>
            <w:pPr>
              <w:pStyle w:val="30"/>
              <w:spacing w:before="120" w:after="120"/>
              <w:rPr>
                <w:rFonts w:hAnsi="宋体"/>
              </w:rPr>
            </w:pPr>
          </w:p>
        </w:tc>
        <w:tc>
          <w:tcPr>
            <w:tcW w:w="1260" w:type="dxa"/>
            <w:vAlign w:val="center"/>
          </w:tcPr>
          <w:p>
            <w:pPr>
              <w:pStyle w:val="30"/>
              <w:spacing w:before="120" w:after="120"/>
              <w:rPr>
                <w:rFonts w:hAnsi="宋体"/>
              </w:rPr>
            </w:pPr>
          </w:p>
        </w:tc>
        <w:tc>
          <w:tcPr>
            <w:tcW w:w="1800" w:type="dxa"/>
            <w:vAlign w:val="center"/>
          </w:tcPr>
          <w:p>
            <w:pPr>
              <w:pStyle w:val="30"/>
              <w:spacing w:before="120" w:after="120"/>
              <w:rPr>
                <w:rFonts w:hAnsi="宋体"/>
              </w:rPr>
            </w:pPr>
          </w:p>
        </w:tc>
        <w:tc>
          <w:tcPr>
            <w:tcW w:w="2520" w:type="dxa"/>
            <w:vAlign w:val="center"/>
          </w:tcPr>
          <w:p>
            <w:pPr>
              <w:pStyle w:val="30"/>
              <w:spacing w:before="120" w:after="12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30"/>
              <w:spacing w:before="120" w:after="120"/>
              <w:rPr>
                <w:rFonts w:hAnsi="宋体"/>
              </w:rPr>
            </w:pPr>
          </w:p>
        </w:tc>
        <w:tc>
          <w:tcPr>
            <w:tcW w:w="1561" w:type="dxa"/>
            <w:vAlign w:val="center"/>
          </w:tcPr>
          <w:p>
            <w:pPr>
              <w:pStyle w:val="30"/>
              <w:spacing w:before="120" w:after="120"/>
              <w:rPr>
                <w:rFonts w:hAnsi="宋体"/>
              </w:rPr>
            </w:pPr>
          </w:p>
        </w:tc>
        <w:tc>
          <w:tcPr>
            <w:tcW w:w="1744" w:type="dxa"/>
            <w:vAlign w:val="center"/>
          </w:tcPr>
          <w:p>
            <w:pPr>
              <w:pStyle w:val="30"/>
              <w:spacing w:before="120" w:after="120"/>
              <w:rPr>
                <w:rFonts w:hAnsi="宋体"/>
              </w:rPr>
            </w:pPr>
          </w:p>
        </w:tc>
        <w:tc>
          <w:tcPr>
            <w:tcW w:w="1260" w:type="dxa"/>
            <w:vAlign w:val="center"/>
          </w:tcPr>
          <w:p>
            <w:pPr>
              <w:pStyle w:val="30"/>
              <w:spacing w:before="120" w:after="120"/>
              <w:rPr>
                <w:rFonts w:hAnsi="宋体"/>
              </w:rPr>
            </w:pPr>
          </w:p>
        </w:tc>
        <w:tc>
          <w:tcPr>
            <w:tcW w:w="1800" w:type="dxa"/>
            <w:vAlign w:val="center"/>
          </w:tcPr>
          <w:p>
            <w:pPr>
              <w:pStyle w:val="30"/>
              <w:spacing w:before="120" w:after="120"/>
              <w:rPr>
                <w:rFonts w:hAnsi="宋体"/>
              </w:rPr>
            </w:pPr>
          </w:p>
        </w:tc>
        <w:tc>
          <w:tcPr>
            <w:tcW w:w="2520" w:type="dxa"/>
            <w:vAlign w:val="center"/>
          </w:tcPr>
          <w:p>
            <w:pPr>
              <w:pStyle w:val="30"/>
              <w:spacing w:before="120" w:after="12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30"/>
              <w:spacing w:before="120" w:after="120"/>
              <w:rPr>
                <w:rFonts w:hAnsi="宋体"/>
              </w:rPr>
            </w:pPr>
          </w:p>
        </w:tc>
        <w:tc>
          <w:tcPr>
            <w:tcW w:w="1561" w:type="dxa"/>
            <w:vAlign w:val="center"/>
          </w:tcPr>
          <w:p>
            <w:pPr>
              <w:pStyle w:val="30"/>
              <w:spacing w:before="120" w:after="120"/>
              <w:rPr>
                <w:rFonts w:hAnsi="宋体"/>
              </w:rPr>
            </w:pPr>
          </w:p>
        </w:tc>
        <w:tc>
          <w:tcPr>
            <w:tcW w:w="1744" w:type="dxa"/>
            <w:vAlign w:val="center"/>
          </w:tcPr>
          <w:p>
            <w:pPr>
              <w:pStyle w:val="30"/>
              <w:spacing w:before="120" w:after="120"/>
              <w:rPr>
                <w:rFonts w:hAnsi="宋体"/>
              </w:rPr>
            </w:pPr>
          </w:p>
        </w:tc>
        <w:tc>
          <w:tcPr>
            <w:tcW w:w="1260" w:type="dxa"/>
            <w:vAlign w:val="center"/>
          </w:tcPr>
          <w:p>
            <w:pPr>
              <w:pStyle w:val="30"/>
              <w:spacing w:before="120" w:after="120"/>
              <w:rPr>
                <w:rFonts w:hAnsi="宋体"/>
              </w:rPr>
            </w:pPr>
          </w:p>
        </w:tc>
        <w:tc>
          <w:tcPr>
            <w:tcW w:w="1800" w:type="dxa"/>
            <w:vAlign w:val="center"/>
          </w:tcPr>
          <w:p>
            <w:pPr>
              <w:pStyle w:val="30"/>
              <w:spacing w:before="120" w:after="120"/>
              <w:rPr>
                <w:rFonts w:hAnsi="宋体"/>
              </w:rPr>
            </w:pPr>
          </w:p>
        </w:tc>
        <w:tc>
          <w:tcPr>
            <w:tcW w:w="2520" w:type="dxa"/>
            <w:vAlign w:val="center"/>
          </w:tcPr>
          <w:p>
            <w:pPr>
              <w:pStyle w:val="30"/>
              <w:spacing w:before="120" w:after="12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30"/>
              <w:spacing w:before="120" w:after="120"/>
              <w:rPr>
                <w:rFonts w:hAnsi="宋体"/>
              </w:rPr>
            </w:pPr>
          </w:p>
        </w:tc>
        <w:tc>
          <w:tcPr>
            <w:tcW w:w="1561" w:type="dxa"/>
            <w:vAlign w:val="center"/>
          </w:tcPr>
          <w:p>
            <w:pPr>
              <w:pStyle w:val="30"/>
              <w:spacing w:before="120" w:after="120"/>
              <w:rPr>
                <w:rFonts w:hAnsi="宋体"/>
              </w:rPr>
            </w:pPr>
          </w:p>
        </w:tc>
        <w:tc>
          <w:tcPr>
            <w:tcW w:w="1744" w:type="dxa"/>
            <w:vAlign w:val="center"/>
          </w:tcPr>
          <w:p>
            <w:pPr>
              <w:pStyle w:val="30"/>
              <w:spacing w:before="120" w:after="120"/>
              <w:rPr>
                <w:rFonts w:hAnsi="宋体"/>
              </w:rPr>
            </w:pPr>
          </w:p>
        </w:tc>
        <w:tc>
          <w:tcPr>
            <w:tcW w:w="1260" w:type="dxa"/>
            <w:vAlign w:val="center"/>
          </w:tcPr>
          <w:p>
            <w:pPr>
              <w:pStyle w:val="30"/>
              <w:spacing w:before="120" w:after="120"/>
              <w:rPr>
                <w:rFonts w:hAnsi="宋体"/>
              </w:rPr>
            </w:pPr>
          </w:p>
        </w:tc>
        <w:tc>
          <w:tcPr>
            <w:tcW w:w="1800" w:type="dxa"/>
            <w:vAlign w:val="center"/>
          </w:tcPr>
          <w:p>
            <w:pPr>
              <w:pStyle w:val="30"/>
              <w:spacing w:before="120" w:after="120"/>
              <w:rPr>
                <w:rFonts w:hAnsi="宋体"/>
              </w:rPr>
            </w:pPr>
          </w:p>
        </w:tc>
        <w:tc>
          <w:tcPr>
            <w:tcW w:w="2520" w:type="dxa"/>
            <w:vAlign w:val="center"/>
          </w:tcPr>
          <w:p>
            <w:pPr>
              <w:pStyle w:val="30"/>
              <w:spacing w:before="120" w:after="12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30"/>
              <w:spacing w:before="120" w:after="120"/>
              <w:rPr>
                <w:rFonts w:hAnsi="宋体"/>
              </w:rPr>
            </w:pPr>
          </w:p>
        </w:tc>
        <w:tc>
          <w:tcPr>
            <w:tcW w:w="1561" w:type="dxa"/>
            <w:vAlign w:val="center"/>
          </w:tcPr>
          <w:p>
            <w:pPr>
              <w:pStyle w:val="30"/>
              <w:spacing w:before="120" w:after="120"/>
              <w:rPr>
                <w:rFonts w:hAnsi="宋体"/>
              </w:rPr>
            </w:pPr>
          </w:p>
        </w:tc>
        <w:tc>
          <w:tcPr>
            <w:tcW w:w="1744" w:type="dxa"/>
            <w:vAlign w:val="center"/>
          </w:tcPr>
          <w:p>
            <w:pPr>
              <w:pStyle w:val="30"/>
              <w:spacing w:before="120" w:after="120"/>
              <w:rPr>
                <w:rFonts w:hAnsi="宋体"/>
              </w:rPr>
            </w:pPr>
          </w:p>
        </w:tc>
        <w:tc>
          <w:tcPr>
            <w:tcW w:w="1260" w:type="dxa"/>
            <w:vAlign w:val="center"/>
          </w:tcPr>
          <w:p>
            <w:pPr>
              <w:pStyle w:val="30"/>
              <w:spacing w:before="120" w:after="120"/>
              <w:rPr>
                <w:rFonts w:hAnsi="宋体"/>
              </w:rPr>
            </w:pPr>
          </w:p>
        </w:tc>
        <w:tc>
          <w:tcPr>
            <w:tcW w:w="1800" w:type="dxa"/>
            <w:vAlign w:val="center"/>
          </w:tcPr>
          <w:p>
            <w:pPr>
              <w:pStyle w:val="30"/>
              <w:spacing w:before="120" w:after="120"/>
              <w:rPr>
                <w:rFonts w:hAnsi="宋体"/>
              </w:rPr>
            </w:pPr>
          </w:p>
        </w:tc>
        <w:tc>
          <w:tcPr>
            <w:tcW w:w="2520" w:type="dxa"/>
            <w:vAlign w:val="center"/>
          </w:tcPr>
          <w:p>
            <w:pPr>
              <w:pStyle w:val="30"/>
              <w:spacing w:before="120" w:after="12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30"/>
              <w:spacing w:before="120" w:after="120"/>
              <w:rPr>
                <w:rFonts w:hAnsi="宋体"/>
              </w:rPr>
            </w:pPr>
            <w:r>
              <w:rPr>
                <w:rFonts w:hint="eastAsia" w:hAnsi="宋体"/>
              </w:rPr>
              <w:t>……</w:t>
            </w:r>
          </w:p>
        </w:tc>
        <w:tc>
          <w:tcPr>
            <w:tcW w:w="1561" w:type="dxa"/>
            <w:vAlign w:val="center"/>
          </w:tcPr>
          <w:p>
            <w:pPr>
              <w:pStyle w:val="30"/>
              <w:spacing w:before="120" w:after="120"/>
              <w:rPr>
                <w:rFonts w:hAnsi="宋体"/>
              </w:rPr>
            </w:pPr>
          </w:p>
        </w:tc>
        <w:tc>
          <w:tcPr>
            <w:tcW w:w="1744" w:type="dxa"/>
            <w:vAlign w:val="center"/>
          </w:tcPr>
          <w:p>
            <w:pPr>
              <w:pStyle w:val="30"/>
              <w:spacing w:before="120" w:after="120"/>
              <w:rPr>
                <w:rFonts w:hAnsi="宋体"/>
              </w:rPr>
            </w:pPr>
          </w:p>
        </w:tc>
        <w:tc>
          <w:tcPr>
            <w:tcW w:w="1260" w:type="dxa"/>
            <w:vAlign w:val="center"/>
          </w:tcPr>
          <w:p>
            <w:pPr>
              <w:pStyle w:val="30"/>
              <w:spacing w:before="120" w:after="120"/>
              <w:rPr>
                <w:rFonts w:hAnsi="宋体"/>
              </w:rPr>
            </w:pPr>
          </w:p>
        </w:tc>
        <w:tc>
          <w:tcPr>
            <w:tcW w:w="1800" w:type="dxa"/>
            <w:vAlign w:val="center"/>
          </w:tcPr>
          <w:p>
            <w:pPr>
              <w:pStyle w:val="30"/>
              <w:spacing w:before="120" w:after="120"/>
              <w:rPr>
                <w:rFonts w:hAnsi="宋体"/>
              </w:rPr>
            </w:pPr>
          </w:p>
        </w:tc>
        <w:tc>
          <w:tcPr>
            <w:tcW w:w="2520" w:type="dxa"/>
            <w:vAlign w:val="center"/>
          </w:tcPr>
          <w:p>
            <w:pPr>
              <w:pStyle w:val="30"/>
              <w:spacing w:before="120" w:after="120"/>
              <w:rPr>
                <w:rFonts w:hAnsi="宋体"/>
              </w:rPr>
            </w:pPr>
          </w:p>
        </w:tc>
      </w:tr>
    </w:tbl>
    <w:p>
      <w:pPr>
        <w:pStyle w:val="30"/>
        <w:spacing w:before="120" w:after="120" w:line="360" w:lineRule="auto"/>
        <w:rPr>
          <w:rFonts w:hAnsi="宋体"/>
        </w:rPr>
      </w:pPr>
      <w:r>
        <w:rPr>
          <w:rFonts w:hAnsi="宋体"/>
        </w:rPr>
        <w:t>注：表中业绩评分办法及评分标准中要求的业绩提供；</w:t>
      </w:r>
    </w:p>
    <w:p>
      <w:pPr>
        <w:pStyle w:val="30"/>
        <w:spacing w:before="120" w:after="120" w:line="360" w:lineRule="auto"/>
        <w:ind w:firstLine="468" w:firstLineChars="195"/>
        <w:rPr>
          <w:rFonts w:hAnsi="宋体"/>
        </w:rPr>
      </w:pPr>
    </w:p>
    <w:p>
      <w:pPr>
        <w:autoSpaceDE w:val="0"/>
        <w:autoSpaceDN w:val="0"/>
        <w:adjustRightInd w:val="0"/>
        <w:spacing w:line="560" w:lineRule="exact"/>
        <w:rPr>
          <w:rFonts w:ascii="宋体" w:hAnsi="宋体"/>
          <w:sz w:val="24"/>
        </w:rPr>
      </w:pPr>
      <w:r>
        <w:rPr>
          <w:rFonts w:hint="eastAsia" w:ascii="宋体" w:hAnsi="宋体"/>
          <w:sz w:val="24"/>
        </w:rPr>
        <w:t>磋商供应商</w:t>
      </w:r>
      <w:r>
        <w:rPr>
          <w:rFonts w:ascii="宋体" w:hAnsi="宋体"/>
          <w:sz w:val="24"/>
        </w:rPr>
        <w:t>（盖单位章）：</w:t>
      </w:r>
    </w:p>
    <w:p>
      <w:pPr>
        <w:pStyle w:val="23"/>
      </w:pPr>
    </w:p>
    <w:p>
      <w:pPr>
        <w:autoSpaceDE w:val="0"/>
        <w:autoSpaceDN w:val="0"/>
        <w:adjustRightInd w:val="0"/>
        <w:spacing w:line="560" w:lineRule="exact"/>
        <w:rPr>
          <w:rFonts w:ascii="宋体" w:hAnsi="宋体"/>
          <w:sz w:val="24"/>
        </w:rPr>
      </w:pPr>
      <w:r>
        <w:rPr>
          <w:rFonts w:ascii="宋体" w:hAnsi="宋体"/>
          <w:sz w:val="24"/>
        </w:rPr>
        <w:t>法定代表人或</w:t>
      </w:r>
      <w:r>
        <w:rPr>
          <w:rFonts w:hint="eastAsia" w:ascii="宋体" w:hAnsi="宋体"/>
          <w:sz w:val="24"/>
        </w:rPr>
        <w:t>全权代表</w:t>
      </w:r>
      <w:r>
        <w:rPr>
          <w:rFonts w:ascii="宋体" w:hAnsi="宋体"/>
          <w:sz w:val="24"/>
        </w:rPr>
        <w:t>（盖章或签字）：</w:t>
      </w:r>
    </w:p>
    <w:p>
      <w:pPr>
        <w:spacing w:line="560" w:lineRule="exact"/>
        <w:rPr>
          <w:rFonts w:ascii="宋体" w:hAnsi="宋体"/>
          <w:sz w:val="24"/>
        </w:rPr>
      </w:pPr>
      <w:r>
        <w:rPr>
          <w:rFonts w:ascii="宋体" w:hAnsi="宋体"/>
          <w:sz w:val="24"/>
        </w:rPr>
        <w:t xml:space="preserve">日期： </w:t>
      </w:r>
    </w:p>
    <w:p>
      <w:pPr>
        <w:rPr>
          <w:rFonts w:ascii="宋体"/>
          <w:b/>
          <w:color w:val="000000"/>
          <w:sz w:val="24"/>
          <w:lang w:val="zh-CN"/>
        </w:rPr>
      </w:pPr>
      <w:r>
        <w:rPr>
          <w:rFonts w:ascii="宋体" w:hAnsi="宋体"/>
          <w:sz w:val="24"/>
        </w:rPr>
        <w:br w:type="page"/>
      </w:r>
      <w:r>
        <w:rPr>
          <w:rFonts w:hint="eastAsia" w:ascii="宋体"/>
          <w:b/>
          <w:color w:val="000000"/>
          <w:sz w:val="24"/>
          <w:lang w:val="zh-CN"/>
        </w:rPr>
        <w:t>附件</w:t>
      </w:r>
      <w:r>
        <w:rPr>
          <w:rFonts w:hint="eastAsia" w:ascii="宋体"/>
          <w:b/>
          <w:color w:val="000000"/>
          <w:sz w:val="24"/>
        </w:rPr>
        <w:t>7</w:t>
      </w:r>
      <w:r>
        <w:rPr>
          <w:rFonts w:hint="eastAsia" w:ascii="宋体"/>
          <w:b/>
          <w:color w:val="000000"/>
          <w:sz w:val="24"/>
          <w:lang w:val="zh-CN"/>
        </w:rPr>
        <w:t>：</w:t>
      </w:r>
    </w:p>
    <w:p>
      <w:pPr>
        <w:spacing w:afterLines="100" w:line="600" w:lineRule="exact"/>
        <w:jc w:val="center"/>
        <w:rPr>
          <w:rFonts w:ascii="宋体" w:hAnsi="宋体"/>
          <w:b/>
          <w:kern w:val="0"/>
          <w:sz w:val="36"/>
          <w:szCs w:val="36"/>
        </w:rPr>
      </w:pPr>
      <w:r>
        <w:rPr>
          <w:rFonts w:hint="eastAsia" w:ascii="宋体" w:hAnsi="宋体"/>
          <w:b/>
          <w:kern w:val="0"/>
          <w:sz w:val="36"/>
          <w:szCs w:val="36"/>
        </w:rPr>
        <w:t>商务响应表</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27"/>
        <w:gridCol w:w="2546"/>
        <w:gridCol w:w="256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jc w:val="center"/>
              <w:rPr>
                <w:rFonts w:ascii="宋体" w:hAnsi="宋体"/>
                <w:sz w:val="24"/>
              </w:rPr>
            </w:pPr>
            <w:r>
              <w:rPr>
                <w:rFonts w:hint="eastAsia" w:ascii="宋体" w:hAnsi="宋体"/>
                <w:sz w:val="24"/>
              </w:rPr>
              <w:t>序号</w:t>
            </w:r>
          </w:p>
        </w:tc>
        <w:tc>
          <w:tcPr>
            <w:tcW w:w="1927" w:type="dxa"/>
            <w:vAlign w:val="center"/>
          </w:tcPr>
          <w:p>
            <w:pPr>
              <w:jc w:val="center"/>
              <w:rPr>
                <w:rFonts w:ascii="宋体" w:hAnsi="宋体"/>
                <w:sz w:val="24"/>
              </w:rPr>
            </w:pPr>
            <w:r>
              <w:rPr>
                <w:rFonts w:hint="eastAsia" w:ascii="宋体" w:hAnsi="宋体"/>
                <w:sz w:val="24"/>
              </w:rPr>
              <w:t>类别</w:t>
            </w:r>
          </w:p>
        </w:tc>
        <w:tc>
          <w:tcPr>
            <w:tcW w:w="2546" w:type="dxa"/>
            <w:vAlign w:val="center"/>
          </w:tcPr>
          <w:p>
            <w:pPr>
              <w:jc w:val="center"/>
              <w:rPr>
                <w:rFonts w:ascii="宋体" w:hAnsi="宋体"/>
                <w:sz w:val="24"/>
              </w:rPr>
            </w:pPr>
            <w:r>
              <w:rPr>
                <w:rFonts w:hint="eastAsia" w:ascii="宋体" w:hAnsi="宋体"/>
                <w:sz w:val="24"/>
              </w:rPr>
              <w:t>采购文件要求</w:t>
            </w:r>
          </w:p>
        </w:tc>
        <w:tc>
          <w:tcPr>
            <w:tcW w:w="2562" w:type="dxa"/>
            <w:vAlign w:val="center"/>
          </w:tcPr>
          <w:p>
            <w:pPr>
              <w:jc w:val="center"/>
              <w:rPr>
                <w:rFonts w:ascii="宋体" w:hAnsi="宋体"/>
                <w:sz w:val="24"/>
              </w:rPr>
            </w:pPr>
            <w:r>
              <w:rPr>
                <w:rFonts w:hint="eastAsia" w:ascii="宋体" w:hAnsi="宋体"/>
                <w:sz w:val="24"/>
              </w:rPr>
              <w:t>磋商供应商承诺</w:t>
            </w:r>
          </w:p>
        </w:tc>
        <w:tc>
          <w:tcPr>
            <w:tcW w:w="1260" w:type="dxa"/>
            <w:vAlign w:val="center"/>
          </w:tcPr>
          <w:p>
            <w:pPr>
              <w:jc w:val="center"/>
              <w:rPr>
                <w:rFonts w:ascii="宋体" w:hAnsi="宋体"/>
                <w:sz w:val="24"/>
              </w:rPr>
            </w:pPr>
            <w:r>
              <w:rPr>
                <w:rFonts w:hint="eastAsia" w:ascii="宋体" w:hAnsi="宋体"/>
                <w:sz w:val="24"/>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jc w:val="center"/>
              <w:rPr>
                <w:rFonts w:ascii="宋体" w:hAnsi="宋体"/>
                <w:sz w:val="24"/>
              </w:rPr>
            </w:pPr>
            <w:r>
              <w:rPr>
                <w:rFonts w:hint="eastAsia" w:ascii="宋体" w:hAnsi="宋体"/>
                <w:sz w:val="24"/>
              </w:rPr>
              <w:t>1</w:t>
            </w:r>
          </w:p>
        </w:tc>
        <w:tc>
          <w:tcPr>
            <w:tcW w:w="1927" w:type="dxa"/>
            <w:vAlign w:val="center"/>
          </w:tcPr>
          <w:p>
            <w:pPr>
              <w:jc w:val="center"/>
              <w:rPr>
                <w:rFonts w:ascii="宋体" w:hAnsi="宋体"/>
                <w:color w:val="000000"/>
                <w:sz w:val="24"/>
              </w:rPr>
            </w:pPr>
            <w:r>
              <w:rPr>
                <w:rFonts w:hint="eastAsia" w:ascii="宋体" w:hAnsi="宋体"/>
                <w:color w:val="000000"/>
                <w:sz w:val="24"/>
              </w:rPr>
              <w:t>工期</w:t>
            </w:r>
          </w:p>
        </w:tc>
        <w:tc>
          <w:tcPr>
            <w:tcW w:w="2546" w:type="dxa"/>
            <w:vAlign w:val="center"/>
          </w:tcPr>
          <w:p>
            <w:pPr>
              <w:jc w:val="center"/>
              <w:rPr>
                <w:rFonts w:ascii="宋体" w:hAnsi="宋体"/>
                <w:sz w:val="24"/>
              </w:rPr>
            </w:pPr>
          </w:p>
        </w:tc>
        <w:tc>
          <w:tcPr>
            <w:tcW w:w="2562"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jc w:val="center"/>
              <w:rPr>
                <w:rFonts w:ascii="宋体" w:hAnsi="宋体"/>
                <w:sz w:val="24"/>
              </w:rPr>
            </w:pPr>
            <w:r>
              <w:rPr>
                <w:rFonts w:hint="eastAsia" w:ascii="宋体" w:hAnsi="宋体"/>
                <w:sz w:val="24"/>
              </w:rPr>
              <w:t>2</w:t>
            </w:r>
          </w:p>
        </w:tc>
        <w:tc>
          <w:tcPr>
            <w:tcW w:w="1927" w:type="dxa"/>
            <w:vAlign w:val="center"/>
          </w:tcPr>
          <w:p>
            <w:pPr>
              <w:jc w:val="center"/>
              <w:rPr>
                <w:rFonts w:ascii="宋体" w:hAnsi="宋体"/>
                <w:color w:val="000000"/>
                <w:sz w:val="24"/>
              </w:rPr>
            </w:pPr>
            <w:r>
              <w:rPr>
                <w:rFonts w:hint="eastAsia" w:ascii="宋体" w:hAnsi="宋体"/>
                <w:color w:val="000000"/>
                <w:sz w:val="24"/>
              </w:rPr>
              <w:t>付款方式</w:t>
            </w:r>
          </w:p>
        </w:tc>
        <w:tc>
          <w:tcPr>
            <w:tcW w:w="2546" w:type="dxa"/>
            <w:vAlign w:val="center"/>
          </w:tcPr>
          <w:p>
            <w:pPr>
              <w:rPr>
                <w:rFonts w:ascii="宋体" w:hAnsi="宋体"/>
                <w:sz w:val="24"/>
              </w:rPr>
            </w:pPr>
          </w:p>
        </w:tc>
        <w:tc>
          <w:tcPr>
            <w:tcW w:w="2562"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jc w:val="center"/>
              <w:rPr>
                <w:rFonts w:ascii="宋体" w:hAnsi="宋体"/>
                <w:sz w:val="24"/>
              </w:rPr>
            </w:pPr>
            <w:r>
              <w:rPr>
                <w:rFonts w:hint="eastAsia" w:ascii="宋体" w:hAnsi="宋体"/>
                <w:sz w:val="24"/>
              </w:rPr>
              <w:t>3</w:t>
            </w:r>
          </w:p>
        </w:tc>
        <w:tc>
          <w:tcPr>
            <w:tcW w:w="1927" w:type="dxa"/>
            <w:vAlign w:val="center"/>
          </w:tcPr>
          <w:p>
            <w:pPr>
              <w:jc w:val="center"/>
              <w:rPr>
                <w:rFonts w:ascii="宋体" w:hAnsi="宋体"/>
                <w:sz w:val="24"/>
              </w:rPr>
            </w:pPr>
            <w:r>
              <w:rPr>
                <w:rFonts w:hint="eastAsia" w:ascii="宋体" w:hAnsi="宋体"/>
                <w:sz w:val="24"/>
              </w:rPr>
              <w:t>质保期</w:t>
            </w:r>
          </w:p>
        </w:tc>
        <w:tc>
          <w:tcPr>
            <w:tcW w:w="2546" w:type="dxa"/>
            <w:vAlign w:val="center"/>
          </w:tcPr>
          <w:p>
            <w:pPr>
              <w:rPr>
                <w:rFonts w:ascii="宋体" w:hAnsi="宋体"/>
                <w:sz w:val="24"/>
              </w:rPr>
            </w:pPr>
          </w:p>
        </w:tc>
        <w:tc>
          <w:tcPr>
            <w:tcW w:w="2562"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jc w:val="center"/>
              <w:rPr>
                <w:rFonts w:ascii="宋体" w:hAnsi="宋体"/>
                <w:sz w:val="24"/>
              </w:rPr>
            </w:pPr>
            <w:r>
              <w:rPr>
                <w:rFonts w:hint="eastAsia" w:ascii="宋体" w:hAnsi="宋体"/>
                <w:sz w:val="24"/>
              </w:rPr>
              <w:t>4</w:t>
            </w:r>
          </w:p>
        </w:tc>
        <w:tc>
          <w:tcPr>
            <w:tcW w:w="1927" w:type="dxa"/>
            <w:vAlign w:val="center"/>
          </w:tcPr>
          <w:p>
            <w:pPr>
              <w:jc w:val="center"/>
              <w:rPr>
                <w:rFonts w:ascii="宋体" w:hAnsi="宋体"/>
                <w:sz w:val="24"/>
              </w:rPr>
            </w:pPr>
            <w:r>
              <w:rPr>
                <w:rFonts w:hint="eastAsia" w:ascii="宋体" w:hAnsi="宋体"/>
                <w:sz w:val="24"/>
              </w:rPr>
              <w:t>……</w:t>
            </w:r>
          </w:p>
        </w:tc>
        <w:tc>
          <w:tcPr>
            <w:tcW w:w="2546" w:type="dxa"/>
            <w:vAlign w:val="center"/>
          </w:tcPr>
          <w:p>
            <w:pPr>
              <w:jc w:val="center"/>
              <w:rPr>
                <w:rFonts w:ascii="宋体" w:hAnsi="宋体"/>
                <w:sz w:val="24"/>
              </w:rPr>
            </w:pPr>
          </w:p>
        </w:tc>
        <w:tc>
          <w:tcPr>
            <w:tcW w:w="2562"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jc w:val="center"/>
              <w:rPr>
                <w:rFonts w:ascii="宋体" w:hAnsi="宋体"/>
                <w:sz w:val="24"/>
              </w:rPr>
            </w:pPr>
            <w:r>
              <w:rPr>
                <w:rFonts w:hint="eastAsia" w:ascii="宋体" w:hAnsi="宋体"/>
                <w:sz w:val="24"/>
              </w:rPr>
              <w:t>5</w:t>
            </w:r>
          </w:p>
        </w:tc>
        <w:tc>
          <w:tcPr>
            <w:tcW w:w="1927" w:type="dxa"/>
            <w:vAlign w:val="center"/>
          </w:tcPr>
          <w:p>
            <w:pPr>
              <w:jc w:val="center"/>
              <w:rPr>
                <w:rFonts w:ascii="宋体" w:hAnsi="宋体"/>
                <w:sz w:val="24"/>
              </w:rPr>
            </w:pPr>
          </w:p>
        </w:tc>
        <w:tc>
          <w:tcPr>
            <w:tcW w:w="2546" w:type="dxa"/>
            <w:vAlign w:val="center"/>
          </w:tcPr>
          <w:p>
            <w:pPr>
              <w:jc w:val="center"/>
              <w:rPr>
                <w:rFonts w:ascii="宋体" w:hAnsi="宋体"/>
                <w:sz w:val="24"/>
              </w:rPr>
            </w:pPr>
          </w:p>
        </w:tc>
        <w:tc>
          <w:tcPr>
            <w:tcW w:w="2562"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jc w:val="center"/>
              <w:rPr>
                <w:rFonts w:ascii="宋体" w:hAnsi="宋体"/>
                <w:sz w:val="24"/>
              </w:rPr>
            </w:pPr>
            <w:r>
              <w:rPr>
                <w:rFonts w:hint="eastAsia" w:ascii="宋体" w:hAnsi="宋体"/>
                <w:sz w:val="24"/>
              </w:rPr>
              <w:t>6</w:t>
            </w:r>
          </w:p>
        </w:tc>
        <w:tc>
          <w:tcPr>
            <w:tcW w:w="1927" w:type="dxa"/>
            <w:vAlign w:val="center"/>
          </w:tcPr>
          <w:p>
            <w:pPr>
              <w:jc w:val="center"/>
              <w:rPr>
                <w:rFonts w:ascii="宋体" w:hAnsi="宋体"/>
                <w:sz w:val="24"/>
              </w:rPr>
            </w:pPr>
          </w:p>
        </w:tc>
        <w:tc>
          <w:tcPr>
            <w:tcW w:w="2546" w:type="dxa"/>
            <w:vAlign w:val="center"/>
          </w:tcPr>
          <w:p>
            <w:pPr>
              <w:jc w:val="center"/>
              <w:rPr>
                <w:rFonts w:ascii="宋体" w:hAnsi="宋体"/>
                <w:sz w:val="24"/>
              </w:rPr>
            </w:pPr>
          </w:p>
        </w:tc>
        <w:tc>
          <w:tcPr>
            <w:tcW w:w="2562" w:type="dxa"/>
            <w:vAlign w:val="center"/>
          </w:tcPr>
          <w:p>
            <w:pPr>
              <w:jc w:val="center"/>
              <w:rPr>
                <w:rFonts w:ascii="宋体" w:hAnsi="宋体"/>
                <w:sz w:val="24"/>
              </w:rPr>
            </w:pPr>
          </w:p>
        </w:tc>
        <w:tc>
          <w:tcPr>
            <w:tcW w:w="1260" w:type="dxa"/>
            <w:vAlign w:val="center"/>
          </w:tcPr>
          <w:p>
            <w:pPr>
              <w:jc w:val="center"/>
              <w:rPr>
                <w:rFonts w:ascii="宋体" w:hAnsi="宋体"/>
                <w:sz w:val="24"/>
              </w:rPr>
            </w:pPr>
          </w:p>
        </w:tc>
      </w:tr>
    </w:tbl>
    <w:p>
      <w:pPr>
        <w:rPr>
          <w:rFonts w:ascii="宋体" w:hAnsi="宋体"/>
          <w:sz w:val="24"/>
        </w:rPr>
      </w:pPr>
      <w:r>
        <w:rPr>
          <w:rFonts w:hint="eastAsia" w:ascii="宋体" w:hAnsi="宋体"/>
          <w:sz w:val="24"/>
        </w:rPr>
        <w:t>注：如未填写完整视为完全响应本项目的所有商务条款。</w:t>
      </w:r>
    </w:p>
    <w:p>
      <w:pPr>
        <w:rPr>
          <w:rFonts w:ascii="宋体" w:hAnsi="宋体"/>
          <w:sz w:val="24"/>
        </w:rPr>
      </w:pPr>
    </w:p>
    <w:p>
      <w:pPr>
        <w:pStyle w:val="30"/>
        <w:spacing w:before="120" w:after="120" w:line="560" w:lineRule="exact"/>
        <w:rPr>
          <w:rFonts w:hAnsi="宋体"/>
          <w:color w:val="000000"/>
          <w:lang w:val="zh-CN"/>
        </w:rPr>
      </w:pPr>
      <w:r>
        <w:rPr>
          <w:rFonts w:hint="eastAsia" w:hAnsi="宋体"/>
          <w:color w:val="000000"/>
          <w:lang w:val="zh-CN"/>
        </w:rPr>
        <w:t>磋商供应商</w:t>
      </w:r>
      <w:r>
        <w:rPr>
          <w:rFonts w:hAnsi="宋体"/>
          <w:color w:val="000000"/>
          <w:lang w:val="zh-CN"/>
        </w:rPr>
        <w:t>（盖单位章）：</w:t>
      </w:r>
    </w:p>
    <w:p>
      <w:pPr>
        <w:pStyle w:val="30"/>
        <w:spacing w:before="120" w:after="120" w:line="560" w:lineRule="exact"/>
        <w:rPr>
          <w:rFonts w:hAnsi="宋体"/>
          <w:color w:val="000000"/>
          <w:lang w:val="zh-CN"/>
        </w:rPr>
      </w:pPr>
    </w:p>
    <w:p>
      <w:pPr>
        <w:pStyle w:val="30"/>
        <w:spacing w:before="120" w:after="120" w:line="560" w:lineRule="exact"/>
        <w:rPr>
          <w:rFonts w:hAnsi="宋体"/>
          <w:color w:val="000000"/>
          <w:lang w:val="zh-CN"/>
        </w:rPr>
      </w:pPr>
      <w:r>
        <w:rPr>
          <w:rFonts w:hAnsi="宋体"/>
          <w:color w:val="000000"/>
          <w:lang w:val="zh-CN"/>
        </w:rPr>
        <w:t>法定代表人或</w:t>
      </w:r>
      <w:r>
        <w:rPr>
          <w:rFonts w:hint="eastAsia" w:hAnsi="宋体"/>
          <w:color w:val="000000"/>
          <w:lang w:val="zh-CN"/>
        </w:rPr>
        <w:t>全权代表</w:t>
      </w:r>
      <w:r>
        <w:rPr>
          <w:rFonts w:hAnsi="宋体"/>
          <w:color w:val="000000"/>
          <w:lang w:val="zh-CN"/>
        </w:rPr>
        <w:t>（盖章或签字）：</w:t>
      </w:r>
    </w:p>
    <w:p>
      <w:pPr>
        <w:pStyle w:val="30"/>
        <w:spacing w:before="120" w:after="120" w:line="560" w:lineRule="exact"/>
        <w:rPr>
          <w:rFonts w:hAnsi="宋体"/>
          <w:color w:val="000000"/>
          <w:lang w:val="zh-CN"/>
        </w:rPr>
      </w:pPr>
    </w:p>
    <w:p>
      <w:pPr>
        <w:pStyle w:val="30"/>
        <w:spacing w:before="120" w:after="120" w:line="560" w:lineRule="exact"/>
        <w:rPr>
          <w:rFonts w:hAnsi="宋体"/>
          <w:color w:val="000000"/>
          <w:lang w:val="zh-CN"/>
        </w:rPr>
      </w:pPr>
      <w:r>
        <w:rPr>
          <w:rFonts w:hAnsi="宋体"/>
          <w:color w:val="000000"/>
          <w:lang w:val="zh-CN"/>
        </w:rPr>
        <w:t>日期：</w:t>
      </w:r>
    </w:p>
    <w:p>
      <w:pPr>
        <w:rPr>
          <w:rFonts w:ascii="宋体" w:hAnsi="宋体"/>
          <w:sz w:val="24"/>
        </w:rPr>
      </w:pPr>
    </w:p>
    <w:p>
      <w:pPr>
        <w:rPr>
          <w:rFonts w:ascii="宋体" w:hAnsi="宋体"/>
          <w:sz w:val="24"/>
        </w:rPr>
        <w:sectPr>
          <w:pgSz w:w="11906" w:h="16838"/>
          <w:pgMar w:top="1440" w:right="1440" w:bottom="1440" w:left="1440" w:header="851" w:footer="992" w:gutter="0"/>
          <w:pgBorders>
            <w:top w:val="none" w:sz="0" w:space="0"/>
            <w:left w:val="none" w:sz="0" w:space="0"/>
            <w:bottom w:val="none" w:sz="0" w:space="0"/>
            <w:right w:val="none" w:sz="0" w:space="0"/>
          </w:pgBorders>
          <w:cols w:space="720" w:num="1"/>
          <w:docGrid w:linePitch="312" w:charSpace="0"/>
        </w:sectPr>
      </w:pPr>
    </w:p>
    <w:p>
      <w:pPr>
        <w:rPr>
          <w:rFonts w:ascii="宋体"/>
          <w:b/>
          <w:color w:val="000000"/>
          <w:sz w:val="24"/>
          <w:lang w:val="zh-CN"/>
        </w:rPr>
      </w:pPr>
      <w:r>
        <w:rPr>
          <w:rFonts w:hint="eastAsia" w:ascii="宋体"/>
          <w:b/>
          <w:color w:val="000000"/>
          <w:sz w:val="24"/>
          <w:lang w:val="zh-CN"/>
        </w:rPr>
        <w:t>附件</w:t>
      </w:r>
      <w:r>
        <w:rPr>
          <w:rFonts w:hint="eastAsia" w:ascii="宋体"/>
          <w:b/>
          <w:color w:val="000000"/>
          <w:sz w:val="24"/>
        </w:rPr>
        <w:t>8</w:t>
      </w:r>
      <w:r>
        <w:rPr>
          <w:rFonts w:hint="eastAsia" w:ascii="宋体"/>
          <w:b/>
          <w:color w:val="000000"/>
          <w:sz w:val="24"/>
          <w:lang w:val="zh-CN"/>
        </w:rPr>
        <w:t>：</w:t>
      </w:r>
    </w:p>
    <w:p>
      <w:pPr>
        <w:spacing w:before="60" w:after="60" w:line="360" w:lineRule="auto"/>
        <w:ind w:firstLine="3855" w:firstLineChars="1200"/>
        <w:rPr>
          <w:rFonts w:ascii="宋体" w:hAnsi="宋体" w:cs="宋体"/>
          <w:b/>
          <w:sz w:val="32"/>
          <w:szCs w:val="32"/>
        </w:rPr>
      </w:pPr>
      <w:r>
        <w:rPr>
          <w:rFonts w:hint="eastAsia" w:ascii="宋体" w:hAnsi="宋体" w:cs="宋体"/>
          <w:b/>
          <w:sz w:val="32"/>
          <w:szCs w:val="32"/>
        </w:rPr>
        <w:t>技术响应表</w:t>
      </w:r>
    </w:p>
    <w:tbl>
      <w:tblPr>
        <w:tblStyle w:val="56"/>
        <w:tblW w:w="93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548"/>
        <w:gridCol w:w="1472"/>
        <w:gridCol w:w="1716"/>
        <w:gridCol w:w="1404"/>
        <w:gridCol w:w="1594"/>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782" w:type="dxa"/>
            <w:vAlign w:val="center"/>
          </w:tcPr>
          <w:p>
            <w:pPr>
              <w:spacing w:line="360" w:lineRule="auto"/>
              <w:jc w:val="center"/>
              <w:rPr>
                <w:rFonts w:ascii="宋体" w:cs="宋体"/>
                <w:b/>
                <w:sz w:val="24"/>
              </w:rPr>
            </w:pPr>
            <w:r>
              <w:rPr>
                <w:rFonts w:hint="eastAsia" w:ascii="宋体" w:hAnsi="宋体" w:cs="宋体"/>
                <w:b/>
                <w:sz w:val="24"/>
              </w:rPr>
              <w:t>序号</w:t>
            </w:r>
          </w:p>
        </w:tc>
        <w:tc>
          <w:tcPr>
            <w:tcW w:w="1548" w:type="dxa"/>
            <w:vAlign w:val="center"/>
          </w:tcPr>
          <w:p>
            <w:pPr>
              <w:spacing w:line="360" w:lineRule="auto"/>
              <w:jc w:val="center"/>
              <w:rPr>
                <w:rFonts w:ascii="宋体" w:cs="宋体"/>
                <w:b/>
                <w:sz w:val="24"/>
              </w:rPr>
            </w:pPr>
            <w:r>
              <w:rPr>
                <w:rFonts w:hint="eastAsia" w:ascii="宋体" w:hAnsi="宋体" w:cs="宋体"/>
                <w:b/>
                <w:sz w:val="24"/>
              </w:rPr>
              <w:t>产品名称</w:t>
            </w:r>
          </w:p>
        </w:tc>
        <w:tc>
          <w:tcPr>
            <w:tcW w:w="1472" w:type="dxa"/>
            <w:vAlign w:val="center"/>
          </w:tcPr>
          <w:p>
            <w:pPr>
              <w:spacing w:line="360" w:lineRule="auto"/>
              <w:ind w:left="52"/>
              <w:jc w:val="center"/>
              <w:rPr>
                <w:rFonts w:ascii="宋体" w:cs="宋体"/>
                <w:b/>
                <w:sz w:val="24"/>
              </w:rPr>
            </w:pPr>
            <w:r>
              <w:rPr>
                <w:rFonts w:hint="eastAsia" w:ascii="宋体" w:hAnsi="宋体" w:cs="宋体"/>
                <w:b/>
                <w:sz w:val="24"/>
              </w:rPr>
              <w:t>规格型号</w:t>
            </w:r>
          </w:p>
        </w:tc>
        <w:tc>
          <w:tcPr>
            <w:tcW w:w="1716" w:type="dxa"/>
            <w:vAlign w:val="center"/>
          </w:tcPr>
          <w:p>
            <w:pPr>
              <w:spacing w:line="360" w:lineRule="auto"/>
              <w:ind w:left="152"/>
              <w:jc w:val="center"/>
              <w:rPr>
                <w:rFonts w:ascii="宋体" w:cs="宋体"/>
                <w:b/>
                <w:sz w:val="24"/>
              </w:rPr>
            </w:pPr>
            <w:r>
              <w:rPr>
                <w:rFonts w:hint="eastAsia" w:ascii="宋体" w:hAnsi="宋体" w:cs="宋体"/>
                <w:b/>
                <w:sz w:val="24"/>
              </w:rPr>
              <w:t>招标参数</w:t>
            </w:r>
          </w:p>
        </w:tc>
        <w:tc>
          <w:tcPr>
            <w:tcW w:w="1404" w:type="dxa"/>
            <w:vAlign w:val="center"/>
          </w:tcPr>
          <w:p>
            <w:pPr>
              <w:spacing w:line="360" w:lineRule="auto"/>
              <w:jc w:val="center"/>
              <w:rPr>
                <w:rFonts w:ascii="宋体" w:cs="宋体"/>
                <w:b/>
                <w:sz w:val="24"/>
              </w:rPr>
            </w:pPr>
            <w:r>
              <w:rPr>
                <w:rFonts w:hint="eastAsia" w:ascii="宋体" w:hAnsi="宋体" w:cs="宋体"/>
                <w:b/>
                <w:sz w:val="24"/>
              </w:rPr>
              <w:t>投标参数</w:t>
            </w:r>
          </w:p>
        </w:tc>
        <w:tc>
          <w:tcPr>
            <w:tcW w:w="1594" w:type="dxa"/>
            <w:vAlign w:val="center"/>
          </w:tcPr>
          <w:p>
            <w:pPr>
              <w:spacing w:line="360" w:lineRule="auto"/>
              <w:jc w:val="center"/>
              <w:rPr>
                <w:rFonts w:ascii="宋体" w:cs="宋体"/>
                <w:b/>
                <w:sz w:val="24"/>
              </w:rPr>
            </w:pPr>
            <w:r>
              <w:rPr>
                <w:rFonts w:hint="eastAsia" w:ascii="宋体" w:hAnsi="宋体" w:cs="宋体"/>
                <w:b/>
                <w:sz w:val="24"/>
              </w:rPr>
              <w:t>偏离情况</w:t>
            </w:r>
          </w:p>
        </w:tc>
        <w:tc>
          <w:tcPr>
            <w:tcW w:w="880" w:type="dxa"/>
            <w:vAlign w:val="center"/>
          </w:tcPr>
          <w:p>
            <w:pPr>
              <w:spacing w:line="360" w:lineRule="auto"/>
              <w:jc w:val="center"/>
              <w:rPr>
                <w:rFonts w:asci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782" w:type="dxa"/>
            <w:vAlign w:val="center"/>
          </w:tcPr>
          <w:p>
            <w:pPr>
              <w:spacing w:line="360" w:lineRule="auto"/>
              <w:rPr>
                <w:rFonts w:ascii="宋体" w:cs="宋体"/>
                <w:sz w:val="24"/>
              </w:rPr>
            </w:pPr>
          </w:p>
        </w:tc>
        <w:tc>
          <w:tcPr>
            <w:tcW w:w="1548" w:type="dxa"/>
            <w:vAlign w:val="center"/>
          </w:tcPr>
          <w:p>
            <w:pPr>
              <w:spacing w:line="360" w:lineRule="auto"/>
              <w:rPr>
                <w:rFonts w:ascii="宋体" w:cs="宋体"/>
                <w:sz w:val="24"/>
              </w:rPr>
            </w:pPr>
          </w:p>
        </w:tc>
        <w:tc>
          <w:tcPr>
            <w:tcW w:w="1472" w:type="dxa"/>
            <w:vAlign w:val="center"/>
          </w:tcPr>
          <w:p>
            <w:pPr>
              <w:spacing w:line="360" w:lineRule="auto"/>
              <w:rPr>
                <w:rFonts w:ascii="宋体" w:cs="宋体"/>
                <w:sz w:val="24"/>
              </w:rPr>
            </w:pPr>
          </w:p>
        </w:tc>
        <w:tc>
          <w:tcPr>
            <w:tcW w:w="1716" w:type="dxa"/>
            <w:vAlign w:val="center"/>
          </w:tcPr>
          <w:p>
            <w:pPr>
              <w:spacing w:line="360" w:lineRule="auto"/>
              <w:rPr>
                <w:rFonts w:ascii="宋体" w:cs="宋体"/>
                <w:sz w:val="24"/>
              </w:rPr>
            </w:pPr>
          </w:p>
        </w:tc>
        <w:tc>
          <w:tcPr>
            <w:tcW w:w="1404" w:type="dxa"/>
            <w:vAlign w:val="center"/>
          </w:tcPr>
          <w:p>
            <w:pPr>
              <w:spacing w:line="360" w:lineRule="auto"/>
              <w:rPr>
                <w:rFonts w:ascii="宋体" w:cs="宋体"/>
                <w:sz w:val="24"/>
              </w:rPr>
            </w:pPr>
          </w:p>
        </w:tc>
        <w:tc>
          <w:tcPr>
            <w:tcW w:w="1594" w:type="dxa"/>
            <w:vAlign w:val="center"/>
          </w:tcPr>
          <w:p>
            <w:pPr>
              <w:spacing w:line="360" w:lineRule="auto"/>
              <w:rPr>
                <w:rFonts w:ascii="宋体" w:cs="宋体"/>
                <w:sz w:val="24"/>
              </w:rPr>
            </w:pPr>
          </w:p>
        </w:tc>
        <w:tc>
          <w:tcPr>
            <w:tcW w:w="880" w:type="dxa"/>
            <w:vAlign w:val="center"/>
          </w:tcPr>
          <w:p>
            <w:pPr>
              <w:spacing w:line="36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782" w:type="dxa"/>
            <w:vAlign w:val="center"/>
          </w:tcPr>
          <w:p>
            <w:pPr>
              <w:spacing w:line="360" w:lineRule="auto"/>
              <w:rPr>
                <w:rFonts w:ascii="宋体" w:cs="宋体"/>
                <w:sz w:val="24"/>
              </w:rPr>
            </w:pPr>
          </w:p>
        </w:tc>
        <w:tc>
          <w:tcPr>
            <w:tcW w:w="1548" w:type="dxa"/>
            <w:vAlign w:val="center"/>
          </w:tcPr>
          <w:p>
            <w:pPr>
              <w:spacing w:line="360" w:lineRule="auto"/>
              <w:rPr>
                <w:rFonts w:ascii="宋体" w:cs="宋体"/>
                <w:sz w:val="24"/>
              </w:rPr>
            </w:pPr>
          </w:p>
        </w:tc>
        <w:tc>
          <w:tcPr>
            <w:tcW w:w="1472" w:type="dxa"/>
            <w:vAlign w:val="center"/>
          </w:tcPr>
          <w:p>
            <w:pPr>
              <w:spacing w:line="360" w:lineRule="auto"/>
              <w:rPr>
                <w:rFonts w:ascii="宋体" w:cs="宋体"/>
                <w:sz w:val="24"/>
              </w:rPr>
            </w:pPr>
          </w:p>
        </w:tc>
        <w:tc>
          <w:tcPr>
            <w:tcW w:w="1716" w:type="dxa"/>
            <w:vAlign w:val="center"/>
          </w:tcPr>
          <w:p>
            <w:pPr>
              <w:spacing w:line="360" w:lineRule="auto"/>
              <w:rPr>
                <w:rFonts w:ascii="宋体" w:cs="宋体"/>
                <w:sz w:val="24"/>
              </w:rPr>
            </w:pPr>
          </w:p>
        </w:tc>
        <w:tc>
          <w:tcPr>
            <w:tcW w:w="1404" w:type="dxa"/>
            <w:vAlign w:val="center"/>
          </w:tcPr>
          <w:p>
            <w:pPr>
              <w:spacing w:line="360" w:lineRule="auto"/>
              <w:rPr>
                <w:rFonts w:ascii="宋体" w:cs="宋体"/>
                <w:sz w:val="24"/>
              </w:rPr>
            </w:pPr>
          </w:p>
        </w:tc>
        <w:tc>
          <w:tcPr>
            <w:tcW w:w="1594" w:type="dxa"/>
            <w:vAlign w:val="center"/>
          </w:tcPr>
          <w:p>
            <w:pPr>
              <w:spacing w:line="360" w:lineRule="auto"/>
              <w:rPr>
                <w:rFonts w:ascii="宋体" w:cs="宋体"/>
                <w:sz w:val="24"/>
              </w:rPr>
            </w:pPr>
          </w:p>
        </w:tc>
        <w:tc>
          <w:tcPr>
            <w:tcW w:w="880" w:type="dxa"/>
            <w:vAlign w:val="center"/>
          </w:tcPr>
          <w:p>
            <w:pPr>
              <w:spacing w:line="36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782" w:type="dxa"/>
            <w:vAlign w:val="center"/>
          </w:tcPr>
          <w:p>
            <w:pPr>
              <w:spacing w:line="360" w:lineRule="auto"/>
              <w:rPr>
                <w:rFonts w:ascii="宋体" w:cs="宋体"/>
                <w:sz w:val="24"/>
              </w:rPr>
            </w:pPr>
          </w:p>
        </w:tc>
        <w:tc>
          <w:tcPr>
            <w:tcW w:w="1548" w:type="dxa"/>
            <w:vAlign w:val="center"/>
          </w:tcPr>
          <w:p>
            <w:pPr>
              <w:spacing w:line="360" w:lineRule="auto"/>
              <w:rPr>
                <w:rFonts w:ascii="宋体" w:cs="宋体"/>
                <w:sz w:val="24"/>
              </w:rPr>
            </w:pPr>
          </w:p>
        </w:tc>
        <w:tc>
          <w:tcPr>
            <w:tcW w:w="1472" w:type="dxa"/>
            <w:vAlign w:val="center"/>
          </w:tcPr>
          <w:p>
            <w:pPr>
              <w:spacing w:line="360" w:lineRule="auto"/>
              <w:rPr>
                <w:rFonts w:ascii="宋体" w:cs="宋体"/>
                <w:sz w:val="24"/>
              </w:rPr>
            </w:pPr>
          </w:p>
        </w:tc>
        <w:tc>
          <w:tcPr>
            <w:tcW w:w="1716" w:type="dxa"/>
            <w:vAlign w:val="center"/>
          </w:tcPr>
          <w:p>
            <w:pPr>
              <w:spacing w:line="360" w:lineRule="auto"/>
              <w:rPr>
                <w:rFonts w:ascii="宋体" w:cs="宋体"/>
                <w:sz w:val="24"/>
              </w:rPr>
            </w:pPr>
          </w:p>
        </w:tc>
        <w:tc>
          <w:tcPr>
            <w:tcW w:w="1404" w:type="dxa"/>
            <w:vAlign w:val="center"/>
          </w:tcPr>
          <w:p>
            <w:pPr>
              <w:spacing w:line="360" w:lineRule="auto"/>
              <w:rPr>
                <w:rFonts w:ascii="宋体" w:cs="宋体"/>
                <w:sz w:val="24"/>
              </w:rPr>
            </w:pPr>
          </w:p>
        </w:tc>
        <w:tc>
          <w:tcPr>
            <w:tcW w:w="1594" w:type="dxa"/>
            <w:vAlign w:val="center"/>
          </w:tcPr>
          <w:p>
            <w:pPr>
              <w:spacing w:line="360" w:lineRule="auto"/>
              <w:rPr>
                <w:rFonts w:ascii="宋体" w:cs="宋体"/>
                <w:sz w:val="24"/>
              </w:rPr>
            </w:pPr>
          </w:p>
        </w:tc>
        <w:tc>
          <w:tcPr>
            <w:tcW w:w="880" w:type="dxa"/>
            <w:vAlign w:val="center"/>
          </w:tcPr>
          <w:p>
            <w:pPr>
              <w:spacing w:line="36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782" w:type="dxa"/>
            <w:vAlign w:val="center"/>
          </w:tcPr>
          <w:p>
            <w:pPr>
              <w:spacing w:line="360" w:lineRule="auto"/>
              <w:rPr>
                <w:rFonts w:ascii="宋体" w:cs="宋体"/>
                <w:sz w:val="24"/>
              </w:rPr>
            </w:pPr>
          </w:p>
        </w:tc>
        <w:tc>
          <w:tcPr>
            <w:tcW w:w="1548" w:type="dxa"/>
            <w:vAlign w:val="center"/>
          </w:tcPr>
          <w:p>
            <w:pPr>
              <w:spacing w:line="360" w:lineRule="auto"/>
              <w:rPr>
                <w:rFonts w:ascii="宋体" w:cs="宋体"/>
                <w:sz w:val="24"/>
              </w:rPr>
            </w:pPr>
          </w:p>
        </w:tc>
        <w:tc>
          <w:tcPr>
            <w:tcW w:w="1472" w:type="dxa"/>
            <w:vAlign w:val="center"/>
          </w:tcPr>
          <w:p>
            <w:pPr>
              <w:spacing w:line="360" w:lineRule="auto"/>
              <w:rPr>
                <w:rFonts w:ascii="宋体" w:cs="宋体"/>
                <w:sz w:val="24"/>
              </w:rPr>
            </w:pPr>
          </w:p>
        </w:tc>
        <w:tc>
          <w:tcPr>
            <w:tcW w:w="1716" w:type="dxa"/>
            <w:vAlign w:val="center"/>
          </w:tcPr>
          <w:p>
            <w:pPr>
              <w:spacing w:line="360" w:lineRule="auto"/>
              <w:rPr>
                <w:rFonts w:ascii="宋体" w:cs="宋体"/>
                <w:sz w:val="24"/>
              </w:rPr>
            </w:pPr>
          </w:p>
        </w:tc>
        <w:tc>
          <w:tcPr>
            <w:tcW w:w="1404" w:type="dxa"/>
            <w:vAlign w:val="center"/>
          </w:tcPr>
          <w:p>
            <w:pPr>
              <w:spacing w:line="360" w:lineRule="auto"/>
              <w:rPr>
                <w:rFonts w:ascii="宋体" w:cs="宋体"/>
                <w:sz w:val="24"/>
              </w:rPr>
            </w:pPr>
          </w:p>
        </w:tc>
        <w:tc>
          <w:tcPr>
            <w:tcW w:w="1594" w:type="dxa"/>
            <w:vAlign w:val="center"/>
          </w:tcPr>
          <w:p>
            <w:pPr>
              <w:spacing w:line="360" w:lineRule="auto"/>
              <w:rPr>
                <w:rFonts w:ascii="宋体" w:cs="宋体"/>
                <w:sz w:val="24"/>
              </w:rPr>
            </w:pPr>
          </w:p>
        </w:tc>
        <w:tc>
          <w:tcPr>
            <w:tcW w:w="880" w:type="dxa"/>
            <w:vAlign w:val="center"/>
          </w:tcPr>
          <w:p>
            <w:pPr>
              <w:spacing w:line="36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782" w:type="dxa"/>
            <w:vAlign w:val="center"/>
          </w:tcPr>
          <w:p>
            <w:pPr>
              <w:spacing w:line="360" w:lineRule="auto"/>
              <w:rPr>
                <w:rFonts w:ascii="宋体" w:cs="宋体"/>
                <w:sz w:val="24"/>
              </w:rPr>
            </w:pPr>
          </w:p>
        </w:tc>
        <w:tc>
          <w:tcPr>
            <w:tcW w:w="1548" w:type="dxa"/>
            <w:vAlign w:val="center"/>
          </w:tcPr>
          <w:p>
            <w:pPr>
              <w:spacing w:line="360" w:lineRule="auto"/>
              <w:rPr>
                <w:rFonts w:ascii="宋体" w:cs="宋体"/>
                <w:sz w:val="24"/>
              </w:rPr>
            </w:pPr>
          </w:p>
        </w:tc>
        <w:tc>
          <w:tcPr>
            <w:tcW w:w="1472" w:type="dxa"/>
            <w:vAlign w:val="center"/>
          </w:tcPr>
          <w:p>
            <w:pPr>
              <w:spacing w:line="360" w:lineRule="auto"/>
              <w:rPr>
                <w:rFonts w:ascii="宋体" w:cs="宋体"/>
                <w:sz w:val="24"/>
              </w:rPr>
            </w:pPr>
          </w:p>
        </w:tc>
        <w:tc>
          <w:tcPr>
            <w:tcW w:w="1716" w:type="dxa"/>
            <w:vAlign w:val="center"/>
          </w:tcPr>
          <w:p>
            <w:pPr>
              <w:spacing w:line="360" w:lineRule="auto"/>
              <w:rPr>
                <w:rFonts w:ascii="宋体" w:cs="宋体"/>
                <w:sz w:val="24"/>
              </w:rPr>
            </w:pPr>
          </w:p>
        </w:tc>
        <w:tc>
          <w:tcPr>
            <w:tcW w:w="1404" w:type="dxa"/>
            <w:vAlign w:val="center"/>
          </w:tcPr>
          <w:p>
            <w:pPr>
              <w:spacing w:line="360" w:lineRule="auto"/>
              <w:rPr>
                <w:rFonts w:ascii="宋体" w:cs="宋体"/>
                <w:sz w:val="24"/>
              </w:rPr>
            </w:pPr>
          </w:p>
        </w:tc>
        <w:tc>
          <w:tcPr>
            <w:tcW w:w="1594" w:type="dxa"/>
            <w:vAlign w:val="center"/>
          </w:tcPr>
          <w:p>
            <w:pPr>
              <w:spacing w:line="360" w:lineRule="auto"/>
              <w:rPr>
                <w:rFonts w:ascii="宋体" w:cs="宋体"/>
                <w:sz w:val="24"/>
              </w:rPr>
            </w:pPr>
          </w:p>
        </w:tc>
        <w:tc>
          <w:tcPr>
            <w:tcW w:w="880" w:type="dxa"/>
            <w:vAlign w:val="center"/>
          </w:tcPr>
          <w:p>
            <w:pPr>
              <w:spacing w:line="36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782" w:type="dxa"/>
            <w:vAlign w:val="center"/>
          </w:tcPr>
          <w:p>
            <w:pPr>
              <w:spacing w:line="360" w:lineRule="auto"/>
              <w:rPr>
                <w:rFonts w:ascii="宋体" w:cs="宋体"/>
                <w:sz w:val="24"/>
              </w:rPr>
            </w:pPr>
          </w:p>
        </w:tc>
        <w:tc>
          <w:tcPr>
            <w:tcW w:w="1548" w:type="dxa"/>
            <w:vAlign w:val="center"/>
          </w:tcPr>
          <w:p>
            <w:pPr>
              <w:spacing w:line="360" w:lineRule="auto"/>
              <w:rPr>
                <w:rFonts w:ascii="宋体" w:cs="宋体"/>
                <w:sz w:val="24"/>
              </w:rPr>
            </w:pPr>
          </w:p>
        </w:tc>
        <w:tc>
          <w:tcPr>
            <w:tcW w:w="1472" w:type="dxa"/>
            <w:vAlign w:val="center"/>
          </w:tcPr>
          <w:p>
            <w:pPr>
              <w:spacing w:line="360" w:lineRule="auto"/>
              <w:rPr>
                <w:rFonts w:ascii="宋体" w:cs="宋体"/>
                <w:sz w:val="24"/>
              </w:rPr>
            </w:pPr>
          </w:p>
        </w:tc>
        <w:tc>
          <w:tcPr>
            <w:tcW w:w="1716" w:type="dxa"/>
            <w:vAlign w:val="center"/>
          </w:tcPr>
          <w:p>
            <w:pPr>
              <w:spacing w:line="360" w:lineRule="auto"/>
              <w:rPr>
                <w:rFonts w:ascii="宋体" w:cs="宋体"/>
                <w:sz w:val="24"/>
              </w:rPr>
            </w:pPr>
          </w:p>
        </w:tc>
        <w:tc>
          <w:tcPr>
            <w:tcW w:w="1404" w:type="dxa"/>
            <w:vAlign w:val="center"/>
          </w:tcPr>
          <w:p>
            <w:pPr>
              <w:spacing w:line="360" w:lineRule="auto"/>
              <w:rPr>
                <w:rFonts w:ascii="宋体" w:cs="宋体"/>
                <w:sz w:val="24"/>
              </w:rPr>
            </w:pPr>
          </w:p>
        </w:tc>
        <w:tc>
          <w:tcPr>
            <w:tcW w:w="1594" w:type="dxa"/>
            <w:vAlign w:val="center"/>
          </w:tcPr>
          <w:p>
            <w:pPr>
              <w:spacing w:line="360" w:lineRule="auto"/>
              <w:rPr>
                <w:rFonts w:ascii="宋体" w:cs="宋体"/>
                <w:sz w:val="24"/>
              </w:rPr>
            </w:pPr>
          </w:p>
        </w:tc>
        <w:tc>
          <w:tcPr>
            <w:tcW w:w="880" w:type="dxa"/>
            <w:vAlign w:val="center"/>
          </w:tcPr>
          <w:p>
            <w:pPr>
              <w:spacing w:line="36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782" w:type="dxa"/>
            <w:vAlign w:val="center"/>
          </w:tcPr>
          <w:p>
            <w:pPr>
              <w:spacing w:line="360" w:lineRule="auto"/>
              <w:rPr>
                <w:rFonts w:ascii="宋体" w:cs="宋体"/>
                <w:sz w:val="24"/>
              </w:rPr>
            </w:pPr>
          </w:p>
        </w:tc>
        <w:tc>
          <w:tcPr>
            <w:tcW w:w="1548" w:type="dxa"/>
            <w:vAlign w:val="center"/>
          </w:tcPr>
          <w:p>
            <w:pPr>
              <w:spacing w:line="360" w:lineRule="auto"/>
              <w:rPr>
                <w:rFonts w:ascii="宋体" w:cs="宋体"/>
                <w:sz w:val="24"/>
              </w:rPr>
            </w:pPr>
          </w:p>
        </w:tc>
        <w:tc>
          <w:tcPr>
            <w:tcW w:w="1472" w:type="dxa"/>
            <w:vAlign w:val="center"/>
          </w:tcPr>
          <w:p>
            <w:pPr>
              <w:spacing w:line="360" w:lineRule="auto"/>
              <w:rPr>
                <w:rFonts w:ascii="宋体" w:cs="宋体"/>
                <w:sz w:val="24"/>
              </w:rPr>
            </w:pPr>
          </w:p>
        </w:tc>
        <w:tc>
          <w:tcPr>
            <w:tcW w:w="1716" w:type="dxa"/>
            <w:vAlign w:val="center"/>
          </w:tcPr>
          <w:p>
            <w:pPr>
              <w:spacing w:line="360" w:lineRule="auto"/>
              <w:rPr>
                <w:rFonts w:ascii="宋体" w:cs="宋体"/>
                <w:sz w:val="24"/>
              </w:rPr>
            </w:pPr>
          </w:p>
        </w:tc>
        <w:tc>
          <w:tcPr>
            <w:tcW w:w="1404" w:type="dxa"/>
            <w:vAlign w:val="center"/>
          </w:tcPr>
          <w:p>
            <w:pPr>
              <w:spacing w:line="360" w:lineRule="auto"/>
              <w:rPr>
                <w:rFonts w:ascii="宋体" w:cs="宋体"/>
                <w:sz w:val="24"/>
              </w:rPr>
            </w:pPr>
          </w:p>
        </w:tc>
        <w:tc>
          <w:tcPr>
            <w:tcW w:w="1594" w:type="dxa"/>
            <w:vAlign w:val="center"/>
          </w:tcPr>
          <w:p>
            <w:pPr>
              <w:spacing w:line="360" w:lineRule="auto"/>
              <w:rPr>
                <w:rFonts w:ascii="宋体" w:cs="宋体"/>
                <w:sz w:val="24"/>
              </w:rPr>
            </w:pPr>
          </w:p>
        </w:tc>
        <w:tc>
          <w:tcPr>
            <w:tcW w:w="880" w:type="dxa"/>
            <w:vAlign w:val="center"/>
          </w:tcPr>
          <w:p>
            <w:pPr>
              <w:spacing w:line="360" w:lineRule="auto"/>
              <w:rPr>
                <w:rFonts w:ascii="宋体" w:cs="宋体"/>
                <w:sz w:val="24"/>
              </w:rPr>
            </w:pPr>
          </w:p>
        </w:tc>
      </w:tr>
    </w:tbl>
    <w:p>
      <w:pPr>
        <w:pStyle w:val="190"/>
        <w:tabs>
          <w:tab w:val="left" w:pos="360"/>
        </w:tabs>
        <w:spacing w:line="360" w:lineRule="auto"/>
        <w:ind w:right="84" w:rightChars="40"/>
        <w:rPr>
          <w:rFonts w:ascii="宋体" w:hAnsi="宋体" w:cs="宋体"/>
          <w:b/>
          <w:sz w:val="24"/>
          <w:szCs w:val="24"/>
        </w:rPr>
      </w:pPr>
    </w:p>
    <w:p>
      <w:pPr>
        <w:pStyle w:val="190"/>
        <w:tabs>
          <w:tab w:val="left" w:pos="360"/>
        </w:tabs>
        <w:spacing w:line="360" w:lineRule="auto"/>
        <w:ind w:right="84" w:rightChars="40"/>
        <w:rPr>
          <w:rFonts w:ascii="宋体" w:hAnsi="宋体" w:cs="宋体"/>
          <w:b/>
          <w:sz w:val="24"/>
          <w:szCs w:val="24"/>
        </w:rPr>
      </w:pPr>
      <w:r>
        <w:rPr>
          <w:rFonts w:hint="eastAsia" w:ascii="宋体" w:hAnsi="宋体" w:cs="宋体"/>
          <w:b/>
          <w:sz w:val="24"/>
          <w:szCs w:val="24"/>
        </w:rPr>
        <w:t>要求：</w:t>
      </w:r>
    </w:p>
    <w:p>
      <w:pPr>
        <w:pStyle w:val="190"/>
        <w:tabs>
          <w:tab w:val="left" w:pos="360"/>
        </w:tabs>
        <w:spacing w:line="360" w:lineRule="auto"/>
        <w:ind w:right="84" w:rightChars="40" w:firstLine="480" w:firstLineChars="200"/>
        <w:rPr>
          <w:rFonts w:ascii="宋体" w:hAnsi="宋体" w:cs="宋体"/>
          <w:sz w:val="24"/>
          <w:szCs w:val="24"/>
        </w:rPr>
      </w:pPr>
      <w:r>
        <w:rPr>
          <w:rFonts w:hint="eastAsia" w:ascii="宋体" w:hAnsi="宋体" w:cs="宋体"/>
          <w:sz w:val="24"/>
          <w:szCs w:val="24"/>
        </w:rPr>
        <w:t>1.本表的“产品名称”须与《投标报价明细表》一致。</w:t>
      </w:r>
    </w:p>
    <w:p>
      <w:pPr>
        <w:pStyle w:val="190"/>
        <w:spacing w:line="360" w:lineRule="auto"/>
        <w:ind w:right="84" w:rightChars="40" w:firstLine="480" w:firstLineChars="200"/>
        <w:rPr>
          <w:rFonts w:ascii="宋体" w:hAnsi="宋体" w:cs="宋体"/>
          <w:sz w:val="24"/>
          <w:szCs w:val="24"/>
        </w:rPr>
      </w:pPr>
      <w:r>
        <w:rPr>
          <w:rFonts w:hint="eastAsia" w:ascii="宋体" w:hAnsi="宋体" w:cs="宋体"/>
          <w:sz w:val="24"/>
          <w:szCs w:val="24"/>
        </w:rPr>
        <w:t>2.磋商供应商应根据本采购文件采购需求内容，按实填写投标产品的性能指标、服务指标等内容，并在“偏离情况”栏注明“正偏离”、“负偏离”或“无偏离”。</w:t>
      </w:r>
    </w:p>
    <w:p>
      <w:pPr>
        <w:pStyle w:val="190"/>
        <w:spacing w:line="360" w:lineRule="auto"/>
        <w:ind w:right="84" w:rightChars="40" w:firstLine="480" w:firstLineChars="200"/>
        <w:rPr>
          <w:rFonts w:ascii="宋体" w:hAnsi="宋体" w:cs="宋体"/>
          <w:sz w:val="24"/>
          <w:szCs w:val="24"/>
        </w:rPr>
      </w:pPr>
      <w:r>
        <w:rPr>
          <w:rFonts w:hint="eastAsia" w:ascii="宋体" w:hAnsi="宋体" w:cs="宋体"/>
          <w:sz w:val="24"/>
          <w:szCs w:val="24"/>
        </w:rPr>
        <w:t>3.对于投标产品的技术偏离情况需严格按照磋商文件的技术要求一一比对给出，未达到技术要求中规定的数值应以负偏离标注。若因技术实现方式等其他问题而导致的理解不同未标注负偏离的，需在备注中具体说明；若未按要求标注负偏离又未予以说明的，磋商小组将视偏离程度给予扣分或认定为虚假应标。</w:t>
      </w:r>
    </w:p>
    <w:p>
      <w:pPr>
        <w:pStyle w:val="30"/>
        <w:spacing w:before="156" w:after="156" w:line="560" w:lineRule="exact"/>
        <w:ind w:firstLine="5280" w:firstLineChars="2200"/>
        <w:rPr>
          <w:rFonts w:hAnsi="宋体" w:cs="宋体"/>
          <w:lang w:val="zh-CN"/>
        </w:rPr>
      </w:pPr>
      <w:r>
        <w:rPr>
          <w:rFonts w:hint="eastAsia" w:hAnsi="宋体" w:cs="宋体"/>
          <w:lang w:val="zh-CN"/>
        </w:rPr>
        <w:t>磋商供应商（盖章）：</w:t>
      </w:r>
    </w:p>
    <w:p>
      <w:pPr>
        <w:pStyle w:val="30"/>
        <w:spacing w:before="156" w:after="156" w:line="560" w:lineRule="exact"/>
        <w:rPr>
          <w:rFonts w:hAnsi="宋体" w:cs="宋体"/>
          <w:lang w:val="zh-CN"/>
        </w:rPr>
      </w:pPr>
    </w:p>
    <w:p>
      <w:pPr>
        <w:rPr>
          <w:rFonts w:ascii="宋体"/>
          <w:b/>
          <w:color w:val="000000"/>
          <w:sz w:val="24"/>
          <w:lang w:val="zh-CN"/>
        </w:rPr>
      </w:pPr>
      <w:r>
        <w:rPr>
          <w:rFonts w:hAnsi="宋体" w:cs="宋体"/>
          <w:sz w:val="24"/>
          <w:lang w:val="zh-CN"/>
        </w:rPr>
        <w:t>日 期</w:t>
      </w:r>
      <w:r>
        <w:rPr>
          <w:rFonts w:hAnsi="宋体" w:cs="宋体"/>
          <w:sz w:val="24"/>
        </w:rPr>
        <w:t xml:space="preserve"> ：</w:t>
      </w:r>
      <w:r>
        <w:rPr>
          <w:rFonts w:hAnsi="宋体" w:cs="宋体"/>
          <w:spacing w:val="40"/>
          <w:szCs w:val="36"/>
        </w:rPr>
        <w:br w:type="page"/>
      </w:r>
      <w:r>
        <w:rPr>
          <w:rFonts w:hint="eastAsia" w:ascii="宋体"/>
          <w:b/>
          <w:color w:val="000000"/>
          <w:sz w:val="24"/>
          <w:lang w:val="zh-CN"/>
        </w:rPr>
        <w:t>附件</w:t>
      </w:r>
      <w:r>
        <w:rPr>
          <w:rFonts w:hint="eastAsia" w:ascii="宋体"/>
          <w:b/>
          <w:color w:val="000000"/>
          <w:sz w:val="24"/>
        </w:rPr>
        <w:t>9</w:t>
      </w:r>
      <w:r>
        <w:rPr>
          <w:rFonts w:hint="eastAsia" w:ascii="宋体"/>
          <w:b/>
          <w:color w:val="000000"/>
          <w:sz w:val="24"/>
          <w:lang w:val="zh-CN"/>
        </w:rPr>
        <w:t>：</w:t>
      </w:r>
    </w:p>
    <w:p>
      <w:pPr>
        <w:spacing w:before="60" w:after="60" w:line="360" w:lineRule="auto"/>
        <w:jc w:val="center"/>
        <w:outlineLvl w:val="2"/>
        <w:rPr>
          <w:rFonts w:hAnsi="宋体" w:cs="宋体"/>
          <w:b/>
          <w:sz w:val="24"/>
        </w:rPr>
      </w:pPr>
      <w:r>
        <w:rPr>
          <w:rFonts w:hint="eastAsia" w:ascii="宋体" w:hAnsi="宋体" w:cs="宋体"/>
          <w:b/>
          <w:sz w:val="32"/>
          <w:szCs w:val="32"/>
        </w:rPr>
        <w:t>供货清单</w:t>
      </w:r>
    </w:p>
    <w:tbl>
      <w:tblPr>
        <w:tblStyle w:val="56"/>
        <w:tblW w:w="94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769"/>
        <w:gridCol w:w="1283"/>
        <w:gridCol w:w="1783"/>
        <w:gridCol w:w="961"/>
        <w:gridCol w:w="1228"/>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925" w:type="dxa"/>
            <w:vAlign w:val="center"/>
          </w:tcPr>
          <w:p>
            <w:pPr>
              <w:jc w:val="center"/>
              <w:rPr>
                <w:rFonts w:ascii="宋体" w:cs="宋体"/>
                <w:b/>
                <w:sz w:val="24"/>
              </w:rPr>
            </w:pPr>
            <w:r>
              <w:rPr>
                <w:rFonts w:hint="eastAsia" w:ascii="宋体" w:hAnsi="宋体" w:cs="宋体"/>
                <w:b/>
                <w:sz w:val="24"/>
              </w:rPr>
              <w:t>序号</w:t>
            </w:r>
          </w:p>
        </w:tc>
        <w:tc>
          <w:tcPr>
            <w:tcW w:w="1769" w:type="dxa"/>
            <w:vAlign w:val="center"/>
          </w:tcPr>
          <w:p>
            <w:pPr>
              <w:jc w:val="center"/>
              <w:rPr>
                <w:rFonts w:ascii="宋体" w:cs="宋体"/>
                <w:b/>
                <w:sz w:val="24"/>
              </w:rPr>
            </w:pPr>
            <w:r>
              <w:rPr>
                <w:rFonts w:hint="eastAsia" w:ascii="宋体" w:hAnsi="宋体" w:cs="宋体"/>
                <w:b/>
                <w:sz w:val="24"/>
              </w:rPr>
              <w:t>名称</w:t>
            </w:r>
          </w:p>
        </w:tc>
        <w:tc>
          <w:tcPr>
            <w:tcW w:w="1283" w:type="dxa"/>
            <w:vAlign w:val="center"/>
          </w:tcPr>
          <w:p>
            <w:pPr>
              <w:jc w:val="center"/>
              <w:rPr>
                <w:rFonts w:ascii="宋体" w:cs="宋体"/>
                <w:b/>
                <w:sz w:val="24"/>
              </w:rPr>
            </w:pPr>
            <w:r>
              <w:rPr>
                <w:rFonts w:hint="eastAsia" w:ascii="宋体" w:hAnsi="宋体" w:cs="宋体"/>
                <w:b/>
                <w:sz w:val="24"/>
              </w:rPr>
              <w:t>品牌</w:t>
            </w:r>
          </w:p>
        </w:tc>
        <w:tc>
          <w:tcPr>
            <w:tcW w:w="1783" w:type="dxa"/>
            <w:vAlign w:val="center"/>
          </w:tcPr>
          <w:p>
            <w:pPr>
              <w:jc w:val="center"/>
              <w:rPr>
                <w:rFonts w:ascii="宋体" w:cs="宋体"/>
                <w:b/>
                <w:sz w:val="24"/>
              </w:rPr>
            </w:pPr>
            <w:r>
              <w:rPr>
                <w:rFonts w:hint="eastAsia" w:ascii="宋体" w:hAnsi="宋体" w:cs="宋体"/>
                <w:b/>
                <w:sz w:val="24"/>
              </w:rPr>
              <w:t>规格型号</w:t>
            </w:r>
          </w:p>
        </w:tc>
        <w:tc>
          <w:tcPr>
            <w:tcW w:w="961" w:type="dxa"/>
            <w:vAlign w:val="center"/>
          </w:tcPr>
          <w:p>
            <w:pPr>
              <w:jc w:val="center"/>
              <w:rPr>
                <w:rFonts w:ascii="宋体" w:cs="宋体"/>
                <w:b/>
                <w:sz w:val="24"/>
              </w:rPr>
            </w:pPr>
            <w:r>
              <w:rPr>
                <w:rFonts w:hint="eastAsia" w:ascii="宋体" w:hAnsi="宋体" w:cs="宋体"/>
                <w:b/>
                <w:sz w:val="24"/>
              </w:rPr>
              <w:t>产地</w:t>
            </w:r>
          </w:p>
        </w:tc>
        <w:tc>
          <w:tcPr>
            <w:tcW w:w="1228" w:type="dxa"/>
            <w:vAlign w:val="center"/>
          </w:tcPr>
          <w:p>
            <w:pPr>
              <w:jc w:val="center"/>
              <w:rPr>
                <w:rFonts w:ascii="宋体" w:cs="宋体"/>
                <w:b/>
                <w:sz w:val="24"/>
              </w:rPr>
            </w:pPr>
            <w:r>
              <w:rPr>
                <w:rFonts w:hint="eastAsia" w:ascii="宋体" w:hAnsi="宋体" w:cs="宋体"/>
                <w:b/>
                <w:sz w:val="24"/>
              </w:rPr>
              <w:t>数量</w:t>
            </w:r>
          </w:p>
        </w:tc>
        <w:tc>
          <w:tcPr>
            <w:tcW w:w="1539" w:type="dxa"/>
            <w:vAlign w:val="center"/>
          </w:tcPr>
          <w:p>
            <w:pPr>
              <w:jc w:val="center"/>
              <w:rPr>
                <w:rFonts w:ascii="宋体" w:cs="宋体"/>
                <w:b/>
                <w:sz w:val="24"/>
              </w:rPr>
            </w:pPr>
            <w:r>
              <w:rPr>
                <w:rFonts w:hint="eastAsia" w:ascii="宋体" w:hAnsi="宋体" w:cs="宋体"/>
                <w:b/>
                <w:sz w:val="24"/>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925" w:type="dxa"/>
            <w:vAlign w:val="center"/>
          </w:tcPr>
          <w:p>
            <w:pPr>
              <w:jc w:val="center"/>
              <w:rPr>
                <w:rFonts w:ascii="宋体" w:cs="宋体"/>
                <w:b/>
                <w:sz w:val="24"/>
              </w:rPr>
            </w:pPr>
          </w:p>
        </w:tc>
        <w:tc>
          <w:tcPr>
            <w:tcW w:w="1769" w:type="dxa"/>
            <w:vAlign w:val="center"/>
          </w:tcPr>
          <w:p>
            <w:pPr>
              <w:jc w:val="center"/>
              <w:rPr>
                <w:rFonts w:ascii="宋体" w:cs="宋体"/>
                <w:b/>
                <w:sz w:val="24"/>
              </w:rPr>
            </w:pPr>
          </w:p>
        </w:tc>
        <w:tc>
          <w:tcPr>
            <w:tcW w:w="1283" w:type="dxa"/>
            <w:vAlign w:val="center"/>
          </w:tcPr>
          <w:p>
            <w:pPr>
              <w:jc w:val="center"/>
              <w:rPr>
                <w:rFonts w:ascii="宋体" w:cs="宋体"/>
                <w:b/>
                <w:sz w:val="24"/>
              </w:rPr>
            </w:pPr>
          </w:p>
        </w:tc>
        <w:tc>
          <w:tcPr>
            <w:tcW w:w="1783" w:type="dxa"/>
            <w:vAlign w:val="center"/>
          </w:tcPr>
          <w:p>
            <w:pPr>
              <w:jc w:val="center"/>
              <w:rPr>
                <w:rFonts w:ascii="宋体" w:cs="宋体"/>
                <w:b/>
                <w:sz w:val="24"/>
              </w:rPr>
            </w:pPr>
          </w:p>
        </w:tc>
        <w:tc>
          <w:tcPr>
            <w:tcW w:w="961" w:type="dxa"/>
            <w:vAlign w:val="center"/>
          </w:tcPr>
          <w:p>
            <w:pPr>
              <w:jc w:val="center"/>
              <w:rPr>
                <w:rFonts w:ascii="宋体" w:cs="宋体"/>
                <w:b/>
                <w:sz w:val="24"/>
              </w:rPr>
            </w:pPr>
          </w:p>
        </w:tc>
        <w:tc>
          <w:tcPr>
            <w:tcW w:w="1228" w:type="dxa"/>
            <w:vAlign w:val="center"/>
          </w:tcPr>
          <w:p>
            <w:pPr>
              <w:jc w:val="center"/>
              <w:rPr>
                <w:rFonts w:ascii="宋体" w:cs="宋体"/>
                <w:b/>
                <w:sz w:val="24"/>
              </w:rPr>
            </w:pPr>
          </w:p>
        </w:tc>
        <w:tc>
          <w:tcPr>
            <w:tcW w:w="1539" w:type="dxa"/>
            <w:vAlign w:val="center"/>
          </w:tcPr>
          <w:p>
            <w:pPr>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925" w:type="dxa"/>
            <w:vAlign w:val="center"/>
          </w:tcPr>
          <w:p>
            <w:pPr>
              <w:jc w:val="center"/>
              <w:rPr>
                <w:rFonts w:ascii="宋体" w:cs="宋体"/>
                <w:b/>
                <w:sz w:val="24"/>
              </w:rPr>
            </w:pPr>
          </w:p>
        </w:tc>
        <w:tc>
          <w:tcPr>
            <w:tcW w:w="1769" w:type="dxa"/>
            <w:vAlign w:val="center"/>
          </w:tcPr>
          <w:p>
            <w:pPr>
              <w:jc w:val="center"/>
              <w:rPr>
                <w:rFonts w:ascii="宋体" w:cs="宋体"/>
                <w:b/>
                <w:sz w:val="24"/>
              </w:rPr>
            </w:pPr>
          </w:p>
        </w:tc>
        <w:tc>
          <w:tcPr>
            <w:tcW w:w="1283" w:type="dxa"/>
            <w:vAlign w:val="center"/>
          </w:tcPr>
          <w:p>
            <w:pPr>
              <w:jc w:val="center"/>
              <w:rPr>
                <w:rFonts w:ascii="宋体" w:cs="宋体"/>
                <w:b/>
                <w:sz w:val="24"/>
              </w:rPr>
            </w:pPr>
          </w:p>
        </w:tc>
        <w:tc>
          <w:tcPr>
            <w:tcW w:w="1783" w:type="dxa"/>
            <w:vAlign w:val="center"/>
          </w:tcPr>
          <w:p>
            <w:pPr>
              <w:jc w:val="center"/>
              <w:rPr>
                <w:rFonts w:ascii="宋体" w:cs="宋体"/>
                <w:b/>
                <w:sz w:val="24"/>
              </w:rPr>
            </w:pPr>
          </w:p>
        </w:tc>
        <w:tc>
          <w:tcPr>
            <w:tcW w:w="961" w:type="dxa"/>
            <w:vAlign w:val="center"/>
          </w:tcPr>
          <w:p>
            <w:pPr>
              <w:jc w:val="center"/>
              <w:rPr>
                <w:rFonts w:ascii="宋体" w:cs="宋体"/>
                <w:b/>
                <w:sz w:val="24"/>
              </w:rPr>
            </w:pPr>
          </w:p>
        </w:tc>
        <w:tc>
          <w:tcPr>
            <w:tcW w:w="1228" w:type="dxa"/>
            <w:vAlign w:val="center"/>
          </w:tcPr>
          <w:p>
            <w:pPr>
              <w:jc w:val="center"/>
              <w:rPr>
                <w:rFonts w:ascii="宋体" w:cs="宋体"/>
                <w:b/>
                <w:sz w:val="24"/>
              </w:rPr>
            </w:pPr>
          </w:p>
        </w:tc>
        <w:tc>
          <w:tcPr>
            <w:tcW w:w="1539" w:type="dxa"/>
            <w:vAlign w:val="center"/>
          </w:tcPr>
          <w:p>
            <w:pPr>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925" w:type="dxa"/>
            <w:vAlign w:val="center"/>
          </w:tcPr>
          <w:p>
            <w:pPr>
              <w:jc w:val="center"/>
              <w:rPr>
                <w:rFonts w:ascii="宋体" w:cs="宋体"/>
                <w:b/>
                <w:sz w:val="24"/>
              </w:rPr>
            </w:pPr>
          </w:p>
        </w:tc>
        <w:tc>
          <w:tcPr>
            <w:tcW w:w="1769" w:type="dxa"/>
            <w:vAlign w:val="center"/>
          </w:tcPr>
          <w:p>
            <w:pPr>
              <w:jc w:val="center"/>
              <w:rPr>
                <w:rFonts w:ascii="宋体" w:cs="宋体"/>
                <w:b/>
                <w:sz w:val="24"/>
              </w:rPr>
            </w:pPr>
          </w:p>
        </w:tc>
        <w:tc>
          <w:tcPr>
            <w:tcW w:w="1283" w:type="dxa"/>
            <w:vAlign w:val="center"/>
          </w:tcPr>
          <w:p>
            <w:pPr>
              <w:jc w:val="center"/>
              <w:rPr>
                <w:rFonts w:ascii="宋体" w:cs="宋体"/>
                <w:b/>
                <w:sz w:val="24"/>
              </w:rPr>
            </w:pPr>
          </w:p>
        </w:tc>
        <w:tc>
          <w:tcPr>
            <w:tcW w:w="1783" w:type="dxa"/>
            <w:vAlign w:val="center"/>
          </w:tcPr>
          <w:p>
            <w:pPr>
              <w:jc w:val="center"/>
              <w:rPr>
                <w:rFonts w:ascii="宋体" w:cs="宋体"/>
                <w:b/>
                <w:sz w:val="24"/>
              </w:rPr>
            </w:pPr>
          </w:p>
        </w:tc>
        <w:tc>
          <w:tcPr>
            <w:tcW w:w="961" w:type="dxa"/>
            <w:vAlign w:val="center"/>
          </w:tcPr>
          <w:p>
            <w:pPr>
              <w:jc w:val="center"/>
              <w:rPr>
                <w:rFonts w:ascii="宋体" w:cs="宋体"/>
                <w:b/>
                <w:sz w:val="24"/>
              </w:rPr>
            </w:pPr>
          </w:p>
        </w:tc>
        <w:tc>
          <w:tcPr>
            <w:tcW w:w="1228" w:type="dxa"/>
            <w:vAlign w:val="center"/>
          </w:tcPr>
          <w:p>
            <w:pPr>
              <w:jc w:val="center"/>
              <w:rPr>
                <w:rFonts w:ascii="宋体" w:cs="宋体"/>
                <w:b/>
                <w:sz w:val="24"/>
              </w:rPr>
            </w:pPr>
          </w:p>
        </w:tc>
        <w:tc>
          <w:tcPr>
            <w:tcW w:w="1539" w:type="dxa"/>
            <w:vAlign w:val="center"/>
          </w:tcPr>
          <w:p>
            <w:pPr>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925" w:type="dxa"/>
            <w:vAlign w:val="center"/>
          </w:tcPr>
          <w:p>
            <w:pPr>
              <w:jc w:val="center"/>
              <w:rPr>
                <w:rFonts w:ascii="宋体" w:cs="宋体"/>
                <w:b/>
                <w:sz w:val="24"/>
              </w:rPr>
            </w:pPr>
          </w:p>
        </w:tc>
        <w:tc>
          <w:tcPr>
            <w:tcW w:w="1769" w:type="dxa"/>
            <w:vAlign w:val="center"/>
          </w:tcPr>
          <w:p>
            <w:pPr>
              <w:jc w:val="center"/>
              <w:rPr>
                <w:rFonts w:ascii="宋体" w:cs="宋体"/>
                <w:b/>
                <w:sz w:val="24"/>
              </w:rPr>
            </w:pPr>
          </w:p>
        </w:tc>
        <w:tc>
          <w:tcPr>
            <w:tcW w:w="1283" w:type="dxa"/>
            <w:vAlign w:val="center"/>
          </w:tcPr>
          <w:p>
            <w:pPr>
              <w:jc w:val="center"/>
              <w:rPr>
                <w:rFonts w:ascii="宋体" w:cs="宋体"/>
                <w:b/>
                <w:sz w:val="24"/>
              </w:rPr>
            </w:pPr>
          </w:p>
        </w:tc>
        <w:tc>
          <w:tcPr>
            <w:tcW w:w="1783" w:type="dxa"/>
            <w:vAlign w:val="center"/>
          </w:tcPr>
          <w:p>
            <w:pPr>
              <w:jc w:val="center"/>
              <w:rPr>
                <w:rFonts w:ascii="宋体" w:cs="宋体"/>
                <w:b/>
                <w:sz w:val="24"/>
              </w:rPr>
            </w:pPr>
          </w:p>
        </w:tc>
        <w:tc>
          <w:tcPr>
            <w:tcW w:w="961" w:type="dxa"/>
            <w:vAlign w:val="center"/>
          </w:tcPr>
          <w:p>
            <w:pPr>
              <w:jc w:val="center"/>
              <w:rPr>
                <w:rFonts w:ascii="宋体" w:cs="宋体"/>
                <w:b/>
                <w:sz w:val="24"/>
              </w:rPr>
            </w:pPr>
          </w:p>
        </w:tc>
        <w:tc>
          <w:tcPr>
            <w:tcW w:w="1228" w:type="dxa"/>
            <w:vAlign w:val="center"/>
          </w:tcPr>
          <w:p>
            <w:pPr>
              <w:jc w:val="center"/>
              <w:rPr>
                <w:rFonts w:ascii="宋体" w:cs="宋体"/>
                <w:b/>
                <w:sz w:val="24"/>
              </w:rPr>
            </w:pPr>
          </w:p>
        </w:tc>
        <w:tc>
          <w:tcPr>
            <w:tcW w:w="1539" w:type="dxa"/>
            <w:vAlign w:val="center"/>
          </w:tcPr>
          <w:p>
            <w:pPr>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925" w:type="dxa"/>
            <w:vAlign w:val="center"/>
          </w:tcPr>
          <w:p>
            <w:pPr>
              <w:jc w:val="center"/>
              <w:rPr>
                <w:rFonts w:ascii="宋体" w:cs="宋体"/>
                <w:b/>
                <w:sz w:val="24"/>
              </w:rPr>
            </w:pPr>
          </w:p>
        </w:tc>
        <w:tc>
          <w:tcPr>
            <w:tcW w:w="1769" w:type="dxa"/>
            <w:vAlign w:val="center"/>
          </w:tcPr>
          <w:p>
            <w:pPr>
              <w:jc w:val="center"/>
              <w:rPr>
                <w:rFonts w:ascii="宋体" w:cs="宋体"/>
                <w:b/>
                <w:sz w:val="24"/>
              </w:rPr>
            </w:pPr>
          </w:p>
        </w:tc>
        <w:tc>
          <w:tcPr>
            <w:tcW w:w="1283" w:type="dxa"/>
            <w:vAlign w:val="center"/>
          </w:tcPr>
          <w:p>
            <w:pPr>
              <w:jc w:val="center"/>
              <w:rPr>
                <w:rFonts w:ascii="宋体" w:cs="宋体"/>
                <w:b/>
                <w:sz w:val="24"/>
              </w:rPr>
            </w:pPr>
          </w:p>
        </w:tc>
        <w:tc>
          <w:tcPr>
            <w:tcW w:w="1783" w:type="dxa"/>
            <w:vAlign w:val="center"/>
          </w:tcPr>
          <w:p>
            <w:pPr>
              <w:jc w:val="center"/>
              <w:rPr>
                <w:rFonts w:ascii="宋体" w:cs="宋体"/>
                <w:b/>
                <w:sz w:val="24"/>
              </w:rPr>
            </w:pPr>
          </w:p>
        </w:tc>
        <w:tc>
          <w:tcPr>
            <w:tcW w:w="961" w:type="dxa"/>
            <w:vAlign w:val="center"/>
          </w:tcPr>
          <w:p>
            <w:pPr>
              <w:jc w:val="center"/>
              <w:rPr>
                <w:rFonts w:ascii="宋体" w:cs="宋体"/>
                <w:b/>
                <w:sz w:val="24"/>
              </w:rPr>
            </w:pPr>
          </w:p>
        </w:tc>
        <w:tc>
          <w:tcPr>
            <w:tcW w:w="1228" w:type="dxa"/>
            <w:vAlign w:val="center"/>
          </w:tcPr>
          <w:p>
            <w:pPr>
              <w:jc w:val="center"/>
              <w:rPr>
                <w:rFonts w:ascii="宋体" w:cs="宋体"/>
                <w:b/>
                <w:sz w:val="24"/>
              </w:rPr>
            </w:pPr>
          </w:p>
        </w:tc>
        <w:tc>
          <w:tcPr>
            <w:tcW w:w="1539" w:type="dxa"/>
            <w:vAlign w:val="center"/>
          </w:tcPr>
          <w:p>
            <w:pPr>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925" w:type="dxa"/>
            <w:vAlign w:val="center"/>
          </w:tcPr>
          <w:p>
            <w:pPr>
              <w:jc w:val="center"/>
              <w:rPr>
                <w:rFonts w:ascii="宋体" w:cs="宋体"/>
                <w:b/>
                <w:sz w:val="24"/>
              </w:rPr>
            </w:pPr>
          </w:p>
        </w:tc>
        <w:tc>
          <w:tcPr>
            <w:tcW w:w="1769" w:type="dxa"/>
            <w:vAlign w:val="center"/>
          </w:tcPr>
          <w:p>
            <w:pPr>
              <w:jc w:val="center"/>
              <w:rPr>
                <w:rFonts w:ascii="宋体" w:cs="宋体"/>
                <w:b/>
                <w:sz w:val="24"/>
              </w:rPr>
            </w:pPr>
          </w:p>
        </w:tc>
        <w:tc>
          <w:tcPr>
            <w:tcW w:w="1283" w:type="dxa"/>
            <w:vAlign w:val="center"/>
          </w:tcPr>
          <w:p>
            <w:pPr>
              <w:jc w:val="center"/>
              <w:rPr>
                <w:rFonts w:ascii="宋体" w:cs="宋体"/>
                <w:b/>
                <w:sz w:val="24"/>
              </w:rPr>
            </w:pPr>
          </w:p>
        </w:tc>
        <w:tc>
          <w:tcPr>
            <w:tcW w:w="1783" w:type="dxa"/>
            <w:vAlign w:val="center"/>
          </w:tcPr>
          <w:p>
            <w:pPr>
              <w:jc w:val="center"/>
              <w:rPr>
                <w:rFonts w:ascii="宋体" w:cs="宋体"/>
                <w:b/>
                <w:sz w:val="24"/>
              </w:rPr>
            </w:pPr>
          </w:p>
        </w:tc>
        <w:tc>
          <w:tcPr>
            <w:tcW w:w="961" w:type="dxa"/>
            <w:vAlign w:val="center"/>
          </w:tcPr>
          <w:p>
            <w:pPr>
              <w:jc w:val="center"/>
              <w:rPr>
                <w:rFonts w:ascii="宋体" w:cs="宋体"/>
                <w:b/>
                <w:sz w:val="24"/>
              </w:rPr>
            </w:pPr>
          </w:p>
        </w:tc>
        <w:tc>
          <w:tcPr>
            <w:tcW w:w="1228" w:type="dxa"/>
            <w:vAlign w:val="center"/>
          </w:tcPr>
          <w:p>
            <w:pPr>
              <w:jc w:val="center"/>
              <w:rPr>
                <w:rFonts w:ascii="宋体" w:cs="宋体"/>
                <w:b/>
                <w:sz w:val="24"/>
              </w:rPr>
            </w:pPr>
          </w:p>
        </w:tc>
        <w:tc>
          <w:tcPr>
            <w:tcW w:w="1539" w:type="dxa"/>
            <w:vAlign w:val="center"/>
          </w:tcPr>
          <w:p>
            <w:pPr>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925" w:type="dxa"/>
            <w:vAlign w:val="center"/>
          </w:tcPr>
          <w:p>
            <w:pPr>
              <w:jc w:val="center"/>
              <w:rPr>
                <w:rFonts w:ascii="宋体" w:cs="宋体"/>
                <w:b/>
                <w:sz w:val="24"/>
              </w:rPr>
            </w:pPr>
          </w:p>
        </w:tc>
        <w:tc>
          <w:tcPr>
            <w:tcW w:w="1769" w:type="dxa"/>
            <w:vAlign w:val="center"/>
          </w:tcPr>
          <w:p>
            <w:pPr>
              <w:jc w:val="center"/>
              <w:rPr>
                <w:rFonts w:ascii="宋体" w:cs="宋体"/>
                <w:b/>
                <w:sz w:val="24"/>
              </w:rPr>
            </w:pPr>
          </w:p>
        </w:tc>
        <w:tc>
          <w:tcPr>
            <w:tcW w:w="1283" w:type="dxa"/>
            <w:vAlign w:val="center"/>
          </w:tcPr>
          <w:p>
            <w:pPr>
              <w:jc w:val="center"/>
              <w:rPr>
                <w:rFonts w:ascii="宋体" w:cs="宋体"/>
                <w:b/>
                <w:sz w:val="24"/>
              </w:rPr>
            </w:pPr>
          </w:p>
        </w:tc>
        <w:tc>
          <w:tcPr>
            <w:tcW w:w="1783" w:type="dxa"/>
            <w:vAlign w:val="center"/>
          </w:tcPr>
          <w:p>
            <w:pPr>
              <w:jc w:val="center"/>
              <w:rPr>
                <w:rFonts w:ascii="宋体" w:cs="宋体"/>
                <w:b/>
                <w:sz w:val="24"/>
              </w:rPr>
            </w:pPr>
          </w:p>
        </w:tc>
        <w:tc>
          <w:tcPr>
            <w:tcW w:w="961" w:type="dxa"/>
            <w:vAlign w:val="center"/>
          </w:tcPr>
          <w:p>
            <w:pPr>
              <w:jc w:val="center"/>
              <w:rPr>
                <w:rFonts w:ascii="宋体" w:cs="宋体"/>
                <w:b/>
                <w:sz w:val="24"/>
              </w:rPr>
            </w:pPr>
          </w:p>
        </w:tc>
        <w:tc>
          <w:tcPr>
            <w:tcW w:w="1228" w:type="dxa"/>
            <w:vAlign w:val="center"/>
          </w:tcPr>
          <w:p>
            <w:pPr>
              <w:jc w:val="center"/>
              <w:rPr>
                <w:rFonts w:ascii="宋体" w:cs="宋体"/>
                <w:b/>
                <w:sz w:val="24"/>
              </w:rPr>
            </w:pPr>
          </w:p>
        </w:tc>
        <w:tc>
          <w:tcPr>
            <w:tcW w:w="1539" w:type="dxa"/>
            <w:vAlign w:val="center"/>
          </w:tcPr>
          <w:p>
            <w:pPr>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925" w:type="dxa"/>
            <w:vAlign w:val="center"/>
          </w:tcPr>
          <w:p>
            <w:pPr>
              <w:jc w:val="center"/>
              <w:rPr>
                <w:rFonts w:ascii="宋体" w:cs="宋体"/>
                <w:b/>
                <w:sz w:val="24"/>
              </w:rPr>
            </w:pPr>
          </w:p>
        </w:tc>
        <w:tc>
          <w:tcPr>
            <w:tcW w:w="1769" w:type="dxa"/>
            <w:vAlign w:val="center"/>
          </w:tcPr>
          <w:p>
            <w:pPr>
              <w:jc w:val="center"/>
              <w:rPr>
                <w:rFonts w:ascii="宋体" w:cs="宋体"/>
                <w:b/>
                <w:sz w:val="24"/>
              </w:rPr>
            </w:pPr>
          </w:p>
        </w:tc>
        <w:tc>
          <w:tcPr>
            <w:tcW w:w="1283" w:type="dxa"/>
            <w:vAlign w:val="center"/>
          </w:tcPr>
          <w:p>
            <w:pPr>
              <w:jc w:val="center"/>
              <w:rPr>
                <w:rFonts w:ascii="宋体" w:cs="宋体"/>
                <w:b/>
                <w:sz w:val="24"/>
              </w:rPr>
            </w:pPr>
          </w:p>
        </w:tc>
        <w:tc>
          <w:tcPr>
            <w:tcW w:w="1783" w:type="dxa"/>
            <w:vAlign w:val="center"/>
          </w:tcPr>
          <w:p>
            <w:pPr>
              <w:jc w:val="center"/>
              <w:rPr>
                <w:rFonts w:ascii="宋体" w:cs="宋体"/>
                <w:b/>
                <w:sz w:val="24"/>
              </w:rPr>
            </w:pPr>
          </w:p>
        </w:tc>
        <w:tc>
          <w:tcPr>
            <w:tcW w:w="961" w:type="dxa"/>
            <w:vAlign w:val="center"/>
          </w:tcPr>
          <w:p>
            <w:pPr>
              <w:jc w:val="center"/>
              <w:rPr>
                <w:rFonts w:ascii="宋体" w:cs="宋体"/>
                <w:b/>
                <w:sz w:val="24"/>
              </w:rPr>
            </w:pPr>
          </w:p>
        </w:tc>
        <w:tc>
          <w:tcPr>
            <w:tcW w:w="1228" w:type="dxa"/>
            <w:vAlign w:val="center"/>
          </w:tcPr>
          <w:p>
            <w:pPr>
              <w:jc w:val="center"/>
              <w:rPr>
                <w:rFonts w:ascii="宋体" w:cs="宋体"/>
                <w:b/>
                <w:sz w:val="24"/>
              </w:rPr>
            </w:pPr>
          </w:p>
        </w:tc>
        <w:tc>
          <w:tcPr>
            <w:tcW w:w="1539" w:type="dxa"/>
            <w:vAlign w:val="center"/>
          </w:tcPr>
          <w:p>
            <w:pPr>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925" w:type="dxa"/>
            <w:vAlign w:val="center"/>
          </w:tcPr>
          <w:p>
            <w:pPr>
              <w:jc w:val="center"/>
              <w:rPr>
                <w:rFonts w:ascii="宋体" w:cs="宋体"/>
                <w:b/>
                <w:sz w:val="24"/>
              </w:rPr>
            </w:pPr>
          </w:p>
        </w:tc>
        <w:tc>
          <w:tcPr>
            <w:tcW w:w="1769" w:type="dxa"/>
            <w:vAlign w:val="center"/>
          </w:tcPr>
          <w:p>
            <w:pPr>
              <w:jc w:val="center"/>
              <w:rPr>
                <w:rFonts w:ascii="宋体" w:cs="宋体"/>
                <w:b/>
                <w:sz w:val="24"/>
              </w:rPr>
            </w:pPr>
          </w:p>
        </w:tc>
        <w:tc>
          <w:tcPr>
            <w:tcW w:w="1283" w:type="dxa"/>
            <w:vAlign w:val="center"/>
          </w:tcPr>
          <w:p>
            <w:pPr>
              <w:jc w:val="center"/>
              <w:rPr>
                <w:rFonts w:ascii="宋体" w:cs="宋体"/>
                <w:b/>
                <w:sz w:val="24"/>
              </w:rPr>
            </w:pPr>
          </w:p>
        </w:tc>
        <w:tc>
          <w:tcPr>
            <w:tcW w:w="1783" w:type="dxa"/>
            <w:vAlign w:val="center"/>
          </w:tcPr>
          <w:p>
            <w:pPr>
              <w:jc w:val="center"/>
              <w:rPr>
                <w:rFonts w:ascii="宋体" w:cs="宋体"/>
                <w:b/>
                <w:sz w:val="24"/>
              </w:rPr>
            </w:pPr>
          </w:p>
        </w:tc>
        <w:tc>
          <w:tcPr>
            <w:tcW w:w="961" w:type="dxa"/>
            <w:vAlign w:val="center"/>
          </w:tcPr>
          <w:p>
            <w:pPr>
              <w:jc w:val="center"/>
              <w:rPr>
                <w:rFonts w:ascii="宋体" w:cs="宋体"/>
                <w:b/>
                <w:sz w:val="24"/>
              </w:rPr>
            </w:pPr>
          </w:p>
        </w:tc>
        <w:tc>
          <w:tcPr>
            <w:tcW w:w="1228" w:type="dxa"/>
            <w:vAlign w:val="center"/>
          </w:tcPr>
          <w:p>
            <w:pPr>
              <w:jc w:val="center"/>
              <w:rPr>
                <w:rFonts w:ascii="宋体" w:cs="宋体"/>
                <w:b/>
                <w:sz w:val="24"/>
              </w:rPr>
            </w:pPr>
          </w:p>
        </w:tc>
        <w:tc>
          <w:tcPr>
            <w:tcW w:w="1539" w:type="dxa"/>
            <w:vAlign w:val="center"/>
          </w:tcPr>
          <w:p>
            <w:pPr>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925" w:type="dxa"/>
            <w:vAlign w:val="center"/>
          </w:tcPr>
          <w:p>
            <w:pPr>
              <w:jc w:val="center"/>
              <w:rPr>
                <w:rFonts w:ascii="宋体" w:cs="宋体"/>
                <w:b/>
                <w:sz w:val="24"/>
              </w:rPr>
            </w:pPr>
            <w:r>
              <w:rPr>
                <w:rFonts w:hint="eastAsia" w:ascii="宋体" w:hAnsi="宋体" w:cs="宋体"/>
                <w:b/>
                <w:sz w:val="24"/>
              </w:rPr>
              <w:t>……</w:t>
            </w:r>
          </w:p>
        </w:tc>
        <w:tc>
          <w:tcPr>
            <w:tcW w:w="1769" w:type="dxa"/>
            <w:vAlign w:val="center"/>
          </w:tcPr>
          <w:p>
            <w:pPr>
              <w:jc w:val="center"/>
              <w:rPr>
                <w:rFonts w:ascii="宋体" w:cs="宋体"/>
                <w:b/>
                <w:sz w:val="24"/>
              </w:rPr>
            </w:pPr>
          </w:p>
        </w:tc>
        <w:tc>
          <w:tcPr>
            <w:tcW w:w="1283" w:type="dxa"/>
            <w:vAlign w:val="center"/>
          </w:tcPr>
          <w:p>
            <w:pPr>
              <w:jc w:val="center"/>
              <w:rPr>
                <w:rFonts w:ascii="宋体" w:cs="宋体"/>
                <w:b/>
                <w:sz w:val="24"/>
              </w:rPr>
            </w:pPr>
          </w:p>
        </w:tc>
        <w:tc>
          <w:tcPr>
            <w:tcW w:w="1783" w:type="dxa"/>
            <w:vAlign w:val="center"/>
          </w:tcPr>
          <w:p>
            <w:pPr>
              <w:jc w:val="center"/>
              <w:rPr>
                <w:rFonts w:ascii="宋体" w:cs="宋体"/>
                <w:b/>
                <w:sz w:val="24"/>
              </w:rPr>
            </w:pPr>
          </w:p>
        </w:tc>
        <w:tc>
          <w:tcPr>
            <w:tcW w:w="961" w:type="dxa"/>
            <w:vAlign w:val="center"/>
          </w:tcPr>
          <w:p>
            <w:pPr>
              <w:jc w:val="center"/>
              <w:rPr>
                <w:rFonts w:ascii="宋体" w:cs="宋体"/>
                <w:b/>
                <w:sz w:val="24"/>
              </w:rPr>
            </w:pPr>
          </w:p>
        </w:tc>
        <w:tc>
          <w:tcPr>
            <w:tcW w:w="1228" w:type="dxa"/>
            <w:vAlign w:val="center"/>
          </w:tcPr>
          <w:p>
            <w:pPr>
              <w:jc w:val="center"/>
              <w:rPr>
                <w:rFonts w:ascii="宋体" w:cs="宋体"/>
                <w:b/>
                <w:sz w:val="24"/>
              </w:rPr>
            </w:pPr>
          </w:p>
        </w:tc>
        <w:tc>
          <w:tcPr>
            <w:tcW w:w="1539" w:type="dxa"/>
            <w:vAlign w:val="center"/>
          </w:tcPr>
          <w:p>
            <w:pPr>
              <w:jc w:val="center"/>
              <w:rPr>
                <w:rFonts w:ascii="宋体" w:cs="宋体"/>
                <w:b/>
                <w:sz w:val="24"/>
              </w:rPr>
            </w:pPr>
          </w:p>
        </w:tc>
      </w:tr>
    </w:tbl>
    <w:p>
      <w:pPr>
        <w:spacing w:before="60" w:after="60" w:line="360" w:lineRule="auto"/>
        <w:ind w:firstLine="3855" w:firstLineChars="1200"/>
        <w:rPr>
          <w:rFonts w:ascii="宋体" w:cs="宋体"/>
          <w:b/>
          <w:sz w:val="32"/>
          <w:szCs w:val="32"/>
          <w:lang w:val="zh-CN"/>
        </w:rPr>
      </w:pPr>
    </w:p>
    <w:p>
      <w:pPr>
        <w:spacing w:before="60" w:after="60" w:line="360" w:lineRule="auto"/>
        <w:rPr>
          <w:rFonts w:ascii="宋体" w:cs="宋体"/>
          <w:sz w:val="24"/>
        </w:rPr>
      </w:pPr>
      <w:r>
        <w:rPr>
          <w:rFonts w:hint="eastAsia" w:ascii="宋体" w:hAnsi="宋体" w:cs="宋体"/>
          <w:sz w:val="24"/>
        </w:rPr>
        <w:t>要求：本表中的名称、数量应与报价明细表中相对应的报价名称、数量一致。</w:t>
      </w:r>
    </w:p>
    <w:p>
      <w:pPr>
        <w:pStyle w:val="30"/>
        <w:spacing w:before="156" w:after="156" w:line="560" w:lineRule="exact"/>
        <w:ind w:firstLine="6000" w:firstLineChars="2500"/>
        <w:rPr>
          <w:rFonts w:hAnsi="宋体" w:cs="宋体"/>
          <w:lang w:val="zh-CN"/>
        </w:rPr>
      </w:pPr>
      <w:r>
        <w:rPr>
          <w:rFonts w:hint="eastAsia" w:hAnsi="宋体" w:cs="宋体"/>
          <w:lang w:val="zh-CN"/>
        </w:rPr>
        <w:t>磋商供应商（盖章）：</w:t>
      </w:r>
    </w:p>
    <w:p>
      <w:pPr>
        <w:pStyle w:val="30"/>
        <w:spacing w:before="156" w:after="156" w:line="560" w:lineRule="exact"/>
        <w:rPr>
          <w:rFonts w:hAnsi="宋体" w:cs="宋体"/>
          <w:lang w:val="zh-CN"/>
        </w:rPr>
      </w:pPr>
    </w:p>
    <w:p>
      <w:pPr>
        <w:pStyle w:val="30"/>
        <w:spacing w:before="156" w:after="156" w:line="560" w:lineRule="exact"/>
        <w:rPr>
          <w:rFonts w:hAnsi="宋体" w:cs="宋体"/>
          <w:lang w:val="zh-CN"/>
        </w:rPr>
      </w:pPr>
    </w:p>
    <w:p>
      <w:pPr>
        <w:rPr>
          <w:rFonts w:ascii="宋体"/>
          <w:b/>
          <w:color w:val="000000"/>
          <w:sz w:val="24"/>
          <w:lang w:val="zh-CN"/>
        </w:rPr>
      </w:pPr>
      <w:r>
        <w:rPr>
          <w:rFonts w:hint="eastAsia" w:hAnsi="宋体" w:cs="宋体"/>
          <w:lang w:val="zh-CN"/>
        </w:rPr>
        <w:t>日期</w:t>
      </w:r>
      <w:r>
        <w:rPr>
          <w:rFonts w:hint="eastAsia" w:hAnsi="宋体" w:cs="宋体"/>
        </w:rPr>
        <w:t>：</w:t>
      </w:r>
      <w:r>
        <w:rPr>
          <w:rFonts w:hAnsi="宋体" w:cs="宋体"/>
          <w:sz w:val="24"/>
        </w:rPr>
        <w:br w:type="page"/>
      </w:r>
      <w:r>
        <w:rPr>
          <w:rFonts w:hint="eastAsia" w:ascii="宋体"/>
          <w:b/>
          <w:color w:val="000000"/>
          <w:sz w:val="24"/>
          <w:lang w:val="zh-CN"/>
        </w:rPr>
        <w:t>附件</w:t>
      </w:r>
      <w:r>
        <w:rPr>
          <w:rFonts w:hint="eastAsia" w:ascii="宋体"/>
          <w:b/>
          <w:color w:val="000000"/>
          <w:sz w:val="24"/>
        </w:rPr>
        <w:t>10</w:t>
      </w:r>
      <w:r>
        <w:rPr>
          <w:rFonts w:hint="eastAsia" w:ascii="宋体"/>
          <w:b/>
          <w:color w:val="000000"/>
          <w:sz w:val="24"/>
          <w:lang w:val="zh-CN"/>
        </w:rPr>
        <w:t>：</w:t>
      </w:r>
    </w:p>
    <w:p>
      <w:pPr>
        <w:spacing w:afterLines="100" w:line="480" w:lineRule="auto"/>
        <w:jc w:val="center"/>
        <w:rPr>
          <w:rFonts w:ascii="宋体" w:hAnsi="宋体" w:cs="宋体"/>
          <w:b/>
          <w:bCs/>
          <w:color w:val="000000"/>
          <w:kern w:val="0"/>
          <w:sz w:val="32"/>
          <w:szCs w:val="32"/>
          <w:lang w:val="zh-CN"/>
        </w:rPr>
      </w:pPr>
      <w:r>
        <w:rPr>
          <w:rFonts w:hint="eastAsia" w:ascii="宋体" w:hAnsi="宋体" w:cs="宋体"/>
          <w:b/>
          <w:bCs/>
          <w:color w:val="000000"/>
          <w:kern w:val="0"/>
          <w:sz w:val="32"/>
          <w:szCs w:val="32"/>
          <w:lang w:val="zh-CN"/>
        </w:rPr>
        <w:t>具有履行合同所必须的设备和专业技术能力的承诺函</w:t>
      </w:r>
    </w:p>
    <w:p>
      <w:pPr>
        <w:spacing w:line="480" w:lineRule="auto"/>
        <w:jc w:val="left"/>
        <w:rPr>
          <w:rFonts w:ascii="宋体" w:hAnsi="宋体" w:cs="宋体"/>
          <w:color w:val="000000"/>
          <w:sz w:val="28"/>
          <w:szCs w:val="28"/>
        </w:rPr>
      </w:pPr>
      <w:r>
        <w:rPr>
          <w:rFonts w:hint="eastAsia" w:ascii="宋体" w:hAnsi="宋体"/>
          <w:sz w:val="28"/>
          <w:szCs w:val="28"/>
        </w:rPr>
        <w:t xml:space="preserve">仙居县广源副食品有限公司 </w:t>
      </w:r>
      <w:r>
        <w:rPr>
          <w:rFonts w:hint="eastAsia" w:ascii="宋体" w:hAnsi="宋体" w:cs="宋体"/>
          <w:color w:val="000000"/>
          <w:sz w:val="28"/>
          <w:szCs w:val="28"/>
        </w:rPr>
        <w:t>：</w:t>
      </w:r>
    </w:p>
    <w:p>
      <w:pPr>
        <w:spacing w:line="480" w:lineRule="auto"/>
        <w:ind w:firstLine="560" w:firstLineChars="200"/>
        <w:jc w:val="left"/>
        <w:rPr>
          <w:rFonts w:ascii="宋体" w:hAnsi="宋体" w:cs="宋体"/>
          <w:color w:val="000000"/>
          <w:sz w:val="28"/>
          <w:szCs w:val="28"/>
        </w:rPr>
      </w:pPr>
      <w:r>
        <w:rPr>
          <w:rFonts w:hint="eastAsia" w:ascii="宋体" w:hAnsi="宋体" w:cs="宋体"/>
          <w:color w:val="000000"/>
          <w:sz w:val="28"/>
          <w:szCs w:val="28"/>
        </w:rPr>
        <w:t>在贵方组织的</w:t>
      </w:r>
      <w:r>
        <w:rPr>
          <w:rFonts w:hint="eastAsia" w:ascii="宋体" w:hAnsi="宋体" w:cs="宋体"/>
          <w:color w:val="000000"/>
          <w:sz w:val="28"/>
          <w:szCs w:val="28"/>
          <w:u w:val="single"/>
        </w:rPr>
        <w:t xml:space="preserve"> 仙居县广源副食品有限公司冷库建设项目 </w:t>
      </w:r>
      <w:r>
        <w:rPr>
          <w:rFonts w:hint="eastAsia" w:ascii="宋体" w:hAnsi="宋体" w:cs="宋体"/>
          <w:color w:val="000000"/>
          <w:sz w:val="28"/>
          <w:szCs w:val="28"/>
        </w:rPr>
        <w:t>磋商邀请，我公司在完全理解本项目采购的技术要求、商务条款及其他内容后，决定参与该项目的采购活动。并承诺，如中标，我公司将提供足够的设备和专业技术能力保证本合同履行。</w:t>
      </w:r>
    </w:p>
    <w:p>
      <w:pPr>
        <w:spacing w:line="480" w:lineRule="auto"/>
        <w:ind w:firstLine="560" w:firstLineChars="200"/>
        <w:jc w:val="left"/>
        <w:rPr>
          <w:rFonts w:ascii="宋体" w:hAnsi="宋体" w:cs="宋体"/>
          <w:color w:val="000000"/>
          <w:sz w:val="28"/>
          <w:szCs w:val="28"/>
        </w:rPr>
      </w:pPr>
      <w:r>
        <w:rPr>
          <w:rFonts w:hint="eastAsia" w:ascii="宋体" w:hAnsi="宋体" w:cs="宋体"/>
          <w:color w:val="000000"/>
          <w:sz w:val="28"/>
          <w:szCs w:val="28"/>
        </w:rPr>
        <w:t>本公司对上述承诺的真实性负责。如有虚假，我公司同意按我方合同违约处理，并依法承担相应法律责任。</w:t>
      </w:r>
    </w:p>
    <w:p>
      <w:pPr>
        <w:spacing w:line="450" w:lineRule="atLeast"/>
        <w:ind w:right="480" w:firstLine="5040" w:firstLineChars="1800"/>
        <w:rPr>
          <w:rFonts w:ascii="宋体" w:hAnsi="宋体" w:cs="宋体"/>
          <w:color w:val="000000"/>
          <w:sz w:val="28"/>
          <w:szCs w:val="28"/>
        </w:rPr>
      </w:pPr>
    </w:p>
    <w:p>
      <w:pPr>
        <w:spacing w:line="450" w:lineRule="atLeast"/>
        <w:jc w:val="left"/>
        <w:rPr>
          <w:rFonts w:ascii="宋体" w:hAnsi="宋体" w:cs="宋体"/>
          <w:color w:val="000000"/>
          <w:sz w:val="28"/>
          <w:szCs w:val="28"/>
        </w:rPr>
      </w:pPr>
      <w:r>
        <w:rPr>
          <w:rFonts w:hint="eastAsia" w:ascii="宋体" w:hAnsi="宋体" w:cs="宋体"/>
          <w:color w:val="000000"/>
          <w:sz w:val="28"/>
          <w:szCs w:val="28"/>
        </w:rPr>
        <w:t>                               声明人 (盖单位章)：</w:t>
      </w:r>
    </w:p>
    <w:p>
      <w:pPr>
        <w:pStyle w:val="30"/>
        <w:spacing w:before="156" w:after="156" w:line="360" w:lineRule="auto"/>
        <w:ind w:firstLine="5460" w:firstLineChars="1950"/>
        <w:rPr>
          <w:rFonts w:hAnsi="宋体" w:cs="宋体"/>
          <w:bCs/>
          <w:color w:val="000000"/>
          <w:sz w:val="28"/>
          <w:szCs w:val="28"/>
          <w:lang w:val="zh-CN"/>
        </w:rPr>
      </w:pPr>
      <w:r>
        <w:rPr>
          <w:rFonts w:hint="eastAsia" w:hAnsi="宋体" w:cs="宋体"/>
          <w:bCs/>
          <w:color w:val="000000"/>
          <w:sz w:val="28"/>
          <w:szCs w:val="28"/>
        </w:rPr>
        <w:t>日　期：</w:t>
      </w:r>
    </w:p>
    <w:p>
      <w:pPr>
        <w:spacing w:afterLines="100" w:line="480" w:lineRule="auto"/>
        <w:rPr>
          <w:rFonts w:ascii="宋体"/>
          <w:b/>
          <w:color w:val="000000"/>
          <w:sz w:val="24"/>
          <w:lang w:val="zh-CN"/>
        </w:rPr>
      </w:pPr>
      <w:r>
        <w:rPr>
          <w:rFonts w:hAnsi="宋体" w:cs="宋体"/>
          <w:sz w:val="36"/>
          <w:lang w:val="zh-CN"/>
        </w:rPr>
        <w:br w:type="page"/>
      </w:r>
      <w:r>
        <w:rPr>
          <w:rFonts w:hint="eastAsia" w:ascii="宋体"/>
          <w:b/>
          <w:color w:val="000000"/>
          <w:sz w:val="24"/>
          <w:lang w:val="zh-CN"/>
        </w:rPr>
        <w:t>附件</w:t>
      </w:r>
      <w:r>
        <w:rPr>
          <w:rFonts w:hint="eastAsia" w:ascii="宋体"/>
          <w:b/>
          <w:color w:val="000000"/>
          <w:sz w:val="24"/>
        </w:rPr>
        <w:t>11</w:t>
      </w:r>
      <w:r>
        <w:rPr>
          <w:rFonts w:hint="eastAsia" w:ascii="宋体"/>
          <w:b/>
          <w:color w:val="000000"/>
          <w:sz w:val="24"/>
          <w:lang w:val="zh-CN"/>
        </w:rPr>
        <w:t>：</w:t>
      </w:r>
      <w:bookmarkStart w:id="56" w:name="_Toc51489575"/>
    </w:p>
    <w:p>
      <w:pPr>
        <w:spacing w:afterLines="100" w:line="480" w:lineRule="auto"/>
        <w:jc w:val="center"/>
        <w:rPr>
          <w:rFonts w:ascii="宋体" w:hAnsi="宋体" w:cs="宋体"/>
          <w:color w:val="000000"/>
          <w:sz w:val="28"/>
          <w:szCs w:val="28"/>
        </w:rPr>
      </w:pPr>
      <w:r>
        <w:rPr>
          <w:rFonts w:hint="eastAsia" w:ascii="宋体" w:hAnsi="宋体" w:cs="宋体"/>
          <w:b/>
          <w:bCs/>
          <w:color w:val="000000"/>
          <w:kern w:val="0"/>
          <w:sz w:val="32"/>
          <w:szCs w:val="32"/>
          <w:lang w:val="zh-CN"/>
        </w:rPr>
        <w:t>依法缴纳税收及社会保障资金的书面承诺</w:t>
      </w:r>
      <w:bookmarkEnd w:id="56"/>
    </w:p>
    <w:p>
      <w:pPr>
        <w:spacing w:line="480" w:lineRule="auto"/>
        <w:jc w:val="left"/>
        <w:rPr>
          <w:rFonts w:ascii="宋体" w:hAnsi="宋体" w:cs="宋体"/>
          <w:color w:val="000000"/>
          <w:sz w:val="28"/>
          <w:szCs w:val="28"/>
        </w:rPr>
      </w:pPr>
      <w:r>
        <w:rPr>
          <w:rFonts w:hint="eastAsia" w:ascii="宋体" w:hAnsi="宋体"/>
          <w:kern w:val="0"/>
          <w:sz w:val="28"/>
          <w:szCs w:val="28"/>
        </w:rPr>
        <w:t xml:space="preserve">致 </w:t>
      </w:r>
      <w:r>
        <w:rPr>
          <w:rFonts w:hint="eastAsia" w:ascii="宋体" w:hAnsi="宋体"/>
          <w:sz w:val="28"/>
          <w:szCs w:val="28"/>
          <w:u w:val="single"/>
        </w:rPr>
        <w:t>仙居县广源副食品有限公司</w:t>
      </w:r>
      <w:r>
        <w:rPr>
          <w:rFonts w:hint="eastAsia" w:ascii="宋体" w:hAnsi="宋体"/>
          <w:sz w:val="28"/>
          <w:szCs w:val="28"/>
        </w:rPr>
        <w:t xml:space="preserve"> </w:t>
      </w:r>
      <w:r>
        <w:rPr>
          <w:rFonts w:hint="eastAsia" w:ascii="宋体" w:hAnsi="宋体" w:cs="宋体"/>
          <w:color w:val="000000"/>
          <w:sz w:val="28"/>
          <w:szCs w:val="28"/>
        </w:rPr>
        <w:t>：</w:t>
      </w:r>
    </w:p>
    <w:p>
      <w:pPr>
        <w:spacing w:line="480" w:lineRule="auto"/>
        <w:ind w:firstLine="560" w:firstLineChars="200"/>
        <w:jc w:val="left"/>
        <w:rPr>
          <w:rFonts w:ascii="宋体" w:hAnsi="宋体" w:cs="宋体"/>
          <w:color w:val="000000"/>
          <w:sz w:val="28"/>
          <w:szCs w:val="28"/>
        </w:rPr>
      </w:pPr>
      <w:r>
        <w:rPr>
          <w:rFonts w:hint="eastAsia" w:ascii="宋体" w:hAnsi="宋体" w:cs="宋体"/>
          <w:color w:val="000000"/>
          <w:sz w:val="28"/>
          <w:szCs w:val="28"/>
        </w:rPr>
        <w:t>我公司作为本次采购项目的供应商，参加</w:t>
      </w:r>
      <w:r>
        <w:rPr>
          <w:rFonts w:hint="eastAsia" w:ascii="宋体" w:hAnsi="宋体" w:cs="宋体"/>
          <w:color w:val="000000"/>
          <w:sz w:val="28"/>
          <w:szCs w:val="28"/>
          <w:u w:val="single"/>
        </w:rPr>
        <w:t>仙居县广源副食品有限公司冷库建设项目</w:t>
      </w:r>
      <w:r>
        <w:rPr>
          <w:rFonts w:hint="eastAsia" w:ascii="宋体" w:hAnsi="宋体" w:cs="宋体"/>
          <w:color w:val="000000"/>
          <w:sz w:val="28"/>
          <w:szCs w:val="28"/>
        </w:rPr>
        <w:t>活动，根据采购文件要求，现郑重承诺：</w:t>
      </w:r>
    </w:p>
    <w:p>
      <w:pPr>
        <w:spacing w:line="480" w:lineRule="auto"/>
        <w:ind w:firstLine="560" w:firstLineChars="200"/>
        <w:jc w:val="left"/>
        <w:rPr>
          <w:rFonts w:ascii="宋体" w:hAnsi="宋体" w:cs="宋体"/>
          <w:color w:val="000000"/>
          <w:sz w:val="28"/>
          <w:szCs w:val="28"/>
        </w:rPr>
      </w:pPr>
      <w:r>
        <w:rPr>
          <w:rFonts w:hint="eastAsia" w:ascii="宋体" w:hAnsi="宋体" w:cs="宋体"/>
          <w:color w:val="000000"/>
          <w:sz w:val="28"/>
          <w:szCs w:val="28"/>
        </w:rPr>
        <w:t>我公司已依法缴纳税收及社会保障资金，符合参与政府采购活动的资格条件，不存在税收缴纳、社会保障等方面的失信记录。</w:t>
      </w:r>
    </w:p>
    <w:p>
      <w:pPr>
        <w:spacing w:line="480" w:lineRule="auto"/>
        <w:ind w:firstLine="560" w:firstLineChars="200"/>
        <w:jc w:val="left"/>
        <w:rPr>
          <w:rFonts w:ascii="宋体" w:hAnsi="宋体" w:cs="宋体"/>
          <w:color w:val="000000"/>
          <w:sz w:val="28"/>
          <w:szCs w:val="28"/>
        </w:rPr>
      </w:pPr>
      <w:r>
        <w:rPr>
          <w:rFonts w:hint="eastAsia" w:ascii="宋体" w:hAnsi="宋体" w:cs="宋体"/>
          <w:color w:val="000000"/>
          <w:sz w:val="28"/>
          <w:szCs w:val="28"/>
        </w:rPr>
        <w:t>如本公司对以上条款提供虚假承诺，愿承担一切法律责任。</w:t>
      </w:r>
    </w:p>
    <w:p>
      <w:pPr>
        <w:spacing w:line="480" w:lineRule="auto"/>
        <w:jc w:val="left"/>
        <w:rPr>
          <w:rFonts w:ascii="宋体" w:hAnsi="宋体" w:cs="宋体"/>
          <w:color w:val="000000"/>
          <w:sz w:val="28"/>
          <w:szCs w:val="28"/>
        </w:rPr>
      </w:pPr>
    </w:p>
    <w:p>
      <w:pPr>
        <w:spacing w:line="480" w:lineRule="auto"/>
        <w:jc w:val="left"/>
        <w:rPr>
          <w:rFonts w:ascii="宋体" w:hAnsi="宋体" w:cs="宋体"/>
          <w:color w:val="000000"/>
          <w:sz w:val="28"/>
          <w:szCs w:val="28"/>
        </w:rPr>
      </w:pPr>
    </w:p>
    <w:p>
      <w:pPr>
        <w:spacing w:line="450" w:lineRule="atLeast"/>
        <w:jc w:val="left"/>
        <w:rPr>
          <w:rFonts w:ascii="宋体" w:hAnsi="宋体" w:cs="宋体"/>
          <w:color w:val="000000"/>
          <w:sz w:val="28"/>
          <w:szCs w:val="28"/>
        </w:rPr>
      </w:pPr>
      <w:r>
        <w:rPr>
          <w:rFonts w:hint="eastAsia" w:ascii="宋体" w:hAnsi="宋体" w:cs="宋体"/>
          <w:color w:val="000000"/>
          <w:sz w:val="28"/>
          <w:szCs w:val="28"/>
        </w:rPr>
        <w:t xml:space="preserve">                              承诺人 (盖单位章)： </w:t>
      </w:r>
    </w:p>
    <w:p>
      <w:pPr>
        <w:pStyle w:val="30"/>
        <w:spacing w:before="156" w:after="156" w:line="360" w:lineRule="auto"/>
        <w:ind w:firstLine="5460" w:firstLineChars="1950"/>
        <w:rPr>
          <w:rFonts w:hAnsi="宋体" w:cs="宋体"/>
          <w:bCs/>
          <w:color w:val="000000"/>
          <w:sz w:val="28"/>
          <w:szCs w:val="28"/>
        </w:rPr>
      </w:pPr>
      <w:r>
        <w:rPr>
          <w:rFonts w:hint="eastAsia" w:hAnsi="宋体" w:cs="宋体"/>
          <w:bCs/>
          <w:color w:val="000000"/>
          <w:sz w:val="28"/>
          <w:szCs w:val="28"/>
        </w:rPr>
        <w:t>日　期：</w:t>
      </w:r>
    </w:p>
    <w:p>
      <w:pPr>
        <w:ind w:firstLine="600"/>
      </w:pPr>
    </w:p>
    <w:p>
      <w:pPr>
        <w:rPr>
          <w:b/>
          <w:bCs/>
        </w:rPr>
      </w:pPr>
    </w:p>
    <w:p>
      <w:pPr>
        <w:spacing w:line="360" w:lineRule="auto"/>
        <w:rPr>
          <w:rFonts w:ascii="宋体" w:hAnsi="宋体" w:cs="宋体"/>
          <w:b/>
          <w:bCs/>
          <w:color w:val="000000"/>
          <w:sz w:val="24"/>
        </w:rPr>
        <w:sectPr>
          <w:pgSz w:w="11906" w:h="16838"/>
          <w:pgMar w:top="1440" w:right="1587" w:bottom="1440" w:left="1587"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rPr>
          <w:rFonts w:ascii="宋体" w:hAnsi="宋体" w:cs="宋体"/>
          <w:b/>
          <w:bCs/>
          <w:color w:val="000000"/>
          <w:sz w:val="24"/>
        </w:rPr>
      </w:pPr>
      <w:r>
        <w:rPr>
          <w:rFonts w:hint="eastAsia" w:ascii="宋体" w:hAnsi="宋体" w:cs="宋体"/>
          <w:b/>
          <w:bCs/>
          <w:color w:val="000000"/>
          <w:sz w:val="24"/>
        </w:rPr>
        <w:t>附件12：</w:t>
      </w:r>
    </w:p>
    <w:p>
      <w:pPr>
        <w:pStyle w:val="23"/>
        <w:rPr>
          <w:b/>
          <w:bCs/>
        </w:rPr>
      </w:pPr>
    </w:p>
    <w:p>
      <w:pPr>
        <w:spacing w:afterLines="100" w:line="480" w:lineRule="auto"/>
        <w:jc w:val="center"/>
      </w:pPr>
      <w:r>
        <w:rPr>
          <w:rFonts w:hint="eastAsia" w:ascii="宋体" w:hAnsi="宋体" w:cs="宋体"/>
          <w:b/>
          <w:bCs/>
          <w:color w:val="000000"/>
          <w:kern w:val="0"/>
          <w:sz w:val="32"/>
          <w:szCs w:val="32"/>
          <w:lang w:val="zh-CN"/>
        </w:rPr>
        <w:t>健全的财务会计制度承诺函</w:t>
      </w:r>
    </w:p>
    <w:p>
      <w:pPr>
        <w:widowControl/>
        <w:spacing w:line="360" w:lineRule="auto"/>
        <w:rPr>
          <w:rFonts w:ascii="宋体" w:hAnsi="宋体"/>
          <w:color w:val="000000"/>
          <w:sz w:val="28"/>
          <w:szCs w:val="28"/>
        </w:rPr>
      </w:pPr>
      <w:r>
        <w:rPr>
          <w:rFonts w:hint="eastAsia" w:ascii="宋体" w:hAnsi="宋体"/>
          <w:kern w:val="0"/>
          <w:sz w:val="28"/>
          <w:szCs w:val="28"/>
        </w:rPr>
        <w:t xml:space="preserve">致 </w:t>
      </w:r>
      <w:r>
        <w:rPr>
          <w:rFonts w:hint="eastAsia" w:ascii="宋体" w:hAnsi="宋体"/>
          <w:sz w:val="28"/>
          <w:szCs w:val="28"/>
          <w:u w:val="single"/>
        </w:rPr>
        <w:t>仙居县广源副食品有限公司</w:t>
      </w:r>
      <w:r>
        <w:rPr>
          <w:rFonts w:hint="eastAsia" w:ascii="宋体" w:hAnsi="宋体"/>
          <w:sz w:val="28"/>
          <w:szCs w:val="28"/>
        </w:rPr>
        <w:t xml:space="preserve"> </w:t>
      </w:r>
      <w:r>
        <w:rPr>
          <w:rFonts w:hint="eastAsia" w:ascii="宋体" w:hAnsi="宋体"/>
          <w:kern w:val="0"/>
          <w:sz w:val="28"/>
          <w:szCs w:val="28"/>
        </w:rPr>
        <w:t>：</w:t>
      </w:r>
    </w:p>
    <w:p>
      <w:pPr>
        <w:pStyle w:val="23"/>
        <w:spacing w:line="360" w:lineRule="auto"/>
        <w:rPr>
          <w:rFonts w:ascii="宋体" w:hAnsi="宋体"/>
          <w:color w:val="000000"/>
          <w:szCs w:val="28"/>
        </w:rPr>
      </w:pPr>
      <w:r>
        <w:rPr>
          <w:rFonts w:hint="eastAsia" w:ascii="宋体" w:hAnsi="宋体"/>
          <w:color w:val="000000"/>
          <w:szCs w:val="28"/>
        </w:rPr>
        <w:t xml:space="preserve">    本公司参加</w:t>
      </w:r>
      <w:r>
        <w:rPr>
          <w:rFonts w:hint="eastAsia" w:ascii="宋体" w:hAnsi="宋体"/>
          <w:color w:val="000000"/>
          <w:szCs w:val="28"/>
          <w:u w:val="single"/>
        </w:rPr>
        <w:t xml:space="preserve">仙居县广源副食品有限公司冷库建设项目  </w:t>
      </w:r>
      <w:r>
        <w:rPr>
          <w:rFonts w:hint="eastAsia" w:ascii="宋体" w:hAnsi="宋体"/>
          <w:color w:val="000000"/>
          <w:szCs w:val="28"/>
        </w:rPr>
        <w:t>的采购活动，现承诺我公司在参加本项目政府采购活动前，</w:t>
      </w:r>
      <w:r>
        <w:rPr>
          <w:rFonts w:hint="eastAsia" w:ascii="宋体" w:hAnsi="宋体"/>
          <w:szCs w:val="28"/>
        </w:rPr>
        <w:t>没有处于被责令停产、财产被接管、冻结或破产状态，具有足够的流动资金，有能力履行合同；我公司</w:t>
      </w:r>
      <w:r>
        <w:rPr>
          <w:rFonts w:hint="eastAsia" w:ascii="宋体" w:hAnsi="宋体"/>
          <w:color w:val="000000"/>
          <w:szCs w:val="28"/>
        </w:rPr>
        <w:t>具有良好的商业信誉和健全的财务会计制度。</w:t>
      </w:r>
    </w:p>
    <w:p>
      <w:pPr>
        <w:spacing w:line="480" w:lineRule="auto"/>
        <w:ind w:firstLine="560" w:firstLineChars="200"/>
        <w:jc w:val="left"/>
        <w:rPr>
          <w:rFonts w:ascii="宋体" w:hAnsi="宋体" w:cs="宋体"/>
          <w:color w:val="000000"/>
          <w:sz w:val="28"/>
          <w:szCs w:val="28"/>
        </w:rPr>
      </w:pPr>
      <w:r>
        <w:rPr>
          <w:rFonts w:hint="eastAsia" w:ascii="宋体" w:hAnsi="宋体" w:cs="宋体"/>
          <w:color w:val="000000"/>
          <w:sz w:val="28"/>
          <w:szCs w:val="28"/>
        </w:rPr>
        <w:t>如本公司对以上条款提供虚假承诺，愿承担一切法律责任。</w:t>
      </w:r>
    </w:p>
    <w:p>
      <w:pPr>
        <w:pStyle w:val="23"/>
        <w:rPr>
          <w:szCs w:val="28"/>
        </w:rPr>
      </w:pPr>
    </w:p>
    <w:p>
      <w:pPr>
        <w:pStyle w:val="23"/>
        <w:spacing w:line="480" w:lineRule="auto"/>
        <w:rPr>
          <w:szCs w:val="28"/>
        </w:rPr>
      </w:pPr>
    </w:p>
    <w:p>
      <w:pPr>
        <w:spacing w:line="480" w:lineRule="auto"/>
        <w:jc w:val="left"/>
        <w:rPr>
          <w:rFonts w:ascii="宋体" w:hAnsi="宋体" w:cs="宋体"/>
          <w:color w:val="000000"/>
          <w:sz w:val="28"/>
          <w:szCs w:val="28"/>
        </w:rPr>
      </w:pPr>
      <w:r>
        <w:rPr>
          <w:rFonts w:hint="eastAsia" w:ascii="宋体" w:hAnsi="宋体" w:cs="宋体"/>
          <w:color w:val="000000"/>
          <w:sz w:val="28"/>
          <w:szCs w:val="28"/>
        </w:rPr>
        <w:t xml:space="preserve">                              承诺人 (盖单位章)： </w:t>
      </w:r>
    </w:p>
    <w:p>
      <w:pPr>
        <w:jc w:val="center"/>
        <w:rPr>
          <w:rFonts w:hAnsi="宋体" w:cs="宋体"/>
          <w:bCs/>
          <w:color w:val="000000"/>
          <w:sz w:val="28"/>
          <w:szCs w:val="28"/>
        </w:rPr>
      </w:pPr>
    </w:p>
    <w:p>
      <w:pPr>
        <w:jc w:val="center"/>
        <w:rPr>
          <w:rFonts w:hAnsi="宋体" w:cs="宋体"/>
          <w:bCs/>
          <w:color w:val="000000"/>
          <w:sz w:val="28"/>
          <w:szCs w:val="28"/>
        </w:rPr>
      </w:pPr>
      <w:r>
        <w:rPr>
          <w:rFonts w:hint="eastAsia" w:hAnsi="宋体" w:cs="宋体"/>
          <w:bCs/>
          <w:color w:val="000000"/>
          <w:sz w:val="28"/>
          <w:szCs w:val="28"/>
        </w:rPr>
        <w:t xml:space="preserve">     日　期：</w:t>
      </w:r>
    </w:p>
    <w:p>
      <w:pPr>
        <w:pStyle w:val="30"/>
        <w:spacing w:before="120" w:after="120" w:line="560" w:lineRule="exact"/>
        <w:ind w:firstLine="11160" w:firstLineChars="3100"/>
        <w:rPr>
          <w:rFonts w:hAnsi="宋体" w:cs="宋体"/>
          <w:sz w:val="36"/>
          <w:lang w:val="zh-CN"/>
        </w:rPr>
        <w:sectPr>
          <w:pgSz w:w="11906" w:h="16838"/>
          <w:pgMar w:top="1440" w:right="1440" w:bottom="1440" w:left="1440" w:header="851" w:footer="992" w:gutter="0"/>
          <w:pgBorders>
            <w:top w:val="none" w:sz="0" w:space="0"/>
            <w:left w:val="none" w:sz="0" w:space="0"/>
            <w:bottom w:val="none" w:sz="0" w:space="0"/>
            <w:right w:val="none" w:sz="0" w:space="0"/>
          </w:pgBorders>
          <w:cols w:space="720" w:num="1"/>
          <w:docGrid w:linePitch="312" w:charSpace="0"/>
        </w:sectPr>
      </w:pPr>
    </w:p>
    <w:p>
      <w:pPr>
        <w:pStyle w:val="189"/>
        <w:widowControl w:val="0"/>
        <w:snapToGrid w:val="0"/>
        <w:spacing w:line="500" w:lineRule="exact"/>
        <w:jc w:val="center"/>
        <w:rPr>
          <w:rFonts w:hint="default" w:ascii="方正小标宋简体" w:hAnsi="方正小标宋简体" w:eastAsia="方正小标宋简体" w:cs="方正小标宋简体"/>
          <w:color w:val="000000"/>
          <w:sz w:val="32"/>
          <w:szCs w:val="32"/>
        </w:rPr>
      </w:pPr>
      <w:r>
        <w:rPr>
          <w:rFonts w:ascii="方正小标宋简体" w:hAnsi="方正小标宋简体" w:eastAsia="方正小标宋简体" w:cs="方正小标宋简体"/>
          <w:color w:val="000000"/>
          <w:sz w:val="32"/>
          <w:szCs w:val="32"/>
        </w:rPr>
        <w:t>政府采购活动现场确认声明书（被授权人）</w:t>
      </w:r>
    </w:p>
    <w:p>
      <w:pPr>
        <w:pStyle w:val="189"/>
        <w:widowControl w:val="0"/>
        <w:snapToGrid w:val="0"/>
        <w:spacing w:line="264" w:lineRule="auto"/>
        <w:jc w:val="both"/>
        <w:rPr>
          <w:rFonts w:hint="default" w:ascii="仿宋" w:hAnsi="仿宋"/>
          <w:color w:val="000000"/>
          <w:kern w:val="0"/>
          <w:sz w:val="28"/>
          <w:szCs w:val="21"/>
          <w:u w:val="single"/>
        </w:rPr>
      </w:pPr>
    </w:p>
    <w:p>
      <w:pPr>
        <w:pStyle w:val="189"/>
        <w:widowControl w:val="0"/>
        <w:snapToGrid w:val="0"/>
        <w:spacing w:line="360" w:lineRule="auto"/>
        <w:jc w:val="both"/>
        <w:rPr>
          <w:rFonts w:hint="default" w:hAnsi="宋体"/>
          <w:b/>
          <w:color w:val="000000"/>
          <w:sz w:val="24"/>
          <w:szCs w:val="24"/>
        </w:rPr>
      </w:pPr>
      <w:r>
        <w:rPr>
          <w:rFonts w:hAnsi="宋体"/>
          <w:color w:val="000000"/>
          <w:kern w:val="0"/>
          <w:sz w:val="24"/>
          <w:szCs w:val="24"/>
          <w:u w:val="single"/>
        </w:rPr>
        <w:t xml:space="preserve">仙居县广源副食品有限公司 </w:t>
      </w:r>
      <w:r>
        <w:rPr>
          <w:rFonts w:hAnsi="宋体"/>
          <w:color w:val="000000"/>
          <w:kern w:val="0"/>
          <w:sz w:val="24"/>
          <w:szCs w:val="24"/>
        </w:rPr>
        <w:t>（采购组织机构名称）：</w:t>
      </w:r>
    </w:p>
    <w:p>
      <w:pPr>
        <w:pStyle w:val="189"/>
        <w:widowControl w:val="0"/>
        <w:snapToGrid w:val="0"/>
        <w:spacing w:line="360" w:lineRule="auto"/>
        <w:ind w:firstLine="504" w:firstLineChars="200"/>
        <w:jc w:val="both"/>
        <w:rPr>
          <w:rFonts w:hint="default" w:hAnsi="宋体"/>
          <w:color w:val="000000"/>
          <w:spacing w:val="6"/>
          <w:sz w:val="24"/>
          <w:szCs w:val="24"/>
        </w:rPr>
      </w:pPr>
      <w:r>
        <w:rPr>
          <w:rFonts w:hAnsi="宋体"/>
          <w:color w:val="000000"/>
          <w:spacing w:val="6"/>
          <w:sz w:val="24"/>
          <w:szCs w:val="24"/>
        </w:rPr>
        <w:t>本人经由</w:t>
      </w:r>
      <w:r>
        <w:rPr>
          <w:rFonts w:hAnsi="宋体"/>
          <w:color w:val="000000"/>
          <w:spacing w:val="6"/>
          <w:sz w:val="24"/>
          <w:szCs w:val="24"/>
          <w:u w:val="single"/>
        </w:rPr>
        <w:t xml:space="preserve">                        （单位）</w:t>
      </w:r>
      <w:r>
        <w:rPr>
          <w:rFonts w:hAnsi="宋体"/>
          <w:color w:val="000000"/>
          <w:spacing w:val="6"/>
          <w:sz w:val="24"/>
          <w:szCs w:val="24"/>
        </w:rPr>
        <w:t>负责人合法授权参加</w:t>
      </w:r>
      <w:r>
        <w:rPr>
          <w:rFonts w:hAnsi="宋体"/>
          <w:color w:val="000000"/>
          <w:spacing w:val="6"/>
          <w:sz w:val="24"/>
          <w:szCs w:val="24"/>
          <w:u w:val="single"/>
        </w:rPr>
        <w:t>仙居县广源副食品有限公司冷库建设项目</w:t>
      </w:r>
      <w:r>
        <w:rPr>
          <w:rFonts w:hAnsi="宋体"/>
          <w:color w:val="000000"/>
          <w:spacing w:val="6"/>
          <w:sz w:val="24"/>
          <w:szCs w:val="24"/>
        </w:rPr>
        <w:t>（编号：</w:t>
      </w:r>
      <w:r>
        <w:rPr>
          <w:rFonts w:hint="eastAsia" w:hAnsi="宋体"/>
          <w:color w:val="000000"/>
          <w:spacing w:val="6"/>
          <w:sz w:val="24"/>
          <w:szCs w:val="24"/>
          <w:u w:val="single"/>
          <w:lang w:eastAsia="zh-CN"/>
        </w:rPr>
        <w:t>TZXYCSZ-2024-3</w:t>
      </w:r>
      <w:r>
        <w:rPr>
          <w:rFonts w:hAnsi="宋体"/>
          <w:color w:val="000000"/>
          <w:spacing w:val="6"/>
          <w:sz w:val="24"/>
          <w:szCs w:val="24"/>
          <w:u w:val="single"/>
        </w:rPr>
        <w:t>号</w:t>
      </w:r>
      <w:r>
        <w:rPr>
          <w:rFonts w:hAnsi="宋体"/>
          <w:color w:val="000000"/>
          <w:spacing w:val="6"/>
          <w:sz w:val="24"/>
          <w:szCs w:val="24"/>
        </w:rPr>
        <w:t xml:space="preserve">）采购活动，经与本单位法人代表（负责人）联系确认，现就有关公平竞争事项郑重声明如下： </w:t>
      </w:r>
    </w:p>
    <w:p>
      <w:pPr>
        <w:pStyle w:val="169"/>
        <w:widowControl/>
        <w:numPr>
          <w:ilvl w:val="0"/>
          <w:numId w:val="8"/>
        </w:numPr>
        <w:snapToGrid w:val="0"/>
        <w:spacing w:line="360" w:lineRule="auto"/>
        <w:ind w:firstLine="453" w:firstLineChars="189"/>
        <w:rPr>
          <w:rFonts w:hint="default" w:ascii="宋体" w:hAnsi="宋体"/>
          <w:color w:val="000000"/>
          <w:kern w:val="0"/>
          <w:sz w:val="24"/>
          <w:szCs w:val="24"/>
        </w:rPr>
      </w:pPr>
      <w:r>
        <w:rPr>
          <w:rFonts w:ascii="宋体" w:hAnsi="宋体"/>
          <w:color w:val="000000"/>
          <w:kern w:val="0"/>
          <w:sz w:val="24"/>
          <w:szCs w:val="24"/>
        </w:rPr>
        <w:t xml:space="preserve">本单位与采购人之间 </w:t>
      </w:r>
      <w:r>
        <w:rPr>
          <w:rFonts w:ascii="宋体" w:hAnsi="宋体" w:cs="宋体"/>
          <w:color w:val="000000"/>
          <w:kern w:val="0"/>
          <w:sz w:val="24"/>
          <w:szCs w:val="24"/>
        </w:rPr>
        <w:t>□</w:t>
      </w:r>
      <w:r>
        <w:rPr>
          <w:rFonts w:ascii="宋体" w:hAnsi="宋体"/>
          <w:color w:val="000000"/>
          <w:kern w:val="0"/>
          <w:sz w:val="24"/>
          <w:szCs w:val="24"/>
        </w:rPr>
        <w:t xml:space="preserve">不存在利害关系 </w:t>
      </w:r>
      <w:r>
        <w:rPr>
          <w:rFonts w:ascii="宋体" w:hAnsi="宋体" w:cs="宋体"/>
          <w:color w:val="000000"/>
          <w:kern w:val="0"/>
          <w:sz w:val="24"/>
          <w:szCs w:val="24"/>
        </w:rPr>
        <w:t>□</w:t>
      </w:r>
      <w:r>
        <w:rPr>
          <w:rFonts w:ascii="宋体" w:hAnsi="宋体"/>
          <w:color w:val="000000"/>
          <w:kern w:val="0"/>
          <w:sz w:val="24"/>
          <w:szCs w:val="24"/>
        </w:rPr>
        <w:t>存在下列利害关系：</w:t>
      </w:r>
    </w:p>
    <w:p>
      <w:pPr>
        <w:pStyle w:val="169"/>
        <w:widowControl/>
        <w:snapToGrid w:val="0"/>
        <w:spacing w:line="360" w:lineRule="auto"/>
        <w:rPr>
          <w:rFonts w:hint="default" w:ascii="宋体" w:hAnsi="宋体"/>
          <w:color w:val="000000"/>
          <w:kern w:val="0"/>
          <w:sz w:val="24"/>
          <w:szCs w:val="24"/>
        </w:rPr>
      </w:pPr>
      <w:r>
        <w:rPr>
          <w:rFonts w:ascii="宋体" w:hAnsi="宋体"/>
          <w:color w:val="000000"/>
          <w:kern w:val="0"/>
          <w:sz w:val="24"/>
          <w:szCs w:val="24"/>
        </w:rPr>
        <w:t xml:space="preserve">     A.投资关系    B.行政隶属关系    C.业务指导关系</w:t>
      </w:r>
    </w:p>
    <w:p>
      <w:pPr>
        <w:pStyle w:val="169"/>
        <w:widowControl/>
        <w:snapToGrid w:val="0"/>
        <w:spacing w:line="360" w:lineRule="auto"/>
        <w:rPr>
          <w:rFonts w:hint="default" w:ascii="宋体" w:hAnsi="宋体"/>
          <w:color w:val="000000"/>
          <w:kern w:val="0"/>
          <w:sz w:val="24"/>
          <w:szCs w:val="24"/>
        </w:rPr>
      </w:pPr>
      <w:r>
        <w:rPr>
          <w:rFonts w:ascii="宋体" w:hAnsi="宋体"/>
          <w:color w:val="000000"/>
          <w:kern w:val="0"/>
          <w:sz w:val="24"/>
          <w:szCs w:val="24"/>
        </w:rPr>
        <w:t xml:space="preserve">     D.其他可能</w:t>
      </w:r>
      <w:r>
        <w:rPr>
          <w:rFonts w:ascii="宋体" w:hAnsi="宋体"/>
          <w:color w:val="000000"/>
          <w:sz w:val="24"/>
          <w:szCs w:val="24"/>
        </w:rPr>
        <w:t>影响采购公正的</w:t>
      </w:r>
      <w:r>
        <w:rPr>
          <w:rFonts w:ascii="宋体" w:hAnsi="宋体"/>
          <w:color w:val="000000"/>
          <w:kern w:val="0"/>
          <w:sz w:val="24"/>
          <w:szCs w:val="24"/>
        </w:rPr>
        <w:t>利害关系</w:t>
      </w:r>
      <w:r>
        <w:rPr>
          <w:rFonts w:ascii="宋体" w:hAnsi="宋体"/>
          <w:color w:val="000000"/>
          <w:kern w:val="0"/>
          <w:sz w:val="24"/>
          <w:szCs w:val="24"/>
          <w:u w:val="single"/>
        </w:rPr>
        <w:t xml:space="preserve">（如有，请如实说明）                 </w:t>
      </w:r>
      <w:r>
        <w:rPr>
          <w:rFonts w:ascii="宋体" w:hAnsi="宋体"/>
          <w:color w:val="000000"/>
          <w:kern w:val="0"/>
          <w:sz w:val="24"/>
          <w:szCs w:val="24"/>
        </w:rPr>
        <w:t>。</w:t>
      </w:r>
    </w:p>
    <w:p>
      <w:pPr>
        <w:pStyle w:val="169"/>
        <w:widowControl/>
        <w:snapToGrid w:val="0"/>
        <w:spacing w:line="360" w:lineRule="auto"/>
        <w:rPr>
          <w:rFonts w:hint="default" w:ascii="宋体" w:hAnsi="宋体"/>
          <w:color w:val="000000"/>
          <w:kern w:val="0"/>
          <w:sz w:val="24"/>
          <w:szCs w:val="24"/>
        </w:rPr>
      </w:pPr>
      <w:r>
        <w:rPr>
          <w:rFonts w:ascii="宋体" w:hAnsi="宋体"/>
          <w:color w:val="000000"/>
          <w:spacing w:val="6"/>
          <w:sz w:val="24"/>
          <w:szCs w:val="24"/>
        </w:rPr>
        <w:t xml:space="preserve">   二、</w:t>
      </w:r>
      <w:r>
        <w:rPr>
          <w:rFonts w:ascii="宋体" w:hAnsi="宋体"/>
          <w:color w:val="000000"/>
          <w:kern w:val="0"/>
          <w:sz w:val="24"/>
          <w:szCs w:val="24"/>
        </w:rPr>
        <w:t xml:space="preserve">现已清楚知道参加本项目采购活动的其他所有供应商名称，本单位 </w:t>
      </w:r>
      <w:r>
        <w:rPr>
          <w:rFonts w:ascii="宋体" w:hAnsi="宋体" w:cs="宋体"/>
          <w:color w:val="000000"/>
          <w:kern w:val="0"/>
          <w:sz w:val="24"/>
          <w:szCs w:val="24"/>
        </w:rPr>
        <w:t>□与其他所有供应商之间均</w:t>
      </w:r>
      <w:r>
        <w:rPr>
          <w:rFonts w:ascii="宋体" w:hAnsi="宋体"/>
          <w:color w:val="000000"/>
          <w:kern w:val="0"/>
          <w:sz w:val="24"/>
          <w:szCs w:val="24"/>
        </w:rPr>
        <w:t xml:space="preserve">不存在利害关系 </w:t>
      </w:r>
      <w:r>
        <w:rPr>
          <w:rFonts w:ascii="宋体" w:hAnsi="宋体" w:cs="宋体"/>
          <w:color w:val="000000"/>
          <w:kern w:val="0"/>
          <w:sz w:val="24"/>
          <w:szCs w:val="24"/>
        </w:rPr>
        <w:t>□与</w:t>
      </w:r>
      <w:r>
        <w:rPr>
          <w:rFonts w:ascii="宋体" w:hAnsi="宋体" w:cs="宋体"/>
          <w:color w:val="000000"/>
          <w:kern w:val="0"/>
          <w:sz w:val="24"/>
          <w:szCs w:val="24"/>
          <w:u w:val="single"/>
        </w:rPr>
        <w:t xml:space="preserve">           （供应商名称）</w:t>
      </w:r>
      <w:r>
        <w:rPr>
          <w:rFonts w:ascii="宋体" w:hAnsi="宋体" w:cs="宋体"/>
          <w:color w:val="000000"/>
          <w:kern w:val="0"/>
          <w:sz w:val="24"/>
          <w:szCs w:val="24"/>
        </w:rPr>
        <w:t>之间</w:t>
      </w:r>
      <w:r>
        <w:rPr>
          <w:rFonts w:ascii="宋体" w:hAnsi="宋体"/>
          <w:color w:val="000000"/>
          <w:kern w:val="0"/>
          <w:sz w:val="24"/>
          <w:szCs w:val="24"/>
        </w:rPr>
        <w:t>存在下列利害关系：</w:t>
      </w:r>
    </w:p>
    <w:p>
      <w:pPr>
        <w:pStyle w:val="189"/>
        <w:widowControl w:val="0"/>
        <w:snapToGrid w:val="0"/>
        <w:spacing w:line="360" w:lineRule="auto"/>
        <w:ind w:firstLine="480" w:firstLineChars="200"/>
        <w:jc w:val="both"/>
        <w:rPr>
          <w:rFonts w:hint="default" w:hAnsi="宋体"/>
          <w:color w:val="000000"/>
          <w:kern w:val="0"/>
          <w:sz w:val="24"/>
          <w:szCs w:val="24"/>
        </w:rPr>
      </w:pPr>
      <w:r>
        <w:rPr>
          <w:rFonts w:hAnsi="宋体"/>
          <w:color w:val="000000"/>
          <w:kern w:val="0"/>
          <w:sz w:val="24"/>
          <w:szCs w:val="24"/>
        </w:rPr>
        <w:t xml:space="preserve">  A.法定代表人或负责人或实际控制人是同一人</w:t>
      </w:r>
    </w:p>
    <w:p>
      <w:pPr>
        <w:pStyle w:val="189"/>
        <w:widowControl w:val="0"/>
        <w:snapToGrid w:val="0"/>
        <w:spacing w:line="360" w:lineRule="auto"/>
        <w:ind w:firstLine="480" w:firstLineChars="200"/>
        <w:jc w:val="both"/>
        <w:rPr>
          <w:rFonts w:hint="default" w:hAnsi="宋体"/>
          <w:color w:val="000000"/>
          <w:spacing w:val="6"/>
          <w:sz w:val="24"/>
          <w:szCs w:val="24"/>
        </w:rPr>
      </w:pPr>
      <w:r>
        <w:rPr>
          <w:rFonts w:hAnsi="宋体"/>
          <w:color w:val="000000"/>
          <w:kern w:val="0"/>
          <w:sz w:val="24"/>
          <w:szCs w:val="24"/>
        </w:rPr>
        <w:t xml:space="preserve">  B.法定代表人或负责人或实际控制人是夫妻关系</w:t>
      </w:r>
    </w:p>
    <w:p>
      <w:pPr>
        <w:pStyle w:val="189"/>
        <w:widowControl w:val="0"/>
        <w:snapToGrid w:val="0"/>
        <w:spacing w:line="360" w:lineRule="auto"/>
        <w:ind w:firstLine="480" w:firstLineChars="200"/>
        <w:jc w:val="both"/>
        <w:rPr>
          <w:rFonts w:hint="default" w:hAnsi="宋体"/>
          <w:color w:val="000000"/>
          <w:spacing w:val="6"/>
          <w:sz w:val="24"/>
          <w:szCs w:val="24"/>
        </w:rPr>
      </w:pPr>
      <w:r>
        <w:rPr>
          <w:rFonts w:hAnsi="宋体"/>
          <w:color w:val="000000"/>
          <w:kern w:val="0"/>
          <w:sz w:val="24"/>
          <w:szCs w:val="24"/>
        </w:rPr>
        <w:t xml:space="preserve">  C.法定代表人或负责人或实际控制人是直系血亲关系</w:t>
      </w:r>
    </w:p>
    <w:p>
      <w:pPr>
        <w:pStyle w:val="189"/>
        <w:widowControl w:val="0"/>
        <w:snapToGrid w:val="0"/>
        <w:spacing w:line="360" w:lineRule="auto"/>
        <w:ind w:firstLine="480" w:firstLineChars="200"/>
        <w:jc w:val="both"/>
        <w:rPr>
          <w:rFonts w:hint="default" w:hAnsi="宋体"/>
          <w:color w:val="000000"/>
          <w:spacing w:val="6"/>
          <w:sz w:val="24"/>
          <w:szCs w:val="24"/>
        </w:rPr>
      </w:pPr>
      <w:r>
        <w:rPr>
          <w:rFonts w:hAnsi="宋体"/>
          <w:color w:val="000000"/>
          <w:kern w:val="0"/>
          <w:sz w:val="24"/>
          <w:szCs w:val="24"/>
        </w:rPr>
        <w:t xml:space="preserve">  D.法定代表人或负责人或实际控制人存在三代以内旁系血亲关系</w:t>
      </w:r>
    </w:p>
    <w:p>
      <w:pPr>
        <w:pStyle w:val="189"/>
        <w:widowControl w:val="0"/>
        <w:snapToGrid w:val="0"/>
        <w:spacing w:line="360" w:lineRule="auto"/>
        <w:ind w:firstLine="480" w:firstLineChars="200"/>
        <w:jc w:val="both"/>
        <w:rPr>
          <w:rFonts w:hint="default" w:hAnsi="宋体"/>
          <w:color w:val="000000"/>
          <w:kern w:val="0"/>
          <w:sz w:val="24"/>
          <w:szCs w:val="24"/>
        </w:rPr>
      </w:pPr>
      <w:r>
        <w:rPr>
          <w:rFonts w:hAnsi="宋体"/>
          <w:color w:val="000000"/>
          <w:kern w:val="0"/>
          <w:sz w:val="24"/>
          <w:szCs w:val="24"/>
        </w:rPr>
        <w:t xml:space="preserve">  E.法定代表人或负责人或实际控制人存在近姻亲关系  </w:t>
      </w:r>
    </w:p>
    <w:p>
      <w:pPr>
        <w:pStyle w:val="189"/>
        <w:widowControl w:val="0"/>
        <w:snapToGrid w:val="0"/>
        <w:spacing w:line="360" w:lineRule="auto"/>
        <w:ind w:firstLine="720" w:firstLineChars="300"/>
        <w:jc w:val="both"/>
        <w:rPr>
          <w:rFonts w:hint="default" w:hAnsi="宋体"/>
          <w:color w:val="000000"/>
          <w:kern w:val="0"/>
          <w:sz w:val="24"/>
          <w:szCs w:val="24"/>
        </w:rPr>
      </w:pPr>
      <w:r>
        <w:rPr>
          <w:rFonts w:hAnsi="宋体"/>
          <w:color w:val="000000"/>
          <w:kern w:val="0"/>
          <w:sz w:val="24"/>
          <w:szCs w:val="24"/>
        </w:rPr>
        <w:t>F.法定代表人或负责人或实际控制人存在股份控制或实际控制关系</w:t>
      </w:r>
    </w:p>
    <w:p>
      <w:pPr>
        <w:pStyle w:val="189"/>
        <w:widowControl w:val="0"/>
        <w:snapToGrid w:val="0"/>
        <w:spacing w:line="360" w:lineRule="auto"/>
        <w:ind w:firstLine="480" w:firstLineChars="200"/>
        <w:jc w:val="both"/>
        <w:rPr>
          <w:rFonts w:hint="default" w:hAnsi="宋体"/>
          <w:color w:val="000000"/>
          <w:kern w:val="0"/>
          <w:sz w:val="24"/>
          <w:szCs w:val="24"/>
        </w:rPr>
      </w:pPr>
      <w:r>
        <w:rPr>
          <w:rFonts w:hAnsi="宋体"/>
          <w:color w:val="000000"/>
          <w:kern w:val="0"/>
          <w:sz w:val="24"/>
          <w:szCs w:val="24"/>
        </w:rPr>
        <w:t xml:space="preserve">  G.存在共同直接或间接投资设立子公司、联营企业和合营企业情况</w:t>
      </w:r>
    </w:p>
    <w:p>
      <w:pPr>
        <w:pStyle w:val="189"/>
        <w:widowControl w:val="0"/>
        <w:snapToGrid w:val="0"/>
        <w:spacing w:line="360" w:lineRule="auto"/>
        <w:ind w:firstLine="480" w:firstLineChars="200"/>
        <w:jc w:val="both"/>
        <w:rPr>
          <w:rFonts w:hint="default" w:hAnsi="宋体"/>
          <w:color w:val="000000"/>
          <w:sz w:val="24"/>
          <w:szCs w:val="24"/>
        </w:rPr>
      </w:pPr>
      <w:r>
        <w:rPr>
          <w:rFonts w:hAnsi="宋体"/>
          <w:color w:val="000000"/>
          <w:kern w:val="0"/>
          <w:sz w:val="24"/>
          <w:szCs w:val="24"/>
        </w:rPr>
        <w:t xml:space="preserve">  H.存在分级代理或代销关系、同一生产制造商关系、</w:t>
      </w:r>
      <w:r>
        <w:rPr>
          <w:rFonts w:hAnsi="宋体"/>
          <w:color w:val="000000"/>
          <w:sz w:val="24"/>
          <w:szCs w:val="24"/>
        </w:rPr>
        <w:t>管理关系、重要业务（占主营业务收入50%以上）或重要财务往来关系（如融资）等其他实质性控制关系</w:t>
      </w:r>
    </w:p>
    <w:p>
      <w:pPr>
        <w:pStyle w:val="189"/>
        <w:widowControl w:val="0"/>
        <w:snapToGrid w:val="0"/>
        <w:spacing w:line="360" w:lineRule="auto"/>
        <w:jc w:val="both"/>
        <w:rPr>
          <w:rFonts w:hint="default" w:hAnsi="宋体"/>
          <w:color w:val="000000"/>
          <w:spacing w:val="6"/>
          <w:sz w:val="24"/>
          <w:szCs w:val="24"/>
        </w:rPr>
      </w:pPr>
      <w:r>
        <w:rPr>
          <w:rFonts w:hAnsi="宋体"/>
          <w:color w:val="000000"/>
          <w:sz w:val="24"/>
          <w:szCs w:val="24"/>
        </w:rPr>
        <w:t xml:space="preserve">      I</w:t>
      </w:r>
      <w:r>
        <w:rPr>
          <w:rFonts w:hAnsi="宋体"/>
          <w:color w:val="000000"/>
          <w:kern w:val="0"/>
          <w:sz w:val="24"/>
          <w:szCs w:val="24"/>
        </w:rPr>
        <w:t>.</w:t>
      </w:r>
      <w:r>
        <w:rPr>
          <w:rFonts w:hAnsi="宋体"/>
          <w:color w:val="000000"/>
          <w:sz w:val="24"/>
          <w:szCs w:val="24"/>
        </w:rPr>
        <w:t>其他利害关系情况</w:t>
      </w:r>
      <w:r>
        <w:rPr>
          <w:rFonts w:hAnsi="宋体"/>
          <w:color w:val="000000"/>
          <w:kern w:val="0"/>
          <w:sz w:val="24"/>
          <w:szCs w:val="24"/>
        </w:rPr>
        <w:t>。</w:t>
      </w:r>
    </w:p>
    <w:p>
      <w:pPr>
        <w:pStyle w:val="169"/>
        <w:widowControl/>
        <w:numPr>
          <w:ilvl w:val="0"/>
          <w:numId w:val="9"/>
        </w:numPr>
        <w:snapToGrid w:val="0"/>
        <w:spacing w:line="360" w:lineRule="auto"/>
        <w:ind w:firstLine="453" w:firstLineChars="189"/>
        <w:rPr>
          <w:rFonts w:hint="default" w:ascii="宋体" w:hAnsi="宋体"/>
          <w:color w:val="000000"/>
          <w:kern w:val="0"/>
          <w:sz w:val="24"/>
          <w:szCs w:val="24"/>
        </w:rPr>
      </w:pPr>
      <w:r>
        <w:rPr>
          <w:rFonts w:ascii="宋体" w:hAnsi="宋体"/>
          <w:color w:val="000000"/>
          <w:sz w:val="24"/>
          <w:szCs w:val="24"/>
        </w:rPr>
        <w:t>现已清楚知道并</w:t>
      </w:r>
      <w:r>
        <w:rPr>
          <w:rFonts w:ascii="宋体" w:hAnsi="宋体"/>
          <w:color w:val="000000"/>
          <w:kern w:val="0"/>
          <w:sz w:val="24"/>
          <w:szCs w:val="24"/>
        </w:rPr>
        <w:t>严格遵守政府采购法律法规和现场纪律。</w:t>
      </w:r>
    </w:p>
    <w:p>
      <w:pPr>
        <w:pStyle w:val="169"/>
        <w:widowControl/>
        <w:numPr>
          <w:ilvl w:val="0"/>
          <w:numId w:val="9"/>
        </w:numPr>
        <w:snapToGrid w:val="0"/>
        <w:spacing w:line="360" w:lineRule="auto"/>
        <w:ind w:firstLine="453" w:firstLineChars="189"/>
        <w:rPr>
          <w:rFonts w:hint="default" w:ascii="宋体" w:hAnsi="宋体"/>
          <w:color w:val="000000"/>
          <w:kern w:val="0"/>
          <w:sz w:val="24"/>
          <w:szCs w:val="24"/>
        </w:rPr>
      </w:pPr>
      <w:r>
        <w:rPr>
          <w:rFonts w:ascii="宋体" w:hAnsi="宋体"/>
          <w:color w:val="000000"/>
          <w:kern w:val="0"/>
          <w:sz w:val="24"/>
          <w:szCs w:val="24"/>
        </w:rPr>
        <w:t>我发现供应商之间存在或可能存在上述第二条第项利害关系。</w:t>
      </w:r>
    </w:p>
    <w:p>
      <w:pPr>
        <w:pStyle w:val="189"/>
        <w:widowControl w:val="0"/>
        <w:snapToGrid w:val="0"/>
        <w:spacing w:line="360" w:lineRule="auto"/>
        <w:ind w:firstLine="480" w:firstLineChars="200"/>
        <w:jc w:val="both"/>
        <w:rPr>
          <w:rFonts w:hint="default" w:hAnsi="宋体"/>
          <w:color w:val="000000"/>
          <w:sz w:val="24"/>
          <w:szCs w:val="24"/>
        </w:rPr>
      </w:pPr>
      <w:r>
        <w:rPr>
          <w:rFonts w:hAnsi="宋体"/>
          <w:color w:val="000000"/>
          <w:sz w:val="24"/>
          <w:szCs w:val="24"/>
        </w:rPr>
        <w:t xml:space="preserve">                                （供应商代表签名）</w:t>
      </w:r>
    </w:p>
    <w:p>
      <w:pPr>
        <w:snapToGrid w:val="0"/>
        <w:spacing w:line="360" w:lineRule="auto"/>
        <w:rPr>
          <w:rFonts w:ascii="宋体" w:hAnsi="宋体"/>
          <w:color w:val="000000"/>
          <w:sz w:val="24"/>
        </w:rPr>
      </w:pPr>
    </w:p>
    <w:p>
      <w:pPr>
        <w:pStyle w:val="30"/>
        <w:snapToGrid w:val="0"/>
        <w:spacing w:before="156" w:after="156" w:line="360" w:lineRule="auto"/>
        <w:jc w:val="center"/>
        <w:outlineLvl w:val="1"/>
        <w:rPr>
          <w:rFonts w:hAnsi="宋体"/>
          <w:color w:val="000000"/>
        </w:rPr>
      </w:pPr>
      <w:r>
        <w:rPr>
          <w:rFonts w:hint="eastAsia" w:hAnsi="宋体"/>
          <w:color w:val="000000"/>
        </w:rPr>
        <w:t xml:space="preserve">                            2024年   月  日</w:t>
      </w:r>
    </w:p>
    <w:p>
      <w:pPr>
        <w:pStyle w:val="189"/>
        <w:widowControl w:val="0"/>
        <w:snapToGrid w:val="0"/>
        <w:spacing w:line="500" w:lineRule="exact"/>
        <w:jc w:val="center"/>
        <w:rPr>
          <w:rFonts w:hint="default" w:ascii="方正小标宋简体" w:hAnsi="方正小标宋简体" w:eastAsia="方正小标宋简体" w:cs="方正小标宋简体"/>
          <w:color w:val="000000"/>
          <w:sz w:val="32"/>
          <w:szCs w:val="32"/>
        </w:rPr>
      </w:pPr>
      <w:r>
        <w:rPr>
          <w:rFonts w:hAnsi="宋体"/>
          <w:color w:val="000000"/>
        </w:rPr>
        <w:br w:type="page"/>
      </w:r>
      <w:r>
        <w:rPr>
          <w:rFonts w:ascii="方正小标宋简体" w:hAnsi="方正小标宋简体" w:eastAsia="方正小标宋简体" w:cs="方正小标宋简体"/>
          <w:color w:val="000000"/>
          <w:sz w:val="32"/>
          <w:szCs w:val="32"/>
        </w:rPr>
        <w:t>政府采购活动现场确认声明书（法人）</w:t>
      </w:r>
    </w:p>
    <w:p>
      <w:pPr>
        <w:pStyle w:val="189"/>
        <w:widowControl w:val="0"/>
        <w:snapToGrid w:val="0"/>
        <w:spacing w:line="264" w:lineRule="auto"/>
        <w:jc w:val="both"/>
        <w:rPr>
          <w:rFonts w:hint="default" w:ascii="仿宋" w:hAnsi="仿宋"/>
          <w:color w:val="000000"/>
          <w:kern w:val="0"/>
          <w:sz w:val="28"/>
          <w:szCs w:val="21"/>
          <w:u w:val="single"/>
        </w:rPr>
      </w:pPr>
    </w:p>
    <w:p>
      <w:pPr>
        <w:pStyle w:val="189"/>
        <w:widowControl w:val="0"/>
        <w:snapToGrid w:val="0"/>
        <w:spacing w:line="360" w:lineRule="auto"/>
        <w:jc w:val="both"/>
        <w:rPr>
          <w:rFonts w:hint="default" w:hAnsi="宋体"/>
          <w:b/>
          <w:color w:val="000000"/>
          <w:sz w:val="24"/>
          <w:szCs w:val="24"/>
        </w:rPr>
      </w:pPr>
      <w:r>
        <w:rPr>
          <w:rFonts w:hAnsi="宋体"/>
          <w:color w:val="000000"/>
          <w:kern w:val="0"/>
          <w:sz w:val="24"/>
          <w:szCs w:val="24"/>
          <w:u w:val="single"/>
        </w:rPr>
        <w:t xml:space="preserve">仙居县广源副食品有限公司 </w:t>
      </w:r>
      <w:r>
        <w:rPr>
          <w:rFonts w:hAnsi="宋体"/>
          <w:color w:val="000000"/>
          <w:kern w:val="0"/>
          <w:sz w:val="24"/>
          <w:szCs w:val="24"/>
        </w:rPr>
        <w:t>（采购组织机构名称）：</w:t>
      </w:r>
    </w:p>
    <w:p>
      <w:pPr>
        <w:pStyle w:val="189"/>
        <w:widowControl w:val="0"/>
        <w:snapToGrid w:val="0"/>
        <w:spacing w:line="360" w:lineRule="auto"/>
        <w:ind w:firstLine="756" w:firstLineChars="300"/>
        <w:jc w:val="both"/>
        <w:rPr>
          <w:rFonts w:hint="default" w:hAnsi="宋体"/>
          <w:color w:val="000000"/>
          <w:spacing w:val="6"/>
          <w:sz w:val="24"/>
          <w:szCs w:val="24"/>
        </w:rPr>
      </w:pPr>
      <w:r>
        <w:rPr>
          <w:rFonts w:hAnsi="宋体"/>
          <w:color w:val="000000"/>
          <w:spacing w:val="6"/>
          <w:sz w:val="24"/>
          <w:szCs w:val="24"/>
        </w:rPr>
        <w:t>本人为</w:t>
      </w:r>
      <w:r>
        <w:rPr>
          <w:rFonts w:hAnsi="宋体"/>
          <w:color w:val="000000"/>
          <w:spacing w:val="6"/>
          <w:sz w:val="24"/>
          <w:szCs w:val="24"/>
          <w:u w:val="single"/>
        </w:rPr>
        <w:t xml:space="preserve">                         （单位）</w:t>
      </w:r>
      <w:r>
        <w:rPr>
          <w:rFonts w:hAnsi="宋体"/>
          <w:color w:val="000000"/>
          <w:spacing w:val="6"/>
          <w:sz w:val="24"/>
          <w:szCs w:val="24"/>
        </w:rPr>
        <w:t>负责人参加</w:t>
      </w:r>
      <w:r>
        <w:rPr>
          <w:rFonts w:hAnsi="宋体"/>
          <w:color w:val="000000"/>
          <w:spacing w:val="6"/>
          <w:sz w:val="24"/>
          <w:szCs w:val="24"/>
          <w:u w:val="single"/>
        </w:rPr>
        <w:t>仙居县广源副食品有限公司冷库建设项目</w:t>
      </w:r>
      <w:r>
        <w:rPr>
          <w:rFonts w:hAnsi="宋体"/>
          <w:color w:val="000000"/>
          <w:spacing w:val="6"/>
          <w:sz w:val="24"/>
          <w:szCs w:val="24"/>
        </w:rPr>
        <w:t>（编号：</w:t>
      </w:r>
      <w:r>
        <w:rPr>
          <w:rFonts w:hint="eastAsia" w:hAnsi="宋体"/>
          <w:color w:val="000000"/>
          <w:spacing w:val="6"/>
          <w:sz w:val="24"/>
          <w:szCs w:val="24"/>
          <w:u w:val="single"/>
          <w:lang w:eastAsia="zh-CN"/>
        </w:rPr>
        <w:t>TZXYCSZ-2024-3</w:t>
      </w:r>
      <w:r>
        <w:rPr>
          <w:rFonts w:hAnsi="宋体"/>
          <w:color w:val="000000"/>
          <w:spacing w:val="6"/>
          <w:sz w:val="24"/>
          <w:szCs w:val="24"/>
          <w:u w:val="single"/>
        </w:rPr>
        <w:t>号</w:t>
      </w:r>
      <w:r>
        <w:rPr>
          <w:rFonts w:hAnsi="宋体"/>
          <w:color w:val="000000"/>
          <w:spacing w:val="6"/>
          <w:sz w:val="24"/>
          <w:szCs w:val="24"/>
        </w:rPr>
        <w:t xml:space="preserve">）政府采购活动，经与本单位法人代表（负责人）联系确认，现就有关公平竞争事项郑重声明如下： </w:t>
      </w:r>
    </w:p>
    <w:p>
      <w:pPr>
        <w:pStyle w:val="169"/>
        <w:widowControl/>
        <w:numPr>
          <w:ilvl w:val="0"/>
          <w:numId w:val="8"/>
        </w:numPr>
        <w:snapToGrid w:val="0"/>
        <w:spacing w:line="360" w:lineRule="auto"/>
        <w:ind w:firstLine="453" w:firstLineChars="189"/>
        <w:rPr>
          <w:rFonts w:hint="default" w:ascii="宋体" w:hAnsi="宋体"/>
          <w:color w:val="000000"/>
          <w:kern w:val="0"/>
          <w:sz w:val="24"/>
          <w:szCs w:val="24"/>
        </w:rPr>
      </w:pPr>
      <w:r>
        <w:rPr>
          <w:rFonts w:ascii="宋体" w:hAnsi="宋体"/>
          <w:color w:val="000000"/>
          <w:kern w:val="0"/>
          <w:sz w:val="24"/>
          <w:szCs w:val="24"/>
        </w:rPr>
        <w:t xml:space="preserve">本单位与采购人之间 </w:t>
      </w:r>
      <w:r>
        <w:rPr>
          <w:rFonts w:ascii="宋体" w:hAnsi="宋体" w:cs="宋体"/>
          <w:color w:val="000000"/>
          <w:kern w:val="0"/>
          <w:sz w:val="24"/>
          <w:szCs w:val="24"/>
        </w:rPr>
        <w:t>□</w:t>
      </w:r>
      <w:r>
        <w:rPr>
          <w:rFonts w:ascii="宋体" w:hAnsi="宋体"/>
          <w:color w:val="000000"/>
          <w:kern w:val="0"/>
          <w:sz w:val="24"/>
          <w:szCs w:val="24"/>
        </w:rPr>
        <w:t xml:space="preserve">不存在利害关系 </w:t>
      </w:r>
      <w:r>
        <w:rPr>
          <w:rFonts w:ascii="宋体" w:hAnsi="宋体" w:cs="宋体"/>
          <w:color w:val="000000"/>
          <w:kern w:val="0"/>
          <w:sz w:val="24"/>
          <w:szCs w:val="24"/>
        </w:rPr>
        <w:t>□</w:t>
      </w:r>
      <w:r>
        <w:rPr>
          <w:rFonts w:ascii="宋体" w:hAnsi="宋体"/>
          <w:color w:val="000000"/>
          <w:kern w:val="0"/>
          <w:sz w:val="24"/>
          <w:szCs w:val="24"/>
        </w:rPr>
        <w:t>存在下列利害关系：</w:t>
      </w:r>
    </w:p>
    <w:p>
      <w:pPr>
        <w:pStyle w:val="169"/>
        <w:widowControl/>
        <w:snapToGrid w:val="0"/>
        <w:spacing w:line="360" w:lineRule="auto"/>
        <w:rPr>
          <w:rFonts w:hint="default" w:ascii="宋体" w:hAnsi="宋体"/>
          <w:color w:val="000000"/>
          <w:kern w:val="0"/>
          <w:sz w:val="24"/>
          <w:szCs w:val="24"/>
        </w:rPr>
      </w:pPr>
      <w:r>
        <w:rPr>
          <w:rFonts w:ascii="宋体" w:hAnsi="宋体"/>
          <w:color w:val="000000"/>
          <w:kern w:val="0"/>
          <w:sz w:val="24"/>
          <w:szCs w:val="24"/>
        </w:rPr>
        <w:t xml:space="preserve">     A.投资关系    B.行政隶属关系    C.业务指导关系</w:t>
      </w:r>
    </w:p>
    <w:p>
      <w:pPr>
        <w:pStyle w:val="169"/>
        <w:widowControl/>
        <w:snapToGrid w:val="0"/>
        <w:spacing w:line="360" w:lineRule="auto"/>
        <w:rPr>
          <w:rFonts w:hint="default" w:ascii="宋体" w:hAnsi="宋体"/>
          <w:color w:val="000000"/>
          <w:kern w:val="0"/>
          <w:sz w:val="24"/>
          <w:szCs w:val="24"/>
        </w:rPr>
      </w:pPr>
      <w:r>
        <w:rPr>
          <w:rFonts w:ascii="宋体" w:hAnsi="宋体"/>
          <w:color w:val="000000"/>
          <w:kern w:val="0"/>
          <w:sz w:val="24"/>
          <w:szCs w:val="24"/>
        </w:rPr>
        <w:t xml:space="preserve">     D.其他可能</w:t>
      </w:r>
      <w:r>
        <w:rPr>
          <w:rFonts w:ascii="宋体" w:hAnsi="宋体"/>
          <w:color w:val="000000"/>
          <w:sz w:val="24"/>
          <w:szCs w:val="24"/>
        </w:rPr>
        <w:t>影响采购公正的</w:t>
      </w:r>
      <w:r>
        <w:rPr>
          <w:rFonts w:ascii="宋体" w:hAnsi="宋体"/>
          <w:color w:val="000000"/>
          <w:kern w:val="0"/>
          <w:sz w:val="24"/>
          <w:szCs w:val="24"/>
        </w:rPr>
        <w:t>利害关系</w:t>
      </w:r>
      <w:r>
        <w:rPr>
          <w:rFonts w:ascii="宋体" w:hAnsi="宋体"/>
          <w:color w:val="000000"/>
          <w:kern w:val="0"/>
          <w:sz w:val="24"/>
          <w:szCs w:val="24"/>
          <w:u w:val="single"/>
        </w:rPr>
        <w:t xml:space="preserve">（如有，请如实说明）                 </w:t>
      </w:r>
      <w:r>
        <w:rPr>
          <w:rFonts w:ascii="宋体" w:hAnsi="宋体"/>
          <w:color w:val="000000"/>
          <w:kern w:val="0"/>
          <w:sz w:val="24"/>
          <w:szCs w:val="24"/>
        </w:rPr>
        <w:t>。</w:t>
      </w:r>
    </w:p>
    <w:p>
      <w:pPr>
        <w:pStyle w:val="169"/>
        <w:widowControl/>
        <w:snapToGrid w:val="0"/>
        <w:spacing w:line="360" w:lineRule="auto"/>
        <w:rPr>
          <w:rFonts w:hint="default" w:ascii="宋体" w:hAnsi="宋体"/>
          <w:color w:val="000000"/>
          <w:kern w:val="0"/>
          <w:sz w:val="24"/>
          <w:szCs w:val="24"/>
        </w:rPr>
      </w:pPr>
      <w:r>
        <w:rPr>
          <w:rFonts w:ascii="宋体" w:hAnsi="宋体"/>
          <w:color w:val="000000"/>
          <w:spacing w:val="6"/>
          <w:sz w:val="24"/>
          <w:szCs w:val="24"/>
        </w:rPr>
        <w:t xml:space="preserve">   二、</w:t>
      </w:r>
      <w:r>
        <w:rPr>
          <w:rFonts w:ascii="宋体" w:hAnsi="宋体"/>
          <w:color w:val="000000"/>
          <w:kern w:val="0"/>
          <w:sz w:val="24"/>
          <w:szCs w:val="24"/>
        </w:rPr>
        <w:t xml:space="preserve">现已清楚知道参加本项目采购活动的其他所有供应商名称，本单位 </w:t>
      </w:r>
      <w:r>
        <w:rPr>
          <w:rFonts w:ascii="宋体" w:hAnsi="宋体" w:cs="宋体"/>
          <w:color w:val="000000"/>
          <w:kern w:val="0"/>
          <w:sz w:val="24"/>
          <w:szCs w:val="24"/>
        </w:rPr>
        <w:t>□与其他所有供应商之间均</w:t>
      </w:r>
      <w:r>
        <w:rPr>
          <w:rFonts w:ascii="宋体" w:hAnsi="宋体"/>
          <w:color w:val="000000"/>
          <w:kern w:val="0"/>
          <w:sz w:val="24"/>
          <w:szCs w:val="24"/>
        </w:rPr>
        <w:t xml:space="preserve">不存在利害关系 </w:t>
      </w:r>
      <w:r>
        <w:rPr>
          <w:rFonts w:ascii="宋体" w:hAnsi="宋体" w:cs="宋体"/>
          <w:color w:val="000000"/>
          <w:kern w:val="0"/>
          <w:sz w:val="24"/>
          <w:szCs w:val="24"/>
        </w:rPr>
        <w:t>□与</w:t>
      </w:r>
      <w:r>
        <w:rPr>
          <w:rFonts w:ascii="宋体" w:hAnsi="宋体" w:cs="宋体"/>
          <w:color w:val="000000"/>
          <w:kern w:val="0"/>
          <w:sz w:val="24"/>
          <w:szCs w:val="24"/>
          <w:u w:val="single"/>
        </w:rPr>
        <w:t xml:space="preserve">           （供应商名称）</w:t>
      </w:r>
      <w:r>
        <w:rPr>
          <w:rFonts w:ascii="宋体" w:hAnsi="宋体" w:cs="宋体"/>
          <w:color w:val="000000"/>
          <w:kern w:val="0"/>
          <w:sz w:val="24"/>
          <w:szCs w:val="24"/>
        </w:rPr>
        <w:t>之间</w:t>
      </w:r>
      <w:r>
        <w:rPr>
          <w:rFonts w:ascii="宋体" w:hAnsi="宋体"/>
          <w:color w:val="000000"/>
          <w:kern w:val="0"/>
          <w:sz w:val="24"/>
          <w:szCs w:val="24"/>
        </w:rPr>
        <w:t>存在下列利害关系：</w:t>
      </w:r>
    </w:p>
    <w:p>
      <w:pPr>
        <w:pStyle w:val="189"/>
        <w:widowControl w:val="0"/>
        <w:snapToGrid w:val="0"/>
        <w:spacing w:line="360" w:lineRule="auto"/>
        <w:ind w:firstLine="480" w:firstLineChars="200"/>
        <w:jc w:val="both"/>
        <w:rPr>
          <w:rFonts w:hint="default" w:hAnsi="宋体"/>
          <w:color w:val="000000"/>
          <w:kern w:val="0"/>
          <w:sz w:val="24"/>
          <w:szCs w:val="24"/>
        </w:rPr>
      </w:pPr>
      <w:r>
        <w:rPr>
          <w:rFonts w:hAnsi="宋体"/>
          <w:color w:val="000000"/>
          <w:kern w:val="0"/>
          <w:sz w:val="24"/>
          <w:szCs w:val="24"/>
        </w:rPr>
        <w:t xml:space="preserve">  A.法定代表人或负责人或实际控制人是同一人</w:t>
      </w:r>
    </w:p>
    <w:p>
      <w:pPr>
        <w:pStyle w:val="189"/>
        <w:widowControl w:val="0"/>
        <w:snapToGrid w:val="0"/>
        <w:spacing w:line="360" w:lineRule="auto"/>
        <w:ind w:firstLine="480" w:firstLineChars="200"/>
        <w:jc w:val="both"/>
        <w:rPr>
          <w:rFonts w:hint="default" w:hAnsi="宋体"/>
          <w:color w:val="000000"/>
          <w:spacing w:val="6"/>
          <w:sz w:val="24"/>
          <w:szCs w:val="24"/>
        </w:rPr>
      </w:pPr>
      <w:r>
        <w:rPr>
          <w:rFonts w:hAnsi="宋体"/>
          <w:color w:val="000000"/>
          <w:kern w:val="0"/>
          <w:sz w:val="24"/>
          <w:szCs w:val="24"/>
        </w:rPr>
        <w:t xml:space="preserve">  B.法定代表人或负责人或实际控制人是夫妻关系</w:t>
      </w:r>
    </w:p>
    <w:p>
      <w:pPr>
        <w:pStyle w:val="189"/>
        <w:widowControl w:val="0"/>
        <w:snapToGrid w:val="0"/>
        <w:spacing w:line="360" w:lineRule="auto"/>
        <w:ind w:firstLine="480" w:firstLineChars="200"/>
        <w:jc w:val="both"/>
        <w:rPr>
          <w:rFonts w:hint="default" w:hAnsi="宋体"/>
          <w:color w:val="000000"/>
          <w:spacing w:val="6"/>
          <w:sz w:val="24"/>
          <w:szCs w:val="24"/>
        </w:rPr>
      </w:pPr>
      <w:r>
        <w:rPr>
          <w:rFonts w:hAnsi="宋体"/>
          <w:color w:val="000000"/>
          <w:kern w:val="0"/>
          <w:sz w:val="24"/>
          <w:szCs w:val="24"/>
        </w:rPr>
        <w:t xml:space="preserve">  C.法定代表人或负责人或实际控制人是直系血亲关系</w:t>
      </w:r>
    </w:p>
    <w:p>
      <w:pPr>
        <w:pStyle w:val="189"/>
        <w:widowControl w:val="0"/>
        <w:snapToGrid w:val="0"/>
        <w:spacing w:line="360" w:lineRule="auto"/>
        <w:ind w:firstLine="480" w:firstLineChars="200"/>
        <w:jc w:val="both"/>
        <w:rPr>
          <w:rFonts w:hint="default" w:hAnsi="宋体"/>
          <w:color w:val="000000"/>
          <w:spacing w:val="6"/>
          <w:sz w:val="24"/>
          <w:szCs w:val="24"/>
        </w:rPr>
      </w:pPr>
      <w:r>
        <w:rPr>
          <w:rFonts w:hAnsi="宋体"/>
          <w:color w:val="000000"/>
          <w:kern w:val="0"/>
          <w:sz w:val="24"/>
          <w:szCs w:val="24"/>
        </w:rPr>
        <w:t xml:space="preserve">  D.法定代表人或负责人或实际控制人存在三代以内旁系血亲关系</w:t>
      </w:r>
    </w:p>
    <w:p>
      <w:pPr>
        <w:pStyle w:val="189"/>
        <w:widowControl w:val="0"/>
        <w:snapToGrid w:val="0"/>
        <w:spacing w:line="360" w:lineRule="auto"/>
        <w:ind w:firstLine="480" w:firstLineChars="200"/>
        <w:jc w:val="both"/>
        <w:rPr>
          <w:rFonts w:hint="default" w:hAnsi="宋体"/>
          <w:color w:val="000000"/>
          <w:kern w:val="0"/>
          <w:sz w:val="24"/>
          <w:szCs w:val="24"/>
        </w:rPr>
      </w:pPr>
      <w:r>
        <w:rPr>
          <w:rFonts w:hAnsi="宋体"/>
          <w:color w:val="000000"/>
          <w:kern w:val="0"/>
          <w:sz w:val="24"/>
          <w:szCs w:val="24"/>
        </w:rPr>
        <w:t xml:space="preserve">  E.法定代表人或负责人或实际控制人存在近姻亲关系  </w:t>
      </w:r>
    </w:p>
    <w:p>
      <w:pPr>
        <w:pStyle w:val="189"/>
        <w:widowControl w:val="0"/>
        <w:snapToGrid w:val="0"/>
        <w:spacing w:line="360" w:lineRule="auto"/>
        <w:ind w:firstLine="720" w:firstLineChars="300"/>
        <w:jc w:val="both"/>
        <w:rPr>
          <w:rFonts w:hint="default" w:hAnsi="宋体"/>
          <w:color w:val="000000"/>
          <w:kern w:val="0"/>
          <w:sz w:val="24"/>
          <w:szCs w:val="24"/>
        </w:rPr>
      </w:pPr>
      <w:r>
        <w:rPr>
          <w:rFonts w:hAnsi="宋体"/>
          <w:color w:val="000000"/>
          <w:kern w:val="0"/>
          <w:sz w:val="24"/>
          <w:szCs w:val="24"/>
        </w:rPr>
        <w:t>F.法定代表人或负责人或实际控制人存在股份控制或实际控制关系</w:t>
      </w:r>
    </w:p>
    <w:p>
      <w:pPr>
        <w:pStyle w:val="189"/>
        <w:widowControl w:val="0"/>
        <w:snapToGrid w:val="0"/>
        <w:spacing w:line="360" w:lineRule="auto"/>
        <w:ind w:firstLine="480" w:firstLineChars="200"/>
        <w:jc w:val="both"/>
        <w:rPr>
          <w:rFonts w:hint="default" w:hAnsi="宋体"/>
          <w:color w:val="000000"/>
          <w:kern w:val="0"/>
          <w:sz w:val="24"/>
          <w:szCs w:val="24"/>
        </w:rPr>
      </w:pPr>
      <w:r>
        <w:rPr>
          <w:rFonts w:hAnsi="宋体"/>
          <w:color w:val="000000"/>
          <w:kern w:val="0"/>
          <w:sz w:val="24"/>
          <w:szCs w:val="24"/>
        </w:rPr>
        <w:t xml:space="preserve">  G.存在共同直接或间接投资设立子公司、联营企业和合营企业情况</w:t>
      </w:r>
    </w:p>
    <w:p>
      <w:pPr>
        <w:pStyle w:val="189"/>
        <w:widowControl w:val="0"/>
        <w:snapToGrid w:val="0"/>
        <w:spacing w:line="360" w:lineRule="auto"/>
        <w:ind w:firstLine="480" w:firstLineChars="200"/>
        <w:jc w:val="both"/>
        <w:rPr>
          <w:rFonts w:hint="default" w:hAnsi="宋体"/>
          <w:color w:val="000000"/>
          <w:sz w:val="24"/>
          <w:szCs w:val="24"/>
        </w:rPr>
      </w:pPr>
      <w:r>
        <w:rPr>
          <w:rFonts w:hAnsi="宋体"/>
          <w:color w:val="000000"/>
          <w:kern w:val="0"/>
          <w:sz w:val="24"/>
          <w:szCs w:val="24"/>
        </w:rPr>
        <w:t xml:space="preserve">  H.存在分级代理或代销关系、同一生产制造商关系、</w:t>
      </w:r>
      <w:r>
        <w:rPr>
          <w:rFonts w:hAnsi="宋体"/>
          <w:color w:val="000000"/>
          <w:sz w:val="24"/>
          <w:szCs w:val="24"/>
        </w:rPr>
        <w:t>管理关系、重要业务（占主营业务收入50%以上）或重要财务往来关系（如融资）等其他实质性控制关系</w:t>
      </w:r>
    </w:p>
    <w:p>
      <w:pPr>
        <w:pStyle w:val="189"/>
        <w:widowControl w:val="0"/>
        <w:snapToGrid w:val="0"/>
        <w:spacing w:line="360" w:lineRule="auto"/>
        <w:jc w:val="both"/>
        <w:rPr>
          <w:rFonts w:hint="default" w:hAnsi="宋体"/>
          <w:color w:val="000000"/>
          <w:spacing w:val="6"/>
          <w:sz w:val="24"/>
          <w:szCs w:val="24"/>
        </w:rPr>
      </w:pPr>
      <w:r>
        <w:rPr>
          <w:rFonts w:hAnsi="宋体"/>
          <w:color w:val="000000"/>
          <w:sz w:val="24"/>
          <w:szCs w:val="24"/>
        </w:rPr>
        <w:t xml:space="preserve">      I</w:t>
      </w:r>
      <w:r>
        <w:rPr>
          <w:rFonts w:hAnsi="宋体"/>
          <w:color w:val="000000"/>
          <w:kern w:val="0"/>
          <w:sz w:val="24"/>
          <w:szCs w:val="24"/>
        </w:rPr>
        <w:t>.</w:t>
      </w:r>
      <w:r>
        <w:rPr>
          <w:rFonts w:hAnsi="宋体"/>
          <w:color w:val="000000"/>
          <w:sz w:val="24"/>
          <w:szCs w:val="24"/>
        </w:rPr>
        <w:t>其他利害关系情况</w:t>
      </w:r>
      <w:r>
        <w:rPr>
          <w:rFonts w:hAnsi="宋体"/>
          <w:color w:val="000000"/>
          <w:kern w:val="0"/>
          <w:sz w:val="24"/>
          <w:szCs w:val="24"/>
        </w:rPr>
        <w:t>。</w:t>
      </w:r>
    </w:p>
    <w:p>
      <w:pPr>
        <w:pStyle w:val="169"/>
        <w:widowControl/>
        <w:numPr>
          <w:ilvl w:val="0"/>
          <w:numId w:val="9"/>
        </w:numPr>
        <w:snapToGrid w:val="0"/>
        <w:spacing w:line="360" w:lineRule="auto"/>
        <w:ind w:firstLine="453" w:firstLineChars="189"/>
        <w:rPr>
          <w:rFonts w:hint="default" w:ascii="宋体" w:hAnsi="宋体"/>
          <w:color w:val="000000"/>
          <w:kern w:val="0"/>
          <w:sz w:val="24"/>
          <w:szCs w:val="24"/>
        </w:rPr>
      </w:pPr>
      <w:r>
        <w:rPr>
          <w:rFonts w:ascii="宋体" w:hAnsi="宋体"/>
          <w:color w:val="000000"/>
          <w:sz w:val="24"/>
          <w:szCs w:val="24"/>
        </w:rPr>
        <w:t>现已清楚知道并</w:t>
      </w:r>
      <w:r>
        <w:rPr>
          <w:rFonts w:ascii="宋体" w:hAnsi="宋体"/>
          <w:color w:val="000000"/>
          <w:kern w:val="0"/>
          <w:sz w:val="24"/>
          <w:szCs w:val="24"/>
        </w:rPr>
        <w:t>严格遵守政府采购法律法规和现场纪律。</w:t>
      </w:r>
    </w:p>
    <w:p>
      <w:pPr>
        <w:pStyle w:val="169"/>
        <w:widowControl/>
        <w:numPr>
          <w:ilvl w:val="0"/>
          <w:numId w:val="9"/>
        </w:numPr>
        <w:snapToGrid w:val="0"/>
        <w:spacing w:line="360" w:lineRule="auto"/>
        <w:ind w:firstLine="453" w:firstLineChars="189"/>
        <w:rPr>
          <w:rFonts w:hint="default" w:ascii="宋体" w:hAnsi="宋体"/>
          <w:color w:val="000000"/>
          <w:kern w:val="0"/>
          <w:sz w:val="24"/>
          <w:szCs w:val="24"/>
        </w:rPr>
      </w:pPr>
      <w:r>
        <w:rPr>
          <w:rFonts w:ascii="宋体" w:hAnsi="宋体"/>
          <w:color w:val="000000"/>
          <w:kern w:val="0"/>
          <w:sz w:val="24"/>
          <w:szCs w:val="24"/>
        </w:rPr>
        <w:t>我发现供应商之间存在或可能存在上述第二条第项利害关系。</w:t>
      </w:r>
    </w:p>
    <w:p>
      <w:pPr>
        <w:pStyle w:val="189"/>
        <w:widowControl w:val="0"/>
        <w:snapToGrid w:val="0"/>
        <w:spacing w:line="360" w:lineRule="auto"/>
        <w:ind w:firstLine="480" w:firstLineChars="200"/>
        <w:jc w:val="both"/>
        <w:rPr>
          <w:rFonts w:hint="default" w:hAnsi="宋体"/>
          <w:color w:val="000000"/>
          <w:sz w:val="24"/>
          <w:szCs w:val="24"/>
        </w:rPr>
      </w:pPr>
      <w:r>
        <w:rPr>
          <w:rFonts w:hAnsi="宋体"/>
          <w:color w:val="000000"/>
          <w:sz w:val="24"/>
          <w:szCs w:val="24"/>
        </w:rPr>
        <w:t xml:space="preserve">                                （供应商代表签名）</w:t>
      </w:r>
    </w:p>
    <w:p>
      <w:pPr>
        <w:snapToGrid w:val="0"/>
        <w:spacing w:line="360" w:lineRule="auto"/>
        <w:rPr>
          <w:rFonts w:ascii="宋体" w:hAnsi="宋体"/>
          <w:color w:val="000000"/>
          <w:sz w:val="24"/>
        </w:rPr>
      </w:pPr>
    </w:p>
    <w:p>
      <w:pPr>
        <w:spacing w:line="360" w:lineRule="auto"/>
        <w:ind w:left="-2" w:hanging="2"/>
        <w:jc w:val="center"/>
        <w:rPr>
          <w:rFonts w:ascii="宋体" w:hAnsi="宋体"/>
          <w:b/>
          <w:color w:val="33CCCC"/>
          <w:sz w:val="32"/>
          <w:szCs w:val="32"/>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2024年 </w:t>
      </w:r>
      <w:r>
        <w:rPr>
          <w:rFonts w:hint="eastAsia" w:ascii="宋体" w:hAnsi="宋体"/>
          <w:color w:val="000000"/>
          <w:kern w:val="0"/>
          <w:sz w:val="24"/>
        </w:rPr>
        <w:t xml:space="preserve">  月  日</w:t>
      </w:r>
      <w:r>
        <w:rPr>
          <w:rFonts w:hAnsi="宋体"/>
        </w:rPr>
        <w:br w:type="page"/>
      </w:r>
      <w:r>
        <w:rPr>
          <w:rFonts w:hint="eastAsia" w:ascii="宋体" w:hAnsi="宋体"/>
          <w:b/>
          <w:sz w:val="32"/>
          <w:szCs w:val="32"/>
        </w:rPr>
        <w:t>最终报价一览表</w:t>
      </w:r>
    </w:p>
    <w:p>
      <w:pPr>
        <w:pStyle w:val="30"/>
        <w:snapToGrid w:val="0"/>
        <w:spacing w:beforeLines="0" w:afterLines="0" w:line="312" w:lineRule="auto"/>
        <w:rPr>
          <w:rFonts w:hAnsi="宋体"/>
          <w:b/>
          <w:color w:val="000000"/>
          <w:u w:val="single"/>
        </w:rPr>
      </w:pPr>
      <w:r>
        <w:rPr>
          <w:rFonts w:hAnsi="宋体"/>
          <w:b/>
          <w:color w:val="000000"/>
        </w:rPr>
        <w:t>项目编号：</w:t>
      </w:r>
      <w:r>
        <w:rPr>
          <w:rFonts w:hint="eastAsia" w:hAnsi="宋体"/>
          <w:b/>
          <w:color w:val="000000"/>
          <w:lang w:eastAsia="zh-CN"/>
        </w:rPr>
        <w:t>TZXYCSZ-2024-3</w:t>
      </w:r>
      <w:r>
        <w:rPr>
          <w:rFonts w:hint="eastAsia" w:hAnsi="宋体"/>
          <w:b/>
          <w:color w:val="000000"/>
        </w:rPr>
        <w:t>号</w:t>
      </w:r>
    </w:p>
    <w:p>
      <w:pPr>
        <w:pStyle w:val="226"/>
        <w:spacing w:line="360" w:lineRule="auto"/>
        <w:ind w:right="480"/>
        <w:jc w:val="left"/>
        <w:rPr>
          <w:rFonts w:hAnsi="宋体"/>
          <w:color w:val="000000"/>
          <w:szCs w:val="21"/>
          <w:u w:val="single"/>
        </w:rPr>
      </w:pPr>
      <w:r>
        <w:rPr>
          <w:rFonts w:hAnsi="宋体"/>
          <w:b/>
          <w:color w:val="000000"/>
          <w:sz w:val="24"/>
        </w:rPr>
        <w:t>项目名称：</w:t>
      </w:r>
      <w:r>
        <w:rPr>
          <w:rFonts w:hint="eastAsia" w:hAnsi="宋体"/>
          <w:bCs/>
          <w:color w:val="000000"/>
          <w:sz w:val="24"/>
        </w:rPr>
        <w:t>仙居县广源副食品有限公司冷库建设项目</w:t>
      </w:r>
    </w:p>
    <w:p>
      <w:pPr>
        <w:pStyle w:val="226"/>
        <w:spacing w:line="360" w:lineRule="auto"/>
        <w:ind w:right="480"/>
        <w:jc w:val="right"/>
        <w:rPr>
          <w:rFonts w:hAnsi="宋体"/>
          <w:color w:val="000000"/>
          <w:sz w:val="24"/>
        </w:rPr>
      </w:pPr>
      <w:r>
        <w:rPr>
          <w:rFonts w:hint="eastAsia" w:ascii="宋体" w:hAnsi="宋体"/>
          <w:sz w:val="24"/>
        </w:rPr>
        <w:t xml:space="preserve">                               [货币单位：人民币元]</w:t>
      </w:r>
    </w:p>
    <w:tbl>
      <w:tblPr>
        <w:tblStyle w:val="5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bl>
    <w:p>
      <w:pPr>
        <w:spacing w:line="360" w:lineRule="auto"/>
        <w:rPr>
          <w:rFonts w:ascii="宋体" w:hAnsi="宋体"/>
          <w:sz w:val="24"/>
        </w:rPr>
      </w:pPr>
      <w:r>
        <w:rPr>
          <w:rFonts w:hint="eastAsia" w:ascii="宋体" w:hAnsi="宋体"/>
          <w:b/>
          <w:szCs w:val="21"/>
        </w:rPr>
        <w:t>填报要求：</w:t>
      </w:r>
    </w:p>
    <w:p>
      <w:pPr>
        <w:pStyle w:val="5"/>
        <w:snapToGrid w:val="0"/>
        <w:spacing w:line="312" w:lineRule="auto"/>
        <w:ind w:firstLineChars="200"/>
        <w:rPr>
          <w:rFonts w:ascii="宋体" w:hAnsi="宋体"/>
          <w:sz w:val="21"/>
          <w:szCs w:val="21"/>
        </w:rPr>
      </w:pPr>
      <w:r>
        <w:rPr>
          <w:rFonts w:hint="eastAsia" w:ascii="宋体" w:hAnsi="宋体"/>
          <w:sz w:val="21"/>
          <w:szCs w:val="21"/>
        </w:rPr>
        <w:t>1.</w:t>
      </w:r>
      <w:r>
        <w:rPr>
          <w:rFonts w:hint="eastAsia"/>
          <w:color w:val="000000"/>
          <w:sz w:val="21"/>
          <w:szCs w:val="21"/>
        </w:rPr>
        <w:t>总报价应是采购文件所确定的招标范围内全部工作内容的价格表现。其应包括货款、标准附件、备品备件、专用工具、包装、运输、装卸、保险、税金、货到就位以及安装、调试、培训、保修、合同包含的所有风险责任等各项费用及不可预见费等所需的全部费用</w:t>
      </w:r>
      <w:r>
        <w:rPr>
          <w:rFonts w:hint="eastAsia" w:ascii="宋体"/>
          <w:szCs w:val="21"/>
          <w:lang w:val="zh-CN"/>
        </w:rPr>
        <w:t>，</w:t>
      </w:r>
      <w:r>
        <w:rPr>
          <w:rFonts w:hint="eastAsia" w:ascii="宋体" w:hAnsi="宋体"/>
          <w:color w:val="000000"/>
          <w:sz w:val="21"/>
          <w:szCs w:val="21"/>
        </w:rPr>
        <w:t>全部费用已包含在报价一览表的总报价中。</w:t>
      </w:r>
    </w:p>
    <w:p>
      <w:pPr>
        <w:snapToGrid w:val="0"/>
        <w:spacing w:line="312" w:lineRule="auto"/>
        <w:ind w:firstLine="420" w:firstLineChars="200"/>
        <w:rPr>
          <w:rFonts w:ascii="宋体" w:hAnsi="宋体"/>
          <w:kern w:val="0"/>
          <w:szCs w:val="21"/>
        </w:rPr>
      </w:pPr>
      <w:r>
        <w:rPr>
          <w:rFonts w:hint="eastAsia" w:ascii="宋体" w:hAnsi="宋体"/>
          <w:kern w:val="0"/>
          <w:szCs w:val="21"/>
        </w:rPr>
        <w:t>2.报价一经涂改，应在涂改处加盖单位公章，或者由法定代表人或全权代表签字或盖章，否则作无效标处理。</w:t>
      </w:r>
    </w:p>
    <w:p>
      <w:pPr>
        <w:spacing w:line="360" w:lineRule="auto"/>
        <w:ind w:left="420"/>
        <w:rPr>
          <w:rFonts w:ascii="宋体" w:hAnsi="宋体"/>
          <w:sz w:val="24"/>
        </w:rPr>
      </w:pPr>
    </w:p>
    <w:p>
      <w:pPr>
        <w:spacing w:line="320" w:lineRule="exact"/>
        <w:ind w:left="420"/>
        <w:rPr>
          <w:rFonts w:ascii="宋体" w:hAnsi="宋体"/>
          <w:color w:val="000000"/>
          <w:sz w:val="24"/>
        </w:rPr>
      </w:pPr>
    </w:p>
    <w:p>
      <w:pPr>
        <w:spacing w:line="320" w:lineRule="exact"/>
        <w:ind w:left="420"/>
        <w:rPr>
          <w:rFonts w:ascii="宋体" w:hAnsi="宋体"/>
          <w:color w:val="000000"/>
          <w:sz w:val="24"/>
          <w:u w:val="single"/>
        </w:rPr>
      </w:pPr>
      <w:r>
        <w:rPr>
          <w:rFonts w:hint="eastAsia" w:ascii="宋体" w:hAnsi="宋体"/>
          <w:color w:val="000000"/>
          <w:sz w:val="24"/>
        </w:rPr>
        <w:t>磋商供应商名称：</w:t>
      </w:r>
    </w:p>
    <w:p>
      <w:pPr>
        <w:spacing w:line="320" w:lineRule="exact"/>
        <w:ind w:left="420"/>
        <w:rPr>
          <w:rFonts w:ascii="宋体" w:hAnsi="宋体"/>
          <w:color w:val="000000"/>
          <w:sz w:val="24"/>
        </w:rPr>
      </w:pPr>
    </w:p>
    <w:p>
      <w:pPr>
        <w:spacing w:line="320" w:lineRule="exact"/>
        <w:ind w:firstLine="435"/>
        <w:rPr>
          <w:rFonts w:ascii="宋体" w:hAnsi="宋体"/>
          <w:color w:val="000000"/>
          <w:sz w:val="24"/>
        </w:rPr>
      </w:pPr>
      <w:r>
        <w:rPr>
          <w:rFonts w:hint="eastAsia" w:ascii="宋体" w:hAnsi="宋体"/>
          <w:color w:val="000000"/>
          <w:sz w:val="24"/>
        </w:rPr>
        <w:t>磋商供应商代表</w:t>
      </w:r>
      <w:r>
        <w:rPr>
          <w:rFonts w:hint="eastAsia" w:ascii="宋体"/>
          <w:sz w:val="24"/>
        </w:rPr>
        <w:t>签字或盖章</w:t>
      </w:r>
      <w:r>
        <w:rPr>
          <w:rFonts w:hint="eastAsia" w:ascii="宋体" w:hAnsi="宋体"/>
          <w:color w:val="000000"/>
          <w:sz w:val="24"/>
        </w:rPr>
        <w:t>：</w:t>
      </w:r>
    </w:p>
    <w:p>
      <w:pPr>
        <w:spacing w:line="320" w:lineRule="exact"/>
        <w:ind w:firstLine="435"/>
        <w:rPr>
          <w:rFonts w:ascii="宋体" w:hAnsi="宋体"/>
          <w:color w:val="000000"/>
          <w:sz w:val="24"/>
        </w:rPr>
      </w:pPr>
    </w:p>
    <w:p>
      <w:pPr>
        <w:spacing w:line="320" w:lineRule="exact"/>
        <w:ind w:firstLine="435"/>
        <w:rPr>
          <w:rFonts w:ascii="宋体" w:hAnsi="宋体"/>
          <w:color w:val="000000"/>
          <w:sz w:val="24"/>
        </w:rPr>
      </w:pPr>
      <w:r>
        <w:rPr>
          <w:rFonts w:hint="eastAsia" w:ascii="宋体" w:hAnsi="宋体"/>
          <w:color w:val="000000"/>
          <w:sz w:val="24"/>
        </w:rPr>
        <w:t>职        务：</w:t>
      </w:r>
    </w:p>
    <w:p>
      <w:pPr>
        <w:spacing w:line="320" w:lineRule="exact"/>
        <w:ind w:firstLine="435"/>
        <w:rPr>
          <w:rFonts w:ascii="宋体" w:hAnsi="宋体"/>
          <w:color w:val="000000"/>
          <w:sz w:val="24"/>
        </w:rPr>
      </w:pPr>
    </w:p>
    <w:p>
      <w:pPr>
        <w:pStyle w:val="30"/>
        <w:spacing w:before="156" w:after="156" w:line="360" w:lineRule="auto"/>
        <w:jc w:val="center"/>
        <w:outlineLvl w:val="2"/>
        <w:rPr>
          <w:rFonts w:hAnsi="宋体" w:cs="宋体"/>
          <w:b/>
          <w:bCs/>
          <w:szCs w:val="36"/>
          <w:lang w:val="zh-CN"/>
        </w:rPr>
      </w:pPr>
      <w:r>
        <w:rPr>
          <w:rFonts w:hint="eastAsia" w:hAnsi="宋体"/>
          <w:color w:val="000000"/>
        </w:rPr>
        <w:t>日        期：</w:t>
      </w:r>
      <w:r>
        <w:rPr>
          <w:rFonts w:hAnsi="宋体"/>
        </w:rPr>
        <w:br w:type="page"/>
      </w:r>
      <w:r>
        <w:rPr>
          <w:rFonts w:hint="eastAsia" w:hAnsi="宋体" w:cs="宋体"/>
          <w:b/>
          <w:sz w:val="32"/>
          <w:szCs w:val="32"/>
          <w:lang w:val="zh-CN"/>
        </w:rPr>
        <w:t>报价明细表</w:t>
      </w:r>
    </w:p>
    <w:p>
      <w:pPr>
        <w:jc w:val="center"/>
        <w:rPr>
          <w:rFonts w:ascii="宋体" w:hAnsi="宋体" w:cs="宋体"/>
          <w:sz w:val="24"/>
        </w:rPr>
      </w:pPr>
      <w:r>
        <w:rPr>
          <w:rFonts w:ascii="宋体" w:hAnsi="宋体" w:cs="宋体"/>
          <w:sz w:val="24"/>
        </w:rPr>
        <w:t xml:space="preserve">                                               [</w:t>
      </w:r>
      <w:r>
        <w:rPr>
          <w:rFonts w:hint="eastAsia" w:ascii="宋体" w:hAnsi="宋体" w:cs="宋体"/>
          <w:sz w:val="24"/>
        </w:rPr>
        <w:t>货币单位：人民币元</w:t>
      </w:r>
      <w:r>
        <w:rPr>
          <w:rFonts w:ascii="宋体" w:hAnsi="宋体" w:cs="宋体"/>
          <w:sz w:val="24"/>
        </w:rPr>
        <w:t>]</w:t>
      </w:r>
    </w:p>
    <w:tbl>
      <w:tblPr>
        <w:tblStyle w:val="56"/>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09"/>
        <w:gridCol w:w="1410"/>
        <w:gridCol w:w="900"/>
        <w:gridCol w:w="900"/>
        <w:gridCol w:w="1619"/>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28" w:type="dxa"/>
            <w:vAlign w:val="center"/>
          </w:tcPr>
          <w:p>
            <w:pPr>
              <w:jc w:val="center"/>
              <w:rPr>
                <w:rFonts w:ascii="宋体"/>
                <w:sz w:val="24"/>
              </w:rPr>
            </w:pPr>
            <w:r>
              <w:rPr>
                <w:rFonts w:hint="eastAsia" w:ascii="宋体" w:hAnsi="宋体"/>
                <w:sz w:val="24"/>
              </w:rPr>
              <w:t>序号</w:t>
            </w:r>
          </w:p>
        </w:tc>
        <w:tc>
          <w:tcPr>
            <w:tcW w:w="2009" w:type="dxa"/>
            <w:vAlign w:val="center"/>
          </w:tcPr>
          <w:p>
            <w:pPr>
              <w:jc w:val="center"/>
              <w:rPr>
                <w:rFonts w:ascii="宋体"/>
                <w:sz w:val="24"/>
              </w:rPr>
            </w:pPr>
            <w:r>
              <w:rPr>
                <w:rFonts w:hint="eastAsia" w:ascii="宋体" w:hAnsi="宋体"/>
                <w:sz w:val="24"/>
              </w:rPr>
              <w:t>产品名称</w:t>
            </w:r>
          </w:p>
        </w:tc>
        <w:tc>
          <w:tcPr>
            <w:tcW w:w="1410" w:type="dxa"/>
            <w:vAlign w:val="center"/>
          </w:tcPr>
          <w:p>
            <w:pPr>
              <w:jc w:val="center"/>
              <w:rPr>
                <w:rFonts w:ascii="宋体"/>
                <w:sz w:val="24"/>
              </w:rPr>
            </w:pPr>
            <w:r>
              <w:rPr>
                <w:rFonts w:hint="eastAsia" w:ascii="宋体" w:hAnsi="宋体"/>
                <w:sz w:val="24"/>
              </w:rPr>
              <w:t>品牌型号</w:t>
            </w:r>
          </w:p>
        </w:tc>
        <w:tc>
          <w:tcPr>
            <w:tcW w:w="900" w:type="dxa"/>
            <w:vAlign w:val="center"/>
          </w:tcPr>
          <w:p>
            <w:pPr>
              <w:jc w:val="center"/>
              <w:rPr>
                <w:rFonts w:ascii="宋体"/>
                <w:sz w:val="24"/>
              </w:rPr>
            </w:pPr>
            <w:r>
              <w:rPr>
                <w:rFonts w:hint="eastAsia" w:ascii="宋体" w:hAnsi="宋体"/>
                <w:sz w:val="24"/>
              </w:rPr>
              <w:t>单位</w:t>
            </w:r>
          </w:p>
        </w:tc>
        <w:tc>
          <w:tcPr>
            <w:tcW w:w="900" w:type="dxa"/>
            <w:vAlign w:val="center"/>
          </w:tcPr>
          <w:p>
            <w:pPr>
              <w:jc w:val="center"/>
              <w:rPr>
                <w:rFonts w:ascii="宋体"/>
                <w:sz w:val="24"/>
              </w:rPr>
            </w:pPr>
            <w:r>
              <w:rPr>
                <w:rFonts w:hint="eastAsia" w:ascii="宋体" w:hAnsi="宋体"/>
                <w:sz w:val="24"/>
              </w:rPr>
              <w:t>数量</w:t>
            </w:r>
          </w:p>
        </w:tc>
        <w:tc>
          <w:tcPr>
            <w:tcW w:w="1619" w:type="dxa"/>
            <w:vAlign w:val="center"/>
          </w:tcPr>
          <w:p>
            <w:pPr>
              <w:jc w:val="center"/>
              <w:rPr>
                <w:rFonts w:ascii="宋体"/>
                <w:sz w:val="24"/>
              </w:rPr>
            </w:pPr>
            <w:r>
              <w:rPr>
                <w:rFonts w:hint="eastAsia" w:ascii="宋体" w:hAnsi="宋体"/>
                <w:sz w:val="24"/>
              </w:rPr>
              <w:t>单价</w:t>
            </w:r>
          </w:p>
        </w:tc>
        <w:tc>
          <w:tcPr>
            <w:tcW w:w="1682" w:type="dxa"/>
            <w:vAlign w:val="center"/>
          </w:tcPr>
          <w:p>
            <w:pPr>
              <w:jc w:val="center"/>
              <w:rPr>
                <w:rFonts w:ascii="宋体"/>
                <w:sz w:val="24"/>
              </w:rPr>
            </w:pPr>
            <w:r>
              <w:rPr>
                <w:rFonts w:hint="eastAsia" w:ascii="宋体" w:hAnsi="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56" w:after="156"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56" w:after="156" w:line="360" w:lineRule="auto"/>
              <w:jc w:val="center"/>
              <w:rPr>
                <w:rFonts w:hAnsi="Times New Roman"/>
                <w:lang w:val="zh-CN"/>
              </w:rPr>
            </w:pPr>
          </w:p>
        </w:tc>
        <w:tc>
          <w:tcPr>
            <w:tcW w:w="900" w:type="dxa"/>
            <w:vAlign w:val="center"/>
          </w:tcPr>
          <w:p>
            <w:pPr>
              <w:pStyle w:val="30"/>
              <w:spacing w:before="156" w:after="156"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56" w:after="156"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56" w:after="156" w:line="360" w:lineRule="auto"/>
              <w:jc w:val="center"/>
              <w:rPr>
                <w:rFonts w:hAnsi="Times New Roman"/>
                <w:lang w:val="zh-CN"/>
              </w:rPr>
            </w:pPr>
          </w:p>
        </w:tc>
        <w:tc>
          <w:tcPr>
            <w:tcW w:w="900" w:type="dxa"/>
            <w:vAlign w:val="center"/>
          </w:tcPr>
          <w:p>
            <w:pPr>
              <w:pStyle w:val="30"/>
              <w:spacing w:before="156" w:after="156"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56" w:after="156"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56" w:after="156" w:line="360" w:lineRule="auto"/>
              <w:jc w:val="center"/>
              <w:rPr>
                <w:rFonts w:hAnsi="Times New Roman"/>
                <w:lang w:val="zh-CN"/>
              </w:rPr>
            </w:pPr>
          </w:p>
        </w:tc>
        <w:tc>
          <w:tcPr>
            <w:tcW w:w="900" w:type="dxa"/>
            <w:vAlign w:val="center"/>
          </w:tcPr>
          <w:p>
            <w:pPr>
              <w:pStyle w:val="30"/>
              <w:spacing w:before="156" w:after="156"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56" w:after="156"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56" w:after="156" w:line="360" w:lineRule="auto"/>
              <w:jc w:val="center"/>
              <w:rPr>
                <w:rFonts w:hAnsi="Times New Roman"/>
                <w:lang w:val="zh-CN"/>
              </w:rPr>
            </w:pPr>
          </w:p>
        </w:tc>
        <w:tc>
          <w:tcPr>
            <w:tcW w:w="900" w:type="dxa"/>
            <w:vAlign w:val="center"/>
          </w:tcPr>
          <w:p>
            <w:pPr>
              <w:pStyle w:val="30"/>
              <w:spacing w:before="156" w:after="156"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56" w:after="156"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56" w:after="156" w:line="360" w:lineRule="auto"/>
              <w:jc w:val="center"/>
              <w:rPr>
                <w:rFonts w:hAnsi="Times New Roman"/>
                <w:lang w:val="zh-CN"/>
              </w:rPr>
            </w:pPr>
          </w:p>
        </w:tc>
        <w:tc>
          <w:tcPr>
            <w:tcW w:w="900" w:type="dxa"/>
            <w:vAlign w:val="center"/>
          </w:tcPr>
          <w:p>
            <w:pPr>
              <w:pStyle w:val="30"/>
              <w:spacing w:before="156" w:after="156"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56" w:after="156"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56" w:after="156" w:line="360" w:lineRule="auto"/>
              <w:jc w:val="center"/>
              <w:rPr>
                <w:rFonts w:hAnsi="Times New Roman"/>
                <w:lang w:val="zh-CN"/>
              </w:rPr>
            </w:pPr>
          </w:p>
        </w:tc>
        <w:tc>
          <w:tcPr>
            <w:tcW w:w="900" w:type="dxa"/>
            <w:vAlign w:val="center"/>
          </w:tcPr>
          <w:p>
            <w:pPr>
              <w:pStyle w:val="30"/>
              <w:spacing w:before="156" w:after="156"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56" w:after="156"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56" w:after="156" w:line="360" w:lineRule="auto"/>
              <w:jc w:val="center"/>
              <w:rPr>
                <w:rFonts w:hAnsi="Times New Roman"/>
                <w:lang w:val="zh-CN"/>
              </w:rPr>
            </w:pPr>
          </w:p>
        </w:tc>
        <w:tc>
          <w:tcPr>
            <w:tcW w:w="900" w:type="dxa"/>
            <w:vAlign w:val="center"/>
          </w:tcPr>
          <w:p>
            <w:pPr>
              <w:pStyle w:val="30"/>
              <w:spacing w:before="156" w:after="156"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p>
        </w:tc>
        <w:tc>
          <w:tcPr>
            <w:tcW w:w="2009" w:type="dxa"/>
            <w:tcBorders>
              <w:left w:val="single" w:color="auto" w:sz="8" w:space="0"/>
            </w:tcBorders>
            <w:vAlign w:val="center"/>
          </w:tcPr>
          <w:p>
            <w:pPr>
              <w:pStyle w:val="30"/>
              <w:spacing w:before="156" w:after="156" w:line="360" w:lineRule="auto"/>
              <w:jc w:val="center"/>
              <w:rPr>
                <w:rFonts w:hAnsi="宋体" w:cs="宋体"/>
              </w:rPr>
            </w:pPr>
          </w:p>
        </w:tc>
        <w:tc>
          <w:tcPr>
            <w:tcW w:w="1410" w:type="dxa"/>
            <w:vAlign w:val="center"/>
          </w:tcPr>
          <w:p>
            <w:pPr>
              <w:jc w:val="center"/>
              <w:rPr>
                <w:rFonts w:ascii="宋体" w:cs="宋体"/>
                <w:kern w:val="0"/>
                <w:sz w:val="24"/>
              </w:rPr>
            </w:pPr>
          </w:p>
        </w:tc>
        <w:tc>
          <w:tcPr>
            <w:tcW w:w="900" w:type="dxa"/>
            <w:vAlign w:val="center"/>
          </w:tcPr>
          <w:p>
            <w:pPr>
              <w:pStyle w:val="30"/>
              <w:spacing w:before="156" w:after="156" w:line="360" w:lineRule="auto"/>
              <w:jc w:val="center"/>
              <w:rPr>
                <w:rFonts w:hAnsi="Times New Roman"/>
                <w:lang w:val="zh-CN"/>
              </w:rPr>
            </w:pPr>
          </w:p>
        </w:tc>
        <w:tc>
          <w:tcPr>
            <w:tcW w:w="900" w:type="dxa"/>
            <w:vAlign w:val="center"/>
          </w:tcPr>
          <w:p>
            <w:pPr>
              <w:pStyle w:val="30"/>
              <w:spacing w:before="156" w:after="156"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vAlign w:val="center"/>
          </w:tcPr>
          <w:p>
            <w:pPr>
              <w:jc w:val="center"/>
              <w:rPr>
                <w:rFonts w:ascii="宋体"/>
                <w:sz w:val="24"/>
              </w:rPr>
            </w:pPr>
            <w:r>
              <w:rPr>
                <w:rFonts w:hint="eastAsia" w:ascii="宋体" w:hAnsi="宋体"/>
                <w:sz w:val="24"/>
              </w:rPr>
              <w:t>……</w:t>
            </w:r>
          </w:p>
        </w:tc>
        <w:tc>
          <w:tcPr>
            <w:tcW w:w="2009" w:type="dxa"/>
            <w:tcBorders>
              <w:left w:val="single" w:color="auto" w:sz="8" w:space="0"/>
            </w:tcBorders>
            <w:vAlign w:val="center"/>
          </w:tcPr>
          <w:p>
            <w:pPr>
              <w:pStyle w:val="30"/>
              <w:spacing w:before="156" w:after="156" w:line="360" w:lineRule="auto"/>
              <w:jc w:val="center"/>
              <w:rPr>
                <w:rFonts w:hAnsi="宋体" w:cs="宋体"/>
                <w:sz w:val="20"/>
              </w:rPr>
            </w:pPr>
          </w:p>
        </w:tc>
        <w:tc>
          <w:tcPr>
            <w:tcW w:w="1410" w:type="dxa"/>
            <w:vAlign w:val="center"/>
          </w:tcPr>
          <w:p>
            <w:pPr>
              <w:jc w:val="center"/>
              <w:rPr>
                <w:rFonts w:ascii="宋体" w:cs="宋体"/>
                <w:kern w:val="0"/>
                <w:sz w:val="20"/>
              </w:rPr>
            </w:pPr>
          </w:p>
        </w:tc>
        <w:tc>
          <w:tcPr>
            <w:tcW w:w="900" w:type="dxa"/>
            <w:vAlign w:val="center"/>
          </w:tcPr>
          <w:p>
            <w:pPr>
              <w:pStyle w:val="30"/>
              <w:spacing w:before="156" w:after="156" w:line="360" w:lineRule="auto"/>
              <w:jc w:val="center"/>
              <w:rPr>
                <w:rFonts w:hAnsi="Times New Roman"/>
                <w:lang w:val="zh-CN"/>
              </w:rPr>
            </w:pPr>
          </w:p>
        </w:tc>
        <w:tc>
          <w:tcPr>
            <w:tcW w:w="900" w:type="dxa"/>
            <w:vAlign w:val="center"/>
          </w:tcPr>
          <w:p>
            <w:pPr>
              <w:pStyle w:val="30"/>
              <w:spacing w:before="156" w:after="156" w:line="360" w:lineRule="auto"/>
              <w:jc w:val="center"/>
              <w:rPr>
                <w:rFonts w:hAnsi="Times New Roman"/>
                <w:lang w:val="zh-CN"/>
              </w:rPr>
            </w:pPr>
          </w:p>
        </w:tc>
        <w:tc>
          <w:tcPr>
            <w:tcW w:w="1619" w:type="dxa"/>
            <w:vAlign w:val="center"/>
          </w:tcPr>
          <w:p>
            <w:pPr>
              <w:widowControl/>
              <w:jc w:val="center"/>
              <w:rPr>
                <w:rFonts w:ascii="宋体"/>
                <w:sz w:val="24"/>
              </w:rPr>
            </w:pPr>
          </w:p>
        </w:tc>
        <w:tc>
          <w:tcPr>
            <w:tcW w:w="168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666" w:type="dxa"/>
            <w:gridSpan w:val="6"/>
            <w:vAlign w:val="center"/>
          </w:tcPr>
          <w:p>
            <w:pPr>
              <w:jc w:val="center"/>
              <w:rPr>
                <w:rFonts w:ascii="宋体"/>
                <w:sz w:val="24"/>
              </w:rPr>
            </w:pPr>
            <w:r>
              <w:rPr>
                <w:rFonts w:hint="eastAsia" w:ascii="宋体" w:hAnsi="宋体"/>
                <w:sz w:val="24"/>
              </w:rPr>
              <w:t>合计投标总报价</w:t>
            </w:r>
          </w:p>
        </w:tc>
        <w:tc>
          <w:tcPr>
            <w:tcW w:w="1682" w:type="dxa"/>
            <w:vAlign w:val="center"/>
          </w:tcPr>
          <w:p>
            <w:pPr>
              <w:rPr>
                <w:rFonts w:ascii="宋体"/>
                <w:sz w:val="24"/>
              </w:rPr>
            </w:pPr>
            <w:r>
              <w:rPr>
                <w:rFonts w:hint="eastAsia" w:ascii="宋体" w:hAnsi="宋体"/>
                <w:b/>
                <w:sz w:val="24"/>
              </w:rPr>
              <w:t>￥</w:t>
            </w:r>
          </w:p>
        </w:tc>
      </w:tr>
    </w:tbl>
    <w:p>
      <w:pPr>
        <w:spacing w:line="360" w:lineRule="auto"/>
        <w:rPr>
          <w:rFonts w:ascii="宋体" w:cs="宋体"/>
          <w:sz w:val="24"/>
          <w:lang w:val="zh-CN"/>
        </w:rPr>
      </w:pPr>
    </w:p>
    <w:p>
      <w:pPr>
        <w:spacing w:line="360" w:lineRule="auto"/>
        <w:rPr>
          <w:rFonts w:ascii="宋体" w:cs="宋体"/>
          <w:sz w:val="24"/>
          <w:lang w:val="zh-CN"/>
        </w:rPr>
      </w:pPr>
      <w:r>
        <w:rPr>
          <w:rFonts w:hint="eastAsia" w:ascii="宋体" w:hAnsi="宋体" w:cs="宋体"/>
          <w:sz w:val="24"/>
          <w:lang w:val="zh-CN"/>
        </w:rPr>
        <w:t>注：</w:t>
      </w:r>
      <w:r>
        <w:rPr>
          <w:rFonts w:ascii="宋体" w:hAnsi="宋体" w:cs="宋体"/>
          <w:sz w:val="24"/>
        </w:rPr>
        <w:t>1.</w:t>
      </w:r>
      <w:r>
        <w:rPr>
          <w:rFonts w:hint="eastAsia" w:ascii="宋体" w:hAnsi="宋体" w:cs="宋体"/>
          <w:sz w:val="24"/>
          <w:lang w:val="zh-CN"/>
        </w:rPr>
        <w:t>“报价明细表”中的投标总报价应与“最终报价一览表”中的投标总报价相一致。</w:t>
      </w:r>
    </w:p>
    <w:p>
      <w:pPr>
        <w:spacing w:line="360" w:lineRule="auto"/>
        <w:ind w:firstLine="480" w:firstLineChars="200"/>
        <w:rPr>
          <w:rFonts w:ascii="宋体"/>
          <w:sz w:val="24"/>
          <w:lang w:val="zh-CN"/>
        </w:rPr>
      </w:pPr>
      <w:r>
        <w:rPr>
          <w:rFonts w:ascii="宋体" w:hAnsi="宋体" w:cs="宋体"/>
          <w:sz w:val="24"/>
        </w:rPr>
        <w:t>2.</w:t>
      </w:r>
      <w:r>
        <w:rPr>
          <w:rFonts w:hint="eastAsia" w:ascii="宋体"/>
          <w:sz w:val="24"/>
          <w:lang w:val="zh-CN"/>
        </w:rPr>
        <w:t>报价明细表所填内容按磋商文件采购</w:t>
      </w:r>
      <w:r>
        <w:rPr>
          <w:rFonts w:hint="eastAsia" w:ascii="宋体"/>
          <w:sz w:val="24"/>
        </w:rPr>
        <w:t>内容</w:t>
      </w:r>
      <w:r>
        <w:rPr>
          <w:rFonts w:hint="eastAsia" w:ascii="宋体"/>
          <w:sz w:val="24"/>
          <w:lang w:val="zh-CN"/>
        </w:rPr>
        <w:t>清单要求为准（</w:t>
      </w:r>
      <w:r>
        <w:rPr>
          <w:rFonts w:hint="eastAsia" w:ascii="宋体"/>
          <w:sz w:val="24"/>
        </w:rPr>
        <w:t>此表可增行</w:t>
      </w:r>
      <w:r>
        <w:rPr>
          <w:rFonts w:hint="eastAsia" w:ascii="宋体"/>
          <w:sz w:val="24"/>
          <w:lang w:val="zh-CN"/>
        </w:rPr>
        <w:t>）。如有漏报的，视同已包含在投标总价内或已作优惠处理。</w:t>
      </w:r>
      <w:r>
        <w:rPr>
          <w:rFonts w:hint="eastAsia" w:ascii="宋体"/>
          <w:b/>
          <w:sz w:val="24"/>
          <w:lang w:val="zh-CN"/>
        </w:rPr>
        <w:t>有重大缺项的将作无效标处理。</w:t>
      </w:r>
    </w:p>
    <w:p>
      <w:pPr>
        <w:ind w:firstLine="5040" w:firstLineChars="2100"/>
        <w:rPr>
          <w:rFonts w:ascii="宋体" w:cs="宋体"/>
          <w:sz w:val="24"/>
          <w:lang w:val="zh-CN"/>
        </w:rPr>
      </w:pPr>
    </w:p>
    <w:p>
      <w:pPr>
        <w:ind w:firstLine="5040" w:firstLineChars="2100"/>
        <w:rPr>
          <w:rFonts w:ascii="宋体" w:cs="宋体"/>
          <w:sz w:val="24"/>
          <w:lang w:val="zh-CN"/>
        </w:rPr>
      </w:pPr>
    </w:p>
    <w:p>
      <w:pPr>
        <w:rPr>
          <w:rFonts w:hAnsi="宋体" w:cs="宋体"/>
        </w:rPr>
      </w:pPr>
      <w:r>
        <w:rPr>
          <w:rFonts w:hint="eastAsia" w:ascii="宋体" w:hAnsi="宋体"/>
          <w:color w:val="000000"/>
          <w:sz w:val="24"/>
        </w:rPr>
        <w:t>磋商供应商</w:t>
      </w:r>
      <w:r>
        <w:rPr>
          <w:rFonts w:hint="eastAsia" w:ascii="宋体" w:hAnsi="宋体" w:cs="宋体"/>
          <w:sz w:val="24"/>
          <w:lang w:val="zh-CN"/>
        </w:rPr>
        <w:t>（盖章）：</w:t>
      </w:r>
    </w:p>
    <w:p>
      <w:pPr>
        <w:pStyle w:val="30"/>
        <w:spacing w:before="156" w:after="156"/>
        <w:ind w:firstLine="240" w:firstLineChars="100"/>
        <w:rPr>
          <w:rFonts w:hAnsi="宋体" w:cs="宋体"/>
        </w:rPr>
      </w:pPr>
    </w:p>
    <w:p>
      <w:pPr>
        <w:pStyle w:val="30"/>
        <w:spacing w:before="156" w:after="156" w:line="240" w:lineRule="auto"/>
      </w:pPr>
      <w:r>
        <w:rPr>
          <w:rFonts w:hint="eastAsia" w:hAnsi="宋体" w:cs="宋体"/>
        </w:rPr>
        <w:t>日</w:t>
      </w:r>
      <w:r>
        <w:rPr>
          <w:rFonts w:hint="eastAsia" w:hAnsi="宋体" w:cs="宋体"/>
          <w:lang w:val="zh-CN"/>
        </w:rPr>
        <w:t>期：</w:t>
      </w:r>
    </w:p>
    <w:sectPr>
      <w:footerReference r:id="rId11" w:type="first"/>
      <w:footerReference r:id="rId10" w:type="default"/>
      <w:pgSz w:w="11906" w:h="16838"/>
      <w:pgMar w:top="1440" w:right="1440" w:bottom="1440" w:left="1440"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default"/>
    <w:sig w:usb0="00000007" w:usb1="00000000" w:usb2="00000000" w:usb3="00000000" w:csb0="00000093"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6"/>
                </w:pPr>
                <w:r>
                  <w:fldChar w:fldCharType="begin"/>
                </w:r>
                <w:r>
                  <w:instrText xml:space="preserve"> PAGE  \* MERGEFORMAT </w:instrText>
                </w:r>
                <w:r>
                  <w:fldChar w:fldCharType="separate"/>
                </w:r>
                <w: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0"/>
      </w:rPr>
    </w:pPr>
    <w:r>
      <w:fldChar w:fldCharType="begin"/>
    </w:r>
    <w:r>
      <w:rPr>
        <w:rStyle w:val="60"/>
      </w:rPr>
      <w:instrText xml:space="preserve">PAGE  </w:instrText>
    </w:r>
    <w:r>
      <w:fldChar w:fldCharType="separate"/>
    </w:r>
    <w:r>
      <w:rPr>
        <w:rStyle w:val="60"/>
      </w:rPr>
      <w:t>32</w:t>
    </w:r>
    <w:r>
      <w:fldChar w:fldCharType="end"/>
    </w:r>
  </w:p>
  <w:p>
    <w:pPr>
      <w:pStyle w:val="3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720" w:firstLine="180" w:firstLineChars="100"/>
    </w:pPr>
    <w:r>
      <w:pict>
        <v:shape id="_x0000_s4097" o:spid="_x0000_s409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6"/>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jc w:val="both"/>
    </w:pPr>
    <w: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36"/>
                </w:pPr>
                <w:r>
                  <w:fldChar w:fldCharType="begin"/>
                </w:r>
                <w:r>
                  <w:instrText xml:space="preserve"> PAGE  \* MERGEFORMAT </w:instrText>
                </w:r>
                <w:r>
                  <w:fldChar w:fldCharType="separate"/>
                </w:r>
                <w:r>
                  <w:t>41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0"/>
      </w:rPr>
    </w:pPr>
    <w:r>
      <w:fldChar w:fldCharType="begin"/>
    </w:r>
    <w:r>
      <w:rPr>
        <w:rStyle w:val="60"/>
      </w:rPr>
      <w:instrText xml:space="preserve">PAGE  </w:instrText>
    </w:r>
    <w:r>
      <w:fldChar w:fldCharType="end"/>
    </w:r>
  </w:p>
  <w:p>
    <w:pPr>
      <w:pStyle w:val="3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jc w:val="center"/>
    </w:pPr>
    <w:r>
      <w:fldChar w:fldCharType="begin"/>
    </w:r>
    <w:r>
      <w:rPr>
        <w:rStyle w:val="60"/>
        <w:sz w:val="18"/>
      </w:rPr>
      <w:instrText xml:space="preserve"> PAGE </w:instrText>
    </w:r>
    <w:r>
      <w:fldChar w:fldCharType="separate"/>
    </w:r>
    <w:r>
      <w:rPr>
        <w:rStyle w:val="60"/>
        <w:sz w:val="18"/>
      </w:rPr>
      <w:t>57</w:t>
    </w:r>
    <w:r>
      <w:fldChar w:fldCharType="end"/>
    </w:r>
  </w:p>
  <w:p>
    <w:pPr>
      <w:pStyle w:val="36"/>
      <w:jc w:val="center"/>
    </w:pPr>
    <w:r>
      <w:rPr>
        <w:rFonts w:hint="eastAsia"/>
        <w:snapToGrid/>
      </w:rPr>
      <w:drawing>
        <wp:anchor distT="0" distB="0" distL="114300" distR="114300" simplePos="0" relativeHeight="251659264" behindDoc="0" locked="0" layoutInCell="1" allowOverlap="1">
          <wp:simplePos x="0" y="0"/>
          <wp:positionH relativeFrom="column">
            <wp:posOffset>3667125</wp:posOffset>
          </wp:positionH>
          <wp:positionV relativeFrom="paragraph">
            <wp:posOffset>3133725</wp:posOffset>
          </wp:positionV>
          <wp:extent cx="272415" cy="202565"/>
          <wp:effectExtent l="19050" t="0" r="0" b="0"/>
          <wp:wrapNone/>
          <wp:docPr id="16" name="图片 16" descr="abou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about_B"/>
                  <pic:cNvPicPr>
                    <a:picLocks noChangeAspect="1" noChangeArrowheads="1"/>
                  </pic:cNvPicPr>
                </pic:nvPicPr>
                <pic:blipFill>
                  <a:blip r:embed="rId1"/>
                  <a:srcRect/>
                  <a:stretch>
                    <a:fillRect/>
                  </a:stretch>
                </pic:blipFill>
                <pic:spPr>
                  <a:xfrm>
                    <a:off x="0" y="0"/>
                    <a:ext cx="272415" cy="202565"/>
                  </a:xfrm>
                  <a:prstGeom prst="rect">
                    <a:avLst/>
                  </a:prstGeom>
                  <a:noFill/>
                  <a:ln w="9525">
                    <a:noFill/>
                    <a:miter lim="800000"/>
                    <a:headEnd/>
                    <a:tailEnd/>
                  </a:ln>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jc w:val="both"/>
    </w:pPr>
    <w:r>
      <w:pict>
        <v:shape id="_x0000_s4100" o:spid="_x0000_s4100"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36"/>
                </w:pPr>
                <w:r>
                  <w:fldChar w:fldCharType="begin"/>
                </w:r>
                <w:r>
                  <w:instrText xml:space="preserve"> PAGE  \* MERGEFORMAT </w:instrText>
                </w:r>
                <w:r>
                  <w:fldChar w:fldCharType="separate"/>
                </w:r>
                <w:r>
                  <w:t>44</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jc w:val="center"/>
    </w:pPr>
    <w:r>
      <w:fldChar w:fldCharType="begin"/>
    </w:r>
    <w:r>
      <w:rPr>
        <w:rStyle w:val="60"/>
        <w:sz w:val="18"/>
      </w:rPr>
      <w:instrText xml:space="preserve"> PAGE </w:instrText>
    </w:r>
    <w:r>
      <w:fldChar w:fldCharType="separate"/>
    </w:r>
    <w:r>
      <w:rPr>
        <w:rStyle w:val="60"/>
        <w:sz w:val="18"/>
      </w:rPr>
      <w:t>42</w:t>
    </w:r>
    <w:r>
      <w:fldChar w:fldCharType="end"/>
    </w:r>
  </w:p>
  <w:p>
    <w:pPr>
      <w:pStyle w:val="36"/>
      <w:jc w:val="center"/>
    </w:pPr>
    <w:r>
      <w:rPr>
        <w:rFonts w:hint="eastAsia"/>
        <w:snapToGrid/>
      </w:rPr>
      <w:drawing>
        <wp:anchor distT="0" distB="0" distL="114300" distR="114300" simplePos="0" relativeHeight="251663360" behindDoc="0" locked="0" layoutInCell="1" allowOverlap="1">
          <wp:simplePos x="0" y="0"/>
          <wp:positionH relativeFrom="column">
            <wp:posOffset>3667125</wp:posOffset>
          </wp:positionH>
          <wp:positionV relativeFrom="paragraph">
            <wp:posOffset>3133725</wp:posOffset>
          </wp:positionV>
          <wp:extent cx="272415" cy="202565"/>
          <wp:effectExtent l="19050" t="0" r="0" b="0"/>
          <wp:wrapNone/>
          <wp:docPr id="24" name="图片 16" descr="abou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descr="about_B"/>
                  <pic:cNvPicPr>
                    <a:picLocks noChangeAspect="1" noChangeArrowheads="1"/>
                  </pic:cNvPicPr>
                </pic:nvPicPr>
                <pic:blipFill>
                  <a:blip r:embed="rId1"/>
                  <a:srcRect/>
                  <a:stretch>
                    <a:fillRect/>
                  </a:stretch>
                </pic:blipFill>
                <pic:spPr>
                  <a:xfrm>
                    <a:off x="0" y="0"/>
                    <a:ext cx="272415" cy="202565"/>
                  </a:xfrm>
                  <a:prstGeom prst="rect">
                    <a:avLst/>
                  </a:prstGeom>
                  <a:noFill/>
                  <a:ln w="9525">
                    <a:noFill/>
                    <a:miter lim="800000"/>
                    <a:headEnd/>
                    <a:tailEnd/>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3AEB1"/>
    <w:multiLevelType w:val="singleLevel"/>
    <w:tmpl w:val="85F3AEB1"/>
    <w:lvl w:ilvl="0" w:tentative="0">
      <w:start w:val="2"/>
      <w:numFmt w:val="chineseCounting"/>
      <w:suff w:val="nothing"/>
      <w:lvlText w:val="%1、"/>
      <w:lvlJc w:val="left"/>
      <w:rPr>
        <w:rFonts w:hint="eastAsia"/>
      </w:rPr>
    </w:lvl>
  </w:abstractNum>
  <w:abstractNum w:abstractNumId="1">
    <w:nsid w:val="AAF7B2CA"/>
    <w:multiLevelType w:val="singleLevel"/>
    <w:tmpl w:val="AAF7B2CA"/>
    <w:lvl w:ilvl="0" w:tentative="0">
      <w:start w:val="1"/>
      <w:numFmt w:val="decimal"/>
      <w:suff w:val="nothing"/>
      <w:lvlText w:val="%1、"/>
      <w:lvlJc w:val="left"/>
    </w:lvl>
  </w:abstractNum>
  <w:abstractNum w:abstractNumId="2">
    <w:nsid w:val="B1B05FF9"/>
    <w:multiLevelType w:val="singleLevel"/>
    <w:tmpl w:val="B1B05FF9"/>
    <w:lvl w:ilvl="0" w:tentative="0">
      <w:start w:val="4"/>
      <w:numFmt w:val="decimal"/>
      <w:suff w:val="space"/>
      <w:lvlText w:val="%1."/>
      <w:lvlJc w:val="left"/>
    </w:lvl>
  </w:abstractNum>
  <w:abstractNum w:abstractNumId="3">
    <w:nsid w:val="BCA20D28"/>
    <w:multiLevelType w:val="singleLevel"/>
    <w:tmpl w:val="BCA20D28"/>
    <w:lvl w:ilvl="0" w:tentative="0">
      <w:start w:val="2"/>
      <w:numFmt w:val="chineseCounting"/>
      <w:suff w:val="space"/>
      <w:lvlText w:val="第%1章"/>
      <w:lvlJc w:val="left"/>
      <w:rPr>
        <w:rFonts w:hint="eastAsia"/>
      </w:rPr>
    </w:lvl>
  </w:abstractNum>
  <w:abstractNum w:abstractNumId="4">
    <w:nsid w:val="C3447036"/>
    <w:multiLevelType w:val="singleLevel"/>
    <w:tmpl w:val="C3447036"/>
    <w:lvl w:ilvl="0" w:tentative="0">
      <w:start w:val="5"/>
      <w:numFmt w:val="decimal"/>
      <w:suff w:val="space"/>
      <w:lvlText w:val="%1."/>
      <w:lvlJc w:val="left"/>
    </w:lvl>
  </w:abstractNum>
  <w:abstractNum w:abstractNumId="5">
    <w:nsid w:val="00000015"/>
    <w:multiLevelType w:val="singleLevel"/>
    <w:tmpl w:val="00000015"/>
    <w:lvl w:ilvl="0" w:tentative="0">
      <w:start w:val="7"/>
      <w:numFmt w:val="chineseCounting"/>
      <w:pStyle w:val="26"/>
      <w:suff w:val="nothing"/>
      <w:lvlText w:val="%1、"/>
      <w:lvlJc w:val="left"/>
    </w:lvl>
  </w:abstractNum>
  <w:abstractNum w:abstractNumId="6">
    <w:nsid w:val="09890BCC"/>
    <w:multiLevelType w:val="multilevel"/>
    <w:tmpl w:val="09890BCC"/>
    <w:lvl w:ilvl="0" w:tentative="0">
      <w:start w:val="1"/>
      <w:numFmt w:val="decimal"/>
      <w:pStyle w:val="17"/>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hkZTUzYzgxY2VhNWQ5OTQ3YjQ5MzE4MWY1ZTJjZmIifQ=="/>
  </w:docVars>
  <w:rsids>
    <w:rsidRoot w:val="00216255"/>
    <w:rsid w:val="00001837"/>
    <w:rsid w:val="000057E2"/>
    <w:rsid w:val="00006D62"/>
    <w:rsid w:val="0001230A"/>
    <w:rsid w:val="00013A62"/>
    <w:rsid w:val="00027103"/>
    <w:rsid w:val="00030D06"/>
    <w:rsid w:val="00031D6D"/>
    <w:rsid w:val="0003501F"/>
    <w:rsid w:val="00036698"/>
    <w:rsid w:val="00036BD7"/>
    <w:rsid w:val="00036D4F"/>
    <w:rsid w:val="000375EB"/>
    <w:rsid w:val="0004119F"/>
    <w:rsid w:val="0004492D"/>
    <w:rsid w:val="00047014"/>
    <w:rsid w:val="00051844"/>
    <w:rsid w:val="00061AF6"/>
    <w:rsid w:val="00063F92"/>
    <w:rsid w:val="00064218"/>
    <w:rsid w:val="00067350"/>
    <w:rsid w:val="00072048"/>
    <w:rsid w:val="000762DE"/>
    <w:rsid w:val="00076A83"/>
    <w:rsid w:val="00077028"/>
    <w:rsid w:val="000813B4"/>
    <w:rsid w:val="000825AE"/>
    <w:rsid w:val="0008390D"/>
    <w:rsid w:val="0008629D"/>
    <w:rsid w:val="00090ECF"/>
    <w:rsid w:val="00091E4A"/>
    <w:rsid w:val="000953D7"/>
    <w:rsid w:val="000969A2"/>
    <w:rsid w:val="000A07B6"/>
    <w:rsid w:val="000A3AE3"/>
    <w:rsid w:val="000B0889"/>
    <w:rsid w:val="000B40FF"/>
    <w:rsid w:val="000D46BB"/>
    <w:rsid w:val="000D7523"/>
    <w:rsid w:val="000E00E7"/>
    <w:rsid w:val="000E0AEB"/>
    <w:rsid w:val="000E25E4"/>
    <w:rsid w:val="000F4696"/>
    <w:rsid w:val="000F4E36"/>
    <w:rsid w:val="000F694D"/>
    <w:rsid w:val="001014F4"/>
    <w:rsid w:val="00106451"/>
    <w:rsid w:val="001075C9"/>
    <w:rsid w:val="001156FF"/>
    <w:rsid w:val="00115BB2"/>
    <w:rsid w:val="00116435"/>
    <w:rsid w:val="001176BA"/>
    <w:rsid w:val="00122D64"/>
    <w:rsid w:val="00125716"/>
    <w:rsid w:val="00126AB6"/>
    <w:rsid w:val="00130723"/>
    <w:rsid w:val="00130ED0"/>
    <w:rsid w:val="0013227D"/>
    <w:rsid w:val="001406F9"/>
    <w:rsid w:val="00141E8B"/>
    <w:rsid w:val="00142C77"/>
    <w:rsid w:val="001440B6"/>
    <w:rsid w:val="00146E9E"/>
    <w:rsid w:val="00147114"/>
    <w:rsid w:val="001511A4"/>
    <w:rsid w:val="00151F08"/>
    <w:rsid w:val="00151FE3"/>
    <w:rsid w:val="001521A2"/>
    <w:rsid w:val="001543FA"/>
    <w:rsid w:val="00161AD8"/>
    <w:rsid w:val="001624FC"/>
    <w:rsid w:val="001627A1"/>
    <w:rsid w:val="0016395F"/>
    <w:rsid w:val="00164119"/>
    <w:rsid w:val="001667E8"/>
    <w:rsid w:val="001671C1"/>
    <w:rsid w:val="001677EB"/>
    <w:rsid w:val="0017071C"/>
    <w:rsid w:val="00172783"/>
    <w:rsid w:val="00173FB9"/>
    <w:rsid w:val="00174C2A"/>
    <w:rsid w:val="00175997"/>
    <w:rsid w:val="00180362"/>
    <w:rsid w:val="00180B2E"/>
    <w:rsid w:val="00180B61"/>
    <w:rsid w:val="00181E21"/>
    <w:rsid w:val="00183458"/>
    <w:rsid w:val="00185C02"/>
    <w:rsid w:val="001913AF"/>
    <w:rsid w:val="00191E6A"/>
    <w:rsid w:val="00191FEF"/>
    <w:rsid w:val="00193F53"/>
    <w:rsid w:val="00195940"/>
    <w:rsid w:val="0019688C"/>
    <w:rsid w:val="001A389A"/>
    <w:rsid w:val="001A4CE8"/>
    <w:rsid w:val="001A55B5"/>
    <w:rsid w:val="001A6879"/>
    <w:rsid w:val="001A7ED7"/>
    <w:rsid w:val="001A7FF3"/>
    <w:rsid w:val="001B3233"/>
    <w:rsid w:val="001B59AA"/>
    <w:rsid w:val="001B5C70"/>
    <w:rsid w:val="001B6302"/>
    <w:rsid w:val="001C35B7"/>
    <w:rsid w:val="001C3D15"/>
    <w:rsid w:val="001C3E93"/>
    <w:rsid w:val="001C4282"/>
    <w:rsid w:val="001C58BE"/>
    <w:rsid w:val="001C778B"/>
    <w:rsid w:val="001D2DC9"/>
    <w:rsid w:val="001D48E9"/>
    <w:rsid w:val="001D79BE"/>
    <w:rsid w:val="001E005D"/>
    <w:rsid w:val="001E2CE1"/>
    <w:rsid w:val="001E3CD7"/>
    <w:rsid w:val="001E464D"/>
    <w:rsid w:val="001E49D2"/>
    <w:rsid w:val="001E699B"/>
    <w:rsid w:val="001F3582"/>
    <w:rsid w:val="001F399D"/>
    <w:rsid w:val="001F70FD"/>
    <w:rsid w:val="00202EB8"/>
    <w:rsid w:val="00204251"/>
    <w:rsid w:val="00204D06"/>
    <w:rsid w:val="00206B69"/>
    <w:rsid w:val="002101DE"/>
    <w:rsid w:val="00215BAE"/>
    <w:rsid w:val="00216255"/>
    <w:rsid w:val="002224FE"/>
    <w:rsid w:val="002271A3"/>
    <w:rsid w:val="00230AB9"/>
    <w:rsid w:val="002320C0"/>
    <w:rsid w:val="00240A1A"/>
    <w:rsid w:val="00242576"/>
    <w:rsid w:val="002505C4"/>
    <w:rsid w:val="00253EC4"/>
    <w:rsid w:val="00254E15"/>
    <w:rsid w:val="002736E8"/>
    <w:rsid w:val="00274A6D"/>
    <w:rsid w:val="002768C8"/>
    <w:rsid w:val="00281933"/>
    <w:rsid w:val="00283A60"/>
    <w:rsid w:val="00283E61"/>
    <w:rsid w:val="00284B64"/>
    <w:rsid w:val="00287236"/>
    <w:rsid w:val="002961EE"/>
    <w:rsid w:val="00297812"/>
    <w:rsid w:val="002A38FF"/>
    <w:rsid w:val="002A720A"/>
    <w:rsid w:val="002B0AEF"/>
    <w:rsid w:val="002C0FFC"/>
    <w:rsid w:val="002C3E15"/>
    <w:rsid w:val="002D3EE3"/>
    <w:rsid w:val="002D429A"/>
    <w:rsid w:val="002D5170"/>
    <w:rsid w:val="002D69E8"/>
    <w:rsid w:val="002E0EF9"/>
    <w:rsid w:val="002E56BF"/>
    <w:rsid w:val="002E60DB"/>
    <w:rsid w:val="002F1646"/>
    <w:rsid w:val="002F2A35"/>
    <w:rsid w:val="002F332E"/>
    <w:rsid w:val="002F3405"/>
    <w:rsid w:val="002F6FD3"/>
    <w:rsid w:val="002F76F0"/>
    <w:rsid w:val="003004B9"/>
    <w:rsid w:val="00300832"/>
    <w:rsid w:val="00302DE1"/>
    <w:rsid w:val="0030377E"/>
    <w:rsid w:val="00305B3F"/>
    <w:rsid w:val="00305FD7"/>
    <w:rsid w:val="00306585"/>
    <w:rsid w:val="00317D7A"/>
    <w:rsid w:val="00321164"/>
    <w:rsid w:val="00324514"/>
    <w:rsid w:val="0032535E"/>
    <w:rsid w:val="0032675D"/>
    <w:rsid w:val="00326CA5"/>
    <w:rsid w:val="003339FC"/>
    <w:rsid w:val="003344D1"/>
    <w:rsid w:val="00335685"/>
    <w:rsid w:val="00340B16"/>
    <w:rsid w:val="00341C1D"/>
    <w:rsid w:val="003435AE"/>
    <w:rsid w:val="0034645A"/>
    <w:rsid w:val="00347E03"/>
    <w:rsid w:val="00350538"/>
    <w:rsid w:val="00352899"/>
    <w:rsid w:val="00352BA0"/>
    <w:rsid w:val="00354051"/>
    <w:rsid w:val="00357113"/>
    <w:rsid w:val="00366C8B"/>
    <w:rsid w:val="00370E62"/>
    <w:rsid w:val="00370FE6"/>
    <w:rsid w:val="00377A29"/>
    <w:rsid w:val="00382E33"/>
    <w:rsid w:val="0038420C"/>
    <w:rsid w:val="00384A96"/>
    <w:rsid w:val="00391932"/>
    <w:rsid w:val="00394D75"/>
    <w:rsid w:val="003A09A7"/>
    <w:rsid w:val="003A68AC"/>
    <w:rsid w:val="003B012F"/>
    <w:rsid w:val="003B09E4"/>
    <w:rsid w:val="003B1549"/>
    <w:rsid w:val="003B1878"/>
    <w:rsid w:val="003B3B4E"/>
    <w:rsid w:val="003B64CD"/>
    <w:rsid w:val="003B74F7"/>
    <w:rsid w:val="003C1B10"/>
    <w:rsid w:val="003C1F07"/>
    <w:rsid w:val="003C38A0"/>
    <w:rsid w:val="003C71EC"/>
    <w:rsid w:val="003C78CE"/>
    <w:rsid w:val="003D2EED"/>
    <w:rsid w:val="003D5DD1"/>
    <w:rsid w:val="003D68BD"/>
    <w:rsid w:val="003D7F81"/>
    <w:rsid w:val="003E1507"/>
    <w:rsid w:val="003E73F1"/>
    <w:rsid w:val="003F0C61"/>
    <w:rsid w:val="003F20B0"/>
    <w:rsid w:val="00400DA5"/>
    <w:rsid w:val="0040458E"/>
    <w:rsid w:val="004046FC"/>
    <w:rsid w:val="004049D6"/>
    <w:rsid w:val="00406969"/>
    <w:rsid w:val="00410557"/>
    <w:rsid w:val="0041287B"/>
    <w:rsid w:val="00414073"/>
    <w:rsid w:val="00414AC0"/>
    <w:rsid w:val="00414B57"/>
    <w:rsid w:val="00422CD2"/>
    <w:rsid w:val="0042478F"/>
    <w:rsid w:val="00430668"/>
    <w:rsid w:val="00431752"/>
    <w:rsid w:val="00436101"/>
    <w:rsid w:val="0043722B"/>
    <w:rsid w:val="00440632"/>
    <w:rsid w:val="0044482A"/>
    <w:rsid w:val="00445A30"/>
    <w:rsid w:val="0044692C"/>
    <w:rsid w:val="00450CE9"/>
    <w:rsid w:val="004511C5"/>
    <w:rsid w:val="0045282F"/>
    <w:rsid w:val="0045495E"/>
    <w:rsid w:val="0045551B"/>
    <w:rsid w:val="00456CCE"/>
    <w:rsid w:val="004571A3"/>
    <w:rsid w:val="004573A3"/>
    <w:rsid w:val="004620FF"/>
    <w:rsid w:val="0046225C"/>
    <w:rsid w:val="00462FF2"/>
    <w:rsid w:val="00463E4E"/>
    <w:rsid w:val="0047061D"/>
    <w:rsid w:val="00470A95"/>
    <w:rsid w:val="00471CA8"/>
    <w:rsid w:val="00475AE3"/>
    <w:rsid w:val="00475E7C"/>
    <w:rsid w:val="00475FAA"/>
    <w:rsid w:val="004800C5"/>
    <w:rsid w:val="0048039A"/>
    <w:rsid w:val="00485F28"/>
    <w:rsid w:val="004917AC"/>
    <w:rsid w:val="00494060"/>
    <w:rsid w:val="00495F4C"/>
    <w:rsid w:val="00496615"/>
    <w:rsid w:val="004978B4"/>
    <w:rsid w:val="004A0F37"/>
    <w:rsid w:val="004A2FFA"/>
    <w:rsid w:val="004A7E3E"/>
    <w:rsid w:val="004B3897"/>
    <w:rsid w:val="004B3FBD"/>
    <w:rsid w:val="004B734D"/>
    <w:rsid w:val="004B7B61"/>
    <w:rsid w:val="004C5B24"/>
    <w:rsid w:val="004D0865"/>
    <w:rsid w:val="004D0DFF"/>
    <w:rsid w:val="004D56DA"/>
    <w:rsid w:val="004E1BA2"/>
    <w:rsid w:val="004E4CA6"/>
    <w:rsid w:val="004E7055"/>
    <w:rsid w:val="004E7412"/>
    <w:rsid w:val="004E74D3"/>
    <w:rsid w:val="004F0CB8"/>
    <w:rsid w:val="00500072"/>
    <w:rsid w:val="005005D3"/>
    <w:rsid w:val="0050077A"/>
    <w:rsid w:val="00510D99"/>
    <w:rsid w:val="00510FFA"/>
    <w:rsid w:val="00512E16"/>
    <w:rsid w:val="00513B3D"/>
    <w:rsid w:val="00514D3C"/>
    <w:rsid w:val="00520258"/>
    <w:rsid w:val="00521AFB"/>
    <w:rsid w:val="00523423"/>
    <w:rsid w:val="0052425B"/>
    <w:rsid w:val="00524633"/>
    <w:rsid w:val="0053206C"/>
    <w:rsid w:val="00534C8E"/>
    <w:rsid w:val="00535254"/>
    <w:rsid w:val="005353E8"/>
    <w:rsid w:val="0054493B"/>
    <w:rsid w:val="005474C1"/>
    <w:rsid w:val="00553A77"/>
    <w:rsid w:val="0055634F"/>
    <w:rsid w:val="00556AFD"/>
    <w:rsid w:val="00557E44"/>
    <w:rsid w:val="005616B1"/>
    <w:rsid w:val="00562BB8"/>
    <w:rsid w:val="00566405"/>
    <w:rsid w:val="005715DA"/>
    <w:rsid w:val="005733D7"/>
    <w:rsid w:val="0058061D"/>
    <w:rsid w:val="00580E4D"/>
    <w:rsid w:val="005826B4"/>
    <w:rsid w:val="00582B21"/>
    <w:rsid w:val="00582E30"/>
    <w:rsid w:val="005836DC"/>
    <w:rsid w:val="0058371F"/>
    <w:rsid w:val="00583F84"/>
    <w:rsid w:val="00585208"/>
    <w:rsid w:val="0058599E"/>
    <w:rsid w:val="00585C75"/>
    <w:rsid w:val="00592A3B"/>
    <w:rsid w:val="00592D53"/>
    <w:rsid w:val="0059541E"/>
    <w:rsid w:val="005A440A"/>
    <w:rsid w:val="005A728C"/>
    <w:rsid w:val="005B239B"/>
    <w:rsid w:val="005B2B65"/>
    <w:rsid w:val="005B40CA"/>
    <w:rsid w:val="005B45F8"/>
    <w:rsid w:val="005B5ACC"/>
    <w:rsid w:val="005C25DD"/>
    <w:rsid w:val="005C275C"/>
    <w:rsid w:val="005C28AF"/>
    <w:rsid w:val="005C2AE4"/>
    <w:rsid w:val="005C3622"/>
    <w:rsid w:val="005C3CCC"/>
    <w:rsid w:val="005C4DB8"/>
    <w:rsid w:val="005D0119"/>
    <w:rsid w:val="005D3EC6"/>
    <w:rsid w:val="005D54A4"/>
    <w:rsid w:val="005E1504"/>
    <w:rsid w:val="005F69B5"/>
    <w:rsid w:val="005F7CF8"/>
    <w:rsid w:val="00603B2D"/>
    <w:rsid w:val="00604E11"/>
    <w:rsid w:val="00605B63"/>
    <w:rsid w:val="00610C8E"/>
    <w:rsid w:val="00611101"/>
    <w:rsid w:val="006122C1"/>
    <w:rsid w:val="00614E26"/>
    <w:rsid w:val="00620DA7"/>
    <w:rsid w:val="0062148E"/>
    <w:rsid w:val="006220A8"/>
    <w:rsid w:val="00622F9C"/>
    <w:rsid w:val="00623A87"/>
    <w:rsid w:val="006240F8"/>
    <w:rsid w:val="00626144"/>
    <w:rsid w:val="006263D4"/>
    <w:rsid w:val="00626E2E"/>
    <w:rsid w:val="00627A16"/>
    <w:rsid w:val="00643CC4"/>
    <w:rsid w:val="00643D19"/>
    <w:rsid w:val="00652B7B"/>
    <w:rsid w:val="006531E1"/>
    <w:rsid w:val="00653FCB"/>
    <w:rsid w:val="00654AB1"/>
    <w:rsid w:val="00660AAB"/>
    <w:rsid w:val="00665308"/>
    <w:rsid w:val="00670040"/>
    <w:rsid w:val="00671BEA"/>
    <w:rsid w:val="00675FFB"/>
    <w:rsid w:val="006763FE"/>
    <w:rsid w:val="00680A8C"/>
    <w:rsid w:val="00685BE4"/>
    <w:rsid w:val="006878EB"/>
    <w:rsid w:val="00691C16"/>
    <w:rsid w:val="006A13C7"/>
    <w:rsid w:val="006A1573"/>
    <w:rsid w:val="006A231D"/>
    <w:rsid w:val="006A3891"/>
    <w:rsid w:val="006A472B"/>
    <w:rsid w:val="006A6AEF"/>
    <w:rsid w:val="006B2A05"/>
    <w:rsid w:val="006B7681"/>
    <w:rsid w:val="006C2145"/>
    <w:rsid w:val="006C5B84"/>
    <w:rsid w:val="006C6924"/>
    <w:rsid w:val="006D1164"/>
    <w:rsid w:val="006D20A7"/>
    <w:rsid w:val="006D2353"/>
    <w:rsid w:val="006E3DAD"/>
    <w:rsid w:val="006E40DC"/>
    <w:rsid w:val="006F2DFB"/>
    <w:rsid w:val="006F34CB"/>
    <w:rsid w:val="006F44E2"/>
    <w:rsid w:val="006F609F"/>
    <w:rsid w:val="00701747"/>
    <w:rsid w:val="00707164"/>
    <w:rsid w:val="007124DB"/>
    <w:rsid w:val="00714472"/>
    <w:rsid w:val="007158E2"/>
    <w:rsid w:val="007159C3"/>
    <w:rsid w:val="00715D5C"/>
    <w:rsid w:val="00720A4E"/>
    <w:rsid w:val="007213B3"/>
    <w:rsid w:val="00722441"/>
    <w:rsid w:val="00722B62"/>
    <w:rsid w:val="0072480F"/>
    <w:rsid w:val="00730745"/>
    <w:rsid w:val="007315FD"/>
    <w:rsid w:val="00732613"/>
    <w:rsid w:val="00732F88"/>
    <w:rsid w:val="00741F89"/>
    <w:rsid w:val="00750DA0"/>
    <w:rsid w:val="00753850"/>
    <w:rsid w:val="00755A54"/>
    <w:rsid w:val="0075737E"/>
    <w:rsid w:val="00760D65"/>
    <w:rsid w:val="0076227C"/>
    <w:rsid w:val="007626F0"/>
    <w:rsid w:val="00764D20"/>
    <w:rsid w:val="007656B6"/>
    <w:rsid w:val="00766A92"/>
    <w:rsid w:val="007718A1"/>
    <w:rsid w:val="00774B61"/>
    <w:rsid w:val="00775EC7"/>
    <w:rsid w:val="00777515"/>
    <w:rsid w:val="00777A24"/>
    <w:rsid w:val="00782759"/>
    <w:rsid w:val="00784EFF"/>
    <w:rsid w:val="00787456"/>
    <w:rsid w:val="0079190D"/>
    <w:rsid w:val="00792C0F"/>
    <w:rsid w:val="00793005"/>
    <w:rsid w:val="00797BE2"/>
    <w:rsid w:val="007A0F6D"/>
    <w:rsid w:val="007A13D0"/>
    <w:rsid w:val="007A45C5"/>
    <w:rsid w:val="007A61B4"/>
    <w:rsid w:val="007A77BE"/>
    <w:rsid w:val="007B4BD8"/>
    <w:rsid w:val="007B62BF"/>
    <w:rsid w:val="007C2B20"/>
    <w:rsid w:val="007C44CA"/>
    <w:rsid w:val="007C46C6"/>
    <w:rsid w:val="007C780E"/>
    <w:rsid w:val="007D015D"/>
    <w:rsid w:val="007D368D"/>
    <w:rsid w:val="007D39B5"/>
    <w:rsid w:val="007E0207"/>
    <w:rsid w:val="007E124F"/>
    <w:rsid w:val="007E3AAF"/>
    <w:rsid w:val="007E3F91"/>
    <w:rsid w:val="007E410C"/>
    <w:rsid w:val="007E4716"/>
    <w:rsid w:val="007E7CD3"/>
    <w:rsid w:val="007F0D1E"/>
    <w:rsid w:val="007F3C67"/>
    <w:rsid w:val="007F4A8D"/>
    <w:rsid w:val="007F6CBA"/>
    <w:rsid w:val="007F7B35"/>
    <w:rsid w:val="0080339B"/>
    <w:rsid w:val="008037DF"/>
    <w:rsid w:val="00803831"/>
    <w:rsid w:val="00803FAE"/>
    <w:rsid w:val="008046D2"/>
    <w:rsid w:val="00806B9C"/>
    <w:rsid w:val="00806E65"/>
    <w:rsid w:val="00807F5F"/>
    <w:rsid w:val="00807FAC"/>
    <w:rsid w:val="00811836"/>
    <w:rsid w:val="008159DE"/>
    <w:rsid w:val="00821281"/>
    <w:rsid w:val="008215C9"/>
    <w:rsid w:val="00822D72"/>
    <w:rsid w:val="008244B8"/>
    <w:rsid w:val="008250CE"/>
    <w:rsid w:val="008261A6"/>
    <w:rsid w:val="00830F56"/>
    <w:rsid w:val="00831346"/>
    <w:rsid w:val="00834791"/>
    <w:rsid w:val="00836E86"/>
    <w:rsid w:val="008378EC"/>
    <w:rsid w:val="0084263E"/>
    <w:rsid w:val="008429B1"/>
    <w:rsid w:val="00844EBC"/>
    <w:rsid w:val="00845644"/>
    <w:rsid w:val="008537E6"/>
    <w:rsid w:val="00857B26"/>
    <w:rsid w:val="008634F7"/>
    <w:rsid w:val="00864530"/>
    <w:rsid w:val="00864853"/>
    <w:rsid w:val="0086634F"/>
    <w:rsid w:val="00873343"/>
    <w:rsid w:val="00873D8F"/>
    <w:rsid w:val="00874ADB"/>
    <w:rsid w:val="00876157"/>
    <w:rsid w:val="00880912"/>
    <w:rsid w:val="00881DE8"/>
    <w:rsid w:val="00883F46"/>
    <w:rsid w:val="00884893"/>
    <w:rsid w:val="0088534E"/>
    <w:rsid w:val="00885A38"/>
    <w:rsid w:val="008875CC"/>
    <w:rsid w:val="00891743"/>
    <w:rsid w:val="008938A9"/>
    <w:rsid w:val="008A2A8E"/>
    <w:rsid w:val="008A4998"/>
    <w:rsid w:val="008A79DE"/>
    <w:rsid w:val="008A7E36"/>
    <w:rsid w:val="008B790C"/>
    <w:rsid w:val="008B7ABB"/>
    <w:rsid w:val="008C13FA"/>
    <w:rsid w:val="008C18D8"/>
    <w:rsid w:val="008C23F1"/>
    <w:rsid w:val="008C26B2"/>
    <w:rsid w:val="008C3395"/>
    <w:rsid w:val="008C3613"/>
    <w:rsid w:val="008C4D5C"/>
    <w:rsid w:val="008C6FD2"/>
    <w:rsid w:val="008D1E09"/>
    <w:rsid w:val="008D2117"/>
    <w:rsid w:val="008D2973"/>
    <w:rsid w:val="008D3A83"/>
    <w:rsid w:val="008D6169"/>
    <w:rsid w:val="008D7CE3"/>
    <w:rsid w:val="008D7EE3"/>
    <w:rsid w:val="008E133E"/>
    <w:rsid w:val="008E45DB"/>
    <w:rsid w:val="008E483D"/>
    <w:rsid w:val="008E562F"/>
    <w:rsid w:val="008E5EC7"/>
    <w:rsid w:val="008E6DA5"/>
    <w:rsid w:val="008E705A"/>
    <w:rsid w:val="008E7EC3"/>
    <w:rsid w:val="008F2A37"/>
    <w:rsid w:val="00901E3F"/>
    <w:rsid w:val="0090566A"/>
    <w:rsid w:val="00907DF9"/>
    <w:rsid w:val="009100B6"/>
    <w:rsid w:val="009104AF"/>
    <w:rsid w:val="009121CF"/>
    <w:rsid w:val="0091336E"/>
    <w:rsid w:val="009145BC"/>
    <w:rsid w:val="00914D7F"/>
    <w:rsid w:val="00916AD6"/>
    <w:rsid w:val="0092114E"/>
    <w:rsid w:val="00936B05"/>
    <w:rsid w:val="00941CE8"/>
    <w:rsid w:val="00942094"/>
    <w:rsid w:val="00942A95"/>
    <w:rsid w:val="00943768"/>
    <w:rsid w:val="00944ABE"/>
    <w:rsid w:val="00946B28"/>
    <w:rsid w:val="00951C88"/>
    <w:rsid w:val="00952927"/>
    <w:rsid w:val="00953783"/>
    <w:rsid w:val="00954014"/>
    <w:rsid w:val="009576E4"/>
    <w:rsid w:val="00962928"/>
    <w:rsid w:val="00963048"/>
    <w:rsid w:val="00963BF7"/>
    <w:rsid w:val="00963F35"/>
    <w:rsid w:val="00964E81"/>
    <w:rsid w:val="00966B65"/>
    <w:rsid w:val="00970A62"/>
    <w:rsid w:val="00974435"/>
    <w:rsid w:val="009753B6"/>
    <w:rsid w:val="009762D4"/>
    <w:rsid w:val="00976A4C"/>
    <w:rsid w:val="009811C1"/>
    <w:rsid w:val="0098150B"/>
    <w:rsid w:val="009826BC"/>
    <w:rsid w:val="00982B95"/>
    <w:rsid w:val="00991429"/>
    <w:rsid w:val="00993196"/>
    <w:rsid w:val="00997996"/>
    <w:rsid w:val="009A034D"/>
    <w:rsid w:val="009A0AB7"/>
    <w:rsid w:val="009A1496"/>
    <w:rsid w:val="009A1AC2"/>
    <w:rsid w:val="009A3491"/>
    <w:rsid w:val="009A67D3"/>
    <w:rsid w:val="009A6B3E"/>
    <w:rsid w:val="009B2A2E"/>
    <w:rsid w:val="009B3152"/>
    <w:rsid w:val="009B3419"/>
    <w:rsid w:val="009B4146"/>
    <w:rsid w:val="009B5300"/>
    <w:rsid w:val="009B5FD2"/>
    <w:rsid w:val="009B7954"/>
    <w:rsid w:val="009C4D59"/>
    <w:rsid w:val="009D1389"/>
    <w:rsid w:val="009D2727"/>
    <w:rsid w:val="009D37ED"/>
    <w:rsid w:val="009D3CAB"/>
    <w:rsid w:val="009D7ABF"/>
    <w:rsid w:val="009E1B66"/>
    <w:rsid w:val="009E25CA"/>
    <w:rsid w:val="009E65DB"/>
    <w:rsid w:val="009E7FA4"/>
    <w:rsid w:val="009F16D1"/>
    <w:rsid w:val="009F1BF1"/>
    <w:rsid w:val="009F4D4A"/>
    <w:rsid w:val="009F530D"/>
    <w:rsid w:val="009F6690"/>
    <w:rsid w:val="00A0143C"/>
    <w:rsid w:val="00A03377"/>
    <w:rsid w:val="00A07341"/>
    <w:rsid w:val="00A100AB"/>
    <w:rsid w:val="00A10BAD"/>
    <w:rsid w:val="00A11767"/>
    <w:rsid w:val="00A11D32"/>
    <w:rsid w:val="00A1380C"/>
    <w:rsid w:val="00A14E5A"/>
    <w:rsid w:val="00A15143"/>
    <w:rsid w:val="00A15431"/>
    <w:rsid w:val="00A16B8C"/>
    <w:rsid w:val="00A23558"/>
    <w:rsid w:val="00A2393D"/>
    <w:rsid w:val="00A2420B"/>
    <w:rsid w:val="00A24828"/>
    <w:rsid w:val="00A27479"/>
    <w:rsid w:val="00A34D08"/>
    <w:rsid w:val="00A35962"/>
    <w:rsid w:val="00A36934"/>
    <w:rsid w:val="00A37F94"/>
    <w:rsid w:val="00A41814"/>
    <w:rsid w:val="00A42486"/>
    <w:rsid w:val="00A424F9"/>
    <w:rsid w:val="00A428AC"/>
    <w:rsid w:val="00A42FF4"/>
    <w:rsid w:val="00A44C5E"/>
    <w:rsid w:val="00A47AFF"/>
    <w:rsid w:val="00A61AAD"/>
    <w:rsid w:val="00A62A62"/>
    <w:rsid w:val="00A63D7D"/>
    <w:rsid w:val="00A65A91"/>
    <w:rsid w:val="00A70C30"/>
    <w:rsid w:val="00A76E9B"/>
    <w:rsid w:val="00A77496"/>
    <w:rsid w:val="00A8621D"/>
    <w:rsid w:val="00A86D8C"/>
    <w:rsid w:val="00A87E16"/>
    <w:rsid w:val="00A90325"/>
    <w:rsid w:val="00A908CE"/>
    <w:rsid w:val="00A93684"/>
    <w:rsid w:val="00A93BD7"/>
    <w:rsid w:val="00A966AB"/>
    <w:rsid w:val="00A96900"/>
    <w:rsid w:val="00AA17B6"/>
    <w:rsid w:val="00AB0C3F"/>
    <w:rsid w:val="00AB12B1"/>
    <w:rsid w:val="00AB7A24"/>
    <w:rsid w:val="00AC1328"/>
    <w:rsid w:val="00AC3D88"/>
    <w:rsid w:val="00AD0440"/>
    <w:rsid w:val="00AD094F"/>
    <w:rsid w:val="00AD6334"/>
    <w:rsid w:val="00AE0B69"/>
    <w:rsid w:val="00AE25A7"/>
    <w:rsid w:val="00AE64D7"/>
    <w:rsid w:val="00AE6B2C"/>
    <w:rsid w:val="00AE7270"/>
    <w:rsid w:val="00AE7370"/>
    <w:rsid w:val="00AF42A9"/>
    <w:rsid w:val="00AF4D3F"/>
    <w:rsid w:val="00AF6034"/>
    <w:rsid w:val="00AF6CE7"/>
    <w:rsid w:val="00AF7CB2"/>
    <w:rsid w:val="00B0062D"/>
    <w:rsid w:val="00B02140"/>
    <w:rsid w:val="00B05A7F"/>
    <w:rsid w:val="00B05E25"/>
    <w:rsid w:val="00B07925"/>
    <w:rsid w:val="00B10A04"/>
    <w:rsid w:val="00B13955"/>
    <w:rsid w:val="00B17048"/>
    <w:rsid w:val="00B1717F"/>
    <w:rsid w:val="00B205D2"/>
    <w:rsid w:val="00B265D2"/>
    <w:rsid w:val="00B277AA"/>
    <w:rsid w:val="00B27EFE"/>
    <w:rsid w:val="00B30108"/>
    <w:rsid w:val="00B31B44"/>
    <w:rsid w:val="00B36EDC"/>
    <w:rsid w:val="00B378F8"/>
    <w:rsid w:val="00B41C7F"/>
    <w:rsid w:val="00B42713"/>
    <w:rsid w:val="00B42E1E"/>
    <w:rsid w:val="00B44321"/>
    <w:rsid w:val="00B45C94"/>
    <w:rsid w:val="00B45EBD"/>
    <w:rsid w:val="00B4724C"/>
    <w:rsid w:val="00B476F3"/>
    <w:rsid w:val="00B554F3"/>
    <w:rsid w:val="00B5580F"/>
    <w:rsid w:val="00B57BE2"/>
    <w:rsid w:val="00B65CA1"/>
    <w:rsid w:val="00B7689C"/>
    <w:rsid w:val="00B80FD6"/>
    <w:rsid w:val="00B81297"/>
    <w:rsid w:val="00B853EF"/>
    <w:rsid w:val="00B86664"/>
    <w:rsid w:val="00B86AA5"/>
    <w:rsid w:val="00B9177B"/>
    <w:rsid w:val="00B972CC"/>
    <w:rsid w:val="00BA04EB"/>
    <w:rsid w:val="00BA147B"/>
    <w:rsid w:val="00BA1A3A"/>
    <w:rsid w:val="00BA38AC"/>
    <w:rsid w:val="00BA5C6A"/>
    <w:rsid w:val="00BA72DA"/>
    <w:rsid w:val="00BB24B9"/>
    <w:rsid w:val="00BB5520"/>
    <w:rsid w:val="00BB5D41"/>
    <w:rsid w:val="00BB5EA2"/>
    <w:rsid w:val="00BB7BA9"/>
    <w:rsid w:val="00BC02E3"/>
    <w:rsid w:val="00BC0B37"/>
    <w:rsid w:val="00BC2042"/>
    <w:rsid w:val="00BC252B"/>
    <w:rsid w:val="00BD3193"/>
    <w:rsid w:val="00BD39E8"/>
    <w:rsid w:val="00BD5950"/>
    <w:rsid w:val="00BE1E85"/>
    <w:rsid w:val="00BE41F3"/>
    <w:rsid w:val="00BF0C79"/>
    <w:rsid w:val="00BF1596"/>
    <w:rsid w:val="00BF22C8"/>
    <w:rsid w:val="00BF41B0"/>
    <w:rsid w:val="00BF7D03"/>
    <w:rsid w:val="00C0506F"/>
    <w:rsid w:val="00C113DF"/>
    <w:rsid w:val="00C1148B"/>
    <w:rsid w:val="00C13660"/>
    <w:rsid w:val="00C161A0"/>
    <w:rsid w:val="00C17DA3"/>
    <w:rsid w:val="00C22ED0"/>
    <w:rsid w:val="00C3611A"/>
    <w:rsid w:val="00C364F2"/>
    <w:rsid w:val="00C3663F"/>
    <w:rsid w:val="00C37BFD"/>
    <w:rsid w:val="00C37F54"/>
    <w:rsid w:val="00C44D63"/>
    <w:rsid w:val="00C47ED9"/>
    <w:rsid w:val="00C5065D"/>
    <w:rsid w:val="00C509EB"/>
    <w:rsid w:val="00C53F02"/>
    <w:rsid w:val="00C65521"/>
    <w:rsid w:val="00C65ABE"/>
    <w:rsid w:val="00C66B10"/>
    <w:rsid w:val="00C7392A"/>
    <w:rsid w:val="00C815AA"/>
    <w:rsid w:val="00C81D42"/>
    <w:rsid w:val="00C86B51"/>
    <w:rsid w:val="00C91050"/>
    <w:rsid w:val="00C916D4"/>
    <w:rsid w:val="00C950DF"/>
    <w:rsid w:val="00C95725"/>
    <w:rsid w:val="00C96AD4"/>
    <w:rsid w:val="00C9718F"/>
    <w:rsid w:val="00CA3F4C"/>
    <w:rsid w:val="00CA4CAB"/>
    <w:rsid w:val="00CA51B3"/>
    <w:rsid w:val="00CA7CEC"/>
    <w:rsid w:val="00CB08E7"/>
    <w:rsid w:val="00CB6142"/>
    <w:rsid w:val="00CC00DE"/>
    <w:rsid w:val="00CC06AA"/>
    <w:rsid w:val="00CC080C"/>
    <w:rsid w:val="00CC09E4"/>
    <w:rsid w:val="00CC1BB4"/>
    <w:rsid w:val="00CC20C6"/>
    <w:rsid w:val="00CC42AE"/>
    <w:rsid w:val="00CC6262"/>
    <w:rsid w:val="00CC6A37"/>
    <w:rsid w:val="00CC7409"/>
    <w:rsid w:val="00CC7DBE"/>
    <w:rsid w:val="00CD2B78"/>
    <w:rsid w:val="00CD3D61"/>
    <w:rsid w:val="00CD3FCA"/>
    <w:rsid w:val="00CD511A"/>
    <w:rsid w:val="00CD59ED"/>
    <w:rsid w:val="00CE1BAF"/>
    <w:rsid w:val="00CF0B5D"/>
    <w:rsid w:val="00CF4C39"/>
    <w:rsid w:val="00CF6A7D"/>
    <w:rsid w:val="00CF6C5B"/>
    <w:rsid w:val="00D0017E"/>
    <w:rsid w:val="00D1052C"/>
    <w:rsid w:val="00D1452A"/>
    <w:rsid w:val="00D24F7D"/>
    <w:rsid w:val="00D31C3D"/>
    <w:rsid w:val="00D31D58"/>
    <w:rsid w:val="00D31ECB"/>
    <w:rsid w:val="00D33A39"/>
    <w:rsid w:val="00D36497"/>
    <w:rsid w:val="00D36B95"/>
    <w:rsid w:val="00D37AD9"/>
    <w:rsid w:val="00D433E5"/>
    <w:rsid w:val="00D463A2"/>
    <w:rsid w:val="00D5202A"/>
    <w:rsid w:val="00D60DE3"/>
    <w:rsid w:val="00D6282E"/>
    <w:rsid w:val="00D62986"/>
    <w:rsid w:val="00D64464"/>
    <w:rsid w:val="00D645F0"/>
    <w:rsid w:val="00D65677"/>
    <w:rsid w:val="00D65B18"/>
    <w:rsid w:val="00D72055"/>
    <w:rsid w:val="00D760D7"/>
    <w:rsid w:val="00D76506"/>
    <w:rsid w:val="00D80AB3"/>
    <w:rsid w:val="00D8160C"/>
    <w:rsid w:val="00D85BA6"/>
    <w:rsid w:val="00D86346"/>
    <w:rsid w:val="00D951B8"/>
    <w:rsid w:val="00D96207"/>
    <w:rsid w:val="00DA11E2"/>
    <w:rsid w:val="00DA31FE"/>
    <w:rsid w:val="00DA4407"/>
    <w:rsid w:val="00DA71F6"/>
    <w:rsid w:val="00DA7FEC"/>
    <w:rsid w:val="00DB0CC8"/>
    <w:rsid w:val="00DB425C"/>
    <w:rsid w:val="00DB78BA"/>
    <w:rsid w:val="00DC18DA"/>
    <w:rsid w:val="00DC26DB"/>
    <w:rsid w:val="00DC2C5E"/>
    <w:rsid w:val="00DC67B7"/>
    <w:rsid w:val="00DC71DD"/>
    <w:rsid w:val="00DC72A8"/>
    <w:rsid w:val="00DC739C"/>
    <w:rsid w:val="00DD2DC5"/>
    <w:rsid w:val="00DD4610"/>
    <w:rsid w:val="00DD6185"/>
    <w:rsid w:val="00DE1264"/>
    <w:rsid w:val="00DE13E6"/>
    <w:rsid w:val="00DE2D10"/>
    <w:rsid w:val="00DF3A31"/>
    <w:rsid w:val="00DF6B6F"/>
    <w:rsid w:val="00DF753B"/>
    <w:rsid w:val="00E049F0"/>
    <w:rsid w:val="00E05684"/>
    <w:rsid w:val="00E144C2"/>
    <w:rsid w:val="00E175AC"/>
    <w:rsid w:val="00E21222"/>
    <w:rsid w:val="00E26F3D"/>
    <w:rsid w:val="00E3072F"/>
    <w:rsid w:val="00E31052"/>
    <w:rsid w:val="00E326D4"/>
    <w:rsid w:val="00E33113"/>
    <w:rsid w:val="00E342F3"/>
    <w:rsid w:val="00E368F5"/>
    <w:rsid w:val="00E37B75"/>
    <w:rsid w:val="00E42539"/>
    <w:rsid w:val="00E43DFC"/>
    <w:rsid w:val="00E50D1E"/>
    <w:rsid w:val="00E57AB7"/>
    <w:rsid w:val="00E6605F"/>
    <w:rsid w:val="00E7060F"/>
    <w:rsid w:val="00E710FE"/>
    <w:rsid w:val="00E73A7A"/>
    <w:rsid w:val="00E750FA"/>
    <w:rsid w:val="00E756F2"/>
    <w:rsid w:val="00E90045"/>
    <w:rsid w:val="00E91454"/>
    <w:rsid w:val="00E94145"/>
    <w:rsid w:val="00E94C52"/>
    <w:rsid w:val="00E95B87"/>
    <w:rsid w:val="00E96647"/>
    <w:rsid w:val="00E9742A"/>
    <w:rsid w:val="00E97FB1"/>
    <w:rsid w:val="00EA19E9"/>
    <w:rsid w:val="00EA4FCD"/>
    <w:rsid w:val="00EA6D01"/>
    <w:rsid w:val="00EA7183"/>
    <w:rsid w:val="00EC365B"/>
    <w:rsid w:val="00ED06A9"/>
    <w:rsid w:val="00ED1B99"/>
    <w:rsid w:val="00ED6155"/>
    <w:rsid w:val="00EE366F"/>
    <w:rsid w:val="00EE3C52"/>
    <w:rsid w:val="00EE4C7E"/>
    <w:rsid w:val="00EE6FB2"/>
    <w:rsid w:val="00EF3962"/>
    <w:rsid w:val="00EF4B18"/>
    <w:rsid w:val="00F05813"/>
    <w:rsid w:val="00F05857"/>
    <w:rsid w:val="00F1038D"/>
    <w:rsid w:val="00F133EB"/>
    <w:rsid w:val="00F1543D"/>
    <w:rsid w:val="00F219FF"/>
    <w:rsid w:val="00F2257B"/>
    <w:rsid w:val="00F2326D"/>
    <w:rsid w:val="00F25E3B"/>
    <w:rsid w:val="00F27285"/>
    <w:rsid w:val="00F27313"/>
    <w:rsid w:val="00F275AB"/>
    <w:rsid w:val="00F30306"/>
    <w:rsid w:val="00F31F3D"/>
    <w:rsid w:val="00F32710"/>
    <w:rsid w:val="00F363EA"/>
    <w:rsid w:val="00F40541"/>
    <w:rsid w:val="00F427B4"/>
    <w:rsid w:val="00F4717D"/>
    <w:rsid w:val="00F52016"/>
    <w:rsid w:val="00F52749"/>
    <w:rsid w:val="00F538A2"/>
    <w:rsid w:val="00F54C1B"/>
    <w:rsid w:val="00F56611"/>
    <w:rsid w:val="00F60ACA"/>
    <w:rsid w:val="00F61716"/>
    <w:rsid w:val="00F637F3"/>
    <w:rsid w:val="00F6420A"/>
    <w:rsid w:val="00F6465B"/>
    <w:rsid w:val="00F65EE2"/>
    <w:rsid w:val="00F70004"/>
    <w:rsid w:val="00F72699"/>
    <w:rsid w:val="00F73AF6"/>
    <w:rsid w:val="00F77E3D"/>
    <w:rsid w:val="00F82156"/>
    <w:rsid w:val="00F87D3E"/>
    <w:rsid w:val="00F87D86"/>
    <w:rsid w:val="00F9265B"/>
    <w:rsid w:val="00F944F2"/>
    <w:rsid w:val="00F96F3A"/>
    <w:rsid w:val="00F974C6"/>
    <w:rsid w:val="00FA01D4"/>
    <w:rsid w:val="00FA07DA"/>
    <w:rsid w:val="00FA0A08"/>
    <w:rsid w:val="00FA0DAF"/>
    <w:rsid w:val="00FA1EDF"/>
    <w:rsid w:val="00FA2EB3"/>
    <w:rsid w:val="00FA46EA"/>
    <w:rsid w:val="00FA71A3"/>
    <w:rsid w:val="00FA7660"/>
    <w:rsid w:val="00FA7AF0"/>
    <w:rsid w:val="00FB26D3"/>
    <w:rsid w:val="00FB2BF8"/>
    <w:rsid w:val="00FB62EC"/>
    <w:rsid w:val="00FB70C6"/>
    <w:rsid w:val="00FC03DC"/>
    <w:rsid w:val="00FC218B"/>
    <w:rsid w:val="00FD02FF"/>
    <w:rsid w:val="00FD04D5"/>
    <w:rsid w:val="00FD34B3"/>
    <w:rsid w:val="00FD3FC8"/>
    <w:rsid w:val="00FD509B"/>
    <w:rsid w:val="00FD6091"/>
    <w:rsid w:val="00FE0734"/>
    <w:rsid w:val="00FE6EC0"/>
    <w:rsid w:val="00FF469B"/>
    <w:rsid w:val="010B4160"/>
    <w:rsid w:val="01572A83"/>
    <w:rsid w:val="01DA228C"/>
    <w:rsid w:val="020B42AD"/>
    <w:rsid w:val="026000F9"/>
    <w:rsid w:val="033D6B43"/>
    <w:rsid w:val="04B2258D"/>
    <w:rsid w:val="04D0252E"/>
    <w:rsid w:val="05015A00"/>
    <w:rsid w:val="05035599"/>
    <w:rsid w:val="0506167E"/>
    <w:rsid w:val="054D08C1"/>
    <w:rsid w:val="05614900"/>
    <w:rsid w:val="05631452"/>
    <w:rsid w:val="05933F1B"/>
    <w:rsid w:val="065559B0"/>
    <w:rsid w:val="07252A7F"/>
    <w:rsid w:val="087A4BB7"/>
    <w:rsid w:val="08A4089D"/>
    <w:rsid w:val="08AC1AE9"/>
    <w:rsid w:val="08AF78CA"/>
    <w:rsid w:val="08D13F1D"/>
    <w:rsid w:val="09B21DCE"/>
    <w:rsid w:val="09E07B43"/>
    <w:rsid w:val="0A3A5FC9"/>
    <w:rsid w:val="0A5D41FA"/>
    <w:rsid w:val="0AFA23C2"/>
    <w:rsid w:val="0B08783B"/>
    <w:rsid w:val="0B104DC8"/>
    <w:rsid w:val="0B2003D0"/>
    <w:rsid w:val="0B6E1BD0"/>
    <w:rsid w:val="0C345D86"/>
    <w:rsid w:val="0C3E245C"/>
    <w:rsid w:val="0C595F4A"/>
    <w:rsid w:val="0C8F5AA2"/>
    <w:rsid w:val="0CE33197"/>
    <w:rsid w:val="0D6C198B"/>
    <w:rsid w:val="0DCA0CAA"/>
    <w:rsid w:val="0E166579"/>
    <w:rsid w:val="0ECD5EB3"/>
    <w:rsid w:val="1101498C"/>
    <w:rsid w:val="11903598"/>
    <w:rsid w:val="12902616"/>
    <w:rsid w:val="12916BEE"/>
    <w:rsid w:val="13445656"/>
    <w:rsid w:val="14CD542B"/>
    <w:rsid w:val="14D25D66"/>
    <w:rsid w:val="15752A01"/>
    <w:rsid w:val="160735BC"/>
    <w:rsid w:val="16F11E45"/>
    <w:rsid w:val="183308E1"/>
    <w:rsid w:val="1887196B"/>
    <w:rsid w:val="18F91741"/>
    <w:rsid w:val="19CE3062"/>
    <w:rsid w:val="19E04C50"/>
    <w:rsid w:val="19F03B20"/>
    <w:rsid w:val="1A560D7B"/>
    <w:rsid w:val="1B0E7CEF"/>
    <w:rsid w:val="1B62537E"/>
    <w:rsid w:val="1BA556B3"/>
    <w:rsid w:val="1C394406"/>
    <w:rsid w:val="1CEB5FBE"/>
    <w:rsid w:val="1D351297"/>
    <w:rsid w:val="1D3608B2"/>
    <w:rsid w:val="1D854E33"/>
    <w:rsid w:val="1E3C689A"/>
    <w:rsid w:val="1F072C5A"/>
    <w:rsid w:val="1FAD2AC9"/>
    <w:rsid w:val="1FC541F3"/>
    <w:rsid w:val="203B5176"/>
    <w:rsid w:val="209C3ED8"/>
    <w:rsid w:val="20D54385"/>
    <w:rsid w:val="20DF2753"/>
    <w:rsid w:val="219F4B52"/>
    <w:rsid w:val="21CF55DC"/>
    <w:rsid w:val="22901905"/>
    <w:rsid w:val="229A5374"/>
    <w:rsid w:val="230648A8"/>
    <w:rsid w:val="23BF6FA4"/>
    <w:rsid w:val="242532D2"/>
    <w:rsid w:val="247E3790"/>
    <w:rsid w:val="24AB1F5A"/>
    <w:rsid w:val="24E45148"/>
    <w:rsid w:val="253A30EC"/>
    <w:rsid w:val="25570683"/>
    <w:rsid w:val="260E1A38"/>
    <w:rsid w:val="271018BA"/>
    <w:rsid w:val="27A5625E"/>
    <w:rsid w:val="2879257B"/>
    <w:rsid w:val="28A152AF"/>
    <w:rsid w:val="28B9415F"/>
    <w:rsid w:val="29563581"/>
    <w:rsid w:val="29921F89"/>
    <w:rsid w:val="29C402FA"/>
    <w:rsid w:val="2A83523E"/>
    <w:rsid w:val="2AE25F2D"/>
    <w:rsid w:val="2BE33696"/>
    <w:rsid w:val="2D6F791D"/>
    <w:rsid w:val="2DC5715B"/>
    <w:rsid w:val="2E790555"/>
    <w:rsid w:val="2E9E127E"/>
    <w:rsid w:val="2ECC57D9"/>
    <w:rsid w:val="2F6B59C8"/>
    <w:rsid w:val="2FC27053"/>
    <w:rsid w:val="2FD3383C"/>
    <w:rsid w:val="304D0D34"/>
    <w:rsid w:val="311C38B0"/>
    <w:rsid w:val="31BA0CA2"/>
    <w:rsid w:val="329D429A"/>
    <w:rsid w:val="32D37969"/>
    <w:rsid w:val="35F532B6"/>
    <w:rsid w:val="36647AA0"/>
    <w:rsid w:val="367E1FA1"/>
    <w:rsid w:val="36981D1C"/>
    <w:rsid w:val="378E52DC"/>
    <w:rsid w:val="379067FE"/>
    <w:rsid w:val="37E35754"/>
    <w:rsid w:val="37FA5280"/>
    <w:rsid w:val="38584FDA"/>
    <w:rsid w:val="38621B3B"/>
    <w:rsid w:val="39975BB7"/>
    <w:rsid w:val="39ED2811"/>
    <w:rsid w:val="3A1676ED"/>
    <w:rsid w:val="3A9C0997"/>
    <w:rsid w:val="3AA07131"/>
    <w:rsid w:val="3AC16786"/>
    <w:rsid w:val="3ACE2419"/>
    <w:rsid w:val="3B550C4C"/>
    <w:rsid w:val="3C1C617C"/>
    <w:rsid w:val="3D181A2E"/>
    <w:rsid w:val="3D26629E"/>
    <w:rsid w:val="3D5F59D2"/>
    <w:rsid w:val="3E1C276D"/>
    <w:rsid w:val="3E9668F8"/>
    <w:rsid w:val="3EB505FE"/>
    <w:rsid w:val="3F0C1717"/>
    <w:rsid w:val="3F1338BA"/>
    <w:rsid w:val="3F972AEA"/>
    <w:rsid w:val="3F9D30D1"/>
    <w:rsid w:val="40384D2B"/>
    <w:rsid w:val="40B017A0"/>
    <w:rsid w:val="40F45BBA"/>
    <w:rsid w:val="410346C6"/>
    <w:rsid w:val="41C3298A"/>
    <w:rsid w:val="41D92C2B"/>
    <w:rsid w:val="42E36395"/>
    <w:rsid w:val="43670286"/>
    <w:rsid w:val="43D262E5"/>
    <w:rsid w:val="44084F89"/>
    <w:rsid w:val="44220E7A"/>
    <w:rsid w:val="449B718C"/>
    <w:rsid w:val="455C4AAA"/>
    <w:rsid w:val="457B292C"/>
    <w:rsid w:val="45BA5E3F"/>
    <w:rsid w:val="45CB16D9"/>
    <w:rsid w:val="45E01DB8"/>
    <w:rsid w:val="473B6589"/>
    <w:rsid w:val="48394EAA"/>
    <w:rsid w:val="484837DC"/>
    <w:rsid w:val="487158FF"/>
    <w:rsid w:val="490E3185"/>
    <w:rsid w:val="49C16876"/>
    <w:rsid w:val="49CA5A31"/>
    <w:rsid w:val="4A8D75FE"/>
    <w:rsid w:val="4AA97F3E"/>
    <w:rsid w:val="4AE57544"/>
    <w:rsid w:val="4B1E338F"/>
    <w:rsid w:val="4B2F5C1A"/>
    <w:rsid w:val="4B3E3532"/>
    <w:rsid w:val="4BEB4B05"/>
    <w:rsid w:val="4D8832D8"/>
    <w:rsid w:val="4E2E4234"/>
    <w:rsid w:val="4EC47C6D"/>
    <w:rsid w:val="50507AFC"/>
    <w:rsid w:val="506D06DB"/>
    <w:rsid w:val="50D6202F"/>
    <w:rsid w:val="50E27091"/>
    <w:rsid w:val="511D49B7"/>
    <w:rsid w:val="512B16D2"/>
    <w:rsid w:val="51903FDC"/>
    <w:rsid w:val="5190780E"/>
    <w:rsid w:val="52321331"/>
    <w:rsid w:val="52B11922"/>
    <w:rsid w:val="533766EE"/>
    <w:rsid w:val="535D10A0"/>
    <w:rsid w:val="54FB7E2D"/>
    <w:rsid w:val="553B5AD9"/>
    <w:rsid w:val="56645757"/>
    <w:rsid w:val="567E17A4"/>
    <w:rsid w:val="569522D2"/>
    <w:rsid w:val="56DD378A"/>
    <w:rsid w:val="571208EE"/>
    <w:rsid w:val="57807D53"/>
    <w:rsid w:val="57933C63"/>
    <w:rsid w:val="57AC4C88"/>
    <w:rsid w:val="57DC4A20"/>
    <w:rsid w:val="582B0784"/>
    <w:rsid w:val="58AB1488"/>
    <w:rsid w:val="58E17C5F"/>
    <w:rsid w:val="593C5998"/>
    <w:rsid w:val="596F26BD"/>
    <w:rsid w:val="599B7042"/>
    <w:rsid w:val="5A1C4B63"/>
    <w:rsid w:val="5A376E88"/>
    <w:rsid w:val="5AAE0B70"/>
    <w:rsid w:val="5B8A388B"/>
    <w:rsid w:val="5B9777B3"/>
    <w:rsid w:val="5C6A29EC"/>
    <w:rsid w:val="5E362A06"/>
    <w:rsid w:val="5E6A062D"/>
    <w:rsid w:val="5E703BE7"/>
    <w:rsid w:val="5E7D5F69"/>
    <w:rsid w:val="5EE31A1F"/>
    <w:rsid w:val="5EF7145D"/>
    <w:rsid w:val="60135A20"/>
    <w:rsid w:val="608603DD"/>
    <w:rsid w:val="60E65077"/>
    <w:rsid w:val="61AD38F0"/>
    <w:rsid w:val="61B93216"/>
    <w:rsid w:val="61E57537"/>
    <w:rsid w:val="61E92233"/>
    <w:rsid w:val="62044C70"/>
    <w:rsid w:val="636248DF"/>
    <w:rsid w:val="63976AD5"/>
    <w:rsid w:val="63C31AC6"/>
    <w:rsid w:val="6436282D"/>
    <w:rsid w:val="644E7614"/>
    <w:rsid w:val="64677981"/>
    <w:rsid w:val="64842600"/>
    <w:rsid w:val="6606791F"/>
    <w:rsid w:val="664E1AA9"/>
    <w:rsid w:val="66D73A91"/>
    <w:rsid w:val="675943D1"/>
    <w:rsid w:val="67756237"/>
    <w:rsid w:val="67963321"/>
    <w:rsid w:val="67C53A0B"/>
    <w:rsid w:val="68463B14"/>
    <w:rsid w:val="68FC764A"/>
    <w:rsid w:val="69266BA8"/>
    <w:rsid w:val="69D54456"/>
    <w:rsid w:val="6A451397"/>
    <w:rsid w:val="6A6B63E9"/>
    <w:rsid w:val="6A974099"/>
    <w:rsid w:val="6D1076BD"/>
    <w:rsid w:val="6EB351FC"/>
    <w:rsid w:val="6EF27770"/>
    <w:rsid w:val="70E22897"/>
    <w:rsid w:val="710C1EA4"/>
    <w:rsid w:val="715713A2"/>
    <w:rsid w:val="716A65EF"/>
    <w:rsid w:val="72313379"/>
    <w:rsid w:val="727F2A32"/>
    <w:rsid w:val="73895AAF"/>
    <w:rsid w:val="73AC3845"/>
    <w:rsid w:val="741F7C4A"/>
    <w:rsid w:val="74661B9F"/>
    <w:rsid w:val="74F25BE0"/>
    <w:rsid w:val="751838EC"/>
    <w:rsid w:val="753B5147"/>
    <w:rsid w:val="75494E2C"/>
    <w:rsid w:val="754959B2"/>
    <w:rsid w:val="755A0C3E"/>
    <w:rsid w:val="75650821"/>
    <w:rsid w:val="7598340B"/>
    <w:rsid w:val="7610609D"/>
    <w:rsid w:val="76794423"/>
    <w:rsid w:val="770A29AA"/>
    <w:rsid w:val="77205756"/>
    <w:rsid w:val="774D4DCF"/>
    <w:rsid w:val="774E0FC4"/>
    <w:rsid w:val="775804CC"/>
    <w:rsid w:val="77E062CC"/>
    <w:rsid w:val="786D0F30"/>
    <w:rsid w:val="78781E1F"/>
    <w:rsid w:val="789D141B"/>
    <w:rsid w:val="78B410B5"/>
    <w:rsid w:val="78BF4768"/>
    <w:rsid w:val="791E767E"/>
    <w:rsid w:val="79266701"/>
    <w:rsid w:val="79444132"/>
    <w:rsid w:val="79F745A0"/>
    <w:rsid w:val="7A1A06BF"/>
    <w:rsid w:val="7B0C3DF5"/>
    <w:rsid w:val="7B1D537C"/>
    <w:rsid w:val="7BD15298"/>
    <w:rsid w:val="7BD62664"/>
    <w:rsid w:val="7BE2616F"/>
    <w:rsid w:val="7CA55E34"/>
    <w:rsid w:val="7CEA2C3F"/>
    <w:rsid w:val="7CEE79F5"/>
    <w:rsid w:val="7CFE6766"/>
    <w:rsid w:val="7D1771B7"/>
    <w:rsid w:val="7D1C552F"/>
    <w:rsid w:val="7D892865"/>
    <w:rsid w:val="7DA66875"/>
    <w:rsid w:val="7E783264"/>
    <w:rsid w:val="7F237504"/>
    <w:rsid w:val="7F347E63"/>
    <w:rsid w:val="7FAD62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3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8"/>
    <w:autoRedefine/>
    <w:qFormat/>
    <w:uiPriority w:val="0"/>
    <w:pPr>
      <w:keepNext/>
      <w:keepLines/>
      <w:spacing w:before="340" w:after="330" w:line="578" w:lineRule="auto"/>
      <w:outlineLvl w:val="0"/>
    </w:pPr>
    <w:rPr>
      <w:rFonts w:ascii="Tahoma" w:hAnsi="Tahoma"/>
      <w:b/>
      <w:bCs/>
      <w:kern w:val="44"/>
      <w:sz w:val="44"/>
      <w:szCs w:val="44"/>
    </w:rPr>
  </w:style>
  <w:style w:type="paragraph" w:styleId="4">
    <w:name w:val="heading 2"/>
    <w:basedOn w:val="1"/>
    <w:next w:val="5"/>
    <w:link w:val="69"/>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7">
    <w:name w:val="heading 3"/>
    <w:basedOn w:val="1"/>
    <w:next w:val="1"/>
    <w:link w:val="70"/>
    <w:autoRedefine/>
    <w:qFormat/>
    <w:uiPriority w:val="0"/>
    <w:pPr>
      <w:keepNext/>
      <w:keepLines/>
      <w:autoSpaceDE w:val="0"/>
      <w:autoSpaceDN w:val="0"/>
      <w:adjustRightInd w:val="0"/>
      <w:spacing w:before="360" w:after="120"/>
      <w:jc w:val="left"/>
      <w:outlineLvl w:val="2"/>
    </w:pPr>
    <w:rPr>
      <w:rFonts w:ascii="宋体" w:hAnsi="Tahoma"/>
      <w:b/>
      <w:kern w:val="0"/>
      <w:sz w:val="24"/>
      <w:szCs w:val="20"/>
      <w:u w:val="single"/>
    </w:rPr>
  </w:style>
  <w:style w:type="paragraph" w:styleId="8">
    <w:name w:val="heading 4"/>
    <w:basedOn w:val="1"/>
    <w:next w:val="1"/>
    <w:link w:val="71"/>
    <w:autoRedefine/>
    <w:qFormat/>
    <w:uiPriority w:val="0"/>
    <w:pPr>
      <w:pBdr>
        <w:bottom w:val="single" w:color="B8CCE4" w:sz="4" w:space="2"/>
      </w:pBdr>
      <w:spacing w:before="200" w:after="80"/>
      <w:outlineLvl w:val="3"/>
    </w:pPr>
    <w:rPr>
      <w:rFonts w:ascii="Cambria" w:hAnsi="Cambria"/>
      <w:i/>
      <w:iCs/>
      <w:color w:val="4F81BD"/>
      <w:kern w:val="0"/>
      <w:sz w:val="24"/>
    </w:rPr>
  </w:style>
  <w:style w:type="paragraph" w:styleId="9">
    <w:name w:val="heading 5"/>
    <w:basedOn w:val="1"/>
    <w:next w:val="1"/>
    <w:link w:val="72"/>
    <w:autoRedefine/>
    <w:qFormat/>
    <w:uiPriority w:val="0"/>
    <w:pPr>
      <w:spacing w:before="200" w:after="80"/>
      <w:outlineLvl w:val="4"/>
    </w:pPr>
    <w:rPr>
      <w:rFonts w:ascii="Cambria" w:hAnsi="Cambria"/>
      <w:color w:val="4F81BD"/>
      <w:kern w:val="0"/>
      <w:sz w:val="20"/>
    </w:rPr>
  </w:style>
  <w:style w:type="paragraph" w:styleId="10">
    <w:name w:val="heading 6"/>
    <w:basedOn w:val="1"/>
    <w:next w:val="1"/>
    <w:link w:val="73"/>
    <w:autoRedefine/>
    <w:qFormat/>
    <w:uiPriority w:val="0"/>
    <w:pPr>
      <w:spacing w:before="280" w:after="100"/>
      <w:outlineLvl w:val="5"/>
    </w:pPr>
    <w:rPr>
      <w:rFonts w:ascii="Cambria" w:hAnsi="Cambria"/>
      <w:i/>
      <w:iCs/>
      <w:color w:val="4F81BD"/>
      <w:kern w:val="0"/>
      <w:sz w:val="20"/>
    </w:rPr>
  </w:style>
  <w:style w:type="paragraph" w:styleId="11">
    <w:name w:val="heading 7"/>
    <w:basedOn w:val="1"/>
    <w:next w:val="1"/>
    <w:link w:val="74"/>
    <w:autoRedefine/>
    <w:qFormat/>
    <w:uiPriority w:val="0"/>
    <w:pPr>
      <w:spacing w:before="320" w:after="100"/>
      <w:outlineLvl w:val="6"/>
    </w:pPr>
    <w:rPr>
      <w:rFonts w:ascii="Cambria" w:hAnsi="Cambria"/>
      <w:b/>
      <w:bCs/>
      <w:color w:val="9BBB59"/>
      <w:kern w:val="0"/>
      <w:sz w:val="24"/>
      <w:szCs w:val="20"/>
    </w:rPr>
  </w:style>
  <w:style w:type="paragraph" w:styleId="12">
    <w:name w:val="heading 8"/>
    <w:basedOn w:val="1"/>
    <w:next w:val="1"/>
    <w:link w:val="75"/>
    <w:autoRedefine/>
    <w:qFormat/>
    <w:uiPriority w:val="0"/>
    <w:pPr>
      <w:spacing w:before="320" w:after="100"/>
      <w:outlineLvl w:val="7"/>
    </w:pPr>
    <w:rPr>
      <w:rFonts w:ascii="Cambria" w:hAnsi="Cambria"/>
      <w:b/>
      <w:bCs/>
      <w:i/>
      <w:iCs/>
      <w:color w:val="9BBB59"/>
      <w:kern w:val="0"/>
      <w:sz w:val="24"/>
      <w:szCs w:val="20"/>
    </w:rPr>
  </w:style>
  <w:style w:type="paragraph" w:styleId="13">
    <w:name w:val="heading 9"/>
    <w:basedOn w:val="1"/>
    <w:next w:val="1"/>
    <w:link w:val="76"/>
    <w:autoRedefine/>
    <w:qFormat/>
    <w:uiPriority w:val="0"/>
    <w:pPr>
      <w:spacing w:before="320" w:after="100"/>
      <w:outlineLvl w:val="8"/>
    </w:pPr>
    <w:rPr>
      <w:rFonts w:ascii="Cambria" w:hAnsi="Cambria"/>
      <w:i/>
      <w:iCs/>
      <w:color w:val="9BBB59"/>
      <w:kern w:val="0"/>
      <w:sz w:val="24"/>
      <w:szCs w:val="20"/>
    </w:rPr>
  </w:style>
  <w:style w:type="character" w:default="1" w:styleId="58">
    <w:name w:val="Default Paragraph Font"/>
    <w:autoRedefine/>
    <w:semiHidden/>
    <w:unhideWhenUsed/>
    <w:qFormat/>
    <w:uiPriority w:val="1"/>
  </w:style>
  <w:style w:type="table" w:default="1" w:styleId="56">
    <w:name w:val="Normal Table"/>
    <w:autoRedefine/>
    <w:semiHidden/>
    <w:unhideWhenUsed/>
    <w:qFormat/>
    <w:uiPriority w:val="99"/>
    <w:tblPr>
      <w:tblCellMar>
        <w:top w:w="0" w:type="dxa"/>
        <w:left w:w="108" w:type="dxa"/>
        <w:bottom w:w="0" w:type="dxa"/>
        <w:right w:w="108" w:type="dxa"/>
      </w:tblCellMar>
    </w:tblPr>
  </w:style>
  <w:style w:type="paragraph" w:styleId="2">
    <w:name w:val="Block Text"/>
    <w:basedOn w:val="1"/>
    <w:autoRedefine/>
    <w:qFormat/>
    <w:uiPriority w:val="0"/>
    <w:pPr>
      <w:adjustRightInd w:val="0"/>
      <w:ind w:left="420" w:right="33"/>
      <w:jc w:val="left"/>
      <w:textAlignment w:val="baseline"/>
    </w:pPr>
    <w:rPr>
      <w:kern w:val="0"/>
      <w:sz w:val="24"/>
      <w:szCs w:val="20"/>
    </w:rPr>
  </w:style>
  <w:style w:type="paragraph" w:styleId="5">
    <w:name w:val="Normal Indent"/>
    <w:basedOn w:val="1"/>
    <w:next w:val="6"/>
    <w:link w:val="77"/>
    <w:autoRedefine/>
    <w:qFormat/>
    <w:uiPriority w:val="0"/>
    <w:pPr>
      <w:ind w:firstLine="420"/>
    </w:pPr>
    <w:rPr>
      <w:rFonts w:ascii="Tahoma" w:hAnsi="Tahoma"/>
      <w:kern w:val="0"/>
      <w:sz w:val="20"/>
      <w:szCs w:val="20"/>
    </w:rPr>
  </w:style>
  <w:style w:type="paragraph" w:styleId="6">
    <w:name w:val="Body Text Indent"/>
    <w:basedOn w:val="1"/>
    <w:next w:val="5"/>
    <w:link w:val="66"/>
    <w:autoRedefine/>
    <w:unhideWhenUsed/>
    <w:qFormat/>
    <w:uiPriority w:val="99"/>
    <w:pPr>
      <w:spacing w:after="120"/>
      <w:ind w:left="420" w:leftChars="200"/>
    </w:pPr>
    <w:rPr>
      <w:kern w:val="0"/>
      <w:sz w:val="20"/>
    </w:rPr>
  </w:style>
  <w:style w:type="paragraph" w:styleId="14">
    <w:name w:val="List 3"/>
    <w:basedOn w:val="1"/>
    <w:autoRedefine/>
    <w:qFormat/>
    <w:uiPriority w:val="0"/>
    <w:pPr>
      <w:ind w:left="400" w:leftChars="400" w:hanging="200" w:hangingChars="200"/>
    </w:pPr>
  </w:style>
  <w:style w:type="paragraph" w:styleId="15">
    <w:name w:val="toc 7"/>
    <w:basedOn w:val="1"/>
    <w:next w:val="1"/>
    <w:autoRedefine/>
    <w:qFormat/>
    <w:uiPriority w:val="0"/>
    <w:pPr>
      <w:ind w:left="1200" w:leftChars="1200"/>
    </w:pPr>
  </w:style>
  <w:style w:type="paragraph" w:styleId="16">
    <w:name w:val="List Number 2"/>
    <w:basedOn w:val="1"/>
    <w:autoRedefine/>
    <w:qFormat/>
    <w:uiPriority w:val="0"/>
    <w:pPr>
      <w:widowControl/>
      <w:tabs>
        <w:tab w:val="left" w:pos="1680"/>
      </w:tabs>
      <w:ind w:left="1680" w:hanging="420"/>
      <w:jc w:val="left"/>
    </w:pPr>
    <w:rPr>
      <w:kern w:val="0"/>
      <w:sz w:val="24"/>
      <w:szCs w:val="20"/>
    </w:rPr>
  </w:style>
  <w:style w:type="paragraph" w:styleId="17">
    <w:name w:val="List Number"/>
    <w:basedOn w:val="1"/>
    <w:autoRedefine/>
    <w:qFormat/>
    <w:uiPriority w:val="0"/>
    <w:pPr>
      <w:widowControl/>
      <w:numPr>
        <w:ilvl w:val="0"/>
        <w:numId w:val="1"/>
      </w:numPr>
      <w:tabs>
        <w:tab w:val="left" w:pos="454"/>
        <w:tab w:val="left" w:pos="720"/>
        <w:tab w:val="clear" w:pos="900"/>
      </w:tabs>
      <w:spacing w:afterLines="50"/>
      <w:ind w:left="454" w:hanging="284"/>
      <w:jc w:val="left"/>
    </w:pPr>
    <w:rPr>
      <w:kern w:val="0"/>
      <w:sz w:val="24"/>
      <w:szCs w:val="20"/>
    </w:rPr>
  </w:style>
  <w:style w:type="paragraph" w:styleId="18">
    <w:name w:val="caption"/>
    <w:basedOn w:val="1"/>
    <w:next w:val="1"/>
    <w:autoRedefine/>
    <w:qFormat/>
    <w:uiPriority w:val="0"/>
    <w:pPr>
      <w:spacing w:before="152" w:after="160"/>
    </w:pPr>
    <w:rPr>
      <w:rFonts w:ascii="Arial" w:hAnsi="Arial" w:eastAsia="黑体" w:cs="Arial"/>
      <w:sz w:val="20"/>
      <w:szCs w:val="20"/>
    </w:rPr>
  </w:style>
  <w:style w:type="paragraph" w:styleId="19">
    <w:name w:val="Document Map"/>
    <w:basedOn w:val="1"/>
    <w:link w:val="78"/>
    <w:autoRedefine/>
    <w:qFormat/>
    <w:uiPriority w:val="0"/>
    <w:pPr>
      <w:shd w:val="clear" w:color="auto" w:fill="000080"/>
    </w:pPr>
    <w:rPr>
      <w:rFonts w:ascii="宋体" w:hAnsi="宋体"/>
      <w:kern w:val="0"/>
      <w:sz w:val="20"/>
    </w:rPr>
  </w:style>
  <w:style w:type="paragraph" w:styleId="20">
    <w:name w:val="annotation text"/>
    <w:basedOn w:val="1"/>
    <w:link w:val="79"/>
    <w:autoRedefine/>
    <w:unhideWhenUsed/>
    <w:qFormat/>
    <w:uiPriority w:val="99"/>
    <w:pPr>
      <w:jc w:val="left"/>
    </w:pPr>
    <w:rPr>
      <w:kern w:val="0"/>
      <w:sz w:val="20"/>
    </w:rPr>
  </w:style>
  <w:style w:type="paragraph" w:styleId="21">
    <w:name w:val="Salutation"/>
    <w:basedOn w:val="1"/>
    <w:next w:val="1"/>
    <w:link w:val="80"/>
    <w:autoRedefine/>
    <w:qFormat/>
    <w:uiPriority w:val="0"/>
    <w:pPr>
      <w:widowControl/>
      <w:jc w:val="left"/>
    </w:pPr>
    <w:rPr>
      <w:kern w:val="0"/>
      <w:sz w:val="16"/>
      <w:szCs w:val="16"/>
    </w:rPr>
  </w:style>
  <w:style w:type="paragraph" w:styleId="22">
    <w:name w:val="Body Text 3"/>
    <w:basedOn w:val="1"/>
    <w:link w:val="81"/>
    <w:autoRedefine/>
    <w:qFormat/>
    <w:uiPriority w:val="0"/>
    <w:pPr>
      <w:snapToGrid w:val="0"/>
      <w:spacing w:before="50" w:after="50"/>
    </w:pPr>
    <w:rPr>
      <w:kern w:val="0"/>
      <w:sz w:val="20"/>
    </w:rPr>
  </w:style>
  <w:style w:type="paragraph" w:styleId="23">
    <w:name w:val="Body Text"/>
    <w:basedOn w:val="1"/>
    <w:next w:val="24"/>
    <w:link w:val="82"/>
    <w:autoRedefine/>
    <w:qFormat/>
    <w:uiPriority w:val="0"/>
    <w:pPr>
      <w:spacing w:after="120"/>
    </w:pPr>
    <w:rPr>
      <w:rFonts w:ascii="Tahoma" w:hAnsi="Tahoma"/>
      <w:kern w:val="0"/>
      <w:sz w:val="28"/>
    </w:rPr>
  </w:style>
  <w:style w:type="paragraph" w:customStyle="1" w:styleId="24">
    <w:name w:val="Default"/>
    <w:next w:val="25"/>
    <w:autoRedefine/>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5">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styleId="26">
    <w:name w:val="List Number 3"/>
    <w:basedOn w:val="1"/>
    <w:autoRedefine/>
    <w:qFormat/>
    <w:uiPriority w:val="0"/>
    <w:pPr>
      <w:numPr>
        <w:ilvl w:val="0"/>
        <w:numId w:val="2"/>
      </w:numPr>
      <w:tabs>
        <w:tab w:val="left" w:pos="1200"/>
      </w:tabs>
    </w:pPr>
  </w:style>
  <w:style w:type="paragraph" w:styleId="27">
    <w:name w:val="List 2"/>
    <w:basedOn w:val="1"/>
    <w:autoRedefine/>
    <w:qFormat/>
    <w:uiPriority w:val="0"/>
    <w:pPr>
      <w:ind w:left="100" w:leftChars="200" w:hanging="200" w:hangingChars="200"/>
    </w:pPr>
    <w:rPr>
      <w:sz w:val="28"/>
    </w:rPr>
  </w:style>
  <w:style w:type="paragraph" w:styleId="28">
    <w:name w:val="toc 5"/>
    <w:basedOn w:val="1"/>
    <w:next w:val="1"/>
    <w:autoRedefine/>
    <w:qFormat/>
    <w:uiPriority w:val="0"/>
    <w:pPr>
      <w:ind w:left="800" w:leftChars="800"/>
    </w:pPr>
  </w:style>
  <w:style w:type="paragraph" w:styleId="29">
    <w:name w:val="toc 3"/>
    <w:basedOn w:val="1"/>
    <w:next w:val="1"/>
    <w:autoRedefine/>
    <w:qFormat/>
    <w:uiPriority w:val="39"/>
    <w:pPr>
      <w:spacing w:line="400" w:lineRule="exact"/>
      <w:ind w:left="400" w:leftChars="400"/>
    </w:pPr>
    <w:rPr>
      <w:rFonts w:ascii="Arial" w:hAnsi="Arial"/>
    </w:rPr>
  </w:style>
  <w:style w:type="paragraph" w:styleId="30">
    <w:name w:val="Plain Text"/>
    <w:basedOn w:val="1"/>
    <w:next w:val="31"/>
    <w:link w:val="85"/>
    <w:autoRedefine/>
    <w:qFormat/>
    <w:uiPriority w:val="0"/>
    <w:pPr>
      <w:spacing w:beforeLines="50" w:afterLines="50" w:line="400" w:lineRule="exact"/>
    </w:pPr>
    <w:rPr>
      <w:rFonts w:ascii="宋体" w:hAnsi="Courier New"/>
      <w:kern w:val="0"/>
      <w:sz w:val="24"/>
    </w:rPr>
  </w:style>
  <w:style w:type="paragraph" w:styleId="31">
    <w:name w:val="Date"/>
    <w:basedOn w:val="1"/>
    <w:next w:val="1"/>
    <w:link w:val="86"/>
    <w:autoRedefine/>
    <w:qFormat/>
    <w:uiPriority w:val="0"/>
    <w:pPr>
      <w:ind w:left="2500" w:leftChars="2500"/>
    </w:pPr>
    <w:rPr>
      <w:rFonts w:ascii="Tahoma" w:hAnsi="Tahoma" w:eastAsia="楷体_GB2312"/>
      <w:kern w:val="0"/>
      <w:sz w:val="32"/>
      <w:szCs w:val="20"/>
    </w:rPr>
  </w:style>
  <w:style w:type="paragraph" w:styleId="32">
    <w:name w:val="List Number 4"/>
    <w:basedOn w:val="1"/>
    <w:autoRedefine/>
    <w:qFormat/>
    <w:uiPriority w:val="0"/>
    <w:pPr>
      <w:widowControl/>
      <w:tabs>
        <w:tab w:val="left" w:pos="1531"/>
      </w:tabs>
      <w:ind w:left="1531" w:hanging="397"/>
      <w:jc w:val="left"/>
    </w:pPr>
    <w:rPr>
      <w:kern w:val="0"/>
      <w:sz w:val="24"/>
      <w:szCs w:val="20"/>
    </w:rPr>
  </w:style>
  <w:style w:type="paragraph" w:styleId="33">
    <w:name w:val="toc 8"/>
    <w:basedOn w:val="1"/>
    <w:next w:val="1"/>
    <w:autoRedefine/>
    <w:qFormat/>
    <w:uiPriority w:val="0"/>
    <w:pPr>
      <w:ind w:left="1400" w:leftChars="1400"/>
    </w:pPr>
  </w:style>
  <w:style w:type="paragraph" w:styleId="34">
    <w:name w:val="Body Text Indent 2"/>
    <w:basedOn w:val="1"/>
    <w:link w:val="87"/>
    <w:autoRedefine/>
    <w:qFormat/>
    <w:uiPriority w:val="0"/>
    <w:pPr>
      <w:snapToGrid w:val="0"/>
      <w:ind w:firstLine="542" w:firstLineChars="225"/>
    </w:pPr>
    <w:rPr>
      <w:rFonts w:ascii="仿宋_GB2312" w:hAnsi="宋体"/>
      <w:b/>
      <w:bCs/>
      <w:color w:val="000000"/>
      <w:kern w:val="0"/>
      <w:sz w:val="24"/>
    </w:rPr>
  </w:style>
  <w:style w:type="paragraph" w:styleId="35">
    <w:name w:val="Balloon Text"/>
    <w:basedOn w:val="1"/>
    <w:link w:val="88"/>
    <w:autoRedefine/>
    <w:semiHidden/>
    <w:qFormat/>
    <w:uiPriority w:val="0"/>
    <w:rPr>
      <w:rFonts w:ascii="Tahoma" w:hAnsi="Tahoma"/>
      <w:kern w:val="0"/>
      <w:sz w:val="18"/>
      <w:szCs w:val="18"/>
    </w:rPr>
  </w:style>
  <w:style w:type="paragraph" w:styleId="36">
    <w:name w:val="footer"/>
    <w:basedOn w:val="1"/>
    <w:link w:val="89"/>
    <w:autoRedefine/>
    <w:qFormat/>
    <w:uiPriority w:val="99"/>
    <w:pPr>
      <w:tabs>
        <w:tab w:val="center" w:pos="4153"/>
        <w:tab w:val="right" w:pos="8306"/>
      </w:tabs>
      <w:snapToGrid w:val="0"/>
      <w:jc w:val="left"/>
    </w:pPr>
    <w:rPr>
      <w:rFonts w:ascii="Tahoma" w:hAnsi="Tahoma" w:eastAsia="黑体"/>
      <w:snapToGrid w:val="0"/>
      <w:kern w:val="0"/>
      <w:sz w:val="18"/>
      <w:szCs w:val="18"/>
    </w:rPr>
  </w:style>
  <w:style w:type="paragraph" w:styleId="37">
    <w:name w:val="header"/>
    <w:basedOn w:val="1"/>
    <w:link w:val="90"/>
    <w:autoRedefine/>
    <w:qFormat/>
    <w:uiPriority w:val="99"/>
    <w:pPr>
      <w:pBdr>
        <w:bottom w:val="single" w:color="auto" w:sz="6" w:space="1"/>
      </w:pBdr>
      <w:tabs>
        <w:tab w:val="center" w:pos="4153"/>
        <w:tab w:val="right" w:pos="8306"/>
      </w:tabs>
      <w:snapToGrid w:val="0"/>
      <w:jc w:val="center"/>
    </w:pPr>
    <w:rPr>
      <w:rFonts w:ascii="Tahoma" w:hAnsi="Tahoma" w:eastAsia="仿宋_GB2312"/>
      <w:kern w:val="0"/>
      <w:sz w:val="18"/>
      <w:szCs w:val="20"/>
    </w:rPr>
  </w:style>
  <w:style w:type="paragraph" w:styleId="38">
    <w:name w:val="toc 1"/>
    <w:basedOn w:val="1"/>
    <w:next w:val="1"/>
    <w:autoRedefine/>
    <w:qFormat/>
    <w:uiPriority w:val="39"/>
  </w:style>
  <w:style w:type="paragraph" w:styleId="39">
    <w:name w:val="toc 4"/>
    <w:basedOn w:val="1"/>
    <w:next w:val="1"/>
    <w:autoRedefine/>
    <w:qFormat/>
    <w:uiPriority w:val="0"/>
    <w:pPr>
      <w:ind w:left="600" w:leftChars="600"/>
    </w:pPr>
  </w:style>
  <w:style w:type="paragraph" w:styleId="40">
    <w:name w:val="Subtitle"/>
    <w:basedOn w:val="1"/>
    <w:next w:val="1"/>
    <w:link w:val="91"/>
    <w:autoRedefine/>
    <w:qFormat/>
    <w:uiPriority w:val="0"/>
    <w:pPr>
      <w:spacing w:before="200" w:after="900"/>
      <w:jc w:val="right"/>
    </w:pPr>
    <w:rPr>
      <w:rFonts w:ascii="宋体" w:hAnsi="宋体"/>
      <w:i/>
      <w:iCs/>
      <w:kern w:val="0"/>
      <w:sz w:val="24"/>
    </w:rPr>
  </w:style>
  <w:style w:type="paragraph" w:styleId="41">
    <w:name w:val="List"/>
    <w:basedOn w:val="1"/>
    <w:autoRedefine/>
    <w:qFormat/>
    <w:uiPriority w:val="0"/>
    <w:pPr>
      <w:ind w:left="200" w:hanging="200" w:hangingChars="200"/>
    </w:pPr>
    <w:rPr>
      <w:sz w:val="28"/>
    </w:rPr>
  </w:style>
  <w:style w:type="paragraph" w:styleId="42">
    <w:name w:val="footnote text"/>
    <w:basedOn w:val="1"/>
    <w:link w:val="92"/>
    <w:autoRedefine/>
    <w:qFormat/>
    <w:uiPriority w:val="0"/>
    <w:pPr>
      <w:snapToGrid w:val="0"/>
      <w:jc w:val="left"/>
    </w:pPr>
    <w:rPr>
      <w:rFonts w:eastAsia="仿宋_GB2312"/>
      <w:sz w:val="18"/>
      <w:szCs w:val="20"/>
    </w:rPr>
  </w:style>
  <w:style w:type="paragraph" w:styleId="43">
    <w:name w:val="toc 6"/>
    <w:basedOn w:val="1"/>
    <w:next w:val="1"/>
    <w:autoRedefine/>
    <w:qFormat/>
    <w:uiPriority w:val="0"/>
    <w:pPr>
      <w:ind w:left="1000" w:leftChars="1000"/>
    </w:pPr>
  </w:style>
  <w:style w:type="paragraph" w:styleId="44">
    <w:name w:val="Body Text Indent 3"/>
    <w:basedOn w:val="1"/>
    <w:link w:val="93"/>
    <w:autoRedefine/>
    <w:qFormat/>
    <w:uiPriority w:val="0"/>
    <w:pPr>
      <w:snapToGrid w:val="0"/>
      <w:ind w:firstLine="480" w:firstLineChars="200"/>
      <w:jc w:val="left"/>
    </w:pPr>
    <w:rPr>
      <w:rFonts w:ascii="仿宋_GB2312" w:hAnsi="宋体" w:eastAsia="仿宋_GB2312"/>
      <w:color w:val="000000"/>
      <w:kern w:val="0"/>
      <w:sz w:val="24"/>
    </w:rPr>
  </w:style>
  <w:style w:type="paragraph" w:styleId="45">
    <w:name w:val="table of figures"/>
    <w:basedOn w:val="1"/>
    <w:next w:val="1"/>
    <w:autoRedefine/>
    <w:qFormat/>
    <w:uiPriority w:val="0"/>
    <w:pPr>
      <w:adjustRightInd w:val="0"/>
      <w:snapToGrid w:val="0"/>
      <w:spacing w:line="440" w:lineRule="exact"/>
    </w:pPr>
    <w:rPr>
      <w:rFonts w:ascii="Arial" w:hAnsi="Arial" w:eastAsia="黑体"/>
      <w:sz w:val="24"/>
      <w:szCs w:val="20"/>
    </w:rPr>
  </w:style>
  <w:style w:type="paragraph" w:styleId="46">
    <w:name w:val="toc 2"/>
    <w:basedOn w:val="1"/>
    <w:next w:val="1"/>
    <w:autoRedefine/>
    <w:qFormat/>
    <w:uiPriority w:val="39"/>
    <w:pPr>
      <w:spacing w:line="400" w:lineRule="exact"/>
      <w:ind w:left="200" w:leftChars="200"/>
    </w:pPr>
    <w:rPr>
      <w:rFonts w:ascii="Arial" w:hAnsi="Arial"/>
    </w:rPr>
  </w:style>
  <w:style w:type="paragraph" w:styleId="47">
    <w:name w:val="toc 9"/>
    <w:basedOn w:val="1"/>
    <w:next w:val="1"/>
    <w:autoRedefine/>
    <w:qFormat/>
    <w:uiPriority w:val="0"/>
    <w:pPr>
      <w:ind w:left="1600" w:leftChars="1600"/>
    </w:pPr>
  </w:style>
  <w:style w:type="paragraph" w:styleId="48">
    <w:name w:val="Body Text 2"/>
    <w:basedOn w:val="1"/>
    <w:link w:val="94"/>
    <w:autoRedefine/>
    <w:qFormat/>
    <w:uiPriority w:val="0"/>
    <w:pPr>
      <w:widowControl/>
      <w:snapToGrid w:val="0"/>
      <w:spacing w:before="50" w:afterLines="50" w:line="400" w:lineRule="exact"/>
      <w:jc w:val="left"/>
    </w:pPr>
    <w:rPr>
      <w:rFonts w:ascii="宋体" w:hAnsi="宋体"/>
      <w:color w:val="000000"/>
      <w:kern w:val="0"/>
      <w:sz w:val="24"/>
    </w:rPr>
  </w:style>
  <w:style w:type="paragraph" w:styleId="49">
    <w:name w:val="HTML Preformatted"/>
    <w:basedOn w:val="1"/>
    <w:link w:val="9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50">
    <w:name w:val="Normal (Web)"/>
    <w:basedOn w:val="1"/>
    <w:link w:val="96"/>
    <w:autoRedefine/>
    <w:qFormat/>
    <w:uiPriority w:val="0"/>
    <w:pPr>
      <w:widowControl/>
      <w:spacing w:before="100" w:beforeAutospacing="1" w:after="100" w:afterAutospacing="1"/>
      <w:jc w:val="left"/>
    </w:pPr>
    <w:rPr>
      <w:rFonts w:ascii="宋体" w:hAnsi="宋体"/>
      <w:kern w:val="0"/>
      <w:sz w:val="24"/>
    </w:rPr>
  </w:style>
  <w:style w:type="paragraph" w:styleId="51">
    <w:name w:val="index 1"/>
    <w:basedOn w:val="1"/>
    <w:next w:val="1"/>
    <w:autoRedefine/>
    <w:qFormat/>
    <w:uiPriority w:val="0"/>
    <w:pPr>
      <w:widowControl/>
      <w:spacing w:line="360" w:lineRule="auto"/>
      <w:jc w:val="center"/>
    </w:pPr>
    <w:rPr>
      <w:rFonts w:ascii="Arial" w:hAnsi="Arial" w:cs="Arial"/>
      <w:kern w:val="0"/>
      <w:sz w:val="24"/>
    </w:rPr>
  </w:style>
  <w:style w:type="paragraph" w:styleId="52">
    <w:name w:val="Title"/>
    <w:basedOn w:val="1"/>
    <w:next w:val="1"/>
    <w:link w:val="97"/>
    <w:autoRedefine/>
    <w:qFormat/>
    <w:uiPriority w:val="0"/>
    <w:pPr>
      <w:pBdr>
        <w:top w:val="single" w:color="A7BFDE" w:sz="8" w:space="10"/>
        <w:bottom w:val="single" w:color="9BBB59" w:sz="24" w:space="15"/>
      </w:pBdr>
      <w:jc w:val="center"/>
    </w:pPr>
    <w:rPr>
      <w:rFonts w:ascii="Cambria" w:hAnsi="Cambria"/>
      <w:i/>
      <w:iCs/>
      <w:color w:val="243F60"/>
      <w:kern w:val="0"/>
      <w:sz w:val="60"/>
      <w:szCs w:val="60"/>
    </w:rPr>
  </w:style>
  <w:style w:type="paragraph" w:styleId="53">
    <w:name w:val="annotation subject"/>
    <w:basedOn w:val="20"/>
    <w:next w:val="20"/>
    <w:link w:val="98"/>
    <w:autoRedefine/>
    <w:qFormat/>
    <w:uiPriority w:val="0"/>
    <w:rPr>
      <w:rFonts w:ascii="宋体" w:hAnsi="宋体"/>
      <w:b/>
      <w:bCs/>
    </w:rPr>
  </w:style>
  <w:style w:type="paragraph" w:styleId="54">
    <w:name w:val="Body Text First Indent"/>
    <w:basedOn w:val="23"/>
    <w:next w:val="43"/>
    <w:link w:val="83"/>
    <w:autoRedefine/>
    <w:qFormat/>
    <w:uiPriority w:val="0"/>
    <w:pPr>
      <w:ind w:firstLine="420" w:firstLineChars="100"/>
    </w:pPr>
    <w:rPr>
      <w:rFonts w:ascii="Calibri" w:hAnsi="Calibri"/>
      <w:kern w:val="2"/>
      <w:sz w:val="21"/>
    </w:rPr>
  </w:style>
  <w:style w:type="paragraph" w:styleId="55">
    <w:name w:val="Body Text First Indent 2"/>
    <w:basedOn w:val="6"/>
    <w:link w:val="67"/>
    <w:autoRedefine/>
    <w:qFormat/>
    <w:uiPriority w:val="0"/>
    <w:pPr>
      <w:ind w:firstLine="420" w:firstLineChars="200"/>
    </w:pPr>
  </w:style>
  <w:style w:type="table" w:styleId="57">
    <w:name w:val="Table Grid"/>
    <w:basedOn w:val="56"/>
    <w:autoRedefine/>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9">
    <w:name w:val="Strong"/>
    <w:autoRedefine/>
    <w:qFormat/>
    <w:uiPriority w:val="0"/>
    <w:rPr>
      <w:rFonts w:ascii="Tahoma" w:hAnsi="Tahoma"/>
      <w:b/>
      <w:bCs/>
      <w:spacing w:val="0"/>
      <w:sz w:val="24"/>
    </w:rPr>
  </w:style>
  <w:style w:type="character" w:styleId="60">
    <w:name w:val="page number"/>
    <w:autoRedefine/>
    <w:qFormat/>
    <w:uiPriority w:val="0"/>
    <w:rPr>
      <w:rFonts w:ascii="Tahoma" w:hAnsi="Tahoma"/>
      <w:sz w:val="24"/>
    </w:rPr>
  </w:style>
  <w:style w:type="character" w:styleId="61">
    <w:name w:val="FollowedHyperlink"/>
    <w:autoRedefine/>
    <w:qFormat/>
    <w:uiPriority w:val="0"/>
    <w:rPr>
      <w:rFonts w:ascii="Tahoma" w:hAnsi="Tahoma"/>
      <w:color w:val="800080"/>
      <w:sz w:val="24"/>
      <w:u w:val="single"/>
    </w:rPr>
  </w:style>
  <w:style w:type="character" w:styleId="62">
    <w:name w:val="Emphasis"/>
    <w:autoRedefine/>
    <w:qFormat/>
    <w:uiPriority w:val="0"/>
    <w:rPr>
      <w:b/>
      <w:bCs/>
      <w:i/>
      <w:iCs/>
      <w:color w:val="5A5A5A"/>
    </w:rPr>
  </w:style>
  <w:style w:type="character" w:styleId="63">
    <w:name w:val="Hyperlink"/>
    <w:autoRedefine/>
    <w:qFormat/>
    <w:uiPriority w:val="99"/>
    <w:rPr>
      <w:rFonts w:ascii="Tahoma" w:hAnsi="Tahoma"/>
      <w:color w:val="0000FF"/>
      <w:sz w:val="24"/>
      <w:u w:val="single"/>
    </w:rPr>
  </w:style>
  <w:style w:type="character" w:styleId="64">
    <w:name w:val="annotation reference"/>
    <w:autoRedefine/>
    <w:qFormat/>
    <w:uiPriority w:val="0"/>
    <w:rPr>
      <w:rFonts w:ascii="Tahoma" w:hAnsi="Tahoma"/>
      <w:sz w:val="21"/>
      <w:szCs w:val="21"/>
    </w:rPr>
  </w:style>
  <w:style w:type="character" w:styleId="65">
    <w:name w:val="footnote reference"/>
    <w:basedOn w:val="58"/>
    <w:autoRedefine/>
    <w:qFormat/>
    <w:uiPriority w:val="0"/>
    <w:rPr>
      <w:vertAlign w:val="superscript"/>
    </w:rPr>
  </w:style>
  <w:style w:type="character" w:customStyle="1" w:styleId="66">
    <w:name w:val="正文文本缩进 Char1"/>
    <w:link w:val="6"/>
    <w:autoRedefine/>
    <w:qFormat/>
    <w:uiPriority w:val="99"/>
    <w:rPr>
      <w:rFonts w:ascii="Times New Roman" w:hAnsi="Times New Roman" w:eastAsia="宋体" w:cs="Times New Roman"/>
      <w:szCs w:val="24"/>
    </w:rPr>
  </w:style>
  <w:style w:type="character" w:customStyle="1" w:styleId="67">
    <w:name w:val="正文首行缩进 2 Char"/>
    <w:basedOn w:val="66"/>
    <w:link w:val="55"/>
    <w:autoRedefine/>
    <w:qFormat/>
    <w:uiPriority w:val="0"/>
  </w:style>
  <w:style w:type="character" w:customStyle="1" w:styleId="68">
    <w:name w:val="标题 1 Char"/>
    <w:link w:val="3"/>
    <w:autoRedefine/>
    <w:qFormat/>
    <w:uiPriority w:val="0"/>
    <w:rPr>
      <w:rFonts w:ascii="Tahoma" w:hAnsi="Tahoma" w:eastAsia="宋体" w:cs="Times New Roman"/>
      <w:b/>
      <w:bCs/>
      <w:kern w:val="44"/>
      <w:sz w:val="44"/>
      <w:szCs w:val="44"/>
    </w:rPr>
  </w:style>
  <w:style w:type="character" w:customStyle="1" w:styleId="69">
    <w:name w:val="标题 2 Char"/>
    <w:link w:val="4"/>
    <w:autoRedefine/>
    <w:qFormat/>
    <w:uiPriority w:val="0"/>
    <w:rPr>
      <w:rFonts w:ascii="Arial" w:hAnsi="Arial" w:eastAsia="黑体" w:cs="Times New Roman"/>
      <w:b/>
      <w:bCs/>
      <w:sz w:val="32"/>
      <w:szCs w:val="32"/>
    </w:rPr>
  </w:style>
  <w:style w:type="character" w:customStyle="1" w:styleId="70">
    <w:name w:val="标题 3 Char"/>
    <w:link w:val="7"/>
    <w:autoRedefine/>
    <w:qFormat/>
    <w:uiPriority w:val="0"/>
    <w:rPr>
      <w:rFonts w:ascii="宋体" w:hAnsi="Tahoma" w:eastAsia="宋体" w:cs="Times New Roman"/>
      <w:b/>
      <w:kern w:val="0"/>
      <w:sz w:val="24"/>
      <w:szCs w:val="20"/>
      <w:u w:val="single"/>
    </w:rPr>
  </w:style>
  <w:style w:type="character" w:customStyle="1" w:styleId="71">
    <w:name w:val="标题 4 Char"/>
    <w:link w:val="8"/>
    <w:autoRedefine/>
    <w:qFormat/>
    <w:uiPriority w:val="0"/>
    <w:rPr>
      <w:rFonts w:ascii="Cambria" w:hAnsi="Cambria" w:eastAsia="宋体" w:cs="宋体"/>
      <w:i/>
      <w:iCs/>
      <w:color w:val="4F81BD"/>
      <w:sz w:val="24"/>
      <w:szCs w:val="24"/>
    </w:rPr>
  </w:style>
  <w:style w:type="character" w:customStyle="1" w:styleId="72">
    <w:name w:val="标题 5 Char"/>
    <w:link w:val="9"/>
    <w:autoRedefine/>
    <w:qFormat/>
    <w:uiPriority w:val="0"/>
    <w:rPr>
      <w:rFonts w:ascii="Cambria" w:hAnsi="Cambria" w:eastAsia="宋体" w:cs="宋体"/>
      <w:color w:val="4F81BD"/>
      <w:szCs w:val="24"/>
    </w:rPr>
  </w:style>
  <w:style w:type="character" w:customStyle="1" w:styleId="73">
    <w:name w:val="标题 6 Char"/>
    <w:link w:val="10"/>
    <w:autoRedefine/>
    <w:qFormat/>
    <w:uiPriority w:val="0"/>
    <w:rPr>
      <w:rFonts w:ascii="Cambria" w:hAnsi="Cambria" w:eastAsia="宋体" w:cs="宋体"/>
      <w:i/>
      <w:iCs/>
      <w:color w:val="4F81BD"/>
      <w:szCs w:val="24"/>
    </w:rPr>
  </w:style>
  <w:style w:type="character" w:customStyle="1" w:styleId="74">
    <w:name w:val="标题 7 Char"/>
    <w:link w:val="11"/>
    <w:autoRedefine/>
    <w:qFormat/>
    <w:uiPriority w:val="0"/>
    <w:rPr>
      <w:rFonts w:ascii="Cambria" w:hAnsi="Cambria" w:eastAsia="宋体" w:cs="Times New Roman"/>
      <w:b/>
      <w:bCs/>
      <w:color w:val="9BBB59"/>
      <w:sz w:val="24"/>
      <w:szCs w:val="20"/>
    </w:rPr>
  </w:style>
  <w:style w:type="character" w:customStyle="1" w:styleId="75">
    <w:name w:val="标题 8 Char"/>
    <w:link w:val="12"/>
    <w:autoRedefine/>
    <w:qFormat/>
    <w:uiPriority w:val="0"/>
    <w:rPr>
      <w:rFonts w:ascii="Cambria" w:hAnsi="Cambria" w:eastAsia="宋体" w:cs="Times New Roman"/>
      <w:b/>
      <w:bCs/>
      <w:i/>
      <w:iCs/>
      <w:color w:val="9BBB59"/>
      <w:sz w:val="24"/>
      <w:szCs w:val="20"/>
    </w:rPr>
  </w:style>
  <w:style w:type="character" w:customStyle="1" w:styleId="76">
    <w:name w:val="标题 9 Char"/>
    <w:link w:val="13"/>
    <w:autoRedefine/>
    <w:qFormat/>
    <w:uiPriority w:val="0"/>
    <w:rPr>
      <w:rFonts w:ascii="Cambria" w:hAnsi="Cambria" w:eastAsia="宋体" w:cs="Times New Roman"/>
      <w:i/>
      <w:iCs/>
      <w:color w:val="9BBB59"/>
      <w:sz w:val="24"/>
      <w:szCs w:val="20"/>
    </w:rPr>
  </w:style>
  <w:style w:type="character" w:customStyle="1" w:styleId="77">
    <w:name w:val="正文缩进 Char"/>
    <w:link w:val="5"/>
    <w:autoRedefine/>
    <w:qFormat/>
    <w:uiPriority w:val="0"/>
    <w:rPr>
      <w:rFonts w:ascii="Tahoma" w:hAnsi="Tahoma" w:eastAsia="宋体"/>
    </w:rPr>
  </w:style>
  <w:style w:type="character" w:customStyle="1" w:styleId="78">
    <w:name w:val="文档结构图 Char"/>
    <w:link w:val="19"/>
    <w:autoRedefine/>
    <w:qFormat/>
    <w:locked/>
    <w:uiPriority w:val="0"/>
    <w:rPr>
      <w:rFonts w:ascii="宋体" w:hAnsi="宋体" w:eastAsia="宋体"/>
      <w:szCs w:val="24"/>
      <w:shd w:val="clear" w:color="auto" w:fill="000080"/>
    </w:rPr>
  </w:style>
  <w:style w:type="character" w:customStyle="1" w:styleId="79">
    <w:name w:val="批注文字 Char1"/>
    <w:link w:val="20"/>
    <w:autoRedefine/>
    <w:semiHidden/>
    <w:qFormat/>
    <w:uiPriority w:val="99"/>
    <w:rPr>
      <w:rFonts w:ascii="Times New Roman" w:hAnsi="Times New Roman" w:eastAsia="宋体" w:cs="Times New Roman"/>
      <w:szCs w:val="24"/>
    </w:rPr>
  </w:style>
  <w:style w:type="character" w:customStyle="1" w:styleId="80">
    <w:name w:val="称呼 Char"/>
    <w:basedOn w:val="58"/>
    <w:link w:val="21"/>
    <w:autoRedefine/>
    <w:qFormat/>
    <w:locked/>
    <w:uiPriority w:val="0"/>
    <w:rPr>
      <w:rFonts w:eastAsia="宋体"/>
      <w:sz w:val="16"/>
      <w:szCs w:val="16"/>
      <w:lang w:val="en-US" w:eastAsia="zh-CN" w:bidi="ar-SA"/>
    </w:rPr>
  </w:style>
  <w:style w:type="character" w:customStyle="1" w:styleId="81">
    <w:name w:val="正文文本 3 Char"/>
    <w:link w:val="22"/>
    <w:autoRedefine/>
    <w:qFormat/>
    <w:uiPriority w:val="0"/>
    <w:rPr>
      <w:rFonts w:ascii="Times New Roman" w:hAnsi="Times New Roman" w:eastAsia="宋体" w:cs="Times New Roman"/>
      <w:szCs w:val="24"/>
    </w:rPr>
  </w:style>
  <w:style w:type="character" w:customStyle="1" w:styleId="82">
    <w:name w:val="正文文本 Char"/>
    <w:link w:val="23"/>
    <w:autoRedefine/>
    <w:qFormat/>
    <w:locked/>
    <w:uiPriority w:val="0"/>
    <w:rPr>
      <w:rFonts w:ascii="Tahoma" w:hAnsi="Tahoma" w:eastAsia="宋体"/>
      <w:sz w:val="28"/>
      <w:szCs w:val="24"/>
    </w:rPr>
  </w:style>
  <w:style w:type="character" w:customStyle="1" w:styleId="83">
    <w:name w:val="正文首行缩进 Char"/>
    <w:basedOn w:val="84"/>
    <w:link w:val="54"/>
    <w:autoRedefine/>
    <w:qFormat/>
    <w:locked/>
    <w:uiPriority w:val="0"/>
    <w:rPr>
      <w:sz w:val="21"/>
      <w:szCs w:val="24"/>
      <w:lang w:bidi="ar-SA"/>
    </w:rPr>
  </w:style>
  <w:style w:type="character" w:customStyle="1" w:styleId="84">
    <w:name w:val="Body Text Char"/>
    <w:basedOn w:val="58"/>
    <w:autoRedefine/>
    <w:qFormat/>
    <w:locked/>
    <w:uiPriority w:val="0"/>
    <w:rPr>
      <w:rFonts w:ascii="Calibri" w:hAnsi="Calibri" w:eastAsia="宋体" w:cs="Times New Roman"/>
      <w:kern w:val="2"/>
      <w:sz w:val="22"/>
      <w:lang w:val="en-US" w:eastAsia="zh-CN"/>
    </w:rPr>
  </w:style>
  <w:style w:type="character" w:customStyle="1" w:styleId="85">
    <w:name w:val="纯文本 Char1"/>
    <w:link w:val="30"/>
    <w:autoRedefine/>
    <w:qFormat/>
    <w:uiPriority w:val="0"/>
    <w:rPr>
      <w:rFonts w:ascii="宋体" w:hAnsi="Courier New" w:eastAsia="宋体"/>
      <w:sz w:val="24"/>
      <w:szCs w:val="24"/>
    </w:rPr>
  </w:style>
  <w:style w:type="character" w:customStyle="1" w:styleId="86">
    <w:name w:val="日期 Char"/>
    <w:link w:val="31"/>
    <w:autoRedefine/>
    <w:qFormat/>
    <w:locked/>
    <w:uiPriority w:val="0"/>
    <w:rPr>
      <w:rFonts w:ascii="Tahoma" w:hAnsi="Tahoma" w:eastAsia="楷体_GB2312"/>
      <w:sz w:val="32"/>
    </w:rPr>
  </w:style>
  <w:style w:type="character" w:customStyle="1" w:styleId="87">
    <w:name w:val="正文文本缩进 2 Char"/>
    <w:link w:val="34"/>
    <w:autoRedefine/>
    <w:qFormat/>
    <w:locked/>
    <w:uiPriority w:val="0"/>
    <w:rPr>
      <w:rFonts w:ascii="仿宋_GB2312" w:hAnsi="宋体" w:eastAsia="宋体" w:cs="Arial"/>
      <w:b/>
      <w:bCs/>
      <w:color w:val="000000"/>
      <w:sz w:val="24"/>
      <w:szCs w:val="24"/>
    </w:rPr>
  </w:style>
  <w:style w:type="character" w:customStyle="1" w:styleId="88">
    <w:name w:val="批注框文本 Char"/>
    <w:link w:val="35"/>
    <w:autoRedefine/>
    <w:semiHidden/>
    <w:qFormat/>
    <w:locked/>
    <w:uiPriority w:val="0"/>
    <w:rPr>
      <w:rFonts w:ascii="Tahoma" w:hAnsi="Tahoma" w:eastAsia="宋体"/>
      <w:sz w:val="18"/>
      <w:szCs w:val="18"/>
    </w:rPr>
  </w:style>
  <w:style w:type="character" w:customStyle="1" w:styleId="89">
    <w:name w:val="页脚 Char"/>
    <w:link w:val="36"/>
    <w:autoRedefine/>
    <w:qFormat/>
    <w:locked/>
    <w:uiPriority w:val="99"/>
    <w:rPr>
      <w:rFonts w:ascii="Tahoma" w:hAnsi="Tahoma" w:eastAsia="黑体"/>
      <w:snapToGrid w:val="0"/>
      <w:sz w:val="18"/>
      <w:szCs w:val="18"/>
    </w:rPr>
  </w:style>
  <w:style w:type="character" w:customStyle="1" w:styleId="90">
    <w:name w:val="页眉 Char"/>
    <w:link w:val="37"/>
    <w:autoRedefine/>
    <w:qFormat/>
    <w:locked/>
    <w:uiPriority w:val="99"/>
    <w:rPr>
      <w:rFonts w:ascii="Tahoma" w:hAnsi="Tahoma" w:eastAsia="仿宋_GB2312"/>
      <w:sz w:val="18"/>
    </w:rPr>
  </w:style>
  <w:style w:type="character" w:customStyle="1" w:styleId="91">
    <w:name w:val="副标题 Char"/>
    <w:link w:val="40"/>
    <w:autoRedefine/>
    <w:qFormat/>
    <w:locked/>
    <w:uiPriority w:val="0"/>
    <w:rPr>
      <w:rFonts w:ascii="宋体" w:hAnsi="宋体" w:eastAsia="宋体"/>
      <w:i/>
      <w:iCs/>
      <w:sz w:val="24"/>
      <w:szCs w:val="24"/>
    </w:rPr>
  </w:style>
  <w:style w:type="character" w:customStyle="1" w:styleId="92">
    <w:name w:val="脚注文本 Char"/>
    <w:link w:val="42"/>
    <w:autoRedefine/>
    <w:qFormat/>
    <w:uiPriority w:val="0"/>
    <w:rPr>
      <w:rFonts w:eastAsia="仿宋_GB2312"/>
      <w:kern w:val="2"/>
      <w:sz w:val="18"/>
    </w:rPr>
  </w:style>
  <w:style w:type="character" w:customStyle="1" w:styleId="93">
    <w:name w:val="正文文本缩进 3 Char"/>
    <w:link w:val="44"/>
    <w:autoRedefine/>
    <w:qFormat/>
    <w:locked/>
    <w:uiPriority w:val="0"/>
    <w:rPr>
      <w:rFonts w:ascii="仿宋_GB2312" w:hAnsi="宋体" w:eastAsia="仿宋_GB2312"/>
      <w:color w:val="000000"/>
      <w:sz w:val="24"/>
      <w:szCs w:val="24"/>
    </w:rPr>
  </w:style>
  <w:style w:type="character" w:customStyle="1" w:styleId="94">
    <w:name w:val="正文文本 2 Char"/>
    <w:link w:val="48"/>
    <w:autoRedefine/>
    <w:qFormat/>
    <w:locked/>
    <w:uiPriority w:val="0"/>
    <w:rPr>
      <w:rFonts w:ascii="宋体" w:hAnsi="宋体" w:eastAsia="宋体"/>
      <w:color w:val="000000"/>
      <w:sz w:val="24"/>
      <w:szCs w:val="24"/>
    </w:rPr>
  </w:style>
  <w:style w:type="character" w:customStyle="1" w:styleId="95">
    <w:name w:val="HTML 预设格式 Char"/>
    <w:link w:val="49"/>
    <w:autoRedefine/>
    <w:qFormat/>
    <w:uiPriority w:val="0"/>
    <w:rPr>
      <w:rFonts w:ascii="Arial" w:hAnsi="Arial" w:eastAsia="宋体" w:cs="Arial"/>
      <w:kern w:val="0"/>
      <w:sz w:val="24"/>
      <w:szCs w:val="24"/>
    </w:rPr>
  </w:style>
  <w:style w:type="character" w:customStyle="1" w:styleId="96">
    <w:name w:val="普通(网站) Char"/>
    <w:link w:val="50"/>
    <w:autoRedefine/>
    <w:qFormat/>
    <w:uiPriority w:val="0"/>
    <w:rPr>
      <w:rFonts w:ascii="宋体" w:hAnsi="宋体"/>
      <w:sz w:val="24"/>
      <w:szCs w:val="24"/>
    </w:rPr>
  </w:style>
  <w:style w:type="character" w:customStyle="1" w:styleId="97">
    <w:name w:val="标题 Char"/>
    <w:link w:val="52"/>
    <w:autoRedefine/>
    <w:qFormat/>
    <w:locked/>
    <w:uiPriority w:val="0"/>
    <w:rPr>
      <w:rFonts w:ascii="Cambria" w:hAnsi="Cambria" w:eastAsia="宋体"/>
      <w:i/>
      <w:iCs/>
      <w:color w:val="243F60"/>
      <w:sz w:val="60"/>
      <w:szCs w:val="60"/>
    </w:rPr>
  </w:style>
  <w:style w:type="character" w:customStyle="1" w:styleId="98">
    <w:name w:val="批注主题 Char"/>
    <w:link w:val="53"/>
    <w:autoRedefine/>
    <w:qFormat/>
    <w:locked/>
    <w:uiPriority w:val="0"/>
    <w:rPr>
      <w:rFonts w:ascii="宋体" w:hAnsi="宋体" w:eastAsia="宋体"/>
      <w:b/>
      <w:bCs/>
      <w:szCs w:val="24"/>
    </w:rPr>
  </w:style>
  <w:style w:type="character" w:customStyle="1" w:styleId="99">
    <w:name w:val="明显引用 Char"/>
    <w:link w:val="100"/>
    <w:autoRedefine/>
    <w:qFormat/>
    <w:locked/>
    <w:uiPriority w:val="0"/>
    <w:rPr>
      <w:rFonts w:ascii="Cambria" w:hAnsi="Cambria" w:eastAsia="宋体"/>
      <w:i/>
      <w:iCs/>
      <w:color w:val="FFFFFF"/>
      <w:sz w:val="24"/>
      <w:szCs w:val="24"/>
      <w:shd w:val="clear" w:color="auto" w:fill="4F81BD"/>
    </w:rPr>
  </w:style>
  <w:style w:type="paragraph" w:styleId="100">
    <w:name w:val="Intense Quote"/>
    <w:basedOn w:val="1"/>
    <w:next w:val="1"/>
    <w:link w:val="99"/>
    <w:autoRedefine/>
    <w:qFormat/>
    <w:uiPriority w:val="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i/>
      <w:iCs/>
      <w:color w:val="FFFFFF"/>
      <w:kern w:val="0"/>
      <w:sz w:val="24"/>
    </w:rPr>
  </w:style>
  <w:style w:type="character" w:customStyle="1" w:styleId="101">
    <w:name w:val="批注框文本 Char1"/>
    <w:autoRedefine/>
    <w:semiHidden/>
    <w:qFormat/>
    <w:uiPriority w:val="99"/>
    <w:rPr>
      <w:rFonts w:ascii="Times New Roman" w:hAnsi="Times New Roman" w:eastAsia="宋体" w:cs="Times New Roman"/>
      <w:sz w:val="18"/>
      <w:szCs w:val="18"/>
    </w:rPr>
  </w:style>
  <w:style w:type="character" w:customStyle="1" w:styleId="102">
    <w:name w:val="纯文本 Char"/>
    <w:autoRedefine/>
    <w:qFormat/>
    <w:uiPriority w:val="0"/>
    <w:rPr>
      <w:rFonts w:ascii="宋体" w:hAnsi="Courier New" w:eastAsia="宋体" w:cs="Courier New"/>
      <w:szCs w:val="21"/>
    </w:rPr>
  </w:style>
  <w:style w:type="character" w:customStyle="1" w:styleId="103">
    <w:name w:val="内文 Char"/>
    <w:link w:val="104"/>
    <w:autoRedefine/>
    <w:qFormat/>
    <w:locked/>
    <w:uiPriority w:val="0"/>
    <w:rPr>
      <w:rFonts w:ascii="Arial" w:hAnsi="Arial" w:cs="Arial"/>
      <w:kern w:val="2"/>
      <w:sz w:val="21"/>
      <w:szCs w:val="22"/>
      <w:lang w:val="en-US" w:eastAsia="zh-CN" w:bidi="ar-SA"/>
    </w:rPr>
  </w:style>
  <w:style w:type="paragraph" w:customStyle="1" w:styleId="104">
    <w:name w:val="内文"/>
    <w:link w:val="103"/>
    <w:autoRedefine/>
    <w:qFormat/>
    <w:uiPriority w:val="0"/>
    <w:pPr>
      <w:adjustRightInd w:val="0"/>
      <w:snapToGrid w:val="0"/>
      <w:spacing w:line="400" w:lineRule="exact"/>
      <w:ind w:firstLine="200" w:firstLineChars="200"/>
      <w:jc w:val="both"/>
    </w:pPr>
    <w:rPr>
      <w:rFonts w:ascii="Arial" w:hAnsi="Arial" w:eastAsia="宋体" w:cs="Arial"/>
      <w:kern w:val="2"/>
      <w:sz w:val="21"/>
      <w:szCs w:val="22"/>
      <w:lang w:val="en-US" w:eastAsia="zh-CN" w:bidi="ar-SA"/>
    </w:rPr>
  </w:style>
  <w:style w:type="character" w:customStyle="1" w:styleId="105">
    <w:name w:val="fl b titlelinkcolor titlename"/>
    <w:autoRedefine/>
    <w:qFormat/>
    <w:uiPriority w:val="0"/>
    <w:rPr>
      <w:rFonts w:ascii="Tahoma" w:hAnsi="Tahoma"/>
      <w:sz w:val="24"/>
    </w:rPr>
  </w:style>
  <w:style w:type="character" w:customStyle="1" w:styleId="106">
    <w:name w:val="正文文本 2 Char1"/>
    <w:autoRedefine/>
    <w:semiHidden/>
    <w:qFormat/>
    <w:uiPriority w:val="99"/>
    <w:rPr>
      <w:rFonts w:ascii="Times New Roman" w:hAnsi="Times New Roman" w:eastAsia="宋体" w:cs="Times New Roman"/>
      <w:szCs w:val="24"/>
    </w:rPr>
  </w:style>
  <w:style w:type="character" w:customStyle="1" w:styleId="107">
    <w:name w:val="kleintab"/>
    <w:autoRedefine/>
    <w:qFormat/>
    <w:uiPriority w:val="0"/>
    <w:rPr>
      <w:rFonts w:ascii="Tahoma" w:hAnsi="Tahoma"/>
      <w:sz w:val="24"/>
    </w:rPr>
  </w:style>
  <w:style w:type="character" w:customStyle="1" w:styleId="108">
    <w:name w:val="font31"/>
    <w:basedOn w:val="58"/>
    <w:autoRedefine/>
    <w:qFormat/>
    <w:uiPriority w:val="0"/>
    <w:rPr>
      <w:rFonts w:hint="eastAsia" w:ascii="宋体" w:hAnsi="宋体" w:eastAsia="宋体" w:cs="宋体"/>
      <w:color w:val="000000"/>
      <w:sz w:val="18"/>
      <w:szCs w:val="18"/>
      <w:u w:val="none"/>
    </w:rPr>
  </w:style>
  <w:style w:type="character" w:customStyle="1" w:styleId="109">
    <w:name w:val="small"/>
    <w:autoRedefine/>
    <w:qFormat/>
    <w:uiPriority w:val="0"/>
    <w:rPr>
      <w:rFonts w:ascii="Tahoma" w:hAnsi="Tahoma"/>
      <w:sz w:val="24"/>
    </w:rPr>
  </w:style>
  <w:style w:type="character" w:customStyle="1" w:styleId="110">
    <w:name w:val="文档结构图 Char1"/>
    <w:autoRedefine/>
    <w:qFormat/>
    <w:uiPriority w:val="0"/>
    <w:rPr>
      <w:rFonts w:ascii="宋体" w:hAnsi="Times New Roman" w:eastAsia="宋体" w:cs="Times New Roman"/>
      <w:sz w:val="18"/>
      <w:szCs w:val="18"/>
    </w:rPr>
  </w:style>
  <w:style w:type="character" w:customStyle="1" w:styleId="111">
    <w:name w:val="正文文本缩进 2 Char1"/>
    <w:autoRedefine/>
    <w:semiHidden/>
    <w:qFormat/>
    <w:uiPriority w:val="99"/>
    <w:rPr>
      <w:rFonts w:ascii="Times New Roman" w:hAnsi="Times New Roman" w:eastAsia="宋体" w:cs="Times New Roman"/>
      <w:szCs w:val="24"/>
    </w:rPr>
  </w:style>
  <w:style w:type="character" w:customStyle="1" w:styleId="112">
    <w:name w:val="16"/>
    <w:autoRedefine/>
    <w:qFormat/>
    <w:uiPriority w:val="0"/>
    <w:rPr>
      <w:rFonts w:hint="default" w:ascii="Times New Roman" w:hAnsi="Times New Roman" w:cs="Times New Roman"/>
      <w:color w:val="0000FF"/>
      <w:sz w:val="24"/>
      <w:u w:val="single"/>
    </w:rPr>
  </w:style>
  <w:style w:type="character" w:customStyle="1" w:styleId="113">
    <w:name w:val="引用 Char"/>
    <w:link w:val="114"/>
    <w:autoRedefine/>
    <w:qFormat/>
    <w:locked/>
    <w:uiPriority w:val="0"/>
    <w:rPr>
      <w:rFonts w:ascii="Cambria" w:hAnsi="Cambria" w:eastAsia="宋体"/>
      <w:i/>
      <w:iCs/>
      <w:color w:val="5A5A5A"/>
      <w:szCs w:val="24"/>
    </w:rPr>
  </w:style>
  <w:style w:type="paragraph" w:styleId="114">
    <w:name w:val="Quote"/>
    <w:basedOn w:val="1"/>
    <w:next w:val="1"/>
    <w:link w:val="113"/>
    <w:autoRedefine/>
    <w:qFormat/>
    <w:uiPriority w:val="0"/>
    <w:rPr>
      <w:rFonts w:ascii="Cambria" w:hAnsi="Cambria"/>
      <w:i/>
      <w:iCs/>
      <w:color w:val="5A5A5A"/>
      <w:kern w:val="0"/>
      <w:sz w:val="20"/>
    </w:rPr>
  </w:style>
  <w:style w:type="character" w:customStyle="1" w:styleId="115">
    <w:name w:val="H3 Char"/>
    <w:autoRedefine/>
    <w:qFormat/>
    <w:uiPriority w:val="0"/>
    <w:rPr>
      <w:rFonts w:hint="default" w:ascii="Arial" w:hAnsi="Arial" w:eastAsia="宋体" w:cs="Arial"/>
      <w:b/>
      <w:kern w:val="2"/>
      <w:sz w:val="21"/>
      <w:lang w:val="en-US" w:eastAsia="zh-CN" w:bidi="ar-SA"/>
    </w:rPr>
  </w:style>
  <w:style w:type="character" w:styleId="116">
    <w:name w:val="Placeholder Text"/>
    <w:autoRedefine/>
    <w:semiHidden/>
    <w:qFormat/>
    <w:uiPriority w:val="99"/>
    <w:rPr>
      <w:color w:val="808080"/>
    </w:rPr>
  </w:style>
  <w:style w:type="character" w:customStyle="1" w:styleId="117">
    <w:name w:val="正文文本缩进 Char"/>
    <w:autoRedefine/>
    <w:qFormat/>
    <w:locked/>
    <w:uiPriority w:val="99"/>
    <w:rPr>
      <w:rFonts w:ascii="宋体" w:hAnsi="Courier New" w:eastAsia="宋体"/>
      <w:spacing w:val="-4"/>
      <w:kern w:val="2"/>
      <w:sz w:val="18"/>
      <w:lang w:val="en-US" w:eastAsia="zh-CN" w:bidi="ar-SA"/>
    </w:rPr>
  </w:style>
  <w:style w:type="character" w:customStyle="1" w:styleId="118">
    <w:name w:val="引用 Char1"/>
    <w:autoRedefine/>
    <w:qFormat/>
    <w:uiPriority w:val="29"/>
    <w:rPr>
      <w:rFonts w:ascii="Times New Roman" w:hAnsi="Times New Roman" w:eastAsia="宋体" w:cs="Times New Roman"/>
      <w:i/>
      <w:iCs/>
      <w:color w:val="000000"/>
      <w:szCs w:val="24"/>
    </w:rPr>
  </w:style>
  <w:style w:type="character" w:customStyle="1" w:styleId="119">
    <w:name w:val="页脚 Char1"/>
    <w:autoRedefine/>
    <w:semiHidden/>
    <w:qFormat/>
    <w:uiPriority w:val="99"/>
    <w:rPr>
      <w:rFonts w:ascii="Times New Roman" w:hAnsi="Times New Roman" w:eastAsia="宋体" w:cs="Times New Roman"/>
      <w:sz w:val="18"/>
      <w:szCs w:val="18"/>
    </w:rPr>
  </w:style>
  <w:style w:type="character" w:customStyle="1" w:styleId="120">
    <w:name w:val="页眉 Char1"/>
    <w:autoRedefine/>
    <w:semiHidden/>
    <w:qFormat/>
    <w:uiPriority w:val="99"/>
    <w:rPr>
      <w:rFonts w:ascii="Times New Roman" w:hAnsi="Times New Roman" w:eastAsia="宋体" w:cs="Times New Roman"/>
      <w:sz w:val="18"/>
      <w:szCs w:val="18"/>
    </w:rPr>
  </w:style>
  <w:style w:type="character" w:customStyle="1" w:styleId="121">
    <w:name w:val="wordbreaknormal"/>
    <w:autoRedefine/>
    <w:qFormat/>
    <w:uiPriority w:val="0"/>
    <w:rPr>
      <w:rFonts w:ascii="Tahoma" w:hAnsi="Tahoma"/>
      <w:sz w:val="24"/>
    </w:rPr>
  </w:style>
  <w:style w:type="character" w:customStyle="1" w:styleId="122">
    <w:name w:val="unnamed31"/>
    <w:autoRedefine/>
    <w:qFormat/>
    <w:uiPriority w:val="0"/>
    <w:rPr>
      <w:rFonts w:ascii="宋体" w:hAnsi="宋体" w:eastAsia="宋体"/>
      <w:color w:val="000000"/>
      <w:spacing w:val="299"/>
      <w:sz w:val="18"/>
      <w:szCs w:val="18"/>
    </w:rPr>
  </w:style>
  <w:style w:type="character" w:customStyle="1" w:styleId="123">
    <w:name w:val="style261"/>
    <w:autoRedefine/>
    <w:qFormat/>
    <w:uiPriority w:val="0"/>
    <w:rPr>
      <w:rFonts w:ascii="Tahoma" w:hAnsi="Tahoma"/>
      <w:color w:val="FFFFFF"/>
      <w:sz w:val="24"/>
    </w:rPr>
  </w:style>
  <w:style w:type="character" w:customStyle="1" w:styleId="124">
    <w:name w:val="unnamed51"/>
    <w:autoRedefine/>
    <w:qFormat/>
    <w:uiPriority w:val="0"/>
    <w:rPr>
      <w:rFonts w:ascii="Tahoma" w:hAnsi="Tahoma"/>
      <w:sz w:val="22"/>
      <w:szCs w:val="22"/>
    </w:rPr>
  </w:style>
  <w:style w:type="character" w:customStyle="1" w:styleId="125">
    <w:name w:val="个人答复风格"/>
    <w:autoRedefine/>
    <w:qFormat/>
    <w:uiPriority w:val="0"/>
    <w:rPr>
      <w:rFonts w:hint="default" w:ascii="Arial" w:hAnsi="Arial" w:eastAsia="宋体" w:cs="Arial"/>
      <w:color w:val="auto"/>
      <w:sz w:val="20"/>
    </w:rPr>
  </w:style>
  <w:style w:type="character" w:customStyle="1" w:styleId="126">
    <w:name w:val="批注主题 Char1"/>
    <w:autoRedefine/>
    <w:semiHidden/>
    <w:qFormat/>
    <w:uiPriority w:val="99"/>
    <w:rPr>
      <w:rFonts w:ascii="Times New Roman" w:hAnsi="Times New Roman" w:eastAsia="宋体" w:cs="Times New Roman"/>
      <w:b/>
      <w:bCs/>
      <w:szCs w:val="24"/>
    </w:rPr>
  </w:style>
  <w:style w:type="character" w:customStyle="1" w:styleId="127">
    <w:name w:val="不明显参考1"/>
    <w:autoRedefine/>
    <w:qFormat/>
    <w:uiPriority w:val="0"/>
    <w:rPr>
      <w:color w:val="auto"/>
      <w:u w:val="single" w:color="9BBB59"/>
    </w:rPr>
  </w:style>
  <w:style w:type="character" w:customStyle="1" w:styleId="128">
    <w:name w:val="无间隔 Char"/>
    <w:link w:val="129"/>
    <w:autoRedefine/>
    <w:qFormat/>
    <w:locked/>
    <w:uiPriority w:val="0"/>
    <w:rPr>
      <w:rFonts w:ascii="宋体" w:hAnsi="宋体" w:eastAsia="宋体"/>
      <w:szCs w:val="24"/>
    </w:rPr>
  </w:style>
  <w:style w:type="paragraph" w:styleId="129">
    <w:name w:val="No Spacing"/>
    <w:basedOn w:val="1"/>
    <w:link w:val="128"/>
    <w:autoRedefine/>
    <w:qFormat/>
    <w:uiPriority w:val="0"/>
    <w:rPr>
      <w:rFonts w:ascii="宋体" w:hAnsi="宋体"/>
      <w:kern w:val="0"/>
      <w:sz w:val="20"/>
    </w:rPr>
  </w:style>
  <w:style w:type="character" w:customStyle="1" w:styleId="130">
    <w:name w:val="明显参考1"/>
    <w:autoRedefine/>
    <w:qFormat/>
    <w:uiPriority w:val="0"/>
    <w:rPr>
      <w:rFonts w:ascii="Tahoma" w:hAnsi="Tahoma"/>
      <w:b/>
      <w:bCs/>
      <w:color w:val="76923C"/>
      <w:sz w:val="24"/>
      <w:u w:val="single" w:color="9BBB59"/>
    </w:rPr>
  </w:style>
  <w:style w:type="character" w:customStyle="1" w:styleId="131">
    <w:name w:val="style1"/>
    <w:autoRedefine/>
    <w:qFormat/>
    <w:uiPriority w:val="0"/>
    <w:rPr>
      <w:rFonts w:ascii="Tahoma" w:hAnsi="Tahoma"/>
      <w:sz w:val="24"/>
    </w:rPr>
  </w:style>
  <w:style w:type="character" w:customStyle="1" w:styleId="132">
    <w:name w:val="书籍标题1"/>
    <w:autoRedefine/>
    <w:qFormat/>
    <w:uiPriority w:val="0"/>
    <w:rPr>
      <w:rFonts w:hint="default" w:ascii="Cambria" w:hAnsi="Cambria" w:eastAsia="宋体" w:cs="Times New Roman"/>
      <w:b/>
      <w:bCs/>
      <w:i/>
      <w:iCs/>
      <w:color w:val="auto"/>
      <w:sz w:val="24"/>
    </w:rPr>
  </w:style>
  <w:style w:type="character" w:customStyle="1" w:styleId="133">
    <w:name w:val="正文文本缩进 3 Char1"/>
    <w:autoRedefine/>
    <w:semiHidden/>
    <w:qFormat/>
    <w:uiPriority w:val="99"/>
    <w:rPr>
      <w:rFonts w:ascii="Times New Roman" w:hAnsi="Times New Roman" w:eastAsia="宋体" w:cs="Times New Roman"/>
      <w:sz w:val="16"/>
      <w:szCs w:val="16"/>
    </w:rPr>
  </w:style>
  <w:style w:type="character" w:customStyle="1" w:styleId="134">
    <w:name w:val="正文文本 Char1"/>
    <w:autoRedefine/>
    <w:semiHidden/>
    <w:qFormat/>
    <w:uiPriority w:val="99"/>
    <w:rPr>
      <w:rFonts w:ascii="Times New Roman" w:hAnsi="Times New Roman" w:eastAsia="宋体" w:cs="Times New Roman"/>
      <w:szCs w:val="24"/>
    </w:rPr>
  </w:style>
  <w:style w:type="character" w:customStyle="1" w:styleId="135">
    <w:name w:val="content1"/>
    <w:autoRedefine/>
    <w:qFormat/>
    <w:uiPriority w:val="0"/>
    <w:rPr>
      <w:rFonts w:ascii="Tahoma" w:hAnsi="Tahoma"/>
      <w:color w:val="0066FF"/>
      <w:sz w:val="21"/>
    </w:rPr>
  </w:style>
  <w:style w:type="character" w:customStyle="1" w:styleId="136">
    <w:name w:val="font41"/>
    <w:basedOn w:val="58"/>
    <w:autoRedefine/>
    <w:qFormat/>
    <w:uiPriority w:val="0"/>
    <w:rPr>
      <w:rFonts w:ascii="Wingdings" w:hAnsi="Wingdings" w:cs="Wingdings"/>
      <w:color w:val="000000"/>
      <w:sz w:val="18"/>
      <w:szCs w:val="18"/>
      <w:u w:val="none"/>
    </w:rPr>
  </w:style>
  <w:style w:type="character" w:customStyle="1" w:styleId="137">
    <w:name w:val="批注文字 Char"/>
    <w:autoRedefine/>
    <w:qFormat/>
    <w:locked/>
    <w:uiPriority w:val="0"/>
    <w:rPr>
      <w:rFonts w:ascii="宋体" w:hAnsi="宋体" w:eastAsia="宋体"/>
      <w:kern w:val="2"/>
      <w:sz w:val="21"/>
      <w:szCs w:val="24"/>
      <w:lang w:val="en-US" w:eastAsia="zh-CN" w:bidi="ar-SA"/>
    </w:rPr>
  </w:style>
  <w:style w:type="character" w:customStyle="1" w:styleId="138">
    <w:name w:val="shouchang1"/>
    <w:autoRedefine/>
    <w:qFormat/>
    <w:uiPriority w:val="0"/>
    <w:rPr>
      <w:rFonts w:ascii="Tahoma" w:hAnsi="Tahoma"/>
      <w:color w:val="000000"/>
      <w:sz w:val="12"/>
      <w:szCs w:val="12"/>
      <w:u w:val="none"/>
    </w:rPr>
  </w:style>
  <w:style w:type="character" w:customStyle="1" w:styleId="139">
    <w:name w:val="标题 1 Char Char"/>
    <w:autoRedefine/>
    <w:qFormat/>
    <w:uiPriority w:val="99"/>
    <w:rPr>
      <w:rFonts w:eastAsia="宋体"/>
      <w:b/>
      <w:spacing w:val="-2"/>
      <w:sz w:val="24"/>
      <w:lang w:val="en-US" w:eastAsia="zh-CN"/>
    </w:rPr>
  </w:style>
  <w:style w:type="character" w:customStyle="1" w:styleId="140">
    <w:name w:val="明显引用 Char1"/>
    <w:autoRedefine/>
    <w:qFormat/>
    <w:uiPriority w:val="30"/>
    <w:rPr>
      <w:rFonts w:ascii="Times New Roman" w:hAnsi="Times New Roman" w:eastAsia="宋体" w:cs="Times New Roman"/>
      <w:b/>
      <w:bCs/>
      <w:i/>
      <w:iCs/>
      <w:color w:val="4F81BD"/>
      <w:szCs w:val="24"/>
    </w:rPr>
  </w:style>
  <w:style w:type="character" w:customStyle="1" w:styleId="141">
    <w:name w:val="chinaname1"/>
    <w:autoRedefine/>
    <w:qFormat/>
    <w:uiPriority w:val="0"/>
    <w:rPr>
      <w:rFonts w:ascii="Tahoma" w:hAnsi="Tahoma"/>
      <w:sz w:val="24"/>
    </w:rPr>
  </w:style>
  <w:style w:type="character" w:customStyle="1" w:styleId="142">
    <w:name w:val="副标题 Char1"/>
    <w:autoRedefine/>
    <w:qFormat/>
    <w:uiPriority w:val="11"/>
    <w:rPr>
      <w:rFonts w:ascii="Cambria" w:hAnsi="Cambria" w:eastAsia="宋体" w:cs="Times New Roman"/>
      <w:b/>
      <w:bCs/>
      <w:kern w:val="28"/>
      <w:sz w:val="32"/>
      <w:szCs w:val="32"/>
    </w:rPr>
  </w:style>
  <w:style w:type="character" w:customStyle="1" w:styleId="143">
    <w:name w:val="Char Char3"/>
    <w:autoRedefine/>
    <w:qFormat/>
    <w:locked/>
    <w:uiPriority w:val="0"/>
    <w:rPr>
      <w:rFonts w:ascii="宋体" w:hAnsi="Courier New" w:eastAsia="宋体" w:cs="Courier New"/>
      <w:kern w:val="2"/>
      <w:sz w:val="21"/>
      <w:szCs w:val="21"/>
      <w:lang w:val="en-US" w:eastAsia="zh-CN" w:bidi="ar-SA"/>
    </w:rPr>
  </w:style>
  <w:style w:type="character" w:customStyle="1" w:styleId="144">
    <w:name w:val="e"/>
    <w:autoRedefine/>
    <w:qFormat/>
    <w:uiPriority w:val="0"/>
    <w:rPr>
      <w:rFonts w:ascii="Tahoma" w:hAnsi="Tahoma"/>
      <w:sz w:val="24"/>
    </w:rPr>
  </w:style>
  <w:style w:type="character" w:customStyle="1" w:styleId="145">
    <w:name w:val="普通文字 Char Char2"/>
    <w:autoRedefine/>
    <w:qFormat/>
    <w:uiPriority w:val="0"/>
    <w:rPr>
      <w:rFonts w:ascii="宋体" w:hAnsi="Courier New" w:eastAsia="宋体"/>
      <w:kern w:val="2"/>
      <w:sz w:val="24"/>
      <w:szCs w:val="24"/>
      <w:lang w:val="en-US" w:eastAsia="zh-CN" w:bidi="ar-SA"/>
    </w:rPr>
  </w:style>
  <w:style w:type="character" w:customStyle="1" w:styleId="146">
    <w:name w:val="style5"/>
    <w:autoRedefine/>
    <w:qFormat/>
    <w:uiPriority w:val="0"/>
    <w:rPr>
      <w:rFonts w:ascii="Tahoma" w:hAnsi="Tahoma"/>
      <w:sz w:val="24"/>
    </w:rPr>
  </w:style>
  <w:style w:type="character" w:customStyle="1" w:styleId="147">
    <w:name w:val="3zw1"/>
    <w:autoRedefine/>
    <w:qFormat/>
    <w:uiPriority w:val="0"/>
    <w:rPr>
      <w:color w:val="000000"/>
      <w:sz w:val="21"/>
      <w:szCs w:val="21"/>
    </w:rPr>
  </w:style>
  <w:style w:type="character" w:customStyle="1" w:styleId="148">
    <w:name w:val="日期 Char1"/>
    <w:autoRedefine/>
    <w:semiHidden/>
    <w:qFormat/>
    <w:uiPriority w:val="99"/>
    <w:rPr>
      <w:rFonts w:ascii="Times New Roman" w:hAnsi="Times New Roman" w:eastAsia="宋体" w:cs="Times New Roman"/>
      <w:szCs w:val="24"/>
    </w:rPr>
  </w:style>
  <w:style w:type="character" w:customStyle="1" w:styleId="149">
    <w:name w:val="标题 Char1"/>
    <w:autoRedefine/>
    <w:qFormat/>
    <w:uiPriority w:val="10"/>
    <w:rPr>
      <w:rFonts w:ascii="Cambria" w:hAnsi="Cambria" w:eastAsia="宋体" w:cs="Times New Roman"/>
      <w:b/>
      <w:bCs/>
      <w:sz w:val="32"/>
      <w:szCs w:val="32"/>
    </w:rPr>
  </w:style>
  <w:style w:type="character" w:customStyle="1" w:styleId="150">
    <w:name w:val="pro_name_title"/>
    <w:autoRedefine/>
    <w:qFormat/>
    <w:uiPriority w:val="0"/>
    <w:rPr>
      <w:rFonts w:ascii="Tahoma" w:hAnsi="Tahoma"/>
      <w:sz w:val="24"/>
    </w:rPr>
  </w:style>
  <w:style w:type="character" w:customStyle="1" w:styleId="151">
    <w:name w:val="不明显强调1"/>
    <w:autoRedefine/>
    <w:qFormat/>
    <w:uiPriority w:val="0"/>
    <w:rPr>
      <w:i/>
      <w:iCs/>
      <w:color w:val="5A5A5A"/>
    </w:rPr>
  </w:style>
  <w:style w:type="character" w:customStyle="1" w:styleId="152">
    <w:name w:val="font21"/>
    <w:basedOn w:val="58"/>
    <w:autoRedefine/>
    <w:qFormat/>
    <w:uiPriority w:val="0"/>
    <w:rPr>
      <w:rFonts w:ascii="Wingdings" w:hAnsi="Wingdings" w:cs="Wingdings"/>
      <w:color w:val="000000"/>
      <w:sz w:val="18"/>
      <w:szCs w:val="18"/>
      <w:u w:val="none"/>
    </w:rPr>
  </w:style>
  <w:style w:type="character" w:customStyle="1" w:styleId="153">
    <w:name w:val="lineheigh201"/>
    <w:autoRedefine/>
    <w:qFormat/>
    <w:uiPriority w:val="0"/>
    <w:rPr>
      <w:rFonts w:ascii="Tahoma" w:hAnsi="Tahoma"/>
      <w:sz w:val="24"/>
    </w:rPr>
  </w:style>
  <w:style w:type="character" w:customStyle="1" w:styleId="154">
    <w:name w:val="个人撰写风格"/>
    <w:autoRedefine/>
    <w:qFormat/>
    <w:uiPriority w:val="0"/>
    <w:rPr>
      <w:rFonts w:hint="default" w:ascii="Arial" w:hAnsi="Arial" w:eastAsia="宋体" w:cs="Arial"/>
      <w:color w:val="auto"/>
      <w:sz w:val="20"/>
    </w:rPr>
  </w:style>
  <w:style w:type="character" w:customStyle="1" w:styleId="155">
    <w:name w:val="font11"/>
    <w:basedOn w:val="58"/>
    <w:autoRedefine/>
    <w:qFormat/>
    <w:uiPriority w:val="0"/>
    <w:rPr>
      <w:rFonts w:hint="eastAsia" w:ascii="宋体" w:hAnsi="宋体" w:eastAsia="宋体" w:cs="宋体"/>
      <w:color w:val="000000"/>
      <w:sz w:val="18"/>
      <w:szCs w:val="18"/>
      <w:u w:val="none"/>
    </w:rPr>
  </w:style>
  <w:style w:type="character" w:customStyle="1" w:styleId="156">
    <w:name w:val="标题 字符"/>
    <w:autoRedefine/>
    <w:qFormat/>
    <w:uiPriority w:val="0"/>
    <w:rPr>
      <w:rFonts w:ascii="Arial" w:hAnsi="Arial"/>
      <w:b/>
      <w:sz w:val="36"/>
    </w:rPr>
  </w:style>
  <w:style w:type="character" w:customStyle="1" w:styleId="157">
    <w:name w:val="纯文本 字符"/>
    <w:autoRedefine/>
    <w:qFormat/>
    <w:uiPriority w:val="99"/>
    <w:rPr>
      <w:rFonts w:ascii="宋体" w:hAnsi="Courier New"/>
      <w:spacing w:val="-8"/>
      <w:kern w:val="2"/>
      <w:sz w:val="24"/>
    </w:rPr>
  </w:style>
  <w:style w:type="character" w:customStyle="1" w:styleId="158">
    <w:name w:val="p1481"/>
    <w:autoRedefine/>
    <w:qFormat/>
    <w:uiPriority w:val="0"/>
    <w:rPr>
      <w:rFonts w:ascii="Tahoma" w:hAnsi="Tahoma"/>
      <w:sz w:val="24"/>
    </w:rPr>
  </w:style>
  <w:style w:type="character" w:customStyle="1" w:styleId="159">
    <w:name w:val="huei12b"/>
    <w:autoRedefine/>
    <w:qFormat/>
    <w:uiPriority w:val="0"/>
    <w:rPr>
      <w:rFonts w:ascii="Tahoma" w:hAnsi="Tahoma"/>
      <w:sz w:val="24"/>
    </w:rPr>
  </w:style>
  <w:style w:type="character" w:customStyle="1" w:styleId="160">
    <w:name w:val="正文缩进 Char1"/>
    <w:autoRedefine/>
    <w:qFormat/>
    <w:uiPriority w:val="0"/>
    <w:rPr>
      <w:rFonts w:eastAsia="宋体"/>
      <w:kern w:val="2"/>
      <w:sz w:val="21"/>
      <w:lang w:val="en-US" w:eastAsia="zh-CN" w:bidi="ar-SA"/>
    </w:rPr>
  </w:style>
  <w:style w:type="character" w:customStyle="1" w:styleId="161">
    <w:name w:val="明显强调1"/>
    <w:autoRedefine/>
    <w:qFormat/>
    <w:uiPriority w:val="0"/>
    <w:rPr>
      <w:b/>
      <w:bCs/>
      <w:i/>
      <w:iCs/>
      <w:color w:val="4F81BD"/>
      <w:sz w:val="22"/>
      <w:szCs w:val="22"/>
    </w:rPr>
  </w:style>
  <w:style w:type="paragraph" w:customStyle="1" w:styleId="162">
    <w:name w:val="Char Char Char"/>
    <w:basedOn w:val="19"/>
    <w:autoRedefine/>
    <w:qFormat/>
    <w:uiPriority w:val="0"/>
    <w:rPr>
      <w:rFonts w:ascii="Tahoma" w:hAnsi="Tahoma"/>
      <w:sz w:val="24"/>
    </w:rPr>
  </w:style>
  <w:style w:type="paragraph" w:customStyle="1" w:styleId="163">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64">
    <w:name w:val="样式 样式1 + 首行缩进:  2 字符"/>
    <w:basedOn w:val="1"/>
    <w:autoRedefine/>
    <w:qFormat/>
    <w:uiPriority w:val="0"/>
    <w:pPr>
      <w:spacing w:line="360" w:lineRule="exact"/>
      <w:ind w:firstLine="420" w:firstLineChars="200"/>
    </w:pPr>
    <w:rPr>
      <w:rFonts w:ascii="Arial" w:hAnsi="Arial" w:cs="宋体"/>
      <w:szCs w:val="20"/>
    </w:rPr>
  </w:style>
  <w:style w:type="paragraph" w:customStyle="1" w:styleId="165">
    <w:name w:val="p0"/>
    <w:basedOn w:val="1"/>
    <w:autoRedefine/>
    <w:qFormat/>
    <w:uiPriority w:val="0"/>
    <w:pPr>
      <w:widowControl/>
      <w:spacing w:before="100" w:beforeAutospacing="1" w:after="100" w:afterAutospacing="1"/>
      <w:jc w:val="left"/>
    </w:pPr>
    <w:rPr>
      <w:rFonts w:ascii="宋体" w:hAnsi="宋体" w:cs="宋体"/>
      <w:color w:val="000000"/>
      <w:kern w:val="0"/>
      <w:sz w:val="24"/>
      <w:szCs w:val="20"/>
    </w:rPr>
  </w:style>
  <w:style w:type="paragraph" w:customStyle="1" w:styleId="166">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样式 表内正文 + 五号 行距: 单倍行距"/>
    <w:basedOn w:val="168"/>
    <w:autoRedefine/>
    <w:qFormat/>
    <w:uiPriority w:val="0"/>
    <w:pPr>
      <w:spacing w:line="240" w:lineRule="auto"/>
      <w:ind w:firstLine="0" w:firstLineChars="0"/>
    </w:pPr>
    <w:rPr>
      <w:rFonts w:ascii="Arial" w:hAnsi="Arial" w:cs="宋体"/>
      <w:sz w:val="21"/>
    </w:rPr>
  </w:style>
  <w:style w:type="paragraph" w:customStyle="1" w:styleId="168">
    <w:name w:val="表内正文"/>
    <w:basedOn w:val="1"/>
    <w:autoRedefine/>
    <w:qFormat/>
    <w:uiPriority w:val="0"/>
    <w:pPr>
      <w:adjustRightInd w:val="0"/>
      <w:snapToGrid w:val="0"/>
      <w:spacing w:line="288" w:lineRule="auto"/>
      <w:ind w:firstLine="200" w:firstLineChars="200"/>
    </w:pPr>
    <w:rPr>
      <w:rFonts w:ascii="宋体"/>
      <w:sz w:val="20"/>
      <w:szCs w:val="20"/>
    </w:rPr>
  </w:style>
  <w:style w:type="paragraph" w:customStyle="1" w:styleId="169">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70">
    <w:name w:val="Char Char Char Char Char Char Char"/>
    <w:basedOn w:val="1"/>
    <w:autoRedefine/>
    <w:qFormat/>
    <w:uiPriority w:val="0"/>
  </w:style>
  <w:style w:type="paragraph" w:customStyle="1" w:styleId="171">
    <w:name w:val="1"/>
    <w:basedOn w:val="1"/>
    <w:next w:val="30"/>
    <w:autoRedefine/>
    <w:qFormat/>
    <w:uiPriority w:val="0"/>
    <w:rPr>
      <w:rFonts w:ascii="宋体" w:hAnsi="Courier New"/>
      <w:szCs w:val="20"/>
    </w:rPr>
  </w:style>
  <w:style w:type="paragraph" w:customStyle="1" w:styleId="172">
    <w:name w:val="正文_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4">
    <w:name w:val="简单回函地址"/>
    <w:basedOn w:val="1"/>
    <w:autoRedefine/>
    <w:qFormat/>
    <w:uiPriority w:val="0"/>
    <w:rPr>
      <w:sz w:val="28"/>
    </w:rPr>
  </w:style>
  <w:style w:type="paragraph" w:customStyle="1" w:styleId="175">
    <w:name w:val="样式 正文文本"/>
    <w:basedOn w:val="1"/>
    <w:autoRedefine/>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176">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77">
    <w:name w:val="表格文字"/>
    <w:basedOn w:val="1"/>
    <w:next w:val="23"/>
    <w:autoRedefine/>
    <w:qFormat/>
    <w:uiPriority w:val="0"/>
    <w:pPr>
      <w:adjustRightInd w:val="0"/>
      <w:spacing w:line="420" w:lineRule="atLeast"/>
      <w:textAlignment w:val="baseline"/>
    </w:pPr>
    <w:rPr>
      <w:rFonts w:ascii="Calibri" w:hAnsi="Calibri"/>
      <w:sz w:val="28"/>
    </w:rPr>
  </w:style>
  <w:style w:type="paragraph" w:customStyle="1" w:styleId="178">
    <w:name w:val="font6"/>
    <w:basedOn w:val="1"/>
    <w:autoRedefine/>
    <w:qFormat/>
    <w:uiPriority w:val="0"/>
    <w:pPr>
      <w:widowControl/>
      <w:spacing w:before="100" w:beforeAutospacing="1" w:after="100" w:afterAutospacing="1"/>
      <w:jc w:val="left"/>
    </w:pPr>
    <w:rPr>
      <w:rFonts w:eastAsia="Arial Unicode MS"/>
      <w:kern w:val="0"/>
      <w:sz w:val="24"/>
    </w:rPr>
  </w:style>
  <w:style w:type="paragraph" w:customStyle="1" w:styleId="179">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80">
    <w:name w:val="List Paragraph"/>
    <w:basedOn w:val="1"/>
    <w:autoRedefine/>
    <w:qFormat/>
    <w:uiPriority w:val="34"/>
    <w:pPr>
      <w:ind w:left="720"/>
      <w:contextualSpacing/>
    </w:pPr>
  </w:style>
  <w:style w:type="paragraph" w:customStyle="1" w:styleId="181">
    <w:name w:val="xl2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82">
    <w:name w:val="_Style 20"/>
    <w:basedOn w:val="1"/>
    <w:next w:val="23"/>
    <w:autoRedefine/>
    <w:qFormat/>
    <w:uiPriority w:val="0"/>
    <w:pPr>
      <w:tabs>
        <w:tab w:val="left" w:pos="5250"/>
      </w:tabs>
    </w:pPr>
    <w:rPr>
      <w:sz w:val="28"/>
      <w:szCs w:val="20"/>
    </w:rPr>
  </w:style>
  <w:style w:type="paragraph" w:customStyle="1" w:styleId="183">
    <w:name w:val="ZW"/>
    <w:basedOn w:val="1"/>
    <w:autoRedefine/>
    <w:qFormat/>
    <w:uiPriority w:val="0"/>
    <w:pPr>
      <w:widowControl/>
      <w:topLinePunct/>
      <w:spacing w:line="360" w:lineRule="auto"/>
      <w:ind w:firstLine="425" w:firstLineChars="200"/>
    </w:pPr>
    <w:rPr>
      <w:rFonts w:eastAsia="仿宋_GB2312"/>
      <w:spacing w:val="8"/>
      <w:sz w:val="24"/>
      <w:szCs w:val="20"/>
    </w:rPr>
  </w:style>
  <w:style w:type="paragraph" w:customStyle="1" w:styleId="184">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
    <w:name w:val="font0"/>
    <w:basedOn w:val="1"/>
    <w:autoRedefine/>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86">
    <w:name w:val="03"/>
    <w:basedOn w:val="1"/>
    <w:autoRedefine/>
    <w:qFormat/>
    <w:uiPriority w:val="0"/>
    <w:pPr>
      <w:spacing w:line="500" w:lineRule="exact"/>
      <w:ind w:firstLine="567"/>
    </w:pPr>
    <w:rPr>
      <w:spacing w:val="20"/>
      <w:sz w:val="28"/>
      <w:szCs w:val="20"/>
    </w:rPr>
  </w:style>
  <w:style w:type="paragraph" w:customStyle="1" w:styleId="187">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8">
    <w:name w:val="首缩"/>
    <w:basedOn w:val="1"/>
    <w:autoRedefine/>
    <w:qFormat/>
    <w:uiPriority w:val="0"/>
    <w:pPr>
      <w:adjustRightInd w:val="0"/>
      <w:spacing w:line="312" w:lineRule="atLeast"/>
      <w:ind w:firstLine="454"/>
      <w:textAlignment w:val="baseline"/>
    </w:pPr>
    <w:rPr>
      <w:kern w:val="0"/>
      <w:szCs w:val="20"/>
    </w:rPr>
  </w:style>
  <w:style w:type="paragraph" w:customStyle="1" w:styleId="189">
    <w:name w:val="纯文本1"/>
    <w:basedOn w:val="169"/>
    <w:autoRedefine/>
    <w:qFormat/>
    <w:uiPriority w:val="0"/>
    <w:pPr>
      <w:widowControl/>
      <w:jc w:val="left"/>
    </w:pPr>
    <w:rPr>
      <w:rFonts w:ascii="宋体" w:hAnsi="Courier New"/>
    </w:rPr>
  </w:style>
  <w:style w:type="paragraph" w:customStyle="1" w:styleId="190">
    <w:name w:val="正文_14"/>
    <w:autoRedefine/>
    <w:qFormat/>
    <w:uiPriority w:val="0"/>
    <w:rPr>
      <w:rFonts w:ascii="Times New Roman" w:hAnsi="Times New Roman" w:eastAsia="宋体" w:cs="Times New Roman"/>
      <w:sz w:val="21"/>
      <w:szCs w:val="22"/>
      <w:lang w:val="en-US" w:eastAsia="zh-CN" w:bidi="ar-SA"/>
    </w:rPr>
  </w:style>
  <w:style w:type="paragraph" w:customStyle="1" w:styleId="191">
    <w:name w:val="Char Char2 Char Char Char Char"/>
    <w:basedOn w:val="3"/>
    <w:autoRedefine/>
    <w:qFormat/>
    <w:uiPriority w:val="0"/>
    <w:pPr>
      <w:adjustRightInd w:val="0"/>
      <w:snapToGrid w:val="0"/>
      <w:spacing w:before="240" w:after="240" w:line="348" w:lineRule="auto"/>
    </w:pPr>
    <w:rPr>
      <w:b w:val="0"/>
      <w:bCs w:val="0"/>
      <w:kern w:val="2"/>
      <w:sz w:val="24"/>
      <w:szCs w:val="20"/>
    </w:rPr>
  </w:style>
  <w:style w:type="paragraph" w:customStyle="1" w:styleId="192">
    <w:name w:val="2"/>
    <w:basedOn w:val="1"/>
    <w:next w:val="30"/>
    <w:autoRedefine/>
    <w:qFormat/>
    <w:uiPriority w:val="0"/>
    <w:rPr>
      <w:rFonts w:ascii="宋体" w:hAnsi="Courier New"/>
      <w:szCs w:val="20"/>
    </w:rPr>
  </w:style>
  <w:style w:type="paragraph" w:customStyle="1" w:styleId="193">
    <w:name w:val="xl29"/>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eastAsia="Arial Unicode MS"/>
      <w:kern w:val="0"/>
      <w:sz w:val="24"/>
    </w:rPr>
  </w:style>
  <w:style w:type="paragraph" w:customStyle="1" w:styleId="194">
    <w:name w:val="Normal (Web)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5">
    <w:name w:val="t1"/>
    <w:basedOn w:val="1"/>
    <w:autoRedefine/>
    <w:qFormat/>
    <w:uiPriority w:val="0"/>
    <w:pPr>
      <w:widowControl/>
      <w:spacing w:before="100" w:beforeAutospacing="1" w:after="100" w:afterAutospacing="1" w:line="360" w:lineRule="atLeast"/>
      <w:jc w:val="left"/>
    </w:pPr>
    <w:rPr>
      <w:rFonts w:ascii="宋体" w:hAnsi="宋体" w:cs="宋体"/>
      <w:color w:val="2B2B2B"/>
      <w:kern w:val="0"/>
      <w:szCs w:val="21"/>
    </w:rPr>
  </w:style>
  <w:style w:type="paragraph" w:customStyle="1" w:styleId="196">
    <w:name w:val="Char1"/>
    <w:basedOn w:val="1"/>
    <w:autoRedefine/>
    <w:qFormat/>
    <w:uiPriority w:val="0"/>
    <w:rPr>
      <w:szCs w:val="20"/>
    </w:rPr>
  </w:style>
  <w:style w:type="paragraph" w:customStyle="1" w:styleId="197">
    <w:name w:val="Char Char Char Char1"/>
    <w:basedOn w:val="1"/>
    <w:autoRedefine/>
    <w:qFormat/>
    <w:uiPriority w:val="0"/>
    <w:pPr>
      <w:widowControl/>
      <w:spacing w:after="160" w:line="240" w:lineRule="exact"/>
      <w:jc w:val="left"/>
    </w:pPr>
  </w:style>
  <w:style w:type="paragraph" w:customStyle="1" w:styleId="198">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199">
    <w:name w:val="默认段落字体 Para Char Char Char Char Char Char Char Char Char1 Char Char Char Char"/>
    <w:basedOn w:val="1"/>
    <w:autoRedefine/>
    <w:qFormat/>
    <w:uiPriority w:val="0"/>
    <w:rPr>
      <w:rFonts w:ascii="Tahoma" w:hAnsi="Tahoma"/>
      <w:sz w:val="24"/>
      <w:szCs w:val="20"/>
    </w:rPr>
  </w:style>
  <w:style w:type="paragraph" w:customStyle="1" w:styleId="200">
    <w:name w:val="样式 宋体 首行缩进:  0.87 厘米"/>
    <w:basedOn w:val="1"/>
    <w:autoRedefine/>
    <w:qFormat/>
    <w:uiPriority w:val="0"/>
    <w:pPr>
      <w:spacing w:line="480" w:lineRule="exact"/>
      <w:ind w:firstLine="493"/>
    </w:pPr>
    <w:rPr>
      <w:rFonts w:ascii="宋体" w:hAnsi="宋体" w:cs="宋体"/>
      <w:spacing w:val="6"/>
      <w:sz w:val="24"/>
    </w:rPr>
  </w:style>
  <w:style w:type="paragraph" w:customStyle="1" w:styleId="201">
    <w:name w:val="内文正文"/>
    <w:basedOn w:val="30"/>
    <w:autoRedefine/>
    <w:qFormat/>
    <w:uiPriority w:val="0"/>
    <w:pPr>
      <w:adjustRightInd w:val="0"/>
      <w:snapToGrid w:val="0"/>
      <w:spacing w:line="400" w:lineRule="atLeast"/>
      <w:ind w:firstLine="420" w:firstLineChars="200"/>
    </w:pPr>
  </w:style>
  <w:style w:type="paragraph" w:customStyle="1" w:styleId="202">
    <w:name w:val="样式 列表编号 + 段后: 0.5 行"/>
    <w:basedOn w:val="17"/>
    <w:autoRedefine/>
    <w:qFormat/>
    <w:uiPriority w:val="0"/>
    <w:pPr>
      <w:numPr>
        <w:ilvl w:val="0"/>
        <w:numId w:val="0"/>
      </w:numPr>
      <w:tabs>
        <w:tab w:val="left" w:pos="360"/>
        <w:tab w:val="clear" w:pos="454"/>
        <w:tab w:val="clear" w:pos="720"/>
      </w:tabs>
      <w:spacing w:afterLines="0"/>
      <w:ind w:left="360" w:hanging="360"/>
    </w:pPr>
  </w:style>
  <w:style w:type="paragraph" w:customStyle="1" w:styleId="203">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204">
    <w:name w:val="_Style 124"/>
    <w:basedOn w:val="1"/>
    <w:next w:val="1"/>
    <w:autoRedefine/>
    <w:qFormat/>
    <w:uiPriority w:val="0"/>
    <w:pPr>
      <w:ind w:left="600" w:leftChars="600"/>
    </w:pPr>
  </w:style>
  <w:style w:type="paragraph" w:customStyle="1" w:styleId="205">
    <w:name w:val="xl2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06">
    <w:name w:val="msonormal style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07">
    <w:name w:val="列出段落1"/>
    <w:basedOn w:val="1"/>
    <w:autoRedefine/>
    <w:qFormat/>
    <w:uiPriority w:val="0"/>
    <w:pPr>
      <w:ind w:firstLine="420" w:firstLineChars="200"/>
    </w:pPr>
    <w:rPr>
      <w:rFonts w:ascii="Calibri" w:hAnsi="Calibri"/>
      <w:szCs w:val="22"/>
    </w:rPr>
  </w:style>
  <w:style w:type="paragraph" w:customStyle="1" w:styleId="208">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09">
    <w:name w:val="1正文"/>
    <w:basedOn w:val="1"/>
    <w:autoRedefine/>
    <w:qFormat/>
    <w:uiPriority w:val="0"/>
    <w:rPr>
      <w:rFonts w:ascii="宋体" w:hAnsi="宋体"/>
      <w:color w:val="000000"/>
      <w:sz w:val="15"/>
      <w:szCs w:val="14"/>
    </w:rPr>
  </w:style>
  <w:style w:type="paragraph" w:customStyle="1" w:styleId="210">
    <w:name w:val="默认段落字体 Para Char Char Char Char"/>
    <w:basedOn w:val="1"/>
    <w:autoRedefine/>
    <w:qFormat/>
    <w:uiPriority w:val="0"/>
    <w:rPr>
      <w:rFonts w:ascii="Arial" w:hAnsi="Arial" w:cs="Arial"/>
      <w:szCs w:val="21"/>
    </w:rPr>
  </w:style>
  <w:style w:type="paragraph" w:customStyle="1" w:styleId="211">
    <w:name w:val="正文段"/>
    <w:basedOn w:val="1"/>
    <w:autoRedefine/>
    <w:qFormat/>
    <w:uiPriority w:val="0"/>
    <w:pPr>
      <w:widowControl/>
      <w:snapToGrid w:val="0"/>
      <w:spacing w:afterLines="50"/>
      <w:ind w:firstLine="200" w:firstLineChars="200"/>
    </w:pPr>
    <w:rPr>
      <w:kern w:val="0"/>
      <w:sz w:val="24"/>
      <w:szCs w:val="20"/>
    </w:rPr>
  </w:style>
  <w:style w:type="paragraph" w:customStyle="1" w:styleId="212">
    <w:name w:val="样式1"/>
    <w:basedOn w:val="45"/>
    <w:autoRedefine/>
    <w:qFormat/>
    <w:uiPriority w:val="0"/>
    <w:pPr>
      <w:spacing w:line="360" w:lineRule="auto"/>
      <w:jc w:val="center"/>
    </w:pPr>
    <w:rPr>
      <w:rFonts w:eastAsia="楷体_GB2312"/>
      <w:sz w:val="21"/>
      <w:szCs w:val="28"/>
    </w:rPr>
  </w:style>
  <w:style w:type="paragraph" w:customStyle="1" w:styleId="213">
    <w:name w:val="Char Char7 Char"/>
    <w:basedOn w:val="1"/>
    <w:autoRedefine/>
    <w:qFormat/>
    <w:uiPriority w:val="0"/>
    <w:pPr>
      <w:tabs>
        <w:tab w:val="left" w:pos="425"/>
      </w:tabs>
      <w:ind w:left="420" w:leftChars="200" w:firstLine="270" w:firstLineChars="150"/>
    </w:pPr>
  </w:style>
  <w:style w:type="paragraph" w:customStyle="1" w:styleId="214">
    <w:name w:val="xl2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15">
    <w:name w:val="正文2"/>
    <w:basedOn w:val="1"/>
    <w:link w:val="216"/>
    <w:autoRedefine/>
    <w:qFormat/>
    <w:uiPriority w:val="0"/>
    <w:pPr>
      <w:spacing w:before="156" w:line="360" w:lineRule="auto"/>
      <w:ind w:firstLine="510" w:firstLineChars="200"/>
    </w:pPr>
    <w:rPr>
      <w:sz w:val="24"/>
      <w:szCs w:val="20"/>
    </w:rPr>
  </w:style>
  <w:style w:type="character" w:customStyle="1" w:styleId="216">
    <w:name w:val="正文2 Char Char"/>
    <w:link w:val="215"/>
    <w:autoRedefine/>
    <w:qFormat/>
    <w:locked/>
    <w:uiPriority w:val="0"/>
    <w:rPr>
      <w:rFonts w:eastAsia="宋体"/>
      <w:kern w:val="2"/>
      <w:sz w:val="24"/>
      <w:lang w:val="en-US" w:eastAsia="zh-CN" w:bidi="ar-SA"/>
    </w:rPr>
  </w:style>
  <w:style w:type="paragraph" w:customStyle="1" w:styleId="217">
    <w:name w:val="标准标题2"/>
    <w:basedOn w:val="4"/>
    <w:autoRedefine/>
    <w:qFormat/>
    <w:uiPriority w:val="0"/>
    <w:pPr>
      <w:spacing w:line="360" w:lineRule="auto"/>
    </w:pPr>
    <w:rPr>
      <w:rFonts w:eastAsia="仿宋_GB2312"/>
      <w:bCs w:val="0"/>
      <w:sz w:val="28"/>
    </w:rPr>
  </w:style>
  <w:style w:type="paragraph" w:customStyle="1" w:styleId="218">
    <w:name w:val="图"/>
    <w:basedOn w:val="1"/>
    <w:autoRedefine/>
    <w:qFormat/>
    <w:uiPriority w:val="0"/>
    <w:pPr>
      <w:keepNext/>
      <w:adjustRightInd w:val="0"/>
      <w:snapToGrid w:val="0"/>
      <w:spacing w:before="60" w:after="60" w:line="300" w:lineRule="auto"/>
      <w:jc w:val="center"/>
    </w:pPr>
    <w:rPr>
      <w:spacing w:val="20"/>
      <w:kern w:val="0"/>
      <w:sz w:val="24"/>
      <w:szCs w:val="20"/>
    </w:rPr>
  </w:style>
  <w:style w:type="paragraph" w:customStyle="1" w:styleId="219">
    <w:name w:val="_Style 2"/>
    <w:basedOn w:val="1"/>
    <w:autoRedefine/>
    <w:qFormat/>
    <w:uiPriority w:val="0"/>
    <w:pPr>
      <w:ind w:left="720"/>
      <w:contextualSpacing/>
    </w:pPr>
  </w:style>
  <w:style w:type="paragraph" w:customStyle="1" w:styleId="220">
    <w:name w:val="标题4"/>
    <w:basedOn w:val="1"/>
    <w:autoRedefine/>
    <w:qFormat/>
    <w:uiPriority w:val="0"/>
    <w:rPr>
      <w:rFonts w:eastAsia="仿宋_GB2312"/>
      <w:sz w:val="32"/>
      <w:szCs w:val="20"/>
    </w:rPr>
  </w:style>
  <w:style w:type="paragraph" w:customStyle="1" w:styleId="221">
    <w:name w:val="Char"/>
    <w:basedOn w:val="1"/>
    <w:autoRedefine/>
    <w:qFormat/>
    <w:uiPriority w:val="0"/>
  </w:style>
  <w:style w:type="paragraph" w:customStyle="1" w:styleId="222">
    <w:name w:val="标准正文"/>
    <w:basedOn w:val="1"/>
    <w:autoRedefine/>
    <w:qFormat/>
    <w:uiPriority w:val="0"/>
    <w:pPr>
      <w:ind w:firstLine="200" w:firstLineChars="200"/>
    </w:pPr>
    <w:rPr>
      <w:sz w:val="24"/>
      <w:szCs w:val="21"/>
    </w:rPr>
  </w:style>
  <w:style w:type="paragraph" w:customStyle="1" w:styleId="223">
    <w:name w:val="样式 标题 2 + 小四"/>
    <w:basedOn w:val="4"/>
    <w:autoRedefine/>
    <w:qFormat/>
    <w:uiPriority w:val="0"/>
    <w:pPr>
      <w:tabs>
        <w:tab w:val="left" w:pos="420"/>
      </w:tabs>
      <w:spacing w:line="412" w:lineRule="auto"/>
      <w:ind w:left="420" w:hanging="420"/>
      <w:jc w:val="center"/>
    </w:pPr>
    <w:rPr>
      <w:rFonts w:eastAsia="宋体"/>
    </w:rPr>
  </w:style>
  <w:style w:type="paragraph" w:customStyle="1" w:styleId="224">
    <w:name w:val="&quot;Plain Text&quot;"/>
    <w:basedOn w:val="1"/>
    <w:autoRedefine/>
    <w:qFormat/>
    <w:uiPriority w:val="0"/>
    <w:pPr>
      <w:spacing w:before="100" w:beforeAutospacing="1"/>
    </w:pPr>
    <w:rPr>
      <w:rFonts w:hAnsi="Courier New"/>
      <w:szCs w:val="21"/>
    </w:rPr>
  </w:style>
  <w:style w:type="paragraph" w:customStyle="1" w:styleId="225">
    <w:name w:val="font5"/>
    <w:basedOn w:val="1"/>
    <w:autoRedefine/>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226">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
    <w:name w:val="TOC 标题1"/>
    <w:basedOn w:val="3"/>
    <w:next w:val="1"/>
    <w:autoRedefine/>
    <w:qFormat/>
    <w:uiPriority w:val="0"/>
    <w:pPr>
      <w:keepNext w:val="0"/>
      <w:keepLines w:val="0"/>
      <w:pBdr>
        <w:bottom w:val="single" w:color="365F91" w:sz="12" w:space="1"/>
      </w:pBdr>
      <w:spacing w:before="600" w:after="80" w:line="240" w:lineRule="auto"/>
      <w:outlineLvl w:val="9"/>
    </w:pPr>
    <w:rPr>
      <w:rFonts w:ascii="Cambria" w:hAnsi="Cambria"/>
      <w:color w:val="365F91"/>
      <w:kern w:val="2"/>
      <w:sz w:val="24"/>
      <w:szCs w:val="24"/>
    </w:rPr>
  </w:style>
  <w:style w:type="paragraph" w:customStyle="1" w:styleId="229">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230">
    <w:name w:val="标题 3_0"/>
    <w:basedOn w:val="172"/>
    <w:next w:val="1"/>
    <w:autoRedefine/>
    <w:qFormat/>
    <w:uiPriority w:val="0"/>
    <w:pPr>
      <w:keepNext/>
      <w:keepLines/>
      <w:spacing w:before="260" w:after="260" w:line="360" w:lineRule="auto"/>
      <w:ind w:firstLine="602" w:firstLineChars="200"/>
      <w:outlineLvl w:val="2"/>
    </w:pPr>
    <w:rPr>
      <w:rFonts w:ascii="仿宋_GB2312" w:hAnsi="Calibri" w:eastAsia="仿宋_GB2312"/>
      <w:b/>
      <w:bCs/>
      <w:sz w:val="30"/>
      <w:szCs w:val="20"/>
    </w:rPr>
  </w:style>
  <w:style w:type="paragraph" w:customStyle="1" w:styleId="231">
    <w:name w:val="xl55"/>
    <w:basedOn w:val="1"/>
    <w:autoRedefine/>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3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233">
    <w:name w:val="Table Paragraph"/>
    <w:basedOn w:val="1"/>
    <w:autoRedefine/>
    <w:qFormat/>
    <w:uiPriority w:val="1"/>
    <w:rPr>
      <w:rFonts w:ascii="宋体" w:hAnsi="宋体" w:cs="宋体"/>
    </w:rPr>
  </w:style>
  <w:style w:type="paragraph" w:customStyle="1" w:styleId="234">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35">
    <w:name w:val="style6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36">
    <w:name w:val="Char Char Char Char"/>
    <w:basedOn w:val="1"/>
    <w:autoRedefine/>
    <w:qFormat/>
    <w:uiPriority w:val="0"/>
    <w:pPr>
      <w:widowControl/>
      <w:spacing w:after="160" w:line="240" w:lineRule="exact"/>
      <w:jc w:val="left"/>
    </w:pPr>
  </w:style>
  <w:style w:type="paragraph" w:customStyle="1" w:styleId="237">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xl2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 w:val="24"/>
    </w:rPr>
  </w:style>
  <w:style w:type="paragraph" w:customStyle="1" w:styleId="239">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0">
    <w:name w:val="样式2"/>
    <w:basedOn w:val="46"/>
    <w:autoRedefine/>
    <w:qFormat/>
    <w:uiPriority w:val="0"/>
  </w:style>
  <w:style w:type="paragraph" w:customStyle="1" w:styleId="241">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kern w:val="2"/>
      <w:sz w:val="28"/>
      <w:szCs w:val="20"/>
    </w:rPr>
  </w:style>
  <w:style w:type="character" w:customStyle="1" w:styleId="242">
    <w:name w:val="投标正文 Char"/>
    <w:link w:val="243"/>
    <w:autoRedefine/>
    <w:qFormat/>
    <w:locked/>
    <w:uiPriority w:val="0"/>
    <w:rPr>
      <w:rFonts w:ascii="Calibri" w:hAnsi="Calibri"/>
      <w:sz w:val="24"/>
      <w:lang w:bidi="ar-SA"/>
    </w:rPr>
  </w:style>
  <w:style w:type="paragraph" w:customStyle="1" w:styleId="243">
    <w:name w:val="投标正文"/>
    <w:basedOn w:val="1"/>
    <w:link w:val="242"/>
    <w:autoRedefine/>
    <w:qFormat/>
    <w:uiPriority w:val="0"/>
    <w:pPr>
      <w:spacing w:line="360" w:lineRule="auto"/>
      <w:ind w:left="100" w:firstLine="480" w:firstLineChars="200"/>
    </w:pPr>
    <w:rPr>
      <w:rFonts w:ascii="Calibri" w:hAnsi="Calibri"/>
      <w:kern w:val="0"/>
      <w:sz w:val="24"/>
      <w:szCs w:val="20"/>
    </w:rPr>
  </w:style>
  <w:style w:type="character" w:customStyle="1" w:styleId="244">
    <w:name w:val="编号，小四 Char"/>
    <w:link w:val="245"/>
    <w:autoRedefine/>
    <w:qFormat/>
    <w:locked/>
    <w:uiPriority w:val="0"/>
    <w:rPr>
      <w:rFonts w:ascii="Arial" w:hAnsi="Arial"/>
      <w:kern w:val="2"/>
      <w:sz w:val="24"/>
      <w:lang w:bidi="ar-SA"/>
    </w:rPr>
  </w:style>
  <w:style w:type="paragraph" w:customStyle="1" w:styleId="245">
    <w:name w:val="编号，小四"/>
    <w:basedOn w:val="1"/>
    <w:link w:val="244"/>
    <w:autoRedefine/>
    <w:qFormat/>
    <w:uiPriority w:val="0"/>
    <w:pPr>
      <w:spacing w:line="360" w:lineRule="auto"/>
      <w:ind w:firstLine="420"/>
    </w:pPr>
    <w:rPr>
      <w:rFonts w:ascii="Arial" w:hAnsi="Arial"/>
      <w:sz w:val="24"/>
      <w:szCs w:val="20"/>
    </w:rPr>
  </w:style>
  <w:style w:type="character" w:customStyle="1" w:styleId="246">
    <w:name w:val="列出段落 Char"/>
    <w:link w:val="247"/>
    <w:autoRedefine/>
    <w:qFormat/>
    <w:locked/>
    <w:uiPriority w:val="0"/>
    <w:rPr>
      <w:rFonts w:ascii="Calibri" w:hAnsi="Calibri" w:eastAsia="宋体"/>
      <w:kern w:val="2"/>
      <w:sz w:val="22"/>
      <w:lang w:val="en-US" w:eastAsia="zh-CN" w:bidi="ar-SA"/>
    </w:rPr>
  </w:style>
  <w:style w:type="paragraph" w:customStyle="1" w:styleId="247">
    <w:name w:val="列出段落2"/>
    <w:basedOn w:val="1"/>
    <w:link w:val="246"/>
    <w:autoRedefine/>
    <w:qFormat/>
    <w:uiPriority w:val="0"/>
    <w:pPr>
      <w:ind w:firstLine="420" w:firstLineChars="200"/>
    </w:pPr>
    <w:rPr>
      <w:rFonts w:ascii="Calibri" w:hAnsi="Calibri"/>
      <w:sz w:val="22"/>
      <w:szCs w:val="20"/>
    </w:rPr>
  </w:style>
  <w:style w:type="character" w:customStyle="1" w:styleId="248">
    <w:name w:val="表格 Char Char"/>
    <w:link w:val="249"/>
    <w:autoRedefine/>
    <w:qFormat/>
    <w:locked/>
    <w:uiPriority w:val="0"/>
    <w:rPr>
      <w:rFonts w:ascii="宋体" w:hAnsi="宋体" w:eastAsia="宋体"/>
      <w:lang w:val="en-US" w:eastAsia="zh-CN" w:bidi="ar-SA"/>
    </w:rPr>
  </w:style>
  <w:style w:type="paragraph" w:customStyle="1" w:styleId="249">
    <w:name w:val="表格"/>
    <w:basedOn w:val="1"/>
    <w:link w:val="248"/>
    <w:autoRedefine/>
    <w:qFormat/>
    <w:uiPriority w:val="0"/>
    <w:pPr>
      <w:snapToGrid w:val="0"/>
      <w:ind w:firstLine="42" w:firstLineChars="21"/>
    </w:pPr>
    <w:rPr>
      <w:rFonts w:ascii="宋体" w:hAnsi="宋体"/>
      <w:kern w:val="0"/>
      <w:sz w:val="20"/>
      <w:szCs w:val="20"/>
    </w:rPr>
  </w:style>
  <w:style w:type="character" w:customStyle="1" w:styleId="250">
    <w:name w:val="金保标题2 Char Char"/>
    <w:link w:val="251"/>
    <w:autoRedefine/>
    <w:qFormat/>
    <w:locked/>
    <w:uiPriority w:val="0"/>
    <w:rPr>
      <w:rFonts w:ascii="宋体" w:hAnsi="宋体" w:eastAsia="宋体"/>
      <w:b/>
      <w:sz w:val="24"/>
      <w:lang w:val="en-US" w:eastAsia="zh-CN" w:bidi="ar-SA"/>
    </w:rPr>
  </w:style>
  <w:style w:type="paragraph" w:customStyle="1" w:styleId="251">
    <w:name w:val="金保标题2"/>
    <w:basedOn w:val="4"/>
    <w:next w:val="1"/>
    <w:link w:val="250"/>
    <w:autoRedefine/>
    <w:qFormat/>
    <w:uiPriority w:val="0"/>
    <w:pPr>
      <w:tabs>
        <w:tab w:val="left" w:pos="709"/>
      </w:tabs>
      <w:spacing w:before="240" w:after="0" w:line="360" w:lineRule="auto"/>
    </w:pPr>
    <w:rPr>
      <w:rFonts w:ascii="宋体" w:hAnsi="宋体" w:eastAsia="宋体"/>
      <w:bCs w:val="0"/>
      <w:sz w:val="24"/>
      <w:szCs w:val="20"/>
    </w:rPr>
  </w:style>
  <w:style w:type="character" w:customStyle="1" w:styleId="252">
    <w:name w:val="正文首行缩进（绿盟科技） Char"/>
    <w:link w:val="253"/>
    <w:autoRedefine/>
    <w:qFormat/>
    <w:locked/>
    <w:uiPriority w:val="0"/>
    <w:rPr>
      <w:rFonts w:ascii="Arial" w:hAnsi="Arial" w:eastAsia="宋体"/>
      <w:sz w:val="21"/>
      <w:lang w:bidi="ar-SA"/>
    </w:rPr>
  </w:style>
  <w:style w:type="paragraph" w:customStyle="1" w:styleId="253">
    <w:name w:val="正文首行缩进（绿盟科技）"/>
    <w:basedOn w:val="1"/>
    <w:link w:val="252"/>
    <w:autoRedefine/>
    <w:qFormat/>
    <w:uiPriority w:val="0"/>
    <w:pPr>
      <w:widowControl/>
      <w:spacing w:after="50" w:line="300" w:lineRule="auto"/>
      <w:ind w:firstLine="200" w:firstLineChars="200"/>
      <w:jc w:val="left"/>
    </w:pPr>
    <w:rPr>
      <w:rFonts w:ascii="Arial" w:hAnsi="Arial"/>
      <w:kern w:val="0"/>
      <w:szCs w:val="20"/>
    </w:rPr>
  </w:style>
  <w:style w:type="character" w:customStyle="1" w:styleId="254">
    <w:name w:val="标书的正文 Char Char"/>
    <w:link w:val="255"/>
    <w:autoRedefine/>
    <w:qFormat/>
    <w:locked/>
    <w:uiPriority w:val="0"/>
    <w:rPr>
      <w:rFonts w:ascii="宋体" w:hAnsi="宋体" w:eastAsia="宋体"/>
      <w:b/>
      <w:color w:val="000000"/>
      <w:kern w:val="2"/>
      <w:sz w:val="24"/>
      <w:lang w:val="en-US" w:eastAsia="zh-CN" w:bidi="ar-SA"/>
    </w:rPr>
  </w:style>
  <w:style w:type="paragraph" w:customStyle="1" w:styleId="255">
    <w:name w:val="标书的正文"/>
    <w:basedOn w:val="1"/>
    <w:link w:val="254"/>
    <w:autoRedefine/>
    <w:qFormat/>
    <w:uiPriority w:val="0"/>
    <w:pPr>
      <w:widowControl/>
      <w:adjustRightInd w:val="0"/>
      <w:spacing w:line="360" w:lineRule="auto"/>
      <w:ind w:firstLine="200" w:firstLineChars="200"/>
    </w:pPr>
    <w:rPr>
      <w:rFonts w:ascii="宋体" w:hAnsi="宋体"/>
      <w:b/>
      <w:color w:val="000000"/>
      <w:sz w:val="24"/>
      <w:szCs w:val="20"/>
    </w:rPr>
  </w:style>
  <w:style w:type="character" w:customStyle="1" w:styleId="256">
    <w:name w:val="标书的标题3 Char Char"/>
    <w:link w:val="257"/>
    <w:autoRedefine/>
    <w:qFormat/>
    <w:locked/>
    <w:uiPriority w:val="0"/>
    <w:rPr>
      <w:rFonts w:ascii="宋体" w:hAnsi="宋体" w:eastAsia="宋体"/>
      <w:b/>
      <w:color w:val="000000"/>
      <w:kern w:val="2"/>
      <w:sz w:val="24"/>
      <w:lang w:val="en-US" w:eastAsia="zh-CN" w:bidi="ar-SA"/>
    </w:rPr>
  </w:style>
  <w:style w:type="paragraph" w:customStyle="1" w:styleId="257">
    <w:name w:val="标书的标题3"/>
    <w:basedOn w:val="5"/>
    <w:link w:val="256"/>
    <w:autoRedefine/>
    <w:qFormat/>
    <w:uiPriority w:val="0"/>
    <w:pPr>
      <w:widowControl/>
      <w:adjustRightInd w:val="0"/>
      <w:spacing w:line="360" w:lineRule="auto"/>
      <w:ind w:firstLine="0"/>
      <w:outlineLvl w:val="2"/>
    </w:pPr>
    <w:rPr>
      <w:rFonts w:ascii="宋体" w:hAnsi="宋体"/>
      <w:b/>
      <w:color w:val="000000"/>
      <w:kern w:val="2"/>
      <w:sz w:val="24"/>
    </w:rPr>
  </w:style>
  <w:style w:type="character" w:customStyle="1" w:styleId="258">
    <w:name w:val="标准正文格式 Char Char"/>
    <w:link w:val="259"/>
    <w:autoRedefine/>
    <w:qFormat/>
    <w:locked/>
    <w:uiPriority w:val="0"/>
    <w:rPr>
      <w:rFonts w:eastAsia="仿宋_GB2312"/>
      <w:kern w:val="2"/>
      <w:sz w:val="28"/>
      <w:lang w:val="en-US" w:eastAsia="zh-CN" w:bidi="ar-SA"/>
    </w:rPr>
  </w:style>
  <w:style w:type="paragraph" w:customStyle="1" w:styleId="259">
    <w:name w:val="标准正文格式"/>
    <w:basedOn w:val="1"/>
    <w:link w:val="258"/>
    <w:autoRedefine/>
    <w:qFormat/>
    <w:uiPriority w:val="0"/>
    <w:pPr>
      <w:widowControl/>
      <w:adjustRightInd w:val="0"/>
      <w:spacing w:before="60" w:after="120" w:line="360" w:lineRule="auto"/>
      <w:ind w:firstLine="200" w:firstLineChars="200"/>
      <w:textAlignment w:val="baseline"/>
    </w:pPr>
    <w:rPr>
      <w:rFonts w:eastAsia="仿宋_GB2312"/>
      <w:sz w:val="28"/>
      <w:szCs w:val="20"/>
    </w:rPr>
  </w:style>
  <w:style w:type="character" w:customStyle="1" w:styleId="260">
    <w:name w:val="*正文 Char"/>
    <w:link w:val="261"/>
    <w:autoRedefine/>
    <w:qFormat/>
    <w:locked/>
    <w:uiPriority w:val="0"/>
    <w:rPr>
      <w:rFonts w:ascii="Arial" w:hAnsi="Arial" w:eastAsia="宋体"/>
      <w:kern w:val="2"/>
      <w:sz w:val="24"/>
      <w:lang w:bidi="ar-SA"/>
    </w:rPr>
  </w:style>
  <w:style w:type="paragraph" w:customStyle="1" w:styleId="261">
    <w:name w:val="*正文"/>
    <w:basedOn w:val="1"/>
    <w:link w:val="260"/>
    <w:autoRedefine/>
    <w:qFormat/>
    <w:uiPriority w:val="0"/>
    <w:pPr>
      <w:spacing w:line="360" w:lineRule="auto"/>
      <w:ind w:firstLine="480" w:firstLineChars="200"/>
    </w:pPr>
    <w:rPr>
      <w:rFonts w:ascii="Arial" w:hAnsi="Arial"/>
      <w:sz w:val="24"/>
      <w:szCs w:val="20"/>
    </w:rPr>
  </w:style>
  <w:style w:type="character" w:customStyle="1" w:styleId="262">
    <w:name w:val="内容文本 Char"/>
    <w:link w:val="263"/>
    <w:autoRedefine/>
    <w:qFormat/>
    <w:locked/>
    <w:uiPriority w:val="0"/>
    <w:rPr>
      <w:rFonts w:ascii="宋体" w:hAnsi="宋体" w:eastAsia="宋体"/>
      <w:kern w:val="2"/>
      <w:sz w:val="24"/>
      <w:lang w:bidi="ar-SA"/>
    </w:rPr>
  </w:style>
  <w:style w:type="paragraph" w:customStyle="1" w:styleId="263">
    <w:name w:val="内容文本"/>
    <w:basedOn w:val="1"/>
    <w:link w:val="262"/>
    <w:autoRedefine/>
    <w:qFormat/>
    <w:uiPriority w:val="0"/>
    <w:pPr>
      <w:autoSpaceDE w:val="0"/>
      <w:autoSpaceDN w:val="0"/>
      <w:spacing w:line="360" w:lineRule="auto"/>
      <w:ind w:firstLine="480" w:firstLineChars="200"/>
      <w:jc w:val="left"/>
    </w:pPr>
    <w:rPr>
      <w:rFonts w:ascii="宋体" w:hAnsi="宋体"/>
      <w:sz w:val="24"/>
      <w:szCs w:val="20"/>
    </w:rPr>
  </w:style>
  <w:style w:type="character" w:customStyle="1" w:styleId="264">
    <w:name w:val="标书正文 Char1"/>
    <w:link w:val="265"/>
    <w:autoRedefine/>
    <w:qFormat/>
    <w:locked/>
    <w:uiPriority w:val="0"/>
    <w:rPr>
      <w:rFonts w:ascii="宋体" w:hAnsi="宋体" w:eastAsia="宋体"/>
      <w:spacing w:val="8"/>
      <w:sz w:val="24"/>
      <w:lang w:val="en-US" w:eastAsia="zh-CN" w:bidi="ar-SA"/>
    </w:rPr>
  </w:style>
  <w:style w:type="paragraph" w:customStyle="1" w:styleId="265">
    <w:name w:val="标书正文"/>
    <w:basedOn w:val="23"/>
    <w:link w:val="264"/>
    <w:autoRedefine/>
    <w:qFormat/>
    <w:uiPriority w:val="0"/>
    <w:pPr>
      <w:adjustRightInd w:val="0"/>
      <w:snapToGrid w:val="0"/>
      <w:spacing w:after="0" w:line="360" w:lineRule="auto"/>
      <w:ind w:firstLine="672" w:firstLineChars="200"/>
    </w:pPr>
    <w:rPr>
      <w:rFonts w:ascii="宋体" w:hAnsi="宋体"/>
      <w:spacing w:val="8"/>
      <w:sz w:val="24"/>
      <w:szCs w:val="20"/>
    </w:rPr>
  </w:style>
  <w:style w:type="character" w:customStyle="1" w:styleId="266">
    <w:name w:val="标书标题3 Char Char"/>
    <w:link w:val="267"/>
    <w:autoRedefine/>
    <w:qFormat/>
    <w:locked/>
    <w:uiPriority w:val="0"/>
    <w:rPr>
      <w:rFonts w:ascii="宋体" w:hAnsi="宋体" w:eastAsia="宋体"/>
      <w:b/>
      <w:sz w:val="24"/>
      <w:lang w:val="en-US" w:eastAsia="zh-CN" w:bidi="ar-SA"/>
    </w:rPr>
  </w:style>
  <w:style w:type="paragraph" w:customStyle="1" w:styleId="267">
    <w:name w:val="标书标题3"/>
    <w:basedOn w:val="7"/>
    <w:link w:val="266"/>
    <w:autoRedefine/>
    <w:qFormat/>
    <w:uiPriority w:val="0"/>
    <w:pPr>
      <w:keepNext w:val="0"/>
      <w:keepLines w:val="0"/>
      <w:tabs>
        <w:tab w:val="left" w:pos="709"/>
      </w:tabs>
      <w:autoSpaceDE/>
      <w:autoSpaceDN/>
      <w:snapToGrid w:val="0"/>
      <w:spacing w:before="0" w:after="0" w:line="360" w:lineRule="auto"/>
    </w:pPr>
    <w:rPr>
      <w:rFonts w:hAnsi="宋体"/>
      <w:u w:val="none"/>
    </w:rPr>
  </w:style>
  <w:style w:type="character" w:customStyle="1" w:styleId="268">
    <w:name w:val="正文1 Char Char"/>
    <w:link w:val="269"/>
    <w:autoRedefine/>
    <w:qFormat/>
    <w:locked/>
    <w:uiPriority w:val="0"/>
    <w:rPr>
      <w:rFonts w:ascii="宋体" w:eastAsia="宋体"/>
      <w:color w:val="000000"/>
      <w:sz w:val="24"/>
      <w:lang w:bidi="ar-SA"/>
    </w:rPr>
  </w:style>
  <w:style w:type="paragraph" w:customStyle="1" w:styleId="269">
    <w:name w:val="正文11"/>
    <w:basedOn w:val="1"/>
    <w:link w:val="268"/>
    <w:autoRedefine/>
    <w:qFormat/>
    <w:uiPriority w:val="0"/>
    <w:pPr>
      <w:spacing w:line="360" w:lineRule="auto"/>
      <w:ind w:firstLine="200" w:firstLineChars="200"/>
      <w:jc w:val="left"/>
    </w:pPr>
    <w:rPr>
      <w:rFonts w:ascii="宋体"/>
      <w:color w:val="000000"/>
      <w:kern w:val="0"/>
      <w:sz w:val="24"/>
      <w:szCs w:val="20"/>
    </w:rPr>
  </w:style>
  <w:style w:type="character" w:customStyle="1" w:styleId="270">
    <w:name w:val="Normal (Web) Char"/>
    <w:autoRedefine/>
    <w:locked/>
    <w:uiPriority w:val="0"/>
    <w:rPr>
      <w:rFonts w:ascii="宋体" w:hAnsi="宋体" w:eastAsia="宋体"/>
      <w:sz w:val="24"/>
      <w:lang w:val="en-US" w:eastAsia="zh-CN"/>
    </w:rPr>
  </w:style>
  <w:style w:type="character" w:customStyle="1" w:styleId="271">
    <w:name w:val="Plain Text Char1"/>
    <w:autoRedefine/>
    <w:qFormat/>
    <w:locked/>
    <w:uiPriority w:val="0"/>
    <w:rPr>
      <w:rFonts w:ascii="宋体" w:hAnsi="Courier New" w:eastAsia="宋体"/>
      <w:kern w:val="2"/>
      <w:sz w:val="21"/>
      <w:lang w:val="en-US" w:eastAsia="zh-CN"/>
    </w:rPr>
  </w:style>
  <w:style w:type="character" w:customStyle="1" w:styleId="272">
    <w:name w:val="Date Char"/>
    <w:basedOn w:val="58"/>
    <w:autoRedefine/>
    <w:semiHidden/>
    <w:qFormat/>
    <w:locked/>
    <w:uiPriority w:val="0"/>
    <w:rPr>
      <w:rFonts w:cs="Times New Roman"/>
      <w:sz w:val="24"/>
      <w:szCs w:val="24"/>
    </w:rPr>
  </w:style>
  <w:style w:type="paragraph" w:customStyle="1" w:styleId="273">
    <w:name w:val="章正文"/>
    <w:basedOn w:val="1"/>
    <w:autoRedefine/>
    <w:qFormat/>
    <w:locked/>
    <w:uiPriority w:val="0"/>
    <w:pPr>
      <w:spacing w:beforeLines="50" w:after="120" w:line="300" w:lineRule="auto"/>
      <w:ind w:firstLine="480"/>
    </w:pPr>
    <w:rPr>
      <w:rFonts w:ascii="Helvetica" w:hAnsi="Helvetica"/>
      <w:kern w:val="0"/>
    </w:rPr>
  </w:style>
  <w:style w:type="character" w:customStyle="1" w:styleId="274">
    <w:name w:val="font01"/>
    <w:basedOn w:val="58"/>
    <w:autoRedefine/>
    <w:qFormat/>
    <w:uiPriority w:val="0"/>
    <w:rPr>
      <w:rFonts w:hint="eastAsia" w:ascii="宋体" w:hAnsi="宋体" w:eastAsia="宋体" w:cs="宋体"/>
      <w:color w:val="000000"/>
      <w:sz w:val="22"/>
      <w:szCs w:val="22"/>
      <w:u w:val="none"/>
    </w:rPr>
  </w:style>
  <w:style w:type="paragraph" w:customStyle="1" w:styleId="275">
    <w:name w:val="[Normal]"/>
    <w:autoRedefine/>
    <w:qFormat/>
    <w:uiPriority w:val="0"/>
    <w:rPr>
      <w:rFonts w:ascii="宋体" w:hAnsi="宋体" w:eastAsia="宋体" w:cs="Times New Roman"/>
      <w:sz w:val="24"/>
      <w:lang w:val="en-US" w:eastAsia="en-US" w:bidi="ar-SA"/>
    </w:rPr>
  </w:style>
  <w:style w:type="paragraph" w:customStyle="1" w:styleId="276">
    <w:name w:val="正文首行缩进 21"/>
    <w:basedOn w:val="1"/>
    <w:autoRedefine/>
    <w:qFormat/>
    <w:uiPriority w:val="0"/>
    <w:pPr>
      <w:ind w:left="420" w:leftChars="200" w:firstLine="420"/>
    </w:pPr>
    <w:rPr>
      <w:rFonts w:cs="宋体"/>
      <w:color w:val="00000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7"/>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4374</Words>
  <Characters>24933</Characters>
  <Lines>207</Lines>
  <Paragraphs>58</Paragraphs>
  <TotalTime>64</TotalTime>
  <ScaleCrop>false</ScaleCrop>
  <LinksUpToDate>false</LinksUpToDate>
  <CharactersWithSpaces>29249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2022-04-29T07:56:00Z</dcterms:created>
  <dc:creator>Administrator</dc:creator>
  <cp:lastModifiedBy>旅途中的过客</cp:lastModifiedBy>
  <cp:lastPrinted>2021-09-28T00:08:00Z</cp:lastPrinted>
  <dcterms:modified xsi:type="dcterms:W3CDTF">2024-04-25T09:36:13Z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B8474B5601E24968A06F75DEF3A853F4</vt:lpwstr>
  </property>
</Properties>
</file>