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val="0"/>
          <w:color w:val="333333"/>
          <w:sz w:val="32"/>
          <w:szCs w:val="32"/>
        </w:rPr>
      </w:pPr>
      <w:r>
        <w:rPr>
          <w:rFonts w:hint="eastAsia" w:asciiTheme="minorEastAsia" w:hAnsiTheme="minorEastAsia" w:eastAsiaTheme="minorEastAsia" w:cstheme="minorEastAsia"/>
          <w:b/>
          <w:sz w:val="32"/>
          <w:szCs w:val="32"/>
        </w:rPr>
        <w:t>舟山医院院托育园室外活动场地改造建设项目</w:t>
      </w:r>
      <w:r>
        <w:rPr>
          <w:rFonts w:ascii="宋体" w:hAnsi="宋体" w:eastAsia="宋体" w:cs="宋体"/>
          <w:b/>
          <w:bCs w:val="0"/>
          <w:sz w:val="32"/>
          <w:szCs w:val="32"/>
        </w:rPr>
        <w:t>自</w:t>
      </w:r>
      <w:r>
        <w:rPr>
          <w:rFonts w:hint="eastAsia" w:ascii="宋体" w:hAnsi="宋体" w:eastAsia="宋体" w:cs="宋体"/>
          <w:b/>
          <w:bCs w:val="0"/>
          <w:sz w:val="32"/>
          <w:szCs w:val="32"/>
          <w:lang w:eastAsia="zh-CN"/>
        </w:rPr>
        <w:t>行</w:t>
      </w:r>
      <w:r>
        <w:rPr>
          <w:rFonts w:ascii="宋体" w:hAnsi="宋体" w:eastAsia="宋体" w:cs="宋体"/>
          <w:b/>
          <w:bCs w:val="0"/>
          <w:sz w:val="32"/>
          <w:szCs w:val="32"/>
        </w:rPr>
        <w:t>采购公告</w:t>
      </w:r>
    </w:p>
    <w:p>
      <w:pPr>
        <w:spacing w:line="360" w:lineRule="auto"/>
        <w:ind w:firstLine="420"/>
        <w:jc w:val="left"/>
        <w:rPr>
          <w:rFonts w:ascii="宋体" w:hAnsi="宋体" w:eastAsia="宋体" w:cs="宋体"/>
        </w:rPr>
      </w:pPr>
      <w:r>
        <w:rPr>
          <w:rFonts w:ascii="宋体" w:hAnsi="宋体" w:eastAsia="宋体" w:cs="宋体"/>
        </w:rPr>
        <w:t>根据舟山医</w:t>
      </w:r>
      <w:r>
        <w:rPr>
          <w:rFonts w:ascii="宋体" w:hAnsi="宋体" w:eastAsia="宋体" w:cs="宋体"/>
          <w:b w:val="0"/>
          <w:bCs w:val="0"/>
          <w:sz w:val="21"/>
          <w:szCs w:val="21"/>
        </w:rPr>
        <w:t>院《物资与服务招议标采购管理制度》,就</w:t>
      </w:r>
      <w:r>
        <w:rPr>
          <w:rFonts w:hint="eastAsia" w:asciiTheme="minorEastAsia" w:hAnsiTheme="minorEastAsia" w:eastAsiaTheme="minorEastAsia" w:cstheme="minorEastAsia"/>
          <w:b w:val="0"/>
          <w:bCs/>
          <w:sz w:val="21"/>
          <w:szCs w:val="21"/>
        </w:rPr>
        <w:t>舟山医院院托育园室外活动场地改造建设项目</w:t>
      </w:r>
      <w:r>
        <w:rPr>
          <w:rFonts w:ascii="宋体" w:hAnsi="宋体" w:eastAsia="宋体" w:cs="宋体"/>
        </w:rPr>
        <w:t>进行公开自</w:t>
      </w:r>
      <w:r>
        <w:rPr>
          <w:rFonts w:hint="eastAsia" w:ascii="宋体" w:hAnsi="宋体" w:eastAsia="宋体" w:cs="宋体"/>
          <w:lang w:eastAsia="zh-CN"/>
        </w:rPr>
        <w:t>行</w:t>
      </w:r>
      <w:r>
        <w:rPr>
          <w:rFonts w:ascii="宋体" w:hAnsi="宋体" w:eastAsia="宋体" w:cs="宋体"/>
        </w:rPr>
        <w:t>采购，现邀请合格供应商参加。</w:t>
      </w:r>
    </w:p>
    <w:p>
      <w:pPr>
        <w:spacing w:line="360" w:lineRule="auto"/>
        <w:jc w:val="left"/>
        <w:rPr>
          <w:rFonts w:hint="default" w:ascii="宋体" w:hAnsi="宋体" w:eastAsia="宋体" w:cs="宋体"/>
          <w:lang w:val="en-US" w:eastAsia="zh-CN"/>
        </w:rPr>
      </w:pPr>
      <w:r>
        <w:rPr>
          <w:rFonts w:ascii="宋体" w:hAnsi="宋体" w:eastAsia="宋体" w:cs="宋体"/>
          <w:b/>
        </w:rPr>
        <w:t>一、项目名称：</w:t>
      </w:r>
      <w:r>
        <w:rPr>
          <w:rFonts w:hint="eastAsia" w:asciiTheme="minorEastAsia" w:hAnsiTheme="minorEastAsia" w:eastAsiaTheme="minorEastAsia" w:cstheme="minorEastAsia"/>
          <w:b w:val="0"/>
          <w:bCs/>
          <w:sz w:val="21"/>
          <w:szCs w:val="21"/>
        </w:rPr>
        <w:t>舟山医院院托育园室外活动场地改造建设项目</w:t>
      </w:r>
    </w:p>
    <w:p>
      <w:pPr>
        <w:spacing w:line="360" w:lineRule="auto"/>
        <w:jc w:val="left"/>
        <w:rPr>
          <w:rFonts w:hint="default" w:ascii="宋体" w:hAnsi="宋体" w:eastAsia="宋体" w:cs="宋体"/>
          <w:lang w:val="en-US" w:eastAsia="zh-CN"/>
        </w:rPr>
      </w:pPr>
      <w:r>
        <w:rPr>
          <w:rFonts w:ascii="宋体" w:hAnsi="宋体" w:eastAsia="宋体" w:cs="宋体"/>
          <w:b/>
        </w:rPr>
        <w:t>二、项目编号：</w:t>
      </w:r>
      <w:r>
        <w:rPr>
          <w:rFonts w:hint="eastAsia" w:ascii="宋体" w:hAnsi="宋体" w:eastAsia="宋体" w:cs="宋体"/>
        </w:rPr>
        <w:t>ZYCG-H.W.X-2024-120</w:t>
      </w:r>
    </w:p>
    <w:p>
      <w:pPr>
        <w:spacing w:line="360" w:lineRule="auto"/>
        <w:jc w:val="left"/>
        <w:rPr>
          <w:rFonts w:ascii="宋体" w:hAnsi="宋体" w:eastAsia="宋体" w:cs="宋体"/>
        </w:rPr>
      </w:pPr>
      <w:r>
        <w:rPr>
          <w:rFonts w:ascii="宋体" w:hAnsi="宋体" w:eastAsia="宋体" w:cs="宋体"/>
          <w:b/>
        </w:rPr>
        <w:t>三、采购方式：</w:t>
      </w:r>
      <w:r>
        <w:rPr>
          <w:rFonts w:ascii="宋体" w:hAnsi="宋体" w:eastAsia="宋体" w:cs="宋体"/>
        </w:rPr>
        <w:t>自</w:t>
      </w:r>
      <w:r>
        <w:rPr>
          <w:rFonts w:hint="eastAsia" w:ascii="宋体" w:hAnsi="宋体" w:eastAsia="宋体" w:cs="宋体"/>
          <w:lang w:eastAsia="zh-CN"/>
        </w:rPr>
        <w:t>行</w:t>
      </w:r>
      <w:r>
        <w:rPr>
          <w:rFonts w:ascii="宋体" w:hAnsi="宋体" w:eastAsia="宋体" w:cs="宋体"/>
        </w:rPr>
        <w:t>采购</w:t>
      </w:r>
    </w:p>
    <w:p>
      <w:pPr>
        <w:spacing w:line="360" w:lineRule="auto"/>
        <w:rPr>
          <w:rFonts w:ascii="宋体" w:hAnsi="宋体" w:eastAsia="宋体" w:cs="宋体"/>
          <w:b/>
        </w:rPr>
      </w:pPr>
      <w:r>
        <w:rPr>
          <w:rFonts w:ascii="宋体" w:hAnsi="宋体" w:eastAsia="宋体" w:cs="宋体"/>
          <w:b/>
        </w:rPr>
        <w:t>四、采购预算：</w:t>
      </w:r>
      <w:r>
        <w:rPr>
          <w:rFonts w:hint="eastAsia" w:ascii="宋体" w:hAnsi="宋体" w:eastAsia="宋体" w:cs="宋体"/>
          <w:b/>
          <w:u w:val="single"/>
          <w:lang w:val="en-US" w:eastAsia="zh-CN"/>
        </w:rPr>
        <w:t xml:space="preserve"> </w:t>
      </w:r>
      <w:r>
        <w:rPr>
          <w:rFonts w:hint="eastAsia" w:ascii="宋体" w:hAnsi="宋体" w:eastAsia="宋体" w:cs="宋体"/>
          <w:b w:val="0"/>
          <w:bCs/>
          <w:u w:val="single"/>
          <w:lang w:val="en-US" w:eastAsia="zh-CN"/>
        </w:rPr>
        <w:t xml:space="preserve">58100 </w:t>
      </w:r>
      <w:r>
        <w:rPr>
          <w:rFonts w:ascii="宋体" w:hAnsi="宋体" w:eastAsia="宋体" w:cs="宋体"/>
          <w:b w:val="0"/>
          <w:bCs/>
          <w:u w:val="none"/>
        </w:rPr>
        <w:t>元</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 xml:space="preserve">                </w:t>
      </w:r>
      <w:r>
        <w:rPr>
          <w:rFonts w:ascii="宋体" w:hAnsi="宋体" w:eastAsia="宋体" w:cs="宋体"/>
          <w:b/>
        </w:rPr>
        <w:t>资金来源：</w:t>
      </w:r>
      <w:r>
        <w:rPr>
          <w:rFonts w:hint="eastAsia" w:ascii="宋体" w:hAnsi="宋体" w:eastAsia="宋体" w:cs="宋体"/>
          <w:b w:val="0"/>
          <w:bCs/>
          <w:u w:val="single"/>
          <w:lang w:eastAsia="zh-CN"/>
        </w:rPr>
        <w:t>自筹</w:t>
      </w:r>
      <w:r>
        <w:rPr>
          <w:rFonts w:ascii="宋体" w:hAnsi="宋体" w:eastAsia="宋体" w:cs="宋体"/>
          <w:b w:val="0"/>
          <w:bCs/>
          <w:u w:val="single"/>
        </w:rPr>
        <w:t>资金</w:t>
      </w:r>
      <w:r>
        <w:rPr>
          <w:rFonts w:hint="eastAsia" w:ascii="宋体" w:hAnsi="宋体" w:eastAsia="宋体" w:cs="宋体"/>
          <w:u w:val="single"/>
          <w:lang w:val="en-US" w:eastAsia="zh-CN"/>
        </w:rPr>
        <w:t xml:space="preserve"> </w:t>
      </w:r>
      <w:r>
        <w:rPr>
          <w:rFonts w:ascii="宋体" w:hAnsi="宋体" w:eastAsia="宋体" w:cs="宋体"/>
          <w:b/>
        </w:rPr>
        <w:t xml:space="preserve"> </w:t>
      </w:r>
      <w:r>
        <w:rPr>
          <w:rFonts w:ascii="宋体" w:hAnsi="宋体" w:eastAsia="宋体" w:cs="宋体"/>
        </w:rPr>
        <w:t>。</w:t>
      </w:r>
    </w:p>
    <w:p>
      <w:pPr>
        <w:spacing w:line="360" w:lineRule="auto"/>
        <w:jc w:val="left"/>
        <w:rPr>
          <w:rFonts w:ascii="宋体" w:hAnsi="宋体" w:eastAsia="宋体" w:cs="宋体"/>
        </w:rPr>
      </w:pPr>
      <w:r>
        <w:rPr>
          <w:rFonts w:ascii="宋体" w:hAnsi="宋体" w:eastAsia="宋体" w:cs="宋体"/>
          <w:b/>
        </w:rPr>
        <w:t>五、投标报名截止时间</w:t>
      </w:r>
      <w:r>
        <w:rPr>
          <w:rFonts w:ascii="宋体" w:hAnsi="宋体" w:eastAsia="宋体" w:cs="宋体"/>
        </w:rPr>
        <w:t>（北京时间）：/至202</w:t>
      </w:r>
      <w:r>
        <w:rPr>
          <w:rFonts w:hint="eastAsia" w:ascii="宋体" w:hAnsi="宋体" w:eastAsia="宋体" w:cs="宋体"/>
          <w:lang w:val="en-US" w:eastAsia="zh-CN"/>
        </w:rPr>
        <w:t>4</w:t>
      </w:r>
      <w:r>
        <w:rPr>
          <w:rFonts w:ascii="宋体" w:hAnsi="宋体" w:eastAsia="宋体" w:cs="宋体"/>
        </w:rPr>
        <w:t>年</w:t>
      </w:r>
      <w:r>
        <w:rPr>
          <w:rFonts w:hint="eastAsia" w:ascii="宋体" w:hAnsi="宋体" w:eastAsia="宋体" w:cs="宋体"/>
          <w:lang w:val="en-US" w:eastAsia="zh-CN"/>
        </w:rPr>
        <w:t>10</w:t>
      </w:r>
      <w:r>
        <w:rPr>
          <w:rFonts w:ascii="宋体" w:hAnsi="宋体" w:eastAsia="宋体" w:cs="宋体"/>
        </w:rPr>
        <w:t>月</w:t>
      </w:r>
      <w:r>
        <w:rPr>
          <w:rFonts w:hint="eastAsia" w:ascii="宋体" w:hAnsi="宋体" w:eastAsia="宋体" w:cs="宋体"/>
          <w:lang w:val="en-US" w:eastAsia="zh-CN"/>
        </w:rPr>
        <w:t>25</w:t>
      </w:r>
      <w:r>
        <w:rPr>
          <w:rFonts w:ascii="宋体" w:hAnsi="宋体" w:eastAsia="宋体" w:cs="宋体"/>
        </w:rPr>
        <w:t>日17时00分止。</w:t>
      </w:r>
      <w:r>
        <w:rPr>
          <w:rFonts w:ascii="宋体" w:hAnsi="宋体" w:eastAsia="宋体" w:cs="宋体"/>
          <w:b/>
        </w:rPr>
        <w:t>报名方式:</w:t>
      </w:r>
      <w:r>
        <w:rPr>
          <w:rFonts w:ascii="宋体" w:hAnsi="宋体" w:eastAsia="宋体" w:cs="宋体"/>
        </w:rPr>
        <w:t>网上报名；报名内容：参加项目名称+投标公司名称+代表姓名和联系电话+法定代表人授权书、授权人身份证复印件、被授权人身份证复印件（议标时准备身份证原件）、营业执照复印件，以上报名资料均需加盖投标人鲜章，报名内容以PDF或word</w:t>
      </w:r>
      <w:r>
        <w:rPr>
          <w:rFonts w:ascii="宋体" w:hAnsi="宋体" w:eastAsia="宋体" w:cs="宋体"/>
          <w:u w:val="single"/>
        </w:rPr>
        <w:t>发至邮箱wzcg1226@163.com</w:t>
      </w:r>
      <w:r>
        <w:rPr>
          <w:rFonts w:ascii="宋体" w:hAnsi="宋体" w:eastAsia="宋体" w:cs="宋体"/>
        </w:rPr>
        <w:t>，并电话确认。</w:t>
      </w:r>
    </w:p>
    <w:p>
      <w:pPr>
        <w:spacing w:line="360" w:lineRule="auto"/>
        <w:jc w:val="left"/>
        <w:rPr>
          <w:rFonts w:hint="eastAsia" w:ascii="宋体" w:hAnsi="宋体" w:eastAsia="宋体" w:cs="宋体"/>
          <w:b/>
          <w:lang w:eastAsia="zh-CN"/>
        </w:rPr>
      </w:pPr>
      <w:r>
        <w:rPr>
          <w:rFonts w:ascii="宋体" w:hAnsi="宋体" w:eastAsia="宋体" w:cs="宋体"/>
          <w:b/>
        </w:rPr>
        <w:t>六、</w:t>
      </w:r>
      <w:r>
        <w:rPr>
          <w:rFonts w:hint="eastAsia" w:ascii="宋体" w:hAnsi="宋体" w:eastAsia="宋体" w:cs="宋体"/>
          <w:b/>
          <w:lang w:eastAsia="zh-CN"/>
        </w:rPr>
        <w:t>联系方式：</w:t>
      </w:r>
    </w:p>
    <w:p>
      <w:pPr>
        <w:spacing w:line="360" w:lineRule="auto"/>
        <w:ind w:firstLine="422"/>
        <w:jc w:val="left"/>
        <w:rPr>
          <w:rFonts w:hint="eastAsia" w:ascii="宋体" w:hAnsi="宋体" w:eastAsia="宋体" w:cs="宋体"/>
          <w:sz w:val="21"/>
          <w:szCs w:val="21"/>
        </w:rPr>
      </w:pPr>
      <w:r>
        <w:rPr>
          <w:rFonts w:hint="eastAsia" w:ascii="宋体" w:hAnsi="宋体" w:eastAsia="宋体" w:cs="宋体"/>
          <w:b w:val="0"/>
          <w:bCs/>
          <w:sz w:val="21"/>
          <w:szCs w:val="21"/>
          <w:lang w:eastAsia="zh-CN"/>
        </w:rPr>
        <w:t>联系部门：物资与服务采购中心；</w:t>
      </w:r>
      <w:r>
        <w:rPr>
          <w:rFonts w:hint="eastAsia" w:ascii="宋体" w:hAnsi="宋体" w:eastAsia="宋体" w:cs="宋体"/>
          <w:b w:val="0"/>
          <w:bCs/>
          <w:sz w:val="21"/>
          <w:szCs w:val="21"/>
          <w:lang w:val="en-US" w:eastAsia="zh-CN"/>
        </w:rPr>
        <w:t xml:space="preserve">     </w:t>
      </w:r>
      <w:r>
        <w:rPr>
          <w:rFonts w:hint="eastAsia" w:ascii="宋体" w:hAnsi="宋体" w:eastAsia="宋体" w:cs="宋体"/>
          <w:b w:val="0"/>
          <w:bCs/>
          <w:sz w:val="21"/>
          <w:szCs w:val="21"/>
          <w:lang w:eastAsia="zh-CN"/>
        </w:rPr>
        <w:t>联系</w:t>
      </w:r>
      <w:r>
        <w:rPr>
          <w:rFonts w:hint="eastAsia" w:ascii="宋体" w:hAnsi="宋体" w:eastAsia="宋体" w:cs="宋体"/>
          <w:b w:val="0"/>
          <w:bCs/>
          <w:sz w:val="21"/>
          <w:szCs w:val="21"/>
        </w:rPr>
        <w:t>电话：</w:t>
      </w:r>
      <w:r>
        <w:rPr>
          <w:rFonts w:hint="eastAsia" w:ascii="宋体" w:hAnsi="宋体" w:eastAsia="宋体" w:cs="宋体"/>
          <w:sz w:val="21"/>
          <w:szCs w:val="21"/>
        </w:rPr>
        <w:t>0580—2292568 </w:t>
      </w:r>
    </w:p>
    <w:p>
      <w:pPr>
        <w:spacing w:line="360" w:lineRule="auto"/>
        <w:ind w:firstLine="422"/>
        <w:jc w:val="left"/>
        <w:rPr>
          <w:rFonts w:hint="eastAsia" w:ascii="宋体" w:hAnsi="宋体" w:eastAsia="宋体" w:cs="宋体"/>
          <w:sz w:val="21"/>
          <w:szCs w:val="21"/>
        </w:rPr>
      </w:pPr>
      <w:r>
        <w:rPr>
          <w:rFonts w:hint="eastAsia" w:ascii="宋体" w:hAnsi="宋体" w:eastAsia="宋体" w:cs="宋体"/>
          <w:sz w:val="21"/>
          <w:szCs w:val="21"/>
        </w:rPr>
        <w:t>联系人：顾先生</w:t>
      </w:r>
    </w:p>
    <w:p>
      <w:pPr>
        <w:pStyle w:val="2"/>
        <w:ind w:firstLine="420" w:firstLineChars="200"/>
        <w:rPr>
          <w:rFonts w:hint="eastAsia" w:ascii="宋体" w:hAnsi="宋体" w:eastAsia="宋体" w:cs="宋体"/>
          <w:sz w:val="21"/>
          <w:szCs w:val="21"/>
          <w:shd w:val="clear" w:color="auto" w:fill="FFFFFF"/>
        </w:rPr>
      </w:pPr>
      <w:r>
        <w:rPr>
          <w:rFonts w:hint="eastAsia" w:ascii="宋体" w:hAnsi="宋体" w:eastAsia="宋体" w:cs="宋体"/>
          <w:sz w:val="21"/>
          <w:szCs w:val="21"/>
        </w:rPr>
        <w:t>医院监督管理部门：舟山医院纪检处</w:t>
      </w:r>
      <w:r>
        <w:rPr>
          <w:rFonts w:hint="eastAsia" w:ascii="宋体" w:hAnsi="宋体" w:eastAsia="宋体" w:cs="宋体"/>
          <w:sz w:val="21"/>
          <w:szCs w:val="21"/>
          <w:lang w:eastAsia="zh-CN"/>
        </w:rPr>
        <w:t>；</w:t>
      </w:r>
      <w:r>
        <w:rPr>
          <w:rFonts w:hint="eastAsia" w:ascii="宋体" w:hAnsi="宋体" w:eastAsia="宋体" w:cs="宋体"/>
          <w:sz w:val="21"/>
          <w:szCs w:val="21"/>
        </w:rPr>
        <w:t xml:space="preserve"> 联系</w:t>
      </w:r>
      <w:r>
        <w:rPr>
          <w:rFonts w:hint="eastAsia" w:ascii="宋体" w:hAnsi="宋体" w:eastAsia="宋体" w:cs="宋体"/>
          <w:sz w:val="21"/>
          <w:szCs w:val="21"/>
          <w:lang w:eastAsia="zh-CN"/>
        </w:rPr>
        <w:t>电话</w:t>
      </w:r>
      <w:r>
        <w:rPr>
          <w:rFonts w:hint="eastAsia" w:ascii="宋体" w:hAnsi="宋体" w:eastAsia="宋体" w:cs="宋体"/>
          <w:sz w:val="21"/>
          <w:szCs w:val="21"/>
        </w:rPr>
        <w:t>：</w:t>
      </w:r>
      <w:r>
        <w:rPr>
          <w:rFonts w:hint="eastAsia" w:ascii="宋体" w:hAnsi="宋体" w:eastAsia="宋体" w:cs="宋体"/>
          <w:sz w:val="21"/>
          <w:szCs w:val="21"/>
          <w:shd w:val="clear" w:color="auto" w:fill="FFFFFF"/>
        </w:rPr>
        <w:t>0580-2292526、0580</w:t>
      </w:r>
      <w:r>
        <w:rPr>
          <w:rFonts w:hint="eastAsia" w:ascii="宋体" w:hAnsi="宋体" w:eastAsia="宋体" w:cs="宋体"/>
          <w:sz w:val="21"/>
          <w:szCs w:val="21"/>
          <w:shd w:val="clear" w:color="auto" w:fill="FFFFFF"/>
          <w:lang w:val="en-US" w:eastAsia="zh-CN"/>
        </w:rPr>
        <w:t>-</w:t>
      </w:r>
      <w:r>
        <w:rPr>
          <w:rFonts w:hint="eastAsia" w:ascii="宋体" w:hAnsi="宋体" w:eastAsia="宋体" w:cs="宋体"/>
          <w:sz w:val="21"/>
          <w:szCs w:val="21"/>
          <w:shd w:val="clear" w:color="auto" w:fill="FFFFFF"/>
        </w:rPr>
        <w:t>2292900</w:t>
      </w:r>
    </w:p>
    <w:p>
      <w:pPr>
        <w:pStyle w:val="4"/>
        <w:ind w:firstLine="420" w:firstLineChars="200"/>
        <w:rPr>
          <w:rFonts w:hint="eastAsia" w:eastAsia="宋体"/>
          <w:lang w:eastAsia="zh-CN"/>
        </w:rPr>
      </w:pPr>
      <w:r>
        <w:rPr>
          <w:rFonts w:hint="eastAsia" w:ascii="宋体" w:hAnsi="宋体" w:eastAsia="宋体" w:cs="宋体"/>
          <w:sz w:val="21"/>
          <w:szCs w:val="21"/>
          <w:shd w:val="clear" w:color="auto" w:fill="FFFFFF"/>
          <w:lang w:eastAsia="zh-CN"/>
        </w:rPr>
        <w:t>联系人：张先生</w:t>
      </w:r>
    </w:p>
    <w:p>
      <w:pPr>
        <w:spacing w:line="360" w:lineRule="auto"/>
        <w:jc w:val="left"/>
        <w:rPr>
          <w:rFonts w:ascii="宋体" w:hAnsi="宋体" w:eastAsia="宋体" w:cs="宋体"/>
        </w:rPr>
      </w:pPr>
      <w:r>
        <w:rPr>
          <w:rFonts w:ascii="宋体" w:hAnsi="宋体" w:eastAsia="宋体" w:cs="宋体"/>
          <w:b/>
        </w:rPr>
        <w:t>七、投标文件截止提交时间</w:t>
      </w:r>
      <w:r>
        <w:rPr>
          <w:rFonts w:ascii="宋体" w:hAnsi="宋体" w:eastAsia="宋体" w:cs="宋体"/>
        </w:rPr>
        <w:t>（北京时间）</w:t>
      </w:r>
      <w:r>
        <w:rPr>
          <w:rFonts w:ascii="宋体" w:hAnsi="宋体" w:eastAsia="宋体" w:cs="宋体"/>
          <w:b/>
        </w:rPr>
        <w:t>：</w:t>
      </w:r>
      <w:r>
        <w:rPr>
          <w:rFonts w:ascii="宋体" w:hAnsi="宋体" w:eastAsia="宋体" w:cs="宋体"/>
        </w:rPr>
        <w:t>投标人于202</w:t>
      </w:r>
      <w:r>
        <w:rPr>
          <w:rFonts w:hint="eastAsia" w:ascii="宋体" w:hAnsi="宋体" w:eastAsia="宋体" w:cs="宋体"/>
          <w:lang w:val="en-US" w:eastAsia="zh-CN"/>
        </w:rPr>
        <w:t>4</w:t>
      </w:r>
      <w:r>
        <w:rPr>
          <w:rFonts w:ascii="宋体" w:hAnsi="宋体" w:eastAsia="宋体" w:cs="宋体"/>
        </w:rPr>
        <w:t>年</w:t>
      </w:r>
      <w:r>
        <w:rPr>
          <w:rFonts w:hint="eastAsia" w:ascii="宋体" w:hAnsi="宋体" w:eastAsia="宋体" w:cs="宋体"/>
          <w:lang w:val="en-US" w:eastAsia="zh-CN"/>
        </w:rPr>
        <w:t>10</w:t>
      </w:r>
      <w:r>
        <w:rPr>
          <w:rFonts w:ascii="宋体" w:hAnsi="宋体" w:eastAsia="宋体" w:cs="宋体"/>
        </w:rPr>
        <w:t>月</w:t>
      </w:r>
      <w:r>
        <w:rPr>
          <w:rFonts w:hint="eastAsia" w:ascii="宋体" w:hAnsi="宋体" w:eastAsia="宋体" w:cs="宋体"/>
          <w:lang w:val="en-US" w:eastAsia="zh-CN"/>
        </w:rPr>
        <w:t>28</w:t>
      </w:r>
      <w:r>
        <w:rPr>
          <w:rFonts w:ascii="宋体" w:hAnsi="宋体" w:eastAsia="宋体" w:cs="宋体"/>
        </w:rPr>
        <w:t>日</w:t>
      </w:r>
      <w:r>
        <w:rPr>
          <w:rFonts w:hint="eastAsia" w:ascii="宋体" w:hAnsi="宋体" w:eastAsia="宋体" w:cs="宋体"/>
          <w:lang w:val="en-US" w:eastAsia="zh-CN"/>
        </w:rPr>
        <w:t>09</w:t>
      </w:r>
      <w:r>
        <w:rPr>
          <w:rFonts w:ascii="宋体" w:hAnsi="宋体" w:eastAsia="宋体" w:cs="宋体"/>
        </w:rPr>
        <w:t>时</w:t>
      </w:r>
      <w:r>
        <w:rPr>
          <w:rFonts w:hint="eastAsia" w:ascii="宋体" w:hAnsi="宋体" w:eastAsia="宋体" w:cs="宋体"/>
          <w:lang w:val="en-US" w:eastAsia="zh-CN"/>
        </w:rPr>
        <w:t>0</w:t>
      </w:r>
      <w:r>
        <w:rPr>
          <w:rFonts w:ascii="宋体" w:hAnsi="宋体" w:eastAsia="宋体" w:cs="宋体"/>
        </w:rPr>
        <w:t>0分前将加盖投标人鲜章的纸质版议标文件一正二副</w:t>
      </w:r>
      <w:r>
        <w:rPr>
          <w:rFonts w:hint="eastAsia" w:ascii="宋体" w:hAnsi="宋体" w:eastAsia="宋体" w:cs="宋体"/>
          <w:lang w:eastAsia="zh-CN"/>
        </w:rPr>
        <w:t>、电子版一份（正本复印件）</w:t>
      </w:r>
      <w:r>
        <w:rPr>
          <w:rFonts w:ascii="宋体" w:hAnsi="宋体" w:eastAsia="宋体" w:cs="宋体"/>
        </w:rPr>
        <w:t>和</w:t>
      </w:r>
      <w:r>
        <w:rPr>
          <w:rFonts w:ascii="宋体" w:hAnsi="宋体" w:eastAsia="宋体" w:cs="宋体"/>
          <w:b/>
        </w:rPr>
        <w:t>报价表一份（报价表须单独包装密封）</w:t>
      </w:r>
      <w:r>
        <w:rPr>
          <w:rFonts w:ascii="宋体" w:hAnsi="宋体" w:eastAsia="宋体" w:cs="宋体"/>
        </w:rPr>
        <w:t>；提交到浙江省舟山市临城定沈路739号舟山医院物资与服务采购中心（舟山医院行政楼二楼122</w:t>
      </w:r>
      <w:r>
        <w:rPr>
          <w:rFonts w:hint="eastAsia" w:ascii="宋体" w:hAnsi="宋体" w:eastAsia="宋体" w:cs="宋体"/>
          <w:lang w:val="en-US" w:eastAsia="zh-CN"/>
        </w:rPr>
        <w:t>7</w:t>
      </w:r>
      <w:r>
        <w:rPr>
          <w:rFonts w:ascii="宋体" w:hAnsi="宋体" w:eastAsia="宋体" w:cs="宋体"/>
        </w:rPr>
        <w:t>室）。</w:t>
      </w:r>
    </w:p>
    <w:p>
      <w:pPr>
        <w:spacing w:line="360" w:lineRule="auto"/>
        <w:jc w:val="left"/>
        <w:rPr>
          <w:rFonts w:ascii="宋体" w:hAnsi="宋体" w:eastAsia="宋体" w:cs="宋体"/>
        </w:rPr>
      </w:pPr>
      <w:r>
        <w:rPr>
          <w:rFonts w:ascii="宋体" w:hAnsi="宋体" w:eastAsia="宋体" w:cs="宋体"/>
          <w:b/>
        </w:rPr>
        <w:t>八、议标时间：</w:t>
      </w:r>
      <w:r>
        <w:rPr>
          <w:rFonts w:ascii="宋体" w:hAnsi="宋体" w:eastAsia="宋体" w:cs="宋体"/>
        </w:rPr>
        <w:t>202</w:t>
      </w:r>
      <w:r>
        <w:rPr>
          <w:rFonts w:hint="eastAsia" w:ascii="宋体" w:hAnsi="宋体" w:eastAsia="宋体" w:cs="宋体"/>
          <w:lang w:val="en-US" w:eastAsia="zh-CN"/>
        </w:rPr>
        <w:t>4</w:t>
      </w:r>
      <w:r>
        <w:rPr>
          <w:rFonts w:ascii="宋体" w:hAnsi="宋体" w:eastAsia="宋体" w:cs="宋体"/>
        </w:rPr>
        <w:t>年</w:t>
      </w:r>
      <w:r>
        <w:rPr>
          <w:rFonts w:hint="eastAsia" w:ascii="宋体" w:hAnsi="宋体" w:eastAsia="宋体" w:cs="宋体"/>
          <w:lang w:val="en-US" w:eastAsia="zh-CN"/>
        </w:rPr>
        <w:t>10</w:t>
      </w:r>
      <w:r>
        <w:rPr>
          <w:rFonts w:ascii="宋体" w:hAnsi="宋体" w:eastAsia="宋体" w:cs="宋体"/>
        </w:rPr>
        <w:t>月</w:t>
      </w:r>
      <w:r>
        <w:rPr>
          <w:rFonts w:hint="eastAsia" w:ascii="宋体" w:hAnsi="宋体" w:eastAsia="宋体" w:cs="宋体"/>
          <w:lang w:val="en-US" w:eastAsia="zh-CN"/>
        </w:rPr>
        <w:t>28</w:t>
      </w:r>
      <w:r>
        <w:rPr>
          <w:rFonts w:ascii="宋体" w:hAnsi="宋体" w:eastAsia="宋体" w:cs="宋体"/>
        </w:rPr>
        <w:t>日</w:t>
      </w:r>
      <w:r>
        <w:rPr>
          <w:rFonts w:hint="eastAsia" w:ascii="宋体" w:hAnsi="宋体" w:eastAsia="宋体" w:cs="宋体"/>
          <w:lang w:val="en-US" w:eastAsia="zh-CN"/>
        </w:rPr>
        <w:t>09</w:t>
      </w:r>
      <w:r>
        <w:rPr>
          <w:rFonts w:ascii="宋体" w:hAnsi="宋体" w:eastAsia="宋体" w:cs="宋体"/>
        </w:rPr>
        <w:t>时</w:t>
      </w:r>
      <w:r>
        <w:rPr>
          <w:rFonts w:hint="eastAsia" w:ascii="宋体" w:hAnsi="宋体" w:eastAsia="宋体" w:cs="宋体"/>
          <w:lang w:val="en-US" w:eastAsia="zh-CN"/>
        </w:rPr>
        <w:t>0</w:t>
      </w:r>
      <w:r>
        <w:rPr>
          <w:rFonts w:ascii="宋体" w:hAnsi="宋体" w:eastAsia="宋体" w:cs="宋体"/>
        </w:rPr>
        <w:t>0分（北京时间）</w:t>
      </w:r>
    </w:p>
    <w:p>
      <w:pPr>
        <w:spacing w:line="360" w:lineRule="auto"/>
        <w:jc w:val="left"/>
        <w:rPr>
          <w:rFonts w:ascii="宋体" w:hAnsi="宋体" w:eastAsia="宋体" w:cs="宋体"/>
        </w:rPr>
      </w:pPr>
      <w:r>
        <w:rPr>
          <w:rFonts w:ascii="宋体" w:hAnsi="宋体" w:eastAsia="宋体" w:cs="宋体"/>
          <w:b/>
        </w:rPr>
        <w:t>九、议标地点</w:t>
      </w:r>
      <w:r>
        <w:rPr>
          <w:rFonts w:ascii="宋体" w:hAnsi="宋体" w:eastAsia="宋体" w:cs="宋体"/>
        </w:rPr>
        <w:t>：舟山医院行政楼二楼1228评标室（浙江省舟山市临城定沈路739号）。</w:t>
      </w:r>
    </w:p>
    <w:p>
      <w:pPr>
        <w:spacing w:line="360" w:lineRule="auto"/>
        <w:jc w:val="left"/>
        <w:rPr>
          <w:rFonts w:ascii="宋体" w:hAnsi="宋体" w:eastAsia="宋体" w:cs="宋体"/>
          <w:b/>
        </w:rPr>
      </w:pPr>
      <w:r>
        <w:rPr>
          <w:rFonts w:ascii="宋体" w:hAnsi="宋体" w:eastAsia="宋体" w:cs="宋体"/>
          <w:b/>
        </w:rPr>
        <w:t>十、议标资料经审核合格后，方可进行议价，否则取消资格；超过规定送达现场的投标文件也取消议标资格。</w:t>
      </w:r>
    </w:p>
    <w:p>
      <w:pPr>
        <w:spacing w:line="360" w:lineRule="auto"/>
        <w:rPr>
          <w:rFonts w:ascii="宋体" w:hAnsi="宋体" w:eastAsia="宋体" w:cs="宋体"/>
        </w:rPr>
      </w:pPr>
      <w:r>
        <w:rPr>
          <w:rFonts w:ascii="宋体" w:hAnsi="宋体" w:eastAsia="宋体" w:cs="宋体"/>
          <w:b/>
        </w:rPr>
        <w:t>十一、议标顺序：</w:t>
      </w:r>
      <w:r>
        <w:rPr>
          <w:rFonts w:ascii="宋体" w:hAnsi="宋体" w:eastAsia="宋体" w:cs="宋体"/>
        </w:rPr>
        <w:t>按项目及报名顺序先后进行议标议价。</w:t>
      </w:r>
    </w:p>
    <w:p>
      <w:pPr>
        <w:spacing w:line="360" w:lineRule="auto"/>
        <w:rPr>
          <w:rFonts w:hint="eastAsia" w:ascii="宋体" w:hAnsi="宋体" w:eastAsia="宋体" w:cs="宋体"/>
          <w:lang w:val="en-US" w:eastAsia="zh-CN"/>
        </w:rPr>
      </w:pPr>
      <w:r>
        <w:rPr>
          <w:rFonts w:hint="eastAsia" w:ascii="宋体" w:hAnsi="宋体" w:eastAsia="宋体" w:cs="宋体"/>
          <w:b/>
          <w:lang w:eastAsia="zh-CN"/>
        </w:rPr>
        <w:t>十二、</w:t>
      </w:r>
      <w:r>
        <w:rPr>
          <w:rFonts w:ascii="宋体" w:hAnsi="宋体" w:eastAsia="宋体" w:cs="宋体"/>
          <w:b/>
        </w:rPr>
        <w:t>项目</w:t>
      </w:r>
      <w:r>
        <w:rPr>
          <w:rFonts w:hint="eastAsia" w:ascii="宋体" w:hAnsi="宋体" w:eastAsia="宋体" w:cs="宋体"/>
          <w:b/>
          <w:lang w:val="en-US" w:eastAsia="zh-CN"/>
        </w:rPr>
        <w:t>概况</w:t>
      </w:r>
    </w:p>
    <w:p>
      <w:pPr>
        <w:spacing w:line="360" w:lineRule="auto"/>
        <w:ind w:firstLine="422" w:firstLineChars="200"/>
        <w:contextualSpacing/>
        <w:rPr>
          <w:rFonts w:hint="eastAsia" w:ascii="宋体" w:hAnsi="宋体" w:cs="宋体"/>
          <w:sz w:val="21"/>
          <w:szCs w:val="21"/>
        </w:rPr>
      </w:pPr>
      <w:r>
        <w:rPr>
          <w:rFonts w:ascii="宋体" w:hAnsi="宋体" w:eastAsia="宋体" w:cs="宋体"/>
          <w:b/>
          <w:bCs/>
          <w:sz w:val="21"/>
          <w:szCs w:val="21"/>
        </w:rPr>
        <w:t>1、</w:t>
      </w:r>
      <w:r>
        <w:rPr>
          <w:rFonts w:hint="eastAsia" w:ascii="宋体" w:hAnsi="宋体" w:eastAsia="宋体" w:cs="宋体"/>
          <w:b/>
          <w:bCs/>
          <w:sz w:val="21"/>
          <w:szCs w:val="21"/>
          <w:lang w:eastAsia="zh-CN"/>
        </w:rPr>
        <w:t>采购</w:t>
      </w:r>
      <w:r>
        <w:rPr>
          <w:rFonts w:ascii="宋体" w:hAnsi="宋体" w:eastAsia="宋体" w:cs="宋体"/>
          <w:b/>
          <w:bCs/>
          <w:sz w:val="21"/>
          <w:szCs w:val="21"/>
        </w:rPr>
        <w:t>内容：</w:t>
      </w:r>
      <w:r>
        <w:rPr>
          <w:rFonts w:hint="eastAsia" w:ascii="宋体" w:hAnsi="宋体" w:cs="宋体"/>
          <w:sz w:val="21"/>
          <w:szCs w:val="21"/>
        </w:rPr>
        <w:t>本次招标的内容是舟山医院院托育园室外活动场地</w:t>
      </w:r>
      <w:r>
        <w:rPr>
          <w:rFonts w:hint="eastAsia" w:ascii="宋体" w:hAnsi="宋体" w:cs="宋体"/>
          <w:sz w:val="21"/>
          <w:szCs w:val="21"/>
          <w:lang w:val="en-US" w:eastAsia="zh-CN"/>
        </w:rPr>
        <w:t>设施</w:t>
      </w:r>
      <w:r>
        <w:rPr>
          <w:rFonts w:hint="eastAsia" w:ascii="宋体" w:hAnsi="宋体" w:cs="宋体"/>
          <w:sz w:val="21"/>
          <w:szCs w:val="21"/>
        </w:rPr>
        <w:t>采购和安装，按招标要求生产或采购、安装</w:t>
      </w:r>
      <w:r>
        <w:rPr>
          <w:rFonts w:hint="eastAsia" w:ascii="宋体" w:hAnsi="宋体" w:cs="宋体"/>
          <w:sz w:val="21"/>
          <w:szCs w:val="21"/>
          <w:lang w:eastAsia="zh-CN"/>
        </w:rPr>
        <w:t>、</w:t>
      </w:r>
      <w:r>
        <w:rPr>
          <w:rFonts w:hint="eastAsia" w:ascii="宋体" w:hAnsi="宋体" w:cs="宋体"/>
          <w:sz w:val="21"/>
          <w:szCs w:val="21"/>
          <w:lang w:val="en-US" w:eastAsia="zh-CN"/>
        </w:rPr>
        <w:t>调试及售后服务</w:t>
      </w:r>
      <w:r>
        <w:rPr>
          <w:rFonts w:hint="eastAsia" w:ascii="宋体" w:hAnsi="宋体" w:cs="宋体"/>
          <w:sz w:val="21"/>
          <w:szCs w:val="21"/>
        </w:rPr>
        <w:t>等。</w:t>
      </w:r>
    </w:p>
    <w:p>
      <w:pPr>
        <w:pStyle w:val="2"/>
        <w:spacing w:line="360" w:lineRule="auto"/>
        <w:rPr>
          <w:rFonts w:hint="eastAsia" w:ascii="宋体" w:hAnsi="宋体" w:cs="宋体"/>
          <w:b/>
          <w:bCs/>
          <w:sz w:val="21"/>
          <w:szCs w:val="21"/>
          <w:lang w:val="en-US" w:eastAsia="zh-CN"/>
        </w:rPr>
      </w:pPr>
      <w:r>
        <w:rPr>
          <w:rFonts w:hint="eastAsia" w:ascii="宋体" w:hAnsi="宋体" w:cs="宋体"/>
          <w:b/>
          <w:bCs/>
          <w:sz w:val="21"/>
          <w:szCs w:val="21"/>
          <w:lang w:val="en-US" w:eastAsia="zh-CN"/>
        </w:rPr>
        <w:t>2、采购清单：</w:t>
      </w:r>
    </w:p>
    <w:tbl>
      <w:tblPr>
        <w:tblStyle w:val="17"/>
        <w:tblW w:w="99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3"/>
        <w:gridCol w:w="2466"/>
        <w:gridCol w:w="1053"/>
        <w:gridCol w:w="1053"/>
        <w:gridCol w:w="1742"/>
        <w:gridCol w:w="1380"/>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0" w:hRule="atLeast"/>
          <w:jc w:val="center"/>
        </w:trPr>
        <w:tc>
          <w:tcPr>
            <w:tcW w:w="1003"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246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名称</w:t>
            </w:r>
          </w:p>
        </w:tc>
        <w:tc>
          <w:tcPr>
            <w:tcW w:w="1053"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单位</w:t>
            </w:r>
          </w:p>
        </w:tc>
        <w:tc>
          <w:tcPr>
            <w:tcW w:w="1053" w:type="dxa"/>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数量</w:t>
            </w:r>
          </w:p>
        </w:tc>
        <w:tc>
          <w:tcPr>
            <w:tcW w:w="1742" w:type="dxa"/>
            <w:vAlign w:val="center"/>
          </w:tcPr>
          <w:p>
            <w:pPr>
              <w:jc w:val="both"/>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控制单价（元）</w:t>
            </w:r>
          </w:p>
        </w:tc>
        <w:tc>
          <w:tcPr>
            <w:tcW w:w="138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合计（元）</w:t>
            </w:r>
          </w:p>
        </w:tc>
        <w:tc>
          <w:tcPr>
            <w:tcW w:w="1300" w:type="dxa"/>
            <w:vAlign w:val="center"/>
          </w:tcPr>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0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24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人工草坪</w:t>
            </w:r>
          </w:p>
        </w:tc>
        <w:tc>
          <w:tcPr>
            <w:tcW w:w="105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平米</w:t>
            </w:r>
          </w:p>
        </w:tc>
        <w:tc>
          <w:tcPr>
            <w:tcW w:w="10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140</w:t>
            </w:r>
          </w:p>
        </w:tc>
        <w:tc>
          <w:tcPr>
            <w:tcW w:w="174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75</w:t>
            </w:r>
          </w:p>
        </w:tc>
        <w:tc>
          <w:tcPr>
            <w:tcW w:w="138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10500</w:t>
            </w:r>
          </w:p>
        </w:tc>
        <w:tc>
          <w:tcPr>
            <w:tcW w:w="1300" w:type="dxa"/>
            <w:vMerge w:val="restart"/>
            <w:vAlign w:val="center"/>
          </w:tcPr>
          <w:p>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详见质量技术要求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0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w:t>
            </w:r>
          </w:p>
        </w:tc>
        <w:tc>
          <w:tcPr>
            <w:tcW w:w="24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围墙栏杆（门）</w:t>
            </w:r>
          </w:p>
        </w:tc>
        <w:tc>
          <w:tcPr>
            <w:tcW w:w="105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平米</w:t>
            </w:r>
          </w:p>
        </w:tc>
        <w:tc>
          <w:tcPr>
            <w:tcW w:w="10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42</w:t>
            </w:r>
          </w:p>
        </w:tc>
        <w:tc>
          <w:tcPr>
            <w:tcW w:w="174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200</w:t>
            </w:r>
          </w:p>
        </w:tc>
        <w:tc>
          <w:tcPr>
            <w:tcW w:w="138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8400</w:t>
            </w:r>
          </w:p>
        </w:tc>
        <w:tc>
          <w:tcPr>
            <w:tcW w:w="1300" w:type="dxa"/>
            <w:vMerge w:val="continue"/>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 w:hRule="atLeast"/>
          <w:jc w:val="center"/>
        </w:trPr>
        <w:tc>
          <w:tcPr>
            <w:tcW w:w="100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3</w:t>
            </w:r>
          </w:p>
        </w:tc>
        <w:tc>
          <w:tcPr>
            <w:tcW w:w="24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蘑菇转椅</w:t>
            </w:r>
          </w:p>
        </w:tc>
        <w:tc>
          <w:tcPr>
            <w:tcW w:w="105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10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4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6000</w:t>
            </w:r>
          </w:p>
        </w:tc>
        <w:tc>
          <w:tcPr>
            <w:tcW w:w="138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6000</w:t>
            </w:r>
          </w:p>
        </w:tc>
        <w:tc>
          <w:tcPr>
            <w:tcW w:w="1300" w:type="dxa"/>
            <w:vMerge w:val="continue"/>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0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24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小型儿童游乐设施</w:t>
            </w:r>
          </w:p>
        </w:tc>
        <w:tc>
          <w:tcPr>
            <w:tcW w:w="105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10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4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29000</w:t>
            </w:r>
          </w:p>
        </w:tc>
        <w:tc>
          <w:tcPr>
            <w:tcW w:w="138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29000</w:t>
            </w:r>
          </w:p>
        </w:tc>
        <w:tc>
          <w:tcPr>
            <w:tcW w:w="1300" w:type="dxa"/>
            <w:vMerge w:val="continue"/>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100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5</w:t>
            </w:r>
          </w:p>
        </w:tc>
        <w:tc>
          <w:tcPr>
            <w:tcW w:w="246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拓展绳网系列</w:t>
            </w:r>
          </w:p>
        </w:tc>
        <w:tc>
          <w:tcPr>
            <w:tcW w:w="1053"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105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74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4200</w:t>
            </w:r>
          </w:p>
        </w:tc>
        <w:tc>
          <w:tcPr>
            <w:tcW w:w="138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4200</w:t>
            </w:r>
          </w:p>
        </w:tc>
        <w:tc>
          <w:tcPr>
            <w:tcW w:w="1300" w:type="dxa"/>
            <w:vMerge w:val="continue"/>
            <w:vAlign w:val="center"/>
          </w:tcPr>
          <w:p>
            <w:pPr>
              <w:jc w:val="center"/>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997"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auto"/>
              <w:contextualSpacing/>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注：1、投标报价以控制单价为基准，统一报下浮率，否则视为无效。</w:t>
            </w:r>
          </w:p>
          <w:p>
            <w:pPr>
              <w:ind w:firstLine="422" w:firstLineChars="20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围墙栏杆</w:t>
            </w:r>
            <w:r>
              <w:rPr>
                <w:rFonts w:hint="eastAsia" w:ascii="宋体" w:hAnsi="宋体" w:eastAsia="宋体" w:cs="宋体"/>
                <w:b/>
                <w:bCs/>
                <w:sz w:val="21"/>
                <w:szCs w:val="21"/>
                <w:lang w:val="en-US" w:eastAsia="zh-CN"/>
              </w:rPr>
              <w:t>的</w:t>
            </w:r>
            <w:r>
              <w:rPr>
                <w:rFonts w:hint="eastAsia" w:ascii="宋体" w:hAnsi="宋体" w:eastAsia="宋体" w:cs="宋体"/>
                <w:b/>
                <w:bCs/>
                <w:sz w:val="21"/>
                <w:szCs w:val="21"/>
              </w:rPr>
              <w:t>门</w:t>
            </w:r>
            <w:r>
              <w:rPr>
                <w:rFonts w:hint="eastAsia" w:ascii="宋体" w:hAnsi="宋体" w:eastAsia="宋体" w:cs="宋体"/>
                <w:b/>
                <w:bCs/>
                <w:sz w:val="21"/>
                <w:szCs w:val="21"/>
                <w:lang w:val="en-US" w:eastAsia="zh-CN"/>
              </w:rPr>
              <w:t>大小根据实际情况按采购人要求制作。</w:t>
            </w:r>
          </w:p>
        </w:tc>
      </w:tr>
    </w:tbl>
    <w:p>
      <w:pPr>
        <w:pStyle w:val="4"/>
        <w:rPr>
          <w:rFonts w:hint="default"/>
          <w:lang w:val="en-US" w:eastAsia="zh-CN"/>
        </w:rPr>
      </w:pPr>
    </w:p>
    <w:p>
      <w:pPr>
        <w:spacing w:line="360" w:lineRule="auto"/>
        <w:jc w:val="left"/>
        <w:rPr>
          <w:rFonts w:ascii="宋体" w:hAnsi="宋体" w:eastAsia="宋体" w:cs="宋体"/>
          <w:b/>
        </w:rPr>
      </w:pPr>
      <w:r>
        <w:rPr>
          <w:rFonts w:ascii="宋体" w:hAnsi="宋体" w:eastAsia="宋体" w:cs="宋体"/>
          <w:b/>
        </w:rPr>
        <w:t>十</w:t>
      </w:r>
      <w:r>
        <w:rPr>
          <w:rFonts w:hint="eastAsia" w:ascii="宋体" w:hAnsi="宋体" w:eastAsia="宋体" w:cs="宋体"/>
          <w:b/>
          <w:lang w:eastAsia="zh-CN"/>
        </w:rPr>
        <w:t>三</w:t>
      </w:r>
      <w:r>
        <w:rPr>
          <w:rFonts w:ascii="宋体" w:hAnsi="宋体" w:eastAsia="宋体" w:cs="宋体"/>
          <w:b/>
        </w:rPr>
        <w:t>、采购需求及投标文件编制要求(</w:t>
      </w:r>
      <w:r>
        <w:rPr>
          <w:rFonts w:hint="eastAsia" w:ascii="宋体" w:hAnsi="宋体" w:eastAsia="宋体" w:cs="宋体"/>
          <w:b/>
          <w:lang w:eastAsia="zh-CN"/>
        </w:rPr>
        <w:t>注：按要求</w:t>
      </w:r>
      <w:r>
        <w:rPr>
          <w:rFonts w:ascii="宋体" w:hAnsi="宋体" w:eastAsia="宋体" w:cs="宋体"/>
          <w:b/>
        </w:rPr>
        <w:t>提供以下投标资料</w:t>
      </w:r>
      <w:r>
        <w:rPr>
          <w:rFonts w:hint="eastAsia" w:ascii="宋体" w:hAnsi="宋体" w:eastAsia="宋体" w:cs="宋体"/>
          <w:b/>
          <w:lang w:eastAsia="zh-CN"/>
        </w:rPr>
        <w:t>及相关证明，未提供可能会影响评审结果</w:t>
      </w:r>
      <w:r>
        <w:rPr>
          <w:rFonts w:ascii="宋体" w:hAnsi="宋体" w:eastAsia="宋体" w:cs="宋体"/>
          <w:b/>
        </w:rPr>
        <w:t>）</w:t>
      </w:r>
    </w:p>
    <w:p>
      <w:pPr>
        <w:spacing w:line="360" w:lineRule="auto"/>
        <w:ind w:firstLine="211"/>
        <w:jc w:val="left"/>
        <w:rPr>
          <w:rFonts w:ascii="宋体" w:hAnsi="宋体" w:eastAsia="宋体" w:cs="宋体"/>
          <w:b/>
        </w:rPr>
      </w:pPr>
      <w:r>
        <w:rPr>
          <w:rFonts w:ascii="宋体" w:hAnsi="宋体" w:eastAsia="宋体" w:cs="宋体"/>
          <w:b/>
        </w:rPr>
        <w:t>（一）投标人资格要求：</w:t>
      </w:r>
    </w:p>
    <w:p>
      <w:pPr>
        <w:spacing w:line="360" w:lineRule="auto"/>
        <w:ind w:firstLine="420"/>
        <w:rPr>
          <w:rFonts w:ascii="宋体" w:hAnsi="宋体" w:eastAsia="宋体" w:cs="宋体"/>
          <w:color w:val="auto"/>
        </w:rPr>
      </w:pPr>
      <w:r>
        <w:rPr>
          <w:rFonts w:ascii="宋体" w:hAnsi="宋体" w:eastAsia="宋体" w:cs="宋体"/>
          <w:color w:val="auto"/>
        </w:rPr>
        <w:t>1、满足《中华人民共和国政府采购法》第二十二条规定；</w:t>
      </w:r>
    </w:p>
    <w:p>
      <w:pPr>
        <w:spacing w:line="360" w:lineRule="auto"/>
        <w:ind w:firstLine="420"/>
        <w:rPr>
          <w:rFonts w:ascii="宋体" w:hAnsi="宋体" w:eastAsia="宋体" w:cs="宋体"/>
          <w:color w:val="auto"/>
        </w:rPr>
      </w:pPr>
      <w:r>
        <w:rPr>
          <w:rFonts w:ascii="宋体" w:hAnsi="宋体" w:eastAsia="宋体" w:cs="宋体"/>
          <w:color w:val="auto"/>
        </w:rPr>
        <w:t>2、在中华人民共和国内经工商管理部门批准成立的具有独立承担民事责任能力的机构和个体工商户；</w:t>
      </w:r>
    </w:p>
    <w:p>
      <w:pPr>
        <w:spacing w:line="360" w:lineRule="auto"/>
        <w:ind w:firstLine="420"/>
        <w:rPr>
          <w:rFonts w:ascii="宋体" w:hAnsi="宋体" w:eastAsia="宋体" w:cs="宋体"/>
        </w:rPr>
      </w:pPr>
      <w:r>
        <w:rPr>
          <w:rFonts w:ascii="宋体" w:hAnsi="宋体" w:eastAsia="宋体" w:cs="宋体"/>
          <w:color w:val="auto"/>
        </w:rPr>
        <w:t>3、在投标截止时间止未被列入失信被执行人、重大税收违法案件当事人名单、政府采购严重违法失信行为记录名单。（以在中国政府采购网“政府采购严重违法失信信息记录”模块（</w:t>
      </w:r>
      <w:r>
        <w:rPr>
          <w:color w:val="auto"/>
        </w:rPr>
        <w:fldChar w:fldCharType="begin"/>
      </w:r>
      <w:r>
        <w:rPr>
          <w:color w:val="auto"/>
        </w:rPr>
        <w:instrText xml:space="preserve"> HYPERLINK "h" \h </w:instrText>
      </w:r>
      <w:r>
        <w:rPr>
          <w:color w:val="auto"/>
        </w:rPr>
        <w:fldChar w:fldCharType="separate"/>
      </w:r>
      <w:r>
        <w:rPr>
          <w:rFonts w:ascii="宋体" w:hAnsi="宋体" w:eastAsia="宋体" w:cs="宋体"/>
          <w:color w:val="auto"/>
          <w:u w:val="single"/>
        </w:rPr>
        <w:t>h</w:t>
      </w:r>
      <w:r>
        <w:rPr>
          <w:rFonts w:ascii="宋体" w:hAnsi="宋体" w:eastAsia="宋体" w:cs="宋体"/>
          <w:color w:val="auto"/>
          <w:u w:val="single"/>
        </w:rPr>
        <w:fldChar w:fldCharType="end"/>
      </w:r>
      <w:r>
        <w:rPr>
          <w:rFonts w:ascii="宋体" w:hAnsi="宋体" w:eastAsia="宋体" w:cs="宋体"/>
          <w:color w:val="auto"/>
        </w:rPr>
        <w:t>ttp://www.ccgp.go</w:t>
      </w:r>
      <w:r>
        <w:rPr>
          <w:rFonts w:ascii="宋体" w:hAnsi="宋体" w:eastAsia="宋体" w:cs="宋体"/>
        </w:rPr>
        <w:t>v.cn）、信用中国（https://www.creditchina.gov.cn/）中的查询结果为准）”</w:t>
      </w:r>
      <w:r>
        <w:rPr>
          <w:rFonts w:hint="eastAsia" w:ascii="宋体" w:hAnsi="宋体" w:eastAsia="宋体" w:cs="宋体"/>
          <w:lang w:eastAsia="zh-CN"/>
        </w:rPr>
        <w:t>提供两个查询网页截图，二者缺一不可。</w:t>
      </w:r>
    </w:p>
    <w:p>
      <w:pPr>
        <w:spacing w:line="360" w:lineRule="auto"/>
        <w:ind w:firstLine="420"/>
        <w:rPr>
          <w:rFonts w:ascii="宋体" w:hAnsi="宋体" w:eastAsia="宋体" w:cs="宋体"/>
        </w:rPr>
      </w:pPr>
      <w:r>
        <w:rPr>
          <w:rFonts w:ascii="宋体" w:hAnsi="宋体" w:eastAsia="宋体" w:cs="宋体"/>
        </w:rPr>
        <w:t>4、提供营业执照复印件；</w:t>
      </w:r>
    </w:p>
    <w:p>
      <w:pPr>
        <w:spacing w:line="360" w:lineRule="auto"/>
        <w:ind w:firstLine="420"/>
        <w:rPr>
          <w:rFonts w:ascii="宋体" w:hAnsi="宋体" w:eastAsia="宋体" w:cs="宋体"/>
        </w:rPr>
      </w:pPr>
      <w:r>
        <w:rPr>
          <w:rFonts w:ascii="宋体" w:hAnsi="宋体" w:eastAsia="宋体" w:cs="宋体"/>
        </w:rPr>
        <w:t>5、本项目不得转包分包；</w:t>
      </w:r>
    </w:p>
    <w:p>
      <w:pPr>
        <w:spacing w:line="360" w:lineRule="auto"/>
        <w:ind w:firstLine="420" w:firstLineChars="200"/>
        <w:rPr>
          <w:rFonts w:ascii="宋体" w:hAnsi="宋体" w:eastAsia="宋体" w:cs="宋体"/>
        </w:rPr>
      </w:pPr>
      <w:r>
        <w:rPr>
          <w:rFonts w:ascii="宋体" w:hAnsi="宋体" w:eastAsia="宋体" w:cs="宋体"/>
          <w:b w:val="0"/>
          <w:bCs w:val="0"/>
        </w:rPr>
        <w:t>6、</w:t>
      </w:r>
      <w:r>
        <w:rPr>
          <w:rFonts w:ascii="宋体" w:hAnsi="宋体" w:eastAsia="宋体" w:cs="宋体"/>
        </w:rPr>
        <w:t>提供法定代表人授权书、被授权人身份证复印件（非法定代表人参加投标时用），法定代表人身份证复印件；</w:t>
      </w:r>
    </w:p>
    <w:p>
      <w:pPr>
        <w:spacing w:line="360" w:lineRule="auto"/>
        <w:ind w:firstLine="422" w:firstLineChars="200"/>
        <w:jc w:val="left"/>
        <w:rPr>
          <w:rFonts w:ascii="宋体" w:hAnsi="宋体" w:eastAsia="宋体" w:cs="宋体"/>
          <w:b/>
        </w:rPr>
      </w:pPr>
      <w:r>
        <w:rPr>
          <w:rFonts w:hint="eastAsia" w:ascii="宋体" w:hAnsi="宋体" w:eastAsia="宋体" w:cs="宋体"/>
          <w:b/>
          <w:bCs w:val="0"/>
          <w:kern w:val="2"/>
          <w:sz w:val="21"/>
          <w:szCs w:val="21"/>
          <w:lang w:val="en-US" w:eastAsia="zh-CN" w:bidi="ar-SA"/>
        </w:rPr>
        <w:t>7、落实政府采购政策需满足的资格要求：本项目专门面向中小企业；</w:t>
      </w:r>
    </w:p>
    <w:p>
      <w:pPr>
        <w:spacing w:line="360" w:lineRule="auto"/>
        <w:ind w:firstLine="211"/>
        <w:jc w:val="left"/>
        <w:rPr>
          <w:rFonts w:ascii="宋体" w:hAnsi="宋体" w:eastAsia="宋体" w:cs="宋体"/>
          <w:b/>
        </w:rPr>
      </w:pPr>
    </w:p>
    <w:p>
      <w:pPr>
        <w:spacing w:line="360" w:lineRule="auto"/>
        <w:ind w:firstLine="211"/>
        <w:jc w:val="left"/>
      </w:pPr>
      <w:bookmarkStart w:id="0" w:name="_GoBack"/>
      <w:bookmarkEnd w:id="0"/>
      <w:r>
        <w:rPr>
          <w:rFonts w:ascii="宋体" w:hAnsi="宋体" w:eastAsia="宋体" w:cs="宋体"/>
          <w:b/>
        </w:rPr>
        <w:t>（二）</w:t>
      </w:r>
      <w:r>
        <w:rPr>
          <w:rFonts w:hint="eastAsia" w:ascii="宋体" w:hAnsi="宋体" w:eastAsia="宋体" w:cs="宋体"/>
          <w:b/>
          <w:lang w:eastAsia="zh-CN"/>
        </w:rPr>
        <w:t>质量</w:t>
      </w:r>
      <w:r>
        <w:rPr>
          <w:rFonts w:ascii="宋体" w:hAnsi="宋体" w:eastAsia="宋体" w:cs="宋体"/>
          <w:b/>
        </w:rPr>
        <w:t>技术要求：</w:t>
      </w:r>
    </w:p>
    <w:tbl>
      <w:tblPr>
        <w:tblStyle w:val="17"/>
        <w:tblW w:w="104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1414"/>
        <w:gridCol w:w="2998"/>
        <w:gridCol w:w="1922"/>
        <w:gridCol w:w="1045"/>
        <w:gridCol w:w="922"/>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69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序号</w:t>
            </w:r>
          </w:p>
        </w:tc>
        <w:tc>
          <w:tcPr>
            <w:tcW w:w="1414"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名称</w:t>
            </w:r>
          </w:p>
        </w:tc>
        <w:tc>
          <w:tcPr>
            <w:tcW w:w="2998" w:type="dxa"/>
            <w:vAlign w:val="center"/>
          </w:tcPr>
          <w:p>
            <w:pPr>
              <w:jc w:val="center"/>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技术要求</w:t>
            </w:r>
          </w:p>
        </w:tc>
        <w:tc>
          <w:tcPr>
            <w:tcW w:w="1922" w:type="dxa"/>
            <w:vAlign w:val="center"/>
          </w:tcPr>
          <w:p>
            <w:pPr>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参考图片</w:t>
            </w:r>
          </w:p>
        </w:tc>
        <w:tc>
          <w:tcPr>
            <w:tcW w:w="1045"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单位</w:t>
            </w:r>
          </w:p>
        </w:tc>
        <w:tc>
          <w:tcPr>
            <w:tcW w:w="922" w:type="dxa"/>
            <w:vAlign w:val="center"/>
          </w:tcPr>
          <w:p>
            <w:pPr>
              <w:jc w:val="center"/>
              <w:rPr>
                <w:rFonts w:hint="eastAsia" w:ascii="宋体" w:hAnsi="宋体" w:cs="宋体"/>
                <w:b/>
                <w:bCs/>
                <w:sz w:val="21"/>
                <w:szCs w:val="21"/>
              </w:rPr>
            </w:pPr>
            <w:r>
              <w:rPr>
                <w:rFonts w:hint="eastAsia" w:ascii="宋体" w:hAnsi="宋体" w:cs="宋体"/>
                <w:b/>
                <w:bCs/>
                <w:sz w:val="21"/>
                <w:szCs w:val="21"/>
              </w:rPr>
              <w:t>数量</w:t>
            </w:r>
          </w:p>
        </w:tc>
        <w:tc>
          <w:tcPr>
            <w:tcW w:w="1504" w:type="dxa"/>
            <w:vAlign w:val="center"/>
          </w:tcPr>
          <w:p>
            <w:pPr>
              <w:jc w:val="center"/>
              <w:rPr>
                <w:rFonts w:hint="default" w:ascii="宋体" w:hAnsi="宋体" w:cs="宋体" w:eastAsiaTheme="minorEastAsia"/>
                <w:b/>
                <w:bCs/>
                <w:sz w:val="21"/>
                <w:szCs w:val="21"/>
                <w:lang w:val="en-US" w:eastAsia="zh-CN"/>
              </w:rPr>
            </w:pPr>
            <w:r>
              <w:rPr>
                <w:rFonts w:hint="eastAsia" w:ascii="宋体" w:hAnsi="宋体" w:cs="宋体"/>
                <w:b/>
                <w:bCs/>
                <w:sz w:val="21"/>
                <w:szCs w:val="21"/>
                <w:lang w:val="en-US" w:eastAsia="zh-CN"/>
              </w:rPr>
              <w:t>响应情况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69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1</w:t>
            </w:r>
          </w:p>
        </w:tc>
        <w:tc>
          <w:tcPr>
            <w:tcW w:w="141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人工草坪</w:t>
            </w:r>
          </w:p>
        </w:tc>
        <w:tc>
          <w:tcPr>
            <w:tcW w:w="2998" w:type="dxa"/>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rPr>
              <w:t>草高35mm,材质PE+PP,行距3/8,簇密度16800针</w:t>
            </w:r>
            <w:r>
              <w:rPr>
                <w:rFonts w:hint="eastAsia" w:ascii="宋体" w:hAnsi="宋体" w:cs="宋体"/>
                <w:sz w:val="21"/>
                <w:szCs w:val="21"/>
                <w:lang w:eastAsia="zh-CN"/>
              </w:rPr>
              <w:t>；</w:t>
            </w:r>
            <w:r>
              <w:rPr>
                <w:rFonts w:hint="eastAsia" w:ascii="宋体" w:hAnsi="宋体" w:cs="宋体"/>
                <w:sz w:val="21"/>
                <w:szCs w:val="21"/>
              </w:rPr>
              <w:t>底布：基本+网格布</w:t>
            </w:r>
            <w:r>
              <w:rPr>
                <w:rFonts w:hint="eastAsia" w:ascii="宋体" w:hAnsi="宋体" w:cs="宋体"/>
                <w:sz w:val="21"/>
                <w:szCs w:val="21"/>
                <w:lang w:eastAsia="zh-CN"/>
              </w:rPr>
              <w:t>；</w:t>
            </w:r>
            <w:r>
              <w:rPr>
                <w:rFonts w:hint="eastAsia" w:ascii="宋体" w:hAnsi="宋体" w:cs="宋体"/>
                <w:sz w:val="21"/>
                <w:szCs w:val="21"/>
              </w:rPr>
              <w:t>幅度：4米/2米</w:t>
            </w:r>
          </w:p>
        </w:tc>
        <w:tc>
          <w:tcPr>
            <w:tcW w:w="192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16" name="图片 16" descr="mmexport17290694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729069470815"/>
                          <pic:cNvPicPr>
                            <a:picLocks noChangeAspect="1"/>
                          </pic:cNvPicPr>
                        </pic:nvPicPr>
                        <pic:blipFill>
                          <a:blip r:embed="rId5"/>
                          <a:stretch>
                            <a:fillRect/>
                          </a:stretch>
                        </pic:blipFill>
                        <pic:spPr>
                          <a:xfrm>
                            <a:off x="0" y="0"/>
                            <a:ext cx="974725" cy="730885"/>
                          </a:xfrm>
                          <a:prstGeom prst="rect">
                            <a:avLst/>
                          </a:prstGeom>
                        </pic:spPr>
                      </pic:pic>
                    </a:graphicData>
                  </a:graphic>
                </wp:inline>
              </w:drawing>
            </w:r>
          </w:p>
        </w:tc>
        <w:tc>
          <w:tcPr>
            <w:tcW w:w="104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22" w:type="dxa"/>
            <w:vAlign w:val="center"/>
          </w:tcPr>
          <w:p>
            <w:pPr>
              <w:jc w:val="center"/>
              <w:rPr>
                <w:rFonts w:hint="eastAsia" w:ascii="宋体" w:hAnsi="宋体" w:cs="宋体"/>
                <w:sz w:val="21"/>
                <w:szCs w:val="21"/>
              </w:rPr>
            </w:pPr>
            <w:r>
              <w:rPr>
                <w:rFonts w:hint="eastAsia" w:ascii="宋体" w:hAnsi="宋体" w:cs="宋体"/>
                <w:sz w:val="21"/>
                <w:szCs w:val="21"/>
              </w:rPr>
              <w:t>140</w:t>
            </w:r>
          </w:p>
        </w:tc>
        <w:tc>
          <w:tcPr>
            <w:tcW w:w="1504" w:type="dxa"/>
            <w:vAlign w:val="center"/>
          </w:tcPr>
          <w:p>
            <w:pPr>
              <w:jc w:val="center"/>
              <w:rPr>
                <w:rFonts w:hint="eastAsia" w:ascii="宋体" w:hAnsi="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69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w:t>
            </w:r>
          </w:p>
        </w:tc>
        <w:tc>
          <w:tcPr>
            <w:tcW w:w="141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围墙栏杆（门）</w:t>
            </w:r>
          </w:p>
        </w:tc>
        <w:tc>
          <w:tcPr>
            <w:tcW w:w="2998" w:type="dxa"/>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rPr>
              <w:t>材质</w:t>
            </w:r>
            <w:r>
              <w:rPr>
                <w:rFonts w:hint="eastAsia" w:ascii="宋体" w:hAnsi="宋体" w:cs="宋体"/>
                <w:sz w:val="21"/>
                <w:szCs w:val="21"/>
                <w:lang w:eastAsia="zh-CN"/>
              </w:rPr>
              <w:t>：</w:t>
            </w:r>
            <w:r>
              <w:rPr>
                <w:rFonts w:hint="eastAsia" w:ascii="宋体" w:hAnsi="宋体" w:cs="宋体"/>
                <w:sz w:val="21"/>
                <w:szCs w:val="21"/>
              </w:rPr>
              <w:t>镀锌管</w:t>
            </w:r>
            <w:r>
              <w:rPr>
                <w:rFonts w:hint="eastAsia" w:ascii="宋体" w:hAnsi="宋体" w:cs="宋体"/>
                <w:sz w:val="21"/>
                <w:szCs w:val="21"/>
                <w:lang w:eastAsia="zh-CN"/>
              </w:rPr>
              <w:t>；</w:t>
            </w:r>
            <w:r>
              <w:rPr>
                <w:rFonts w:hint="eastAsia" w:ascii="宋体" w:hAnsi="宋体" w:cs="宋体"/>
                <w:sz w:val="21"/>
                <w:szCs w:val="21"/>
              </w:rPr>
              <w:t>高度1.2米（包含铁门）</w:t>
            </w:r>
          </w:p>
        </w:tc>
        <w:tc>
          <w:tcPr>
            <w:tcW w:w="192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17" name="图片 17" descr="mmexport172906946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729069467561"/>
                          <pic:cNvPicPr>
                            <a:picLocks noChangeAspect="1"/>
                          </pic:cNvPicPr>
                        </pic:nvPicPr>
                        <pic:blipFill>
                          <a:blip r:embed="rId6"/>
                          <a:stretch>
                            <a:fillRect/>
                          </a:stretch>
                        </pic:blipFill>
                        <pic:spPr>
                          <a:xfrm>
                            <a:off x="0" y="0"/>
                            <a:ext cx="974725" cy="730885"/>
                          </a:xfrm>
                          <a:prstGeom prst="rect">
                            <a:avLst/>
                          </a:prstGeom>
                        </pic:spPr>
                      </pic:pic>
                    </a:graphicData>
                  </a:graphic>
                </wp:inline>
              </w:drawing>
            </w:r>
          </w:p>
        </w:tc>
        <w:tc>
          <w:tcPr>
            <w:tcW w:w="104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22" w:type="dxa"/>
            <w:vAlign w:val="center"/>
          </w:tcPr>
          <w:p>
            <w:pPr>
              <w:jc w:val="center"/>
              <w:rPr>
                <w:rFonts w:hint="eastAsia" w:ascii="宋体" w:hAnsi="宋体" w:cs="宋体"/>
                <w:sz w:val="21"/>
                <w:szCs w:val="21"/>
              </w:rPr>
            </w:pPr>
            <w:r>
              <w:rPr>
                <w:rFonts w:hint="eastAsia" w:ascii="宋体" w:hAnsi="宋体" w:cs="宋体"/>
                <w:sz w:val="21"/>
                <w:szCs w:val="21"/>
              </w:rPr>
              <w:t>42</w:t>
            </w:r>
          </w:p>
        </w:tc>
        <w:tc>
          <w:tcPr>
            <w:tcW w:w="1504" w:type="dxa"/>
            <w:vAlign w:val="center"/>
          </w:tcPr>
          <w:p>
            <w:pPr>
              <w:jc w:val="center"/>
              <w:rPr>
                <w:rFonts w:hint="eastAsia" w:ascii="宋体" w:hAnsi="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4" w:hRule="atLeast"/>
          <w:jc w:val="center"/>
        </w:trPr>
        <w:tc>
          <w:tcPr>
            <w:tcW w:w="69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3</w:t>
            </w:r>
          </w:p>
        </w:tc>
        <w:tc>
          <w:tcPr>
            <w:tcW w:w="141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蘑菇转椅</w:t>
            </w:r>
          </w:p>
        </w:tc>
        <w:tc>
          <w:tcPr>
            <w:tcW w:w="2998" w:type="dxa"/>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rPr>
              <w:t>材料:塑料</w:t>
            </w:r>
          </w:p>
        </w:tc>
        <w:tc>
          <w:tcPr>
            <w:tcW w:w="192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1114425"/>
                  <wp:effectExtent l="0" t="0" r="7620" b="9525"/>
                  <wp:docPr id="18" name="图片 18" descr="IMG_20241016_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16_170520"/>
                          <pic:cNvPicPr>
                            <a:picLocks noChangeAspect="1"/>
                          </pic:cNvPicPr>
                        </pic:nvPicPr>
                        <pic:blipFill>
                          <a:blip r:embed="rId7"/>
                          <a:stretch>
                            <a:fillRect/>
                          </a:stretch>
                        </pic:blipFill>
                        <pic:spPr>
                          <a:xfrm>
                            <a:off x="0" y="0"/>
                            <a:ext cx="982980" cy="1114425"/>
                          </a:xfrm>
                          <a:prstGeom prst="rect">
                            <a:avLst/>
                          </a:prstGeom>
                        </pic:spPr>
                      </pic:pic>
                    </a:graphicData>
                  </a:graphic>
                </wp:inline>
              </w:drawing>
            </w:r>
          </w:p>
        </w:tc>
        <w:tc>
          <w:tcPr>
            <w:tcW w:w="104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22"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504" w:type="dxa"/>
            <w:vAlign w:val="center"/>
          </w:tcPr>
          <w:p>
            <w:pPr>
              <w:jc w:val="center"/>
              <w:rPr>
                <w:rFonts w:hint="eastAsia" w:ascii="宋体" w:hAnsi="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69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w:t>
            </w:r>
          </w:p>
        </w:tc>
        <w:tc>
          <w:tcPr>
            <w:tcW w:w="141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小型儿童游乐设施</w:t>
            </w:r>
          </w:p>
        </w:tc>
        <w:tc>
          <w:tcPr>
            <w:tcW w:w="2998" w:type="dxa"/>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rPr>
              <w:t>材料:进口有色塑料，镀锌管</w:t>
            </w:r>
            <w:r>
              <w:rPr>
                <w:rFonts w:hint="eastAsia" w:ascii="宋体" w:hAnsi="宋体" w:cs="宋体"/>
                <w:sz w:val="21"/>
                <w:szCs w:val="21"/>
                <w:lang w:eastAsia="zh-CN"/>
              </w:rPr>
              <w:t>；</w:t>
            </w:r>
            <w:r>
              <w:rPr>
                <w:rFonts w:hint="eastAsia" w:ascii="宋体" w:hAnsi="宋体" w:cs="宋体"/>
                <w:sz w:val="21"/>
                <w:szCs w:val="21"/>
              </w:rPr>
              <w:t>占地面积4.5米*2.4米*3.2m</w:t>
            </w:r>
          </w:p>
        </w:tc>
        <w:tc>
          <w:tcPr>
            <w:tcW w:w="192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637540"/>
                  <wp:effectExtent l="0" t="0" r="7620" b="10160"/>
                  <wp:docPr id="19" name="图片 19" descr="IMG_20241016_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16_170709"/>
                          <pic:cNvPicPr>
                            <a:picLocks noChangeAspect="1"/>
                          </pic:cNvPicPr>
                        </pic:nvPicPr>
                        <pic:blipFill>
                          <a:blip r:embed="rId8"/>
                          <a:stretch>
                            <a:fillRect/>
                          </a:stretch>
                        </pic:blipFill>
                        <pic:spPr>
                          <a:xfrm>
                            <a:off x="0" y="0"/>
                            <a:ext cx="982980" cy="637540"/>
                          </a:xfrm>
                          <a:prstGeom prst="rect">
                            <a:avLst/>
                          </a:prstGeom>
                        </pic:spPr>
                      </pic:pic>
                    </a:graphicData>
                  </a:graphic>
                </wp:inline>
              </w:drawing>
            </w:r>
          </w:p>
        </w:tc>
        <w:tc>
          <w:tcPr>
            <w:tcW w:w="104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22"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504" w:type="dxa"/>
            <w:vAlign w:val="center"/>
          </w:tcPr>
          <w:p>
            <w:pPr>
              <w:jc w:val="center"/>
              <w:rPr>
                <w:rFonts w:hint="eastAsia" w:ascii="宋体" w:hAnsi="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9" w:hRule="atLeast"/>
          <w:jc w:val="center"/>
        </w:trPr>
        <w:tc>
          <w:tcPr>
            <w:tcW w:w="69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5</w:t>
            </w:r>
          </w:p>
        </w:tc>
        <w:tc>
          <w:tcPr>
            <w:tcW w:w="141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拓展绳网系列</w:t>
            </w:r>
          </w:p>
        </w:tc>
        <w:tc>
          <w:tcPr>
            <w:tcW w:w="2998" w:type="dxa"/>
            <w:vAlign w:val="center"/>
          </w:tcPr>
          <w:p>
            <w:pPr>
              <w:jc w:val="left"/>
              <w:rPr>
                <w:rFonts w:hint="eastAsia" w:ascii="宋体" w:hAnsi="宋体" w:eastAsia="宋体" w:cs="宋体"/>
                <w:kern w:val="2"/>
                <w:sz w:val="21"/>
                <w:szCs w:val="21"/>
                <w:lang w:val="en-US" w:eastAsia="zh-CN" w:bidi="ar-SA"/>
              </w:rPr>
            </w:pPr>
            <w:r>
              <w:rPr>
                <w:rFonts w:hint="eastAsia" w:ascii="宋体" w:hAnsi="宋体" w:cs="宋体"/>
                <w:sz w:val="21"/>
                <w:szCs w:val="21"/>
              </w:rPr>
              <w:t>材料：塑料</w:t>
            </w:r>
            <w:r>
              <w:rPr>
                <w:rFonts w:hint="eastAsia" w:ascii="宋体" w:hAnsi="宋体" w:cs="宋体"/>
                <w:sz w:val="21"/>
                <w:szCs w:val="21"/>
                <w:lang w:eastAsia="zh-CN"/>
              </w:rPr>
              <w:t>；</w:t>
            </w:r>
            <w:r>
              <w:rPr>
                <w:rFonts w:hint="eastAsia" w:ascii="宋体" w:hAnsi="宋体" w:cs="宋体"/>
                <w:sz w:val="21"/>
                <w:szCs w:val="21"/>
              </w:rPr>
              <w:t>占地面积：3.1米*1米*1.4米</w:t>
            </w:r>
          </w:p>
        </w:tc>
        <w:tc>
          <w:tcPr>
            <w:tcW w:w="192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0440" cy="728980"/>
                  <wp:effectExtent l="0" t="0" r="10160" b="13970"/>
                  <wp:docPr id="20" name="图片 20" descr="IMG_20241016_17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016_170742"/>
                          <pic:cNvPicPr>
                            <a:picLocks noChangeAspect="1"/>
                          </pic:cNvPicPr>
                        </pic:nvPicPr>
                        <pic:blipFill>
                          <a:blip r:embed="rId9"/>
                          <a:stretch>
                            <a:fillRect/>
                          </a:stretch>
                        </pic:blipFill>
                        <pic:spPr>
                          <a:xfrm>
                            <a:off x="0" y="0"/>
                            <a:ext cx="980440" cy="728980"/>
                          </a:xfrm>
                          <a:prstGeom prst="rect">
                            <a:avLst/>
                          </a:prstGeom>
                        </pic:spPr>
                      </pic:pic>
                    </a:graphicData>
                  </a:graphic>
                </wp:inline>
              </w:drawing>
            </w:r>
          </w:p>
        </w:tc>
        <w:tc>
          <w:tcPr>
            <w:tcW w:w="104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22"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504" w:type="dxa"/>
            <w:vAlign w:val="center"/>
          </w:tcPr>
          <w:p>
            <w:pPr>
              <w:jc w:val="center"/>
              <w:rPr>
                <w:rFonts w:hint="eastAsia" w:ascii="宋体" w:hAnsi="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495" w:type="dxa"/>
            <w:gridSpan w:val="7"/>
            <w:vAlign w:val="center"/>
          </w:tcPr>
          <w:p>
            <w:pPr>
              <w:spacing w:line="360" w:lineRule="auto"/>
              <w:jc w:val="both"/>
              <w:rPr>
                <w:rFonts w:hint="eastAsia" w:ascii="宋体" w:hAnsi="宋体" w:cs="宋体"/>
                <w:sz w:val="21"/>
                <w:szCs w:val="21"/>
              </w:rPr>
            </w:pPr>
            <w:r>
              <w:rPr>
                <w:rFonts w:hint="eastAsia" w:ascii="宋体" w:hAnsi="宋体" w:eastAsia="宋体" w:cs="宋体"/>
                <w:b/>
                <w:bCs/>
                <w:kern w:val="24"/>
                <w:sz w:val="21"/>
                <w:szCs w:val="21"/>
                <w:lang w:val="zh-CN"/>
              </w:rPr>
              <w:t>注：根据</w:t>
            </w:r>
            <w:r>
              <w:rPr>
                <w:rFonts w:hint="eastAsia" w:ascii="宋体" w:hAnsi="宋体" w:eastAsia="宋体" w:cs="宋体"/>
                <w:b/>
                <w:bCs/>
                <w:kern w:val="24"/>
                <w:sz w:val="21"/>
                <w:szCs w:val="21"/>
                <w:lang w:val="en-US" w:eastAsia="zh-CN"/>
              </w:rPr>
              <w:t>质量</w:t>
            </w:r>
            <w:r>
              <w:rPr>
                <w:rFonts w:hint="eastAsia" w:ascii="宋体" w:hAnsi="宋体" w:eastAsia="宋体" w:cs="宋体"/>
                <w:b/>
                <w:bCs/>
                <w:kern w:val="0"/>
                <w:sz w:val="21"/>
                <w:szCs w:val="21"/>
                <w:lang w:eastAsia="zh-CN"/>
              </w:rPr>
              <w:t>技术</w:t>
            </w:r>
            <w:r>
              <w:rPr>
                <w:rFonts w:hint="eastAsia" w:ascii="宋体" w:hAnsi="宋体" w:eastAsia="宋体" w:cs="宋体"/>
                <w:b/>
                <w:bCs/>
                <w:kern w:val="0"/>
                <w:sz w:val="21"/>
                <w:szCs w:val="21"/>
              </w:rPr>
              <w:t>要求</w:t>
            </w:r>
            <w:r>
              <w:rPr>
                <w:rFonts w:hint="eastAsia" w:ascii="宋体" w:hAnsi="宋体" w:eastAsia="宋体" w:cs="宋体"/>
                <w:b/>
                <w:bCs/>
                <w:kern w:val="0"/>
                <w:sz w:val="21"/>
                <w:szCs w:val="21"/>
                <w:lang w:eastAsia="zh-CN"/>
              </w:rPr>
              <w:t>，投标人按实逐一响应并提供相关证书证件。</w:t>
            </w:r>
          </w:p>
        </w:tc>
      </w:tr>
    </w:tbl>
    <w:p>
      <w:pPr>
        <w:spacing w:line="360" w:lineRule="auto"/>
        <w:jc w:val="left"/>
        <w:rPr>
          <w:rFonts w:hint="eastAsia" w:asciiTheme="minorEastAsia" w:hAnsiTheme="minorEastAsia" w:cstheme="minorEastAsia"/>
          <w:b/>
          <w:bCs/>
          <w:sz w:val="21"/>
          <w:szCs w:val="21"/>
          <w:lang w:eastAsia="zh-CN"/>
        </w:rPr>
      </w:pPr>
    </w:p>
    <w:p>
      <w:pPr>
        <w:spacing w:line="360" w:lineRule="auto"/>
        <w:jc w:val="left"/>
        <w:rPr>
          <w:b/>
          <w:bCs/>
          <w:sz w:val="21"/>
          <w:szCs w:val="21"/>
        </w:rPr>
      </w:pPr>
      <w:r>
        <w:rPr>
          <w:rFonts w:hint="eastAsia" w:asciiTheme="minorEastAsia" w:hAnsiTheme="minorEastAsia" w:cstheme="minorEastAsia"/>
          <w:b/>
          <w:bCs/>
          <w:sz w:val="21"/>
          <w:szCs w:val="21"/>
          <w:lang w:eastAsia="zh-CN"/>
        </w:rPr>
        <w:t>（三）供货</w:t>
      </w:r>
      <w:r>
        <w:rPr>
          <w:rFonts w:hint="eastAsia" w:asciiTheme="minorEastAsia" w:hAnsiTheme="minorEastAsia" w:cstheme="minorEastAsia"/>
          <w:b/>
          <w:bCs/>
          <w:sz w:val="21"/>
          <w:szCs w:val="21"/>
        </w:rPr>
        <w:t>要求</w:t>
      </w:r>
      <w:r>
        <w:rPr>
          <w:rFonts w:hint="eastAsia" w:asciiTheme="minorEastAsia" w:hAnsiTheme="minorEastAsia" w:cstheme="minorEastAsia"/>
          <w:b/>
          <w:bCs/>
          <w:sz w:val="21"/>
          <w:szCs w:val="21"/>
          <w:lang w:eastAsia="zh-CN"/>
        </w:rPr>
        <w:t>（</w:t>
      </w:r>
      <w:r>
        <w:rPr>
          <w:rFonts w:hint="eastAsia" w:asciiTheme="minorEastAsia" w:hAnsiTheme="minorEastAsia" w:cstheme="minorEastAsia"/>
          <w:b/>
          <w:bCs/>
          <w:sz w:val="21"/>
          <w:szCs w:val="21"/>
        </w:rPr>
        <w:t>商务技术</w:t>
      </w:r>
      <w:r>
        <w:rPr>
          <w:rFonts w:hint="eastAsia" w:asciiTheme="minorEastAsia" w:hAnsiTheme="minorEastAsia" w:cstheme="minorEastAsia"/>
          <w:b/>
          <w:bCs/>
          <w:sz w:val="21"/>
          <w:szCs w:val="21"/>
          <w:lang w:eastAsia="zh-CN"/>
        </w:rPr>
        <w:t>评价）</w:t>
      </w:r>
    </w:p>
    <w:tbl>
      <w:tblPr>
        <w:tblStyle w:val="16"/>
        <w:tblW w:w="6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729"/>
        <w:gridCol w:w="7305"/>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23" w:type="pct"/>
            <w:vAlign w:val="center"/>
          </w:tcPr>
          <w:p>
            <w:pPr>
              <w:spacing w:line="360" w:lineRule="auto"/>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名</w:t>
            </w:r>
            <w:r>
              <w:rPr>
                <w:rFonts w:hint="eastAsia" w:ascii="宋体" w:hAnsi="宋体" w:eastAsia="宋体" w:cs="宋体"/>
                <w:b/>
                <w:kern w:val="0"/>
                <w:sz w:val="21"/>
                <w:szCs w:val="21"/>
                <w:lang w:val="en-US" w:eastAsia="zh-CN"/>
              </w:rPr>
              <w:t xml:space="preserve"> </w:t>
            </w:r>
            <w:r>
              <w:rPr>
                <w:rFonts w:hint="eastAsia" w:ascii="宋体" w:hAnsi="宋体" w:eastAsia="宋体" w:cs="宋体"/>
                <w:b/>
                <w:kern w:val="0"/>
                <w:sz w:val="21"/>
                <w:szCs w:val="21"/>
              </w:rPr>
              <w:t>称</w:t>
            </w:r>
          </w:p>
        </w:tc>
        <w:tc>
          <w:tcPr>
            <w:tcW w:w="348" w:type="pct"/>
            <w:vAlign w:val="center"/>
          </w:tcPr>
          <w:p>
            <w:pPr>
              <w:spacing w:line="360" w:lineRule="auto"/>
              <w:jc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lang w:val="en-US" w:eastAsia="zh-CN" w:bidi="ar-SA"/>
              </w:rPr>
              <w:t>序号</w:t>
            </w:r>
          </w:p>
        </w:tc>
        <w:tc>
          <w:tcPr>
            <w:tcW w:w="3486" w:type="pct"/>
            <w:vAlign w:val="center"/>
          </w:tcPr>
          <w:p>
            <w:pPr>
              <w:spacing w:line="360" w:lineRule="auto"/>
              <w:jc w:val="center"/>
              <w:rPr>
                <w:rFonts w:hint="eastAsia" w:ascii="宋体" w:hAnsi="宋体" w:eastAsia="宋体" w:cs="宋体"/>
                <w:b/>
                <w:bCs/>
                <w:kern w:val="0"/>
                <w:sz w:val="21"/>
                <w:szCs w:val="21"/>
                <w:lang w:val="en-US" w:eastAsia="zh-CN" w:bidi="ar-SA"/>
              </w:rPr>
            </w:pPr>
            <w:r>
              <w:rPr>
                <w:rFonts w:hint="eastAsia" w:ascii="宋体" w:hAnsi="宋体" w:eastAsia="宋体" w:cs="宋体"/>
                <w:b/>
                <w:bCs/>
                <w:kern w:val="0"/>
                <w:sz w:val="21"/>
                <w:szCs w:val="21"/>
                <w:lang w:eastAsia="zh-CN"/>
              </w:rPr>
              <w:t>内容</w:t>
            </w:r>
          </w:p>
        </w:tc>
        <w:tc>
          <w:tcPr>
            <w:tcW w:w="641" w:type="pct"/>
            <w:vAlign w:val="center"/>
          </w:tcPr>
          <w:p>
            <w:pPr>
              <w:spacing w:line="360" w:lineRule="auto"/>
              <w:jc w:val="center"/>
              <w:rPr>
                <w:rFonts w:hint="eastAsia" w:ascii="宋体" w:hAnsi="宋体" w:eastAsia="宋体" w:cs="宋体"/>
                <w:b/>
                <w:bCs/>
                <w:kern w:val="0"/>
                <w:sz w:val="21"/>
                <w:szCs w:val="21"/>
                <w:lang w:eastAsia="zh-CN"/>
              </w:rPr>
            </w:pPr>
            <w:r>
              <w:rPr>
                <w:rFonts w:hint="eastAsia" w:ascii="宋体" w:hAnsi="宋体" w:eastAsia="宋体" w:cs="宋体"/>
                <w:b/>
                <w:bCs/>
                <w:kern w:val="0"/>
                <w:sz w:val="21"/>
                <w:szCs w:val="21"/>
                <w:lang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3" w:type="pct"/>
            <w:vAlign w:val="center"/>
          </w:tcPr>
          <w:p>
            <w:pPr>
              <w:spacing w:line="360" w:lineRule="auto"/>
              <w:jc w:val="center"/>
              <w:rPr>
                <w:rFonts w:hint="eastAsia" w:ascii="宋体" w:hAnsi="宋体" w:eastAsia="宋体" w:cs="宋体"/>
                <w:kern w:val="0"/>
                <w:sz w:val="21"/>
                <w:szCs w:val="21"/>
                <w:lang w:val="en-US" w:eastAsia="zh-CN" w:bidi="ar"/>
              </w:rPr>
            </w:pPr>
            <w:r>
              <w:rPr>
                <w:rFonts w:hint="eastAsia" w:ascii="宋体" w:hAnsi="宋体" w:eastAsia="宋体" w:cs="宋体"/>
                <w:b/>
                <w:bCs/>
                <w:kern w:val="0"/>
                <w:sz w:val="21"/>
                <w:szCs w:val="21"/>
                <w:lang w:val="en-US" w:eastAsia="zh-CN" w:bidi="ar"/>
              </w:rPr>
              <w:t>企业情况</w:t>
            </w:r>
          </w:p>
        </w:tc>
        <w:tc>
          <w:tcPr>
            <w:tcW w:w="348" w:type="pct"/>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3486" w:type="pct"/>
            <w:vAlign w:val="center"/>
          </w:tcPr>
          <w:p>
            <w:pPr>
              <w:spacing w:line="360" w:lineRule="auto"/>
              <w:rPr>
                <w:rFonts w:hint="eastAsia" w:ascii="宋体" w:hAnsi="宋体" w:eastAsia="宋体" w:cs="宋体"/>
                <w:kern w:val="0"/>
                <w:sz w:val="21"/>
                <w:szCs w:val="21"/>
              </w:rPr>
            </w:pPr>
            <w:r>
              <w:rPr>
                <w:rFonts w:hint="eastAsia" w:ascii="宋体" w:hAnsi="宋体" w:eastAsia="宋体" w:cs="宋体"/>
                <w:sz w:val="21"/>
                <w:szCs w:val="21"/>
              </w:rPr>
              <w:t>提供投标人企业基本情况</w:t>
            </w:r>
            <w:r>
              <w:rPr>
                <w:rFonts w:hint="eastAsia" w:ascii="宋体" w:hAnsi="宋体" w:eastAsia="宋体" w:cs="宋体"/>
                <w:sz w:val="21"/>
                <w:szCs w:val="21"/>
                <w:lang w:eastAsia="zh-CN"/>
              </w:rPr>
              <w:t>。</w:t>
            </w:r>
          </w:p>
        </w:tc>
        <w:tc>
          <w:tcPr>
            <w:tcW w:w="641" w:type="pct"/>
            <w:vAlign w:val="center"/>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23" w:type="pct"/>
            <w:vAlign w:val="center"/>
          </w:tcPr>
          <w:p>
            <w:pPr>
              <w:spacing w:line="360" w:lineRule="auto"/>
              <w:jc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eastAsia="zh-CN" w:bidi="ar"/>
              </w:rPr>
              <w:t>投标产品</w:t>
            </w:r>
          </w:p>
        </w:tc>
        <w:tc>
          <w:tcPr>
            <w:tcW w:w="348" w:type="pct"/>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3486" w:type="pct"/>
            <w:vAlign w:val="center"/>
          </w:tcPr>
          <w:p>
            <w:pPr>
              <w:numPr>
                <w:ilvl w:val="0"/>
                <w:numId w:val="0"/>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提供投标产品基本情况和相关证书证明，包括专利发明、环保产品等。提供相关证书证明。</w:t>
            </w:r>
          </w:p>
        </w:tc>
        <w:tc>
          <w:tcPr>
            <w:tcW w:w="641" w:type="pct"/>
            <w:vAlign w:val="center"/>
          </w:tcPr>
          <w:p>
            <w:pPr>
              <w:numPr>
                <w:ilvl w:val="0"/>
                <w:numId w:val="0"/>
              </w:numPr>
              <w:spacing w:line="360" w:lineRule="auto"/>
              <w:rPr>
                <w:rFonts w:hint="eastAsia" w:ascii="宋体" w:hAnsi="宋体" w:eastAsia="宋体" w:cs="宋体"/>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23" w:type="pct"/>
            <w:vAlign w:val="center"/>
          </w:tcPr>
          <w:p>
            <w:pPr>
              <w:spacing w:line="360" w:lineRule="auto"/>
              <w:jc w:val="center"/>
              <w:rPr>
                <w:rFonts w:hint="eastAsia" w:ascii="宋体" w:hAnsi="宋体" w:eastAsia="宋体" w:cs="宋体"/>
                <w:b/>
                <w:bCs/>
                <w:kern w:val="0"/>
                <w:sz w:val="21"/>
                <w:szCs w:val="21"/>
                <w:lang w:val="en-US" w:eastAsia="zh-CN" w:bidi="ar"/>
              </w:rPr>
            </w:pPr>
            <w:r>
              <w:rPr>
                <w:rFonts w:hint="eastAsia" w:ascii="宋体" w:hAnsi="宋体" w:eastAsia="宋体" w:cs="宋体"/>
                <w:b/>
                <w:bCs/>
                <w:kern w:val="0"/>
                <w:sz w:val="21"/>
                <w:szCs w:val="21"/>
                <w:lang w:eastAsia="zh-CN" w:bidi="ar"/>
              </w:rPr>
              <w:t>同类</w:t>
            </w:r>
            <w:r>
              <w:rPr>
                <w:rFonts w:hint="eastAsia" w:ascii="宋体" w:hAnsi="宋体" w:eastAsia="宋体" w:cs="宋体"/>
                <w:b/>
                <w:bCs/>
                <w:kern w:val="0"/>
                <w:sz w:val="21"/>
                <w:szCs w:val="21"/>
                <w:lang w:val="en-US" w:eastAsia="zh-CN" w:bidi="ar"/>
              </w:rPr>
              <w:t>业绩</w:t>
            </w:r>
          </w:p>
        </w:tc>
        <w:tc>
          <w:tcPr>
            <w:tcW w:w="348" w:type="pct"/>
            <w:vAlign w:val="center"/>
          </w:tcPr>
          <w:p>
            <w:pPr>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3486" w:type="pct"/>
            <w:vAlign w:val="center"/>
          </w:tcPr>
          <w:p>
            <w:pPr>
              <w:spacing w:line="360" w:lineRule="auto"/>
              <w:rPr>
                <w:rFonts w:hint="eastAsia" w:ascii="宋体" w:hAnsi="宋体" w:eastAsia="宋体" w:cs="宋体"/>
                <w:kern w:val="0"/>
                <w:sz w:val="21"/>
                <w:szCs w:val="21"/>
              </w:rPr>
            </w:pPr>
            <w:r>
              <w:rPr>
                <w:rFonts w:hint="eastAsia" w:ascii="宋体" w:hAnsi="宋体" w:eastAsia="宋体" w:cs="宋体"/>
                <w:sz w:val="21"/>
                <w:szCs w:val="21"/>
                <w:lang w:eastAsia="zh-CN"/>
              </w:rPr>
              <w:t>投标人</w:t>
            </w:r>
            <w:r>
              <w:rPr>
                <w:rFonts w:hint="eastAsia" w:ascii="宋体" w:hAnsi="宋体" w:eastAsia="宋体" w:cs="宋体"/>
                <w:sz w:val="21"/>
                <w:szCs w:val="21"/>
                <w:lang w:val="en-US" w:eastAsia="zh-CN"/>
              </w:rPr>
              <w:t>2021年1月1日以来</w:t>
            </w:r>
            <w:r>
              <w:rPr>
                <w:rFonts w:hint="eastAsia" w:ascii="宋体" w:hAnsi="宋体" w:eastAsia="宋体" w:cs="宋体"/>
                <w:sz w:val="21"/>
                <w:szCs w:val="21"/>
                <w:lang w:eastAsia="zh-CN"/>
              </w:rPr>
              <w:t>完成的类似</w:t>
            </w:r>
            <w:r>
              <w:rPr>
                <w:rFonts w:hint="eastAsia" w:ascii="宋体" w:hAnsi="宋体" w:eastAsia="宋体" w:cs="宋体"/>
                <w:sz w:val="21"/>
                <w:szCs w:val="21"/>
              </w:rPr>
              <w:t>项目</w:t>
            </w:r>
            <w:r>
              <w:rPr>
                <w:rFonts w:hint="eastAsia" w:ascii="宋体" w:hAnsi="宋体" w:eastAsia="宋体" w:cs="宋体"/>
                <w:sz w:val="21"/>
                <w:szCs w:val="21"/>
                <w:lang w:eastAsia="zh-CN"/>
              </w:rPr>
              <w:t>业绩</w:t>
            </w:r>
            <w:r>
              <w:rPr>
                <w:rFonts w:hint="eastAsia" w:ascii="宋体" w:hAnsi="宋体" w:eastAsia="宋体" w:cs="宋体"/>
                <w:b/>
                <w:bCs/>
                <w:sz w:val="21"/>
                <w:szCs w:val="21"/>
              </w:rPr>
              <w:t>（须提供合同复印件</w:t>
            </w:r>
            <w:r>
              <w:rPr>
                <w:rFonts w:hint="eastAsia" w:ascii="宋体" w:hAnsi="宋体" w:eastAsia="宋体" w:cs="宋体"/>
                <w:b/>
                <w:bCs/>
                <w:sz w:val="21"/>
                <w:szCs w:val="21"/>
                <w:lang w:eastAsia="zh-CN"/>
              </w:rPr>
              <w:t>或相关证明</w:t>
            </w:r>
            <w:r>
              <w:rPr>
                <w:rFonts w:hint="eastAsia" w:ascii="宋体" w:hAnsi="宋体" w:eastAsia="宋体" w:cs="宋体"/>
                <w:b/>
                <w:bCs/>
                <w:sz w:val="21"/>
                <w:szCs w:val="21"/>
              </w:rPr>
              <w:t>加盖投标人公章，原件备查，且</w:t>
            </w:r>
            <w:r>
              <w:rPr>
                <w:rFonts w:hint="eastAsia" w:ascii="宋体" w:hAnsi="宋体" w:eastAsia="宋体" w:cs="宋体"/>
                <w:b/>
                <w:bCs/>
                <w:kern w:val="0"/>
                <w:sz w:val="21"/>
                <w:szCs w:val="21"/>
              </w:rPr>
              <w:t>同一单位多个合同只能计1个）</w:t>
            </w:r>
          </w:p>
        </w:tc>
        <w:tc>
          <w:tcPr>
            <w:tcW w:w="641" w:type="pct"/>
            <w:vAlign w:val="center"/>
          </w:tcPr>
          <w:p>
            <w:pPr>
              <w:spacing w:line="360" w:lineRule="auto"/>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23" w:type="pct"/>
            <w:vMerge w:val="restart"/>
            <w:vAlign w:val="center"/>
          </w:tcPr>
          <w:p>
            <w:pPr>
              <w:pStyle w:val="6"/>
              <w:numPr>
                <w:ilvl w:val="0"/>
                <w:numId w:val="0"/>
              </w:numPr>
              <w:spacing w:line="360" w:lineRule="auto"/>
              <w:jc w:val="center"/>
              <w:rPr>
                <w:rFonts w:hint="eastAsia" w:ascii="宋体" w:hAnsi="宋体" w:eastAsia="宋体" w:cs="宋体"/>
                <w:b/>
                <w:sz w:val="21"/>
                <w:szCs w:val="21"/>
                <w:lang w:eastAsia="zh-CN"/>
              </w:rPr>
            </w:pPr>
          </w:p>
          <w:p>
            <w:pPr>
              <w:pStyle w:val="6"/>
              <w:numPr>
                <w:ilvl w:val="0"/>
                <w:numId w:val="0"/>
              </w:numPr>
              <w:spacing w:line="360" w:lineRule="auto"/>
              <w:jc w:val="center"/>
              <w:rPr>
                <w:rFonts w:hint="eastAsia" w:ascii="宋体" w:hAnsi="宋体" w:eastAsia="宋体" w:cs="宋体"/>
                <w:b/>
                <w:sz w:val="21"/>
                <w:szCs w:val="21"/>
                <w:lang w:eastAsia="zh-CN"/>
              </w:rPr>
            </w:pPr>
          </w:p>
          <w:p>
            <w:pPr>
              <w:pStyle w:val="6"/>
              <w:numPr>
                <w:ilvl w:val="0"/>
                <w:numId w:val="0"/>
              </w:numPr>
              <w:spacing w:line="360" w:lineRule="auto"/>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供货要求</w:t>
            </w:r>
          </w:p>
          <w:p>
            <w:pPr>
              <w:pStyle w:val="6"/>
              <w:numPr>
                <w:ilvl w:val="0"/>
                <w:numId w:val="0"/>
              </w:numPr>
              <w:spacing w:line="360" w:lineRule="auto"/>
              <w:jc w:val="center"/>
              <w:rPr>
                <w:rFonts w:hint="eastAsia" w:ascii="宋体" w:hAnsi="宋体" w:eastAsia="宋体" w:cs="宋体"/>
                <w:b/>
                <w:sz w:val="21"/>
                <w:szCs w:val="21"/>
              </w:rPr>
            </w:pPr>
          </w:p>
          <w:p>
            <w:pPr>
              <w:spacing w:line="360" w:lineRule="auto"/>
              <w:jc w:val="center"/>
              <w:rPr>
                <w:rFonts w:hint="eastAsia" w:ascii="宋体" w:hAnsi="宋体" w:eastAsia="宋体" w:cs="宋体"/>
                <w:kern w:val="0"/>
                <w:sz w:val="21"/>
                <w:szCs w:val="21"/>
              </w:rPr>
            </w:pPr>
          </w:p>
        </w:tc>
        <w:tc>
          <w:tcPr>
            <w:tcW w:w="348" w:type="pct"/>
            <w:vAlign w:val="center"/>
          </w:tcPr>
          <w:p>
            <w:pPr>
              <w:numPr>
                <w:ilvl w:val="0"/>
                <w:numId w:val="0"/>
              </w:num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486" w:type="pct"/>
            <w:vAlign w:val="center"/>
          </w:tcPr>
          <w:p>
            <w:pPr>
              <w:spacing w:line="360" w:lineRule="auto"/>
              <w:rPr>
                <w:rFonts w:hint="eastAsia" w:ascii="宋体" w:hAnsi="宋体" w:eastAsia="宋体" w:cs="宋体"/>
                <w:kern w:val="0"/>
                <w:sz w:val="21"/>
                <w:szCs w:val="21"/>
              </w:rPr>
            </w:pPr>
            <w:r>
              <w:rPr>
                <w:rFonts w:hint="eastAsia" w:ascii="宋体" w:hAnsi="宋体" w:cs="宋体"/>
                <w:szCs w:val="21"/>
              </w:rPr>
              <w:t>投标人针对本项目提供</w:t>
            </w:r>
            <w:r>
              <w:rPr>
                <w:rFonts w:hint="eastAsia" w:ascii="宋体" w:hAnsi="宋体" w:cs="宋体"/>
                <w:szCs w:val="21"/>
                <w:lang w:val="en-US" w:eastAsia="zh-CN"/>
              </w:rPr>
              <w:t>安装调试</w:t>
            </w:r>
            <w:r>
              <w:rPr>
                <w:rFonts w:hint="eastAsia" w:ascii="宋体" w:hAnsi="宋体" w:cs="宋体"/>
                <w:szCs w:val="21"/>
              </w:rPr>
              <w:t>实施方案（包括但不限于</w:t>
            </w:r>
            <w:r>
              <w:rPr>
                <w:rFonts w:hint="eastAsia" w:ascii="宋体" w:hAnsi="宋体" w:cs="宋体"/>
                <w:szCs w:val="21"/>
                <w:lang w:val="en-US" w:eastAsia="zh-CN"/>
              </w:rPr>
              <w:t>安装</w:t>
            </w:r>
            <w:r>
              <w:rPr>
                <w:rFonts w:hint="eastAsia" w:ascii="宋体" w:hAnsi="宋体" w:cs="宋体"/>
                <w:szCs w:val="21"/>
              </w:rPr>
              <w:t>施工组织、实施进度计划、质量管理措施、安装和调试、安全防护文明施工方案等）。</w:t>
            </w:r>
          </w:p>
        </w:tc>
        <w:tc>
          <w:tcPr>
            <w:tcW w:w="641" w:type="pct"/>
            <w:vAlign w:val="center"/>
          </w:tcPr>
          <w:p>
            <w:pPr>
              <w:spacing w:line="360" w:lineRule="auto"/>
              <w:rPr>
                <w:rFonts w:hint="eastAsia" w:ascii="宋体" w:hAnsi="宋体" w:eastAsia="宋体" w:cs="宋体"/>
                <w:color w:val="0000FF"/>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523" w:type="pct"/>
            <w:vMerge w:val="continue"/>
            <w:vAlign w:val="center"/>
          </w:tcPr>
          <w:p>
            <w:pPr>
              <w:spacing w:line="360" w:lineRule="auto"/>
              <w:jc w:val="center"/>
              <w:rPr>
                <w:rFonts w:hint="eastAsia" w:ascii="宋体" w:hAnsi="宋体" w:eastAsia="宋体" w:cs="宋体"/>
                <w:kern w:val="0"/>
                <w:sz w:val="21"/>
                <w:szCs w:val="21"/>
              </w:rPr>
            </w:pPr>
          </w:p>
        </w:tc>
        <w:tc>
          <w:tcPr>
            <w:tcW w:w="348" w:type="pct"/>
            <w:vAlign w:val="center"/>
          </w:tcPr>
          <w:p>
            <w:pPr>
              <w:spacing w:line="360" w:lineRule="auto"/>
              <w:jc w:val="center"/>
              <w:rPr>
                <w:rFonts w:hint="eastAsia" w:ascii="宋体" w:hAnsi="宋体" w:eastAsia="宋体" w:cs="宋体"/>
                <w:sz w:val="21"/>
                <w:szCs w:val="21"/>
                <w:lang w:val="en-US" w:eastAsia="zh-CN"/>
              </w:rPr>
            </w:pPr>
            <w:r>
              <w:rPr>
                <w:rFonts w:hint="eastAsia" w:ascii="宋体" w:hAnsi="Times New Roman"/>
                <w:b/>
                <w:szCs w:val="20"/>
              </w:rPr>
              <w:t>★</w:t>
            </w:r>
            <w:r>
              <w:rPr>
                <w:rFonts w:hint="eastAsia" w:ascii="宋体" w:hAnsi="宋体" w:eastAsia="宋体" w:cs="宋体"/>
                <w:sz w:val="21"/>
                <w:szCs w:val="21"/>
                <w:lang w:val="en-US" w:eastAsia="zh-CN"/>
              </w:rPr>
              <w:t>5</w:t>
            </w:r>
          </w:p>
        </w:tc>
        <w:tc>
          <w:tcPr>
            <w:tcW w:w="3486" w:type="pct"/>
            <w:vAlign w:val="center"/>
          </w:tcPr>
          <w:p>
            <w:pPr>
              <w:spacing w:line="360" w:lineRule="auto"/>
              <w:rPr>
                <w:rFonts w:ascii="宋体"/>
                <w:bCs/>
              </w:rPr>
            </w:pPr>
            <w:r>
              <w:rPr>
                <w:rFonts w:hint="eastAsia" w:ascii="宋体"/>
                <w:bCs/>
              </w:rPr>
              <w:t>1、交货时间：中标人在合同签订后</w:t>
            </w:r>
            <w:r>
              <w:rPr>
                <w:rFonts w:hint="eastAsia" w:ascii="宋体"/>
                <w:bCs/>
                <w:u w:val="single"/>
              </w:rPr>
              <w:t xml:space="preserve">  </w:t>
            </w:r>
            <w:r>
              <w:rPr>
                <w:rFonts w:hint="eastAsia" w:ascii="宋体"/>
                <w:bCs/>
                <w:u w:val="single"/>
                <w:lang w:val="en-US" w:eastAsia="zh-CN"/>
              </w:rPr>
              <w:t>30</w:t>
            </w:r>
            <w:r>
              <w:rPr>
                <w:rFonts w:hint="eastAsia" w:ascii="宋体"/>
                <w:bCs/>
                <w:u w:val="single"/>
              </w:rPr>
              <w:t xml:space="preserve">  </w:t>
            </w:r>
            <w:r>
              <w:rPr>
                <w:rFonts w:hint="eastAsia" w:ascii="宋体"/>
                <w:bCs/>
              </w:rPr>
              <w:t>个日历天内完成送货、安装调试</w:t>
            </w:r>
            <w:r>
              <w:rPr>
                <w:rFonts w:hint="eastAsia" w:ascii="宋体"/>
                <w:bCs/>
                <w:lang w:val="en-US" w:eastAsia="zh-CN"/>
              </w:rPr>
              <w:t>完毕并投入使用</w:t>
            </w:r>
            <w:r>
              <w:rPr>
                <w:rFonts w:hint="eastAsia" w:ascii="宋体"/>
                <w:bCs/>
              </w:rPr>
              <w:t>。</w:t>
            </w:r>
          </w:p>
          <w:p>
            <w:pPr>
              <w:spacing w:line="360" w:lineRule="auto"/>
              <w:rPr>
                <w:rFonts w:hint="eastAsia" w:ascii="宋体" w:hAnsi="宋体" w:eastAsia="宋体" w:cs="宋体"/>
                <w:b w:val="0"/>
                <w:bCs w:val="0"/>
                <w:color w:val="auto"/>
                <w:kern w:val="0"/>
                <w:sz w:val="21"/>
                <w:szCs w:val="21"/>
                <w:lang w:eastAsia="zh-CN"/>
              </w:rPr>
            </w:pPr>
            <w:r>
              <w:rPr>
                <w:rFonts w:hint="eastAsia" w:ascii="宋体"/>
                <w:bCs/>
              </w:rPr>
              <w:t>2、交货地点：舟山医院（采购人指定地点）。</w:t>
            </w:r>
          </w:p>
        </w:tc>
        <w:tc>
          <w:tcPr>
            <w:tcW w:w="641" w:type="pct"/>
            <w:vAlign w:val="center"/>
          </w:tcPr>
          <w:p>
            <w:pPr>
              <w:spacing w:line="360" w:lineRule="auto"/>
              <w:rPr>
                <w:rFonts w:hint="eastAsia" w:ascii="宋体" w:hAnsi="宋体" w:eastAsia="宋体" w:cs="宋体"/>
                <w:b w:val="0"/>
                <w:bCs w:val="0"/>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4" w:hRule="atLeast"/>
          <w:jc w:val="center"/>
        </w:trPr>
        <w:tc>
          <w:tcPr>
            <w:tcW w:w="523" w:type="pct"/>
            <w:vMerge w:val="continue"/>
            <w:vAlign w:val="center"/>
          </w:tcPr>
          <w:p>
            <w:pPr>
              <w:spacing w:line="360" w:lineRule="auto"/>
              <w:jc w:val="center"/>
              <w:rPr>
                <w:rFonts w:hint="eastAsia" w:ascii="宋体" w:hAnsi="宋体" w:eastAsia="宋体" w:cs="宋体"/>
                <w:kern w:val="0"/>
                <w:sz w:val="21"/>
                <w:szCs w:val="21"/>
              </w:rPr>
            </w:pPr>
          </w:p>
        </w:tc>
        <w:tc>
          <w:tcPr>
            <w:tcW w:w="348" w:type="pct"/>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486" w:type="pct"/>
            <w:vAlign w:val="center"/>
          </w:tcPr>
          <w:p>
            <w:pPr>
              <w:spacing w:line="360" w:lineRule="auto"/>
              <w:rPr>
                <w:rFonts w:ascii="宋体"/>
                <w:bCs/>
              </w:rPr>
            </w:pPr>
            <w:r>
              <w:rPr>
                <w:rFonts w:hint="eastAsia" w:ascii="宋体"/>
                <w:bCs/>
              </w:rPr>
              <w:t>1、按照《舟山市政府采购履约验收管理暂行办法》做好验收相关工作。</w:t>
            </w:r>
          </w:p>
          <w:p>
            <w:pPr>
              <w:spacing w:line="360" w:lineRule="auto"/>
              <w:rPr>
                <w:rFonts w:hint="eastAsia" w:ascii="宋体" w:hAnsi="宋体" w:eastAsia="宋体" w:cs="宋体"/>
                <w:b w:val="0"/>
                <w:bCs w:val="0"/>
                <w:color w:val="auto"/>
                <w:sz w:val="21"/>
                <w:szCs w:val="21"/>
                <w:lang w:eastAsia="zh-CN"/>
              </w:rPr>
            </w:pPr>
            <w:r>
              <w:rPr>
                <w:rFonts w:hint="eastAsia" w:ascii="宋体"/>
                <w:bCs/>
              </w:rPr>
              <w:t>2、中标人应提供货物的有效检验文件，经采购人认可后，与货物性能指标、合同内容一起作为货物验收标准。验收中发现货物达不到合同规定的性能指标，中标人必须在10个工作日内免费更换，若更换后仍达不到合同规定的性能指标则取消中标资格，并且赔偿由此给采购人造成的损失。</w:t>
            </w:r>
          </w:p>
        </w:tc>
        <w:tc>
          <w:tcPr>
            <w:tcW w:w="641" w:type="pct"/>
            <w:vAlign w:val="center"/>
          </w:tcPr>
          <w:p>
            <w:pPr>
              <w:pStyle w:val="15"/>
              <w:spacing w:line="360" w:lineRule="auto"/>
              <w:ind w:left="0" w:leftChars="0" w:firstLine="0" w:firstLineChars="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23" w:type="pct"/>
            <w:vMerge w:val="continue"/>
            <w:vAlign w:val="center"/>
          </w:tcPr>
          <w:p>
            <w:pPr>
              <w:spacing w:line="360" w:lineRule="auto"/>
              <w:jc w:val="center"/>
              <w:rPr>
                <w:rFonts w:hint="eastAsia" w:ascii="宋体" w:hAnsi="宋体" w:eastAsia="宋体" w:cs="宋体"/>
                <w:kern w:val="0"/>
                <w:sz w:val="21"/>
                <w:szCs w:val="21"/>
              </w:rPr>
            </w:pPr>
          </w:p>
        </w:tc>
        <w:tc>
          <w:tcPr>
            <w:tcW w:w="348" w:type="pct"/>
            <w:vAlign w:val="center"/>
          </w:tcPr>
          <w:p>
            <w:pPr>
              <w:spacing w:line="36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3486" w:type="pct"/>
            <w:vAlign w:val="center"/>
          </w:tcPr>
          <w:p>
            <w:pPr>
              <w:spacing w:line="360" w:lineRule="auto"/>
              <w:rPr>
                <w:rFonts w:hint="eastAsia" w:ascii="宋体"/>
                <w:bCs/>
              </w:rPr>
            </w:pPr>
            <w:r>
              <w:rPr>
                <w:rFonts w:hint="eastAsia" w:ascii="宋体" w:hAnsi="Times New Roman"/>
                <w:bCs/>
                <w:szCs w:val="20"/>
                <w:lang w:eastAsia="zh-CN"/>
              </w:rPr>
              <w:t>供货时，需</w:t>
            </w:r>
            <w:r>
              <w:rPr>
                <w:rFonts w:hint="eastAsia" w:ascii="宋体" w:hAnsi="Times New Roman"/>
                <w:bCs/>
                <w:szCs w:val="20"/>
              </w:rPr>
              <w:t>提供投标产品的检验合格证、说明书等相关资料。</w:t>
            </w:r>
          </w:p>
        </w:tc>
        <w:tc>
          <w:tcPr>
            <w:tcW w:w="641" w:type="pct"/>
            <w:vAlign w:val="center"/>
          </w:tcPr>
          <w:p>
            <w:pPr>
              <w:pStyle w:val="15"/>
              <w:spacing w:line="360" w:lineRule="auto"/>
              <w:ind w:left="0" w:leftChars="0" w:firstLine="0" w:firstLineChars="0"/>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23" w:type="pct"/>
            <w:vAlign w:val="center"/>
          </w:tcPr>
          <w:p>
            <w:pPr>
              <w:spacing w:line="360" w:lineRule="auto"/>
              <w:jc w:val="center"/>
              <w:rPr>
                <w:rFonts w:hint="eastAsia" w:ascii="宋体" w:hAnsi="宋体" w:eastAsia="宋体" w:cs="宋体"/>
                <w:kern w:val="0"/>
                <w:sz w:val="21"/>
                <w:szCs w:val="21"/>
                <w:lang w:val="en-US" w:eastAsia="zh-CN" w:bidi="ar-SA"/>
              </w:rPr>
            </w:pPr>
            <w:r>
              <w:rPr>
                <w:rFonts w:hint="eastAsia" w:ascii="宋体" w:hAnsi="宋体" w:eastAsia="宋体" w:cs="宋体"/>
                <w:b/>
                <w:bCs/>
                <w:sz w:val="21"/>
                <w:szCs w:val="21"/>
              </w:rPr>
              <w:t>货款支付</w:t>
            </w:r>
          </w:p>
        </w:tc>
        <w:tc>
          <w:tcPr>
            <w:tcW w:w="348" w:type="pct"/>
            <w:vAlign w:val="center"/>
          </w:tcPr>
          <w:p>
            <w:pPr>
              <w:spacing w:line="36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3486" w:type="pct"/>
            <w:vAlign w:val="center"/>
          </w:tcPr>
          <w:p>
            <w:pPr>
              <w:pStyle w:val="10"/>
              <w:bidi w:val="0"/>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合同签署后</w:t>
            </w:r>
            <w:r>
              <w:rPr>
                <w:rFonts w:hint="eastAsia" w:ascii="宋体" w:hAnsi="宋体" w:eastAsia="宋体" w:cs="宋体"/>
                <w:sz w:val="21"/>
                <w:szCs w:val="21"/>
                <w:lang w:val="en-US" w:eastAsia="zh-CN"/>
              </w:rPr>
              <w:t>7个工作日</w:t>
            </w:r>
            <w:r>
              <w:rPr>
                <w:rFonts w:hint="eastAsia" w:ascii="宋体" w:hAnsi="宋体" w:eastAsia="宋体" w:cs="宋体"/>
                <w:sz w:val="21"/>
                <w:szCs w:val="21"/>
              </w:rPr>
              <w:t>内，支付合同总金额的</w:t>
            </w:r>
            <w:r>
              <w:rPr>
                <w:rFonts w:hint="eastAsia" w:ascii="宋体" w:hAnsi="宋体" w:eastAsia="宋体" w:cs="宋体"/>
                <w:sz w:val="21"/>
                <w:szCs w:val="21"/>
                <w:lang w:val="en-US" w:eastAsia="zh-CN"/>
              </w:rPr>
              <w:t>4</w:t>
            </w:r>
            <w:r>
              <w:rPr>
                <w:rFonts w:hint="eastAsia" w:ascii="宋体" w:hAnsi="宋体" w:eastAsia="宋体" w:cs="宋体"/>
                <w:sz w:val="21"/>
                <w:szCs w:val="21"/>
              </w:rPr>
              <w:t>0%</w:t>
            </w:r>
            <w:r>
              <w:rPr>
                <w:rFonts w:hint="eastAsia" w:hAnsi="宋体" w:eastAsia="宋体" w:cs="宋体"/>
                <w:sz w:val="21"/>
                <w:szCs w:val="21"/>
                <w:lang w:val="en-US" w:eastAsia="zh-CN"/>
              </w:rPr>
              <w:t>预付款</w:t>
            </w:r>
            <w:r>
              <w:rPr>
                <w:rFonts w:hint="eastAsia" w:ascii="宋体" w:hAnsi="宋体" w:eastAsia="宋体" w:cs="宋体"/>
                <w:sz w:val="21"/>
                <w:szCs w:val="21"/>
              </w:rPr>
              <w:t>；验收合格后</w:t>
            </w:r>
            <w:r>
              <w:rPr>
                <w:rFonts w:hint="eastAsia" w:ascii="宋体" w:hAnsi="宋体" w:eastAsia="宋体" w:cs="宋体"/>
                <w:sz w:val="21"/>
                <w:szCs w:val="21"/>
                <w:lang w:val="en-US" w:eastAsia="zh-CN"/>
              </w:rPr>
              <w:t>7个工作日</w:t>
            </w:r>
            <w:r>
              <w:rPr>
                <w:rFonts w:hint="eastAsia" w:ascii="宋体" w:hAnsi="宋体" w:eastAsia="宋体" w:cs="宋体"/>
                <w:sz w:val="21"/>
                <w:szCs w:val="21"/>
              </w:rPr>
              <w:t>内，支付合同总金额的</w:t>
            </w:r>
            <w:r>
              <w:rPr>
                <w:rFonts w:hint="eastAsia" w:ascii="宋体" w:hAnsi="宋体" w:eastAsia="宋体" w:cs="宋体"/>
                <w:sz w:val="21"/>
                <w:szCs w:val="21"/>
                <w:lang w:val="en-US" w:eastAsia="zh-CN"/>
              </w:rPr>
              <w:t>6</w:t>
            </w:r>
            <w:r>
              <w:rPr>
                <w:rFonts w:hint="eastAsia" w:ascii="宋体" w:hAnsi="宋体" w:eastAsia="宋体" w:cs="宋体"/>
                <w:sz w:val="21"/>
                <w:szCs w:val="21"/>
              </w:rPr>
              <w:t>0%；</w:t>
            </w:r>
          </w:p>
          <w:p>
            <w:pPr>
              <w:spacing w:line="360" w:lineRule="auto"/>
              <w:contextualSpacing/>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采购人付款前，必须首先收到中标人提供的符合采购人要求的相应财务票据，否则因此造成的付款延误，由中标人自行承担。</w:t>
            </w:r>
          </w:p>
        </w:tc>
        <w:tc>
          <w:tcPr>
            <w:tcW w:w="641" w:type="pct"/>
            <w:vAlign w:val="center"/>
          </w:tcPr>
          <w:p>
            <w:pPr>
              <w:spacing w:line="360" w:lineRule="auto"/>
              <w:contextualSpacing/>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4"/>
            <w:vAlign w:val="center"/>
          </w:tcPr>
          <w:p>
            <w:pPr>
              <w:spacing w:line="360" w:lineRule="auto"/>
              <w:rPr>
                <w:rFonts w:hint="eastAsia" w:ascii="宋体" w:hAnsi="宋体" w:eastAsia="宋体" w:cs="宋体"/>
                <w:b/>
                <w:bCs/>
                <w:kern w:val="24"/>
                <w:sz w:val="21"/>
                <w:szCs w:val="21"/>
                <w:lang w:val="zh-CN"/>
              </w:rPr>
            </w:pPr>
            <w:r>
              <w:rPr>
                <w:rFonts w:hint="eastAsia" w:ascii="宋体" w:hAnsi="宋体" w:eastAsia="宋体" w:cs="宋体"/>
                <w:b/>
                <w:bCs/>
                <w:kern w:val="24"/>
                <w:sz w:val="21"/>
                <w:szCs w:val="21"/>
                <w:lang w:val="zh-CN"/>
              </w:rPr>
              <w:t>注：根据</w:t>
            </w:r>
            <w:r>
              <w:rPr>
                <w:rFonts w:hint="eastAsia" w:ascii="宋体" w:hAnsi="宋体" w:eastAsia="宋体" w:cs="宋体"/>
                <w:b/>
                <w:bCs/>
                <w:kern w:val="0"/>
                <w:sz w:val="21"/>
                <w:szCs w:val="21"/>
                <w:lang w:eastAsia="zh-CN"/>
              </w:rPr>
              <w:t>商务技术</w:t>
            </w:r>
            <w:r>
              <w:rPr>
                <w:rFonts w:hint="eastAsia" w:ascii="宋体" w:hAnsi="宋体" w:eastAsia="宋体" w:cs="宋体"/>
                <w:b/>
                <w:bCs/>
                <w:kern w:val="0"/>
                <w:sz w:val="21"/>
                <w:szCs w:val="21"/>
              </w:rPr>
              <w:t>要求</w:t>
            </w:r>
            <w:r>
              <w:rPr>
                <w:rFonts w:hint="eastAsia" w:ascii="宋体" w:hAnsi="宋体" w:eastAsia="宋体" w:cs="宋体"/>
                <w:b/>
                <w:bCs/>
                <w:kern w:val="0"/>
                <w:sz w:val="21"/>
                <w:szCs w:val="21"/>
                <w:lang w:eastAsia="zh-CN"/>
              </w:rPr>
              <w:t>，投标人按实逐一响应并提供相关证书证件及实施方案资料。</w:t>
            </w:r>
          </w:p>
        </w:tc>
      </w:tr>
    </w:tbl>
    <w:p>
      <w:pPr>
        <w:numPr>
          <w:ilvl w:val="0"/>
          <w:numId w:val="0"/>
        </w:numPr>
        <w:spacing w:line="360" w:lineRule="auto"/>
        <w:rPr>
          <w:rFonts w:hint="eastAsia" w:asciiTheme="minorEastAsia" w:hAnsiTheme="minorEastAsia" w:cstheme="minorEastAsia"/>
          <w:b/>
          <w:bCs/>
          <w:sz w:val="21"/>
          <w:szCs w:val="21"/>
          <w:lang w:val="en-US" w:eastAsia="zh-CN"/>
        </w:rPr>
      </w:pPr>
    </w:p>
    <w:p>
      <w:pPr>
        <w:numPr>
          <w:ilvl w:val="0"/>
          <w:numId w:val="0"/>
        </w:numPr>
        <w:spacing w:line="360" w:lineRule="auto"/>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（四）</w:t>
      </w:r>
      <w:r>
        <w:rPr>
          <w:rFonts w:hint="eastAsia" w:asciiTheme="minorEastAsia" w:hAnsiTheme="minorEastAsia" w:cstheme="minorEastAsia"/>
          <w:b/>
          <w:bCs/>
          <w:sz w:val="21"/>
          <w:szCs w:val="21"/>
          <w:lang w:eastAsia="zh-CN"/>
        </w:rPr>
        <w:t>质保</w:t>
      </w:r>
      <w:r>
        <w:rPr>
          <w:rFonts w:hint="eastAsia" w:asciiTheme="minorEastAsia" w:hAnsiTheme="minorEastAsia" w:cstheme="minorEastAsia"/>
          <w:b/>
          <w:bCs/>
          <w:sz w:val="21"/>
          <w:szCs w:val="21"/>
          <w:lang w:val="en-US" w:eastAsia="zh-CN"/>
        </w:rPr>
        <w:t>要求</w:t>
      </w:r>
    </w:p>
    <w:tbl>
      <w:tblPr>
        <w:tblStyle w:val="17"/>
        <w:tblW w:w="10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763"/>
        <w:gridCol w:w="7311"/>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65" w:type="dxa"/>
            <w:vAlign w:val="top"/>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名</w:t>
            </w:r>
            <w:r>
              <w:rPr>
                <w:rFonts w:hint="eastAsia" w:ascii="宋体" w:hAnsi="宋体" w:eastAsia="宋体" w:cs="宋体"/>
                <w:b/>
                <w:bCs/>
                <w:sz w:val="21"/>
                <w:szCs w:val="21"/>
                <w:vertAlign w:val="baseline"/>
                <w:lang w:val="en-US" w:eastAsia="zh-CN"/>
              </w:rPr>
              <w:t xml:space="preserve"> </w:t>
            </w:r>
            <w:r>
              <w:rPr>
                <w:rFonts w:hint="eastAsia" w:ascii="宋体" w:hAnsi="宋体" w:eastAsia="宋体" w:cs="宋体"/>
                <w:b/>
                <w:bCs/>
                <w:sz w:val="21"/>
                <w:szCs w:val="21"/>
                <w:vertAlign w:val="baseline"/>
                <w:lang w:eastAsia="zh-CN"/>
              </w:rPr>
              <w:t>称</w:t>
            </w:r>
          </w:p>
        </w:tc>
        <w:tc>
          <w:tcPr>
            <w:tcW w:w="763" w:type="dxa"/>
            <w:vAlign w:val="top"/>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序号</w:t>
            </w:r>
          </w:p>
        </w:tc>
        <w:tc>
          <w:tcPr>
            <w:tcW w:w="7311" w:type="dxa"/>
            <w:vAlign w:val="top"/>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内容</w:t>
            </w:r>
          </w:p>
        </w:tc>
        <w:tc>
          <w:tcPr>
            <w:tcW w:w="1293" w:type="dxa"/>
            <w:vAlign w:val="top"/>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65" w:type="dxa"/>
            <w:vMerge w:val="restart"/>
            <w:vAlign w:val="center"/>
          </w:tcPr>
          <w:p>
            <w:pPr>
              <w:spacing w:line="360" w:lineRule="auto"/>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lang w:eastAsia="zh-CN"/>
              </w:rPr>
              <w:t>质保服务</w:t>
            </w:r>
          </w:p>
        </w:tc>
        <w:tc>
          <w:tcPr>
            <w:tcW w:w="763" w:type="dxa"/>
            <w:vAlign w:val="center"/>
          </w:tcPr>
          <w:p>
            <w:pPr>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7311" w:type="dxa"/>
            <w:vAlign w:val="center"/>
          </w:tcPr>
          <w:p>
            <w:pPr>
              <w:spacing w:line="360" w:lineRule="auto"/>
              <w:jc w:val="both"/>
              <w:rPr>
                <w:rFonts w:hint="eastAsia" w:ascii="宋体" w:hAnsi="宋体" w:eastAsia="宋体" w:cs="宋体"/>
                <w:sz w:val="21"/>
                <w:szCs w:val="21"/>
                <w:vertAlign w:val="baseline"/>
              </w:rPr>
            </w:pPr>
            <w:r>
              <w:rPr>
                <w:rFonts w:hint="eastAsia" w:ascii="宋体" w:hAnsi="宋体" w:eastAsia="宋体" w:cs="宋体"/>
                <w:sz w:val="21"/>
                <w:szCs w:val="21"/>
              </w:rPr>
              <w:t>提供具有合理性、可行性的</w:t>
            </w:r>
            <w:r>
              <w:rPr>
                <w:rFonts w:hint="eastAsia" w:ascii="宋体" w:hAnsi="宋体" w:eastAsia="宋体" w:cs="宋体"/>
                <w:sz w:val="21"/>
                <w:szCs w:val="21"/>
                <w:lang w:eastAsia="zh-CN"/>
              </w:rPr>
              <w:t>质保</w:t>
            </w:r>
            <w:r>
              <w:rPr>
                <w:rFonts w:hint="eastAsia" w:ascii="宋体" w:hAnsi="宋体" w:eastAsia="宋体" w:cs="宋体"/>
                <w:sz w:val="21"/>
                <w:szCs w:val="21"/>
              </w:rPr>
              <w:t>服务方案</w:t>
            </w:r>
            <w:r>
              <w:rPr>
                <w:rFonts w:hint="eastAsia" w:ascii="宋体" w:hAnsi="宋体" w:eastAsia="宋体" w:cs="宋体"/>
                <w:sz w:val="21"/>
                <w:szCs w:val="21"/>
                <w:lang w:eastAsia="zh-CN"/>
              </w:rPr>
              <w:t>及承诺；包括</w:t>
            </w:r>
            <w:r>
              <w:rPr>
                <w:rFonts w:hint="eastAsia" w:ascii="宋体" w:hAnsi="宋体" w:eastAsia="宋体" w:cs="宋体"/>
                <w:sz w:val="21"/>
                <w:szCs w:val="21"/>
                <w:highlight w:val="none"/>
              </w:rPr>
              <w:t>质量保证承诺、退换货处理时间和承诺、优惠承诺、质量保证期等</w:t>
            </w:r>
          </w:p>
        </w:tc>
        <w:tc>
          <w:tcPr>
            <w:tcW w:w="1293" w:type="dxa"/>
            <w:vAlign w:val="center"/>
          </w:tcPr>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65"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3" w:type="dxa"/>
            <w:vAlign w:val="center"/>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7311" w:type="dxa"/>
            <w:vAlign w:val="center"/>
          </w:tcPr>
          <w:p>
            <w:pPr>
              <w:spacing w:line="360" w:lineRule="auto"/>
              <w:jc w:val="both"/>
              <w:rPr>
                <w:rFonts w:hint="eastAsia" w:ascii="宋体" w:hAnsi="宋体" w:eastAsia="宋体" w:cs="宋体"/>
                <w:sz w:val="21"/>
                <w:szCs w:val="21"/>
              </w:rPr>
            </w:pPr>
            <w:r>
              <w:rPr>
                <w:rFonts w:hint="eastAsia" w:ascii="宋体" w:hAnsi="宋体" w:eastAsia="宋体" w:cs="宋体"/>
                <w:bCs/>
                <w:sz w:val="21"/>
                <w:szCs w:val="21"/>
              </w:rPr>
              <w:t>供应的</w:t>
            </w:r>
            <w:r>
              <w:rPr>
                <w:rFonts w:hint="eastAsia" w:ascii="宋体" w:hAnsi="宋体" w:eastAsia="宋体" w:cs="宋体"/>
                <w:bCs/>
                <w:color w:val="auto"/>
                <w:sz w:val="21"/>
                <w:szCs w:val="21"/>
              </w:rPr>
              <w:t>产品质保期内出现问题，中标人应负责包换、包退、保修，费用由中标人负责。</w:t>
            </w:r>
          </w:p>
        </w:tc>
        <w:tc>
          <w:tcPr>
            <w:tcW w:w="1293" w:type="dxa"/>
            <w:vAlign w:val="center"/>
          </w:tcPr>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65"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3" w:type="dxa"/>
            <w:vAlign w:val="center"/>
          </w:tcPr>
          <w:p>
            <w:pPr>
              <w:spacing w:line="360" w:lineRule="auto"/>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7311" w:type="dxa"/>
            <w:vAlign w:val="center"/>
          </w:tcPr>
          <w:p>
            <w:pPr>
              <w:spacing w:line="360" w:lineRule="auto"/>
              <w:jc w:val="both"/>
              <w:rPr>
                <w:rFonts w:hint="eastAsia" w:ascii="宋体" w:hAnsi="宋体" w:eastAsia="宋体" w:cs="宋体"/>
                <w:bCs/>
                <w:sz w:val="21"/>
                <w:szCs w:val="21"/>
              </w:rPr>
            </w:pPr>
            <w:r>
              <w:rPr>
                <w:rFonts w:hint="eastAsia" w:ascii="宋体" w:hAnsi="宋体" w:eastAsia="宋体" w:cs="宋体"/>
                <w:bCs/>
                <w:sz w:val="21"/>
                <w:szCs w:val="21"/>
              </w:rPr>
              <w:t>若因中标人未按招标要求供货或因产品质量问题造成的损失，中标人应承担相应的赔偿和法律责任。</w:t>
            </w:r>
          </w:p>
        </w:tc>
        <w:tc>
          <w:tcPr>
            <w:tcW w:w="1293" w:type="dxa"/>
            <w:vAlign w:val="center"/>
          </w:tcPr>
          <w:p>
            <w:pPr>
              <w:spacing w:line="360" w:lineRule="auto"/>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65" w:type="dxa"/>
            <w:vMerge w:val="continue"/>
            <w:vAlign w:val="center"/>
          </w:tcPr>
          <w:p>
            <w:pPr>
              <w:spacing w:line="360" w:lineRule="auto"/>
              <w:jc w:val="center"/>
              <w:rPr>
                <w:rFonts w:hint="eastAsia" w:ascii="宋体" w:hAnsi="宋体" w:eastAsia="宋体" w:cs="宋体"/>
                <w:b/>
                <w:bCs/>
                <w:sz w:val="21"/>
                <w:szCs w:val="21"/>
                <w:vertAlign w:val="baseline"/>
              </w:rPr>
            </w:pPr>
          </w:p>
        </w:tc>
        <w:tc>
          <w:tcPr>
            <w:tcW w:w="763" w:type="dxa"/>
            <w:vAlign w:val="center"/>
          </w:tcPr>
          <w:p>
            <w:pPr>
              <w:spacing w:line="360" w:lineRule="auto"/>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4</w:t>
            </w:r>
          </w:p>
        </w:tc>
        <w:tc>
          <w:tcPr>
            <w:tcW w:w="7311" w:type="dxa"/>
            <w:vAlign w:val="center"/>
          </w:tcPr>
          <w:p>
            <w:pPr>
              <w:spacing w:line="360" w:lineRule="auto"/>
              <w:contextualSpacing/>
              <w:rPr>
                <w:rFonts w:hint="eastAsia" w:ascii="宋体" w:hAnsi="宋体" w:eastAsia="宋体" w:cs="宋体"/>
                <w:sz w:val="21"/>
                <w:szCs w:val="21"/>
                <w:vertAlign w:val="baseline"/>
                <w:lang w:eastAsia="zh-CN"/>
              </w:rPr>
            </w:pPr>
            <w:r>
              <w:rPr>
                <w:rFonts w:hint="eastAsia" w:ascii="宋体" w:hAnsi="宋体" w:eastAsia="宋体" w:cs="宋体"/>
                <w:sz w:val="21"/>
                <w:szCs w:val="21"/>
                <w:lang w:eastAsia="zh-CN"/>
              </w:rPr>
              <w:t>质保期：免费</w:t>
            </w:r>
            <w:r>
              <w:rPr>
                <w:rFonts w:hint="eastAsia" w:ascii="宋体" w:eastAsia="宋体"/>
                <w:bCs/>
                <w:lang w:val="en-US" w:eastAsia="zh-CN"/>
              </w:rPr>
              <w:t>质保3年</w:t>
            </w:r>
          </w:p>
        </w:tc>
        <w:tc>
          <w:tcPr>
            <w:tcW w:w="1293" w:type="dxa"/>
            <w:vAlign w:val="center"/>
          </w:tcPr>
          <w:p>
            <w:pPr>
              <w:spacing w:line="360" w:lineRule="auto"/>
              <w:contextualSpacing/>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1065" w:type="dxa"/>
            <w:vMerge w:val="continue"/>
            <w:vAlign w:val="center"/>
          </w:tcPr>
          <w:p>
            <w:pPr>
              <w:spacing w:line="360" w:lineRule="auto"/>
              <w:jc w:val="center"/>
              <w:rPr>
                <w:rFonts w:hint="eastAsia" w:ascii="宋体" w:hAnsi="宋体" w:eastAsia="宋体" w:cs="宋体"/>
                <w:b/>
                <w:bCs/>
                <w:sz w:val="21"/>
                <w:szCs w:val="21"/>
                <w:vertAlign w:val="baseline"/>
              </w:rPr>
            </w:pPr>
          </w:p>
        </w:tc>
        <w:tc>
          <w:tcPr>
            <w:tcW w:w="763" w:type="dxa"/>
            <w:vAlign w:val="center"/>
          </w:tcPr>
          <w:p>
            <w:pPr>
              <w:spacing w:line="360" w:lineRule="auto"/>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5</w:t>
            </w:r>
          </w:p>
        </w:tc>
        <w:tc>
          <w:tcPr>
            <w:tcW w:w="7311" w:type="dxa"/>
            <w:vAlign w:val="center"/>
          </w:tcPr>
          <w:p>
            <w:pPr>
              <w:pStyle w:val="4"/>
              <w:spacing w:line="360" w:lineRule="auto"/>
              <w:rPr>
                <w:rFonts w:hint="eastAsia" w:ascii="宋体" w:hAnsi="宋体" w:eastAsia="宋体" w:cs="宋体"/>
                <w:sz w:val="21"/>
                <w:szCs w:val="21"/>
                <w:lang w:eastAsia="zh-CN"/>
              </w:rPr>
            </w:pPr>
            <w:r>
              <w:rPr>
                <w:rFonts w:hint="eastAsia" w:ascii="宋体" w:hAnsi="宋体" w:eastAsia="宋体" w:cs="宋体"/>
                <w:bCs/>
                <w:sz w:val="21"/>
                <w:szCs w:val="21"/>
              </w:rPr>
              <w:t>所供应货品严格按照国家规定的规范进行生产或市场采购，产品质量必须符合国家、行业及相关标准，符合医院采购需要的质量、规格及技术特征等的全新产品并提供投标产品原料及成品的相关检测报告。杜绝三无、假冒和走私产品，所供应的产品不会侵犯任何第三方知识产权，否则中标人必须承担由此产生的一切责任。</w:t>
            </w:r>
          </w:p>
        </w:tc>
        <w:tc>
          <w:tcPr>
            <w:tcW w:w="1293" w:type="dxa"/>
            <w:vAlign w:val="center"/>
          </w:tcPr>
          <w:p>
            <w:pPr>
              <w:pStyle w:val="4"/>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139" w:type="dxa"/>
            <w:gridSpan w:val="3"/>
            <w:vAlign w:val="center"/>
          </w:tcPr>
          <w:p>
            <w:pPr>
              <w:spacing w:line="360" w:lineRule="auto"/>
              <w:contextualSpacing/>
              <w:rPr>
                <w:rFonts w:hint="eastAsia" w:ascii="宋体" w:hAnsi="宋体" w:eastAsia="宋体" w:cs="宋体"/>
                <w:sz w:val="21"/>
                <w:szCs w:val="21"/>
              </w:rPr>
            </w:pPr>
            <w:r>
              <w:rPr>
                <w:rFonts w:hint="eastAsia" w:ascii="宋体" w:hAnsi="宋体" w:eastAsia="宋体" w:cs="宋体"/>
                <w:b/>
                <w:bCs/>
                <w:kern w:val="24"/>
                <w:sz w:val="21"/>
                <w:szCs w:val="21"/>
                <w:lang w:val="zh-CN"/>
              </w:rPr>
              <w:t>注：根据质保服务</w:t>
            </w:r>
            <w:r>
              <w:rPr>
                <w:rFonts w:hint="eastAsia" w:ascii="宋体" w:hAnsi="宋体" w:eastAsia="宋体" w:cs="宋体"/>
                <w:b/>
                <w:bCs/>
                <w:kern w:val="0"/>
                <w:sz w:val="21"/>
                <w:szCs w:val="21"/>
              </w:rPr>
              <w:t>要求</w:t>
            </w:r>
            <w:r>
              <w:rPr>
                <w:rFonts w:hint="eastAsia" w:ascii="宋体" w:hAnsi="宋体" w:eastAsia="宋体" w:cs="宋体"/>
                <w:b/>
                <w:bCs/>
                <w:kern w:val="0"/>
                <w:sz w:val="21"/>
                <w:szCs w:val="21"/>
                <w:lang w:eastAsia="zh-CN"/>
              </w:rPr>
              <w:t>，投标人按实逐一响应并提供相关资料。</w:t>
            </w:r>
          </w:p>
        </w:tc>
        <w:tc>
          <w:tcPr>
            <w:tcW w:w="1293" w:type="dxa"/>
            <w:vAlign w:val="center"/>
          </w:tcPr>
          <w:p>
            <w:pPr>
              <w:spacing w:line="360" w:lineRule="auto"/>
              <w:contextualSpacing/>
              <w:rPr>
                <w:rFonts w:hint="eastAsia" w:ascii="宋体" w:hAnsi="宋体" w:eastAsia="宋体" w:cs="宋体"/>
                <w:b/>
                <w:bCs/>
                <w:kern w:val="24"/>
                <w:sz w:val="21"/>
                <w:szCs w:val="21"/>
                <w:lang w:val="zh-CN"/>
              </w:rPr>
            </w:pPr>
          </w:p>
        </w:tc>
      </w:tr>
    </w:tbl>
    <w:p>
      <w:pPr>
        <w:rPr>
          <w:rFonts w:hint="eastAsia"/>
          <w:b/>
          <w:bCs/>
          <w:lang w:eastAsia="zh-CN"/>
        </w:rPr>
      </w:pPr>
    </w:p>
    <w:p>
      <w:r>
        <w:rPr>
          <w:rFonts w:hint="eastAsia"/>
          <w:b/>
          <w:bCs/>
          <w:lang w:eastAsia="zh-CN"/>
        </w:rPr>
        <w:t>（五）</w:t>
      </w:r>
      <w:r>
        <w:rPr>
          <w:rFonts w:hint="eastAsia" w:asciiTheme="minorEastAsia" w:hAnsiTheme="minorEastAsia" w:cstheme="minorEastAsia"/>
          <w:b/>
          <w:bCs/>
          <w:sz w:val="21"/>
          <w:szCs w:val="21"/>
          <w:lang w:eastAsia="zh-CN"/>
        </w:rPr>
        <w:t>售后服务</w:t>
      </w:r>
      <w:r>
        <w:rPr>
          <w:rFonts w:hint="eastAsia" w:asciiTheme="minorEastAsia" w:hAnsiTheme="minorEastAsia" w:cstheme="minorEastAsia"/>
          <w:b/>
          <w:bCs/>
          <w:sz w:val="21"/>
          <w:szCs w:val="21"/>
          <w:lang w:val="en-US" w:eastAsia="zh-CN"/>
        </w:rPr>
        <w:t>要求及</w:t>
      </w:r>
      <w:r>
        <w:rPr>
          <w:rFonts w:hint="eastAsia" w:asciiTheme="minorEastAsia" w:hAnsiTheme="minorEastAsia" w:cstheme="minorEastAsia"/>
          <w:b/>
          <w:bCs/>
          <w:sz w:val="21"/>
          <w:szCs w:val="21"/>
          <w:lang w:eastAsia="zh-CN"/>
        </w:rPr>
        <w:t>承诺</w:t>
      </w:r>
    </w:p>
    <w:tbl>
      <w:tblPr>
        <w:tblStyle w:val="17"/>
        <w:tblW w:w="10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765"/>
        <w:gridCol w:w="7276"/>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77" w:type="dxa"/>
            <w:vAlign w:val="center"/>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名称</w:t>
            </w:r>
          </w:p>
        </w:tc>
        <w:tc>
          <w:tcPr>
            <w:tcW w:w="765" w:type="dxa"/>
            <w:vAlign w:val="center"/>
          </w:tcPr>
          <w:p>
            <w:pPr>
              <w:spacing w:line="360" w:lineRule="auto"/>
              <w:jc w:val="center"/>
              <w:rPr>
                <w:rFonts w:hint="eastAsia" w:ascii="宋体" w:hAnsi="宋体" w:eastAsia="宋体" w:cs="宋体"/>
                <w:b/>
                <w:bCs/>
                <w:kern w:val="2"/>
                <w:sz w:val="21"/>
                <w:szCs w:val="21"/>
                <w:vertAlign w:val="baseline"/>
                <w:lang w:val="en-US" w:eastAsia="zh-CN" w:bidi="ar-SA"/>
              </w:rPr>
            </w:pPr>
            <w:r>
              <w:rPr>
                <w:rFonts w:hint="eastAsia" w:ascii="宋体" w:hAnsi="宋体" w:eastAsia="宋体" w:cs="宋体"/>
                <w:b/>
                <w:bCs/>
                <w:kern w:val="2"/>
                <w:sz w:val="21"/>
                <w:szCs w:val="21"/>
                <w:vertAlign w:val="baseline"/>
                <w:lang w:val="en-US" w:eastAsia="zh-CN" w:bidi="ar-SA"/>
              </w:rPr>
              <w:t>序号</w:t>
            </w:r>
          </w:p>
        </w:tc>
        <w:tc>
          <w:tcPr>
            <w:tcW w:w="7276" w:type="dxa"/>
            <w:vAlign w:val="center"/>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内容</w:t>
            </w:r>
          </w:p>
        </w:tc>
        <w:tc>
          <w:tcPr>
            <w:tcW w:w="1301" w:type="dxa"/>
            <w:vAlign w:val="center"/>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077" w:type="dxa"/>
            <w:vMerge w:val="restart"/>
            <w:vAlign w:val="center"/>
          </w:tcPr>
          <w:p>
            <w:pPr>
              <w:spacing w:line="360" w:lineRule="auto"/>
              <w:jc w:val="center"/>
              <w:rPr>
                <w:rFonts w:hint="eastAsia"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eastAsia="zh-CN"/>
              </w:rPr>
              <w:t>售后服务</w:t>
            </w:r>
          </w:p>
        </w:tc>
        <w:tc>
          <w:tcPr>
            <w:tcW w:w="765" w:type="dxa"/>
            <w:vAlign w:val="center"/>
          </w:tcPr>
          <w:p>
            <w:pPr>
              <w:spacing w:line="36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1</w:t>
            </w:r>
          </w:p>
        </w:tc>
        <w:tc>
          <w:tcPr>
            <w:tcW w:w="7276" w:type="dxa"/>
            <w:vAlign w:val="top"/>
          </w:tcPr>
          <w:p>
            <w:pPr>
              <w:spacing w:line="360" w:lineRule="auto"/>
              <w:rPr>
                <w:rFonts w:hint="eastAsia" w:ascii="宋体" w:hAnsi="宋体" w:eastAsia="宋体" w:cs="宋体"/>
                <w:kern w:val="2"/>
                <w:sz w:val="21"/>
                <w:szCs w:val="21"/>
                <w:vertAlign w:val="baseline"/>
                <w:lang w:val="en-US" w:eastAsia="zh-CN" w:bidi="ar-SA"/>
              </w:rPr>
            </w:pPr>
            <w:r>
              <w:rPr>
                <w:rFonts w:hint="eastAsia" w:ascii="宋体" w:hAnsi="宋体" w:eastAsia="宋体" w:cs="宋体"/>
                <w:bCs/>
                <w:sz w:val="21"/>
                <w:szCs w:val="21"/>
              </w:rPr>
              <w:t>提供切实可行的售后服务方案；</w:t>
            </w:r>
            <w:r>
              <w:rPr>
                <w:rFonts w:hint="eastAsia" w:ascii="宋体" w:hAnsi="宋体" w:eastAsia="宋体" w:cs="宋体"/>
                <w:sz w:val="21"/>
                <w:szCs w:val="21"/>
              </w:rPr>
              <w:t>包括售后服务承诺、服务计划、服务网点、维修响应时间、</w:t>
            </w:r>
            <w:r>
              <w:rPr>
                <w:rFonts w:hint="eastAsia" w:ascii="宋体" w:hAnsi="宋体" w:eastAsia="宋体" w:cs="宋体"/>
                <w:kern w:val="0"/>
                <w:sz w:val="21"/>
                <w:szCs w:val="21"/>
                <w:lang w:eastAsia="zh-CN"/>
              </w:rPr>
              <w:t>人员配备、</w:t>
            </w:r>
            <w:r>
              <w:rPr>
                <w:rFonts w:hint="eastAsia" w:ascii="宋体" w:hAnsi="宋体" w:eastAsia="宋体" w:cs="宋体"/>
                <w:sz w:val="21"/>
                <w:szCs w:val="21"/>
              </w:rPr>
              <w:t>应急处理方式等。</w:t>
            </w:r>
          </w:p>
        </w:tc>
        <w:tc>
          <w:tcPr>
            <w:tcW w:w="1301" w:type="dxa"/>
            <w:vAlign w:val="top"/>
          </w:tcPr>
          <w:p>
            <w:pPr>
              <w:spacing w:line="360" w:lineRule="auto"/>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077"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5" w:type="dxa"/>
            <w:vAlign w:val="center"/>
          </w:tcPr>
          <w:p>
            <w:pPr>
              <w:spacing w:line="360" w:lineRule="auto"/>
              <w:jc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2</w:t>
            </w:r>
          </w:p>
        </w:tc>
        <w:tc>
          <w:tcPr>
            <w:tcW w:w="7276" w:type="dxa"/>
            <w:vAlign w:val="top"/>
          </w:tcPr>
          <w:p>
            <w:pPr>
              <w:spacing w:line="460" w:lineRule="exact"/>
              <w:contextualSpacing/>
              <w:rPr>
                <w:rFonts w:hint="eastAsia" w:ascii="宋体" w:hAnsi="宋体" w:eastAsia="宋体" w:cs="宋体"/>
                <w:sz w:val="21"/>
                <w:szCs w:val="21"/>
                <w:lang w:eastAsia="zh-CN"/>
              </w:rPr>
            </w:pPr>
            <w:r>
              <w:rPr>
                <w:rFonts w:hint="eastAsia" w:ascii="宋体" w:hAnsi="宋体" w:eastAsia="宋体" w:cs="宋体"/>
                <w:sz w:val="21"/>
                <w:szCs w:val="21"/>
              </w:rPr>
              <w:t>在质保期内，产品出现故障、损坏，中标方接到通知后，需在2小时内达到现场并开始维修、更换，直至恢复（达到）招标文件规定的质量和性能参数要求</w:t>
            </w:r>
            <w:r>
              <w:rPr>
                <w:rFonts w:hint="eastAsia" w:ascii="宋体" w:hAnsi="宋体" w:eastAsia="宋体" w:cs="宋体"/>
                <w:sz w:val="21"/>
                <w:szCs w:val="21"/>
                <w:lang w:eastAsia="zh-CN"/>
              </w:rPr>
              <w:t>。</w:t>
            </w:r>
          </w:p>
        </w:tc>
        <w:tc>
          <w:tcPr>
            <w:tcW w:w="1301" w:type="dxa"/>
            <w:vAlign w:val="top"/>
          </w:tcPr>
          <w:p>
            <w:pPr>
              <w:spacing w:line="460" w:lineRule="exact"/>
              <w:contextualSpacing/>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077"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5" w:type="dxa"/>
            <w:vAlign w:val="center"/>
          </w:tcPr>
          <w:p>
            <w:pPr>
              <w:spacing w:line="360" w:lineRule="auto"/>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3</w:t>
            </w:r>
          </w:p>
        </w:tc>
        <w:tc>
          <w:tcPr>
            <w:tcW w:w="7276" w:type="dxa"/>
            <w:vAlign w:val="top"/>
          </w:tcPr>
          <w:p>
            <w:pPr>
              <w:spacing w:line="460" w:lineRule="exact"/>
              <w:contextualSpacing/>
              <w:rPr>
                <w:rFonts w:hint="eastAsia" w:ascii="宋体" w:hAnsi="宋体" w:eastAsia="宋体" w:cs="宋体"/>
                <w:sz w:val="21"/>
                <w:szCs w:val="21"/>
              </w:rPr>
            </w:pPr>
            <w:r>
              <w:rPr>
                <w:rFonts w:hint="eastAsia" w:ascii="宋体" w:hAnsi="宋体" w:eastAsia="宋体" w:cs="宋体"/>
                <w:sz w:val="21"/>
                <w:szCs w:val="21"/>
              </w:rPr>
              <w:t>质保期内，无论任何原因，中标方需无条件第一时间内进行维修。如接</w:t>
            </w:r>
            <w:r>
              <w:rPr>
                <w:rFonts w:hint="eastAsia" w:ascii="宋体" w:hAnsi="宋体" w:eastAsia="宋体" w:cs="宋体"/>
                <w:sz w:val="21"/>
                <w:szCs w:val="21"/>
                <w:lang w:val="en-US" w:eastAsia="zh-CN"/>
              </w:rPr>
              <w:t>采购人</w:t>
            </w:r>
            <w:r>
              <w:rPr>
                <w:rFonts w:hint="eastAsia" w:ascii="宋体" w:hAnsi="宋体" w:eastAsia="宋体" w:cs="宋体"/>
                <w:sz w:val="21"/>
                <w:szCs w:val="21"/>
              </w:rPr>
              <w:t>通知后2日内没有进行维修（或未有可行的修复方案），采购方有权自行委托其他单位修理，费用由中标方支付。</w:t>
            </w:r>
          </w:p>
        </w:tc>
        <w:tc>
          <w:tcPr>
            <w:tcW w:w="1301" w:type="dxa"/>
            <w:vAlign w:val="top"/>
          </w:tcPr>
          <w:p>
            <w:pPr>
              <w:spacing w:line="460" w:lineRule="exact"/>
              <w:contextualSpacing/>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077"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5" w:type="dxa"/>
            <w:vAlign w:val="center"/>
          </w:tcPr>
          <w:p>
            <w:pPr>
              <w:spacing w:line="360" w:lineRule="auto"/>
              <w:jc w:val="cente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4</w:t>
            </w:r>
          </w:p>
        </w:tc>
        <w:tc>
          <w:tcPr>
            <w:tcW w:w="7276" w:type="dxa"/>
            <w:vAlign w:val="top"/>
          </w:tcPr>
          <w:p>
            <w:pPr>
              <w:spacing w:line="460" w:lineRule="exact"/>
              <w:contextualSpacing/>
              <w:rPr>
                <w:rFonts w:hint="eastAsia" w:ascii="宋体" w:hAnsi="宋体" w:eastAsia="宋体" w:cs="宋体"/>
                <w:sz w:val="21"/>
                <w:szCs w:val="21"/>
              </w:rPr>
            </w:pPr>
            <w:r>
              <w:rPr>
                <w:rFonts w:hint="eastAsia" w:ascii="宋体" w:hAnsi="宋体" w:eastAsia="宋体" w:cs="宋体"/>
                <w:sz w:val="21"/>
                <w:szCs w:val="21"/>
              </w:rPr>
              <w:t>质保期内免费维修保养，质保期后终身维护，只收成本费，不收人工服务费。</w:t>
            </w:r>
          </w:p>
        </w:tc>
        <w:tc>
          <w:tcPr>
            <w:tcW w:w="1301" w:type="dxa"/>
            <w:vAlign w:val="top"/>
          </w:tcPr>
          <w:p>
            <w:pPr>
              <w:spacing w:line="460" w:lineRule="exact"/>
              <w:contextualSpacing/>
              <w:rPr>
                <w:rFonts w:hint="eastAsia" w:ascii="宋体" w:hAnsi="宋体" w:eastAsia="宋体"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77" w:type="dxa"/>
            <w:vMerge w:val="continue"/>
            <w:vAlign w:val="center"/>
          </w:tcPr>
          <w:p>
            <w:pPr>
              <w:spacing w:line="360" w:lineRule="auto"/>
              <w:jc w:val="center"/>
              <w:rPr>
                <w:rFonts w:hint="eastAsia" w:ascii="宋体" w:hAnsi="宋体" w:eastAsia="宋体" w:cs="宋体"/>
                <w:b/>
                <w:bCs/>
                <w:sz w:val="21"/>
                <w:szCs w:val="21"/>
                <w:vertAlign w:val="baseline"/>
                <w:lang w:eastAsia="zh-CN"/>
              </w:rPr>
            </w:pPr>
          </w:p>
        </w:tc>
        <w:tc>
          <w:tcPr>
            <w:tcW w:w="765" w:type="dxa"/>
            <w:vAlign w:val="center"/>
          </w:tcPr>
          <w:p>
            <w:pPr>
              <w:pStyle w:val="8"/>
              <w:bidi w:val="0"/>
              <w:spacing w:line="360" w:lineRule="auto"/>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7276" w:type="dxa"/>
            <w:vAlign w:val="top"/>
          </w:tcPr>
          <w:p>
            <w:pPr>
              <w:pStyle w:val="8"/>
              <w:bidi w:val="0"/>
              <w:spacing w:line="360" w:lineRule="auto"/>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t>投标人应按响应文件中的承诺，履行其他售后服务内容。</w:t>
            </w:r>
          </w:p>
        </w:tc>
        <w:tc>
          <w:tcPr>
            <w:tcW w:w="1301" w:type="dxa"/>
            <w:vAlign w:val="top"/>
          </w:tcPr>
          <w:p>
            <w:pPr>
              <w:pStyle w:val="8"/>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118" w:type="dxa"/>
            <w:gridSpan w:val="3"/>
            <w:vAlign w:val="top"/>
          </w:tcPr>
          <w:p>
            <w:pPr>
              <w:spacing w:line="360" w:lineRule="auto"/>
              <w:rPr>
                <w:rFonts w:hint="eastAsia" w:ascii="宋体" w:hAnsi="宋体" w:eastAsia="宋体" w:cs="宋体"/>
                <w:sz w:val="21"/>
                <w:szCs w:val="21"/>
                <w:vertAlign w:val="baseline"/>
              </w:rPr>
            </w:pPr>
            <w:r>
              <w:rPr>
                <w:rFonts w:hint="eastAsia" w:ascii="宋体" w:hAnsi="宋体" w:eastAsia="宋体" w:cs="宋体"/>
                <w:b/>
                <w:bCs/>
                <w:kern w:val="24"/>
                <w:sz w:val="21"/>
                <w:szCs w:val="21"/>
                <w:lang w:val="zh-CN"/>
              </w:rPr>
              <w:t>注：根据售后服务</w:t>
            </w:r>
            <w:r>
              <w:rPr>
                <w:rFonts w:hint="eastAsia" w:ascii="宋体" w:hAnsi="宋体" w:eastAsia="宋体" w:cs="宋体"/>
                <w:b/>
                <w:bCs/>
                <w:kern w:val="0"/>
                <w:sz w:val="21"/>
                <w:szCs w:val="21"/>
              </w:rPr>
              <w:t>要求</w:t>
            </w:r>
            <w:r>
              <w:rPr>
                <w:rFonts w:hint="eastAsia" w:ascii="宋体" w:hAnsi="宋体" w:eastAsia="宋体" w:cs="宋体"/>
                <w:b/>
                <w:bCs/>
                <w:kern w:val="0"/>
                <w:sz w:val="21"/>
                <w:szCs w:val="21"/>
                <w:lang w:eastAsia="zh-CN"/>
              </w:rPr>
              <w:t>，投标人按实逐一响应并提供相关资料。</w:t>
            </w:r>
          </w:p>
        </w:tc>
        <w:tc>
          <w:tcPr>
            <w:tcW w:w="1301" w:type="dxa"/>
            <w:vAlign w:val="top"/>
          </w:tcPr>
          <w:p>
            <w:pPr>
              <w:spacing w:line="360" w:lineRule="auto"/>
              <w:rPr>
                <w:rFonts w:hint="eastAsia" w:ascii="宋体" w:hAnsi="宋体" w:eastAsia="宋体" w:cs="宋体"/>
                <w:b/>
                <w:bCs/>
                <w:kern w:val="24"/>
                <w:sz w:val="21"/>
                <w:szCs w:val="21"/>
                <w:lang w:val="zh-CN"/>
              </w:rPr>
            </w:pPr>
          </w:p>
        </w:tc>
      </w:tr>
    </w:tbl>
    <w:p>
      <w:pPr>
        <w:numPr>
          <w:ilvl w:val="0"/>
          <w:numId w:val="0"/>
        </w:numPr>
        <w:shd w:val="clear" w:color="auto" w:fill="FFFFFF"/>
        <w:spacing w:line="360" w:lineRule="auto"/>
        <w:jc w:val="left"/>
        <w:textAlignment w:val="baseline"/>
        <w:rPr>
          <w:rFonts w:hint="eastAsia" w:ascii="宋体" w:hAnsi="宋体" w:eastAsia="宋体" w:cs="宋体"/>
          <w:b/>
          <w:kern w:val="2"/>
          <w:sz w:val="21"/>
          <w:szCs w:val="21"/>
          <w:lang w:val="en-US" w:eastAsia="zh-CN" w:bidi="ar-SA"/>
        </w:rPr>
      </w:pPr>
    </w:p>
    <w:p>
      <w:pPr>
        <w:numPr>
          <w:ilvl w:val="0"/>
          <w:numId w:val="0"/>
        </w:numPr>
        <w:shd w:val="clear" w:color="auto" w:fill="FFFFFF"/>
        <w:spacing w:line="360" w:lineRule="auto"/>
        <w:jc w:val="left"/>
        <w:textAlignment w:val="baseline"/>
        <w:rPr>
          <w:rFonts w:hint="eastAsia" w:ascii="宋体" w:hAnsi="宋体" w:eastAsia="宋体" w:cs="宋体"/>
          <w:b/>
          <w:sz w:val="21"/>
          <w:szCs w:val="21"/>
        </w:rPr>
      </w:pPr>
      <w:r>
        <w:rPr>
          <w:rFonts w:hint="eastAsia" w:ascii="宋体" w:hAnsi="宋体" w:eastAsia="宋体" w:cs="宋体"/>
          <w:b/>
          <w:kern w:val="2"/>
          <w:sz w:val="21"/>
          <w:szCs w:val="21"/>
          <w:lang w:val="en-US" w:eastAsia="zh-CN" w:bidi="ar-SA"/>
        </w:rPr>
        <w:t>十四、</w:t>
      </w:r>
      <w:r>
        <w:rPr>
          <w:rFonts w:hint="eastAsia" w:ascii="宋体" w:hAnsi="宋体" w:eastAsia="宋体" w:cs="宋体"/>
          <w:b/>
          <w:sz w:val="21"/>
          <w:szCs w:val="21"/>
          <w:lang w:eastAsia="zh-CN"/>
        </w:rPr>
        <w:t>评标办法：</w:t>
      </w:r>
      <w:r>
        <w:rPr>
          <w:rFonts w:hint="eastAsia" w:ascii="宋体" w:hAnsi="宋体" w:eastAsia="宋体" w:cs="宋体"/>
          <w:b/>
          <w:sz w:val="21"/>
          <w:szCs w:val="21"/>
        </w:rPr>
        <w:t>综合评分方法</w:t>
      </w:r>
    </w:p>
    <w:p>
      <w:pPr>
        <w:spacing w:line="360" w:lineRule="auto"/>
        <w:ind w:firstLine="420" w:firstLineChars="200"/>
        <w:rPr>
          <w:rFonts w:hint="eastAsia" w:ascii="宋体" w:hAnsi="宋体" w:eastAsia="宋体" w:cs="宋体"/>
          <w:b/>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lang w:val="zh-CN"/>
        </w:rPr>
        <w:t>满足采购要求且投标价格最低的投标报价为评标基准价，其价格分为满分，其他投标人的价格分按下列公式计算：投标报价得分＝（评标基准价/投标报价）×价格权重×100。</w:t>
      </w:r>
    </w:p>
    <w:p>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根据《中华人民共和国财政部令第87号--政府采购货物和服务招标投标管理办法》第六十条的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b w:val="0"/>
          <w:bCs w:val="0"/>
          <w:sz w:val="21"/>
          <w:szCs w:val="21"/>
          <w:lang w:val="en-US" w:eastAsia="zh-CN"/>
        </w:rPr>
        <w:t>3、</w:t>
      </w:r>
      <w:r>
        <w:rPr>
          <w:rFonts w:hint="eastAsia" w:ascii="宋体" w:hAnsi="宋体" w:eastAsia="宋体" w:cs="宋体"/>
          <w:sz w:val="21"/>
          <w:szCs w:val="21"/>
        </w:rPr>
        <w:t xml:space="preserve">在评分时，各投标人投标报价得分保留小数点后二位，第三位四舍五入。评审专家打分准确到小数点后一位，综合评估分=商务技术部分得分＋投标报价得分，商务技术部分得分为所有评委评分的算术平均值，得分保留小数点后二位。 </w:t>
      </w:r>
    </w:p>
    <w:tbl>
      <w:tblPr>
        <w:tblStyle w:val="16"/>
        <w:tblW w:w="50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0"/>
        <w:gridCol w:w="1678"/>
        <w:gridCol w:w="247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460"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评标指标</w:t>
            </w:r>
          </w:p>
        </w:tc>
        <w:tc>
          <w:tcPr>
            <w:tcW w:w="1678"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价格部分</w:t>
            </w:r>
          </w:p>
        </w:tc>
        <w:tc>
          <w:tcPr>
            <w:tcW w:w="2477"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商务技术部分</w:t>
            </w:r>
          </w:p>
        </w:tc>
        <w:tc>
          <w:tcPr>
            <w:tcW w:w="1944"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460"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权重（％）</w:t>
            </w:r>
          </w:p>
        </w:tc>
        <w:tc>
          <w:tcPr>
            <w:tcW w:w="1678" w:type="dxa"/>
            <w:vAlign w:val="center"/>
          </w:tcPr>
          <w:p>
            <w:pPr>
              <w:shd w:val="clear" w:color="auto" w:fill="FFFFFF"/>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2477" w:type="dxa"/>
            <w:vAlign w:val="center"/>
          </w:tcPr>
          <w:p>
            <w:pPr>
              <w:shd w:val="clear" w:color="auto" w:fill="FFFFFF"/>
              <w:jc w:val="center"/>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1944" w:type="dxa"/>
            <w:vAlign w:val="center"/>
          </w:tcPr>
          <w:p>
            <w:pPr>
              <w:shd w:val="clear" w:color="auto" w:fill="FFFFFF"/>
              <w:jc w:val="center"/>
              <w:textAlignment w:val="baseline"/>
              <w:rPr>
                <w:rFonts w:hint="eastAsia" w:ascii="宋体" w:hAnsi="宋体" w:eastAsia="宋体" w:cs="宋体"/>
                <w:sz w:val="21"/>
                <w:szCs w:val="21"/>
              </w:rPr>
            </w:pPr>
            <w:r>
              <w:rPr>
                <w:rFonts w:hint="eastAsia" w:ascii="宋体" w:hAnsi="宋体" w:eastAsia="宋体" w:cs="宋体"/>
                <w:sz w:val="21"/>
                <w:szCs w:val="21"/>
              </w:rPr>
              <w:t>100</w:t>
            </w:r>
          </w:p>
        </w:tc>
      </w:tr>
    </w:tbl>
    <w:p>
      <w:pPr>
        <w:spacing w:line="360" w:lineRule="auto"/>
        <w:rPr>
          <w:rFonts w:ascii="宋体" w:hAnsi="宋体" w:eastAsia="宋体" w:cs="宋体"/>
        </w:rPr>
      </w:pPr>
      <w:r>
        <w:rPr>
          <w:rFonts w:hint="eastAsia" w:ascii="宋体" w:hAnsi="宋体" w:eastAsia="宋体" w:cs="宋体"/>
          <w:b/>
          <w:lang w:eastAsia="zh-CN"/>
        </w:rPr>
        <w:t>十五、</w:t>
      </w:r>
      <w:r>
        <w:rPr>
          <w:rFonts w:ascii="宋体" w:hAnsi="宋体" w:eastAsia="宋体" w:cs="宋体"/>
          <w:b/>
        </w:rPr>
        <w:t>报价要求</w:t>
      </w:r>
    </w:p>
    <w:p>
      <w:pPr>
        <w:spacing w:line="360" w:lineRule="auto"/>
        <w:ind w:firstLine="420"/>
        <w:rPr>
          <w:rFonts w:ascii="宋体" w:hAnsi="宋体" w:eastAsia="宋体" w:cs="宋体"/>
        </w:rPr>
      </w:pPr>
      <w:r>
        <w:rPr>
          <w:rFonts w:ascii="宋体" w:hAnsi="宋体" w:eastAsia="宋体" w:cs="宋体"/>
        </w:rPr>
        <w:t>1、投标报价应以人民币报价，是履行合同的最终价格，应包括货款、</w:t>
      </w:r>
      <w:r>
        <w:rPr>
          <w:rFonts w:hint="eastAsia" w:ascii="宋体" w:hAnsi="宋体" w:eastAsia="宋体" w:cs="宋体"/>
          <w:lang w:eastAsia="zh-CN"/>
        </w:rPr>
        <w:t>安装调试、</w:t>
      </w:r>
      <w:r>
        <w:rPr>
          <w:rFonts w:ascii="宋体" w:hAnsi="宋体" w:eastAsia="宋体" w:cs="宋体"/>
        </w:rPr>
        <w:t>验收、备品备件、专用工具、包装、运输、装卸、保险、货到就位验收、保修、税金以及完成本项目的一切费用。</w:t>
      </w:r>
    </w:p>
    <w:p>
      <w:pPr>
        <w:spacing w:line="360" w:lineRule="auto"/>
        <w:ind w:firstLine="420"/>
        <w:rPr>
          <w:rFonts w:ascii="宋体" w:hAnsi="宋体" w:eastAsia="宋体" w:cs="宋体"/>
        </w:rPr>
      </w:pPr>
      <w:r>
        <w:rPr>
          <w:rFonts w:ascii="宋体" w:hAnsi="宋体" w:eastAsia="宋体" w:cs="宋体"/>
        </w:rPr>
        <w:t>2、</w:t>
      </w:r>
      <w:r>
        <w:rPr>
          <w:rFonts w:hint="eastAsia" w:ascii="宋体" w:hAnsi="宋体" w:eastAsia="宋体" w:cs="宋体"/>
          <w:lang w:eastAsia="zh-CN"/>
        </w:rPr>
        <w:t>根据采购控制单价投报统一下浮率；</w:t>
      </w:r>
      <w:r>
        <w:rPr>
          <w:rFonts w:ascii="宋体" w:hAnsi="宋体" w:eastAsia="宋体" w:cs="宋体"/>
        </w:rPr>
        <w:t>按附件</w:t>
      </w:r>
      <w:r>
        <w:rPr>
          <w:rFonts w:hint="eastAsia" w:ascii="宋体" w:hAnsi="宋体" w:eastAsia="宋体" w:cs="宋体"/>
          <w:lang w:val="en-US" w:eastAsia="zh-CN"/>
        </w:rPr>
        <w:t>3</w:t>
      </w:r>
      <w:r>
        <w:rPr>
          <w:rFonts w:ascii="宋体" w:hAnsi="宋体" w:eastAsia="宋体" w:cs="宋体"/>
        </w:rPr>
        <w:t>格式的《</w:t>
      </w:r>
      <w:r>
        <w:rPr>
          <w:rFonts w:hint="eastAsia" w:ascii="宋体" w:hAnsi="宋体" w:eastAsia="宋体" w:cs="宋体"/>
          <w:lang w:eastAsia="zh-CN"/>
        </w:rPr>
        <w:t>投标</w:t>
      </w:r>
      <w:r>
        <w:rPr>
          <w:rFonts w:ascii="宋体" w:hAnsi="宋体" w:eastAsia="宋体" w:cs="宋体"/>
        </w:rPr>
        <w:t>报价一览表》填报</w:t>
      </w:r>
      <w:r>
        <w:rPr>
          <w:rFonts w:hint="eastAsia" w:ascii="宋体" w:hAnsi="宋体" w:eastAsia="宋体" w:cs="宋体"/>
          <w:lang w:eastAsia="zh-CN"/>
        </w:rPr>
        <w:t>序号、名称、品牌、规格型号、单位、</w:t>
      </w:r>
      <w:r>
        <w:rPr>
          <w:rFonts w:hint="eastAsia" w:ascii="宋体" w:hAnsi="宋体" w:eastAsia="宋体" w:cs="宋体"/>
          <w:lang w:val="en-US" w:eastAsia="zh-CN"/>
        </w:rPr>
        <w:t>数量、控制单价、统一下浮率等</w:t>
      </w:r>
      <w:r>
        <w:rPr>
          <w:rFonts w:hint="eastAsia" w:ascii="宋体" w:hAnsi="宋体" w:eastAsia="宋体" w:cs="宋体"/>
          <w:lang w:eastAsia="zh-CN"/>
        </w:rPr>
        <w:t>，不得漏项</w:t>
      </w:r>
      <w:r>
        <w:rPr>
          <w:rFonts w:ascii="宋体" w:hAnsi="宋体" w:eastAsia="宋体" w:cs="宋体"/>
        </w:rPr>
        <w:t>；报价表中，除有特殊要求外，均采用国家法定计量单位，所有报价以人民币含税价格报价。 </w:t>
      </w:r>
    </w:p>
    <w:p>
      <w:pPr>
        <w:spacing w:line="360" w:lineRule="auto"/>
        <w:ind w:firstLine="420"/>
        <w:rPr>
          <w:rFonts w:ascii="宋体" w:hAnsi="宋体" w:eastAsia="宋体" w:cs="宋体"/>
          <w:b/>
        </w:rPr>
      </w:pPr>
      <w:r>
        <w:rPr>
          <w:rFonts w:ascii="宋体" w:hAnsi="宋体" w:eastAsia="宋体" w:cs="宋体"/>
        </w:rPr>
        <w:t>3、投标报价不得高于采购控制单价，否则视为废标。</w:t>
      </w:r>
    </w:p>
    <w:p>
      <w:pPr>
        <w:spacing w:line="360" w:lineRule="auto"/>
        <w:ind w:firstLine="422"/>
        <w:rPr>
          <w:rFonts w:ascii="宋体" w:hAnsi="宋体" w:eastAsia="宋体" w:cs="宋体"/>
          <w:b/>
        </w:rPr>
      </w:pPr>
      <w:r>
        <w:rPr>
          <w:rFonts w:ascii="宋体" w:hAnsi="宋体" w:eastAsia="宋体" w:cs="宋体"/>
          <w:b/>
        </w:rPr>
        <w:t>4、报价文件单独密封包装，不得跟其它投标内容混编在一起；否则将导致投标无效。</w:t>
      </w:r>
    </w:p>
    <w:p>
      <w:pPr>
        <w:spacing w:line="360" w:lineRule="auto"/>
        <w:ind w:firstLine="420" w:firstLineChars="200"/>
        <w:rPr>
          <w:rFonts w:ascii="宋体" w:hAnsi="宋体" w:eastAsia="宋体" w:cs="宋体"/>
        </w:rPr>
      </w:pPr>
      <w:r>
        <w:rPr>
          <w:rFonts w:ascii="宋体" w:hAnsi="宋体" w:eastAsia="宋体" w:cs="宋体"/>
        </w:rPr>
        <w:t>5、</w:t>
      </w:r>
      <w:r>
        <w:rPr>
          <w:rFonts w:hint="eastAsia" w:ascii="宋体" w:hAnsi="宋体" w:eastAsia="宋体" w:cs="宋体"/>
          <w:b w:val="0"/>
          <w:bCs w:val="0"/>
          <w:i w:val="0"/>
          <w:iCs w:val="0"/>
          <w:caps w:val="0"/>
          <w:color w:val="auto"/>
          <w:spacing w:val="0"/>
          <w:sz w:val="21"/>
          <w:szCs w:val="21"/>
        </w:rPr>
        <w:t>本项目</w:t>
      </w:r>
      <w:r>
        <w:rPr>
          <w:rFonts w:hint="eastAsia" w:ascii="宋体" w:hAnsi="宋体" w:eastAsia="宋体" w:cs="宋体"/>
          <w:b w:val="0"/>
          <w:bCs w:val="0"/>
          <w:i w:val="0"/>
          <w:iCs w:val="0"/>
          <w:caps w:val="0"/>
          <w:color w:val="auto"/>
          <w:spacing w:val="0"/>
          <w:sz w:val="21"/>
          <w:szCs w:val="21"/>
          <w:lang w:eastAsia="zh-CN"/>
        </w:rPr>
        <w:t>采用</w:t>
      </w:r>
      <w:r>
        <w:rPr>
          <w:rFonts w:hint="eastAsia" w:ascii="宋体" w:hAnsi="宋体" w:eastAsia="宋体" w:cs="宋体"/>
          <w:b w:val="0"/>
          <w:bCs w:val="0"/>
          <w:i w:val="0"/>
          <w:iCs w:val="0"/>
          <w:caps w:val="0"/>
          <w:color w:val="auto"/>
          <w:spacing w:val="0"/>
          <w:sz w:val="21"/>
          <w:szCs w:val="21"/>
        </w:rPr>
        <w:t>二次报价</w:t>
      </w:r>
      <w:r>
        <w:rPr>
          <w:rFonts w:hint="eastAsia" w:ascii="宋体" w:hAnsi="宋体" w:eastAsia="宋体" w:cs="宋体"/>
          <w:b w:val="0"/>
          <w:bCs w:val="0"/>
          <w:i w:val="0"/>
          <w:iCs w:val="0"/>
          <w:caps w:val="0"/>
          <w:color w:val="auto"/>
          <w:spacing w:val="0"/>
          <w:sz w:val="21"/>
          <w:szCs w:val="21"/>
          <w:lang w:eastAsia="zh-CN"/>
        </w:rPr>
        <w:t>方式。详见附件</w:t>
      </w:r>
      <w:r>
        <w:rPr>
          <w:rFonts w:hint="eastAsia" w:ascii="宋体" w:hAnsi="宋体" w:eastAsia="宋体" w:cs="宋体"/>
          <w:b w:val="0"/>
          <w:bCs w:val="0"/>
          <w:i w:val="0"/>
          <w:iCs w:val="0"/>
          <w:caps w:val="0"/>
          <w:color w:val="auto"/>
          <w:spacing w:val="0"/>
          <w:sz w:val="21"/>
          <w:szCs w:val="21"/>
          <w:lang w:val="en-US" w:eastAsia="zh-CN"/>
        </w:rPr>
        <w:t>4格式《</w:t>
      </w:r>
      <w:r>
        <w:rPr>
          <w:rFonts w:hint="eastAsia" w:ascii="宋体" w:hAnsi="宋体" w:eastAsia="宋体" w:cs="宋体"/>
          <w:b w:val="0"/>
          <w:bCs w:val="0"/>
          <w:color w:val="auto"/>
          <w:sz w:val="21"/>
          <w:szCs w:val="21"/>
        </w:rPr>
        <w:t>最终报价及承诺一览表</w:t>
      </w:r>
      <w:r>
        <w:rPr>
          <w:rFonts w:hint="eastAsia" w:ascii="宋体" w:hAnsi="宋体" w:eastAsia="宋体" w:cs="宋体"/>
          <w:b w:val="0"/>
          <w:bCs w:val="0"/>
          <w:i w:val="0"/>
          <w:iCs w:val="0"/>
          <w:caps w:val="0"/>
          <w:color w:val="auto"/>
          <w:spacing w:val="0"/>
          <w:sz w:val="21"/>
          <w:szCs w:val="21"/>
          <w:lang w:val="en-US" w:eastAsia="zh-CN"/>
        </w:rPr>
        <w:t>》。</w:t>
      </w:r>
    </w:p>
    <w:p>
      <w:pPr>
        <w:spacing w:line="360" w:lineRule="auto"/>
        <w:ind w:firstLine="420"/>
        <w:rPr>
          <w:rFonts w:ascii="宋体" w:hAnsi="宋体" w:eastAsia="宋体" w:cs="宋体"/>
          <w:b/>
        </w:rPr>
      </w:pPr>
      <w:r>
        <w:rPr>
          <w:rFonts w:ascii="宋体" w:hAnsi="宋体" w:eastAsia="宋体" w:cs="宋体"/>
          <w:b w:val="0"/>
          <w:bCs w:val="0"/>
          <w:sz w:val="21"/>
          <w:szCs w:val="21"/>
        </w:rPr>
        <w:t>6、</w:t>
      </w:r>
      <w:r>
        <w:rPr>
          <w:rFonts w:ascii="宋体" w:hAnsi="宋体" w:eastAsia="宋体" w:cs="宋体"/>
        </w:rPr>
        <w:t>投标文件只允许有一个报价，有选择的或有条件的报价将不予接受。</w:t>
      </w:r>
    </w:p>
    <w:p>
      <w:pPr>
        <w:spacing w:line="360" w:lineRule="auto"/>
        <w:ind w:firstLine="420"/>
        <w:rPr>
          <w:rFonts w:hint="default" w:ascii="宋体" w:hAnsi="宋体" w:eastAsia="宋体" w:cs="宋体"/>
          <w:b/>
          <w:lang w:val="en-US" w:eastAsia="zh-CN"/>
        </w:rPr>
      </w:pPr>
      <w:r>
        <w:rPr>
          <w:rFonts w:hint="eastAsia" w:ascii="宋体" w:hAnsi="宋体" w:eastAsia="宋体" w:cs="宋体"/>
          <w:lang w:val="en-US" w:eastAsia="zh-CN"/>
        </w:rPr>
        <w:t>7</w:t>
      </w:r>
      <w:r>
        <w:rPr>
          <w:rFonts w:ascii="宋体" w:hAnsi="宋体" w:eastAsia="宋体" w:cs="宋体"/>
        </w:rPr>
        <w:t>、中小企业声明函。</w:t>
      </w:r>
      <w:r>
        <w:rPr>
          <w:rFonts w:hint="eastAsia" w:ascii="宋体" w:hAnsi="宋体" w:eastAsia="宋体" w:cs="宋体"/>
          <w:lang w:eastAsia="zh-CN"/>
        </w:rPr>
        <w:t>附件</w:t>
      </w:r>
      <w:r>
        <w:rPr>
          <w:rFonts w:hint="eastAsia" w:ascii="宋体" w:hAnsi="宋体" w:eastAsia="宋体" w:cs="宋体"/>
          <w:lang w:val="en-US" w:eastAsia="zh-CN"/>
        </w:rPr>
        <w:t>6</w:t>
      </w:r>
    </w:p>
    <w:p>
      <w:pPr>
        <w:spacing w:line="360" w:lineRule="auto"/>
        <w:rPr>
          <w:rFonts w:ascii="宋体" w:hAnsi="宋体" w:eastAsia="宋体" w:cs="宋体"/>
        </w:rPr>
      </w:pPr>
      <w:r>
        <w:rPr>
          <w:rFonts w:ascii="宋体" w:hAnsi="宋体" w:eastAsia="宋体" w:cs="宋体"/>
          <w:b/>
        </w:rPr>
        <w:t>十</w:t>
      </w:r>
      <w:r>
        <w:rPr>
          <w:rFonts w:hint="eastAsia" w:ascii="宋体" w:hAnsi="宋体" w:eastAsia="宋体" w:cs="宋体"/>
          <w:b/>
          <w:lang w:eastAsia="zh-CN"/>
        </w:rPr>
        <w:t>六</w:t>
      </w:r>
      <w:r>
        <w:rPr>
          <w:rFonts w:ascii="宋体" w:hAnsi="宋体" w:eastAsia="宋体" w:cs="宋体"/>
          <w:b/>
        </w:rPr>
        <w:t>、其他要求和说明</w:t>
      </w:r>
    </w:p>
    <w:p>
      <w:pPr>
        <w:spacing w:line="360" w:lineRule="auto"/>
        <w:ind w:firstLine="420"/>
        <w:rPr>
          <w:rFonts w:ascii="宋体" w:hAnsi="宋体" w:eastAsia="宋体" w:cs="宋体"/>
        </w:rPr>
      </w:pPr>
      <w:r>
        <w:rPr>
          <w:rFonts w:hint="eastAsia" w:ascii="宋体" w:hAnsi="宋体" w:eastAsia="宋体" w:cs="宋体"/>
          <w:lang w:val="en-US" w:eastAsia="zh-CN"/>
        </w:rPr>
        <w:t>1、</w:t>
      </w:r>
      <w:r>
        <w:rPr>
          <w:rFonts w:ascii="宋体" w:hAnsi="宋体" w:eastAsia="宋体" w:cs="宋体"/>
        </w:rPr>
        <w:t>投标人认为有必要提供的其他证明、说明等。</w:t>
      </w:r>
    </w:p>
    <w:p>
      <w:pPr>
        <w:spacing w:line="360" w:lineRule="auto"/>
        <w:ind w:firstLine="420"/>
        <w:rPr>
          <w:rFonts w:ascii="宋体" w:hAnsi="宋体" w:eastAsia="宋体" w:cs="宋体"/>
        </w:rPr>
      </w:pPr>
      <w:r>
        <w:rPr>
          <w:rFonts w:ascii="宋体" w:hAnsi="宋体" w:eastAsia="宋体" w:cs="宋体"/>
        </w:rPr>
        <w:t>2、不论投标结果如何，投标人均应自行承担所有与投标有关的全部费用。</w:t>
      </w:r>
    </w:p>
    <w:p>
      <w:pPr>
        <w:spacing w:line="360" w:lineRule="auto"/>
        <w:ind w:firstLine="420"/>
        <w:rPr>
          <w:rFonts w:ascii="宋体" w:hAnsi="宋体" w:eastAsia="宋体" w:cs="宋体"/>
        </w:rPr>
      </w:pPr>
      <w:r>
        <w:rPr>
          <w:rFonts w:ascii="宋体" w:hAnsi="宋体" w:eastAsia="宋体" w:cs="宋体"/>
        </w:rPr>
        <w:t>3、议标文件需投标人自行编制，装订成册，牢固可靠且不能脱落。封面应注明“正本”、“副本”字样。</w:t>
      </w:r>
      <w:r>
        <w:rPr>
          <w:rFonts w:hint="eastAsia" w:ascii="宋体" w:hAnsi="宋体" w:eastAsia="宋体" w:cs="宋体"/>
          <w:color w:val="auto"/>
          <w:sz w:val="21"/>
          <w:szCs w:val="21"/>
        </w:rPr>
        <w:t>要求提供资格证明、商务技术文件正本一份、副本二份投标文件</w:t>
      </w:r>
      <w:r>
        <w:rPr>
          <w:rFonts w:hint="eastAsia" w:hAnsi="宋体" w:eastAsia="宋体" w:cs="宋体"/>
          <w:color w:val="auto"/>
          <w:sz w:val="21"/>
          <w:szCs w:val="21"/>
          <w:lang w:eastAsia="zh-CN"/>
        </w:rPr>
        <w:t>和</w:t>
      </w:r>
      <w:r>
        <w:rPr>
          <w:rFonts w:hint="eastAsia" w:hAnsi="宋体" w:eastAsia="宋体" w:cs="宋体"/>
          <w:b/>
          <w:bCs/>
          <w:color w:val="auto"/>
          <w:sz w:val="21"/>
          <w:szCs w:val="21"/>
          <w:lang w:eastAsia="zh-CN"/>
        </w:rPr>
        <w:t>加盖公章的电子版一份（正本扫描件）</w:t>
      </w:r>
      <w:r>
        <w:rPr>
          <w:rFonts w:ascii="宋体" w:hAnsi="宋体" w:eastAsia="宋体" w:cs="宋体"/>
          <w:b w:val="0"/>
          <w:bCs w:val="0"/>
        </w:rPr>
        <w:t>，报价文件一份（单独包装密封，不得跟其它投标内容混编在一起，否则将导致投标无效）</w:t>
      </w:r>
      <w:r>
        <w:rPr>
          <w:rFonts w:hint="eastAsia" w:ascii="宋体" w:hAnsi="宋体" w:eastAsia="宋体" w:cs="宋体"/>
          <w:b w:val="0"/>
          <w:bCs w:val="0"/>
          <w:lang w:eastAsia="zh-CN"/>
        </w:rPr>
        <w:t>，</w:t>
      </w:r>
      <w:r>
        <w:rPr>
          <w:rFonts w:ascii="宋体" w:hAnsi="宋体" w:eastAsia="宋体" w:cs="宋体"/>
        </w:rPr>
        <w:t>所有资料均需加盖投标人鲜章。</w:t>
      </w:r>
    </w:p>
    <w:p>
      <w:pPr>
        <w:spacing w:line="360" w:lineRule="auto"/>
        <w:ind w:firstLine="420"/>
        <w:jc w:val="left"/>
        <w:rPr>
          <w:rFonts w:ascii="宋体" w:hAnsi="宋体" w:eastAsia="宋体" w:cs="宋体"/>
          <w:b/>
          <w:bCs/>
        </w:rPr>
      </w:pPr>
      <w:r>
        <w:rPr>
          <w:rFonts w:hint="eastAsia" w:ascii="宋体" w:hAnsi="宋体" w:eastAsia="宋体" w:cs="宋体"/>
          <w:b/>
          <w:bCs/>
          <w:lang w:val="en-US" w:eastAsia="zh-CN"/>
        </w:rPr>
        <w:t>4</w:t>
      </w:r>
      <w:r>
        <w:rPr>
          <w:rFonts w:ascii="宋体" w:hAnsi="宋体" w:eastAsia="宋体" w:cs="宋体"/>
          <w:b/>
          <w:bCs/>
        </w:rPr>
        <w:t>、标有“▲”系指“重要性要求”条款，对这些条款的任何负偏离都将导致评标得分大分值扣减。</w:t>
      </w:r>
    </w:p>
    <w:p>
      <w:pPr>
        <w:spacing w:line="360" w:lineRule="auto"/>
        <w:ind w:firstLine="420"/>
        <w:rPr>
          <w:rFonts w:ascii="宋体" w:hAnsi="宋体" w:eastAsia="宋体" w:cs="宋体"/>
          <w:b/>
          <w:bCs/>
        </w:rPr>
      </w:pPr>
      <w:r>
        <w:rPr>
          <w:rFonts w:hint="eastAsia" w:ascii="宋体" w:hAnsi="宋体" w:eastAsia="宋体" w:cs="宋体"/>
          <w:b/>
          <w:bCs/>
          <w:lang w:val="en-US" w:eastAsia="zh-CN"/>
        </w:rPr>
        <w:t>5</w:t>
      </w:r>
      <w:r>
        <w:rPr>
          <w:rFonts w:ascii="宋体" w:hAnsi="宋体" w:eastAsia="宋体" w:cs="宋体"/>
          <w:b/>
          <w:bCs/>
        </w:rPr>
        <w:t>、标有“★”系指实质性要求条款；主要技术指标、功能发生实质性偏离的，可能</w:t>
      </w:r>
      <w:r>
        <w:rPr>
          <w:rFonts w:ascii="宋体" w:hAnsi="宋体" w:eastAsia="宋体" w:cs="宋体"/>
          <w:b/>
          <w:bCs/>
          <w:spacing w:val="-4"/>
        </w:rPr>
        <w:t>将被视为无效投标。</w:t>
      </w:r>
    </w:p>
    <w:p>
      <w:pPr>
        <w:spacing w:line="360" w:lineRule="auto"/>
        <w:ind w:firstLine="420"/>
        <w:rPr>
          <w:rFonts w:ascii="宋体" w:hAnsi="宋体" w:eastAsia="宋体" w:cs="宋体"/>
        </w:rPr>
      </w:pPr>
      <w:r>
        <w:rPr>
          <w:rFonts w:ascii="宋体" w:hAnsi="宋体" w:eastAsia="宋体" w:cs="宋体"/>
          <w:b/>
          <w:bCs/>
        </w:rPr>
        <w:t>★</w:t>
      </w:r>
      <w:r>
        <w:rPr>
          <w:rFonts w:hint="eastAsia" w:ascii="宋体" w:hAnsi="宋体" w:eastAsia="宋体" w:cs="宋体"/>
          <w:lang w:val="en-US" w:eastAsia="zh-CN"/>
        </w:rPr>
        <w:t>6</w:t>
      </w:r>
      <w:r>
        <w:rPr>
          <w:rFonts w:ascii="宋体" w:hAnsi="宋体" w:eastAsia="宋体" w:cs="宋体"/>
        </w:rPr>
        <w:t>、本项目为总价包干，请投标人自行考虑相应的费用。</w:t>
      </w:r>
    </w:p>
    <w:p>
      <w:pPr>
        <w:spacing w:line="360" w:lineRule="auto"/>
        <w:ind w:firstLine="420"/>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lang w:val="en-US" w:eastAsia="zh-CN"/>
        </w:rPr>
        <w:t>7</w:t>
      </w:r>
      <w:r>
        <w:rPr>
          <w:rFonts w:ascii="宋体" w:hAnsi="宋体" w:eastAsia="宋体" w:cs="宋体"/>
          <w:b w:val="0"/>
          <w:bCs w:val="0"/>
        </w:rPr>
        <w:t>、</w:t>
      </w:r>
      <w:r>
        <w:rPr>
          <w:rFonts w:hint="eastAsia" w:ascii="宋体" w:hAnsi="宋体" w:eastAsia="宋体" w:cs="宋体"/>
          <w:b w:val="0"/>
          <w:bCs w:val="0"/>
          <w:color w:val="auto"/>
          <w:sz w:val="21"/>
          <w:szCs w:val="21"/>
          <w:lang w:val="en-US" w:eastAsia="zh-CN"/>
        </w:rPr>
        <w:t>本着体现公平、公正、诚信原则，投标人对投标文件真实性负主体责任，在参加采购项目投标活动中，需签订《诚信投标承诺书》详见附件5。</w:t>
      </w:r>
    </w:p>
    <w:p>
      <w:pPr>
        <w:spacing w:line="360" w:lineRule="auto"/>
        <w:ind w:firstLine="422" w:firstLineChars="200"/>
        <w:jc w:val="left"/>
        <w:rPr>
          <w:rFonts w:ascii="宋体" w:hAnsi="宋体" w:cs="宋体"/>
          <w:b/>
          <w:bCs/>
          <w:color w:val="auto"/>
          <w:sz w:val="21"/>
          <w:szCs w:val="21"/>
        </w:rPr>
      </w:pPr>
      <w:r>
        <w:rPr>
          <w:rFonts w:hint="eastAsia" w:ascii="宋体" w:hAnsi="宋体" w:eastAsia="宋体" w:cs="宋体"/>
          <w:b/>
          <w:bCs/>
          <w:color w:val="auto"/>
          <w:sz w:val="21"/>
          <w:szCs w:val="21"/>
          <w:lang w:val="en-US" w:eastAsia="zh-CN"/>
        </w:rPr>
        <w:t>8、</w:t>
      </w:r>
      <w:r>
        <w:rPr>
          <w:rFonts w:hint="eastAsia" w:ascii="宋体" w:hAnsi="宋体" w:cs="宋体"/>
          <w:b/>
          <w:bCs/>
          <w:color w:val="auto"/>
          <w:sz w:val="21"/>
          <w:szCs w:val="21"/>
        </w:rPr>
        <w:t>投标期间，采购人不统一组织现场踏勘，投标人如有不明的，可派人到现场勘察</w:t>
      </w:r>
      <w:r>
        <w:rPr>
          <w:rFonts w:hint="eastAsia" w:ascii="宋体" w:hAnsi="宋体" w:cs="宋体"/>
          <w:b/>
          <w:bCs/>
          <w:color w:val="auto"/>
          <w:sz w:val="21"/>
          <w:szCs w:val="21"/>
          <w:lang w:eastAsia="zh-CN"/>
        </w:rPr>
        <w:t>；</w:t>
      </w:r>
      <w:r>
        <w:rPr>
          <w:rFonts w:hint="eastAsia" w:ascii="宋体" w:hAnsi="宋体" w:cs="宋体"/>
          <w:b/>
          <w:bCs/>
          <w:color w:val="auto"/>
          <w:sz w:val="21"/>
          <w:szCs w:val="21"/>
        </w:rPr>
        <w:t>场勘察联系人</w:t>
      </w:r>
      <w:r>
        <w:rPr>
          <w:rFonts w:hint="eastAsia" w:ascii="宋体" w:hAnsi="宋体" w:cs="宋体"/>
          <w:b/>
          <w:bCs/>
          <w:color w:val="auto"/>
          <w:sz w:val="21"/>
          <w:szCs w:val="21"/>
          <w:lang w:eastAsia="zh-CN"/>
        </w:rPr>
        <w:t>：闫坡</w:t>
      </w:r>
      <w:r>
        <w:rPr>
          <w:rFonts w:hint="eastAsia" w:ascii="宋体" w:hAnsi="宋体" w:cs="宋体"/>
          <w:b/>
          <w:bCs/>
          <w:color w:val="auto"/>
          <w:sz w:val="21"/>
          <w:szCs w:val="21"/>
        </w:rPr>
        <w:t>，联系电话</w:t>
      </w:r>
      <w:r>
        <w:rPr>
          <w:rFonts w:hint="eastAsia" w:ascii="宋体" w:hAnsi="宋体" w:cs="宋体"/>
          <w:b/>
          <w:bCs/>
          <w:color w:val="auto"/>
          <w:sz w:val="21"/>
          <w:szCs w:val="21"/>
          <w:lang w:eastAsia="zh-CN"/>
        </w:rPr>
        <w:t>：</w:t>
      </w:r>
      <w:r>
        <w:rPr>
          <w:rFonts w:hint="eastAsia" w:ascii="宋体" w:hAnsi="宋体" w:cs="宋体"/>
          <w:b/>
          <w:bCs/>
          <w:color w:val="auto"/>
          <w:sz w:val="21"/>
          <w:szCs w:val="21"/>
          <w:lang w:val="en-US" w:eastAsia="zh-CN"/>
        </w:rPr>
        <w:t>15958089991</w:t>
      </w:r>
      <w:r>
        <w:rPr>
          <w:rFonts w:hint="eastAsia" w:ascii="宋体" w:hAnsi="宋体" w:cs="宋体"/>
          <w:b/>
          <w:bCs/>
          <w:color w:val="auto"/>
          <w:sz w:val="21"/>
          <w:szCs w:val="21"/>
        </w:rPr>
        <w:t>。</w:t>
      </w:r>
    </w:p>
    <w:p>
      <w:pPr>
        <w:pStyle w:val="4"/>
        <w:rPr>
          <w:rFonts w:hint="default"/>
          <w:lang w:val="en-US" w:eastAsia="zh-CN"/>
        </w:rPr>
        <w:sectPr>
          <w:footerReference r:id="rId3" w:type="default"/>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450" w:lineRule="atLeast"/>
        <w:ind w:left="0" w:right="0" w:firstLine="0"/>
        <w:jc w:val="both"/>
        <w:rPr>
          <w:rFonts w:hint="eastAsia" w:ascii="宋体" w:hAnsi="宋体" w:cs="宋体"/>
          <w:b/>
          <w:color w:val="auto"/>
          <w:kern w:val="10"/>
          <w:sz w:val="28"/>
          <w:szCs w:val="28"/>
          <w:lang w:val="en-US" w:eastAsia="zh-CN"/>
        </w:rPr>
      </w:pPr>
      <w:r>
        <w:rPr>
          <w:rFonts w:hint="eastAsia" w:ascii="宋体" w:hAnsi="宋体" w:cs="宋体"/>
          <w:b/>
          <w:color w:val="auto"/>
          <w:kern w:val="10"/>
          <w:sz w:val="28"/>
          <w:szCs w:val="28"/>
          <w:lang w:eastAsia="zh-CN"/>
        </w:rPr>
        <w:t>附件</w:t>
      </w:r>
      <w:r>
        <w:rPr>
          <w:rFonts w:hint="eastAsia" w:ascii="宋体" w:hAnsi="宋体" w:cs="宋体"/>
          <w:b/>
          <w:color w:val="auto"/>
          <w:kern w:val="10"/>
          <w:sz w:val="28"/>
          <w:szCs w:val="28"/>
          <w:lang w:val="en-US" w:eastAsia="zh-CN"/>
        </w:rPr>
        <w:t>1：</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450" w:lineRule="atLeast"/>
        <w:ind w:left="0" w:right="0" w:firstLine="0"/>
        <w:jc w:val="center"/>
        <w:rPr>
          <w:rFonts w:hint="eastAsia" w:ascii="微软雅黑" w:hAnsi="微软雅黑" w:eastAsia="微软雅黑" w:cs="微软雅黑"/>
          <w:i w:val="0"/>
          <w:iCs w:val="0"/>
          <w:caps w:val="0"/>
          <w:color w:val="auto"/>
          <w:spacing w:val="0"/>
          <w:sz w:val="22"/>
          <w:szCs w:val="22"/>
        </w:rPr>
      </w:pPr>
      <w:r>
        <w:rPr>
          <w:rStyle w:val="19"/>
          <w:rFonts w:hint="eastAsia" w:ascii="宋体" w:hAnsi="宋体" w:eastAsia="宋体" w:cs="宋体"/>
          <w:i w:val="0"/>
          <w:iCs w:val="0"/>
          <w:caps w:val="0"/>
          <w:color w:val="auto"/>
          <w:spacing w:val="0"/>
          <w:kern w:val="0"/>
          <w:sz w:val="24"/>
          <w:szCs w:val="24"/>
          <w:lang w:val="en-US" w:eastAsia="zh-CN" w:bidi="ar"/>
        </w:rPr>
        <w:t>投 标 函</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致：</w:t>
      </w:r>
      <w:r>
        <w:rPr>
          <w:rFonts w:hint="eastAsia" w:ascii="宋体" w:hAnsi="宋体" w:eastAsia="宋体" w:cs="宋体"/>
          <w:i w:val="0"/>
          <w:iCs w:val="0"/>
          <w:caps w:val="0"/>
          <w:color w:val="auto"/>
          <w:spacing w:val="0"/>
          <w:kern w:val="0"/>
          <w:sz w:val="24"/>
          <w:szCs w:val="24"/>
          <w:u w:val="single"/>
          <w:lang w:val="en-US" w:eastAsia="zh-CN" w:bidi="ar"/>
        </w:rPr>
        <w:t>（采购人）            </w:t>
      </w:r>
      <w:r>
        <w:rPr>
          <w:rFonts w:hint="eastAsia" w:ascii="宋体" w:hAnsi="宋体" w:eastAsia="宋体" w:cs="宋体"/>
          <w:i w:val="0"/>
          <w:iCs w:val="0"/>
          <w:caps w:val="0"/>
          <w:color w:val="auto"/>
          <w:spacing w:val="0"/>
          <w:kern w:val="0"/>
          <w:sz w:val="24"/>
          <w:szCs w:val="24"/>
          <w:lang w:val="en-US" w:eastAsia="zh-CN" w:bidi="ar"/>
        </w:rPr>
        <w:t>：</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91" w:firstLine="404"/>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rPr>
        <w:t>我方</w:t>
      </w:r>
      <w:r>
        <w:rPr>
          <w:rStyle w:val="19"/>
          <w:rFonts w:hint="eastAsia" w:ascii="宋体" w:hAnsi="宋体" w:eastAsia="宋体" w:cs="宋体"/>
          <w:i w:val="0"/>
          <w:iCs w:val="0"/>
          <w:caps w:val="0"/>
          <w:color w:val="auto"/>
          <w:spacing w:val="0"/>
          <w:sz w:val="24"/>
          <w:szCs w:val="24"/>
          <w:u w:val="single"/>
        </w:rPr>
        <w:t>（投标人名称）</w:t>
      </w:r>
      <w:r>
        <w:rPr>
          <w:rFonts w:hint="eastAsia" w:ascii="宋体" w:hAnsi="宋体" w:eastAsia="宋体" w:cs="宋体"/>
          <w:i w:val="0"/>
          <w:iCs w:val="0"/>
          <w:caps w:val="0"/>
          <w:color w:val="auto"/>
          <w:spacing w:val="0"/>
          <w:sz w:val="24"/>
          <w:szCs w:val="24"/>
        </w:rPr>
        <w:t>已详细审查了贵方采购编号为</w:t>
      </w:r>
      <w:r>
        <w:rPr>
          <w:rStyle w:val="19"/>
          <w:rFonts w:hint="eastAsia" w:ascii="宋体" w:hAnsi="宋体" w:eastAsia="宋体" w:cs="宋体"/>
          <w:i w:val="0"/>
          <w:iCs w:val="0"/>
          <w:caps w:val="0"/>
          <w:color w:val="auto"/>
          <w:spacing w:val="0"/>
          <w:sz w:val="24"/>
          <w:szCs w:val="24"/>
          <w:u w:val="single"/>
        </w:rPr>
        <w:t>（采购编号）</w:t>
      </w:r>
      <w:r>
        <w:rPr>
          <w:rFonts w:hint="eastAsia" w:ascii="宋体" w:hAnsi="宋体" w:eastAsia="宋体" w:cs="宋体"/>
          <w:i w:val="0"/>
          <w:iCs w:val="0"/>
          <w:caps w:val="0"/>
          <w:color w:val="auto"/>
          <w:spacing w:val="0"/>
          <w:sz w:val="24"/>
          <w:szCs w:val="24"/>
        </w:rPr>
        <w:t>的</w:t>
      </w:r>
      <w:r>
        <w:rPr>
          <w:rStyle w:val="19"/>
          <w:rFonts w:hint="eastAsia" w:ascii="宋体" w:hAnsi="宋体" w:eastAsia="宋体" w:cs="宋体"/>
          <w:i w:val="0"/>
          <w:iCs w:val="0"/>
          <w:caps w:val="0"/>
          <w:color w:val="auto"/>
          <w:spacing w:val="0"/>
          <w:sz w:val="24"/>
          <w:szCs w:val="24"/>
          <w:u w:val="single"/>
        </w:rPr>
        <w:t>（项目名称）</w:t>
      </w:r>
      <w:r>
        <w:rPr>
          <w:rFonts w:hint="eastAsia" w:ascii="宋体" w:hAnsi="宋体" w:eastAsia="宋体" w:cs="宋体"/>
          <w:i w:val="0"/>
          <w:iCs w:val="0"/>
          <w:caps w:val="0"/>
          <w:color w:val="auto"/>
          <w:spacing w:val="0"/>
          <w:sz w:val="24"/>
          <w:szCs w:val="24"/>
        </w:rPr>
        <w:t>采购项目的响应文件及其相关补充文件</w:t>
      </w:r>
      <w:r>
        <w:rPr>
          <w:rStyle w:val="19"/>
          <w:rFonts w:hint="eastAsia" w:ascii="宋体" w:hAnsi="宋体" w:eastAsia="宋体" w:cs="宋体"/>
          <w:i w:val="0"/>
          <w:iCs w:val="0"/>
          <w:caps w:val="0"/>
          <w:color w:val="auto"/>
          <w:spacing w:val="0"/>
          <w:sz w:val="24"/>
          <w:szCs w:val="24"/>
        </w:rPr>
        <w:t>（若有）</w:t>
      </w:r>
      <w:r>
        <w:rPr>
          <w:rFonts w:hint="eastAsia" w:ascii="宋体" w:hAnsi="宋体" w:eastAsia="宋体" w:cs="宋体"/>
          <w:i w:val="0"/>
          <w:iCs w:val="0"/>
          <w:caps w:val="0"/>
          <w:color w:val="auto"/>
          <w:spacing w:val="0"/>
          <w:sz w:val="24"/>
          <w:szCs w:val="24"/>
        </w:rPr>
        <w:t>，并正式授权我公司的</w:t>
      </w:r>
      <w:r>
        <w:rPr>
          <w:rStyle w:val="19"/>
          <w:rFonts w:hint="eastAsia" w:ascii="宋体" w:hAnsi="宋体" w:eastAsia="宋体" w:cs="宋体"/>
          <w:i w:val="0"/>
          <w:iCs w:val="0"/>
          <w:caps w:val="0"/>
          <w:color w:val="auto"/>
          <w:spacing w:val="0"/>
          <w:sz w:val="24"/>
          <w:szCs w:val="24"/>
          <w:u w:val="single"/>
        </w:rPr>
        <w:t>（被授权人姓名）  </w:t>
      </w:r>
      <w:r>
        <w:rPr>
          <w:rFonts w:hint="eastAsia" w:ascii="宋体" w:hAnsi="宋体" w:eastAsia="宋体" w:cs="宋体"/>
          <w:i w:val="0"/>
          <w:iCs w:val="0"/>
          <w:caps w:val="0"/>
          <w:color w:val="auto"/>
          <w:spacing w:val="0"/>
          <w:sz w:val="24"/>
          <w:szCs w:val="24"/>
        </w:rPr>
        <w:t>以本公司名义，全权代表我方自愿参加上述招标项目的投标，现就有关事项向采购</w:t>
      </w:r>
      <w:r>
        <w:rPr>
          <w:rFonts w:hint="eastAsia" w:ascii="宋体" w:hAnsi="宋体" w:eastAsia="宋体" w:cs="宋体"/>
          <w:i w:val="0"/>
          <w:iCs w:val="0"/>
          <w:caps w:val="0"/>
          <w:color w:val="auto"/>
          <w:spacing w:val="0"/>
          <w:sz w:val="24"/>
          <w:szCs w:val="24"/>
          <w:lang w:eastAsia="zh-CN"/>
        </w:rPr>
        <w:t>人</w:t>
      </w:r>
      <w:r>
        <w:rPr>
          <w:rFonts w:hint="eastAsia" w:ascii="宋体" w:hAnsi="宋体" w:eastAsia="宋体" w:cs="宋体"/>
          <w:i w:val="0"/>
          <w:iCs w:val="0"/>
          <w:caps w:val="0"/>
          <w:color w:val="auto"/>
          <w:spacing w:val="0"/>
          <w:sz w:val="24"/>
          <w:szCs w:val="24"/>
        </w:rPr>
        <w:t>郑重承诺如下：</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1、我方已详细审查了响应文件的全部内容及其相关补充文件（若有），并完全清晰理解全部内容及相关的补充文件（若有），不存在任何误解之处，同意放弃提出异议和质疑的权利。</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2、我方遵守《中华人民共和国政府采购法》及相关法律法规的规定。同意响应文件中所提到的无效标条款，并服从有关开标现场的会议纪律。否则，同意被废除投标资格。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3、投标有效期为自开标之日起90天内，如在投标有效期内撤回投标，我方同意被废除投标资格。</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4、我方承诺具备本项目履行合同所必需的设备和专业技术能力。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5、我方承诺所提供的一切磋商响应文件经已认真严格审核，内容均为全面真实、准确有效且毫无保留，绝无任何遗漏、虚假、伪造和夸大的成份，若出现违背诚实信用和无如实告知之处，同意被废除投标资格和相关的处罚。</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6、我方承诺维护质保期完全响应响应文件要求。</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sz w:val="24"/>
          <w:szCs w:val="24"/>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地址：</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邮编：__________  电话：______________</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传真：_____________  响应人代表姓名：___________  职务：_____________</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响应人名称：</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（加盖公章）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法定代表人或授权委托人：</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（签字）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宋体" w:hAnsi="宋体" w:eastAsia="宋体" w:cs="宋体"/>
          <w:i w:val="0"/>
          <w:iCs w:val="0"/>
          <w:caps w:val="0"/>
          <w:color w:val="auto"/>
          <w:spacing w:val="0"/>
          <w:kern w:val="0"/>
          <w:sz w:val="24"/>
          <w:szCs w:val="24"/>
          <w:lang w:val="en-US" w:eastAsia="zh-CN" w:bidi="ar"/>
        </w:rPr>
      </w:pPr>
      <w:r>
        <w:rPr>
          <w:rFonts w:hint="eastAsia" w:ascii="宋体" w:hAnsi="宋体" w:eastAsia="宋体" w:cs="宋体"/>
          <w:i w:val="0"/>
          <w:iCs w:val="0"/>
          <w:caps w:val="0"/>
          <w:color w:val="auto"/>
          <w:spacing w:val="0"/>
          <w:kern w:val="0"/>
          <w:sz w:val="24"/>
          <w:szCs w:val="24"/>
          <w:lang w:val="en-US" w:eastAsia="zh-CN" w:bidi="ar"/>
        </w:rPr>
        <w:t>日期：</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年</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月</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Style w:val="19"/>
          <w:rFonts w:hint="eastAsia" w:ascii="宋体" w:hAnsi="宋体" w:eastAsia="宋体" w:cs="宋体"/>
          <w:i w:val="0"/>
          <w:iCs w:val="0"/>
          <w:caps w:val="0"/>
          <w:color w:val="auto"/>
          <w:spacing w:val="20"/>
          <w:sz w:val="28"/>
          <w:szCs w:val="28"/>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Style w:val="19"/>
          <w:rFonts w:hint="eastAsia" w:ascii="宋体" w:hAnsi="宋体" w:eastAsia="宋体" w:cs="宋体"/>
          <w:i w:val="0"/>
          <w:iCs w:val="0"/>
          <w:caps w:val="0"/>
          <w:color w:val="auto"/>
          <w:spacing w:val="20"/>
          <w:sz w:val="28"/>
          <w:szCs w:val="28"/>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Style w:val="19"/>
          <w:rFonts w:hint="eastAsia" w:ascii="宋体" w:hAnsi="宋体" w:eastAsia="宋体" w:cs="宋体"/>
          <w:i w:val="0"/>
          <w:iCs w:val="0"/>
          <w:caps w:val="0"/>
          <w:color w:val="auto"/>
          <w:spacing w:val="20"/>
          <w:sz w:val="28"/>
          <w:szCs w:val="28"/>
        </w:rPr>
      </w:pPr>
      <w:r>
        <w:rPr>
          <w:rStyle w:val="19"/>
          <w:rFonts w:hint="eastAsia" w:ascii="宋体" w:hAnsi="宋体" w:eastAsia="宋体" w:cs="宋体"/>
          <w:i w:val="0"/>
          <w:iCs w:val="0"/>
          <w:caps w:val="0"/>
          <w:color w:val="auto"/>
          <w:spacing w:val="20"/>
          <w:sz w:val="28"/>
          <w:szCs w:val="28"/>
          <w:lang w:eastAsia="zh-CN"/>
        </w:rPr>
        <w:t>附件</w:t>
      </w:r>
      <w:r>
        <w:rPr>
          <w:rStyle w:val="19"/>
          <w:rFonts w:hint="eastAsia" w:ascii="宋体" w:hAnsi="宋体" w:eastAsia="宋体" w:cs="宋体"/>
          <w:i w:val="0"/>
          <w:iCs w:val="0"/>
          <w:caps w:val="0"/>
          <w:color w:val="auto"/>
          <w:spacing w:val="20"/>
          <w:sz w:val="28"/>
          <w:szCs w:val="28"/>
          <w:lang w:val="en-US" w:eastAsia="zh-CN"/>
        </w:rPr>
        <w:t>2：</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Style w:val="19"/>
          <w:rFonts w:hint="eastAsia" w:ascii="宋体" w:hAnsi="宋体" w:eastAsia="宋体" w:cs="宋体"/>
          <w:i w:val="0"/>
          <w:iCs w:val="0"/>
          <w:caps w:val="0"/>
          <w:color w:val="auto"/>
          <w:spacing w:val="20"/>
          <w:sz w:val="24"/>
          <w:szCs w:val="24"/>
        </w:rPr>
      </w:pPr>
      <w:r>
        <w:rPr>
          <w:rStyle w:val="19"/>
          <w:rFonts w:hint="eastAsia" w:ascii="宋体" w:hAnsi="宋体" w:eastAsia="宋体" w:cs="宋体"/>
          <w:i w:val="0"/>
          <w:iCs w:val="0"/>
          <w:caps w:val="0"/>
          <w:color w:val="auto"/>
          <w:spacing w:val="20"/>
          <w:sz w:val="24"/>
          <w:szCs w:val="24"/>
        </w:rPr>
        <w:t>《法定代表人授权函》</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center"/>
        <w:rPr>
          <w:rStyle w:val="19"/>
          <w:rFonts w:hint="eastAsia" w:ascii="宋体" w:hAnsi="宋体" w:eastAsia="宋体" w:cs="宋体"/>
          <w:i w:val="0"/>
          <w:iCs w:val="0"/>
          <w:caps w:val="0"/>
          <w:color w:val="auto"/>
          <w:spacing w:val="20"/>
          <w:sz w:val="24"/>
          <w:szCs w:val="24"/>
        </w:rPr>
      </w:pP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0"/>
        <w:jc w:val="both"/>
        <w:rPr>
          <w:rFonts w:hint="eastAsia" w:ascii="宋体" w:hAnsi="宋体" w:eastAsia="宋体" w:cs="宋体"/>
          <w:i w:val="0"/>
          <w:iCs w:val="0"/>
          <w:caps w:val="0"/>
          <w:color w:val="auto"/>
          <w:spacing w:val="0"/>
          <w:kern w:val="0"/>
          <w:sz w:val="24"/>
          <w:szCs w:val="24"/>
          <w:u w:val="single"/>
          <w:lang w:val="en-US" w:eastAsia="zh-CN" w:bidi="ar"/>
        </w:rPr>
      </w:pPr>
      <w:r>
        <w:rPr>
          <w:rFonts w:hint="eastAsia" w:ascii="宋体" w:hAnsi="宋体" w:eastAsia="宋体" w:cs="宋体"/>
          <w:i w:val="0"/>
          <w:iCs w:val="0"/>
          <w:caps w:val="0"/>
          <w:color w:val="auto"/>
          <w:spacing w:val="0"/>
          <w:kern w:val="0"/>
          <w:sz w:val="24"/>
          <w:szCs w:val="24"/>
          <w:lang w:val="en-US" w:eastAsia="zh-CN" w:bidi="ar"/>
        </w:rPr>
        <w:t>致：</w:t>
      </w:r>
      <w:r>
        <w:rPr>
          <w:rFonts w:hint="eastAsia" w:ascii="宋体" w:hAnsi="宋体" w:eastAsia="宋体" w:cs="宋体"/>
          <w:i w:val="0"/>
          <w:iCs w:val="0"/>
          <w:caps w:val="0"/>
          <w:color w:val="auto"/>
          <w:spacing w:val="0"/>
          <w:kern w:val="0"/>
          <w:sz w:val="24"/>
          <w:szCs w:val="24"/>
          <w:u w:val="single"/>
          <w:lang w:val="en-US" w:eastAsia="zh-CN" w:bidi="ar"/>
        </w:rPr>
        <w:t xml:space="preserve">                      </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50" w:lineRule="atLeast"/>
        <w:ind w:left="0" w:right="0" w:firstLine="480" w:firstLineChars="200"/>
        <w:jc w:val="both"/>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我</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（姓名）系</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（响应人名称）的法定代表人，现授权委托本单位在职职工</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（姓名）(身份码号码：</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)以我方的名义参加</w:t>
      </w:r>
      <w:r>
        <w:rPr>
          <w:rFonts w:hint="eastAsia" w:ascii="宋体" w:hAnsi="宋体" w:eastAsia="宋体" w:cs="宋体"/>
          <w:i w:val="0"/>
          <w:iCs w:val="0"/>
          <w:caps w:val="0"/>
          <w:color w:val="auto"/>
          <w:spacing w:val="0"/>
          <w:kern w:val="0"/>
          <w:sz w:val="24"/>
          <w:szCs w:val="24"/>
          <w:u w:val="single"/>
          <w:lang w:val="en-US" w:eastAsia="zh-CN" w:bidi="ar"/>
        </w:rPr>
        <w:t>               </w:t>
      </w:r>
      <w:r>
        <w:rPr>
          <w:rFonts w:hint="eastAsia" w:ascii="宋体" w:hAnsi="宋体" w:eastAsia="宋体" w:cs="宋体"/>
          <w:i w:val="0"/>
          <w:iCs w:val="0"/>
          <w:caps w:val="0"/>
          <w:color w:val="auto"/>
          <w:spacing w:val="0"/>
          <w:kern w:val="0"/>
          <w:sz w:val="24"/>
          <w:szCs w:val="24"/>
          <w:lang w:val="en-US" w:eastAsia="zh-CN" w:bidi="ar"/>
        </w:rPr>
        <w:t>项目的投标活动，并代表我方全权办理针对上述项目的投标、开标、评标、签约等具体事务和签署相关文件。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89" w:firstLine="464"/>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我方对被授权人的签名负全部责任。</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89" w:firstLine="464"/>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在撤销授权的书面通知以前，本授权函一直有效。被授权人在授权函有效期内签署的所有文件不因授权的撤销而失效。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89" w:firstLine="464"/>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0"/>
          <w:kern w:val="0"/>
          <w:sz w:val="24"/>
          <w:szCs w:val="24"/>
          <w:lang w:val="en-US" w:eastAsia="zh-CN" w:bidi="ar"/>
        </w:rPr>
        <w:t>被授权人无转委托权，特此委托。</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0" w:right="-89" w:firstLine="464"/>
        <w:jc w:val="left"/>
        <w:rPr>
          <w:rFonts w:hint="eastAsia" w:ascii="宋体" w:hAnsi="宋体" w:eastAsia="宋体" w:cs="宋体"/>
          <w:i w:val="0"/>
          <w:iCs w:val="0"/>
          <w:caps w:val="0"/>
          <w:color w:val="auto"/>
          <w:spacing w:val="-4"/>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89"/>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4"/>
          <w:kern w:val="0"/>
          <w:sz w:val="24"/>
          <w:szCs w:val="24"/>
          <w:lang w:val="en-US" w:eastAsia="zh-CN" w:bidi="ar"/>
        </w:rPr>
        <w:t>被授权人签名：           法定代表人签名：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89"/>
        <w:jc w:val="left"/>
        <w:rPr>
          <w:rFonts w:hint="eastAsia" w:ascii="宋体" w:hAnsi="宋体" w:eastAsia="宋体" w:cs="宋体"/>
          <w:i w:val="0"/>
          <w:iCs w:val="0"/>
          <w:caps w:val="0"/>
          <w:color w:val="auto"/>
          <w:spacing w:val="-4"/>
          <w:kern w:val="0"/>
          <w:sz w:val="24"/>
          <w:szCs w:val="24"/>
          <w:lang w:val="en-US" w:eastAsia="zh-CN" w:bidi="ar"/>
        </w:rPr>
      </w:pPr>
      <w:r>
        <w:rPr>
          <w:rFonts w:hint="eastAsia" w:ascii="宋体" w:hAnsi="宋体" w:eastAsia="宋体" w:cs="宋体"/>
          <w:i w:val="0"/>
          <w:iCs w:val="0"/>
          <w:caps w:val="0"/>
          <w:color w:val="auto"/>
          <w:spacing w:val="-4"/>
          <w:kern w:val="0"/>
          <w:sz w:val="24"/>
          <w:szCs w:val="24"/>
          <w:lang w:val="en-US" w:eastAsia="zh-CN" w:bidi="ar"/>
        </w:rPr>
        <w:t>被授权人联系电话：          法定代表人联系电话：</w:t>
      </w:r>
    </w:p>
    <w:p>
      <w:pPr>
        <w:pStyle w:val="20"/>
        <w:rPr>
          <w:rFonts w:hint="eastAsia"/>
          <w:color w:val="auto"/>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240" w:lineRule="auto"/>
        <w:ind w:left="0" w:right="0" w:firstLine="0"/>
        <w:jc w:val="left"/>
        <w:rPr>
          <w:rFonts w:hint="eastAsia" w:ascii="微软雅黑" w:hAnsi="微软雅黑" w:eastAsia="微软雅黑" w:cs="微软雅黑"/>
          <w:b/>
          <w:bCs/>
          <w:i w:val="0"/>
          <w:iCs w:val="0"/>
          <w:caps w:val="0"/>
          <w:color w:val="auto"/>
          <w:spacing w:val="0"/>
          <w:sz w:val="21"/>
          <w:szCs w:val="21"/>
        </w:rPr>
      </w:pPr>
      <w:r>
        <w:rPr>
          <w:rFonts w:hint="eastAsia" w:ascii="宋体" w:hAnsi="宋体" w:eastAsia="宋体" w:cs="宋体"/>
          <w:b/>
          <w:bCs/>
          <w:i w:val="0"/>
          <w:iCs w:val="0"/>
          <w:caps w:val="0"/>
          <w:color w:val="auto"/>
          <w:spacing w:val="0"/>
          <w:kern w:val="0"/>
          <w:sz w:val="21"/>
          <w:szCs w:val="21"/>
          <w:lang w:val="en-US" w:eastAsia="zh-CN" w:bidi="ar"/>
        </w:rPr>
        <w:t>被授权人、法定代表人身份证复印件（正反双面）：</w:t>
      </w:r>
    </w:p>
    <w:tbl>
      <w:tblPr>
        <w:tblStyle w:val="16"/>
        <w:tblW w:w="0" w:type="auto"/>
        <w:tblInd w:w="135"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8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732" w:hRule="atLeast"/>
        </w:trPr>
        <w:tc>
          <w:tcPr>
            <w:tcW w:w="9040" w:type="dxa"/>
            <w:tcBorders>
              <w:top w:val="dashed" w:color="auto" w:sz="8" w:space="0"/>
              <w:left w:val="dashed" w:color="auto" w:sz="8" w:space="0"/>
              <w:bottom w:val="dashed" w:color="auto" w:sz="8" w:space="0"/>
              <w:right w:val="dashed" w:color="auto" w:sz="8" w:space="0"/>
            </w:tcBorders>
            <w:shd w:val="clear" w:color="auto" w:fill="auto"/>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450" w:lineRule="atLeast"/>
              <w:ind w:right="0"/>
              <w:jc w:val="center"/>
              <w:rPr>
                <w:rFonts w:hint="eastAsia" w:ascii="宋体" w:hAnsi="宋体" w:eastAsia="宋体" w:cs="宋体"/>
                <w:i w:val="0"/>
                <w:iCs w:val="0"/>
                <w:caps w:val="0"/>
                <w:color w:val="auto"/>
                <w:spacing w:val="0"/>
                <w:kern w:val="0"/>
                <w:sz w:val="48"/>
                <w:szCs w:val="4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450" w:lineRule="atLeast"/>
              <w:ind w:right="0"/>
              <w:jc w:val="center"/>
              <w:rPr>
                <w:rFonts w:hint="eastAsia" w:ascii="宋体" w:hAnsi="宋体" w:eastAsia="宋体" w:cs="宋体"/>
                <w:i w:val="0"/>
                <w:iCs w:val="0"/>
                <w:caps w:val="0"/>
                <w:color w:val="auto"/>
                <w:spacing w:val="0"/>
                <w:kern w:val="0"/>
                <w:sz w:val="48"/>
                <w:szCs w:val="48"/>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50" w:afterAutospacing="0" w:line="450" w:lineRule="atLeast"/>
              <w:ind w:right="0"/>
              <w:jc w:val="center"/>
              <w:rPr>
                <w:color w:val="auto"/>
              </w:rPr>
            </w:pPr>
            <w:r>
              <w:rPr>
                <w:rFonts w:hint="eastAsia" w:ascii="宋体" w:hAnsi="宋体" w:eastAsia="宋体" w:cs="宋体"/>
                <w:i w:val="0"/>
                <w:iCs w:val="0"/>
                <w:caps w:val="0"/>
                <w:color w:val="auto"/>
                <w:spacing w:val="0"/>
                <w:kern w:val="0"/>
                <w:sz w:val="48"/>
                <w:szCs w:val="48"/>
                <w:lang w:val="en-US" w:eastAsia="zh-CN" w:bidi="ar"/>
              </w:rPr>
              <w:t>粘贴处</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0" w:right="-89" w:firstLine="0"/>
        <w:jc w:val="left"/>
        <w:rPr>
          <w:rFonts w:hint="eastAsia" w:ascii="宋体" w:hAnsi="宋体" w:eastAsia="宋体" w:cs="宋体"/>
          <w:i w:val="0"/>
          <w:iCs w:val="0"/>
          <w:caps w:val="0"/>
          <w:color w:val="auto"/>
          <w:spacing w:val="-4"/>
          <w:kern w:val="0"/>
          <w:sz w:val="21"/>
          <w:szCs w:val="21"/>
          <w:lang w:val="en-US" w:eastAsia="zh-CN" w:bidi="ar"/>
        </w:rPr>
      </w:pPr>
      <w:r>
        <w:rPr>
          <w:rFonts w:hint="eastAsia" w:ascii="宋体" w:hAnsi="宋体" w:eastAsia="宋体" w:cs="宋体"/>
          <w:i w:val="0"/>
          <w:iCs w:val="0"/>
          <w:caps w:val="0"/>
          <w:color w:val="auto"/>
          <w:spacing w:val="-4"/>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89"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4"/>
          <w:kern w:val="0"/>
          <w:sz w:val="24"/>
          <w:szCs w:val="24"/>
          <w:lang w:val="en-US" w:eastAsia="zh-CN" w:bidi="ar"/>
        </w:rPr>
        <w:t>响应人名称：</w:t>
      </w:r>
      <w:r>
        <w:rPr>
          <w:rFonts w:hint="eastAsia" w:ascii="宋体" w:hAnsi="宋体" w:eastAsia="宋体" w:cs="宋体"/>
          <w:i w:val="0"/>
          <w:iCs w:val="0"/>
          <w:caps w:val="0"/>
          <w:color w:val="auto"/>
          <w:spacing w:val="-4"/>
          <w:kern w:val="0"/>
          <w:sz w:val="24"/>
          <w:szCs w:val="24"/>
          <w:u w:val="single"/>
          <w:lang w:val="en-US" w:eastAsia="zh-CN" w:bidi="ar"/>
        </w:rPr>
        <w:t>           </w:t>
      </w:r>
      <w:r>
        <w:rPr>
          <w:rFonts w:hint="eastAsia" w:ascii="宋体" w:hAnsi="宋体" w:eastAsia="宋体" w:cs="宋体"/>
          <w:i w:val="0"/>
          <w:iCs w:val="0"/>
          <w:caps w:val="0"/>
          <w:color w:val="auto"/>
          <w:spacing w:val="-4"/>
          <w:kern w:val="0"/>
          <w:sz w:val="24"/>
          <w:szCs w:val="24"/>
          <w:lang w:val="en-US" w:eastAsia="zh-CN" w:bidi="ar"/>
        </w:rPr>
        <w:t>（加盖公章）</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宋体" w:hAnsi="宋体" w:eastAsia="宋体" w:cs="宋体"/>
          <w:i w:val="0"/>
          <w:iCs w:val="0"/>
          <w:caps w:val="0"/>
          <w:color w:val="auto"/>
          <w:spacing w:val="-4"/>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left"/>
        <w:rPr>
          <w:rFonts w:hint="eastAsia" w:ascii="微软雅黑" w:hAnsi="微软雅黑" w:eastAsia="微软雅黑" w:cs="微软雅黑"/>
          <w:i w:val="0"/>
          <w:iCs w:val="0"/>
          <w:caps w:val="0"/>
          <w:color w:val="auto"/>
          <w:spacing w:val="0"/>
          <w:sz w:val="24"/>
          <w:szCs w:val="24"/>
        </w:rPr>
      </w:pPr>
      <w:r>
        <w:rPr>
          <w:rFonts w:hint="eastAsia" w:ascii="宋体" w:hAnsi="宋体" w:eastAsia="宋体" w:cs="宋体"/>
          <w:i w:val="0"/>
          <w:iCs w:val="0"/>
          <w:caps w:val="0"/>
          <w:color w:val="auto"/>
          <w:spacing w:val="-4"/>
          <w:kern w:val="0"/>
          <w:sz w:val="24"/>
          <w:szCs w:val="24"/>
          <w:lang w:val="en-US" w:eastAsia="zh-CN" w:bidi="ar"/>
        </w:rPr>
        <w:t>日  期：</w:t>
      </w:r>
      <w:r>
        <w:rPr>
          <w:rFonts w:hint="eastAsia" w:ascii="宋体" w:hAnsi="宋体" w:eastAsia="宋体" w:cs="宋体"/>
          <w:i w:val="0"/>
          <w:iCs w:val="0"/>
          <w:caps w:val="0"/>
          <w:color w:val="auto"/>
          <w:spacing w:val="-4"/>
          <w:kern w:val="0"/>
          <w:sz w:val="24"/>
          <w:szCs w:val="24"/>
          <w:u w:val="single"/>
          <w:lang w:val="en-US" w:eastAsia="zh-CN" w:bidi="ar"/>
        </w:rPr>
        <w:t>    </w:t>
      </w:r>
      <w:r>
        <w:rPr>
          <w:rFonts w:hint="eastAsia" w:ascii="宋体" w:hAnsi="宋体" w:eastAsia="宋体" w:cs="宋体"/>
          <w:i w:val="0"/>
          <w:iCs w:val="0"/>
          <w:caps w:val="0"/>
          <w:color w:val="auto"/>
          <w:spacing w:val="-4"/>
          <w:kern w:val="0"/>
          <w:sz w:val="24"/>
          <w:szCs w:val="24"/>
          <w:lang w:val="en-US" w:eastAsia="zh-CN" w:bidi="ar"/>
        </w:rPr>
        <w:t>年</w:t>
      </w:r>
      <w:r>
        <w:rPr>
          <w:rFonts w:hint="eastAsia" w:ascii="宋体" w:hAnsi="宋体" w:eastAsia="宋体" w:cs="宋体"/>
          <w:i w:val="0"/>
          <w:iCs w:val="0"/>
          <w:caps w:val="0"/>
          <w:color w:val="auto"/>
          <w:spacing w:val="-4"/>
          <w:kern w:val="0"/>
          <w:sz w:val="24"/>
          <w:szCs w:val="24"/>
          <w:u w:val="single"/>
          <w:lang w:val="en-US" w:eastAsia="zh-CN" w:bidi="ar"/>
        </w:rPr>
        <w:t>   </w:t>
      </w:r>
      <w:r>
        <w:rPr>
          <w:rFonts w:hint="eastAsia" w:ascii="宋体" w:hAnsi="宋体" w:eastAsia="宋体" w:cs="宋体"/>
          <w:i w:val="0"/>
          <w:iCs w:val="0"/>
          <w:caps w:val="0"/>
          <w:color w:val="auto"/>
          <w:spacing w:val="-4"/>
          <w:kern w:val="0"/>
          <w:sz w:val="24"/>
          <w:szCs w:val="24"/>
          <w:lang w:val="en-US" w:eastAsia="zh-CN" w:bidi="ar"/>
        </w:rPr>
        <w:t>月</w:t>
      </w:r>
      <w:r>
        <w:rPr>
          <w:rFonts w:hint="eastAsia" w:ascii="宋体" w:hAnsi="宋体" w:eastAsia="宋体" w:cs="宋体"/>
          <w:i w:val="0"/>
          <w:iCs w:val="0"/>
          <w:caps w:val="0"/>
          <w:color w:val="auto"/>
          <w:spacing w:val="-4"/>
          <w:kern w:val="0"/>
          <w:sz w:val="24"/>
          <w:szCs w:val="24"/>
          <w:u w:val="single"/>
          <w:lang w:val="en-US" w:eastAsia="zh-CN" w:bidi="ar"/>
        </w:rPr>
        <w:t>   </w:t>
      </w:r>
      <w:r>
        <w:rPr>
          <w:rFonts w:hint="eastAsia" w:ascii="宋体" w:hAnsi="宋体" w:eastAsia="宋体" w:cs="宋体"/>
          <w:i w:val="0"/>
          <w:iCs w:val="0"/>
          <w:caps w:val="0"/>
          <w:color w:val="auto"/>
          <w:spacing w:val="-4"/>
          <w:kern w:val="0"/>
          <w:sz w:val="24"/>
          <w:szCs w:val="24"/>
          <w:lang w:val="en-US" w:eastAsia="zh-CN" w:bidi="ar"/>
        </w:rPr>
        <w:t>日</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eastAsia" w:ascii="微软雅黑" w:hAnsi="微软雅黑" w:eastAsia="微软雅黑" w:cs="微软雅黑"/>
          <w:i w:val="0"/>
          <w:iCs w:val="0"/>
          <w:caps w:val="0"/>
          <w:color w:val="auto"/>
          <w:spacing w:val="0"/>
          <w:sz w:val="22"/>
          <w:szCs w:val="22"/>
        </w:rPr>
      </w:pPr>
      <w:r>
        <w:rPr>
          <w:rStyle w:val="19"/>
          <w:rFonts w:hint="eastAsia" w:ascii="宋体" w:hAnsi="宋体" w:eastAsia="宋体" w:cs="宋体"/>
          <w:i w:val="0"/>
          <w:iCs w:val="0"/>
          <w:caps w:val="0"/>
          <w:color w:val="auto"/>
          <w:spacing w:val="0"/>
          <w:sz w:val="21"/>
          <w:szCs w:val="21"/>
          <w:vertAlign w:val="baseline"/>
        </w:rPr>
        <w:t>注：《法定代表人授权函》必须有法定代表人和响应人代表双方签字，否则将导致投标无效。</w:t>
      </w:r>
      <w:r>
        <w:rPr>
          <w:rStyle w:val="19"/>
          <w:rFonts w:hint="eastAsia" w:ascii="宋体" w:hAnsi="宋体" w:eastAsia="宋体" w:cs="宋体"/>
          <w:i w:val="0"/>
          <w:iCs w:val="0"/>
          <w:caps w:val="0"/>
          <w:color w:val="auto"/>
          <w:spacing w:val="20"/>
          <w:sz w:val="21"/>
          <w:szCs w:val="21"/>
        </w:rPr>
        <w:t> </w:t>
      </w:r>
    </w:p>
    <w:p>
      <w:pPr>
        <w:spacing w:line="360" w:lineRule="auto"/>
        <w:jc w:val="both"/>
        <w:rPr>
          <w:rFonts w:hint="default" w:ascii="宋体" w:hAnsi="宋体" w:cs="宋体" w:eastAsiaTheme="minorEastAsia"/>
          <w:b/>
          <w:color w:val="auto"/>
          <w:kern w:val="10"/>
          <w:sz w:val="28"/>
          <w:szCs w:val="28"/>
          <w:lang w:val="en-US" w:eastAsia="zh-CN"/>
        </w:rPr>
      </w:pPr>
      <w:r>
        <w:rPr>
          <w:rFonts w:hint="eastAsia" w:ascii="宋体" w:hAnsi="宋体" w:cs="宋体"/>
          <w:b/>
          <w:color w:val="auto"/>
          <w:kern w:val="10"/>
          <w:sz w:val="28"/>
          <w:szCs w:val="28"/>
          <w:lang w:val="en-US" w:eastAsia="zh-CN"/>
        </w:rPr>
        <w:t>附件3：</w:t>
      </w:r>
    </w:p>
    <w:p>
      <w:pPr>
        <w:spacing w:line="360" w:lineRule="auto"/>
        <w:jc w:val="center"/>
        <w:rPr>
          <w:rFonts w:ascii="宋体" w:hAnsi="宋体" w:eastAsia="宋体" w:cs="宋体"/>
          <w:b/>
          <w:sz w:val="28"/>
        </w:rPr>
      </w:pPr>
      <w:r>
        <w:rPr>
          <w:rFonts w:hint="eastAsia" w:ascii="宋体" w:hAnsi="宋体" w:eastAsia="宋体" w:cs="宋体"/>
          <w:b/>
          <w:sz w:val="28"/>
          <w:lang w:eastAsia="zh-CN"/>
        </w:rPr>
        <w:t>投标</w:t>
      </w:r>
      <w:r>
        <w:rPr>
          <w:rFonts w:ascii="宋体" w:hAnsi="宋体" w:eastAsia="宋体" w:cs="宋体"/>
          <w:b/>
          <w:sz w:val="28"/>
        </w:rPr>
        <w:t>报价一览表</w:t>
      </w:r>
    </w:p>
    <w:p>
      <w:pPr>
        <w:spacing w:line="360" w:lineRule="auto"/>
        <w:jc w:val="left"/>
        <w:rPr>
          <w:rFonts w:hint="default" w:ascii="宋体" w:hAnsi="宋体" w:eastAsia="宋体" w:cs="宋体"/>
          <w:sz w:val="24"/>
          <w:szCs w:val="24"/>
          <w:lang w:val="en-US" w:eastAsia="zh-CN"/>
        </w:rPr>
      </w:pPr>
      <w:r>
        <w:rPr>
          <w:rFonts w:ascii="宋体" w:hAnsi="宋体" w:eastAsia="宋体" w:cs="宋体"/>
          <w:b/>
          <w:sz w:val="24"/>
          <w:szCs w:val="24"/>
        </w:rPr>
        <w:t>项目名称：</w:t>
      </w:r>
      <w:r>
        <w:rPr>
          <w:rFonts w:hint="eastAsia" w:ascii="宋体" w:hAnsi="宋体" w:eastAsia="宋体" w:cs="宋体"/>
          <w:color w:val="000000"/>
          <w:sz w:val="24"/>
          <w:szCs w:val="24"/>
          <w:u w:val="none"/>
        </w:rPr>
        <w:t>舟山医院院托育园室外活动场地改造建设项目</w:t>
      </w:r>
    </w:p>
    <w:p>
      <w:pPr>
        <w:spacing w:line="360" w:lineRule="auto"/>
        <w:jc w:val="left"/>
        <w:rPr>
          <w:rFonts w:hint="default" w:ascii="宋体" w:hAnsi="宋体" w:eastAsia="宋体" w:cs="宋体"/>
          <w:sz w:val="24"/>
          <w:szCs w:val="24"/>
          <w:lang w:val="en-US" w:eastAsia="zh-CN"/>
        </w:rPr>
      </w:pPr>
      <w:r>
        <w:rPr>
          <w:rFonts w:ascii="宋体" w:hAnsi="宋体" w:eastAsia="宋体" w:cs="宋体"/>
          <w:b/>
          <w:sz w:val="24"/>
          <w:szCs w:val="24"/>
        </w:rPr>
        <w:t>项目编号：</w:t>
      </w:r>
      <w:r>
        <w:rPr>
          <w:rFonts w:hint="eastAsia" w:ascii="宋体" w:hAnsi="宋体" w:eastAsia="宋体" w:cs="宋体"/>
          <w:sz w:val="24"/>
          <w:szCs w:val="24"/>
        </w:rPr>
        <w:t>ZYCG-H.W.X-2024-</w:t>
      </w:r>
      <w:r>
        <w:rPr>
          <w:rFonts w:hint="eastAsia" w:ascii="宋体" w:hAnsi="宋体" w:eastAsia="宋体" w:cs="宋体"/>
          <w:sz w:val="24"/>
          <w:szCs w:val="24"/>
          <w:lang w:val="en-US" w:eastAsia="zh-CN"/>
        </w:rPr>
        <w:t>120</w:t>
      </w:r>
    </w:p>
    <w:p>
      <w:pPr>
        <w:spacing w:line="360" w:lineRule="auto"/>
        <w:jc w:val="left"/>
        <w:rPr>
          <w:rFonts w:hint="default" w:ascii="宋体" w:hAnsi="宋体" w:eastAsia="宋体" w:cs="宋体"/>
          <w:sz w:val="24"/>
          <w:szCs w:val="24"/>
          <w:lang w:val="en-US" w:eastAsia="zh-CN"/>
        </w:rPr>
      </w:pPr>
    </w:p>
    <w:p>
      <w:pPr>
        <w:spacing w:line="360" w:lineRule="auto"/>
        <w:jc w:val="right"/>
        <w:rPr>
          <w:rFonts w:ascii="宋体" w:hAnsi="宋体" w:eastAsia="宋体" w:cs="宋体"/>
          <w:b/>
        </w:rPr>
      </w:pPr>
      <w:r>
        <w:rPr>
          <w:rFonts w:ascii="宋体" w:hAnsi="宋体" w:eastAsia="宋体" w:cs="宋体"/>
          <w:b/>
        </w:rPr>
        <w:t>货币种类：人民币（元）</w:t>
      </w:r>
    </w:p>
    <w:tbl>
      <w:tblPr>
        <w:tblStyle w:val="17"/>
        <w:tblW w:w="108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074"/>
        <w:gridCol w:w="1396"/>
        <w:gridCol w:w="1304"/>
        <w:gridCol w:w="2179"/>
        <w:gridCol w:w="935"/>
        <w:gridCol w:w="950"/>
        <w:gridCol w:w="1274"/>
        <w:gridCol w:w="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732"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序号</w:t>
            </w:r>
          </w:p>
        </w:tc>
        <w:tc>
          <w:tcPr>
            <w:tcW w:w="1074"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名称</w:t>
            </w:r>
          </w:p>
        </w:tc>
        <w:tc>
          <w:tcPr>
            <w:tcW w:w="1396" w:type="dxa"/>
            <w:vAlign w:val="center"/>
          </w:tcPr>
          <w:p>
            <w:pPr>
              <w:jc w:val="center"/>
              <w:rPr>
                <w:rFonts w:hint="default" w:ascii="宋体" w:hAnsi="宋体" w:cs="宋体"/>
                <w:b/>
                <w:bCs/>
                <w:sz w:val="21"/>
                <w:szCs w:val="21"/>
                <w:lang w:val="en-US" w:eastAsia="zh-CN"/>
              </w:rPr>
            </w:pPr>
            <w:r>
              <w:rPr>
                <w:rFonts w:hint="eastAsia" w:ascii="宋体" w:hAnsi="宋体" w:cs="宋体"/>
                <w:b/>
                <w:bCs/>
                <w:sz w:val="21"/>
                <w:szCs w:val="21"/>
                <w:lang w:val="en-US" w:eastAsia="zh-CN"/>
              </w:rPr>
              <w:t>品牌</w:t>
            </w:r>
          </w:p>
        </w:tc>
        <w:tc>
          <w:tcPr>
            <w:tcW w:w="1304"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lang w:val="en-US" w:eastAsia="zh-CN"/>
              </w:rPr>
              <w:t>规格</w:t>
            </w:r>
            <w:r>
              <w:rPr>
                <w:rFonts w:hint="eastAsia" w:ascii="宋体" w:hAnsi="宋体" w:cs="宋体"/>
                <w:b/>
                <w:bCs/>
                <w:sz w:val="21"/>
                <w:szCs w:val="21"/>
              </w:rPr>
              <w:t>型号</w:t>
            </w:r>
          </w:p>
        </w:tc>
        <w:tc>
          <w:tcPr>
            <w:tcW w:w="2179" w:type="dxa"/>
            <w:vAlign w:val="center"/>
          </w:tcPr>
          <w:p>
            <w:pPr>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参考图片</w:t>
            </w:r>
          </w:p>
        </w:tc>
        <w:tc>
          <w:tcPr>
            <w:tcW w:w="935"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单位</w:t>
            </w:r>
          </w:p>
        </w:tc>
        <w:tc>
          <w:tcPr>
            <w:tcW w:w="950" w:type="dxa"/>
            <w:vAlign w:val="center"/>
          </w:tcPr>
          <w:p>
            <w:pPr>
              <w:jc w:val="center"/>
              <w:rPr>
                <w:rFonts w:hint="eastAsia" w:ascii="宋体" w:hAnsi="宋体" w:cs="宋体"/>
                <w:b/>
                <w:bCs/>
                <w:sz w:val="21"/>
                <w:szCs w:val="21"/>
              </w:rPr>
            </w:pPr>
            <w:r>
              <w:rPr>
                <w:rFonts w:hint="eastAsia" w:ascii="宋体" w:hAnsi="宋体" w:cs="宋体"/>
                <w:b/>
                <w:bCs/>
                <w:sz w:val="21"/>
                <w:szCs w:val="21"/>
              </w:rPr>
              <w:t>数量</w:t>
            </w:r>
          </w:p>
        </w:tc>
        <w:tc>
          <w:tcPr>
            <w:tcW w:w="1274"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控制单价（元）</w:t>
            </w:r>
          </w:p>
        </w:tc>
        <w:tc>
          <w:tcPr>
            <w:tcW w:w="991"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3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1</w:t>
            </w:r>
          </w:p>
        </w:tc>
        <w:tc>
          <w:tcPr>
            <w:tcW w:w="10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人工草坪</w:t>
            </w:r>
          </w:p>
        </w:tc>
        <w:tc>
          <w:tcPr>
            <w:tcW w:w="1396" w:type="dxa"/>
            <w:vAlign w:val="center"/>
          </w:tcPr>
          <w:p>
            <w:pPr>
              <w:jc w:val="left"/>
              <w:rPr>
                <w:rFonts w:hint="eastAsia" w:ascii="宋体" w:hAnsi="宋体" w:cs="宋体"/>
                <w:sz w:val="21"/>
                <w:szCs w:val="21"/>
              </w:rPr>
            </w:pPr>
          </w:p>
        </w:tc>
        <w:tc>
          <w:tcPr>
            <w:tcW w:w="1304" w:type="dxa"/>
            <w:vAlign w:val="center"/>
          </w:tcPr>
          <w:p>
            <w:pPr>
              <w:jc w:val="left"/>
              <w:rPr>
                <w:rFonts w:hint="eastAsia" w:ascii="宋体" w:hAnsi="宋体" w:eastAsia="宋体" w:cs="宋体"/>
                <w:kern w:val="2"/>
                <w:sz w:val="21"/>
                <w:szCs w:val="21"/>
                <w:lang w:val="en-US" w:eastAsia="zh-CN" w:bidi="ar-SA"/>
              </w:rPr>
            </w:pPr>
          </w:p>
        </w:tc>
        <w:tc>
          <w:tcPr>
            <w:tcW w:w="2179"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21" name="图片 21" descr="mmexport17290694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729069470815"/>
                          <pic:cNvPicPr>
                            <a:picLocks noChangeAspect="1"/>
                          </pic:cNvPicPr>
                        </pic:nvPicPr>
                        <pic:blipFill>
                          <a:blip r:embed="rId5"/>
                          <a:stretch>
                            <a:fillRect/>
                          </a:stretch>
                        </pic:blipFill>
                        <pic:spPr>
                          <a:xfrm>
                            <a:off x="0" y="0"/>
                            <a:ext cx="974725" cy="730885"/>
                          </a:xfrm>
                          <a:prstGeom prst="rect">
                            <a:avLst/>
                          </a:prstGeom>
                        </pic:spPr>
                      </pic:pic>
                    </a:graphicData>
                  </a:graphic>
                </wp:inline>
              </w:drawing>
            </w:r>
          </w:p>
        </w:tc>
        <w:tc>
          <w:tcPr>
            <w:tcW w:w="93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50" w:type="dxa"/>
            <w:vAlign w:val="center"/>
          </w:tcPr>
          <w:p>
            <w:pPr>
              <w:jc w:val="center"/>
              <w:rPr>
                <w:rFonts w:hint="eastAsia" w:ascii="宋体" w:hAnsi="宋体" w:cs="宋体"/>
                <w:sz w:val="21"/>
                <w:szCs w:val="21"/>
              </w:rPr>
            </w:pPr>
            <w:r>
              <w:rPr>
                <w:rFonts w:hint="eastAsia" w:ascii="宋体" w:hAnsi="宋体" w:cs="宋体"/>
                <w:sz w:val="21"/>
                <w:szCs w:val="21"/>
              </w:rPr>
              <w:t>140</w:t>
            </w:r>
          </w:p>
        </w:tc>
        <w:tc>
          <w:tcPr>
            <w:tcW w:w="12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75</w:t>
            </w:r>
          </w:p>
        </w:tc>
        <w:tc>
          <w:tcPr>
            <w:tcW w:w="991"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3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w:t>
            </w:r>
          </w:p>
        </w:tc>
        <w:tc>
          <w:tcPr>
            <w:tcW w:w="10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围墙栏杆（门）</w:t>
            </w:r>
          </w:p>
        </w:tc>
        <w:tc>
          <w:tcPr>
            <w:tcW w:w="1396" w:type="dxa"/>
            <w:vAlign w:val="center"/>
          </w:tcPr>
          <w:p>
            <w:pPr>
              <w:jc w:val="left"/>
              <w:rPr>
                <w:rFonts w:hint="eastAsia" w:ascii="宋体" w:hAnsi="宋体" w:cs="宋体"/>
                <w:sz w:val="21"/>
                <w:szCs w:val="21"/>
              </w:rPr>
            </w:pPr>
          </w:p>
        </w:tc>
        <w:tc>
          <w:tcPr>
            <w:tcW w:w="1304" w:type="dxa"/>
            <w:vAlign w:val="center"/>
          </w:tcPr>
          <w:p>
            <w:pPr>
              <w:jc w:val="left"/>
              <w:rPr>
                <w:rFonts w:hint="eastAsia" w:ascii="宋体" w:hAnsi="宋体" w:eastAsia="宋体" w:cs="宋体"/>
                <w:kern w:val="2"/>
                <w:sz w:val="21"/>
                <w:szCs w:val="21"/>
                <w:lang w:val="en-US" w:eastAsia="zh-CN" w:bidi="ar-SA"/>
              </w:rPr>
            </w:pPr>
          </w:p>
        </w:tc>
        <w:tc>
          <w:tcPr>
            <w:tcW w:w="2179"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22" name="图片 22" descr="mmexport172906946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729069467561"/>
                          <pic:cNvPicPr>
                            <a:picLocks noChangeAspect="1"/>
                          </pic:cNvPicPr>
                        </pic:nvPicPr>
                        <pic:blipFill>
                          <a:blip r:embed="rId6"/>
                          <a:stretch>
                            <a:fillRect/>
                          </a:stretch>
                        </pic:blipFill>
                        <pic:spPr>
                          <a:xfrm>
                            <a:off x="0" y="0"/>
                            <a:ext cx="974725" cy="730885"/>
                          </a:xfrm>
                          <a:prstGeom prst="rect">
                            <a:avLst/>
                          </a:prstGeom>
                        </pic:spPr>
                      </pic:pic>
                    </a:graphicData>
                  </a:graphic>
                </wp:inline>
              </w:drawing>
            </w:r>
          </w:p>
        </w:tc>
        <w:tc>
          <w:tcPr>
            <w:tcW w:w="93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50" w:type="dxa"/>
            <w:vAlign w:val="center"/>
          </w:tcPr>
          <w:p>
            <w:pPr>
              <w:jc w:val="center"/>
              <w:rPr>
                <w:rFonts w:hint="eastAsia" w:ascii="宋体" w:hAnsi="宋体" w:cs="宋体"/>
                <w:sz w:val="21"/>
                <w:szCs w:val="21"/>
              </w:rPr>
            </w:pPr>
            <w:r>
              <w:rPr>
                <w:rFonts w:hint="eastAsia" w:ascii="宋体" w:hAnsi="宋体" w:cs="宋体"/>
                <w:sz w:val="21"/>
                <w:szCs w:val="21"/>
              </w:rPr>
              <w:t>42</w:t>
            </w:r>
          </w:p>
        </w:tc>
        <w:tc>
          <w:tcPr>
            <w:tcW w:w="12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200</w:t>
            </w:r>
          </w:p>
        </w:tc>
        <w:tc>
          <w:tcPr>
            <w:tcW w:w="991"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4" w:hRule="atLeast"/>
          <w:jc w:val="center"/>
        </w:trPr>
        <w:tc>
          <w:tcPr>
            <w:tcW w:w="73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3</w:t>
            </w:r>
          </w:p>
        </w:tc>
        <w:tc>
          <w:tcPr>
            <w:tcW w:w="10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蘑菇转椅</w:t>
            </w:r>
          </w:p>
        </w:tc>
        <w:tc>
          <w:tcPr>
            <w:tcW w:w="1396" w:type="dxa"/>
            <w:vAlign w:val="center"/>
          </w:tcPr>
          <w:p>
            <w:pPr>
              <w:jc w:val="left"/>
              <w:rPr>
                <w:rFonts w:hint="eastAsia" w:ascii="宋体" w:hAnsi="宋体" w:cs="宋体"/>
                <w:sz w:val="21"/>
                <w:szCs w:val="21"/>
              </w:rPr>
            </w:pPr>
          </w:p>
        </w:tc>
        <w:tc>
          <w:tcPr>
            <w:tcW w:w="1304" w:type="dxa"/>
            <w:vAlign w:val="center"/>
          </w:tcPr>
          <w:p>
            <w:pPr>
              <w:jc w:val="left"/>
              <w:rPr>
                <w:rFonts w:hint="eastAsia" w:ascii="宋体" w:hAnsi="宋体" w:eastAsia="宋体" w:cs="宋体"/>
                <w:kern w:val="2"/>
                <w:sz w:val="21"/>
                <w:szCs w:val="21"/>
                <w:lang w:val="en-US" w:eastAsia="zh-CN" w:bidi="ar-SA"/>
              </w:rPr>
            </w:pPr>
          </w:p>
        </w:tc>
        <w:tc>
          <w:tcPr>
            <w:tcW w:w="2179"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1114425"/>
                  <wp:effectExtent l="0" t="0" r="7620" b="9525"/>
                  <wp:docPr id="23" name="图片 23" descr="IMG_20241016_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16_170520"/>
                          <pic:cNvPicPr>
                            <a:picLocks noChangeAspect="1"/>
                          </pic:cNvPicPr>
                        </pic:nvPicPr>
                        <pic:blipFill>
                          <a:blip r:embed="rId7"/>
                          <a:stretch>
                            <a:fillRect/>
                          </a:stretch>
                        </pic:blipFill>
                        <pic:spPr>
                          <a:xfrm>
                            <a:off x="0" y="0"/>
                            <a:ext cx="982980" cy="1114425"/>
                          </a:xfrm>
                          <a:prstGeom prst="rect">
                            <a:avLst/>
                          </a:prstGeom>
                        </pic:spPr>
                      </pic:pic>
                    </a:graphicData>
                  </a:graphic>
                </wp:inline>
              </w:drawing>
            </w:r>
          </w:p>
        </w:tc>
        <w:tc>
          <w:tcPr>
            <w:tcW w:w="93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50"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6000</w:t>
            </w:r>
          </w:p>
        </w:tc>
        <w:tc>
          <w:tcPr>
            <w:tcW w:w="991"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7" w:hRule="atLeast"/>
          <w:jc w:val="center"/>
        </w:trPr>
        <w:tc>
          <w:tcPr>
            <w:tcW w:w="73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w:t>
            </w:r>
          </w:p>
        </w:tc>
        <w:tc>
          <w:tcPr>
            <w:tcW w:w="10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小型儿童游乐设施</w:t>
            </w:r>
          </w:p>
        </w:tc>
        <w:tc>
          <w:tcPr>
            <w:tcW w:w="1396" w:type="dxa"/>
            <w:vAlign w:val="center"/>
          </w:tcPr>
          <w:p>
            <w:pPr>
              <w:jc w:val="left"/>
              <w:rPr>
                <w:rFonts w:hint="eastAsia" w:ascii="宋体" w:hAnsi="宋体" w:cs="宋体"/>
                <w:sz w:val="21"/>
                <w:szCs w:val="21"/>
              </w:rPr>
            </w:pPr>
          </w:p>
        </w:tc>
        <w:tc>
          <w:tcPr>
            <w:tcW w:w="1304" w:type="dxa"/>
            <w:vAlign w:val="center"/>
          </w:tcPr>
          <w:p>
            <w:pPr>
              <w:jc w:val="left"/>
              <w:rPr>
                <w:rFonts w:hint="eastAsia" w:ascii="宋体" w:hAnsi="宋体" w:eastAsia="宋体" w:cs="宋体"/>
                <w:kern w:val="2"/>
                <w:sz w:val="21"/>
                <w:szCs w:val="21"/>
                <w:lang w:val="en-US" w:eastAsia="zh-CN" w:bidi="ar-SA"/>
              </w:rPr>
            </w:pPr>
          </w:p>
        </w:tc>
        <w:tc>
          <w:tcPr>
            <w:tcW w:w="2179"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637540"/>
                  <wp:effectExtent l="0" t="0" r="7620" b="10160"/>
                  <wp:docPr id="24" name="图片 24" descr="IMG_20241016_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16_170709"/>
                          <pic:cNvPicPr>
                            <a:picLocks noChangeAspect="1"/>
                          </pic:cNvPicPr>
                        </pic:nvPicPr>
                        <pic:blipFill>
                          <a:blip r:embed="rId8"/>
                          <a:stretch>
                            <a:fillRect/>
                          </a:stretch>
                        </pic:blipFill>
                        <pic:spPr>
                          <a:xfrm>
                            <a:off x="0" y="0"/>
                            <a:ext cx="982980" cy="637540"/>
                          </a:xfrm>
                          <a:prstGeom prst="rect">
                            <a:avLst/>
                          </a:prstGeom>
                        </pic:spPr>
                      </pic:pic>
                    </a:graphicData>
                  </a:graphic>
                </wp:inline>
              </w:drawing>
            </w:r>
          </w:p>
        </w:tc>
        <w:tc>
          <w:tcPr>
            <w:tcW w:w="93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50"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29000</w:t>
            </w:r>
          </w:p>
        </w:tc>
        <w:tc>
          <w:tcPr>
            <w:tcW w:w="991"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32"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5</w:t>
            </w:r>
          </w:p>
        </w:tc>
        <w:tc>
          <w:tcPr>
            <w:tcW w:w="10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拓展绳网系列</w:t>
            </w:r>
          </w:p>
        </w:tc>
        <w:tc>
          <w:tcPr>
            <w:tcW w:w="1396" w:type="dxa"/>
            <w:vAlign w:val="center"/>
          </w:tcPr>
          <w:p>
            <w:pPr>
              <w:jc w:val="left"/>
              <w:rPr>
                <w:rFonts w:hint="eastAsia" w:ascii="宋体" w:hAnsi="宋体" w:cs="宋体"/>
                <w:sz w:val="21"/>
                <w:szCs w:val="21"/>
              </w:rPr>
            </w:pPr>
          </w:p>
        </w:tc>
        <w:tc>
          <w:tcPr>
            <w:tcW w:w="1304" w:type="dxa"/>
            <w:vAlign w:val="center"/>
          </w:tcPr>
          <w:p>
            <w:pPr>
              <w:jc w:val="left"/>
              <w:rPr>
                <w:rFonts w:hint="eastAsia" w:ascii="宋体" w:hAnsi="宋体" w:eastAsia="宋体" w:cs="宋体"/>
                <w:kern w:val="2"/>
                <w:sz w:val="21"/>
                <w:szCs w:val="21"/>
                <w:lang w:val="en-US" w:eastAsia="zh-CN" w:bidi="ar-SA"/>
              </w:rPr>
            </w:pPr>
          </w:p>
        </w:tc>
        <w:tc>
          <w:tcPr>
            <w:tcW w:w="2179"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0440" cy="728980"/>
                  <wp:effectExtent l="0" t="0" r="10160" b="13970"/>
                  <wp:docPr id="25" name="图片 25" descr="IMG_20241016_17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016_170742"/>
                          <pic:cNvPicPr>
                            <a:picLocks noChangeAspect="1"/>
                          </pic:cNvPicPr>
                        </pic:nvPicPr>
                        <pic:blipFill>
                          <a:blip r:embed="rId9"/>
                          <a:stretch>
                            <a:fillRect/>
                          </a:stretch>
                        </pic:blipFill>
                        <pic:spPr>
                          <a:xfrm>
                            <a:off x="0" y="0"/>
                            <a:ext cx="980440" cy="728980"/>
                          </a:xfrm>
                          <a:prstGeom prst="rect">
                            <a:avLst/>
                          </a:prstGeom>
                        </pic:spPr>
                      </pic:pic>
                    </a:graphicData>
                  </a:graphic>
                </wp:inline>
              </w:drawing>
            </w:r>
          </w:p>
        </w:tc>
        <w:tc>
          <w:tcPr>
            <w:tcW w:w="935"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50"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74"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4200</w:t>
            </w:r>
          </w:p>
        </w:tc>
        <w:tc>
          <w:tcPr>
            <w:tcW w:w="991"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10835" w:type="dxa"/>
            <w:gridSpan w:val="9"/>
            <w:vAlign w:val="center"/>
          </w:tcPr>
          <w:p>
            <w:pPr>
              <w:ind w:firstLine="840" w:firstLineChars="400"/>
              <w:jc w:val="both"/>
              <w:rPr>
                <w:rFonts w:hint="eastAsia" w:ascii="宋体" w:hAnsi="宋体" w:cs="宋体"/>
                <w:sz w:val="21"/>
                <w:szCs w:val="21"/>
              </w:rPr>
            </w:pPr>
            <w:r>
              <w:rPr>
                <w:rFonts w:hint="eastAsia" w:ascii="宋体" w:hAnsi="宋体" w:cs="宋体"/>
                <w:sz w:val="21"/>
                <w:szCs w:val="21"/>
                <w:lang w:eastAsia="zh-CN"/>
              </w:rPr>
              <w:t>统一下浮率：</w:t>
            </w:r>
            <w:r>
              <w:rPr>
                <w:rFonts w:hint="eastAsia" w:ascii="宋体" w:hAnsi="宋体" w:cs="宋体"/>
                <w:sz w:val="21"/>
                <w:szCs w:val="21"/>
                <w:lang w:val="en-US" w:eastAsia="zh-CN"/>
              </w:rPr>
              <w:t>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10835" w:type="dxa"/>
            <w:gridSpan w:val="9"/>
            <w:vAlign w:val="center"/>
          </w:tcPr>
          <w:p>
            <w:pPr>
              <w:jc w:val="both"/>
              <w:rPr>
                <w:rFonts w:hint="eastAsia" w:ascii="宋体" w:hAnsi="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1.统一下浮率报价保留小数点后1位；</w:t>
            </w:r>
          </w:p>
        </w:tc>
      </w:tr>
    </w:tbl>
    <w:p>
      <w:pPr>
        <w:spacing w:line="360" w:lineRule="auto"/>
        <w:rPr>
          <w:rFonts w:ascii="Times New Roman" w:hAnsi="Times New Roman" w:eastAsia="Times New Roman" w:cs="Times New Roman"/>
          <w:b/>
        </w:rPr>
      </w:pPr>
      <w:r>
        <w:rPr>
          <w:rFonts w:ascii="宋体" w:hAnsi="宋体" w:eastAsia="宋体" w:cs="宋体"/>
        </w:rPr>
        <w:t>注：1. 供应商须按要求填写所有信息，不得随意更改本表格式。2. 所有价格均应予人民币报价，金额单位为元。</w:t>
      </w:r>
    </w:p>
    <w:p/>
    <w:p>
      <w:pPr>
        <w:spacing w:line="360" w:lineRule="auto"/>
        <w:rPr>
          <w:rFonts w:ascii="宋体" w:hAnsi="宋体" w:eastAsia="宋体" w:cs="宋体"/>
          <w:sz w:val="24"/>
        </w:rPr>
      </w:pPr>
      <w:r>
        <w:rPr>
          <w:rFonts w:ascii="宋体" w:hAnsi="宋体" w:eastAsia="宋体" w:cs="宋体"/>
          <w:sz w:val="24"/>
        </w:rPr>
        <w:t>投标人名称：</w:t>
      </w:r>
      <w:r>
        <w:rPr>
          <w:rFonts w:ascii="宋体" w:hAnsi="宋体" w:eastAsia="宋体" w:cs="宋体"/>
          <w:spacing w:val="20"/>
          <w:sz w:val="24"/>
          <w:u w:val="single"/>
        </w:rPr>
        <w:t xml:space="preserve">         </w:t>
      </w:r>
      <w:r>
        <w:rPr>
          <w:rFonts w:hint="eastAsia" w:ascii="宋体" w:hAnsi="宋体" w:eastAsia="宋体" w:cs="宋体"/>
          <w:spacing w:val="20"/>
          <w:sz w:val="24"/>
          <w:u w:val="single"/>
          <w:lang w:val="en-US" w:eastAsia="zh-CN"/>
        </w:rPr>
        <w:t xml:space="preserve">            </w:t>
      </w:r>
      <w:r>
        <w:rPr>
          <w:rFonts w:ascii="宋体" w:hAnsi="宋体" w:eastAsia="宋体" w:cs="宋体"/>
          <w:spacing w:val="20"/>
          <w:sz w:val="24"/>
          <w:u w:val="single"/>
        </w:rPr>
        <w:t xml:space="preserve">       </w:t>
      </w:r>
      <w:r>
        <w:rPr>
          <w:rFonts w:ascii="宋体" w:hAnsi="宋体" w:eastAsia="宋体" w:cs="宋体"/>
          <w:sz w:val="24"/>
        </w:rPr>
        <w:t xml:space="preserve">（加盖公章）  </w:t>
      </w:r>
    </w:p>
    <w:p>
      <w:pPr>
        <w:spacing w:line="360" w:lineRule="auto"/>
        <w:rPr>
          <w:rFonts w:ascii="宋体" w:hAnsi="宋体" w:eastAsia="宋体" w:cs="宋体"/>
          <w:spacing w:val="20"/>
          <w:sz w:val="24"/>
        </w:rPr>
      </w:pPr>
      <w:r>
        <w:rPr>
          <w:rFonts w:ascii="宋体" w:hAnsi="宋体" w:eastAsia="宋体" w:cs="宋体"/>
          <w:sz w:val="24"/>
        </w:rPr>
        <w:t>法定代表人或授权委托人：</w:t>
      </w:r>
      <w:r>
        <w:rPr>
          <w:rFonts w:ascii="宋体" w:hAnsi="宋体" w:eastAsia="宋体" w:cs="宋体"/>
          <w:spacing w:val="20"/>
          <w:sz w:val="24"/>
          <w:u w:val="single"/>
        </w:rPr>
        <w:t xml:space="preserve">               </w:t>
      </w:r>
      <w:r>
        <w:rPr>
          <w:rFonts w:ascii="宋体" w:hAnsi="宋体" w:eastAsia="宋体" w:cs="宋体"/>
          <w:sz w:val="24"/>
        </w:rPr>
        <w:t>（签字或盖章）</w:t>
      </w:r>
    </w:p>
    <w:p>
      <w:pPr>
        <w:spacing w:line="360" w:lineRule="auto"/>
        <w:rPr>
          <w:rFonts w:ascii="宋体" w:hAnsi="宋体" w:eastAsia="宋体" w:cs="宋体"/>
          <w:spacing w:val="20"/>
          <w:sz w:val="24"/>
        </w:rPr>
      </w:pPr>
      <w:r>
        <w:rPr>
          <w:rFonts w:ascii="宋体" w:hAnsi="宋体" w:eastAsia="宋体" w:cs="宋体"/>
          <w:spacing w:val="20"/>
          <w:sz w:val="24"/>
        </w:rPr>
        <w:t>日期：</w:t>
      </w:r>
      <w:r>
        <w:rPr>
          <w:rFonts w:ascii="宋体" w:hAnsi="宋体" w:eastAsia="宋体" w:cs="宋体"/>
          <w:spacing w:val="20"/>
          <w:sz w:val="24"/>
          <w:u w:val="single"/>
        </w:rPr>
        <w:t xml:space="preserve">  </w:t>
      </w:r>
      <w:r>
        <w:rPr>
          <w:rFonts w:hint="eastAsia" w:ascii="宋体" w:hAnsi="宋体" w:eastAsia="宋体" w:cs="宋体"/>
          <w:spacing w:val="20"/>
          <w:sz w:val="24"/>
          <w:u w:val="single"/>
          <w:lang w:val="en-US" w:eastAsia="zh-CN"/>
        </w:rPr>
        <w:t xml:space="preserve"> </w:t>
      </w:r>
      <w:r>
        <w:rPr>
          <w:rFonts w:ascii="宋体" w:hAnsi="宋体" w:eastAsia="宋体" w:cs="宋体"/>
          <w:spacing w:val="20"/>
          <w:sz w:val="24"/>
          <w:u w:val="single"/>
        </w:rPr>
        <w:t xml:space="preserve">  </w:t>
      </w:r>
      <w:r>
        <w:rPr>
          <w:rFonts w:ascii="宋体" w:hAnsi="宋体" w:eastAsia="宋体" w:cs="宋体"/>
          <w:spacing w:val="20"/>
          <w:sz w:val="24"/>
        </w:rPr>
        <w:t>年</w:t>
      </w:r>
      <w:r>
        <w:rPr>
          <w:rFonts w:ascii="宋体" w:hAnsi="宋体" w:eastAsia="宋体" w:cs="宋体"/>
          <w:spacing w:val="20"/>
          <w:sz w:val="24"/>
          <w:u w:val="single"/>
        </w:rPr>
        <w:t xml:space="preserve">   </w:t>
      </w:r>
      <w:r>
        <w:rPr>
          <w:rFonts w:hint="eastAsia" w:ascii="宋体" w:hAnsi="宋体" w:eastAsia="宋体" w:cs="宋体"/>
          <w:spacing w:val="20"/>
          <w:sz w:val="24"/>
          <w:u w:val="single"/>
          <w:lang w:val="en-US" w:eastAsia="zh-CN"/>
        </w:rPr>
        <w:t xml:space="preserve"> </w:t>
      </w:r>
      <w:r>
        <w:rPr>
          <w:rFonts w:ascii="宋体" w:hAnsi="宋体" w:eastAsia="宋体" w:cs="宋体"/>
          <w:spacing w:val="20"/>
          <w:sz w:val="24"/>
          <w:u w:val="single"/>
        </w:rPr>
        <w:t xml:space="preserve"> </w:t>
      </w:r>
      <w:r>
        <w:rPr>
          <w:rFonts w:ascii="宋体" w:hAnsi="宋体" w:eastAsia="宋体" w:cs="宋体"/>
          <w:spacing w:val="20"/>
          <w:sz w:val="24"/>
        </w:rPr>
        <w:t>月</w:t>
      </w:r>
      <w:r>
        <w:rPr>
          <w:rFonts w:ascii="宋体" w:hAnsi="宋体" w:eastAsia="宋体" w:cs="宋体"/>
          <w:spacing w:val="20"/>
          <w:sz w:val="24"/>
          <w:u w:val="single"/>
        </w:rPr>
        <w:t xml:space="preserve">  </w:t>
      </w:r>
      <w:r>
        <w:rPr>
          <w:rFonts w:hint="eastAsia" w:ascii="宋体" w:hAnsi="宋体" w:eastAsia="宋体" w:cs="宋体"/>
          <w:spacing w:val="20"/>
          <w:sz w:val="24"/>
          <w:u w:val="single"/>
          <w:lang w:val="en-US" w:eastAsia="zh-CN"/>
        </w:rPr>
        <w:t xml:space="preserve"> </w:t>
      </w:r>
      <w:r>
        <w:rPr>
          <w:rFonts w:ascii="宋体" w:hAnsi="宋体" w:eastAsia="宋体" w:cs="宋体"/>
          <w:spacing w:val="20"/>
          <w:sz w:val="24"/>
          <w:u w:val="single"/>
        </w:rPr>
        <w:t xml:space="preserve">  </w:t>
      </w:r>
      <w:r>
        <w:rPr>
          <w:rFonts w:ascii="宋体" w:hAnsi="宋体" w:eastAsia="宋体" w:cs="宋体"/>
          <w:spacing w:val="20"/>
          <w:sz w:val="24"/>
        </w:rPr>
        <w:t>日</w:t>
      </w:r>
    </w:p>
    <w:p>
      <w:pPr>
        <w:jc w:val="both"/>
        <w:rPr>
          <w:rFonts w:hint="default" w:ascii="宋体" w:hAnsi="宋体" w:cs="宋体" w:eastAsiaTheme="minorEastAsia"/>
          <w:b/>
          <w:color w:val="auto"/>
          <w:sz w:val="28"/>
          <w:lang w:val="en-US" w:eastAsia="zh-CN"/>
        </w:rPr>
      </w:pPr>
      <w:r>
        <w:rPr>
          <w:rFonts w:hint="eastAsia" w:ascii="宋体" w:hAnsi="宋体" w:cs="宋体"/>
          <w:b/>
          <w:color w:val="auto"/>
          <w:sz w:val="28"/>
          <w:lang w:eastAsia="zh-CN"/>
        </w:rPr>
        <w:t>附件</w:t>
      </w:r>
      <w:r>
        <w:rPr>
          <w:rFonts w:hint="eastAsia" w:ascii="宋体" w:hAnsi="宋体" w:cs="宋体"/>
          <w:b/>
          <w:color w:val="auto"/>
          <w:sz w:val="28"/>
          <w:lang w:val="en-US" w:eastAsia="zh-CN"/>
        </w:rPr>
        <w:t>4：</w:t>
      </w:r>
    </w:p>
    <w:p>
      <w:pPr>
        <w:numPr>
          <w:ilvl w:val="0"/>
          <w:numId w:val="0"/>
        </w:numPr>
        <w:jc w:val="center"/>
        <w:rPr>
          <w:rFonts w:hint="eastAsia" w:ascii="宋体" w:hAnsi="宋体" w:cs="宋体"/>
          <w:b/>
          <w:color w:val="auto"/>
          <w:sz w:val="28"/>
        </w:rPr>
      </w:pPr>
      <w:r>
        <w:rPr>
          <w:rFonts w:hint="eastAsia" w:ascii="宋体" w:hAnsi="宋体" w:cs="宋体"/>
          <w:b/>
          <w:color w:val="auto"/>
          <w:sz w:val="28"/>
        </w:rPr>
        <w:t>最终报价及承诺一览表</w:t>
      </w:r>
    </w:p>
    <w:p>
      <w:pPr>
        <w:spacing w:line="360" w:lineRule="auto"/>
        <w:jc w:val="left"/>
        <w:rPr>
          <w:rFonts w:hint="default" w:ascii="宋体" w:hAnsi="宋体" w:eastAsia="宋体" w:cs="宋体"/>
          <w:sz w:val="24"/>
          <w:szCs w:val="24"/>
          <w:lang w:val="en-US" w:eastAsia="zh-CN"/>
        </w:rPr>
      </w:pPr>
      <w:r>
        <w:rPr>
          <w:rFonts w:ascii="宋体" w:hAnsi="宋体" w:eastAsia="宋体" w:cs="宋体"/>
          <w:b/>
          <w:sz w:val="24"/>
          <w:szCs w:val="24"/>
        </w:rPr>
        <w:t>项目名称：</w:t>
      </w:r>
      <w:r>
        <w:rPr>
          <w:rFonts w:hint="eastAsia" w:ascii="宋体" w:hAnsi="宋体" w:eastAsia="宋体" w:cs="宋体"/>
          <w:color w:val="000000"/>
          <w:sz w:val="24"/>
          <w:szCs w:val="24"/>
          <w:u w:val="none"/>
        </w:rPr>
        <w:t>舟山医院院托育园室外活动场地改造建设项目</w:t>
      </w:r>
    </w:p>
    <w:p>
      <w:pPr>
        <w:spacing w:line="360" w:lineRule="auto"/>
        <w:jc w:val="left"/>
        <w:rPr>
          <w:rFonts w:hint="default" w:ascii="宋体" w:hAnsi="宋体" w:eastAsia="宋体" w:cs="宋体"/>
          <w:sz w:val="24"/>
          <w:szCs w:val="24"/>
          <w:lang w:val="en-US" w:eastAsia="zh-CN"/>
        </w:rPr>
      </w:pPr>
      <w:r>
        <w:rPr>
          <w:rFonts w:ascii="宋体" w:hAnsi="宋体" w:eastAsia="宋体" w:cs="宋体"/>
          <w:b/>
          <w:sz w:val="24"/>
          <w:szCs w:val="24"/>
        </w:rPr>
        <w:t>项目编号：</w:t>
      </w:r>
      <w:r>
        <w:rPr>
          <w:rFonts w:hint="eastAsia" w:ascii="宋体" w:hAnsi="宋体" w:eastAsia="宋体" w:cs="宋体"/>
          <w:sz w:val="24"/>
          <w:szCs w:val="24"/>
        </w:rPr>
        <w:t>ZYCG-H.W.X-2024-</w:t>
      </w:r>
      <w:r>
        <w:rPr>
          <w:rFonts w:hint="eastAsia" w:ascii="宋体" w:hAnsi="宋体" w:eastAsia="宋体" w:cs="宋体"/>
          <w:sz w:val="24"/>
          <w:szCs w:val="24"/>
          <w:lang w:val="en-US" w:eastAsia="zh-CN"/>
        </w:rPr>
        <w:t>120</w:t>
      </w:r>
    </w:p>
    <w:p>
      <w:pPr>
        <w:spacing w:line="360" w:lineRule="auto"/>
        <w:jc w:val="right"/>
        <w:rPr>
          <w:rFonts w:ascii="宋体" w:hAnsi="宋体" w:eastAsia="宋体" w:cs="宋体"/>
          <w:b/>
        </w:rPr>
      </w:pPr>
      <w:r>
        <w:rPr>
          <w:rFonts w:ascii="宋体" w:hAnsi="宋体" w:eastAsia="宋体" w:cs="宋体"/>
          <w:b/>
        </w:rPr>
        <w:t>货币种类：人民币（元）</w:t>
      </w:r>
    </w:p>
    <w:tbl>
      <w:tblPr>
        <w:tblStyle w:val="17"/>
        <w:tblW w:w="107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8"/>
        <w:gridCol w:w="1068"/>
        <w:gridCol w:w="1388"/>
        <w:gridCol w:w="1296"/>
        <w:gridCol w:w="2167"/>
        <w:gridCol w:w="930"/>
        <w:gridCol w:w="945"/>
        <w:gridCol w:w="1267"/>
        <w:gridCol w:w="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728"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序号</w:t>
            </w:r>
          </w:p>
        </w:tc>
        <w:tc>
          <w:tcPr>
            <w:tcW w:w="1068"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名称</w:t>
            </w:r>
          </w:p>
        </w:tc>
        <w:tc>
          <w:tcPr>
            <w:tcW w:w="1388" w:type="dxa"/>
            <w:vAlign w:val="center"/>
          </w:tcPr>
          <w:p>
            <w:pPr>
              <w:jc w:val="center"/>
              <w:rPr>
                <w:rFonts w:hint="default" w:ascii="宋体" w:hAnsi="宋体" w:cs="宋体"/>
                <w:b/>
                <w:bCs/>
                <w:sz w:val="21"/>
                <w:szCs w:val="21"/>
                <w:lang w:val="en-US" w:eastAsia="zh-CN"/>
              </w:rPr>
            </w:pPr>
            <w:r>
              <w:rPr>
                <w:rFonts w:hint="eastAsia" w:ascii="宋体" w:hAnsi="宋体" w:cs="宋体"/>
                <w:b/>
                <w:bCs/>
                <w:sz w:val="21"/>
                <w:szCs w:val="21"/>
                <w:lang w:val="en-US" w:eastAsia="zh-CN"/>
              </w:rPr>
              <w:t>品牌</w:t>
            </w:r>
          </w:p>
        </w:tc>
        <w:tc>
          <w:tcPr>
            <w:tcW w:w="129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lang w:val="en-US" w:eastAsia="zh-CN"/>
              </w:rPr>
              <w:t>规格</w:t>
            </w:r>
            <w:r>
              <w:rPr>
                <w:rFonts w:hint="eastAsia" w:ascii="宋体" w:hAnsi="宋体" w:cs="宋体"/>
                <w:b/>
                <w:bCs/>
                <w:sz w:val="21"/>
                <w:szCs w:val="21"/>
              </w:rPr>
              <w:t>型号</w:t>
            </w:r>
          </w:p>
        </w:tc>
        <w:tc>
          <w:tcPr>
            <w:tcW w:w="2167" w:type="dxa"/>
            <w:vAlign w:val="center"/>
          </w:tcPr>
          <w:p>
            <w:pPr>
              <w:jc w:val="center"/>
              <w:rPr>
                <w:rFonts w:hint="default"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参考图片</w:t>
            </w:r>
          </w:p>
        </w:tc>
        <w:tc>
          <w:tcPr>
            <w:tcW w:w="930"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kern w:val="2"/>
                <w:sz w:val="21"/>
                <w:szCs w:val="21"/>
                <w:lang w:val="en-US" w:eastAsia="zh-CN" w:bidi="ar-SA"/>
              </w:rPr>
              <w:t>单位</w:t>
            </w:r>
          </w:p>
        </w:tc>
        <w:tc>
          <w:tcPr>
            <w:tcW w:w="945" w:type="dxa"/>
            <w:vAlign w:val="center"/>
          </w:tcPr>
          <w:p>
            <w:pPr>
              <w:jc w:val="center"/>
              <w:rPr>
                <w:rFonts w:hint="eastAsia" w:ascii="宋体" w:hAnsi="宋体" w:cs="宋体"/>
                <w:b/>
                <w:bCs/>
                <w:sz w:val="21"/>
                <w:szCs w:val="21"/>
              </w:rPr>
            </w:pPr>
            <w:r>
              <w:rPr>
                <w:rFonts w:hint="eastAsia" w:ascii="宋体" w:hAnsi="宋体" w:cs="宋体"/>
                <w:b/>
                <w:bCs/>
                <w:sz w:val="21"/>
                <w:szCs w:val="21"/>
              </w:rPr>
              <w:t>数量</w:t>
            </w:r>
          </w:p>
        </w:tc>
        <w:tc>
          <w:tcPr>
            <w:tcW w:w="1267"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控制单价（元）</w:t>
            </w:r>
          </w:p>
        </w:tc>
        <w:tc>
          <w:tcPr>
            <w:tcW w:w="986" w:type="dxa"/>
            <w:vAlign w:val="center"/>
          </w:tcPr>
          <w:p>
            <w:pPr>
              <w:jc w:val="center"/>
              <w:rPr>
                <w:rFonts w:hint="eastAsia" w:ascii="宋体" w:hAnsi="宋体" w:eastAsia="宋体" w:cs="宋体"/>
                <w:b/>
                <w:bCs/>
                <w:kern w:val="2"/>
                <w:sz w:val="21"/>
                <w:szCs w:val="21"/>
                <w:lang w:val="en-US" w:eastAsia="zh-CN" w:bidi="ar-SA"/>
              </w:rPr>
            </w:pPr>
            <w:r>
              <w:rPr>
                <w:rFonts w:hint="eastAsia" w:ascii="宋体" w:hAnsi="宋体" w:cs="宋体"/>
                <w:b/>
                <w:bCs/>
                <w:sz w:val="21"/>
                <w:szCs w:val="21"/>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72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1</w:t>
            </w:r>
          </w:p>
        </w:tc>
        <w:tc>
          <w:tcPr>
            <w:tcW w:w="106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人工草坪</w:t>
            </w:r>
          </w:p>
        </w:tc>
        <w:tc>
          <w:tcPr>
            <w:tcW w:w="1388" w:type="dxa"/>
            <w:vAlign w:val="center"/>
          </w:tcPr>
          <w:p>
            <w:pPr>
              <w:jc w:val="left"/>
              <w:rPr>
                <w:rFonts w:hint="eastAsia" w:ascii="宋体" w:hAnsi="宋体" w:cs="宋体"/>
                <w:sz w:val="21"/>
                <w:szCs w:val="21"/>
              </w:rPr>
            </w:pPr>
          </w:p>
        </w:tc>
        <w:tc>
          <w:tcPr>
            <w:tcW w:w="1296" w:type="dxa"/>
            <w:vAlign w:val="center"/>
          </w:tcPr>
          <w:p>
            <w:pPr>
              <w:jc w:val="left"/>
              <w:rPr>
                <w:rFonts w:hint="eastAsia" w:ascii="宋体" w:hAnsi="宋体" w:eastAsia="宋体" w:cs="宋体"/>
                <w:kern w:val="2"/>
                <w:sz w:val="21"/>
                <w:szCs w:val="21"/>
                <w:lang w:val="en-US" w:eastAsia="zh-CN" w:bidi="ar-SA"/>
              </w:rPr>
            </w:pPr>
          </w:p>
        </w:tc>
        <w:tc>
          <w:tcPr>
            <w:tcW w:w="21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3" name="图片 3" descr="mmexport17290694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729069470815"/>
                          <pic:cNvPicPr>
                            <a:picLocks noChangeAspect="1"/>
                          </pic:cNvPicPr>
                        </pic:nvPicPr>
                        <pic:blipFill>
                          <a:blip r:embed="rId5"/>
                          <a:stretch>
                            <a:fillRect/>
                          </a:stretch>
                        </pic:blipFill>
                        <pic:spPr>
                          <a:xfrm>
                            <a:off x="0" y="0"/>
                            <a:ext cx="974725" cy="730885"/>
                          </a:xfrm>
                          <a:prstGeom prst="rect">
                            <a:avLst/>
                          </a:prstGeom>
                        </pic:spPr>
                      </pic:pic>
                    </a:graphicData>
                  </a:graphic>
                </wp:inline>
              </w:drawing>
            </w:r>
          </w:p>
        </w:tc>
        <w:tc>
          <w:tcPr>
            <w:tcW w:w="93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45" w:type="dxa"/>
            <w:vAlign w:val="center"/>
          </w:tcPr>
          <w:p>
            <w:pPr>
              <w:jc w:val="center"/>
              <w:rPr>
                <w:rFonts w:hint="eastAsia" w:ascii="宋体" w:hAnsi="宋体" w:cs="宋体"/>
                <w:sz w:val="21"/>
                <w:szCs w:val="21"/>
              </w:rPr>
            </w:pPr>
            <w:r>
              <w:rPr>
                <w:rFonts w:hint="eastAsia" w:ascii="宋体" w:hAnsi="宋体" w:cs="宋体"/>
                <w:sz w:val="21"/>
                <w:szCs w:val="21"/>
              </w:rPr>
              <w:t>140</w:t>
            </w:r>
          </w:p>
        </w:tc>
        <w:tc>
          <w:tcPr>
            <w:tcW w:w="12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75</w:t>
            </w:r>
          </w:p>
        </w:tc>
        <w:tc>
          <w:tcPr>
            <w:tcW w:w="98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10500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72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w:t>
            </w:r>
          </w:p>
        </w:tc>
        <w:tc>
          <w:tcPr>
            <w:tcW w:w="106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围墙栏杆（门）</w:t>
            </w:r>
          </w:p>
        </w:tc>
        <w:tc>
          <w:tcPr>
            <w:tcW w:w="1388" w:type="dxa"/>
            <w:vAlign w:val="center"/>
          </w:tcPr>
          <w:p>
            <w:pPr>
              <w:jc w:val="left"/>
              <w:rPr>
                <w:rFonts w:hint="eastAsia" w:ascii="宋体" w:hAnsi="宋体" w:cs="宋体"/>
                <w:sz w:val="21"/>
                <w:szCs w:val="21"/>
              </w:rPr>
            </w:pPr>
          </w:p>
        </w:tc>
        <w:tc>
          <w:tcPr>
            <w:tcW w:w="1296" w:type="dxa"/>
            <w:vAlign w:val="center"/>
          </w:tcPr>
          <w:p>
            <w:pPr>
              <w:jc w:val="left"/>
              <w:rPr>
                <w:rFonts w:hint="eastAsia" w:ascii="宋体" w:hAnsi="宋体" w:eastAsia="宋体" w:cs="宋体"/>
                <w:kern w:val="2"/>
                <w:sz w:val="21"/>
                <w:szCs w:val="21"/>
                <w:lang w:val="en-US" w:eastAsia="zh-CN" w:bidi="ar-SA"/>
              </w:rPr>
            </w:pPr>
          </w:p>
        </w:tc>
        <w:tc>
          <w:tcPr>
            <w:tcW w:w="21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74725" cy="730885"/>
                  <wp:effectExtent l="0" t="0" r="15875" b="12065"/>
                  <wp:docPr id="4" name="图片 4" descr="mmexport172906946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29069467561"/>
                          <pic:cNvPicPr>
                            <a:picLocks noChangeAspect="1"/>
                          </pic:cNvPicPr>
                        </pic:nvPicPr>
                        <pic:blipFill>
                          <a:blip r:embed="rId6"/>
                          <a:stretch>
                            <a:fillRect/>
                          </a:stretch>
                        </pic:blipFill>
                        <pic:spPr>
                          <a:xfrm>
                            <a:off x="0" y="0"/>
                            <a:ext cx="974725" cy="730885"/>
                          </a:xfrm>
                          <a:prstGeom prst="rect">
                            <a:avLst/>
                          </a:prstGeom>
                        </pic:spPr>
                      </pic:pic>
                    </a:graphicData>
                  </a:graphic>
                </wp:inline>
              </w:drawing>
            </w:r>
          </w:p>
        </w:tc>
        <w:tc>
          <w:tcPr>
            <w:tcW w:w="93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平米</w:t>
            </w:r>
          </w:p>
        </w:tc>
        <w:tc>
          <w:tcPr>
            <w:tcW w:w="945" w:type="dxa"/>
            <w:vAlign w:val="center"/>
          </w:tcPr>
          <w:p>
            <w:pPr>
              <w:jc w:val="center"/>
              <w:rPr>
                <w:rFonts w:hint="eastAsia" w:ascii="宋体" w:hAnsi="宋体" w:cs="宋体"/>
                <w:sz w:val="21"/>
                <w:szCs w:val="21"/>
              </w:rPr>
            </w:pPr>
            <w:r>
              <w:rPr>
                <w:rFonts w:hint="eastAsia" w:ascii="宋体" w:hAnsi="宋体" w:cs="宋体"/>
                <w:sz w:val="21"/>
                <w:szCs w:val="21"/>
              </w:rPr>
              <w:t>42</w:t>
            </w:r>
          </w:p>
        </w:tc>
        <w:tc>
          <w:tcPr>
            <w:tcW w:w="12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200</w:t>
            </w:r>
          </w:p>
        </w:tc>
        <w:tc>
          <w:tcPr>
            <w:tcW w:w="98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0" w:hRule="atLeast"/>
          <w:jc w:val="center"/>
        </w:trPr>
        <w:tc>
          <w:tcPr>
            <w:tcW w:w="72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3</w:t>
            </w:r>
          </w:p>
        </w:tc>
        <w:tc>
          <w:tcPr>
            <w:tcW w:w="106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蘑菇转椅</w:t>
            </w:r>
          </w:p>
        </w:tc>
        <w:tc>
          <w:tcPr>
            <w:tcW w:w="1388" w:type="dxa"/>
            <w:vAlign w:val="center"/>
          </w:tcPr>
          <w:p>
            <w:pPr>
              <w:jc w:val="left"/>
              <w:rPr>
                <w:rFonts w:hint="eastAsia" w:ascii="宋体" w:hAnsi="宋体" w:cs="宋体"/>
                <w:sz w:val="21"/>
                <w:szCs w:val="21"/>
              </w:rPr>
            </w:pPr>
          </w:p>
        </w:tc>
        <w:tc>
          <w:tcPr>
            <w:tcW w:w="1296" w:type="dxa"/>
            <w:vAlign w:val="center"/>
          </w:tcPr>
          <w:p>
            <w:pPr>
              <w:jc w:val="left"/>
              <w:rPr>
                <w:rFonts w:hint="eastAsia" w:ascii="宋体" w:hAnsi="宋体" w:eastAsia="宋体" w:cs="宋体"/>
                <w:kern w:val="2"/>
                <w:sz w:val="21"/>
                <w:szCs w:val="21"/>
                <w:lang w:val="en-US" w:eastAsia="zh-CN" w:bidi="ar-SA"/>
              </w:rPr>
            </w:pPr>
          </w:p>
        </w:tc>
        <w:tc>
          <w:tcPr>
            <w:tcW w:w="21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1114425"/>
                  <wp:effectExtent l="0" t="0" r="7620" b="9525"/>
                  <wp:docPr id="5" name="图片 5" descr="IMG_20241016_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16_170520"/>
                          <pic:cNvPicPr>
                            <a:picLocks noChangeAspect="1"/>
                          </pic:cNvPicPr>
                        </pic:nvPicPr>
                        <pic:blipFill>
                          <a:blip r:embed="rId7"/>
                          <a:stretch>
                            <a:fillRect/>
                          </a:stretch>
                        </pic:blipFill>
                        <pic:spPr>
                          <a:xfrm>
                            <a:off x="0" y="0"/>
                            <a:ext cx="982980" cy="1114425"/>
                          </a:xfrm>
                          <a:prstGeom prst="rect">
                            <a:avLst/>
                          </a:prstGeom>
                        </pic:spPr>
                      </pic:pic>
                    </a:graphicData>
                  </a:graphic>
                </wp:inline>
              </w:drawing>
            </w:r>
          </w:p>
        </w:tc>
        <w:tc>
          <w:tcPr>
            <w:tcW w:w="93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45"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6000</w:t>
            </w:r>
          </w:p>
        </w:tc>
        <w:tc>
          <w:tcPr>
            <w:tcW w:w="98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2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w:t>
            </w:r>
          </w:p>
        </w:tc>
        <w:tc>
          <w:tcPr>
            <w:tcW w:w="106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小型儿童游乐设施</w:t>
            </w:r>
          </w:p>
        </w:tc>
        <w:tc>
          <w:tcPr>
            <w:tcW w:w="1388" w:type="dxa"/>
            <w:vAlign w:val="center"/>
          </w:tcPr>
          <w:p>
            <w:pPr>
              <w:jc w:val="left"/>
              <w:rPr>
                <w:rFonts w:hint="eastAsia" w:ascii="宋体" w:hAnsi="宋体" w:cs="宋体"/>
                <w:sz w:val="21"/>
                <w:szCs w:val="21"/>
              </w:rPr>
            </w:pPr>
          </w:p>
        </w:tc>
        <w:tc>
          <w:tcPr>
            <w:tcW w:w="1296" w:type="dxa"/>
            <w:vAlign w:val="center"/>
          </w:tcPr>
          <w:p>
            <w:pPr>
              <w:jc w:val="left"/>
              <w:rPr>
                <w:rFonts w:hint="eastAsia" w:ascii="宋体" w:hAnsi="宋体" w:eastAsia="宋体" w:cs="宋体"/>
                <w:kern w:val="2"/>
                <w:sz w:val="21"/>
                <w:szCs w:val="21"/>
                <w:lang w:val="en-US" w:eastAsia="zh-CN" w:bidi="ar-SA"/>
              </w:rPr>
            </w:pPr>
          </w:p>
        </w:tc>
        <w:tc>
          <w:tcPr>
            <w:tcW w:w="21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2980" cy="637540"/>
                  <wp:effectExtent l="0" t="0" r="7620" b="10160"/>
                  <wp:docPr id="6" name="图片 6" descr="IMG_20241016_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16_170709"/>
                          <pic:cNvPicPr>
                            <a:picLocks noChangeAspect="1"/>
                          </pic:cNvPicPr>
                        </pic:nvPicPr>
                        <pic:blipFill>
                          <a:blip r:embed="rId8"/>
                          <a:stretch>
                            <a:fillRect/>
                          </a:stretch>
                        </pic:blipFill>
                        <pic:spPr>
                          <a:xfrm>
                            <a:off x="0" y="0"/>
                            <a:ext cx="982980" cy="637540"/>
                          </a:xfrm>
                          <a:prstGeom prst="rect">
                            <a:avLst/>
                          </a:prstGeom>
                        </pic:spPr>
                      </pic:pic>
                    </a:graphicData>
                  </a:graphic>
                </wp:inline>
              </w:drawing>
            </w:r>
          </w:p>
        </w:tc>
        <w:tc>
          <w:tcPr>
            <w:tcW w:w="93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45"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29000</w:t>
            </w:r>
          </w:p>
        </w:tc>
        <w:tc>
          <w:tcPr>
            <w:tcW w:w="98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29000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8" w:hRule="atLeast"/>
          <w:jc w:val="center"/>
        </w:trPr>
        <w:tc>
          <w:tcPr>
            <w:tcW w:w="72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5</w:t>
            </w:r>
          </w:p>
        </w:tc>
        <w:tc>
          <w:tcPr>
            <w:tcW w:w="1068"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拓展绳网系列</w:t>
            </w:r>
          </w:p>
        </w:tc>
        <w:tc>
          <w:tcPr>
            <w:tcW w:w="1388" w:type="dxa"/>
            <w:vAlign w:val="center"/>
          </w:tcPr>
          <w:p>
            <w:pPr>
              <w:jc w:val="left"/>
              <w:rPr>
                <w:rFonts w:hint="eastAsia" w:ascii="宋体" w:hAnsi="宋体" w:cs="宋体"/>
                <w:sz w:val="21"/>
                <w:szCs w:val="21"/>
              </w:rPr>
            </w:pPr>
          </w:p>
        </w:tc>
        <w:tc>
          <w:tcPr>
            <w:tcW w:w="1296" w:type="dxa"/>
            <w:vAlign w:val="center"/>
          </w:tcPr>
          <w:p>
            <w:pPr>
              <w:jc w:val="left"/>
              <w:rPr>
                <w:rFonts w:hint="eastAsia" w:ascii="宋体" w:hAnsi="宋体" w:eastAsia="宋体" w:cs="宋体"/>
                <w:kern w:val="2"/>
                <w:sz w:val="21"/>
                <w:szCs w:val="21"/>
                <w:lang w:val="en-US" w:eastAsia="zh-CN" w:bidi="ar-SA"/>
              </w:rPr>
            </w:pPr>
          </w:p>
        </w:tc>
        <w:tc>
          <w:tcPr>
            <w:tcW w:w="21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980440" cy="728980"/>
                  <wp:effectExtent l="0" t="0" r="10160" b="13970"/>
                  <wp:docPr id="7" name="图片 7" descr="IMG_20241016_17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16_170742"/>
                          <pic:cNvPicPr>
                            <a:picLocks noChangeAspect="1"/>
                          </pic:cNvPicPr>
                        </pic:nvPicPr>
                        <pic:blipFill>
                          <a:blip r:embed="rId9"/>
                          <a:stretch>
                            <a:fillRect/>
                          </a:stretch>
                        </pic:blipFill>
                        <pic:spPr>
                          <a:xfrm>
                            <a:off x="0" y="0"/>
                            <a:ext cx="980440" cy="728980"/>
                          </a:xfrm>
                          <a:prstGeom prst="rect">
                            <a:avLst/>
                          </a:prstGeom>
                        </pic:spPr>
                      </pic:pic>
                    </a:graphicData>
                  </a:graphic>
                </wp:inline>
              </w:drawing>
            </w:r>
          </w:p>
        </w:tc>
        <w:tc>
          <w:tcPr>
            <w:tcW w:w="930"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套</w:t>
            </w:r>
          </w:p>
        </w:tc>
        <w:tc>
          <w:tcPr>
            <w:tcW w:w="945" w:type="dxa"/>
            <w:vAlign w:val="center"/>
          </w:tcPr>
          <w:p>
            <w:pPr>
              <w:jc w:val="center"/>
              <w:rPr>
                <w:rFonts w:hint="eastAsia" w:ascii="宋体" w:hAnsi="宋体" w:cs="宋体"/>
                <w:sz w:val="21"/>
                <w:szCs w:val="21"/>
              </w:rPr>
            </w:pPr>
            <w:r>
              <w:rPr>
                <w:rFonts w:hint="eastAsia" w:ascii="宋体" w:hAnsi="宋体" w:cs="宋体"/>
                <w:sz w:val="21"/>
                <w:szCs w:val="21"/>
              </w:rPr>
              <w:t>1</w:t>
            </w:r>
          </w:p>
        </w:tc>
        <w:tc>
          <w:tcPr>
            <w:tcW w:w="1267"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4200</w:t>
            </w:r>
          </w:p>
        </w:tc>
        <w:tc>
          <w:tcPr>
            <w:tcW w:w="986" w:type="dxa"/>
            <w:vAlign w:val="center"/>
          </w:tcPr>
          <w:p>
            <w:pPr>
              <w:jc w:val="center"/>
              <w:rPr>
                <w:rFonts w:hint="eastAsia" w:ascii="宋体" w:hAnsi="宋体" w:eastAsia="宋体" w:cs="宋体"/>
                <w:kern w:val="2"/>
                <w:sz w:val="21"/>
                <w:szCs w:val="21"/>
                <w:lang w:val="en-US" w:eastAsia="zh-CN" w:bidi="ar-SA"/>
              </w:rPr>
            </w:pPr>
            <w:r>
              <w:rPr>
                <w:rFonts w:hint="eastAsia" w:ascii="宋体" w:hAnsi="宋体" w:cs="宋体"/>
                <w:sz w:val="21"/>
                <w:szCs w:val="21"/>
              </w:rPr>
              <w:t>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775" w:type="dxa"/>
            <w:gridSpan w:val="9"/>
            <w:vAlign w:val="center"/>
          </w:tcPr>
          <w:p>
            <w:pPr>
              <w:ind w:firstLine="840" w:firstLineChars="400"/>
              <w:jc w:val="both"/>
              <w:rPr>
                <w:rFonts w:hint="eastAsia" w:ascii="宋体" w:hAnsi="宋体" w:cs="宋体"/>
                <w:sz w:val="21"/>
                <w:szCs w:val="21"/>
              </w:rPr>
            </w:pPr>
            <w:r>
              <w:rPr>
                <w:rFonts w:hint="eastAsia" w:ascii="宋体" w:hAnsi="宋体" w:cs="宋体"/>
                <w:sz w:val="21"/>
                <w:szCs w:val="21"/>
                <w:lang w:eastAsia="zh-CN"/>
              </w:rPr>
              <w:t>统一下浮率：</w:t>
            </w:r>
            <w:r>
              <w:rPr>
                <w:rFonts w:hint="eastAsia" w:ascii="宋体" w:hAnsi="宋体" w:cs="宋体"/>
                <w:sz w:val="21"/>
                <w:szCs w:val="21"/>
                <w:lang w:val="en-US" w:eastAsia="zh-CN"/>
              </w:rPr>
              <w:t>________________________%。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jc w:val="center"/>
        </w:trPr>
        <w:tc>
          <w:tcPr>
            <w:tcW w:w="10775" w:type="dxa"/>
            <w:gridSpan w:val="9"/>
            <w:vAlign w:val="center"/>
          </w:tcPr>
          <w:p>
            <w:pPr>
              <w:jc w:val="both"/>
              <w:rPr>
                <w:rFonts w:hint="eastAsia" w:ascii="宋体" w:hAnsi="宋体" w:cs="宋体"/>
                <w:sz w:val="21"/>
                <w:szCs w:val="21"/>
                <w:lang w:eastAsia="zh-CN"/>
              </w:rPr>
            </w:pPr>
            <w:r>
              <w:rPr>
                <w:rFonts w:hint="eastAsia" w:ascii="宋体" w:hAnsi="宋体" w:eastAsia="宋体" w:cs="宋体"/>
                <w:sz w:val="21"/>
                <w:szCs w:val="21"/>
                <w:lang w:eastAsia="zh-CN"/>
              </w:rPr>
              <w:t>注：</w:t>
            </w:r>
            <w:r>
              <w:rPr>
                <w:rFonts w:hint="eastAsia" w:ascii="宋体" w:hAnsi="宋体" w:eastAsia="宋体" w:cs="宋体"/>
                <w:sz w:val="21"/>
                <w:szCs w:val="21"/>
                <w:lang w:val="en-US" w:eastAsia="zh-CN"/>
              </w:rPr>
              <w:t>1.统一下浮率报价保留小数点后1位；</w:t>
            </w:r>
          </w:p>
        </w:tc>
      </w:tr>
    </w:tbl>
    <w:p>
      <w:pPr>
        <w:tabs>
          <w:tab w:val="left" w:pos="450"/>
          <w:tab w:val="left" w:pos="1734"/>
          <w:tab w:val="left" w:pos="2814"/>
          <w:tab w:val="left" w:pos="3894"/>
          <w:tab w:val="left" w:pos="5334"/>
          <w:tab w:val="left" w:pos="6414"/>
          <w:tab w:val="left" w:pos="7254"/>
          <w:tab w:val="left" w:pos="8160"/>
          <w:tab w:val="left" w:pos="9654"/>
        </w:tabs>
        <w:spacing w:line="360" w:lineRule="auto"/>
        <w:rPr>
          <w:rFonts w:hint="eastAsia" w:ascii="宋体" w:hAnsi="宋体" w:cs="宋体"/>
          <w:b/>
          <w:bCs/>
          <w:color w:val="auto"/>
          <w:sz w:val="24"/>
          <w:szCs w:val="24"/>
        </w:rPr>
      </w:pPr>
      <w:r>
        <w:rPr>
          <w:rFonts w:hint="eastAsia" w:ascii="宋体" w:hAnsi="宋体" w:cs="宋体"/>
          <w:b/>
          <w:bCs/>
          <w:color w:val="auto"/>
          <w:sz w:val="24"/>
          <w:szCs w:val="24"/>
        </w:rPr>
        <w:t>有关承诺：</w:t>
      </w:r>
    </w:p>
    <w:p>
      <w:pPr>
        <w:pStyle w:val="2"/>
        <w:rPr>
          <w:rFonts w:hint="eastAsia"/>
          <w:lang w:val="en-US" w:eastAsia="zh-CN"/>
        </w:rPr>
      </w:pPr>
    </w:p>
    <w:p>
      <w:pPr>
        <w:spacing w:line="360" w:lineRule="auto"/>
        <w:rPr>
          <w:rFonts w:hint="eastAsia"/>
        </w:rPr>
      </w:pPr>
      <w:r>
        <w:rPr>
          <w:rFonts w:hint="eastAsia" w:ascii="宋体" w:hAnsi="宋体" w:eastAsia="宋体" w:cs="宋体"/>
          <w:b w:val="0"/>
          <w:bCs w:val="0"/>
          <w:color w:val="auto"/>
          <w:sz w:val="24"/>
          <w:szCs w:val="24"/>
        </w:rPr>
        <w:t>投标人名称：</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z w:val="24"/>
          <w:szCs w:val="24"/>
        </w:rPr>
        <w:t xml:space="preserve">（加盖公章）  </w:t>
      </w:r>
    </w:p>
    <w:p>
      <w:pPr>
        <w:spacing w:line="360" w:lineRule="auto"/>
        <w:rPr>
          <w:rFonts w:hint="eastAsia" w:ascii="宋体" w:hAnsi="宋体" w:eastAsia="宋体" w:cs="宋体"/>
          <w:b w:val="0"/>
          <w:bCs w:val="0"/>
          <w:color w:val="auto"/>
          <w:spacing w:val="20"/>
          <w:sz w:val="24"/>
          <w:szCs w:val="24"/>
        </w:rPr>
      </w:pPr>
      <w:r>
        <w:rPr>
          <w:rFonts w:hint="eastAsia" w:ascii="宋体" w:hAnsi="宋体" w:eastAsia="宋体" w:cs="宋体"/>
          <w:b w:val="0"/>
          <w:bCs w:val="0"/>
          <w:color w:val="auto"/>
          <w:sz w:val="24"/>
          <w:szCs w:val="24"/>
        </w:rPr>
        <w:t>法定代表人或授权委托人：</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z w:val="24"/>
          <w:szCs w:val="24"/>
        </w:rPr>
        <w:t>（签字或盖章）</w:t>
      </w:r>
    </w:p>
    <w:p>
      <w:pPr>
        <w:spacing w:line="360" w:lineRule="auto"/>
        <w:rPr>
          <w:rFonts w:hint="eastAsia" w:ascii="宋体" w:hAnsi="宋体" w:cs="宋体"/>
          <w:b/>
          <w:color w:val="auto"/>
          <w:lang w:val="zh-CN"/>
        </w:rPr>
      </w:pPr>
      <w:r>
        <w:rPr>
          <w:rFonts w:hint="eastAsia" w:ascii="宋体" w:hAnsi="宋体" w:eastAsia="宋体" w:cs="宋体"/>
          <w:b w:val="0"/>
          <w:bCs w:val="0"/>
          <w:color w:val="auto"/>
          <w:spacing w:val="20"/>
          <w:sz w:val="24"/>
          <w:szCs w:val="24"/>
        </w:rPr>
        <w:t>日期：</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pacing w:val="20"/>
          <w:sz w:val="24"/>
          <w:szCs w:val="24"/>
        </w:rPr>
        <w:t>年</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pacing w:val="20"/>
          <w:sz w:val="24"/>
          <w:szCs w:val="24"/>
          <w:u w:val="single"/>
          <w:lang w:val="en-US" w:eastAsia="zh-CN"/>
        </w:rPr>
        <w:t xml:space="preserve"> </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pacing w:val="20"/>
          <w:sz w:val="24"/>
          <w:szCs w:val="24"/>
        </w:rPr>
        <w:t>月</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pacing w:val="20"/>
          <w:sz w:val="24"/>
          <w:szCs w:val="24"/>
          <w:u w:val="single"/>
          <w:lang w:val="en-US" w:eastAsia="zh-CN"/>
        </w:rPr>
        <w:t xml:space="preserve"> </w:t>
      </w:r>
      <w:r>
        <w:rPr>
          <w:rFonts w:hint="eastAsia" w:ascii="宋体" w:hAnsi="宋体" w:eastAsia="宋体" w:cs="宋体"/>
          <w:b w:val="0"/>
          <w:bCs w:val="0"/>
          <w:color w:val="auto"/>
          <w:spacing w:val="20"/>
          <w:sz w:val="24"/>
          <w:szCs w:val="24"/>
          <w:u w:val="single"/>
        </w:rPr>
        <w:t xml:space="preserve"> </w:t>
      </w:r>
      <w:r>
        <w:rPr>
          <w:rFonts w:hint="eastAsia" w:ascii="宋体" w:hAnsi="宋体" w:eastAsia="宋体" w:cs="宋体"/>
          <w:b w:val="0"/>
          <w:bCs w:val="0"/>
          <w:color w:val="auto"/>
          <w:spacing w:val="20"/>
          <w:sz w:val="24"/>
          <w:szCs w:val="24"/>
        </w:rPr>
        <w:t>日</w:t>
      </w:r>
    </w:p>
    <w:p>
      <w:pPr>
        <w:tabs>
          <w:tab w:val="left" w:pos="654"/>
          <w:tab w:val="left" w:pos="1734"/>
          <w:tab w:val="left" w:pos="2814"/>
          <w:tab w:val="left" w:pos="3894"/>
          <w:tab w:val="left" w:pos="5334"/>
          <w:tab w:val="left" w:pos="6414"/>
          <w:tab w:val="left" w:pos="7254"/>
          <w:tab w:val="left" w:pos="8574"/>
          <w:tab w:val="left" w:pos="9654"/>
        </w:tabs>
        <w:spacing w:line="240" w:lineRule="auto"/>
        <w:jc w:val="left"/>
        <w:rPr>
          <w:rFonts w:hint="eastAsia" w:ascii="宋体" w:hAnsi="宋体" w:cs="宋体"/>
          <w:b/>
          <w:color w:val="auto"/>
          <w:lang w:val="zh-CN"/>
        </w:rPr>
      </w:pPr>
    </w:p>
    <w:p>
      <w:pPr>
        <w:tabs>
          <w:tab w:val="left" w:pos="654"/>
          <w:tab w:val="left" w:pos="1734"/>
          <w:tab w:val="left" w:pos="2814"/>
          <w:tab w:val="left" w:pos="3894"/>
          <w:tab w:val="left" w:pos="5334"/>
          <w:tab w:val="left" w:pos="6414"/>
          <w:tab w:val="left" w:pos="7254"/>
          <w:tab w:val="left" w:pos="8574"/>
          <w:tab w:val="left" w:pos="9654"/>
        </w:tabs>
        <w:spacing w:line="240" w:lineRule="auto"/>
        <w:jc w:val="left"/>
        <w:rPr>
          <w:rFonts w:hint="eastAsia" w:ascii="宋体" w:hAnsi="宋体" w:cs="宋体"/>
          <w:b/>
          <w:color w:val="auto"/>
          <w:sz w:val="21"/>
          <w:szCs w:val="21"/>
        </w:rPr>
      </w:pPr>
      <w:r>
        <w:rPr>
          <w:rFonts w:hint="eastAsia" w:ascii="宋体" w:hAnsi="宋体" w:cs="宋体"/>
          <w:b/>
          <w:color w:val="auto"/>
          <w:sz w:val="21"/>
          <w:szCs w:val="21"/>
          <w:lang w:val="zh-CN"/>
        </w:rPr>
        <w:t>注：1、</w:t>
      </w:r>
      <w:r>
        <w:rPr>
          <w:rFonts w:hint="eastAsia" w:ascii="宋体" w:hAnsi="宋体" w:cs="宋体"/>
          <w:b/>
          <w:color w:val="auto"/>
          <w:sz w:val="21"/>
          <w:szCs w:val="21"/>
        </w:rPr>
        <w:t>此表不随磋商响应文件一起密封、递交，准备已盖章的空白表多份备用。</w:t>
      </w:r>
    </w:p>
    <w:p>
      <w:pPr>
        <w:spacing w:before="165" w:beforeLines="50" w:line="240" w:lineRule="auto"/>
        <w:rPr>
          <w:rFonts w:hint="eastAsia" w:ascii="宋体" w:hAnsi="宋体" w:cs="宋体"/>
          <w:b/>
          <w:color w:val="auto"/>
          <w:sz w:val="21"/>
          <w:szCs w:val="21"/>
        </w:rPr>
      </w:pPr>
      <w:r>
        <w:rPr>
          <w:rFonts w:hint="eastAsia" w:ascii="宋体" w:hAnsi="宋体" w:cs="宋体"/>
          <w:b/>
          <w:color w:val="auto"/>
          <w:sz w:val="21"/>
          <w:szCs w:val="21"/>
        </w:rPr>
        <w:t>2、在磋商结束后，在磋商小组规定的时间内密封、单独提交。</w:t>
      </w:r>
    </w:p>
    <w:p>
      <w:pPr>
        <w:tabs>
          <w:tab w:val="left" w:pos="208"/>
        </w:tabs>
        <w:spacing w:line="432" w:lineRule="auto"/>
        <w:rPr>
          <w:rFonts w:hint="eastAsia" w:ascii="仿宋_GB2312" w:hAnsi="仿宋_GB2312" w:eastAsia="宋体" w:cs="仿宋_GB2312"/>
          <w:b/>
          <w:bCs w:val="0"/>
          <w:sz w:val="28"/>
          <w:u w:val="none"/>
          <w:lang w:eastAsia="zh-CN"/>
        </w:rPr>
      </w:pPr>
      <w:r>
        <w:rPr>
          <w:rFonts w:ascii="宋体" w:hAnsi="宋体" w:eastAsia="宋体" w:cs="宋体"/>
          <w:b/>
          <w:bCs w:val="0"/>
          <w:sz w:val="28"/>
          <w:u w:val="none"/>
        </w:rPr>
        <w:t>附件</w:t>
      </w:r>
      <w:r>
        <w:rPr>
          <w:rFonts w:hint="eastAsia" w:ascii="宋体" w:hAnsi="宋体" w:eastAsia="宋体" w:cs="宋体"/>
          <w:b/>
          <w:bCs w:val="0"/>
          <w:sz w:val="28"/>
          <w:u w:val="none"/>
          <w:lang w:val="en-US" w:eastAsia="zh-CN"/>
        </w:rPr>
        <w:t>5</w:t>
      </w:r>
      <w:r>
        <w:rPr>
          <w:rFonts w:hint="eastAsia" w:ascii="宋体" w:hAnsi="宋体" w:eastAsia="宋体" w:cs="宋体"/>
          <w:b/>
          <w:bCs w:val="0"/>
          <w:sz w:val="28"/>
          <w:u w:val="none"/>
          <w:lang w:eastAsia="zh-CN"/>
        </w:rPr>
        <w:t>：</w:t>
      </w:r>
    </w:p>
    <w:p>
      <w:pPr>
        <w:jc w:val="center"/>
        <w:rPr>
          <w:b/>
          <w:bCs/>
          <w:sz w:val="30"/>
          <w:szCs w:val="30"/>
        </w:rPr>
      </w:pPr>
      <w:r>
        <w:rPr>
          <w:rFonts w:hint="eastAsia"/>
          <w:b/>
          <w:bCs/>
          <w:sz w:val="30"/>
          <w:szCs w:val="30"/>
        </w:rPr>
        <w:t>诚信投标承诺书</w:t>
      </w:r>
    </w:p>
    <w:p>
      <w:pPr>
        <w:spacing w:line="360" w:lineRule="auto"/>
        <w:rPr>
          <w:rFonts w:ascii="宋体" w:hAnsi="宋体" w:cs="宋体"/>
          <w:sz w:val="24"/>
        </w:rPr>
      </w:pPr>
      <w:r>
        <w:rPr>
          <w:rFonts w:hint="eastAsia" w:ascii="宋体" w:hAnsi="宋体" w:cs="宋体"/>
          <w:sz w:val="24"/>
        </w:rPr>
        <w:t>舟山医院：</w:t>
      </w:r>
    </w:p>
    <w:p>
      <w:pPr>
        <w:spacing w:line="360" w:lineRule="auto"/>
        <w:rPr>
          <w:rFonts w:ascii="宋体" w:hAnsi="宋体" w:cs="宋体"/>
          <w:sz w:val="24"/>
        </w:rPr>
      </w:pPr>
      <w:r>
        <w:rPr>
          <w:rFonts w:hint="eastAsia" w:ascii="宋体" w:hAnsi="宋体" w:cs="宋体"/>
          <w:sz w:val="24"/>
        </w:rPr>
        <w:t xml:space="preserve">    本着体现公平、公正、诚信原则，本投标人对投标文件真实性负主体责任，如有下列虚假应标情形的：</w:t>
      </w:r>
      <w:r>
        <w:rPr>
          <w:rFonts w:ascii="宋体" w:hAnsi="宋体" w:cs="宋体"/>
          <w:sz w:val="24"/>
        </w:rPr>
        <w:t>投标人</w:t>
      </w:r>
      <w:r>
        <w:rPr>
          <w:rFonts w:hint="eastAsia" w:ascii="宋体" w:hAnsi="宋体" w:cs="宋体"/>
          <w:sz w:val="24"/>
        </w:rPr>
        <w:t>通过提供虚假的资质、业绩、检测报告、中小企业证明（承诺）等资料或修改（伪造）产品技术参数（或技术数据）参与投标的情形；投标文件中产品技术参数（或技术数据）真实但达不到采购需求的技术参数（或技术数据）要求，而且澄清解释确定无法经过合法的免费加装、改装、增加配置或服务等满足采购需求，而本投标人在采购需求响应中虚假响应为“符合或满足”的情形。承诺遵守舟山医院有关虚假应标处理的如下规定：</w:t>
      </w:r>
    </w:p>
    <w:p>
      <w:pPr>
        <w:spacing w:line="360" w:lineRule="auto"/>
        <w:rPr>
          <w:rFonts w:ascii="宋体" w:hAnsi="宋体" w:cs="宋体"/>
          <w:sz w:val="24"/>
        </w:rPr>
      </w:pPr>
      <w:r>
        <w:rPr>
          <w:rFonts w:hint="eastAsia" w:ascii="宋体" w:hAnsi="宋体" w:cs="宋体"/>
          <w:sz w:val="24"/>
        </w:rPr>
        <w:t>1、在评标现场发现并经投标人澄清解释确定属于上述虚假应标情形的，取消投标资格。</w:t>
      </w:r>
    </w:p>
    <w:p>
      <w:pPr>
        <w:spacing w:line="360" w:lineRule="auto"/>
        <w:rPr>
          <w:rFonts w:ascii="宋体" w:hAnsi="宋体" w:cs="宋体"/>
          <w:sz w:val="24"/>
        </w:rPr>
      </w:pPr>
      <w:r>
        <w:rPr>
          <w:rFonts w:hint="eastAsia" w:ascii="宋体" w:hAnsi="宋体" w:cs="宋体"/>
          <w:sz w:val="24"/>
        </w:rPr>
        <w:t>2、中标结果被质疑或投诉为通过虚假应标方式谋取并经采购组织部门复核属于上述虚假应标情形的，取消中标资格。</w:t>
      </w:r>
    </w:p>
    <w:p>
      <w:pPr>
        <w:spacing w:line="360" w:lineRule="auto"/>
        <w:rPr>
          <w:rFonts w:ascii="宋体" w:hAnsi="宋体" w:cs="宋体"/>
          <w:sz w:val="24"/>
        </w:rPr>
      </w:pPr>
      <w:r>
        <w:rPr>
          <w:rFonts w:hint="eastAsia" w:ascii="宋体" w:hAnsi="宋体" w:cs="宋体"/>
          <w:sz w:val="24"/>
        </w:rPr>
        <w:t>3、在履约验收中被发现并经医院确认有上述虚假应标情形的，取消中标资格并终止合同。</w:t>
      </w:r>
    </w:p>
    <w:p>
      <w:pPr>
        <w:spacing w:line="360" w:lineRule="auto"/>
        <w:rPr>
          <w:rFonts w:ascii="宋体" w:hAnsi="宋体" w:cs="宋体"/>
          <w:sz w:val="24"/>
        </w:rPr>
      </w:pPr>
      <w:r>
        <w:rPr>
          <w:rFonts w:hint="eastAsia" w:ascii="宋体" w:hAnsi="宋体" w:cs="宋体"/>
          <w:sz w:val="24"/>
        </w:rPr>
        <w:t>4、</w:t>
      </w:r>
      <w:r>
        <w:rPr>
          <w:rFonts w:ascii="宋体" w:hAnsi="宋体" w:cs="宋体"/>
          <w:sz w:val="24"/>
        </w:rPr>
        <w:t>投标人</w:t>
      </w:r>
      <w:r>
        <w:rPr>
          <w:rFonts w:hint="eastAsia" w:ascii="宋体" w:hAnsi="宋体" w:cs="宋体"/>
          <w:sz w:val="24"/>
        </w:rPr>
        <w:t>一次虚假应标情形的，医院官网进行公示警告；1个年度中，</w:t>
      </w:r>
      <w:r>
        <w:rPr>
          <w:rFonts w:ascii="宋体" w:hAnsi="宋体" w:cs="宋体"/>
          <w:sz w:val="24"/>
        </w:rPr>
        <w:t>投标人</w:t>
      </w:r>
      <w:r>
        <w:rPr>
          <w:rFonts w:hint="eastAsia" w:ascii="宋体" w:hAnsi="宋体" w:cs="宋体"/>
          <w:sz w:val="24"/>
        </w:rPr>
        <w:t>二次虚假应标情形的，医院官网进行公示警告并禁止本年度内继续参与医院自主采购项目的投标；</w:t>
      </w:r>
      <w:r>
        <w:rPr>
          <w:rFonts w:ascii="宋体" w:hAnsi="宋体" w:cs="宋体"/>
          <w:sz w:val="24"/>
        </w:rPr>
        <w:t>投标人</w:t>
      </w:r>
      <w:r>
        <w:rPr>
          <w:rFonts w:hint="eastAsia" w:ascii="宋体" w:hAnsi="宋体" w:cs="宋体"/>
          <w:sz w:val="24"/>
        </w:rPr>
        <w:t>连续2个年度都有虚假应标情形的，医院有权将该</w:t>
      </w:r>
      <w:r>
        <w:rPr>
          <w:rFonts w:ascii="宋体" w:hAnsi="宋体" w:cs="宋体"/>
          <w:sz w:val="24"/>
        </w:rPr>
        <w:t>投标人</w:t>
      </w:r>
      <w:r>
        <w:rPr>
          <w:rFonts w:hint="eastAsia" w:ascii="宋体" w:hAnsi="宋体" w:cs="宋体"/>
          <w:sz w:val="24"/>
        </w:rPr>
        <w:t>列入黑名单并处以1-3年禁止参与本院自主采购投标的处罚。</w:t>
      </w:r>
    </w:p>
    <w:p>
      <w:pPr>
        <w:rPr>
          <w:rFonts w:ascii="宋体" w:hAnsi="宋体" w:cs="宋体"/>
          <w:sz w:val="24"/>
        </w:rPr>
      </w:pPr>
    </w:p>
    <w:p>
      <w:pPr>
        <w:rPr>
          <w:rFonts w:hint="eastAsia" w:ascii="宋体" w:hAnsi="宋体" w:cs="宋体"/>
          <w:sz w:val="24"/>
        </w:rPr>
      </w:pPr>
      <w:r>
        <w:rPr>
          <w:rFonts w:hint="eastAsia" w:ascii="宋体" w:hAnsi="宋体" w:cs="宋体"/>
          <w:sz w:val="24"/>
        </w:rPr>
        <w:t xml:space="preserve">                              </w:t>
      </w:r>
    </w:p>
    <w:p>
      <w:pPr>
        <w:rPr>
          <w:rFonts w:hint="eastAsia" w:ascii="宋体" w:hAnsi="宋体" w:cs="宋体"/>
          <w:sz w:val="24"/>
        </w:rPr>
      </w:pPr>
    </w:p>
    <w:p>
      <w:pPr>
        <w:rPr>
          <w:rFonts w:hint="eastAsia" w:ascii="宋体" w:hAnsi="宋体" w:cs="宋体"/>
          <w:sz w:val="24"/>
        </w:rPr>
      </w:pPr>
    </w:p>
    <w:p>
      <w:pPr>
        <w:ind w:firstLine="3600" w:firstLineChars="1500"/>
        <w:rPr>
          <w:rFonts w:ascii="宋体" w:hAnsi="宋体" w:cs="宋体"/>
          <w:sz w:val="24"/>
        </w:rPr>
      </w:pPr>
      <w:r>
        <w:rPr>
          <w:rFonts w:hint="eastAsia" w:ascii="宋体" w:hAnsi="宋体" w:cs="宋体"/>
          <w:sz w:val="24"/>
        </w:rPr>
        <w:t xml:space="preserve">  </w:t>
      </w:r>
      <w:r>
        <w:rPr>
          <w:rFonts w:ascii="宋体" w:hAnsi="宋体" w:cs="宋体"/>
          <w:sz w:val="24"/>
        </w:rPr>
        <w:t>投标人</w:t>
      </w:r>
      <w:r>
        <w:rPr>
          <w:rFonts w:hint="eastAsia" w:ascii="宋体" w:hAnsi="宋体" w:cs="宋体"/>
          <w:sz w:val="24"/>
          <w:lang w:eastAsia="zh-CN"/>
        </w:rPr>
        <w:t>名称</w:t>
      </w:r>
      <w:r>
        <w:rPr>
          <w:rFonts w:hint="eastAsia" w:ascii="宋体" w:hAnsi="宋体" w:cs="宋体"/>
          <w:sz w:val="24"/>
        </w:rPr>
        <w:t>：</w:t>
      </w:r>
      <w:r>
        <w:rPr>
          <w:rFonts w:hint="eastAsia" w:ascii="宋体" w:hAnsi="宋体" w:cs="宋体"/>
          <w:sz w:val="24"/>
          <w:u w:val="single"/>
          <w:lang w:val="en-US" w:eastAsia="zh-CN"/>
        </w:rPr>
        <w:t xml:space="preserve">                </w:t>
      </w:r>
      <w:r>
        <w:rPr>
          <w:rFonts w:hint="eastAsia" w:ascii="宋体" w:hAnsi="宋体" w:cs="宋体"/>
          <w:sz w:val="24"/>
        </w:rPr>
        <w:t>(</w:t>
      </w:r>
      <w:r>
        <w:rPr>
          <w:rFonts w:hint="eastAsia" w:ascii="宋体" w:hAnsi="宋体" w:cs="宋体"/>
          <w:sz w:val="24"/>
          <w:lang w:eastAsia="zh-CN"/>
        </w:rPr>
        <w:t>加盖公</w:t>
      </w:r>
      <w:r>
        <w:rPr>
          <w:rFonts w:hint="eastAsia" w:ascii="宋体" w:hAnsi="宋体" w:cs="宋体"/>
          <w:sz w:val="24"/>
        </w:rPr>
        <w:t>章）</w:t>
      </w:r>
    </w:p>
    <w:p>
      <w:pPr>
        <w:rPr>
          <w:rFonts w:hint="eastAsia" w:ascii="宋体" w:hAnsi="宋体" w:cs="宋体"/>
          <w:sz w:val="24"/>
        </w:rPr>
      </w:pPr>
      <w:r>
        <w:rPr>
          <w:rFonts w:hint="eastAsia" w:ascii="宋体" w:hAnsi="宋体" w:cs="宋体"/>
          <w:sz w:val="24"/>
        </w:rPr>
        <w:t xml:space="preserve">                                         </w:t>
      </w:r>
    </w:p>
    <w:p>
      <w:pPr>
        <w:ind w:firstLine="3840" w:firstLineChars="1600"/>
        <w:rPr>
          <w:rFonts w:ascii="宋体" w:hAnsi="宋体" w:cs="宋体"/>
          <w:sz w:val="24"/>
        </w:rPr>
      </w:pPr>
      <w:r>
        <w:rPr>
          <w:rFonts w:hint="eastAsia" w:ascii="宋体" w:hAnsi="宋体" w:cs="宋体"/>
          <w:sz w:val="24"/>
        </w:rPr>
        <w:t>日</w:t>
      </w:r>
      <w:r>
        <w:rPr>
          <w:rFonts w:hint="eastAsia" w:ascii="宋体" w:hAnsi="宋体" w:cs="宋体"/>
          <w:sz w:val="24"/>
          <w:lang w:val="en-US" w:eastAsia="zh-CN"/>
        </w:rPr>
        <w:t xml:space="preserve">    </w:t>
      </w:r>
      <w:r>
        <w:rPr>
          <w:rFonts w:hint="eastAsia" w:ascii="宋体" w:hAnsi="宋体" w:cs="宋体"/>
          <w:sz w:val="24"/>
        </w:rPr>
        <w:t>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jc w:val="center"/>
        <w:rPr>
          <w:rFonts w:ascii="宋体" w:hAnsi="宋体" w:eastAsia="宋体" w:cs="宋体"/>
          <w:b/>
          <w:sz w:val="30"/>
        </w:rPr>
      </w:pPr>
    </w:p>
    <w:p>
      <w:pPr>
        <w:jc w:val="center"/>
        <w:rPr>
          <w:rFonts w:ascii="宋体" w:hAnsi="宋体" w:eastAsia="宋体" w:cs="宋体"/>
          <w:b/>
          <w:sz w:val="30"/>
        </w:rPr>
      </w:pPr>
    </w:p>
    <w:p>
      <w:pPr>
        <w:spacing w:line="360" w:lineRule="auto"/>
        <w:jc w:val="center"/>
        <w:rPr>
          <w:rFonts w:hint="eastAsia" w:asciiTheme="minorEastAsia" w:hAnsiTheme="minorEastAsia" w:cstheme="minorEastAsia"/>
          <w:b/>
          <w:sz w:val="24"/>
          <w:lang w:eastAsia="zh-CN"/>
        </w:rPr>
      </w:pPr>
    </w:p>
    <w:p>
      <w:pPr>
        <w:pStyle w:val="15"/>
        <w:ind w:left="0" w:leftChars="0" w:firstLine="0" w:firstLineChars="0"/>
        <w:rPr>
          <w:rFonts w:hint="eastAsia" w:asciiTheme="minorEastAsia" w:hAnsiTheme="minorEastAsia" w:cstheme="minorEastAsia"/>
          <w:b/>
          <w:sz w:val="24"/>
          <w:lang w:eastAsia="zh-CN"/>
        </w:rPr>
      </w:pPr>
    </w:p>
    <w:p>
      <w:pPr>
        <w:pStyle w:val="15"/>
        <w:ind w:left="0" w:leftChars="0" w:firstLine="0" w:firstLineChars="0"/>
        <w:rPr>
          <w:rFonts w:hint="eastAsia" w:asciiTheme="minorEastAsia" w:hAnsiTheme="minorEastAsia" w:cstheme="minorEastAsia"/>
          <w:b/>
          <w:sz w:val="24"/>
          <w:lang w:val="en-US" w:eastAsia="zh-CN"/>
        </w:rPr>
      </w:pPr>
      <w:r>
        <w:rPr>
          <w:rFonts w:hint="eastAsia" w:asciiTheme="minorEastAsia" w:hAnsiTheme="minorEastAsia" w:cstheme="minorEastAsia"/>
          <w:b/>
          <w:sz w:val="24"/>
          <w:lang w:eastAsia="zh-CN"/>
        </w:rPr>
        <w:t>附件</w:t>
      </w:r>
      <w:r>
        <w:rPr>
          <w:rFonts w:hint="eastAsia" w:asciiTheme="minorEastAsia" w:hAnsiTheme="minorEastAsia" w:cstheme="minorEastAsia"/>
          <w:b/>
          <w:sz w:val="24"/>
          <w:lang w:val="en-US" w:eastAsia="zh-CN"/>
        </w:rPr>
        <w:t>6：</w:t>
      </w:r>
    </w:p>
    <w:p>
      <w:pPr>
        <w:pStyle w:val="15"/>
        <w:ind w:left="0" w:leftChars="0" w:firstLine="0" w:firstLineChars="0"/>
        <w:rPr>
          <w:rFonts w:hint="default" w:asciiTheme="minorEastAsia" w:hAnsiTheme="minorEastAsia" w:cstheme="minorEastAsia"/>
          <w:b/>
          <w:sz w:val="24"/>
          <w:lang w:val="en-US" w:eastAsia="zh-CN"/>
        </w:rPr>
      </w:pPr>
    </w:p>
    <w:p>
      <w:pPr>
        <w:pStyle w:val="13"/>
        <w:jc w:val="center"/>
        <w:rPr>
          <w:rFonts w:hint="eastAsia" w:cs="宋体"/>
          <w:b/>
          <w:highlight w:val="none"/>
        </w:rPr>
      </w:pPr>
      <w:r>
        <w:rPr>
          <w:rFonts w:hint="eastAsia" w:cs="宋体"/>
          <w:b/>
          <w:highlight w:val="none"/>
        </w:rPr>
        <w:t>中小企业声明函(货物)</w:t>
      </w:r>
    </w:p>
    <w:p>
      <w:pPr>
        <w:pStyle w:val="13"/>
        <w:jc w:val="both"/>
        <w:rPr>
          <w:rFonts w:hint="eastAsia" w:cs="宋体"/>
          <w:b/>
          <w:highlight w:val="none"/>
        </w:rPr>
      </w:pPr>
    </w:p>
    <w:p>
      <w:pPr>
        <w:pStyle w:val="13"/>
        <w:spacing w:line="360" w:lineRule="auto"/>
        <w:ind w:firstLine="480" w:firstLineChars="200"/>
        <w:jc w:val="both"/>
        <w:rPr>
          <w:rFonts w:hint="eastAsia" w:ascii="宋体" w:hAnsi="宋体" w:eastAsia="宋体" w:cs="宋体"/>
          <w:b w:val="0"/>
          <w:bCs/>
          <w:highlight w:val="none"/>
        </w:rPr>
      </w:pPr>
      <w:r>
        <w:rPr>
          <w:rFonts w:hint="eastAsia" w:ascii="宋体" w:hAnsi="宋体" w:eastAsia="宋体" w:cs="宋体"/>
          <w:b w:val="0"/>
          <w:bCs/>
          <w:highlight w:val="none"/>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pPr>
        <w:pStyle w:val="13"/>
        <w:spacing w:line="360" w:lineRule="auto"/>
        <w:jc w:val="both"/>
        <w:rPr>
          <w:rFonts w:hint="eastAsia" w:ascii="宋体" w:hAnsi="宋体" w:eastAsia="宋体" w:cs="宋体"/>
          <w:b w:val="0"/>
          <w:bCs/>
          <w:highlight w:val="none"/>
        </w:rPr>
      </w:pPr>
      <w:r>
        <w:rPr>
          <w:rFonts w:hint="eastAsia" w:ascii="宋体" w:hAnsi="宋体" w:eastAsia="宋体" w:cs="宋体"/>
          <w:b w:val="0"/>
          <w:bCs/>
          <w:highlight w:val="none"/>
        </w:rPr>
        <w:t>1.（标的名称），属于（采购文件中明确的所属行业）行业；制造商为（企业名称)，从业人员</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人，营业收入为</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万元，资产总额为</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万元，属于（中型企业、小型企业、微型企业）；</w:t>
      </w:r>
    </w:p>
    <w:p>
      <w:pPr>
        <w:pStyle w:val="13"/>
        <w:spacing w:line="360" w:lineRule="auto"/>
        <w:jc w:val="both"/>
        <w:rPr>
          <w:rFonts w:hint="eastAsia" w:ascii="宋体" w:hAnsi="宋体" w:eastAsia="宋体" w:cs="宋体"/>
          <w:b w:val="0"/>
          <w:bCs/>
          <w:highlight w:val="none"/>
        </w:rPr>
      </w:pPr>
      <w:r>
        <w:rPr>
          <w:rFonts w:hint="eastAsia" w:ascii="宋体" w:hAnsi="宋体" w:eastAsia="宋体" w:cs="宋体"/>
          <w:b w:val="0"/>
          <w:bCs/>
          <w:highlight w:val="none"/>
        </w:rPr>
        <w:t>2. （标的名称），属于（采购文件中明确的所属行业）行业；制造商为（企业名称)，从业人员</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人，营业收入为</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万元，资产总额为</w:t>
      </w:r>
      <w:r>
        <w:rPr>
          <w:rFonts w:hint="eastAsia" w:ascii="宋体" w:hAnsi="宋体" w:eastAsia="宋体" w:cs="宋体"/>
          <w:b w:val="0"/>
          <w:bCs/>
          <w:highlight w:val="none"/>
          <w:u w:val="single"/>
        </w:rPr>
        <w:t xml:space="preserve">       </w:t>
      </w:r>
      <w:r>
        <w:rPr>
          <w:rFonts w:hint="eastAsia" w:ascii="宋体" w:hAnsi="宋体" w:eastAsia="宋体" w:cs="宋体"/>
          <w:b w:val="0"/>
          <w:bCs/>
          <w:highlight w:val="none"/>
        </w:rPr>
        <w:t>万元，属于（中型企业、小型企业、微型企业）；</w:t>
      </w:r>
    </w:p>
    <w:p>
      <w:pPr>
        <w:pStyle w:val="13"/>
        <w:spacing w:line="360" w:lineRule="auto"/>
        <w:jc w:val="both"/>
        <w:rPr>
          <w:rFonts w:hint="eastAsia" w:ascii="宋体" w:hAnsi="宋体" w:eastAsia="宋体" w:cs="宋体"/>
          <w:b w:val="0"/>
          <w:bCs/>
          <w:highlight w:val="none"/>
        </w:rPr>
      </w:pPr>
    </w:p>
    <w:p>
      <w:pPr>
        <w:bidi w:val="0"/>
        <w:rPr>
          <w:rFonts w:hint="eastAsia" w:ascii="宋体" w:hAnsi="宋体" w:eastAsia="宋体" w:cs="宋体"/>
        </w:rPr>
      </w:pPr>
      <w:r>
        <w:rPr>
          <w:rFonts w:hint="eastAsia" w:ascii="宋体" w:hAnsi="宋体" w:eastAsia="宋体" w:cs="宋体"/>
        </w:rPr>
        <w:t>注：1、从业人员、营业收入、资产总额填报上一年度数据，无上一年度数据的新成立企业可不填报。</w:t>
      </w:r>
    </w:p>
    <w:p>
      <w:pPr>
        <w:bidi w:val="0"/>
        <w:rPr>
          <w:rFonts w:hint="eastAsia" w:ascii="宋体" w:hAnsi="宋体" w:eastAsia="宋体" w:cs="宋体"/>
        </w:rPr>
      </w:pPr>
      <w:r>
        <w:rPr>
          <w:rFonts w:hint="eastAsia" w:ascii="宋体" w:hAnsi="宋体" w:eastAsia="宋体" w:cs="宋体"/>
        </w:rPr>
        <w:t>中型企业不享受价格扣除</w:t>
      </w:r>
      <w:r>
        <w:rPr>
          <w:rFonts w:hint="eastAsia" w:ascii="宋体" w:hAnsi="宋体" w:eastAsia="宋体" w:cs="宋体"/>
          <w:lang w:eastAsia="zh-CN"/>
        </w:rPr>
        <w:t>，</w:t>
      </w:r>
      <w:r>
        <w:rPr>
          <w:rFonts w:hint="eastAsia" w:ascii="宋体" w:hAnsi="宋体" w:eastAsia="宋体" w:cs="宋体"/>
          <w:lang w:val="en-US" w:eastAsia="zh-CN"/>
        </w:rPr>
        <w:t>非中小企业不需提供。</w:t>
      </w:r>
    </w:p>
    <w:p>
      <w:pPr>
        <w:rPr>
          <w:rFonts w:hint="eastAsia" w:ascii="宋体" w:hAnsi="宋体" w:eastAsia="宋体" w:cs="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roman"/>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5MDQ5OGNiMTVmMjY4ZjJiYzU5Y2ViZjAyMDUyZDIifQ=="/>
  </w:docVars>
  <w:rsids>
    <w:rsidRoot w:val="00ED534A"/>
    <w:rsid w:val="005319D6"/>
    <w:rsid w:val="00896A43"/>
    <w:rsid w:val="008C6CB8"/>
    <w:rsid w:val="00B734C2"/>
    <w:rsid w:val="00ED534A"/>
    <w:rsid w:val="00F366FC"/>
    <w:rsid w:val="01565BF1"/>
    <w:rsid w:val="02793974"/>
    <w:rsid w:val="028F3D3E"/>
    <w:rsid w:val="03504D9F"/>
    <w:rsid w:val="05860158"/>
    <w:rsid w:val="05FB30FF"/>
    <w:rsid w:val="08A31B20"/>
    <w:rsid w:val="0B294701"/>
    <w:rsid w:val="0FFA7BE8"/>
    <w:rsid w:val="10470C93"/>
    <w:rsid w:val="13035DA2"/>
    <w:rsid w:val="13C462D2"/>
    <w:rsid w:val="16F05CD9"/>
    <w:rsid w:val="17316571"/>
    <w:rsid w:val="17E258A7"/>
    <w:rsid w:val="18EB42FD"/>
    <w:rsid w:val="1D880693"/>
    <w:rsid w:val="1E950410"/>
    <w:rsid w:val="1EDC02C9"/>
    <w:rsid w:val="1F5205C3"/>
    <w:rsid w:val="20372EC0"/>
    <w:rsid w:val="215F3F86"/>
    <w:rsid w:val="21E30D42"/>
    <w:rsid w:val="222644E0"/>
    <w:rsid w:val="22DB63EA"/>
    <w:rsid w:val="22E72F77"/>
    <w:rsid w:val="25381017"/>
    <w:rsid w:val="28BE2494"/>
    <w:rsid w:val="29094D4C"/>
    <w:rsid w:val="2AF200E4"/>
    <w:rsid w:val="2B922A5D"/>
    <w:rsid w:val="2E3453F5"/>
    <w:rsid w:val="2E52215C"/>
    <w:rsid w:val="2E7C28D5"/>
    <w:rsid w:val="2EE91C81"/>
    <w:rsid w:val="30716683"/>
    <w:rsid w:val="31F16B09"/>
    <w:rsid w:val="35585FF1"/>
    <w:rsid w:val="3583697E"/>
    <w:rsid w:val="35FD03A5"/>
    <w:rsid w:val="364D41F6"/>
    <w:rsid w:val="36770823"/>
    <w:rsid w:val="37CE75B8"/>
    <w:rsid w:val="39F433D3"/>
    <w:rsid w:val="3C633FF8"/>
    <w:rsid w:val="3D29776B"/>
    <w:rsid w:val="429E0D67"/>
    <w:rsid w:val="45992734"/>
    <w:rsid w:val="45A27CA2"/>
    <w:rsid w:val="47EE4F20"/>
    <w:rsid w:val="4B7E4AC6"/>
    <w:rsid w:val="4D605748"/>
    <w:rsid w:val="4F3366C2"/>
    <w:rsid w:val="4F9D45C9"/>
    <w:rsid w:val="4FAA3620"/>
    <w:rsid w:val="51AD057B"/>
    <w:rsid w:val="526C7FD8"/>
    <w:rsid w:val="53216E0D"/>
    <w:rsid w:val="53637BCF"/>
    <w:rsid w:val="53E60836"/>
    <w:rsid w:val="580008A2"/>
    <w:rsid w:val="58E33281"/>
    <w:rsid w:val="5A9A61CB"/>
    <w:rsid w:val="5B9C33A6"/>
    <w:rsid w:val="5CBE2F18"/>
    <w:rsid w:val="5CCC6B20"/>
    <w:rsid w:val="5DF4108F"/>
    <w:rsid w:val="5E3031C3"/>
    <w:rsid w:val="5F5A2323"/>
    <w:rsid w:val="5F822493"/>
    <w:rsid w:val="5F996F22"/>
    <w:rsid w:val="605D2F01"/>
    <w:rsid w:val="60A032D2"/>
    <w:rsid w:val="61D653BF"/>
    <w:rsid w:val="62CE4DAE"/>
    <w:rsid w:val="63360831"/>
    <w:rsid w:val="64885D2D"/>
    <w:rsid w:val="64D2036D"/>
    <w:rsid w:val="666A0DC8"/>
    <w:rsid w:val="67A066E2"/>
    <w:rsid w:val="6829008F"/>
    <w:rsid w:val="68901650"/>
    <w:rsid w:val="68AB69D7"/>
    <w:rsid w:val="69851D19"/>
    <w:rsid w:val="69D10D13"/>
    <w:rsid w:val="69E66475"/>
    <w:rsid w:val="6C8143CA"/>
    <w:rsid w:val="6CAA08FF"/>
    <w:rsid w:val="70853FB1"/>
    <w:rsid w:val="70B22F4D"/>
    <w:rsid w:val="727B094D"/>
    <w:rsid w:val="72916007"/>
    <w:rsid w:val="72DA6836"/>
    <w:rsid w:val="75643EE5"/>
    <w:rsid w:val="75764AC6"/>
    <w:rsid w:val="75D425D0"/>
    <w:rsid w:val="763C6E95"/>
    <w:rsid w:val="76B26253"/>
    <w:rsid w:val="776E1C43"/>
    <w:rsid w:val="78F27494"/>
    <w:rsid w:val="7C1D13B6"/>
    <w:rsid w:val="7EE32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qFormat/>
    <w:uiPriority w:val="9"/>
    <w:pPr>
      <w:keepNext/>
      <w:keepLines/>
      <w:tabs>
        <w:tab w:val="left" w:pos="1080"/>
      </w:tabs>
      <w:spacing w:line="360" w:lineRule="auto"/>
      <w:outlineLvl w:val="1"/>
    </w:pPr>
    <w:rPr>
      <w:rFonts w:ascii="宋体" w:cs="Times New Roman"/>
      <w:kern w:val="24"/>
      <w:sz w:val="24"/>
      <w:szCs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3"/>
    <w:next w:val="4"/>
    <w:qFormat/>
    <w:uiPriority w:val="0"/>
    <w:pPr>
      <w:tabs>
        <w:tab w:val="left" w:pos="3025"/>
      </w:tabs>
      <w:jc w:val="left"/>
    </w:pPr>
  </w:style>
  <w:style w:type="paragraph" w:customStyle="1" w:styleId="3">
    <w:name w:val="表格文字（两侧对齐）"/>
    <w:basedOn w:val="1"/>
    <w:qFormat/>
    <w:uiPriority w:val="0"/>
    <w:pPr>
      <w:snapToGrid w:val="0"/>
    </w:pPr>
    <w:rPr>
      <w:sz w:val="20"/>
      <w:szCs w:val="24"/>
    </w:rPr>
  </w:style>
  <w:style w:type="paragraph" w:styleId="4">
    <w:name w:val="Body Text"/>
    <w:basedOn w:val="1"/>
    <w:next w:val="1"/>
    <w:qFormat/>
    <w:uiPriority w:val="0"/>
    <w:pPr>
      <w:tabs>
        <w:tab w:val="left" w:pos="208"/>
      </w:tabs>
      <w:spacing w:line="432" w:lineRule="auto"/>
    </w:pPr>
    <w:rPr>
      <w:rFonts w:ascii="仿宋_GB2312" w:eastAsia="仿宋_GB2312"/>
      <w:sz w:val="28"/>
    </w:rPr>
  </w:style>
  <w:style w:type="paragraph" w:styleId="7">
    <w:name w:val="Normal Indent"/>
    <w:basedOn w:val="1"/>
    <w:next w:val="1"/>
    <w:qFormat/>
    <w:uiPriority w:val="0"/>
    <w:pPr>
      <w:ind w:firstLine="488"/>
    </w:pPr>
  </w:style>
  <w:style w:type="paragraph" w:styleId="8">
    <w:name w:val="Body Text Indent"/>
    <w:basedOn w:val="1"/>
    <w:next w:val="9"/>
    <w:qFormat/>
    <w:uiPriority w:val="0"/>
    <w:pPr>
      <w:ind w:firstLine="560" w:firstLineChars="200"/>
    </w:pPr>
    <w:rPr>
      <w:sz w:val="28"/>
      <w:szCs w:val="24"/>
    </w:rPr>
  </w:style>
  <w:style w:type="paragraph" w:styleId="9">
    <w:name w:val="envelope return"/>
    <w:basedOn w:val="1"/>
    <w:qFormat/>
    <w:uiPriority w:val="99"/>
    <w:pPr>
      <w:snapToGrid w:val="0"/>
    </w:pPr>
    <w:rPr>
      <w:rFonts w:ascii="Arial" w:hAnsi="Arial" w:cs="Arial"/>
    </w:rPr>
  </w:style>
  <w:style w:type="paragraph" w:styleId="10">
    <w:name w:val="Plain Text"/>
    <w:basedOn w:val="1"/>
    <w:qFormat/>
    <w:uiPriority w:val="0"/>
    <w:rPr>
      <w:rFonts w:ascii="宋体" w:hAnsi="Courier New" w:eastAsia="仿宋_GB2312"/>
      <w:sz w:val="30"/>
    </w:rPr>
  </w:style>
  <w:style w:type="paragraph" w:styleId="11">
    <w:name w:val="footer"/>
    <w:basedOn w:val="1"/>
    <w:link w:val="23"/>
    <w:semiHidden/>
    <w:unhideWhenUsed/>
    <w:qFormat/>
    <w:uiPriority w:val="99"/>
    <w:pPr>
      <w:tabs>
        <w:tab w:val="center" w:pos="4153"/>
        <w:tab w:val="right" w:pos="8306"/>
      </w:tabs>
      <w:snapToGrid w:val="0"/>
      <w:jc w:val="left"/>
    </w:pPr>
    <w:rPr>
      <w:sz w:val="18"/>
      <w:szCs w:val="18"/>
    </w:rPr>
  </w:style>
  <w:style w:type="paragraph" w:styleId="12">
    <w:name w:val="header"/>
    <w:basedOn w:val="1"/>
    <w:link w:val="2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w:basedOn w:val="4"/>
    <w:qFormat/>
    <w:uiPriority w:val="0"/>
    <w:pPr>
      <w:ind w:firstLine="420" w:firstLineChars="100"/>
    </w:pPr>
    <w:rPr>
      <w:sz w:val="21"/>
      <w:szCs w:val="22"/>
    </w:rPr>
  </w:style>
  <w:style w:type="paragraph" w:styleId="15">
    <w:name w:val="Body Text First Indent 2"/>
    <w:basedOn w:val="8"/>
    <w:qFormat/>
    <w:uiPriority w:val="99"/>
    <w:pPr>
      <w:ind w:firstLine="420" w:firstLineChars="200"/>
    </w:pPr>
  </w:style>
  <w:style w:type="table" w:styleId="17">
    <w:name w:val="Table Grid"/>
    <w:basedOn w:val="16"/>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Strong"/>
    <w:basedOn w:val="18"/>
    <w:qFormat/>
    <w:uiPriority w:val="0"/>
    <w:rPr>
      <w:b/>
    </w:rPr>
  </w:style>
  <w:style w:type="paragraph" w:customStyle="1" w:styleId="20">
    <w:name w:val="正文格式"/>
    <w:basedOn w:val="1"/>
    <w:qFormat/>
    <w:uiPriority w:val="0"/>
    <w:pPr>
      <w:topLinePunct/>
      <w:ind w:firstLine="420" w:firstLineChars="200"/>
    </w:pPr>
    <w:rPr>
      <w:rFonts w:ascii="宋体" w:hAnsi="宋体"/>
      <w:bCs/>
      <w:szCs w:val="21"/>
    </w:rPr>
  </w:style>
  <w:style w:type="paragraph" w:customStyle="1" w:styleId="21">
    <w:name w:val="Normal Indent1"/>
    <w:basedOn w:val="1"/>
    <w:qFormat/>
    <w:uiPriority w:val="0"/>
    <w:pPr>
      <w:ind w:firstLine="420" w:firstLineChars="200"/>
    </w:pPr>
  </w:style>
  <w:style w:type="character" w:customStyle="1" w:styleId="22">
    <w:name w:val="页眉 Char"/>
    <w:basedOn w:val="18"/>
    <w:link w:val="12"/>
    <w:semiHidden/>
    <w:qFormat/>
    <w:uiPriority w:val="99"/>
    <w:rPr>
      <w:sz w:val="18"/>
      <w:szCs w:val="18"/>
    </w:rPr>
  </w:style>
  <w:style w:type="character" w:customStyle="1" w:styleId="23">
    <w:name w:val="页脚 Char"/>
    <w:basedOn w:val="18"/>
    <w:link w:val="11"/>
    <w:semiHidden/>
    <w:qFormat/>
    <w:uiPriority w:val="99"/>
    <w:rPr>
      <w:sz w:val="18"/>
      <w:szCs w:val="18"/>
    </w:rPr>
  </w:style>
  <w:style w:type="paragraph" w:styleId="24">
    <w:name w:val="List Paragraph"/>
    <w:basedOn w:val="1"/>
    <w:qFormat/>
    <w:uiPriority w:val="34"/>
    <w:pPr>
      <w:ind w:firstLine="420" w:firstLineChars="200"/>
    </w:pPr>
  </w:style>
  <w:style w:type="paragraph" w:customStyle="1" w:styleId="25">
    <w:name w:val="列出段落1"/>
    <w:basedOn w:val="1"/>
    <w:qFormat/>
    <w:uiPriority w:val="0"/>
    <w:pPr>
      <w:ind w:firstLine="420" w:firstLineChars="200"/>
    </w:pPr>
    <w:rPr>
      <w:rFonts w:ascii="Calibri" w:hAnsi="Calibri"/>
      <w:szCs w:val="22"/>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8853</Words>
  <Characters>10215</Characters>
  <Lines>44</Lines>
  <Paragraphs>12</Paragraphs>
  <TotalTime>4</TotalTime>
  <ScaleCrop>false</ScaleCrop>
  <LinksUpToDate>false</LinksUpToDate>
  <CharactersWithSpaces>10784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2022-08-02T08:44:00Z</dcterms:created>
  <dc:creator>Administrator</dc:creator>
  <cp:lastModifiedBy>Aaron东方</cp:lastModifiedBy>
  <dcterms:modified xsi:type="dcterms:W3CDTF">2024-10-18T05:39:40Z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6B44F4D1016C4C94A24D6751CDE9ED8E_13</vt:lpwstr>
  </property>
</Properties>
</file>