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FD9AA" w14:textId="77777777" w:rsidR="00B112F5" w:rsidRDefault="00B112F5" w:rsidP="0007270B">
      <w:pPr>
        <w:pStyle w:val="ab"/>
        <w:snapToGrid w:val="0"/>
        <w:spacing w:before="120" w:after="120" w:line="360" w:lineRule="auto"/>
        <w:jc w:val="center"/>
        <w:rPr>
          <w:rFonts w:eastAsia="宋体" w:hAnsi="宋体" w:cs="宋体"/>
          <w:bCs/>
          <w:sz w:val="28"/>
          <w:szCs w:val="28"/>
        </w:rPr>
      </w:pPr>
    </w:p>
    <w:p w14:paraId="1E3E1D23" w14:textId="77777777" w:rsidR="00B112F5" w:rsidRDefault="00B112F5" w:rsidP="0007270B">
      <w:pPr>
        <w:pStyle w:val="ab"/>
        <w:snapToGrid w:val="0"/>
        <w:spacing w:before="120" w:after="120" w:line="360" w:lineRule="auto"/>
        <w:jc w:val="center"/>
        <w:rPr>
          <w:rFonts w:eastAsia="宋体" w:hAnsi="宋体" w:cs="宋体"/>
          <w:bCs/>
          <w:sz w:val="28"/>
          <w:szCs w:val="28"/>
        </w:rPr>
      </w:pPr>
    </w:p>
    <w:p w14:paraId="4FF07B0A" w14:textId="77777777" w:rsidR="00B112F5" w:rsidRDefault="00B112F5" w:rsidP="0007270B">
      <w:pPr>
        <w:pStyle w:val="ab"/>
        <w:snapToGrid w:val="0"/>
        <w:spacing w:before="120" w:after="120" w:line="360" w:lineRule="auto"/>
        <w:jc w:val="center"/>
        <w:rPr>
          <w:rFonts w:eastAsia="宋体" w:hAnsi="宋体" w:cs="宋体"/>
          <w:bCs/>
          <w:sz w:val="28"/>
          <w:szCs w:val="28"/>
        </w:rPr>
      </w:pPr>
    </w:p>
    <w:p w14:paraId="57AD18BB" w14:textId="455299CC" w:rsidR="00B112F5" w:rsidRPr="0007270B" w:rsidRDefault="00A114A0">
      <w:pPr>
        <w:jc w:val="center"/>
        <w:outlineLvl w:val="0"/>
        <w:rPr>
          <w:rFonts w:ascii="宋体" w:hAnsi="宋体" w:cs="宋体"/>
          <w:sz w:val="52"/>
          <w:szCs w:val="52"/>
        </w:rPr>
      </w:pPr>
      <w:r w:rsidRPr="0007270B">
        <w:rPr>
          <w:rFonts w:ascii="宋体" w:hAnsi="宋体" w:cs="宋体" w:hint="eastAsia"/>
          <w:sz w:val="52"/>
          <w:szCs w:val="52"/>
        </w:rPr>
        <w:t>舟山市妇女儿童医院CT维保服务采购项目</w:t>
      </w:r>
    </w:p>
    <w:p w14:paraId="269A9F91" w14:textId="77777777" w:rsidR="00B112F5" w:rsidRDefault="00B112F5" w:rsidP="0007270B">
      <w:pPr>
        <w:pStyle w:val="ab"/>
        <w:snapToGrid w:val="0"/>
        <w:spacing w:before="120" w:after="120" w:line="360" w:lineRule="auto"/>
        <w:jc w:val="center"/>
        <w:rPr>
          <w:rFonts w:eastAsia="宋体" w:hAnsi="宋体" w:cs="宋体"/>
          <w:bCs/>
          <w:sz w:val="28"/>
          <w:szCs w:val="28"/>
        </w:rPr>
      </w:pPr>
    </w:p>
    <w:p w14:paraId="14E84B28" w14:textId="77777777" w:rsidR="00B112F5" w:rsidRDefault="00B112F5" w:rsidP="0007270B">
      <w:pPr>
        <w:pStyle w:val="ab"/>
        <w:snapToGrid w:val="0"/>
        <w:spacing w:before="120" w:after="120" w:line="360" w:lineRule="auto"/>
        <w:jc w:val="center"/>
        <w:rPr>
          <w:rFonts w:eastAsia="宋体" w:hAnsi="宋体" w:cs="宋体"/>
          <w:bCs/>
          <w:sz w:val="28"/>
          <w:szCs w:val="28"/>
        </w:rPr>
      </w:pPr>
    </w:p>
    <w:p w14:paraId="2E97E9F7" w14:textId="77777777" w:rsidR="00B112F5" w:rsidRDefault="00B112F5" w:rsidP="0007270B">
      <w:pPr>
        <w:pStyle w:val="ab"/>
        <w:snapToGrid w:val="0"/>
        <w:spacing w:before="120" w:after="120" w:line="360" w:lineRule="auto"/>
        <w:jc w:val="center"/>
        <w:rPr>
          <w:rFonts w:eastAsia="宋体" w:hAnsi="宋体" w:cs="宋体"/>
          <w:bCs/>
          <w:sz w:val="28"/>
          <w:szCs w:val="28"/>
        </w:rPr>
      </w:pPr>
    </w:p>
    <w:p w14:paraId="14F7778F" w14:textId="77777777" w:rsidR="00B112F5" w:rsidRDefault="00320B4A">
      <w:pPr>
        <w:pStyle w:val="ab"/>
        <w:snapToGrid w:val="0"/>
        <w:spacing w:before="120" w:after="120" w:line="360" w:lineRule="auto"/>
        <w:jc w:val="center"/>
        <w:rPr>
          <w:rFonts w:eastAsia="宋体" w:hAnsi="宋体" w:cs="宋体"/>
          <w:b/>
          <w:sz w:val="24"/>
          <w:szCs w:val="24"/>
        </w:rPr>
      </w:pPr>
      <w:r>
        <w:rPr>
          <w:rFonts w:eastAsia="宋体" w:hAnsi="宋体" w:cs="宋体" w:hint="eastAsia"/>
          <w:bCs/>
          <w:sz w:val="84"/>
          <w:szCs w:val="84"/>
        </w:rPr>
        <w:t>磋商文件</w:t>
      </w:r>
    </w:p>
    <w:p w14:paraId="74B25FB8" w14:textId="77777777" w:rsidR="00B112F5" w:rsidRDefault="00B112F5" w:rsidP="0007270B">
      <w:pPr>
        <w:pStyle w:val="ab"/>
        <w:snapToGrid w:val="0"/>
        <w:spacing w:before="120" w:after="120" w:line="360" w:lineRule="auto"/>
        <w:jc w:val="center"/>
        <w:rPr>
          <w:rFonts w:eastAsia="宋体" w:hAnsi="宋体" w:cs="宋体"/>
          <w:bCs/>
          <w:sz w:val="28"/>
          <w:szCs w:val="28"/>
        </w:rPr>
      </w:pPr>
    </w:p>
    <w:p w14:paraId="7A0F0D93" w14:textId="77777777" w:rsidR="00B112F5" w:rsidRDefault="00B112F5" w:rsidP="0007270B">
      <w:pPr>
        <w:pStyle w:val="ab"/>
        <w:snapToGrid w:val="0"/>
        <w:spacing w:before="120" w:after="120" w:line="360" w:lineRule="auto"/>
        <w:jc w:val="center"/>
        <w:rPr>
          <w:rFonts w:eastAsia="宋体" w:hAnsi="宋体" w:cs="宋体"/>
          <w:bCs/>
          <w:sz w:val="28"/>
          <w:szCs w:val="28"/>
        </w:rPr>
      </w:pPr>
    </w:p>
    <w:p w14:paraId="2E88CACC" w14:textId="77777777" w:rsidR="00B112F5" w:rsidRDefault="00B112F5" w:rsidP="0007270B">
      <w:pPr>
        <w:pStyle w:val="ab"/>
        <w:snapToGrid w:val="0"/>
        <w:spacing w:before="120" w:after="120" w:line="360" w:lineRule="auto"/>
        <w:jc w:val="center"/>
        <w:rPr>
          <w:rFonts w:eastAsia="宋体" w:hAnsi="宋体" w:cs="宋体"/>
          <w:bCs/>
          <w:sz w:val="28"/>
          <w:szCs w:val="28"/>
        </w:rPr>
      </w:pPr>
    </w:p>
    <w:p w14:paraId="50D8BA77" w14:textId="5B3EA1DC" w:rsidR="00B112F5" w:rsidRDefault="00320B4A">
      <w:pPr>
        <w:pStyle w:val="DefaultText"/>
        <w:widowControl w:val="0"/>
        <w:spacing w:line="720" w:lineRule="auto"/>
        <w:ind w:firstLineChars="500" w:firstLine="1400"/>
        <w:rPr>
          <w:rFonts w:ascii="宋体" w:hAnsi="宋体" w:cs="宋体"/>
          <w:sz w:val="28"/>
          <w:szCs w:val="28"/>
        </w:rPr>
      </w:pPr>
      <w:r w:rsidRPr="0007270B">
        <w:rPr>
          <w:rFonts w:ascii="宋体" w:hAnsi="宋体" w:cs="宋体" w:hint="eastAsia"/>
          <w:sz w:val="28"/>
          <w:szCs w:val="28"/>
        </w:rPr>
        <w:t>项目编号：</w:t>
      </w:r>
      <w:r w:rsidR="0007270B" w:rsidRPr="0007270B">
        <w:rPr>
          <w:rFonts w:ascii="宋体" w:hAnsi="宋体" w:cs="宋体"/>
          <w:sz w:val="28"/>
          <w:szCs w:val="28"/>
        </w:rPr>
        <w:t>0773-2441GNZSFWCS0555</w:t>
      </w:r>
    </w:p>
    <w:p w14:paraId="25765693" w14:textId="726D7B13" w:rsidR="00B112F5" w:rsidRDefault="00320B4A">
      <w:pPr>
        <w:spacing w:line="720" w:lineRule="auto"/>
        <w:ind w:firstLineChars="500" w:firstLine="1400"/>
        <w:rPr>
          <w:rFonts w:ascii="宋体" w:hAnsi="宋体" w:cs="宋体"/>
          <w:sz w:val="28"/>
          <w:szCs w:val="28"/>
        </w:rPr>
      </w:pPr>
      <w:r>
        <w:rPr>
          <w:rFonts w:ascii="宋体" w:hAnsi="宋体" w:cs="宋体" w:hint="eastAsia"/>
          <w:sz w:val="28"/>
          <w:szCs w:val="28"/>
        </w:rPr>
        <w:t>项目名称：</w:t>
      </w:r>
      <w:r w:rsidR="00A114A0" w:rsidRPr="00A114A0">
        <w:rPr>
          <w:rFonts w:ascii="宋体" w:hAnsi="宋体" w:cs="宋体" w:hint="eastAsia"/>
          <w:sz w:val="28"/>
          <w:szCs w:val="28"/>
        </w:rPr>
        <w:t>舟山市妇女儿童医院CT维保服务采购项目</w:t>
      </w:r>
    </w:p>
    <w:p w14:paraId="47E41C18" w14:textId="77777777" w:rsidR="00B112F5" w:rsidRDefault="00320B4A">
      <w:pPr>
        <w:spacing w:line="720" w:lineRule="auto"/>
        <w:ind w:firstLineChars="500" w:firstLine="1400"/>
        <w:rPr>
          <w:rFonts w:ascii="宋体" w:hAnsi="宋体" w:cs="宋体"/>
          <w:sz w:val="28"/>
          <w:szCs w:val="28"/>
        </w:rPr>
      </w:pPr>
      <w:r>
        <w:rPr>
          <w:rFonts w:ascii="宋体" w:hAnsi="宋体" w:cs="宋体" w:hint="eastAsia"/>
          <w:sz w:val="28"/>
          <w:szCs w:val="28"/>
        </w:rPr>
        <w:t>采 购 人：舟山市妇女儿童医院（盖章）</w:t>
      </w:r>
    </w:p>
    <w:p w14:paraId="1516A4A1" w14:textId="7A54840C" w:rsidR="00B112F5" w:rsidRDefault="00320B4A">
      <w:pPr>
        <w:spacing w:line="720" w:lineRule="auto"/>
        <w:ind w:firstLineChars="500" w:firstLine="1400"/>
        <w:rPr>
          <w:rFonts w:ascii="宋体" w:hAnsi="宋体" w:cs="宋体"/>
          <w:sz w:val="28"/>
          <w:szCs w:val="28"/>
        </w:rPr>
      </w:pPr>
      <w:r w:rsidRPr="0007270B">
        <w:rPr>
          <w:rFonts w:ascii="宋体" w:hAnsi="宋体" w:cs="宋体" w:hint="eastAsia"/>
          <w:sz w:val="28"/>
          <w:szCs w:val="28"/>
        </w:rPr>
        <w:t>代理机构：</w:t>
      </w:r>
      <w:r w:rsidR="0007270B" w:rsidRPr="0007270B">
        <w:rPr>
          <w:rFonts w:ascii="宋体" w:hAnsi="宋体" w:cs="宋体" w:hint="eastAsia"/>
          <w:sz w:val="28"/>
          <w:szCs w:val="28"/>
        </w:rPr>
        <w:t>中金招标有限责任公司</w:t>
      </w:r>
      <w:r w:rsidRPr="0007270B">
        <w:rPr>
          <w:rFonts w:ascii="宋体" w:hAnsi="宋体" w:cs="宋体" w:hint="eastAsia"/>
          <w:sz w:val="28"/>
          <w:szCs w:val="28"/>
        </w:rPr>
        <w:t>（盖章）</w:t>
      </w:r>
    </w:p>
    <w:p w14:paraId="20B67B26" w14:textId="7DDBB1FA" w:rsidR="00B112F5" w:rsidRDefault="00320B4A">
      <w:pPr>
        <w:pStyle w:val="ab"/>
        <w:spacing w:before="120" w:after="120" w:line="360" w:lineRule="auto"/>
        <w:ind w:firstLineChars="500" w:firstLine="1400"/>
        <w:rPr>
          <w:rFonts w:eastAsia="宋体" w:hAnsi="宋体" w:cs="宋体"/>
          <w:sz w:val="24"/>
          <w:szCs w:val="24"/>
        </w:rPr>
      </w:pPr>
      <w:r>
        <w:rPr>
          <w:rFonts w:eastAsia="宋体" w:hAnsi="宋体" w:cs="宋体" w:hint="eastAsia"/>
          <w:bCs/>
          <w:sz w:val="28"/>
          <w:szCs w:val="28"/>
        </w:rPr>
        <w:t>日    期：二〇二四年</w:t>
      </w:r>
      <w:r w:rsidR="00A114A0">
        <w:rPr>
          <w:rFonts w:eastAsia="宋体" w:hAnsi="宋体" w:cs="宋体" w:hint="eastAsia"/>
          <w:bCs/>
          <w:sz w:val="28"/>
          <w:szCs w:val="28"/>
        </w:rPr>
        <w:t>八</w:t>
      </w:r>
      <w:r>
        <w:rPr>
          <w:rFonts w:eastAsia="宋体" w:hAnsi="宋体" w:cs="宋体" w:hint="eastAsia"/>
          <w:bCs/>
          <w:sz w:val="28"/>
          <w:szCs w:val="28"/>
        </w:rPr>
        <w:t>月</w:t>
      </w:r>
    </w:p>
    <w:p w14:paraId="139F1F4C" w14:textId="77777777" w:rsidR="00B112F5" w:rsidRDefault="00B112F5">
      <w:pPr>
        <w:pStyle w:val="ab"/>
        <w:spacing w:before="120" w:after="120" w:line="600" w:lineRule="auto"/>
        <w:ind w:firstLine="482"/>
        <w:rPr>
          <w:rFonts w:eastAsia="宋体" w:hAnsi="宋体" w:cs="宋体"/>
          <w:sz w:val="24"/>
          <w:szCs w:val="24"/>
        </w:rPr>
      </w:pPr>
    </w:p>
    <w:p w14:paraId="5A806CD1" w14:textId="77777777" w:rsidR="00B112F5" w:rsidRDefault="00B112F5">
      <w:pPr>
        <w:pStyle w:val="ab"/>
        <w:spacing w:before="120" w:after="120" w:line="600" w:lineRule="auto"/>
        <w:ind w:firstLine="723"/>
        <w:jc w:val="center"/>
        <w:rPr>
          <w:rFonts w:eastAsia="宋体" w:hAnsi="宋体" w:cs="宋体"/>
          <w:sz w:val="36"/>
          <w:szCs w:val="36"/>
        </w:rPr>
        <w:sectPr w:rsidR="00B112F5">
          <w:headerReference w:type="default" r:id="rId8"/>
          <w:pgSz w:w="11906" w:h="16838"/>
          <w:pgMar w:top="1531" w:right="992" w:bottom="737" w:left="992" w:header="851" w:footer="584" w:gutter="0"/>
          <w:cols w:space="720"/>
          <w:titlePg/>
          <w:docGrid w:type="lines" w:linePitch="312"/>
        </w:sectPr>
      </w:pPr>
    </w:p>
    <w:p w14:paraId="0BDB6F56" w14:textId="77777777" w:rsidR="00B112F5" w:rsidRDefault="00320B4A">
      <w:pPr>
        <w:pStyle w:val="ab"/>
        <w:spacing w:before="120" w:after="120" w:line="600" w:lineRule="auto"/>
        <w:jc w:val="center"/>
        <w:outlineLvl w:val="0"/>
        <w:rPr>
          <w:rFonts w:eastAsia="宋体" w:hAnsi="宋体" w:cs="宋体"/>
          <w:sz w:val="36"/>
          <w:szCs w:val="36"/>
        </w:rPr>
      </w:pPr>
      <w:r>
        <w:rPr>
          <w:rFonts w:eastAsia="宋体" w:hAnsi="宋体" w:cs="宋体" w:hint="eastAsia"/>
          <w:sz w:val="36"/>
          <w:szCs w:val="36"/>
        </w:rPr>
        <w:lastRenderedPageBreak/>
        <w:t>目    录</w:t>
      </w:r>
    </w:p>
    <w:p w14:paraId="7C4AEECF" w14:textId="77777777" w:rsidR="00B112F5" w:rsidRDefault="00320B4A">
      <w:pPr>
        <w:spacing w:before="120" w:line="552" w:lineRule="auto"/>
        <w:ind w:firstLineChars="300" w:firstLine="840"/>
        <w:rPr>
          <w:rFonts w:ascii="宋体" w:hAnsi="宋体" w:cs="宋体"/>
          <w:sz w:val="28"/>
          <w:szCs w:val="28"/>
        </w:rPr>
      </w:pPr>
      <w:r>
        <w:rPr>
          <w:rFonts w:ascii="宋体" w:hAnsi="宋体" w:cs="宋体" w:hint="eastAsia"/>
          <w:sz w:val="28"/>
          <w:szCs w:val="28"/>
        </w:rPr>
        <w:t>第一章  竞争性磋商公告</w:t>
      </w:r>
    </w:p>
    <w:p w14:paraId="61B880B8" w14:textId="77777777" w:rsidR="00B112F5" w:rsidRDefault="00320B4A">
      <w:pPr>
        <w:spacing w:before="120" w:line="552" w:lineRule="auto"/>
        <w:ind w:firstLineChars="300" w:firstLine="840"/>
        <w:rPr>
          <w:rFonts w:ascii="宋体" w:hAnsi="宋体" w:cs="宋体"/>
          <w:sz w:val="28"/>
          <w:szCs w:val="28"/>
        </w:rPr>
      </w:pPr>
      <w:r>
        <w:rPr>
          <w:rFonts w:ascii="宋体" w:hAnsi="宋体" w:cs="宋体" w:hint="eastAsia"/>
          <w:sz w:val="28"/>
          <w:szCs w:val="28"/>
        </w:rPr>
        <w:t>第二章  采购需求</w:t>
      </w:r>
    </w:p>
    <w:p w14:paraId="7E2F070E" w14:textId="77777777" w:rsidR="00B112F5" w:rsidRDefault="00320B4A">
      <w:pPr>
        <w:spacing w:before="120" w:line="552" w:lineRule="auto"/>
        <w:ind w:firstLineChars="300" w:firstLine="840"/>
        <w:rPr>
          <w:rFonts w:ascii="宋体" w:hAnsi="宋体" w:cs="宋体"/>
          <w:sz w:val="28"/>
          <w:szCs w:val="28"/>
        </w:rPr>
      </w:pPr>
      <w:r>
        <w:rPr>
          <w:rFonts w:ascii="宋体" w:hAnsi="宋体" w:cs="宋体" w:hint="eastAsia"/>
          <w:sz w:val="28"/>
          <w:szCs w:val="28"/>
        </w:rPr>
        <w:t>第三章  响应人须知</w:t>
      </w:r>
    </w:p>
    <w:p w14:paraId="6D2E99B9" w14:textId="77777777" w:rsidR="00B112F5" w:rsidRDefault="00320B4A">
      <w:pPr>
        <w:spacing w:before="120" w:line="552" w:lineRule="auto"/>
        <w:ind w:firstLineChars="700" w:firstLine="1960"/>
        <w:rPr>
          <w:rFonts w:ascii="宋体" w:hAnsi="宋体" w:cs="宋体"/>
          <w:sz w:val="28"/>
          <w:szCs w:val="28"/>
        </w:rPr>
      </w:pPr>
      <w:r>
        <w:rPr>
          <w:rFonts w:ascii="宋体" w:hAnsi="宋体" w:cs="宋体" w:hint="eastAsia"/>
          <w:sz w:val="28"/>
          <w:szCs w:val="28"/>
        </w:rPr>
        <w:t xml:space="preserve">前附表 </w:t>
      </w:r>
    </w:p>
    <w:p w14:paraId="2FCC2EF1" w14:textId="77777777" w:rsidR="00B112F5" w:rsidRDefault="00320B4A">
      <w:pPr>
        <w:spacing w:before="120" w:line="552" w:lineRule="auto"/>
        <w:ind w:firstLineChars="500" w:firstLine="1400"/>
        <w:rPr>
          <w:rFonts w:ascii="宋体" w:hAnsi="宋体" w:cs="宋体"/>
          <w:sz w:val="28"/>
          <w:szCs w:val="28"/>
        </w:rPr>
      </w:pPr>
      <w:r>
        <w:rPr>
          <w:rFonts w:ascii="宋体" w:hAnsi="宋体" w:cs="宋体" w:hint="eastAsia"/>
          <w:sz w:val="28"/>
          <w:szCs w:val="28"/>
        </w:rPr>
        <w:t>一、总 则</w:t>
      </w:r>
    </w:p>
    <w:p w14:paraId="47319A35" w14:textId="77777777" w:rsidR="00B112F5" w:rsidRDefault="00320B4A">
      <w:pPr>
        <w:spacing w:before="120" w:line="552" w:lineRule="auto"/>
        <w:ind w:firstLineChars="500" w:firstLine="1400"/>
        <w:rPr>
          <w:rFonts w:ascii="宋体" w:hAnsi="宋体" w:cs="宋体"/>
          <w:sz w:val="28"/>
          <w:szCs w:val="28"/>
        </w:rPr>
      </w:pPr>
      <w:r>
        <w:rPr>
          <w:rFonts w:ascii="宋体" w:hAnsi="宋体" w:cs="宋体" w:hint="eastAsia"/>
          <w:sz w:val="28"/>
          <w:szCs w:val="28"/>
        </w:rPr>
        <w:t>二、磋商文件</w:t>
      </w:r>
    </w:p>
    <w:p w14:paraId="54F5C81B" w14:textId="77777777" w:rsidR="00B112F5" w:rsidRDefault="00320B4A">
      <w:pPr>
        <w:spacing w:before="120" w:line="552" w:lineRule="auto"/>
        <w:ind w:firstLineChars="500" w:firstLine="1400"/>
        <w:rPr>
          <w:rFonts w:ascii="宋体" w:hAnsi="宋体" w:cs="宋体"/>
          <w:sz w:val="28"/>
          <w:szCs w:val="28"/>
        </w:rPr>
      </w:pPr>
      <w:r>
        <w:rPr>
          <w:rFonts w:ascii="宋体" w:hAnsi="宋体" w:cs="宋体" w:hint="eastAsia"/>
          <w:sz w:val="28"/>
          <w:szCs w:val="28"/>
        </w:rPr>
        <w:t>三、响应文件的编制</w:t>
      </w:r>
    </w:p>
    <w:p w14:paraId="740AA060" w14:textId="77777777" w:rsidR="00B112F5" w:rsidRDefault="00320B4A">
      <w:pPr>
        <w:spacing w:before="120" w:line="552" w:lineRule="auto"/>
        <w:ind w:firstLineChars="500" w:firstLine="1400"/>
        <w:rPr>
          <w:rFonts w:ascii="宋体" w:hAnsi="宋体" w:cs="宋体"/>
          <w:sz w:val="28"/>
          <w:szCs w:val="28"/>
        </w:rPr>
      </w:pPr>
      <w:r>
        <w:rPr>
          <w:rFonts w:ascii="宋体" w:hAnsi="宋体" w:cs="宋体" w:hint="eastAsia"/>
          <w:sz w:val="28"/>
          <w:szCs w:val="28"/>
        </w:rPr>
        <w:t>四、开标</w:t>
      </w:r>
    </w:p>
    <w:p w14:paraId="56B78AA5" w14:textId="77777777" w:rsidR="00B112F5" w:rsidRDefault="00320B4A">
      <w:pPr>
        <w:spacing w:before="120" w:line="552" w:lineRule="auto"/>
        <w:ind w:firstLineChars="500" w:firstLine="1400"/>
        <w:rPr>
          <w:rFonts w:ascii="宋体" w:hAnsi="宋体" w:cs="宋体"/>
          <w:sz w:val="28"/>
          <w:szCs w:val="28"/>
        </w:rPr>
      </w:pPr>
      <w:r>
        <w:rPr>
          <w:rFonts w:ascii="宋体" w:hAnsi="宋体" w:cs="宋体" w:hint="eastAsia"/>
          <w:sz w:val="28"/>
          <w:szCs w:val="28"/>
        </w:rPr>
        <w:t>五、评标</w:t>
      </w:r>
    </w:p>
    <w:p w14:paraId="5A4EBAE0" w14:textId="77777777" w:rsidR="00B112F5" w:rsidRDefault="00320B4A">
      <w:pPr>
        <w:spacing w:before="120" w:line="552" w:lineRule="auto"/>
        <w:ind w:firstLineChars="500" w:firstLine="1400"/>
        <w:rPr>
          <w:rFonts w:ascii="宋体" w:hAnsi="宋体" w:cs="宋体"/>
          <w:sz w:val="28"/>
          <w:szCs w:val="28"/>
        </w:rPr>
      </w:pPr>
      <w:r>
        <w:rPr>
          <w:rFonts w:ascii="宋体" w:hAnsi="宋体" w:cs="宋体" w:hint="eastAsia"/>
          <w:sz w:val="28"/>
          <w:szCs w:val="28"/>
        </w:rPr>
        <w:t>六、废标</w:t>
      </w:r>
    </w:p>
    <w:p w14:paraId="19640289" w14:textId="77777777" w:rsidR="00B112F5" w:rsidRDefault="00320B4A">
      <w:pPr>
        <w:spacing w:before="120" w:line="552" w:lineRule="auto"/>
        <w:ind w:firstLineChars="500" w:firstLine="1400"/>
        <w:rPr>
          <w:rFonts w:ascii="宋体" w:hAnsi="宋体" w:cs="宋体"/>
          <w:sz w:val="28"/>
          <w:szCs w:val="28"/>
        </w:rPr>
      </w:pPr>
      <w:r>
        <w:rPr>
          <w:rFonts w:ascii="宋体" w:hAnsi="宋体" w:cs="宋体" w:hint="eastAsia"/>
          <w:sz w:val="28"/>
          <w:szCs w:val="28"/>
        </w:rPr>
        <w:t>七、定标</w:t>
      </w:r>
    </w:p>
    <w:p w14:paraId="2CC20F79" w14:textId="77777777" w:rsidR="00B112F5" w:rsidRDefault="00320B4A">
      <w:pPr>
        <w:spacing w:before="120" w:line="552" w:lineRule="auto"/>
        <w:ind w:firstLineChars="500" w:firstLine="1400"/>
        <w:rPr>
          <w:rFonts w:ascii="宋体" w:hAnsi="宋体" w:cs="宋体"/>
          <w:sz w:val="28"/>
          <w:szCs w:val="28"/>
        </w:rPr>
      </w:pPr>
      <w:r>
        <w:rPr>
          <w:rFonts w:ascii="宋体" w:hAnsi="宋体" w:cs="宋体" w:hint="eastAsia"/>
          <w:sz w:val="28"/>
          <w:szCs w:val="28"/>
        </w:rPr>
        <w:t>八、合同授予</w:t>
      </w:r>
    </w:p>
    <w:p w14:paraId="2BD8564C" w14:textId="77777777" w:rsidR="00B112F5" w:rsidRDefault="00320B4A">
      <w:pPr>
        <w:spacing w:before="120" w:line="552" w:lineRule="auto"/>
        <w:ind w:firstLineChars="300" w:firstLine="840"/>
        <w:rPr>
          <w:rFonts w:ascii="宋体" w:hAnsi="宋体" w:cs="宋体"/>
          <w:sz w:val="28"/>
          <w:szCs w:val="28"/>
        </w:rPr>
      </w:pPr>
      <w:r>
        <w:rPr>
          <w:rFonts w:ascii="宋体" w:hAnsi="宋体" w:cs="宋体" w:hint="eastAsia"/>
          <w:sz w:val="28"/>
          <w:szCs w:val="28"/>
        </w:rPr>
        <w:t>第四章  评标办法及标准</w:t>
      </w:r>
    </w:p>
    <w:p w14:paraId="25736413" w14:textId="77777777" w:rsidR="00B112F5" w:rsidRDefault="00320B4A">
      <w:pPr>
        <w:spacing w:before="120" w:line="552" w:lineRule="auto"/>
        <w:ind w:firstLineChars="300" w:firstLine="840"/>
        <w:rPr>
          <w:rFonts w:ascii="宋体" w:hAnsi="宋体" w:cs="宋体"/>
          <w:sz w:val="28"/>
          <w:szCs w:val="28"/>
        </w:rPr>
      </w:pPr>
      <w:r>
        <w:rPr>
          <w:rFonts w:ascii="宋体" w:hAnsi="宋体" w:cs="宋体" w:hint="eastAsia"/>
          <w:sz w:val="28"/>
          <w:szCs w:val="28"/>
        </w:rPr>
        <w:t>第五章  合同主要条款</w:t>
      </w:r>
    </w:p>
    <w:p w14:paraId="56D2E4CC" w14:textId="77777777" w:rsidR="00B112F5" w:rsidRDefault="00320B4A">
      <w:pPr>
        <w:spacing w:before="120" w:line="552" w:lineRule="auto"/>
        <w:ind w:firstLineChars="300" w:firstLine="840"/>
        <w:rPr>
          <w:rFonts w:ascii="宋体" w:hAnsi="宋体" w:cs="宋体"/>
          <w:sz w:val="24"/>
          <w:szCs w:val="24"/>
        </w:rPr>
      </w:pPr>
      <w:r>
        <w:rPr>
          <w:rFonts w:ascii="宋体" w:hAnsi="宋体" w:cs="宋体" w:hint="eastAsia"/>
          <w:sz w:val="28"/>
          <w:szCs w:val="28"/>
        </w:rPr>
        <w:t>第六章  响应文件组成</w:t>
      </w:r>
    </w:p>
    <w:p w14:paraId="73A05347" w14:textId="77777777" w:rsidR="00B112F5" w:rsidRDefault="00320B4A">
      <w:pPr>
        <w:jc w:val="center"/>
        <w:outlineLvl w:val="0"/>
        <w:rPr>
          <w:rFonts w:ascii="宋体" w:hAnsi="宋体" w:cs="宋体"/>
          <w:b/>
          <w:sz w:val="28"/>
          <w:szCs w:val="28"/>
        </w:rPr>
      </w:pPr>
      <w:r>
        <w:rPr>
          <w:rFonts w:ascii="宋体" w:hAnsi="宋体" w:cs="宋体" w:hint="eastAsia"/>
          <w:b/>
          <w:sz w:val="28"/>
          <w:szCs w:val="28"/>
        </w:rPr>
        <w:br w:type="page"/>
        <w:t xml:space="preserve">第一章 </w:t>
      </w:r>
      <w:bookmarkStart w:id="0" w:name="OLE_LINK3"/>
      <w:r>
        <w:rPr>
          <w:rFonts w:ascii="宋体" w:hAnsi="宋体" w:cs="宋体" w:hint="eastAsia"/>
          <w:b/>
          <w:sz w:val="28"/>
          <w:szCs w:val="28"/>
        </w:rPr>
        <w:t xml:space="preserve"> </w:t>
      </w:r>
      <w:bookmarkStart w:id="1" w:name="OLE_LINK4"/>
      <w:bookmarkStart w:id="2" w:name="OLE_LINK2"/>
      <w:r>
        <w:rPr>
          <w:rFonts w:ascii="宋体" w:hAnsi="宋体" w:cs="宋体" w:hint="eastAsia"/>
          <w:b/>
          <w:sz w:val="28"/>
          <w:szCs w:val="28"/>
        </w:rPr>
        <w:t>竞争性磋商公告</w:t>
      </w:r>
    </w:p>
    <w:tbl>
      <w:tblPr>
        <w:tblStyle w:val="af3"/>
        <w:tblW w:w="9764" w:type="dxa"/>
        <w:tblLayout w:type="fixed"/>
        <w:tblLook w:val="04A0" w:firstRow="1" w:lastRow="0" w:firstColumn="1" w:lastColumn="0" w:noHBand="0" w:noVBand="1"/>
      </w:tblPr>
      <w:tblGrid>
        <w:gridCol w:w="9764"/>
      </w:tblGrid>
      <w:tr w:rsidR="00B112F5" w14:paraId="367627A9" w14:textId="77777777">
        <w:tc>
          <w:tcPr>
            <w:tcW w:w="9764" w:type="dxa"/>
          </w:tcPr>
          <w:bookmarkEnd w:id="0"/>
          <w:bookmarkEnd w:id="1"/>
          <w:bookmarkEnd w:id="2"/>
          <w:p w14:paraId="68A7BD95" w14:textId="77777777" w:rsidR="00B112F5" w:rsidRDefault="00320B4A">
            <w:pPr>
              <w:pStyle w:val="af0"/>
              <w:spacing w:before="0" w:beforeAutospacing="0" w:after="0" w:afterAutospacing="0" w:line="360" w:lineRule="auto"/>
              <w:jc w:val="both"/>
              <w:rPr>
                <w:sz w:val="21"/>
                <w:szCs w:val="21"/>
              </w:rPr>
            </w:pPr>
            <w:r>
              <w:rPr>
                <w:rFonts w:hint="eastAsia"/>
                <w:color w:val="000000"/>
                <w:sz w:val="21"/>
                <w:szCs w:val="21"/>
              </w:rPr>
              <w:t>项目概况</w:t>
            </w:r>
          </w:p>
          <w:p w14:paraId="0620E176" w14:textId="39F7B9DD" w:rsidR="00B112F5" w:rsidRDefault="00A114A0" w:rsidP="00A114A0">
            <w:pPr>
              <w:pStyle w:val="af0"/>
              <w:spacing w:before="0" w:beforeAutospacing="0" w:after="0" w:afterAutospacing="0" w:line="360" w:lineRule="auto"/>
              <w:ind w:firstLineChars="200" w:firstLine="420"/>
              <w:jc w:val="both"/>
              <w:rPr>
                <w:rStyle w:val="af4"/>
                <w:rFonts w:ascii="宋体" w:hAnsi="宋体" w:cs="宋体"/>
                <w:color w:val="000000"/>
                <w:sz w:val="21"/>
                <w:szCs w:val="21"/>
              </w:rPr>
            </w:pPr>
            <w:r w:rsidRPr="00A20806">
              <w:rPr>
                <w:rFonts w:hint="eastAsia"/>
                <w:color w:val="000000"/>
                <w:sz w:val="21"/>
                <w:szCs w:val="21"/>
                <w:u w:val="single"/>
              </w:rPr>
              <w:t>舟山市妇女儿童医院CT维保服务采购项目</w:t>
            </w:r>
            <w:r w:rsidR="00320B4A">
              <w:rPr>
                <w:rFonts w:hint="eastAsia"/>
                <w:color w:val="000000"/>
                <w:sz w:val="21"/>
                <w:szCs w:val="21"/>
              </w:rPr>
              <w:t>的潜在供应商应在浙江政府采购网http://zfcg.czt.zj.gov.cn/（用“政采云”注册账号、密码登录系统后获取磋商文件）获取（下载）采购文件，</w:t>
            </w:r>
            <w:r w:rsidR="00320B4A" w:rsidRPr="00A20806">
              <w:rPr>
                <w:rFonts w:hint="eastAsia"/>
                <w:color w:val="000000"/>
                <w:sz w:val="21"/>
                <w:szCs w:val="21"/>
              </w:rPr>
              <w:t>并于2024年</w:t>
            </w:r>
            <w:r w:rsidRPr="00A20806">
              <w:rPr>
                <w:rFonts w:hint="eastAsia"/>
                <w:color w:val="000000"/>
                <w:sz w:val="21"/>
                <w:szCs w:val="21"/>
              </w:rPr>
              <w:t>8</w:t>
            </w:r>
            <w:r w:rsidR="00320B4A" w:rsidRPr="00A20806">
              <w:rPr>
                <w:rFonts w:hint="eastAsia"/>
                <w:color w:val="000000"/>
                <w:sz w:val="21"/>
                <w:szCs w:val="21"/>
              </w:rPr>
              <w:t>月</w:t>
            </w:r>
            <w:r w:rsidR="00A20806" w:rsidRPr="00A20806">
              <w:rPr>
                <w:rFonts w:hint="eastAsia"/>
                <w:color w:val="000000"/>
                <w:sz w:val="21"/>
                <w:szCs w:val="21"/>
              </w:rPr>
              <w:t>26</w:t>
            </w:r>
            <w:r w:rsidR="00320B4A" w:rsidRPr="00A20806">
              <w:rPr>
                <w:rFonts w:hint="eastAsia"/>
                <w:color w:val="000000"/>
                <w:sz w:val="21"/>
                <w:szCs w:val="21"/>
              </w:rPr>
              <w:t>日</w:t>
            </w:r>
            <w:r w:rsidR="00A20806" w:rsidRPr="00A20806">
              <w:rPr>
                <w:rFonts w:hint="eastAsia"/>
                <w:color w:val="000000"/>
                <w:sz w:val="21"/>
                <w:szCs w:val="21"/>
              </w:rPr>
              <w:t>15</w:t>
            </w:r>
            <w:r w:rsidR="00320B4A" w:rsidRPr="00A20806">
              <w:rPr>
                <w:rFonts w:hint="eastAsia"/>
                <w:color w:val="000000"/>
                <w:sz w:val="21"/>
                <w:szCs w:val="21"/>
              </w:rPr>
              <w:t>:00（</w:t>
            </w:r>
            <w:r w:rsidR="00320B4A">
              <w:rPr>
                <w:rFonts w:hint="eastAsia"/>
                <w:color w:val="000000"/>
                <w:sz w:val="21"/>
                <w:szCs w:val="21"/>
              </w:rPr>
              <w:t>北京时间）前提交（上传）响应文件。</w:t>
            </w:r>
          </w:p>
        </w:tc>
      </w:tr>
    </w:tbl>
    <w:p w14:paraId="6DDC5648" w14:textId="77777777" w:rsidR="00B112F5" w:rsidRDefault="00320B4A">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一、项目基本情况</w:t>
      </w:r>
    </w:p>
    <w:p w14:paraId="38E70AD5" w14:textId="417BB201" w:rsidR="00B112F5" w:rsidRDefault="00320B4A">
      <w:pPr>
        <w:pStyle w:val="af0"/>
        <w:spacing w:before="0" w:beforeAutospacing="0" w:after="0" w:afterAutospacing="0" w:line="360" w:lineRule="auto"/>
        <w:ind w:firstLineChars="200" w:firstLine="420"/>
        <w:jc w:val="both"/>
        <w:rPr>
          <w:sz w:val="21"/>
          <w:szCs w:val="21"/>
        </w:rPr>
      </w:pPr>
      <w:r w:rsidRPr="00A20806">
        <w:rPr>
          <w:rFonts w:hint="eastAsia"/>
          <w:color w:val="000000"/>
          <w:sz w:val="21"/>
          <w:szCs w:val="21"/>
        </w:rPr>
        <w:t>项目编号：</w:t>
      </w:r>
      <w:r w:rsidR="00A20806" w:rsidRPr="00A20806">
        <w:rPr>
          <w:color w:val="000000"/>
          <w:sz w:val="21"/>
          <w:szCs w:val="21"/>
        </w:rPr>
        <w:t>0773-2441GNZSFWCS0555</w:t>
      </w:r>
    </w:p>
    <w:p w14:paraId="12975ED4" w14:textId="011C531A"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项目名称：</w:t>
      </w:r>
      <w:r w:rsidR="00A114A0" w:rsidRPr="00A114A0">
        <w:rPr>
          <w:rFonts w:hint="eastAsia"/>
          <w:color w:val="000000"/>
          <w:sz w:val="21"/>
          <w:szCs w:val="21"/>
        </w:rPr>
        <w:t>舟山市妇女儿童医院CT维保服务采购项目</w:t>
      </w:r>
    </w:p>
    <w:p w14:paraId="541DAF80" w14:textId="77777777"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采购方式：竞争性磋商</w:t>
      </w:r>
    </w:p>
    <w:p w14:paraId="11E29C17" w14:textId="106CF785"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预算金额（元）：</w:t>
      </w:r>
      <w:r w:rsidR="00A114A0" w:rsidRPr="00A114A0">
        <w:rPr>
          <w:color w:val="000000"/>
          <w:sz w:val="21"/>
          <w:szCs w:val="21"/>
        </w:rPr>
        <w:t>2050000</w:t>
      </w:r>
    </w:p>
    <w:p w14:paraId="3D8AE8FC" w14:textId="41A20350"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最高限价（元）：</w:t>
      </w:r>
      <w:r w:rsidR="00A114A0" w:rsidRPr="00A114A0">
        <w:rPr>
          <w:color w:val="000000"/>
          <w:sz w:val="21"/>
          <w:szCs w:val="21"/>
        </w:rPr>
        <w:t>2050000</w:t>
      </w:r>
    </w:p>
    <w:p w14:paraId="1518E218" w14:textId="77777777" w:rsidR="00B112F5" w:rsidRDefault="00320B4A">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采购需求：</w:t>
      </w:r>
    </w:p>
    <w:p w14:paraId="76A65E53" w14:textId="77777777" w:rsidR="00B112F5" w:rsidRDefault="00B112F5">
      <w:pPr>
        <w:pStyle w:val="af0"/>
        <w:spacing w:before="0" w:beforeAutospacing="0" w:after="0" w:afterAutospacing="0" w:line="360" w:lineRule="auto"/>
        <w:ind w:firstLineChars="200" w:firstLine="420"/>
        <w:jc w:val="both"/>
        <w:rPr>
          <w:color w:val="000000"/>
          <w:sz w:val="21"/>
          <w:szCs w:val="21"/>
        </w:rPr>
      </w:pPr>
    </w:p>
    <w:p w14:paraId="677D8B6A" w14:textId="77777777" w:rsidR="00B112F5" w:rsidRDefault="00320B4A">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数量：1</w:t>
      </w:r>
    </w:p>
    <w:p w14:paraId="565A45B0" w14:textId="4BE621EB"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预算金额（元）：</w:t>
      </w:r>
      <w:r w:rsidR="00A114A0" w:rsidRPr="00A114A0">
        <w:rPr>
          <w:color w:val="000000"/>
          <w:sz w:val="21"/>
          <w:szCs w:val="21"/>
        </w:rPr>
        <w:t>2050000</w:t>
      </w:r>
    </w:p>
    <w:p w14:paraId="60304528" w14:textId="77777777"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单位：项</w:t>
      </w:r>
    </w:p>
    <w:p w14:paraId="36D9EFAA" w14:textId="77777777"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简要规格描述：详见磋商文件</w:t>
      </w:r>
    </w:p>
    <w:p w14:paraId="61CC2852" w14:textId="378AE059"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备注：</w:t>
      </w:r>
      <w:r w:rsidR="00A114A0">
        <w:rPr>
          <w:rFonts w:hint="eastAsia"/>
          <w:color w:val="000000"/>
          <w:sz w:val="21"/>
          <w:szCs w:val="21"/>
        </w:rPr>
        <w:t>无</w:t>
      </w:r>
    </w:p>
    <w:p w14:paraId="65CD8A66" w14:textId="77777777" w:rsidR="00A114A0" w:rsidRDefault="00A114A0">
      <w:pPr>
        <w:pStyle w:val="af0"/>
        <w:spacing w:before="0" w:beforeAutospacing="0" w:after="0" w:afterAutospacing="0" w:line="360" w:lineRule="auto"/>
        <w:ind w:firstLineChars="200" w:firstLine="420"/>
        <w:jc w:val="both"/>
        <w:rPr>
          <w:color w:val="000000"/>
          <w:sz w:val="21"/>
          <w:szCs w:val="21"/>
        </w:rPr>
      </w:pPr>
    </w:p>
    <w:p w14:paraId="7033AA47" w14:textId="77777777" w:rsidR="00B112F5" w:rsidRDefault="00320B4A">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合同履约期限：三年。</w:t>
      </w:r>
    </w:p>
    <w:p w14:paraId="0918537E" w14:textId="13A810A7" w:rsidR="00B112F5" w:rsidRDefault="00320B4A">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本项目（</w:t>
      </w:r>
      <w:r w:rsidR="00A114A0">
        <w:rPr>
          <w:rFonts w:hint="eastAsia"/>
          <w:color w:val="000000"/>
          <w:sz w:val="21"/>
          <w:szCs w:val="21"/>
        </w:rPr>
        <w:t>否</w:t>
      </w:r>
      <w:r>
        <w:rPr>
          <w:rFonts w:hint="eastAsia"/>
          <w:color w:val="000000"/>
          <w:sz w:val="21"/>
          <w:szCs w:val="21"/>
        </w:rPr>
        <w:t>）接受联合体响应。</w:t>
      </w:r>
    </w:p>
    <w:p w14:paraId="0547B942" w14:textId="77777777" w:rsidR="00B112F5" w:rsidRDefault="00320B4A">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二、申请人的资格要求：</w:t>
      </w:r>
    </w:p>
    <w:p w14:paraId="2B9ABA19" w14:textId="77777777"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69E20F7F" w14:textId="77777777"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2.落实政府采购政策需满足的资格要求：本项目专门面向中小企业采购。</w:t>
      </w:r>
    </w:p>
    <w:p w14:paraId="207960BE" w14:textId="77777777"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3.本项目的特定资格要求：无</w:t>
      </w:r>
    </w:p>
    <w:p w14:paraId="6B811830" w14:textId="77777777" w:rsidR="00B112F5" w:rsidRDefault="00320B4A">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三、获取（下载）采购文件</w:t>
      </w:r>
    </w:p>
    <w:p w14:paraId="5289C7FF" w14:textId="6847D3B2"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时间：/</w:t>
      </w:r>
      <w:r w:rsidRPr="00A20806">
        <w:rPr>
          <w:rFonts w:hint="eastAsia"/>
          <w:color w:val="000000"/>
          <w:sz w:val="21"/>
          <w:szCs w:val="21"/>
        </w:rPr>
        <w:t>至2024年</w:t>
      </w:r>
      <w:r w:rsidR="00A114A0" w:rsidRPr="00A20806">
        <w:rPr>
          <w:rFonts w:hint="eastAsia"/>
          <w:color w:val="000000"/>
          <w:sz w:val="21"/>
          <w:szCs w:val="21"/>
        </w:rPr>
        <w:t>8</w:t>
      </w:r>
      <w:r w:rsidRPr="00A20806">
        <w:rPr>
          <w:rFonts w:hint="eastAsia"/>
          <w:color w:val="000000"/>
          <w:sz w:val="21"/>
          <w:szCs w:val="21"/>
        </w:rPr>
        <w:t>月</w:t>
      </w:r>
      <w:r w:rsidR="00A20806" w:rsidRPr="00A20806">
        <w:rPr>
          <w:rFonts w:hint="eastAsia"/>
          <w:color w:val="000000"/>
          <w:sz w:val="21"/>
          <w:szCs w:val="21"/>
        </w:rPr>
        <w:t>26</w:t>
      </w:r>
      <w:r w:rsidRPr="00A20806">
        <w:rPr>
          <w:rFonts w:hint="eastAsia"/>
          <w:color w:val="000000"/>
          <w:sz w:val="21"/>
          <w:szCs w:val="21"/>
        </w:rPr>
        <w:t>日，</w:t>
      </w:r>
      <w:r>
        <w:rPr>
          <w:rFonts w:hint="eastAsia"/>
          <w:color w:val="000000"/>
          <w:sz w:val="21"/>
          <w:szCs w:val="21"/>
        </w:rPr>
        <w:t>每天上午00:00至12:00，下午12:00至23:59（北京时间，线上获取法定节假日均可，线下获取文件法定节假日除外）</w:t>
      </w:r>
    </w:p>
    <w:p w14:paraId="0ACA6479" w14:textId="773D49D0"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地点（网址）：</w:t>
      </w:r>
      <w:r w:rsidR="00A20806" w:rsidRPr="00A20806">
        <w:rPr>
          <w:rFonts w:hint="eastAsia"/>
          <w:color w:val="000000"/>
          <w:sz w:val="21"/>
          <w:szCs w:val="21"/>
        </w:rPr>
        <w:t>政采云平台线上获取</w:t>
      </w:r>
    </w:p>
    <w:p w14:paraId="117D197A" w14:textId="5F8427B6"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方式：</w:t>
      </w:r>
      <w:r w:rsidR="00A20806" w:rsidRPr="00A20806">
        <w:rPr>
          <w:rFonts w:hint="eastAsia"/>
          <w:color w:val="000000"/>
          <w:sz w:val="21"/>
          <w:szCs w:val="21"/>
        </w:rPr>
        <w:t>供应商登录政采云平台https://www.zcygov.cn/在线申请获取采购文件（进入“项目采购”应用，在获取采购文件菜单中选择项目，申请获取采购文件）</w:t>
      </w:r>
    </w:p>
    <w:p w14:paraId="0747148C" w14:textId="77777777"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售价（元）：0</w:t>
      </w:r>
    </w:p>
    <w:p w14:paraId="4CEBED51" w14:textId="77777777" w:rsidR="00B112F5" w:rsidRDefault="00320B4A">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四、响应文件提交（上传）</w:t>
      </w:r>
    </w:p>
    <w:p w14:paraId="11FC0795" w14:textId="6ADF065C"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截止时间：</w:t>
      </w:r>
      <w:r w:rsidR="00A20806" w:rsidRPr="00A20806">
        <w:rPr>
          <w:rFonts w:hint="eastAsia"/>
          <w:color w:val="000000"/>
          <w:sz w:val="21"/>
          <w:szCs w:val="21"/>
        </w:rPr>
        <w:t>2024年8月26日15:00</w:t>
      </w:r>
      <w:r>
        <w:rPr>
          <w:rFonts w:hint="eastAsia"/>
          <w:color w:val="000000"/>
          <w:sz w:val="21"/>
          <w:szCs w:val="21"/>
        </w:rPr>
        <w:t>（北京时间）</w:t>
      </w:r>
    </w:p>
    <w:p w14:paraId="0CBB99BA" w14:textId="4833D7A2"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地点（网址）：</w:t>
      </w:r>
      <w:r w:rsidR="00A20806" w:rsidRPr="00A20806">
        <w:rPr>
          <w:rFonts w:hint="eastAsia"/>
          <w:color w:val="000000"/>
          <w:sz w:val="21"/>
          <w:szCs w:val="21"/>
        </w:rPr>
        <w:t>①本项目不要求供应商授权代表参加现场开启响应文件活动。②响应人将加密的电子版响应文件于响应截止时间前上传到政采云系统中。③响应人可以选择递交备份响应文件。备份响应文件须密封完好，注明响应人单位名称，并于响应截止时间前递交，否则采购代理机构将拒收。具体递交方式为开启日前通过邮寄、专人等形式送达采购代理机构地址（舟山市定海区临城街道海天大道998号428室</w:t>
      </w:r>
      <w:r w:rsidR="00A20806">
        <w:rPr>
          <w:rFonts w:hint="eastAsia"/>
          <w:color w:val="000000"/>
          <w:sz w:val="21"/>
          <w:szCs w:val="21"/>
        </w:rPr>
        <w:t>（</w:t>
      </w:r>
      <w:r w:rsidR="00A20806" w:rsidRPr="00A20806">
        <w:rPr>
          <w:rFonts w:hint="eastAsia"/>
          <w:color w:val="000000"/>
          <w:sz w:val="21"/>
          <w:szCs w:val="21"/>
        </w:rPr>
        <w:t>中金招标有限责任公司</w:t>
      </w:r>
      <w:r w:rsidR="00A20806">
        <w:rPr>
          <w:rFonts w:hint="eastAsia"/>
          <w:color w:val="000000"/>
          <w:sz w:val="21"/>
          <w:szCs w:val="21"/>
        </w:rPr>
        <w:t>）</w:t>
      </w:r>
      <w:r w:rsidR="00A20806" w:rsidRPr="00A20806">
        <w:rPr>
          <w:rFonts w:hint="eastAsia"/>
          <w:color w:val="000000"/>
          <w:sz w:val="21"/>
          <w:szCs w:val="21"/>
        </w:rPr>
        <w:t>）或开启当天专人送达开启地点</w:t>
      </w:r>
      <w:r w:rsidR="00A20806">
        <w:rPr>
          <w:rFonts w:hint="eastAsia"/>
          <w:color w:val="000000"/>
          <w:sz w:val="21"/>
          <w:szCs w:val="21"/>
        </w:rPr>
        <w:t>（</w:t>
      </w:r>
      <w:r w:rsidR="00A20806" w:rsidRPr="00A20806">
        <w:rPr>
          <w:rFonts w:hint="eastAsia"/>
          <w:color w:val="000000"/>
          <w:sz w:val="21"/>
          <w:szCs w:val="21"/>
        </w:rPr>
        <w:t>舟山市新城翁山路555号四楼舟山市公共资源交易中心（大宗商品交易中心同幢西边）</w:t>
      </w:r>
      <w:r w:rsidR="00A20806">
        <w:rPr>
          <w:rFonts w:hint="eastAsia"/>
          <w:color w:val="000000"/>
          <w:sz w:val="21"/>
          <w:szCs w:val="21"/>
        </w:rPr>
        <w:t>）</w:t>
      </w:r>
      <w:r w:rsidR="00A20806" w:rsidRPr="00A20806">
        <w:rPr>
          <w:rFonts w:hint="eastAsia"/>
          <w:color w:val="000000"/>
          <w:sz w:val="21"/>
          <w:szCs w:val="21"/>
        </w:rPr>
        <w:t>。联系人：许冰冰；联系方式：15888079927。</w:t>
      </w:r>
    </w:p>
    <w:p w14:paraId="140529B3" w14:textId="77777777" w:rsidR="00B112F5" w:rsidRDefault="00320B4A">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五、响应文件开启</w:t>
      </w:r>
    </w:p>
    <w:p w14:paraId="251D6330" w14:textId="4D3A3790"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开启时间：</w:t>
      </w:r>
      <w:r w:rsidR="00A20806" w:rsidRPr="00A20806">
        <w:rPr>
          <w:rFonts w:hint="eastAsia"/>
          <w:color w:val="000000"/>
          <w:sz w:val="21"/>
          <w:szCs w:val="21"/>
        </w:rPr>
        <w:t>2024年8月26日15:00</w:t>
      </w:r>
      <w:r>
        <w:rPr>
          <w:rFonts w:hint="eastAsia"/>
          <w:color w:val="000000"/>
          <w:sz w:val="21"/>
          <w:szCs w:val="21"/>
        </w:rPr>
        <w:t>（北京时间）</w:t>
      </w:r>
    </w:p>
    <w:p w14:paraId="7372F3E3" w14:textId="77777777"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地点（网址）：舟山市新城翁山路555号四楼舟山市公共资源交易中心（大宗商品交易中心同幢西边）</w:t>
      </w:r>
    </w:p>
    <w:p w14:paraId="1C03484C" w14:textId="77777777" w:rsidR="00B112F5" w:rsidRDefault="00320B4A">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六、采购意向公开链接</w:t>
      </w:r>
    </w:p>
    <w:p w14:paraId="44F956C3" w14:textId="0E204532" w:rsidR="00B112F5" w:rsidRDefault="00A114A0">
      <w:pPr>
        <w:pStyle w:val="af0"/>
        <w:spacing w:before="0" w:beforeAutospacing="0" w:after="0" w:afterAutospacing="0" w:line="360" w:lineRule="auto"/>
        <w:ind w:firstLineChars="200" w:firstLine="420"/>
        <w:jc w:val="both"/>
        <w:rPr>
          <w:color w:val="000000"/>
          <w:sz w:val="21"/>
          <w:szCs w:val="21"/>
        </w:rPr>
      </w:pPr>
      <w:r w:rsidRPr="00A114A0">
        <w:rPr>
          <w:color w:val="000000"/>
          <w:sz w:val="21"/>
          <w:szCs w:val="21"/>
        </w:rPr>
        <w:t>https://zfcg.czt.zj.gov.cn/site/detail?parentId=600007&amp;articleId=%2BSdLwkJzVjwf5tWlCXKaKA%3D%3D</w:t>
      </w:r>
    </w:p>
    <w:p w14:paraId="2C8257CC" w14:textId="77777777" w:rsidR="00B112F5" w:rsidRDefault="00320B4A">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七、公告期限</w:t>
      </w:r>
    </w:p>
    <w:p w14:paraId="1F6F0899" w14:textId="77777777" w:rsidR="00B112F5" w:rsidRDefault="00320B4A">
      <w:pPr>
        <w:pStyle w:val="af0"/>
        <w:spacing w:before="0" w:beforeAutospacing="0" w:after="0" w:afterAutospacing="0" w:line="360" w:lineRule="auto"/>
        <w:ind w:firstLineChars="200" w:firstLine="420"/>
        <w:jc w:val="both"/>
        <w:rPr>
          <w:sz w:val="21"/>
          <w:szCs w:val="21"/>
        </w:rPr>
      </w:pPr>
      <w:r>
        <w:rPr>
          <w:rFonts w:hint="eastAsia"/>
          <w:sz w:val="21"/>
          <w:szCs w:val="21"/>
        </w:rPr>
        <w:t>自本公告发布之日起3个工作日。</w:t>
      </w:r>
    </w:p>
    <w:p w14:paraId="01A9A71C" w14:textId="77777777" w:rsidR="00B112F5" w:rsidRDefault="00320B4A">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八、其他补充事宜</w:t>
      </w:r>
    </w:p>
    <w:p w14:paraId="647C8242" w14:textId="77777777"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79E1AD0" w14:textId="77777777"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774DAB" w14:textId="77777777" w:rsidR="00B112F5" w:rsidRDefault="00320B4A">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EB6420" w14:textId="77777777"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4.其他事项：（1）响应文件的制作及递交：1）响应人须在线获取CA数字证书（完成CA数字证书办理预计一周左右，建议各响应人自行把握时间），并登录“浙江政府采购网”（ http://zfcg.czt.zj.gov.cn/），进入“下载专区”下载“电子交易客户端”，制作响应文件。2）具体的响应文件加密上传等操作详见政采云平台操作指南（https://edu.zcygov.cn/luban/e-biding?utm=a0004.2ef5001f.0001.0109.da8b35e0da8611e98d8937b7ef8a3544）。3）根据《浙江省政府采购项目电子交易管理暂行办法》第二十条规定，本次响应允许响应人递交备份响应文件，仅提交备份响应文件的，响应无效。（2）响应人应在合同签订前成为浙江政府采购网正式注册供应商。</w:t>
      </w:r>
    </w:p>
    <w:p w14:paraId="2F6CF2A6" w14:textId="77777777" w:rsidR="00B112F5" w:rsidRDefault="00320B4A">
      <w:pPr>
        <w:pStyle w:val="af0"/>
        <w:spacing w:before="0" w:beforeAutospacing="0" w:after="0" w:afterAutospacing="0" w:line="360" w:lineRule="auto"/>
        <w:jc w:val="both"/>
        <w:rPr>
          <w:sz w:val="21"/>
          <w:szCs w:val="21"/>
        </w:rPr>
      </w:pPr>
      <w:r>
        <w:rPr>
          <w:rStyle w:val="af4"/>
          <w:rFonts w:ascii="宋体" w:hAnsi="宋体" w:cs="宋体" w:hint="eastAsia"/>
          <w:color w:val="000000"/>
          <w:sz w:val="21"/>
          <w:szCs w:val="21"/>
        </w:rPr>
        <w:t>九、凡对本次招标提出询问、质疑、投诉，请按以下方式联系</w:t>
      </w:r>
    </w:p>
    <w:p w14:paraId="01A587AD" w14:textId="77777777" w:rsidR="00B112F5" w:rsidRDefault="00320B4A">
      <w:pPr>
        <w:pStyle w:val="af0"/>
        <w:spacing w:before="0" w:beforeAutospacing="0" w:after="0" w:afterAutospacing="0" w:line="360" w:lineRule="auto"/>
        <w:ind w:firstLineChars="200" w:firstLine="420"/>
        <w:rPr>
          <w:color w:val="000000"/>
          <w:sz w:val="21"/>
          <w:szCs w:val="21"/>
        </w:rPr>
      </w:pPr>
      <w:r>
        <w:rPr>
          <w:rFonts w:hint="eastAsia"/>
          <w:color w:val="000000"/>
          <w:sz w:val="21"/>
          <w:szCs w:val="21"/>
        </w:rPr>
        <w:t>1.采购人信息</w:t>
      </w:r>
    </w:p>
    <w:p w14:paraId="4652A242" w14:textId="77777777" w:rsidR="00B112F5" w:rsidRDefault="00320B4A">
      <w:pPr>
        <w:pStyle w:val="af0"/>
        <w:spacing w:before="0" w:beforeAutospacing="0" w:after="0" w:afterAutospacing="0" w:line="360" w:lineRule="auto"/>
        <w:ind w:firstLineChars="200" w:firstLine="420"/>
        <w:rPr>
          <w:color w:val="000000"/>
          <w:sz w:val="21"/>
          <w:szCs w:val="21"/>
        </w:rPr>
      </w:pPr>
      <w:r>
        <w:rPr>
          <w:rFonts w:hint="eastAsia"/>
          <w:color w:val="000000"/>
          <w:sz w:val="21"/>
          <w:szCs w:val="21"/>
        </w:rPr>
        <w:t>名称：舟山市妇女儿童医院</w:t>
      </w:r>
    </w:p>
    <w:p w14:paraId="6B279079" w14:textId="77777777" w:rsidR="00B112F5" w:rsidRDefault="00320B4A">
      <w:pPr>
        <w:pStyle w:val="af0"/>
        <w:spacing w:before="0" w:beforeAutospacing="0" w:after="0" w:afterAutospacing="0" w:line="360" w:lineRule="auto"/>
        <w:ind w:firstLineChars="200" w:firstLine="420"/>
        <w:rPr>
          <w:color w:val="000000"/>
          <w:sz w:val="21"/>
          <w:szCs w:val="21"/>
        </w:rPr>
      </w:pPr>
      <w:r>
        <w:rPr>
          <w:rFonts w:hint="eastAsia"/>
          <w:color w:val="000000"/>
          <w:sz w:val="21"/>
          <w:szCs w:val="21"/>
        </w:rPr>
        <w:t>地址：舟山市定海区人民北路238号</w:t>
      </w:r>
    </w:p>
    <w:p w14:paraId="67DE56BC" w14:textId="77777777" w:rsidR="00B112F5" w:rsidRDefault="00320B4A">
      <w:pPr>
        <w:pStyle w:val="af0"/>
        <w:spacing w:before="0" w:beforeAutospacing="0" w:after="0" w:afterAutospacing="0" w:line="360" w:lineRule="auto"/>
        <w:ind w:firstLineChars="200" w:firstLine="420"/>
        <w:rPr>
          <w:color w:val="000000"/>
          <w:sz w:val="21"/>
          <w:szCs w:val="21"/>
        </w:rPr>
      </w:pPr>
      <w:r>
        <w:rPr>
          <w:rFonts w:hint="eastAsia"/>
          <w:color w:val="000000"/>
          <w:sz w:val="21"/>
          <w:szCs w:val="21"/>
        </w:rPr>
        <w:t>传真：/</w:t>
      </w:r>
    </w:p>
    <w:p w14:paraId="57B24FF9" w14:textId="35F44755" w:rsidR="00B112F5" w:rsidRDefault="00320B4A">
      <w:pPr>
        <w:pStyle w:val="af0"/>
        <w:spacing w:before="0" w:beforeAutospacing="0" w:after="0" w:afterAutospacing="0" w:line="360" w:lineRule="auto"/>
        <w:ind w:firstLineChars="200" w:firstLine="420"/>
        <w:rPr>
          <w:color w:val="000000"/>
          <w:sz w:val="21"/>
          <w:szCs w:val="21"/>
        </w:rPr>
      </w:pPr>
      <w:r>
        <w:rPr>
          <w:rFonts w:hint="eastAsia"/>
          <w:color w:val="000000"/>
          <w:sz w:val="21"/>
          <w:szCs w:val="21"/>
        </w:rPr>
        <w:t>项目联系人（询问）：方</w:t>
      </w:r>
      <w:r w:rsidR="006F70E4">
        <w:rPr>
          <w:rFonts w:hint="eastAsia"/>
          <w:color w:val="000000"/>
          <w:sz w:val="21"/>
          <w:szCs w:val="21"/>
        </w:rPr>
        <w:t>先生</w:t>
      </w:r>
    </w:p>
    <w:p w14:paraId="6EB2EFF3" w14:textId="77777777" w:rsidR="00B112F5" w:rsidRDefault="00320B4A">
      <w:pPr>
        <w:pStyle w:val="af0"/>
        <w:spacing w:before="0" w:beforeAutospacing="0" w:after="0" w:afterAutospacing="0" w:line="360" w:lineRule="auto"/>
        <w:ind w:firstLineChars="200" w:firstLine="420"/>
        <w:rPr>
          <w:color w:val="000000"/>
          <w:sz w:val="21"/>
          <w:szCs w:val="21"/>
        </w:rPr>
      </w:pPr>
      <w:r>
        <w:rPr>
          <w:rFonts w:hint="eastAsia"/>
          <w:color w:val="000000"/>
          <w:sz w:val="21"/>
          <w:szCs w:val="21"/>
        </w:rPr>
        <w:t>项目联系方式（询问）：0580-2065243</w:t>
      </w:r>
    </w:p>
    <w:p w14:paraId="61AC3E14" w14:textId="1784D3E1" w:rsidR="00B112F5" w:rsidRDefault="00320B4A">
      <w:pPr>
        <w:pStyle w:val="af0"/>
        <w:spacing w:before="0" w:beforeAutospacing="0" w:after="0" w:afterAutospacing="0" w:line="360" w:lineRule="auto"/>
        <w:ind w:firstLineChars="200" w:firstLine="420"/>
        <w:rPr>
          <w:color w:val="000000"/>
          <w:sz w:val="21"/>
          <w:szCs w:val="21"/>
        </w:rPr>
      </w:pPr>
      <w:r>
        <w:rPr>
          <w:rFonts w:hint="eastAsia"/>
          <w:color w:val="000000"/>
          <w:sz w:val="21"/>
          <w:szCs w:val="21"/>
        </w:rPr>
        <w:t>质疑联系人：周</w:t>
      </w:r>
      <w:r w:rsidR="006F70E4" w:rsidRPr="006F70E4">
        <w:rPr>
          <w:rFonts w:hint="eastAsia"/>
          <w:color w:val="000000"/>
          <w:sz w:val="21"/>
          <w:szCs w:val="21"/>
        </w:rPr>
        <w:t>先生</w:t>
      </w:r>
    </w:p>
    <w:p w14:paraId="27D66866" w14:textId="77777777" w:rsidR="00B112F5" w:rsidRDefault="00320B4A">
      <w:pPr>
        <w:pStyle w:val="af0"/>
        <w:spacing w:before="0" w:beforeAutospacing="0" w:after="0" w:afterAutospacing="0" w:line="360" w:lineRule="auto"/>
        <w:ind w:firstLineChars="200" w:firstLine="420"/>
        <w:rPr>
          <w:color w:val="000000"/>
          <w:sz w:val="21"/>
          <w:szCs w:val="21"/>
        </w:rPr>
      </w:pPr>
      <w:r>
        <w:rPr>
          <w:rFonts w:hint="eastAsia"/>
          <w:color w:val="000000"/>
          <w:sz w:val="21"/>
          <w:szCs w:val="21"/>
        </w:rPr>
        <w:t>质疑联系方式：0580-2065042</w:t>
      </w:r>
    </w:p>
    <w:p w14:paraId="676FD071" w14:textId="77777777" w:rsidR="00B112F5" w:rsidRDefault="00320B4A">
      <w:pPr>
        <w:pStyle w:val="af0"/>
        <w:spacing w:before="0" w:beforeAutospacing="0" w:after="0" w:afterAutospacing="0" w:line="360" w:lineRule="auto"/>
        <w:ind w:firstLineChars="200" w:firstLine="420"/>
        <w:rPr>
          <w:color w:val="000000"/>
          <w:sz w:val="21"/>
          <w:szCs w:val="21"/>
        </w:rPr>
      </w:pPr>
      <w:r>
        <w:rPr>
          <w:rFonts w:hint="eastAsia"/>
          <w:color w:val="000000"/>
          <w:sz w:val="21"/>
          <w:szCs w:val="21"/>
        </w:rPr>
        <w:t>2.采购代理机构信息</w:t>
      </w:r>
    </w:p>
    <w:p w14:paraId="69983360" w14:textId="77777777" w:rsidR="00A20806" w:rsidRDefault="00A20806" w:rsidP="00A20806">
      <w:pPr>
        <w:widowControl/>
        <w:spacing w:line="360" w:lineRule="auto"/>
        <w:ind w:firstLineChars="200" w:firstLine="420"/>
        <w:rPr>
          <w:rFonts w:ascii="宋体" w:hAnsi="宋体" w:cs="宋体"/>
          <w:szCs w:val="21"/>
        </w:rPr>
      </w:pPr>
      <w:r>
        <w:rPr>
          <w:rFonts w:ascii="宋体" w:hAnsi="宋体" w:cs="宋体" w:hint="eastAsia"/>
          <w:szCs w:val="21"/>
        </w:rPr>
        <w:t>名称：中金招标有限责任公司</w:t>
      </w:r>
    </w:p>
    <w:p w14:paraId="0EF7CC7C" w14:textId="77777777" w:rsidR="00A20806" w:rsidRDefault="00A20806" w:rsidP="00A20806">
      <w:pPr>
        <w:widowControl/>
        <w:spacing w:line="360" w:lineRule="auto"/>
        <w:ind w:firstLineChars="200" w:firstLine="420"/>
        <w:rPr>
          <w:rFonts w:ascii="宋体" w:hAnsi="宋体" w:cs="宋体"/>
          <w:szCs w:val="21"/>
        </w:rPr>
      </w:pPr>
      <w:r>
        <w:rPr>
          <w:rFonts w:ascii="宋体" w:hAnsi="宋体" w:cs="宋体" w:hint="eastAsia"/>
          <w:szCs w:val="21"/>
        </w:rPr>
        <w:t>地址：舟山市定海区临城街道海天大道998号428室</w:t>
      </w:r>
    </w:p>
    <w:p w14:paraId="536C6605" w14:textId="77777777" w:rsidR="00A20806" w:rsidRDefault="00A20806" w:rsidP="00A20806">
      <w:pPr>
        <w:widowControl/>
        <w:spacing w:line="360" w:lineRule="auto"/>
        <w:ind w:firstLineChars="200" w:firstLine="420"/>
        <w:rPr>
          <w:rFonts w:ascii="宋体" w:hAnsi="宋体" w:cs="宋体"/>
          <w:szCs w:val="21"/>
        </w:rPr>
      </w:pPr>
      <w:r>
        <w:rPr>
          <w:rFonts w:ascii="宋体" w:hAnsi="宋体" w:cs="宋体" w:hint="eastAsia"/>
          <w:szCs w:val="21"/>
        </w:rPr>
        <w:t>传真：0580-2083003</w:t>
      </w:r>
    </w:p>
    <w:p w14:paraId="0092B7C5" w14:textId="77777777" w:rsidR="00A20806" w:rsidRDefault="00A20806" w:rsidP="00A20806">
      <w:pPr>
        <w:widowControl/>
        <w:spacing w:line="360" w:lineRule="auto"/>
        <w:ind w:firstLineChars="200" w:firstLine="420"/>
        <w:rPr>
          <w:rFonts w:ascii="宋体" w:hAnsi="宋体" w:cs="宋体"/>
          <w:szCs w:val="21"/>
        </w:rPr>
      </w:pPr>
      <w:r>
        <w:rPr>
          <w:rFonts w:ascii="宋体" w:hAnsi="宋体" w:cs="宋体" w:hint="eastAsia"/>
          <w:szCs w:val="21"/>
        </w:rPr>
        <w:t>项目联系人（询问）：许冰冰</w:t>
      </w:r>
    </w:p>
    <w:p w14:paraId="17A0ADE7" w14:textId="77777777" w:rsidR="00A20806" w:rsidRDefault="00A20806" w:rsidP="00A20806">
      <w:pPr>
        <w:widowControl/>
        <w:spacing w:line="360" w:lineRule="auto"/>
        <w:ind w:firstLineChars="200" w:firstLine="420"/>
        <w:rPr>
          <w:rFonts w:ascii="宋体" w:hAnsi="宋体" w:cs="宋体"/>
          <w:szCs w:val="21"/>
        </w:rPr>
      </w:pPr>
      <w:r>
        <w:rPr>
          <w:rFonts w:ascii="宋体" w:hAnsi="宋体" w:cs="宋体" w:hint="eastAsia"/>
          <w:szCs w:val="21"/>
        </w:rPr>
        <w:t>项目联系方式（询问）：0580-2260620，15888079927</w:t>
      </w:r>
    </w:p>
    <w:p w14:paraId="0A3C2647" w14:textId="77777777" w:rsidR="00A20806" w:rsidRDefault="00A20806" w:rsidP="00A20806">
      <w:pPr>
        <w:widowControl/>
        <w:spacing w:line="360" w:lineRule="auto"/>
        <w:ind w:firstLineChars="200" w:firstLine="420"/>
        <w:rPr>
          <w:rFonts w:ascii="宋体" w:hAnsi="宋体" w:cs="宋体"/>
          <w:szCs w:val="21"/>
        </w:rPr>
      </w:pPr>
      <w:r>
        <w:rPr>
          <w:rFonts w:ascii="宋体" w:hAnsi="宋体" w:cs="宋体" w:hint="eastAsia"/>
          <w:szCs w:val="21"/>
        </w:rPr>
        <w:t>质疑联系人：蔡真鹏</w:t>
      </w:r>
    </w:p>
    <w:p w14:paraId="409528FA" w14:textId="77777777" w:rsidR="00A20806" w:rsidRDefault="00A20806" w:rsidP="00A20806">
      <w:pPr>
        <w:widowControl/>
        <w:spacing w:line="360" w:lineRule="auto"/>
        <w:ind w:firstLineChars="200" w:firstLine="420"/>
        <w:rPr>
          <w:rFonts w:ascii="宋体" w:hAnsi="宋体" w:cs="宋体"/>
          <w:szCs w:val="21"/>
        </w:rPr>
      </w:pPr>
      <w:r>
        <w:rPr>
          <w:rFonts w:ascii="宋体" w:hAnsi="宋体" w:cs="宋体" w:hint="eastAsia"/>
          <w:szCs w:val="21"/>
        </w:rPr>
        <w:t>质疑联系方式：19106800108</w:t>
      </w:r>
    </w:p>
    <w:p w14:paraId="3622D7D0" w14:textId="77777777" w:rsidR="00B112F5" w:rsidRDefault="00320B4A">
      <w:pPr>
        <w:pStyle w:val="af0"/>
        <w:spacing w:before="0" w:beforeAutospacing="0" w:after="0" w:afterAutospacing="0" w:line="360" w:lineRule="auto"/>
        <w:ind w:firstLineChars="200" w:firstLine="420"/>
        <w:rPr>
          <w:color w:val="000000"/>
          <w:sz w:val="21"/>
          <w:szCs w:val="21"/>
        </w:rPr>
      </w:pPr>
      <w:r>
        <w:rPr>
          <w:rFonts w:hint="eastAsia"/>
          <w:color w:val="000000"/>
          <w:sz w:val="21"/>
          <w:szCs w:val="21"/>
        </w:rPr>
        <w:t>3.同级政府采购监督管理部门</w:t>
      </w:r>
    </w:p>
    <w:p w14:paraId="71BE21BF" w14:textId="77777777" w:rsidR="00B112F5" w:rsidRDefault="00320B4A">
      <w:pPr>
        <w:pStyle w:val="af0"/>
        <w:spacing w:before="0" w:beforeAutospacing="0" w:after="0" w:afterAutospacing="0" w:line="360" w:lineRule="auto"/>
        <w:ind w:firstLineChars="200" w:firstLine="420"/>
        <w:rPr>
          <w:color w:val="000000"/>
          <w:sz w:val="21"/>
          <w:szCs w:val="21"/>
        </w:rPr>
      </w:pPr>
      <w:r>
        <w:rPr>
          <w:rFonts w:hint="eastAsia"/>
          <w:color w:val="000000"/>
          <w:sz w:val="21"/>
          <w:szCs w:val="21"/>
        </w:rPr>
        <w:t>名称：舟山市财政局政府采购监管处</w:t>
      </w:r>
    </w:p>
    <w:p w14:paraId="26219EC4" w14:textId="77777777" w:rsidR="00B112F5" w:rsidRDefault="00320B4A">
      <w:pPr>
        <w:pStyle w:val="af0"/>
        <w:spacing w:before="0" w:beforeAutospacing="0" w:after="0" w:afterAutospacing="0" w:line="360" w:lineRule="auto"/>
        <w:ind w:firstLineChars="200" w:firstLine="420"/>
        <w:rPr>
          <w:color w:val="000000"/>
          <w:sz w:val="21"/>
          <w:szCs w:val="21"/>
        </w:rPr>
      </w:pPr>
      <w:r>
        <w:rPr>
          <w:rFonts w:hint="eastAsia"/>
          <w:color w:val="000000"/>
          <w:sz w:val="21"/>
          <w:szCs w:val="21"/>
        </w:rPr>
        <w:t>地址：舟山市定海区新城海天大道681号</w:t>
      </w:r>
    </w:p>
    <w:p w14:paraId="72D47AC6" w14:textId="77777777" w:rsidR="00B112F5" w:rsidRDefault="00320B4A">
      <w:pPr>
        <w:pStyle w:val="af0"/>
        <w:spacing w:before="0" w:beforeAutospacing="0" w:after="0" w:afterAutospacing="0" w:line="360" w:lineRule="auto"/>
        <w:ind w:firstLineChars="200" w:firstLine="420"/>
        <w:rPr>
          <w:color w:val="000000"/>
          <w:sz w:val="21"/>
          <w:szCs w:val="21"/>
        </w:rPr>
      </w:pPr>
      <w:r>
        <w:rPr>
          <w:rFonts w:hint="eastAsia"/>
          <w:color w:val="000000"/>
          <w:sz w:val="21"/>
          <w:szCs w:val="21"/>
        </w:rPr>
        <w:t>传真：0580-2282591</w:t>
      </w:r>
    </w:p>
    <w:p w14:paraId="5C76F943" w14:textId="77777777" w:rsidR="00B112F5" w:rsidRDefault="00320B4A">
      <w:pPr>
        <w:pStyle w:val="af0"/>
        <w:spacing w:before="0" w:beforeAutospacing="0" w:after="0" w:afterAutospacing="0" w:line="360" w:lineRule="auto"/>
        <w:ind w:firstLineChars="200" w:firstLine="420"/>
        <w:rPr>
          <w:color w:val="000000"/>
          <w:sz w:val="21"/>
          <w:szCs w:val="21"/>
        </w:rPr>
      </w:pPr>
      <w:r>
        <w:rPr>
          <w:rFonts w:hint="eastAsia"/>
          <w:color w:val="000000"/>
          <w:sz w:val="21"/>
          <w:szCs w:val="21"/>
        </w:rPr>
        <w:t>联系人：王女士</w:t>
      </w:r>
    </w:p>
    <w:p w14:paraId="5B455894" w14:textId="77777777" w:rsidR="00B112F5" w:rsidRDefault="00320B4A">
      <w:pPr>
        <w:pStyle w:val="af0"/>
        <w:spacing w:before="0" w:beforeAutospacing="0" w:after="0" w:afterAutospacing="0" w:line="360" w:lineRule="auto"/>
        <w:ind w:firstLineChars="200" w:firstLine="420"/>
        <w:jc w:val="both"/>
        <w:rPr>
          <w:color w:val="000000"/>
          <w:sz w:val="21"/>
          <w:szCs w:val="21"/>
        </w:rPr>
      </w:pPr>
      <w:r>
        <w:rPr>
          <w:rFonts w:hint="eastAsia"/>
          <w:color w:val="000000"/>
          <w:sz w:val="21"/>
          <w:szCs w:val="21"/>
        </w:rPr>
        <w:t>监督投诉电话：0580-2282591</w:t>
      </w:r>
    </w:p>
    <w:p w14:paraId="0E640C6C" w14:textId="77777777" w:rsidR="00B112F5" w:rsidRDefault="00B112F5">
      <w:pPr>
        <w:pStyle w:val="af0"/>
        <w:spacing w:before="0" w:beforeAutospacing="0" w:after="0" w:afterAutospacing="0" w:line="360" w:lineRule="auto"/>
        <w:ind w:firstLineChars="200" w:firstLine="420"/>
        <w:jc w:val="both"/>
        <w:rPr>
          <w:color w:val="000000"/>
          <w:sz w:val="21"/>
          <w:szCs w:val="21"/>
        </w:rPr>
      </w:pPr>
    </w:p>
    <w:p w14:paraId="2F3D38DE" w14:textId="77777777"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若对项目采购电子交易系统操作有疑问，可登录政采云（https://www.zcygov.cn/），点击右侧咨询小采，获取采小蜜智能服务管家帮助，或拨打政采云服务热线95763获取热线服务帮助。</w:t>
      </w:r>
    </w:p>
    <w:p w14:paraId="5ABB67E0" w14:textId="77777777" w:rsidR="00B112F5" w:rsidRDefault="00320B4A">
      <w:pPr>
        <w:pStyle w:val="af0"/>
        <w:spacing w:before="0" w:beforeAutospacing="0" w:after="0" w:afterAutospacing="0" w:line="360" w:lineRule="auto"/>
        <w:ind w:firstLineChars="200" w:firstLine="420"/>
        <w:jc w:val="both"/>
        <w:rPr>
          <w:sz w:val="21"/>
          <w:szCs w:val="21"/>
        </w:rPr>
      </w:pPr>
      <w:r>
        <w:rPr>
          <w:rFonts w:hint="eastAsia"/>
          <w:color w:val="000000"/>
          <w:sz w:val="21"/>
          <w:szCs w:val="21"/>
        </w:rPr>
        <w:t>CA问题联系电话（人工）：汇信CA 400-888-4636；天谷CA 400-087-8198。</w:t>
      </w:r>
    </w:p>
    <w:p w14:paraId="628CE44C" w14:textId="77777777" w:rsidR="00B112F5" w:rsidRDefault="00B112F5">
      <w:pPr>
        <w:pStyle w:val="af0"/>
        <w:spacing w:before="75" w:beforeAutospacing="0" w:after="75" w:afterAutospacing="0"/>
      </w:pPr>
    </w:p>
    <w:p w14:paraId="521F3557" w14:textId="77777777" w:rsidR="00B112F5" w:rsidRDefault="00B112F5">
      <w:pPr>
        <w:spacing w:line="360" w:lineRule="auto"/>
        <w:jc w:val="center"/>
        <w:outlineLvl w:val="0"/>
        <w:rPr>
          <w:rFonts w:ascii="宋体" w:hAnsi="宋体" w:cs="宋体"/>
          <w:b/>
          <w:sz w:val="28"/>
          <w:szCs w:val="28"/>
        </w:rPr>
        <w:sectPr w:rsidR="00B112F5">
          <w:footerReference w:type="default" r:id="rId9"/>
          <w:pgSz w:w="11906" w:h="16838"/>
          <w:pgMar w:top="1531" w:right="1179" w:bottom="737" w:left="1179" w:header="851" w:footer="584" w:gutter="0"/>
          <w:pgNumType w:start="2"/>
          <w:cols w:space="720"/>
          <w:docGrid w:type="lines" w:linePitch="312"/>
        </w:sectPr>
      </w:pPr>
    </w:p>
    <w:p w14:paraId="124E1C81" w14:textId="77777777" w:rsidR="00B112F5" w:rsidRDefault="00320B4A">
      <w:pPr>
        <w:spacing w:line="360" w:lineRule="auto"/>
        <w:jc w:val="center"/>
        <w:outlineLvl w:val="0"/>
        <w:rPr>
          <w:rFonts w:ascii="宋体" w:hAnsi="宋体" w:cs="宋体"/>
          <w:b/>
          <w:szCs w:val="21"/>
        </w:rPr>
      </w:pPr>
      <w:r>
        <w:rPr>
          <w:rFonts w:ascii="宋体" w:hAnsi="宋体" w:cs="宋体" w:hint="eastAsia"/>
          <w:b/>
          <w:sz w:val="28"/>
          <w:szCs w:val="28"/>
        </w:rPr>
        <w:t>第二章  采购需求</w:t>
      </w:r>
      <w:bookmarkStart w:id="3" w:name="_Toc15530"/>
      <w:bookmarkStart w:id="4" w:name="_Toc6305"/>
      <w:bookmarkStart w:id="5" w:name="_Toc517442217"/>
      <w:bookmarkStart w:id="6" w:name="_Toc37423705"/>
      <w:bookmarkStart w:id="7" w:name="_Toc263083258"/>
    </w:p>
    <w:p w14:paraId="1BAB82D9" w14:textId="624B7A9D" w:rsidR="00B112F5" w:rsidRDefault="007E6BBE">
      <w:pPr>
        <w:spacing w:line="360" w:lineRule="auto"/>
        <w:rPr>
          <w:rFonts w:ascii="宋体" w:hAnsi="宋体" w:cs="宋体"/>
          <w:b/>
          <w:bCs/>
          <w:sz w:val="24"/>
          <w:szCs w:val="24"/>
        </w:rPr>
      </w:pPr>
      <w:bookmarkStart w:id="8" w:name="_Toc23180"/>
      <w:bookmarkEnd w:id="3"/>
      <w:bookmarkEnd w:id="4"/>
      <w:bookmarkEnd w:id="5"/>
      <w:bookmarkEnd w:id="6"/>
      <w:bookmarkEnd w:id="7"/>
      <w:r>
        <w:rPr>
          <w:rFonts w:ascii="宋体" w:hAnsi="宋体" w:cs="宋体" w:hint="eastAsia"/>
          <w:b/>
          <w:bCs/>
          <w:sz w:val="24"/>
          <w:szCs w:val="24"/>
        </w:rPr>
        <w:t>一</w:t>
      </w:r>
      <w:r w:rsidR="00320B4A">
        <w:rPr>
          <w:rFonts w:ascii="宋体" w:hAnsi="宋体" w:cs="宋体" w:hint="eastAsia"/>
          <w:b/>
          <w:bCs/>
          <w:sz w:val="24"/>
          <w:szCs w:val="24"/>
        </w:rPr>
        <w:t>、技术要求（“▲”为本项目实质性条款，不允许出现负偏离，否则投标无效）</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61"/>
        <w:gridCol w:w="8303"/>
      </w:tblGrid>
      <w:tr w:rsidR="007E6BBE" w:rsidRPr="007E6BBE" w14:paraId="6246CA73" w14:textId="77777777" w:rsidTr="007E6BBE">
        <w:trPr>
          <w:trHeight w:val="567"/>
        </w:trPr>
        <w:tc>
          <w:tcPr>
            <w:tcW w:w="748" w:type="pct"/>
            <w:vAlign w:val="center"/>
          </w:tcPr>
          <w:p w14:paraId="5CE9430A" w14:textId="77777777" w:rsidR="007E6BBE" w:rsidRPr="007E6BBE" w:rsidRDefault="007E6BBE" w:rsidP="007E6BBE">
            <w:pPr>
              <w:spacing w:line="360" w:lineRule="auto"/>
              <w:jc w:val="center"/>
              <w:rPr>
                <w:b/>
                <w:sz w:val="24"/>
                <w:szCs w:val="24"/>
              </w:rPr>
            </w:pPr>
            <w:r w:rsidRPr="007E6BBE">
              <w:rPr>
                <w:rFonts w:hAnsi="宋体"/>
                <w:b/>
                <w:sz w:val="24"/>
                <w:szCs w:val="24"/>
              </w:rPr>
              <w:t>序号</w:t>
            </w:r>
          </w:p>
        </w:tc>
        <w:tc>
          <w:tcPr>
            <w:tcW w:w="4252" w:type="pct"/>
            <w:tcBorders>
              <w:right w:val="single" w:sz="4" w:space="0" w:color="auto"/>
            </w:tcBorders>
            <w:vAlign w:val="center"/>
          </w:tcPr>
          <w:p w14:paraId="7BBDCEF7" w14:textId="77777777" w:rsidR="007E6BBE" w:rsidRPr="007E6BBE" w:rsidRDefault="007E6BBE" w:rsidP="007E6BBE">
            <w:pPr>
              <w:jc w:val="center"/>
              <w:rPr>
                <w:b/>
                <w:sz w:val="24"/>
                <w:szCs w:val="24"/>
              </w:rPr>
            </w:pPr>
            <w:r w:rsidRPr="007E6BBE">
              <w:rPr>
                <w:rFonts w:hAnsi="宋体" w:hint="eastAsia"/>
                <w:b/>
                <w:sz w:val="24"/>
                <w:szCs w:val="24"/>
              </w:rPr>
              <w:t>技术</w:t>
            </w:r>
            <w:r w:rsidRPr="007E6BBE">
              <w:rPr>
                <w:rFonts w:hAnsi="宋体"/>
                <w:b/>
                <w:sz w:val="24"/>
                <w:szCs w:val="24"/>
              </w:rPr>
              <w:t>要求</w:t>
            </w:r>
          </w:p>
        </w:tc>
      </w:tr>
      <w:tr w:rsidR="007E6BBE" w:rsidRPr="007E6BBE" w14:paraId="1C3BEB33" w14:textId="77777777" w:rsidTr="007E6BBE">
        <w:trPr>
          <w:trHeight w:val="567"/>
        </w:trPr>
        <w:tc>
          <w:tcPr>
            <w:tcW w:w="748" w:type="pct"/>
            <w:vAlign w:val="center"/>
          </w:tcPr>
          <w:p w14:paraId="45C72CF2" w14:textId="77777777" w:rsidR="007E6BBE" w:rsidRPr="007E6BBE" w:rsidRDefault="007E6BBE" w:rsidP="007E6BBE">
            <w:pPr>
              <w:jc w:val="center"/>
              <w:rPr>
                <w:rFonts w:ascii="宋体" w:hAnsi="宋体"/>
                <w:bCs/>
                <w:sz w:val="24"/>
                <w:szCs w:val="24"/>
              </w:rPr>
            </w:pPr>
            <w:r w:rsidRPr="007E6BBE">
              <w:rPr>
                <w:rFonts w:ascii="宋体" w:hAnsi="宋体" w:hint="eastAsia"/>
                <w:bCs/>
                <w:sz w:val="24"/>
                <w:szCs w:val="24"/>
              </w:rPr>
              <w:t>▲1</w:t>
            </w:r>
          </w:p>
        </w:tc>
        <w:tc>
          <w:tcPr>
            <w:tcW w:w="4252" w:type="pct"/>
            <w:tcBorders>
              <w:right w:val="single" w:sz="4" w:space="0" w:color="auto"/>
            </w:tcBorders>
            <w:vAlign w:val="center"/>
          </w:tcPr>
          <w:p w14:paraId="05140766" w14:textId="77777777" w:rsidR="007E6BBE" w:rsidRPr="007E6BBE" w:rsidRDefault="007E6BBE" w:rsidP="007E6BBE">
            <w:pPr>
              <w:rPr>
                <w:rFonts w:ascii="宋体" w:hAnsi="宋体" w:cs="宋体"/>
                <w:bCs/>
                <w:sz w:val="24"/>
                <w:szCs w:val="24"/>
              </w:rPr>
            </w:pPr>
            <w:r w:rsidRPr="007E6BBE">
              <w:rPr>
                <w:rFonts w:ascii="宋体" w:hAnsi="宋体" w:cs="宋体" w:hint="eastAsia"/>
                <w:sz w:val="24"/>
                <w:szCs w:val="24"/>
              </w:rPr>
              <w:t>西门子GO ALL32排整机叁年的维保服务，包括但不限于探测器、球管、高压发生器、工作站系统等所有配套软、硬件及其他消耗性材料等，以及人工，免费提供软件的相关升级，不包括高压注射器等独立注册、独立运行的第三方设备。</w:t>
            </w:r>
          </w:p>
        </w:tc>
      </w:tr>
      <w:tr w:rsidR="007E6BBE" w:rsidRPr="007E6BBE" w14:paraId="621F7640" w14:textId="77777777" w:rsidTr="007E6BBE">
        <w:trPr>
          <w:trHeight w:val="567"/>
        </w:trPr>
        <w:tc>
          <w:tcPr>
            <w:tcW w:w="748" w:type="pct"/>
            <w:vAlign w:val="center"/>
          </w:tcPr>
          <w:p w14:paraId="41BAC2B1" w14:textId="77777777" w:rsidR="007E6BBE" w:rsidRPr="007E6BBE" w:rsidRDefault="007E6BBE" w:rsidP="007E6BBE">
            <w:pPr>
              <w:jc w:val="center"/>
              <w:rPr>
                <w:rFonts w:ascii="宋体" w:hAnsi="宋体"/>
                <w:bCs/>
                <w:sz w:val="24"/>
                <w:szCs w:val="24"/>
              </w:rPr>
            </w:pPr>
            <w:r w:rsidRPr="007E6BBE">
              <w:rPr>
                <w:rFonts w:ascii="宋体" w:hAnsi="宋体" w:hint="eastAsia"/>
                <w:bCs/>
                <w:sz w:val="24"/>
                <w:szCs w:val="24"/>
              </w:rPr>
              <w:t>2</w:t>
            </w:r>
          </w:p>
        </w:tc>
        <w:tc>
          <w:tcPr>
            <w:tcW w:w="4252" w:type="pct"/>
            <w:tcBorders>
              <w:right w:val="single" w:sz="4" w:space="0" w:color="auto"/>
            </w:tcBorders>
            <w:vAlign w:val="center"/>
          </w:tcPr>
          <w:p w14:paraId="34CBDEDC" w14:textId="77777777" w:rsidR="007E6BBE" w:rsidRPr="007E6BBE" w:rsidRDefault="007E6BBE" w:rsidP="007E6BBE">
            <w:pPr>
              <w:rPr>
                <w:rFonts w:ascii="宋体" w:hAnsi="宋体" w:cs="宋体"/>
                <w:sz w:val="24"/>
                <w:szCs w:val="24"/>
              </w:rPr>
            </w:pPr>
            <w:r w:rsidRPr="007E6BBE">
              <w:rPr>
                <w:rFonts w:ascii="宋体" w:hAnsi="宋体" w:cs="宋体" w:hint="eastAsia"/>
                <w:sz w:val="24"/>
                <w:szCs w:val="24"/>
              </w:rPr>
              <w:t>拥有具备CT设备维修资质的专业工程师≥2人，需提供详细名单及联系方式。保证能够随时取得设备制造商技术、配件支持，能以现场或远程的形式，提供临床扫描、图像处理和相应业务拓展的专业支持。</w:t>
            </w:r>
          </w:p>
        </w:tc>
      </w:tr>
      <w:tr w:rsidR="007E6BBE" w:rsidRPr="007E6BBE" w14:paraId="43CD9F3C" w14:textId="77777777" w:rsidTr="007E6BBE">
        <w:trPr>
          <w:trHeight w:val="567"/>
        </w:trPr>
        <w:tc>
          <w:tcPr>
            <w:tcW w:w="748" w:type="pct"/>
            <w:vAlign w:val="center"/>
          </w:tcPr>
          <w:p w14:paraId="6C085B13" w14:textId="77777777" w:rsidR="007E6BBE" w:rsidRPr="007E6BBE" w:rsidRDefault="007E6BBE" w:rsidP="007E6BBE">
            <w:pPr>
              <w:jc w:val="center"/>
              <w:rPr>
                <w:rFonts w:ascii="宋体" w:hAnsi="宋体"/>
                <w:b/>
                <w:sz w:val="24"/>
                <w:szCs w:val="24"/>
              </w:rPr>
            </w:pPr>
            <w:r w:rsidRPr="007E6BBE">
              <w:rPr>
                <w:rFonts w:ascii="宋体" w:hAnsi="宋体" w:cs="宋体" w:hint="eastAsia"/>
                <w:kern w:val="0"/>
                <w:sz w:val="24"/>
                <w:szCs w:val="24"/>
                <w:lang w:bidi="ar"/>
              </w:rPr>
              <w:t>△</w:t>
            </w:r>
            <w:r w:rsidRPr="007E6BBE">
              <w:rPr>
                <w:rFonts w:ascii="宋体" w:hAnsi="宋体" w:hint="eastAsia"/>
                <w:bCs/>
                <w:sz w:val="24"/>
                <w:szCs w:val="24"/>
              </w:rPr>
              <w:t>3</w:t>
            </w:r>
          </w:p>
        </w:tc>
        <w:tc>
          <w:tcPr>
            <w:tcW w:w="4252" w:type="pct"/>
            <w:tcBorders>
              <w:right w:val="single" w:sz="4" w:space="0" w:color="auto"/>
            </w:tcBorders>
            <w:vAlign w:val="center"/>
          </w:tcPr>
          <w:p w14:paraId="179AE257" w14:textId="77777777" w:rsidR="007E6BBE" w:rsidRPr="007E6BBE" w:rsidRDefault="007E6BBE" w:rsidP="007E6BBE">
            <w:pPr>
              <w:rPr>
                <w:rFonts w:ascii="宋体" w:hAnsi="宋体" w:cs="宋体"/>
                <w:sz w:val="24"/>
                <w:szCs w:val="24"/>
              </w:rPr>
            </w:pPr>
            <w:r w:rsidRPr="007E6BBE">
              <w:rPr>
                <w:rFonts w:ascii="宋体" w:hAnsi="宋体" w:cs="宋体" w:hint="eastAsia"/>
                <w:sz w:val="24"/>
                <w:szCs w:val="24"/>
              </w:rPr>
              <w:t>需提供以上每位工程师的针对西门子CT设备的培训证明文件</w:t>
            </w:r>
          </w:p>
        </w:tc>
      </w:tr>
      <w:tr w:rsidR="007E6BBE" w:rsidRPr="007E6BBE" w14:paraId="7C1F5CCC" w14:textId="77777777" w:rsidTr="007E6BBE">
        <w:trPr>
          <w:trHeight w:val="567"/>
        </w:trPr>
        <w:tc>
          <w:tcPr>
            <w:tcW w:w="748" w:type="pct"/>
            <w:vAlign w:val="center"/>
          </w:tcPr>
          <w:p w14:paraId="4262904C" w14:textId="77777777" w:rsidR="007E6BBE" w:rsidRPr="007E6BBE" w:rsidRDefault="007E6BBE" w:rsidP="007E6BBE">
            <w:pPr>
              <w:jc w:val="center"/>
              <w:rPr>
                <w:rFonts w:ascii="宋体" w:hAnsi="宋体"/>
                <w:bCs/>
                <w:sz w:val="24"/>
                <w:szCs w:val="24"/>
              </w:rPr>
            </w:pPr>
            <w:r w:rsidRPr="007E6BBE">
              <w:rPr>
                <w:rFonts w:ascii="宋体" w:hAnsi="宋体" w:cs="宋体" w:hint="eastAsia"/>
                <w:kern w:val="0"/>
                <w:sz w:val="24"/>
                <w:szCs w:val="24"/>
                <w:lang w:bidi="ar"/>
              </w:rPr>
              <w:t>△</w:t>
            </w:r>
            <w:r w:rsidRPr="007E6BBE">
              <w:rPr>
                <w:rFonts w:ascii="宋体" w:hAnsi="宋体"/>
                <w:bCs/>
                <w:sz w:val="24"/>
                <w:szCs w:val="24"/>
              </w:rPr>
              <w:t>4</w:t>
            </w:r>
          </w:p>
        </w:tc>
        <w:tc>
          <w:tcPr>
            <w:tcW w:w="4252" w:type="pct"/>
            <w:tcBorders>
              <w:right w:val="single" w:sz="4" w:space="0" w:color="auto"/>
            </w:tcBorders>
            <w:vAlign w:val="center"/>
          </w:tcPr>
          <w:p w14:paraId="5A4682BB" w14:textId="0EF3CED3" w:rsidR="007E6BBE" w:rsidRPr="007E6BBE" w:rsidRDefault="007E6BBE" w:rsidP="007E6BBE">
            <w:pPr>
              <w:rPr>
                <w:rFonts w:ascii="宋体" w:hAnsi="宋体" w:cs="宋体"/>
                <w:sz w:val="24"/>
                <w:szCs w:val="24"/>
              </w:rPr>
            </w:pPr>
            <w:r>
              <w:rPr>
                <w:rFonts w:ascii="宋体" w:hAnsi="宋体" w:cs="宋体" w:hint="eastAsia"/>
                <w:sz w:val="24"/>
                <w:szCs w:val="24"/>
              </w:rPr>
              <w:t>为证明供应商</w:t>
            </w:r>
            <w:r w:rsidRPr="007E6BBE">
              <w:rPr>
                <w:rFonts w:ascii="宋体" w:hAnsi="宋体" w:cs="宋体" w:hint="eastAsia"/>
                <w:sz w:val="24"/>
                <w:szCs w:val="24"/>
              </w:rPr>
              <w:t>具有中高端机型的维修保养能力，需出具高值配件球管保护装置</w:t>
            </w:r>
            <w:r>
              <w:rPr>
                <w:rFonts w:ascii="宋体" w:hAnsi="宋体" w:cs="宋体" w:hint="eastAsia"/>
                <w:sz w:val="24"/>
                <w:szCs w:val="24"/>
              </w:rPr>
              <w:t>，延长球管的使用寿命，减少被动式维修更换，并在响应文件中提供其技术性证明文件（并列明响应</w:t>
            </w:r>
            <w:r w:rsidRPr="007E6BBE">
              <w:rPr>
                <w:rFonts w:ascii="宋体" w:hAnsi="宋体" w:cs="宋体" w:hint="eastAsia"/>
                <w:sz w:val="24"/>
                <w:szCs w:val="24"/>
              </w:rPr>
              <w:t>文件所在页码）。</w:t>
            </w:r>
          </w:p>
        </w:tc>
      </w:tr>
      <w:tr w:rsidR="007E6BBE" w:rsidRPr="007E6BBE" w14:paraId="1E125C48" w14:textId="77777777" w:rsidTr="007E6BBE">
        <w:trPr>
          <w:trHeight w:val="567"/>
        </w:trPr>
        <w:tc>
          <w:tcPr>
            <w:tcW w:w="748" w:type="pct"/>
            <w:vAlign w:val="center"/>
          </w:tcPr>
          <w:p w14:paraId="5A3809D9" w14:textId="77777777" w:rsidR="007E6BBE" w:rsidRPr="007E6BBE" w:rsidRDefault="007E6BBE" w:rsidP="007E6BBE">
            <w:pPr>
              <w:jc w:val="center"/>
              <w:rPr>
                <w:rFonts w:ascii="宋体" w:hAnsi="宋体" w:cs="宋体"/>
                <w:kern w:val="0"/>
                <w:sz w:val="24"/>
                <w:szCs w:val="24"/>
                <w:lang w:bidi="ar"/>
              </w:rPr>
            </w:pPr>
            <w:r w:rsidRPr="007E6BBE">
              <w:rPr>
                <w:rFonts w:ascii="宋体" w:hAnsi="宋体" w:cs="宋体" w:hint="eastAsia"/>
                <w:kern w:val="0"/>
                <w:sz w:val="24"/>
                <w:szCs w:val="24"/>
                <w:lang w:bidi="ar"/>
              </w:rPr>
              <w:t>△5</w:t>
            </w:r>
          </w:p>
        </w:tc>
        <w:tc>
          <w:tcPr>
            <w:tcW w:w="4252" w:type="pct"/>
            <w:tcBorders>
              <w:right w:val="single" w:sz="4" w:space="0" w:color="auto"/>
            </w:tcBorders>
            <w:vAlign w:val="center"/>
          </w:tcPr>
          <w:p w14:paraId="32DEC0E5" w14:textId="33CCD21A" w:rsidR="007E6BBE" w:rsidRPr="007E6BBE" w:rsidRDefault="007E6BBE" w:rsidP="007E6BBE">
            <w:pPr>
              <w:rPr>
                <w:rFonts w:ascii="宋体" w:hAnsi="宋体" w:cs="宋体"/>
                <w:sz w:val="24"/>
                <w:szCs w:val="24"/>
              </w:rPr>
            </w:pPr>
            <w:r>
              <w:rPr>
                <w:rFonts w:ascii="宋体" w:hAnsi="宋体" w:cs="宋体" w:hint="eastAsia"/>
                <w:sz w:val="24"/>
                <w:szCs w:val="24"/>
              </w:rPr>
              <w:t>本次维保设备为大型影像类设备中高端机型，为确保供应商具备维修本次目标机型高质量服务，体现维保服务能力，供应商</w:t>
            </w:r>
            <w:r w:rsidRPr="007E6BBE">
              <w:rPr>
                <w:rFonts w:ascii="宋体" w:hAnsi="宋体" w:cs="宋体" w:hint="eastAsia"/>
                <w:sz w:val="24"/>
                <w:szCs w:val="24"/>
              </w:rPr>
              <w:t>需提供CT风冷保护装置</w:t>
            </w:r>
            <w:r>
              <w:rPr>
                <w:rFonts w:ascii="宋体" w:hAnsi="宋体" w:cs="宋体" w:hint="eastAsia"/>
                <w:sz w:val="24"/>
                <w:szCs w:val="24"/>
              </w:rPr>
              <w:t>，并在响应文件中提供其技术性证明文件（并列明响应</w:t>
            </w:r>
            <w:r w:rsidRPr="007E6BBE">
              <w:rPr>
                <w:rFonts w:ascii="宋体" w:hAnsi="宋体" w:cs="宋体" w:hint="eastAsia"/>
                <w:sz w:val="24"/>
                <w:szCs w:val="24"/>
              </w:rPr>
              <w:t>文件所在页码），在院方允许情况下进行安装。</w:t>
            </w:r>
          </w:p>
        </w:tc>
      </w:tr>
      <w:tr w:rsidR="007E6BBE" w:rsidRPr="007E6BBE" w14:paraId="22858048" w14:textId="77777777" w:rsidTr="007E6BBE">
        <w:trPr>
          <w:trHeight w:val="567"/>
        </w:trPr>
        <w:tc>
          <w:tcPr>
            <w:tcW w:w="748" w:type="pct"/>
            <w:vAlign w:val="center"/>
          </w:tcPr>
          <w:p w14:paraId="416AFD0A" w14:textId="77777777" w:rsidR="007E6BBE" w:rsidRPr="007E6BBE" w:rsidRDefault="007E6BBE" w:rsidP="007E6BBE">
            <w:pPr>
              <w:jc w:val="center"/>
              <w:rPr>
                <w:rFonts w:ascii="宋体" w:hAnsi="宋体" w:cs="宋体"/>
                <w:kern w:val="0"/>
                <w:sz w:val="24"/>
                <w:szCs w:val="24"/>
                <w:lang w:bidi="ar"/>
              </w:rPr>
            </w:pPr>
            <w:r w:rsidRPr="007E6BBE">
              <w:rPr>
                <w:rFonts w:ascii="宋体" w:hAnsi="宋体" w:hint="eastAsia"/>
                <w:bCs/>
                <w:sz w:val="24"/>
                <w:szCs w:val="24"/>
              </w:rPr>
              <w:t>6</w:t>
            </w:r>
          </w:p>
        </w:tc>
        <w:tc>
          <w:tcPr>
            <w:tcW w:w="4252" w:type="pct"/>
            <w:tcBorders>
              <w:right w:val="single" w:sz="4" w:space="0" w:color="auto"/>
            </w:tcBorders>
            <w:vAlign w:val="center"/>
          </w:tcPr>
          <w:p w14:paraId="407A3C07" w14:textId="6335C5CF" w:rsidR="007E6BBE" w:rsidRPr="007E6BBE" w:rsidRDefault="007E6BBE" w:rsidP="007E6BBE">
            <w:pPr>
              <w:rPr>
                <w:rFonts w:ascii="宋体" w:hAnsi="宋体" w:cs="宋体"/>
                <w:sz w:val="24"/>
                <w:szCs w:val="24"/>
              </w:rPr>
            </w:pPr>
            <w:r>
              <w:rPr>
                <w:rFonts w:ascii="宋体" w:hAnsi="宋体" w:cs="宋体" w:hint="eastAsia"/>
                <w:sz w:val="24"/>
                <w:szCs w:val="24"/>
              </w:rPr>
              <w:t>为确保设备服务顺利开展和服务质量，防止供应商只给书面承诺，不做实际服务的现象，供应商需于响应</w:t>
            </w:r>
            <w:r w:rsidRPr="007E6BBE">
              <w:rPr>
                <w:rFonts w:ascii="宋体" w:hAnsi="宋体" w:cs="宋体" w:hint="eastAsia"/>
                <w:sz w:val="24"/>
                <w:szCs w:val="24"/>
              </w:rPr>
              <w:t>截止</w:t>
            </w:r>
            <w:r>
              <w:rPr>
                <w:rFonts w:ascii="宋体" w:hAnsi="宋体" w:cs="宋体" w:hint="eastAsia"/>
                <w:sz w:val="24"/>
                <w:szCs w:val="24"/>
              </w:rPr>
              <w:t>时间前到服务地点设备机房现场踏勘以了解保修设备现场情况，并在响应</w:t>
            </w:r>
            <w:r w:rsidRPr="007E6BBE">
              <w:rPr>
                <w:rFonts w:ascii="宋体" w:hAnsi="宋体" w:cs="宋体" w:hint="eastAsia"/>
                <w:sz w:val="24"/>
                <w:szCs w:val="24"/>
              </w:rPr>
              <w:t>文</w:t>
            </w:r>
            <w:r>
              <w:rPr>
                <w:rFonts w:ascii="宋体" w:hAnsi="宋体" w:cs="宋体" w:hint="eastAsia"/>
                <w:sz w:val="24"/>
                <w:szCs w:val="24"/>
              </w:rPr>
              <w:t>件中提供由采购人出具的踏勘证明文件。现场踏勘所需交通工具由供应商自行解决，由此产生的一切费用由供应商</w:t>
            </w:r>
            <w:r w:rsidRPr="007E6BBE">
              <w:rPr>
                <w:rFonts w:ascii="宋体" w:hAnsi="宋体" w:cs="宋体" w:hint="eastAsia"/>
                <w:sz w:val="24"/>
                <w:szCs w:val="24"/>
              </w:rPr>
              <w:t>自行承担。</w:t>
            </w:r>
          </w:p>
        </w:tc>
      </w:tr>
      <w:tr w:rsidR="007E6BBE" w:rsidRPr="007E6BBE" w14:paraId="69AD28A6" w14:textId="77777777" w:rsidTr="007E6BBE">
        <w:trPr>
          <w:trHeight w:val="567"/>
        </w:trPr>
        <w:tc>
          <w:tcPr>
            <w:tcW w:w="748" w:type="pct"/>
            <w:vAlign w:val="center"/>
          </w:tcPr>
          <w:p w14:paraId="76971E86" w14:textId="77777777" w:rsidR="007E6BBE" w:rsidRPr="007E6BBE" w:rsidRDefault="007E6BBE" w:rsidP="007E6BBE">
            <w:pPr>
              <w:jc w:val="center"/>
              <w:rPr>
                <w:rFonts w:ascii="宋体" w:hAnsi="宋体"/>
                <w:bCs/>
                <w:sz w:val="24"/>
                <w:szCs w:val="24"/>
              </w:rPr>
            </w:pPr>
            <w:r w:rsidRPr="007E6BBE">
              <w:rPr>
                <w:rFonts w:ascii="宋体" w:hAnsi="宋体" w:hint="eastAsia"/>
                <w:bCs/>
                <w:sz w:val="24"/>
                <w:szCs w:val="24"/>
              </w:rPr>
              <w:t>7</w:t>
            </w:r>
          </w:p>
        </w:tc>
        <w:tc>
          <w:tcPr>
            <w:tcW w:w="4252" w:type="pct"/>
            <w:tcBorders>
              <w:right w:val="single" w:sz="4" w:space="0" w:color="auto"/>
            </w:tcBorders>
            <w:vAlign w:val="center"/>
          </w:tcPr>
          <w:p w14:paraId="1E7AE8C0" w14:textId="77777777" w:rsidR="007E6BBE" w:rsidRPr="007E6BBE" w:rsidRDefault="007E6BBE" w:rsidP="007E6BBE">
            <w:pPr>
              <w:rPr>
                <w:rFonts w:ascii="宋体" w:hAnsi="宋体" w:cs="宋体"/>
                <w:sz w:val="24"/>
                <w:szCs w:val="24"/>
              </w:rPr>
            </w:pPr>
            <w:r w:rsidRPr="007E6BBE">
              <w:rPr>
                <w:rFonts w:ascii="宋体" w:hAnsi="宋体" w:cs="宋体" w:hint="eastAsia"/>
                <w:sz w:val="24"/>
                <w:szCs w:val="24"/>
              </w:rPr>
              <w:t>设备入保后，建立《医疗设备保修档案册》，该档案册每年度更新一次，其中包括保修合同、设备信息、保养维护报告、检测报告、维修报告、配件更换明细等，方便医院随时了解在保设备情况。</w:t>
            </w:r>
          </w:p>
        </w:tc>
      </w:tr>
      <w:tr w:rsidR="007E6BBE" w:rsidRPr="007E6BBE" w14:paraId="6FDFC5D7" w14:textId="77777777" w:rsidTr="007E6BBE">
        <w:trPr>
          <w:trHeight w:val="567"/>
        </w:trPr>
        <w:tc>
          <w:tcPr>
            <w:tcW w:w="748" w:type="pct"/>
            <w:vAlign w:val="center"/>
          </w:tcPr>
          <w:p w14:paraId="32FD4AD6" w14:textId="77777777" w:rsidR="007E6BBE" w:rsidRPr="007E6BBE" w:rsidRDefault="007E6BBE" w:rsidP="007E6BBE">
            <w:pPr>
              <w:jc w:val="center"/>
              <w:rPr>
                <w:rFonts w:ascii="宋体" w:hAnsi="宋体"/>
                <w:bCs/>
                <w:sz w:val="24"/>
                <w:szCs w:val="24"/>
              </w:rPr>
            </w:pPr>
            <w:r w:rsidRPr="007E6BBE">
              <w:rPr>
                <w:rFonts w:ascii="宋体" w:hAnsi="宋体" w:hint="eastAsia"/>
                <w:bCs/>
                <w:sz w:val="24"/>
                <w:szCs w:val="24"/>
              </w:rPr>
              <w:t>8</w:t>
            </w:r>
          </w:p>
        </w:tc>
        <w:tc>
          <w:tcPr>
            <w:tcW w:w="4252" w:type="pct"/>
            <w:tcBorders>
              <w:right w:val="single" w:sz="4" w:space="0" w:color="auto"/>
            </w:tcBorders>
            <w:vAlign w:val="center"/>
          </w:tcPr>
          <w:p w14:paraId="3A2CC81D" w14:textId="0E9395D0" w:rsidR="007E6BBE" w:rsidRPr="007E6BBE" w:rsidRDefault="007E6BBE" w:rsidP="007E6BBE">
            <w:pPr>
              <w:widowControl/>
              <w:contextualSpacing/>
              <w:jc w:val="left"/>
              <w:rPr>
                <w:rFonts w:ascii="宋体" w:hAnsi="宋体" w:cs="宋体"/>
                <w:kern w:val="0"/>
                <w:sz w:val="24"/>
                <w:szCs w:val="24"/>
                <w:lang w:bidi="en-US"/>
              </w:rPr>
            </w:pPr>
            <w:r w:rsidRPr="007E6BBE">
              <w:rPr>
                <w:rFonts w:ascii="宋体" w:hAnsi="宋体" w:cs="宋体" w:hint="eastAsia"/>
                <w:kern w:val="0"/>
                <w:sz w:val="24"/>
                <w:szCs w:val="24"/>
                <w:lang w:bidi="en-US"/>
              </w:rPr>
              <w:t>设有球管、零备件仓库，确保能提供充足备件，提供的备件需满足</w:t>
            </w:r>
            <w:r>
              <w:rPr>
                <w:rFonts w:ascii="宋体" w:hAnsi="宋体" w:cs="宋体" w:hint="eastAsia"/>
                <w:kern w:val="0"/>
                <w:sz w:val="24"/>
                <w:szCs w:val="24"/>
                <w:lang w:bidi="en-US"/>
              </w:rPr>
              <w:t>维保</w:t>
            </w:r>
            <w:r w:rsidRPr="007E6BBE">
              <w:rPr>
                <w:rFonts w:ascii="宋体" w:hAnsi="宋体" w:cs="宋体" w:hint="eastAsia"/>
                <w:kern w:val="0"/>
                <w:sz w:val="24"/>
                <w:szCs w:val="24"/>
                <w:lang w:bidi="en-US"/>
              </w:rPr>
              <w:t>机型技术要求的相应原装备件。</w:t>
            </w:r>
          </w:p>
        </w:tc>
      </w:tr>
      <w:tr w:rsidR="007E6BBE" w:rsidRPr="007E6BBE" w14:paraId="2103AA49" w14:textId="77777777" w:rsidTr="007E6BBE">
        <w:trPr>
          <w:trHeight w:val="567"/>
        </w:trPr>
        <w:tc>
          <w:tcPr>
            <w:tcW w:w="748" w:type="pct"/>
            <w:vAlign w:val="center"/>
          </w:tcPr>
          <w:p w14:paraId="76B5C8B5" w14:textId="77777777" w:rsidR="007E6BBE" w:rsidRPr="007E6BBE" w:rsidRDefault="007E6BBE" w:rsidP="007E6BBE">
            <w:pPr>
              <w:jc w:val="center"/>
              <w:rPr>
                <w:rFonts w:ascii="宋体" w:hAnsi="宋体"/>
                <w:bCs/>
                <w:sz w:val="24"/>
                <w:szCs w:val="24"/>
              </w:rPr>
            </w:pPr>
            <w:r w:rsidRPr="007E6BBE">
              <w:rPr>
                <w:rFonts w:ascii="宋体" w:hAnsi="宋体" w:hint="eastAsia"/>
                <w:bCs/>
                <w:sz w:val="24"/>
                <w:szCs w:val="24"/>
              </w:rPr>
              <w:t>9</w:t>
            </w:r>
          </w:p>
        </w:tc>
        <w:tc>
          <w:tcPr>
            <w:tcW w:w="4252" w:type="pct"/>
            <w:tcBorders>
              <w:right w:val="single" w:sz="4" w:space="0" w:color="auto"/>
            </w:tcBorders>
            <w:vAlign w:val="center"/>
          </w:tcPr>
          <w:p w14:paraId="36E1AE7B" w14:textId="2BBA84E6" w:rsidR="007E6BBE" w:rsidRPr="007E6BBE" w:rsidRDefault="007E6BBE" w:rsidP="007E6BBE">
            <w:pPr>
              <w:widowControl/>
              <w:contextualSpacing/>
              <w:jc w:val="left"/>
              <w:rPr>
                <w:rFonts w:ascii="宋体" w:hAnsi="宋体" w:cs="宋体"/>
                <w:kern w:val="0"/>
                <w:sz w:val="24"/>
                <w:szCs w:val="24"/>
                <w:lang w:bidi="en-US"/>
              </w:rPr>
            </w:pPr>
            <w:r>
              <w:rPr>
                <w:rFonts w:ascii="宋体" w:hAnsi="宋体" w:cs="宋体" w:hint="eastAsia"/>
                <w:kern w:val="0"/>
                <w:sz w:val="24"/>
                <w:szCs w:val="24"/>
                <w:lang w:bidi="en-US"/>
              </w:rPr>
              <w:t>供应商</w:t>
            </w:r>
            <w:r w:rsidRPr="007E6BBE">
              <w:rPr>
                <w:rFonts w:ascii="宋体" w:hAnsi="宋体" w:cs="宋体" w:hint="eastAsia"/>
                <w:kern w:val="0"/>
                <w:sz w:val="24"/>
                <w:szCs w:val="24"/>
                <w:lang w:bidi="en-US"/>
              </w:rPr>
              <w:t>具备对标的设备的电气环境进行24小时实时监测能力，设备运行环境监控 如扫描间温湿度，设备间温湿度。</w:t>
            </w:r>
          </w:p>
        </w:tc>
      </w:tr>
      <w:tr w:rsidR="007E6BBE" w:rsidRPr="007E6BBE" w14:paraId="6976ADA3" w14:textId="77777777" w:rsidTr="007E6BBE">
        <w:trPr>
          <w:trHeight w:val="567"/>
        </w:trPr>
        <w:tc>
          <w:tcPr>
            <w:tcW w:w="748" w:type="pct"/>
            <w:vAlign w:val="center"/>
          </w:tcPr>
          <w:p w14:paraId="24A87056" w14:textId="77777777" w:rsidR="007E6BBE" w:rsidRPr="007E6BBE" w:rsidRDefault="007E6BBE" w:rsidP="007E6BBE">
            <w:pPr>
              <w:jc w:val="center"/>
              <w:rPr>
                <w:rFonts w:ascii="宋体" w:hAnsi="宋体"/>
                <w:bCs/>
                <w:sz w:val="24"/>
                <w:szCs w:val="24"/>
              </w:rPr>
            </w:pPr>
            <w:r w:rsidRPr="007E6BBE">
              <w:rPr>
                <w:rFonts w:ascii="宋体" w:hAnsi="宋体" w:hint="eastAsia"/>
                <w:bCs/>
                <w:sz w:val="24"/>
                <w:szCs w:val="24"/>
              </w:rPr>
              <w:t>10</w:t>
            </w:r>
          </w:p>
        </w:tc>
        <w:tc>
          <w:tcPr>
            <w:tcW w:w="4252" w:type="pct"/>
            <w:tcBorders>
              <w:right w:val="single" w:sz="4" w:space="0" w:color="auto"/>
            </w:tcBorders>
            <w:vAlign w:val="center"/>
          </w:tcPr>
          <w:p w14:paraId="6CEA6776" w14:textId="77777777" w:rsidR="007E6BBE" w:rsidRPr="007E6BBE" w:rsidRDefault="007E6BBE" w:rsidP="007E6BBE">
            <w:pPr>
              <w:rPr>
                <w:rFonts w:ascii="宋体" w:hAnsi="宋体" w:cs="宋体"/>
                <w:sz w:val="24"/>
                <w:szCs w:val="24"/>
              </w:rPr>
            </w:pPr>
            <w:r w:rsidRPr="007E6BBE">
              <w:rPr>
                <w:rFonts w:ascii="宋体" w:hAnsi="宋体" w:cs="宋体" w:hint="eastAsia"/>
                <w:sz w:val="24"/>
                <w:szCs w:val="24"/>
              </w:rPr>
              <w:t>提供设备维修保养所需使用的特殊精密专业工具清单，包括辐射剂量检测设备、曝光剂量测试仪、图像质量测试模体等</w:t>
            </w:r>
          </w:p>
        </w:tc>
      </w:tr>
      <w:tr w:rsidR="007E6BBE" w:rsidRPr="007E6BBE" w14:paraId="2A1A9B5C" w14:textId="77777777" w:rsidTr="007E6BBE">
        <w:trPr>
          <w:trHeight w:val="567"/>
        </w:trPr>
        <w:tc>
          <w:tcPr>
            <w:tcW w:w="748" w:type="pct"/>
            <w:vAlign w:val="center"/>
          </w:tcPr>
          <w:p w14:paraId="08F025C1" w14:textId="77777777" w:rsidR="007E6BBE" w:rsidRPr="007E6BBE" w:rsidRDefault="007E6BBE" w:rsidP="007E6BBE">
            <w:pPr>
              <w:jc w:val="center"/>
              <w:rPr>
                <w:rFonts w:ascii="宋体" w:hAnsi="宋体"/>
                <w:bCs/>
                <w:sz w:val="24"/>
                <w:szCs w:val="24"/>
              </w:rPr>
            </w:pPr>
            <w:r w:rsidRPr="007E6BBE">
              <w:rPr>
                <w:rFonts w:ascii="宋体" w:hAnsi="宋体" w:cs="宋体" w:hint="eastAsia"/>
                <w:kern w:val="0"/>
                <w:sz w:val="24"/>
                <w:szCs w:val="24"/>
                <w:lang w:bidi="ar"/>
              </w:rPr>
              <w:t>△</w:t>
            </w:r>
            <w:r w:rsidRPr="007E6BBE">
              <w:rPr>
                <w:rFonts w:ascii="宋体" w:hAnsi="宋体"/>
                <w:bCs/>
                <w:sz w:val="24"/>
                <w:szCs w:val="24"/>
              </w:rPr>
              <w:t>1</w:t>
            </w:r>
            <w:r w:rsidRPr="007E6BBE">
              <w:rPr>
                <w:rFonts w:ascii="宋体" w:hAnsi="宋体" w:hint="eastAsia"/>
                <w:bCs/>
                <w:sz w:val="24"/>
                <w:szCs w:val="24"/>
              </w:rPr>
              <w:t>1</w:t>
            </w:r>
          </w:p>
        </w:tc>
        <w:tc>
          <w:tcPr>
            <w:tcW w:w="4252" w:type="pct"/>
            <w:tcBorders>
              <w:right w:val="single" w:sz="4" w:space="0" w:color="auto"/>
            </w:tcBorders>
            <w:vAlign w:val="center"/>
          </w:tcPr>
          <w:p w14:paraId="7FE500ED" w14:textId="77777777" w:rsidR="007E6BBE" w:rsidRPr="007E6BBE" w:rsidRDefault="007E6BBE" w:rsidP="007E6BBE">
            <w:pPr>
              <w:rPr>
                <w:rFonts w:ascii="宋体" w:hAnsi="宋体" w:cs="宋体"/>
                <w:sz w:val="24"/>
                <w:szCs w:val="24"/>
              </w:rPr>
            </w:pPr>
            <w:r w:rsidRPr="007E6BBE">
              <w:rPr>
                <w:rFonts w:ascii="宋体" w:hAnsi="宋体" w:cs="宋体" w:hint="eastAsia"/>
                <w:sz w:val="24"/>
                <w:szCs w:val="24"/>
              </w:rPr>
              <w:t>提供专用维修工具（剂量仪）校准记录及处于有效期内的官方校正认证机构或其授权单位出具的有效检测报告</w:t>
            </w:r>
          </w:p>
        </w:tc>
      </w:tr>
      <w:tr w:rsidR="007E6BBE" w:rsidRPr="007E6BBE" w14:paraId="43CF4E14" w14:textId="77777777" w:rsidTr="007E6BBE">
        <w:trPr>
          <w:trHeight w:val="567"/>
        </w:trPr>
        <w:tc>
          <w:tcPr>
            <w:tcW w:w="748" w:type="pct"/>
            <w:vAlign w:val="center"/>
          </w:tcPr>
          <w:p w14:paraId="59C6EC0A" w14:textId="77777777" w:rsidR="007E6BBE" w:rsidRPr="007E6BBE" w:rsidRDefault="007E6BBE" w:rsidP="007E6BBE">
            <w:pPr>
              <w:jc w:val="center"/>
              <w:rPr>
                <w:rFonts w:ascii="宋体" w:hAnsi="宋体"/>
                <w:bCs/>
                <w:sz w:val="24"/>
                <w:szCs w:val="24"/>
              </w:rPr>
            </w:pPr>
            <w:r w:rsidRPr="007E6BBE">
              <w:rPr>
                <w:rFonts w:ascii="宋体" w:hAnsi="宋体" w:hint="eastAsia"/>
                <w:bCs/>
                <w:sz w:val="24"/>
                <w:szCs w:val="24"/>
              </w:rPr>
              <w:t>▲</w:t>
            </w:r>
            <w:r w:rsidRPr="007E6BBE">
              <w:rPr>
                <w:rFonts w:ascii="宋体" w:hAnsi="宋体"/>
                <w:bCs/>
                <w:sz w:val="24"/>
                <w:szCs w:val="24"/>
              </w:rPr>
              <w:t>1</w:t>
            </w:r>
            <w:r w:rsidRPr="007E6BBE">
              <w:rPr>
                <w:rFonts w:ascii="宋体" w:hAnsi="宋体" w:hint="eastAsia"/>
                <w:bCs/>
                <w:sz w:val="24"/>
                <w:szCs w:val="24"/>
              </w:rPr>
              <w:t>2</w:t>
            </w:r>
          </w:p>
        </w:tc>
        <w:tc>
          <w:tcPr>
            <w:tcW w:w="4252" w:type="pct"/>
            <w:tcBorders>
              <w:right w:val="single" w:sz="4" w:space="0" w:color="auto"/>
            </w:tcBorders>
            <w:vAlign w:val="center"/>
          </w:tcPr>
          <w:p w14:paraId="3F5A30BF" w14:textId="77777777" w:rsidR="007E6BBE" w:rsidRPr="007E6BBE" w:rsidRDefault="007E6BBE" w:rsidP="007E6BBE">
            <w:pPr>
              <w:rPr>
                <w:rFonts w:ascii="宋体" w:hAnsi="宋体" w:cs="宋体"/>
                <w:sz w:val="24"/>
                <w:szCs w:val="24"/>
              </w:rPr>
            </w:pPr>
            <w:r w:rsidRPr="007E6BBE">
              <w:rPr>
                <w:rFonts w:ascii="宋体" w:hAnsi="宋体" w:cs="宋体" w:hint="eastAsia"/>
                <w:sz w:val="24"/>
                <w:szCs w:val="24"/>
              </w:rPr>
              <w:t>保修服务期内，配件如有损坏，供应商承诺只换不修。维修过程中需要更换零配件时，应向医院解释说明并快速调用配件。每次维修完成后，工程师向院方提供书面维修报告一份。维修、保养过程中更换的配件、耗材，应为原厂全新件。供应商承诺3年内至少更换一次球管</w:t>
            </w:r>
          </w:p>
        </w:tc>
      </w:tr>
      <w:tr w:rsidR="007E6BBE" w:rsidRPr="007E6BBE" w14:paraId="60E0BCB8" w14:textId="77777777" w:rsidTr="007E6BBE">
        <w:trPr>
          <w:trHeight w:val="567"/>
        </w:trPr>
        <w:tc>
          <w:tcPr>
            <w:tcW w:w="748" w:type="pct"/>
            <w:vAlign w:val="center"/>
          </w:tcPr>
          <w:p w14:paraId="02F338C7" w14:textId="77777777" w:rsidR="007E6BBE" w:rsidRPr="007E6BBE" w:rsidRDefault="007E6BBE" w:rsidP="007E6BBE">
            <w:pPr>
              <w:jc w:val="center"/>
              <w:rPr>
                <w:rFonts w:ascii="宋体" w:hAnsi="宋体"/>
                <w:bCs/>
                <w:sz w:val="24"/>
                <w:szCs w:val="24"/>
              </w:rPr>
            </w:pPr>
            <w:r w:rsidRPr="007E6BBE">
              <w:rPr>
                <w:rFonts w:ascii="宋体" w:hAnsi="宋体" w:hint="eastAsia"/>
                <w:bCs/>
                <w:sz w:val="24"/>
                <w:szCs w:val="24"/>
              </w:rPr>
              <w:t>13</w:t>
            </w:r>
          </w:p>
        </w:tc>
        <w:tc>
          <w:tcPr>
            <w:tcW w:w="4252" w:type="pct"/>
            <w:tcBorders>
              <w:right w:val="single" w:sz="4" w:space="0" w:color="auto"/>
            </w:tcBorders>
            <w:vAlign w:val="center"/>
          </w:tcPr>
          <w:p w14:paraId="47D5D6CD" w14:textId="77777777" w:rsidR="007E6BBE" w:rsidRPr="007E6BBE" w:rsidRDefault="007E6BBE" w:rsidP="007E6BBE">
            <w:pPr>
              <w:rPr>
                <w:rFonts w:ascii="宋体" w:hAnsi="宋体" w:cs="宋体"/>
                <w:sz w:val="24"/>
                <w:szCs w:val="24"/>
              </w:rPr>
            </w:pPr>
            <w:r w:rsidRPr="007E6BBE">
              <w:rPr>
                <w:rFonts w:ascii="宋体" w:hAnsi="宋体" w:cs="宋体" w:hint="eastAsia"/>
                <w:sz w:val="24"/>
                <w:szCs w:val="24"/>
              </w:rPr>
              <w:t>在保修服务期内提供24小时技术电话支持（24小时×365天）。并提供报修电话，以及维修服务网点、人员联系方式。接到报修电话后15分钟内提供专业工程师电话支持。如需派工上门，1小时内确认派工信息和工程师到达医院所在地时间。自接报修电话始，在12小时内派工程师到现场实施维修；维修备件在确认后24小时内送达维修现场。</w:t>
            </w:r>
          </w:p>
        </w:tc>
      </w:tr>
      <w:tr w:rsidR="007E6BBE" w:rsidRPr="007E6BBE" w14:paraId="66E3889A" w14:textId="77777777" w:rsidTr="007E6BBE">
        <w:trPr>
          <w:trHeight w:val="567"/>
        </w:trPr>
        <w:tc>
          <w:tcPr>
            <w:tcW w:w="748" w:type="pct"/>
            <w:vAlign w:val="center"/>
          </w:tcPr>
          <w:p w14:paraId="28B4CDF7" w14:textId="77777777" w:rsidR="007E6BBE" w:rsidRPr="007E6BBE" w:rsidRDefault="007E6BBE" w:rsidP="007E6BBE">
            <w:pPr>
              <w:jc w:val="center"/>
              <w:rPr>
                <w:rFonts w:ascii="宋体" w:hAnsi="宋体"/>
                <w:bCs/>
                <w:sz w:val="24"/>
                <w:szCs w:val="24"/>
              </w:rPr>
            </w:pPr>
            <w:r w:rsidRPr="007E6BBE">
              <w:rPr>
                <w:rFonts w:ascii="宋体" w:hAnsi="宋体" w:hint="eastAsia"/>
                <w:bCs/>
                <w:sz w:val="24"/>
                <w:szCs w:val="24"/>
              </w:rPr>
              <w:t>14</w:t>
            </w:r>
          </w:p>
        </w:tc>
        <w:tc>
          <w:tcPr>
            <w:tcW w:w="4252" w:type="pct"/>
            <w:tcBorders>
              <w:right w:val="single" w:sz="4" w:space="0" w:color="auto"/>
            </w:tcBorders>
            <w:vAlign w:val="center"/>
          </w:tcPr>
          <w:p w14:paraId="3B4E3E85" w14:textId="77777777" w:rsidR="007E6BBE" w:rsidRPr="007E6BBE" w:rsidRDefault="007E6BBE" w:rsidP="007E6BBE">
            <w:pPr>
              <w:rPr>
                <w:rFonts w:ascii="宋体" w:hAnsi="宋体" w:cs="宋体"/>
                <w:sz w:val="24"/>
                <w:szCs w:val="24"/>
              </w:rPr>
            </w:pPr>
            <w:r w:rsidRPr="007E6BBE">
              <w:rPr>
                <w:rFonts w:ascii="宋体" w:hAnsi="宋体" w:cs="宋体" w:hint="eastAsia"/>
                <w:sz w:val="24"/>
                <w:szCs w:val="24"/>
              </w:rPr>
              <w:t>初次响应时间≤15分钟，现场响应时间≤12小时</w:t>
            </w:r>
          </w:p>
        </w:tc>
      </w:tr>
      <w:tr w:rsidR="007E6BBE" w:rsidRPr="007E6BBE" w14:paraId="19A52AED" w14:textId="77777777" w:rsidTr="007E6BBE">
        <w:trPr>
          <w:trHeight w:val="567"/>
        </w:trPr>
        <w:tc>
          <w:tcPr>
            <w:tcW w:w="748" w:type="pct"/>
            <w:vAlign w:val="center"/>
          </w:tcPr>
          <w:p w14:paraId="41FC6B5D" w14:textId="77777777" w:rsidR="007E6BBE" w:rsidRPr="007E6BBE" w:rsidRDefault="007E6BBE" w:rsidP="007E6BBE">
            <w:pPr>
              <w:jc w:val="center"/>
              <w:rPr>
                <w:rFonts w:ascii="宋体" w:hAnsi="宋体"/>
                <w:bCs/>
                <w:sz w:val="24"/>
                <w:szCs w:val="24"/>
              </w:rPr>
            </w:pPr>
            <w:r w:rsidRPr="007E6BBE">
              <w:rPr>
                <w:rFonts w:ascii="宋体" w:hAnsi="宋体" w:hint="eastAsia"/>
                <w:bCs/>
                <w:sz w:val="24"/>
                <w:szCs w:val="24"/>
              </w:rPr>
              <w:t>▲15</w:t>
            </w:r>
          </w:p>
        </w:tc>
        <w:tc>
          <w:tcPr>
            <w:tcW w:w="4252" w:type="pct"/>
            <w:tcBorders>
              <w:right w:val="single" w:sz="4" w:space="0" w:color="auto"/>
            </w:tcBorders>
            <w:vAlign w:val="center"/>
          </w:tcPr>
          <w:p w14:paraId="0BAFAC73" w14:textId="77777777" w:rsidR="007E6BBE" w:rsidRPr="007E6BBE" w:rsidRDefault="007E6BBE" w:rsidP="007E6BBE">
            <w:pPr>
              <w:rPr>
                <w:rFonts w:ascii="宋体" w:hAnsi="宋体" w:cs="宋体"/>
                <w:sz w:val="24"/>
                <w:szCs w:val="24"/>
              </w:rPr>
            </w:pPr>
            <w:r w:rsidRPr="007E6BBE">
              <w:rPr>
                <w:rFonts w:ascii="宋体" w:hAnsi="宋体" w:cs="宋体" w:hint="eastAsia"/>
                <w:sz w:val="24"/>
                <w:szCs w:val="24"/>
              </w:rPr>
              <w:t>开机率不低于96%（一年以365个自然日计算，全年停机天数不高于15天，不可抗力情况除外，不可抗力应指任何遭受不可抗力方无法预见的且超出其合理控制的事件)，停机天数每超过1天则当年维保费用中扣除2万元。</w:t>
            </w:r>
          </w:p>
        </w:tc>
      </w:tr>
      <w:tr w:rsidR="007E6BBE" w:rsidRPr="007E6BBE" w14:paraId="2944877E" w14:textId="77777777" w:rsidTr="007E6BBE">
        <w:trPr>
          <w:trHeight w:val="567"/>
        </w:trPr>
        <w:tc>
          <w:tcPr>
            <w:tcW w:w="748" w:type="pct"/>
            <w:vAlign w:val="center"/>
          </w:tcPr>
          <w:p w14:paraId="706C8110" w14:textId="77777777" w:rsidR="007E6BBE" w:rsidRPr="007E6BBE" w:rsidRDefault="007E6BBE" w:rsidP="007E6BBE">
            <w:pPr>
              <w:jc w:val="center"/>
              <w:rPr>
                <w:rFonts w:ascii="宋体" w:hAnsi="宋体"/>
                <w:bCs/>
                <w:sz w:val="24"/>
                <w:szCs w:val="24"/>
              </w:rPr>
            </w:pPr>
            <w:r w:rsidRPr="007E6BBE">
              <w:rPr>
                <w:rFonts w:ascii="宋体" w:hAnsi="宋体" w:cs="宋体" w:hint="eastAsia"/>
                <w:kern w:val="0"/>
                <w:sz w:val="24"/>
                <w:szCs w:val="24"/>
                <w:lang w:bidi="ar"/>
              </w:rPr>
              <w:t>△</w:t>
            </w:r>
            <w:r w:rsidRPr="007E6BBE">
              <w:rPr>
                <w:rFonts w:ascii="宋体" w:hAnsi="宋体" w:hint="eastAsia"/>
                <w:bCs/>
                <w:sz w:val="24"/>
                <w:szCs w:val="24"/>
              </w:rPr>
              <w:t>16</w:t>
            </w:r>
          </w:p>
        </w:tc>
        <w:tc>
          <w:tcPr>
            <w:tcW w:w="4252" w:type="pct"/>
            <w:tcBorders>
              <w:right w:val="single" w:sz="4" w:space="0" w:color="auto"/>
            </w:tcBorders>
            <w:vAlign w:val="center"/>
          </w:tcPr>
          <w:p w14:paraId="0DA04125" w14:textId="77777777" w:rsidR="007E6BBE" w:rsidRPr="007E6BBE" w:rsidRDefault="007E6BBE" w:rsidP="007E6BBE">
            <w:pPr>
              <w:rPr>
                <w:rFonts w:ascii="宋体" w:hAnsi="宋体" w:cs="宋体"/>
                <w:sz w:val="24"/>
                <w:szCs w:val="24"/>
              </w:rPr>
            </w:pPr>
            <w:r w:rsidRPr="007E6BBE">
              <w:rPr>
                <w:rFonts w:ascii="宋体" w:hAnsi="宋体" w:cs="宋体" w:hint="eastAsia"/>
                <w:sz w:val="24"/>
                <w:szCs w:val="24"/>
              </w:rPr>
              <w:t>保修期内每季度提供设备预防性维护保养服务1次，提供详细的设备预防性维护保养计划，根据计划在保修服务期内定期做预防性维护保养，并提供详细记录报告。确保系统能按照制造商的产品白皮书或国家、国际标准要求运行、计量。</w:t>
            </w:r>
          </w:p>
        </w:tc>
      </w:tr>
      <w:tr w:rsidR="007E6BBE" w:rsidRPr="007E6BBE" w14:paraId="43C69596" w14:textId="77777777" w:rsidTr="007E6BBE">
        <w:trPr>
          <w:trHeight w:val="567"/>
        </w:trPr>
        <w:tc>
          <w:tcPr>
            <w:tcW w:w="748" w:type="pct"/>
            <w:vAlign w:val="center"/>
          </w:tcPr>
          <w:p w14:paraId="450EA964" w14:textId="77777777" w:rsidR="007E6BBE" w:rsidRPr="007E6BBE" w:rsidRDefault="007E6BBE" w:rsidP="007E6BBE">
            <w:pPr>
              <w:jc w:val="center"/>
              <w:rPr>
                <w:rFonts w:ascii="宋体" w:hAnsi="宋体"/>
                <w:bCs/>
                <w:sz w:val="24"/>
                <w:szCs w:val="24"/>
              </w:rPr>
            </w:pPr>
            <w:r w:rsidRPr="007E6BBE">
              <w:rPr>
                <w:rFonts w:ascii="宋体" w:hAnsi="宋体" w:hint="eastAsia"/>
                <w:bCs/>
                <w:sz w:val="24"/>
                <w:szCs w:val="24"/>
              </w:rPr>
              <w:t>▲17</w:t>
            </w:r>
          </w:p>
        </w:tc>
        <w:tc>
          <w:tcPr>
            <w:tcW w:w="4252" w:type="pct"/>
            <w:tcBorders>
              <w:right w:val="single" w:sz="4" w:space="0" w:color="auto"/>
            </w:tcBorders>
            <w:vAlign w:val="center"/>
          </w:tcPr>
          <w:p w14:paraId="5E853924" w14:textId="77777777" w:rsidR="007E6BBE" w:rsidRPr="007E6BBE" w:rsidRDefault="007E6BBE" w:rsidP="007E6BBE">
            <w:pPr>
              <w:rPr>
                <w:rFonts w:ascii="宋体" w:hAnsi="宋体" w:cs="宋体"/>
                <w:sz w:val="24"/>
                <w:szCs w:val="24"/>
              </w:rPr>
            </w:pPr>
            <w:r w:rsidRPr="007E6BBE">
              <w:rPr>
                <w:rFonts w:ascii="宋体" w:hAnsi="宋体" w:cs="宋体" w:hint="eastAsia"/>
                <w:sz w:val="24"/>
                <w:szCs w:val="24"/>
              </w:rPr>
              <w:t>预防性维护PM实施方案和周期应不低于原厂要求，免费提供保养所需的配件、耗材、专用仪器设备等，提供详细的保养报告</w:t>
            </w:r>
          </w:p>
        </w:tc>
      </w:tr>
      <w:tr w:rsidR="007E6BBE" w:rsidRPr="007E6BBE" w14:paraId="2D0F7B47" w14:textId="77777777" w:rsidTr="007E6BBE">
        <w:trPr>
          <w:trHeight w:val="567"/>
        </w:trPr>
        <w:tc>
          <w:tcPr>
            <w:tcW w:w="748" w:type="pct"/>
            <w:vAlign w:val="center"/>
          </w:tcPr>
          <w:p w14:paraId="346585F7" w14:textId="77777777" w:rsidR="007E6BBE" w:rsidRPr="007E6BBE" w:rsidRDefault="007E6BBE" w:rsidP="007E6BBE">
            <w:pPr>
              <w:jc w:val="center"/>
              <w:rPr>
                <w:rFonts w:ascii="宋体" w:hAnsi="宋体"/>
                <w:bCs/>
                <w:sz w:val="24"/>
                <w:szCs w:val="24"/>
              </w:rPr>
            </w:pPr>
            <w:r w:rsidRPr="007E6BBE">
              <w:rPr>
                <w:rFonts w:ascii="宋体" w:hAnsi="宋体" w:hint="eastAsia"/>
                <w:bCs/>
                <w:sz w:val="24"/>
                <w:szCs w:val="24"/>
              </w:rPr>
              <w:t>18</w:t>
            </w:r>
          </w:p>
        </w:tc>
        <w:tc>
          <w:tcPr>
            <w:tcW w:w="4252" w:type="pct"/>
            <w:tcBorders>
              <w:right w:val="single" w:sz="4" w:space="0" w:color="auto"/>
            </w:tcBorders>
            <w:vAlign w:val="center"/>
          </w:tcPr>
          <w:p w14:paraId="35D132D7" w14:textId="77777777" w:rsidR="007E6BBE" w:rsidRPr="007E6BBE" w:rsidRDefault="007E6BBE" w:rsidP="007E6BBE">
            <w:pPr>
              <w:rPr>
                <w:rFonts w:ascii="宋体" w:hAnsi="宋体" w:cs="宋体"/>
                <w:sz w:val="24"/>
                <w:szCs w:val="24"/>
              </w:rPr>
            </w:pPr>
            <w:r w:rsidRPr="007E6BBE">
              <w:rPr>
                <w:rFonts w:ascii="宋体" w:hAnsi="宋体" w:cs="宋体" w:hint="eastAsia"/>
                <w:sz w:val="24"/>
                <w:szCs w:val="24"/>
              </w:rPr>
              <w:t>保养内容应包含图像质量检查、曝光剂量检测、X线发生器检查、球管检查、冷却水箱检查、平板探测器检查等，请详细列出保养内容</w:t>
            </w:r>
          </w:p>
        </w:tc>
      </w:tr>
      <w:tr w:rsidR="007E6BBE" w:rsidRPr="007E6BBE" w14:paraId="548FFD62" w14:textId="77777777" w:rsidTr="007E6BBE">
        <w:trPr>
          <w:trHeight w:val="567"/>
        </w:trPr>
        <w:tc>
          <w:tcPr>
            <w:tcW w:w="748" w:type="pct"/>
            <w:vAlign w:val="center"/>
          </w:tcPr>
          <w:p w14:paraId="45F91002" w14:textId="77777777" w:rsidR="007E6BBE" w:rsidRPr="007E6BBE" w:rsidRDefault="007E6BBE" w:rsidP="007E6BBE">
            <w:pPr>
              <w:jc w:val="center"/>
              <w:rPr>
                <w:rFonts w:ascii="宋体" w:hAnsi="宋体"/>
                <w:bCs/>
                <w:sz w:val="24"/>
                <w:szCs w:val="24"/>
              </w:rPr>
            </w:pPr>
            <w:r w:rsidRPr="007E6BBE">
              <w:rPr>
                <w:rFonts w:ascii="宋体" w:hAnsi="宋体" w:hint="eastAsia"/>
                <w:bCs/>
                <w:sz w:val="24"/>
                <w:szCs w:val="24"/>
              </w:rPr>
              <w:t>▲19</w:t>
            </w:r>
          </w:p>
        </w:tc>
        <w:tc>
          <w:tcPr>
            <w:tcW w:w="4252" w:type="pct"/>
            <w:tcBorders>
              <w:right w:val="single" w:sz="4" w:space="0" w:color="auto"/>
            </w:tcBorders>
            <w:vAlign w:val="center"/>
          </w:tcPr>
          <w:p w14:paraId="7EE805EC" w14:textId="77777777" w:rsidR="007E6BBE" w:rsidRPr="007E6BBE" w:rsidRDefault="007E6BBE" w:rsidP="007E6BBE">
            <w:pPr>
              <w:rPr>
                <w:rFonts w:ascii="宋体" w:hAnsi="宋体" w:cs="宋体"/>
                <w:sz w:val="24"/>
                <w:szCs w:val="24"/>
              </w:rPr>
            </w:pPr>
            <w:r w:rsidRPr="007E6BBE">
              <w:rPr>
                <w:rFonts w:ascii="宋体" w:hAnsi="宋体" w:cs="宋体" w:hint="eastAsia"/>
                <w:sz w:val="24"/>
                <w:szCs w:val="24"/>
              </w:rPr>
              <w:t>能及时获取并实施系统安全性软硬件升级，保修期内免费提供设备（含独立工作站）的系统软件升级和技术支持，保证所有系统软件为最新版本，以提高设备的安全性和性能，并提供所有升级资料和记录</w:t>
            </w:r>
          </w:p>
        </w:tc>
      </w:tr>
      <w:tr w:rsidR="007E6BBE" w:rsidRPr="007E6BBE" w14:paraId="4463A370" w14:textId="77777777" w:rsidTr="007E6BBE">
        <w:trPr>
          <w:trHeight w:val="567"/>
        </w:trPr>
        <w:tc>
          <w:tcPr>
            <w:tcW w:w="748" w:type="pct"/>
            <w:vAlign w:val="center"/>
          </w:tcPr>
          <w:p w14:paraId="32F86DDF" w14:textId="77777777" w:rsidR="007E6BBE" w:rsidRPr="007E6BBE" w:rsidRDefault="007E6BBE" w:rsidP="007E6BBE">
            <w:pPr>
              <w:jc w:val="center"/>
              <w:rPr>
                <w:rFonts w:ascii="宋体" w:hAnsi="宋体"/>
                <w:bCs/>
                <w:sz w:val="24"/>
                <w:szCs w:val="24"/>
              </w:rPr>
            </w:pPr>
            <w:r w:rsidRPr="007E6BBE">
              <w:rPr>
                <w:rFonts w:ascii="宋体" w:hAnsi="宋体" w:hint="eastAsia"/>
                <w:bCs/>
                <w:sz w:val="24"/>
                <w:szCs w:val="24"/>
              </w:rPr>
              <w:t>20</w:t>
            </w:r>
          </w:p>
        </w:tc>
        <w:tc>
          <w:tcPr>
            <w:tcW w:w="4252" w:type="pct"/>
            <w:tcBorders>
              <w:right w:val="single" w:sz="4" w:space="0" w:color="auto"/>
            </w:tcBorders>
            <w:vAlign w:val="center"/>
          </w:tcPr>
          <w:p w14:paraId="7F9BD29C" w14:textId="77777777" w:rsidR="007E6BBE" w:rsidRPr="007E6BBE" w:rsidRDefault="007E6BBE" w:rsidP="007E6BBE">
            <w:pPr>
              <w:rPr>
                <w:rFonts w:ascii="宋体" w:hAnsi="宋体" w:cs="宋体"/>
                <w:sz w:val="24"/>
                <w:szCs w:val="24"/>
              </w:rPr>
            </w:pPr>
            <w:r w:rsidRPr="007E6BBE">
              <w:rPr>
                <w:rFonts w:ascii="宋体" w:hAnsi="宋体" w:cs="宋体" w:hint="eastAsia"/>
                <w:sz w:val="24"/>
                <w:szCs w:val="24"/>
              </w:rPr>
              <w:t>提供设备运行分析管理，对当年设备运行情况进行分析，提供合理化建议</w:t>
            </w:r>
          </w:p>
        </w:tc>
      </w:tr>
      <w:tr w:rsidR="007E6BBE" w:rsidRPr="007E6BBE" w14:paraId="22663B5E" w14:textId="77777777" w:rsidTr="007E6BBE">
        <w:trPr>
          <w:trHeight w:val="567"/>
        </w:trPr>
        <w:tc>
          <w:tcPr>
            <w:tcW w:w="748" w:type="pct"/>
            <w:vAlign w:val="center"/>
          </w:tcPr>
          <w:p w14:paraId="3D81E272" w14:textId="77777777" w:rsidR="007E6BBE" w:rsidRPr="007E6BBE" w:rsidRDefault="007E6BBE" w:rsidP="007E6BBE">
            <w:pPr>
              <w:jc w:val="center"/>
              <w:rPr>
                <w:rFonts w:ascii="宋体" w:hAnsi="宋体"/>
                <w:bCs/>
                <w:sz w:val="24"/>
                <w:szCs w:val="24"/>
              </w:rPr>
            </w:pPr>
            <w:r w:rsidRPr="007E6BBE">
              <w:rPr>
                <w:rFonts w:ascii="宋体" w:hAnsi="宋体" w:hint="eastAsia"/>
                <w:bCs/>
                <w:sz w:val="24"/>
                <w:szCs w:val="24"/>
              </w:rPr>
              <w:t>21</w:t>
            </w:r>
          </w:p>
        </w:tc>
        <w:tc>
          <w:tcPr>
            <w:tcW w:w="4252" w:type="pct"/>
            <w:tcBorders>
              <w:right w:val="single" w:sz="4" w:space="0" w:color="auto"/>
            </w:tcBorders>
            <w:vAlign w:val="center"/>
          </w:tcPr>
          <w:p w14:paraId="3AD8F253" w14:textId="77777777" w:rsidR="007E6BBE" w:rsidRPr="007E6BBE" w:rsidRDefault="007E6BBE" w:rsidP="007E6BBE">
            <w:pPr>
              <w:rPr>
                <w:rFonts w:ascii="宋体" w:hAnsi="宋体" w:cs="宋体"/>
                <w:sz w:val="24"/>
                <w:szCs w:val="24"/>
              </w:rPr>
            </w:pPr>
            <w:r w:rsidRPr="007E6BBE">
              <w:rPr>
                <w:rFonts w:ascii="宋体" w:hAnsi="宋体" w:cs="宋体" w:hint="eastAsia"/>
                <w:sz w:val="24"/>
                <w:szCs w:val="24"/>
              </w:rPr>
              <w:t>提前规划、预约预防性维护、维修时间，尽量降低停机时间，减少对医院工作的影响</w:t>
            </w:r>
          </w:p>
        </w:tc>
      </w:tr>
      <w:tr w:rsidR="007E6BBE" w:rsidRPr="007E6BBE" w14:paraId="3E811054" w14:textId="77777777" w:rsidTr="007E6BBE">
        <w:trPr>
          <w:trHeight w:val="567"/>
        </w:trPr>
        <w:tc>
          <w:tcPr>
            <w:tcW w:w="748" w:type="pct"/>
            <w:vAlign w:val="center"/>
          </w:tcPr>
          <w:p w14:paraId="470053D3" w14:textId="77777777" w:rsidR="007E6BBE" w:rsidRPr="007E6BBE" w:rsidRDefault="007E6BBE" w:rsidP="007E6BBE">
            <w:pPr>
              <w:jc w:val="center"/>
              <w:rPr>
                <w:rFonts w:ascii="宋体" w:hAnsi="宋体"/>
                <w:bCs/>
                <w:sz w:val="24"/>
                <w:szCs w:val="24"/>
              </w:rPr>
            </w:pPr>
            <w:r w:rsidRPr="007E6BBE">
              <w:rPr>
                <w:rFonts w:ascii="宋体" w:hAnsi="宋体" w:cs="宋体" w:hint="eastAsia"/>
                <w:kern w:val="0"/>
                <w:sz w:val="24"/>
                <w:szCs w:val="24"/>
                <w:lang w:bidi="ar"/>
              </w:rPr>
              <w:t>△</w:t>
            </w:r>
            <w:r w:rsidRPr="007E6BBE">
              <w:rPr>
                <w:rFonts w:ascii="宋体" w:hAnsi="宋体" w:hint="eastAsia"/>
                <w:bCs/>
                <w:sz w:val="24"/>
                <w:szCs w:val="24"/>
              </w:rPr>
              <w:t>22</w:t>
            </w:r>
          </w:p>
        </w:tc>
        <w:tc>
          <w:tcPr>
            <w:tcW w:w="4252" w:type="pct"/>
            <w:vAlign w:val="center"/>
          </w:tcPr>
          <w:p w14:paraId="729C94D9" w14:textId="4EE70A3A" w:rsidR="007E6BBE" w:rsidRPr="007E6BBE" w:rsidRDefault="007E6BBE" w:rsidP="0088045A">
            <w:pPr>
              <w:rPr>
                <w:rFonts w:ascii="宋体" w:hAnsi="宋体" w:cs="宋体"/>
                <w:sz w:val="24"/>
                <w:szCs w:val="24"/>
              </w:rPr>
            </w:pPr>
            <w:r w:rsidRPr="007E6BBE">
              <w:rPr>
                <w:rFonts w:ascii="宋体" w:hAnsi="宋体" w:cs="宋体" w:hint="eastAsia"/>
                <w:sz w:val="24"/>
                <w:szCs w:val="24"/>
              </w:rPr>
              <w:t>提供至少一次使用科室和临床工程科需要的设备维保高级现场培训，向培训人员提供详细的技术维修及调试参数资料。</w:t>
            </w:r>
          </w:p>
        </w:tc>
      </w:tr>
      <w:tr w:rsidR="007E6BBE" w:rsidRPr="007E6BBE" w14:paraId="20FA7590" w14:textId="77777777" w:rsidTr="007E6BBE">
        <w:trPr>
          <w:trHeight w:val="567"/>
        </w:trPr>
        <w:tc>
          <w:tcPr>
            <w:tcW w:w="748" w:type="pct"/>
            <w:vAlign w:val="center"/>
          </w:tcPr>
          <w:p w14:paraId="785C4C57" w14:textId="77777777" w:rsidR="007E6BBE" w:rsidRPr="007E6BBE" w:rsidRDefault="007E6BBE" w:rsidP="007E6BBE">
            <w:pPr>
              <w:widowControl/>
              <w:jc w:val="center"/>
              <w:textAlignment w:val="center"/>
              <w:rPr>
                <w:rFonts w:ascii="宋体" w:hAnsi="宋体" w:cs="宋体"/>
                <w:kern w:val="0"/>
                <w:sz w:val="24"/>
                <w:szCs w:val="24"/>
                <w:lang w:bidi="ar"/>
              </w:rPr>
            </w:pPr>
            <w:r w:rsidRPr="007E6BBE">
              <w:rPr>
                <w:rFonts w:ascii="宋体" w:hAnsi="宋体" w:cs="宋体" w:hint="eastAsia"/>
                <w:kern w:val="0"/>
                <w:sz w:val="24"/>
                <w:szCs w:val="24"/>
                <w:lang w:bidi="ar"/>
              </w:rPr>
              <w:t>△23</w:t>
            </w:r>
          </w:p>
        </w:tc>
        <w:tc>
          <w:tcPr>
            <w:tcW w:w="4252" w:type="pct"/>
            <w:vAlign w:val="center"/>
          </w:tcPr>
          <w:p w14:paraId="07E9A00B" w14:textId="77777777" w:rsidR="007E6BBE" w:rsidRPr="007E6BBE" w:rsidRDefault="007E6BBE" w:rsidP="007E6BBE">
            <w:pPr>
              <w:widowControl/>
              <w:jc w:val="left"/>
              <w:textAlignment w:val="center"/>
              <w:rPr>
                <w:rFonts w:ascii="宋体" w:hAnsi="宋体" w:cs="宋体"/>
                <w:kern w:val="0"/>
                <w:sz w:val="24"/>
                <w:szCs w:val="24"/>
                <w:lang w:bidi="ar"/>
              </w:rPr>
            </w:pPr>
            <w:r w:rsidRPr="007E6BBE">
              <w:rPr>
                <w:rFonts w:ascii="宋体" w:hAnsi="宋体" w:cs="宋体" w:hint="eastAsia"/>
                <w:kern w:val="0"/>
                <w:sz w:val="24"/>
                <w:szCs w:val="24"/>
                <w:lang w:bidi="ar"/>
              </w:rPr>
              <w:t>在院方允许条件下，为维保设备安装不低于2套智能传感器监测预警装置，监测主要配件的状态，确保不通过VPN 远程直连读取医院任何设备信息和数据，以保证信息安全，不干扰机器任何运行，不损伤机体。与医院签订信息安全（保密）协议。</w:t>
            </w:r>
          </w:p>
        </w:tc>
      </w:tr>
      <w:tr w:rsidR="007E6BBE" w:rsidRPr="007E6BBE" w14:paraId="6C762361" w14:textId="77777777" w:rsidTr="007E6BBE">
        <w:trPr>
          <w:trHeight w:val="567"/>
        </w:trPr>
        <w:tc>
          <w:tcPr>
            <w:tcW w:w="748" w:type="pct"/>
            <w:vAlign w:val="center"/>
          </w:tcPr>
          <w:p w14:paraId="437CE4D0" w14:textId="77777777" w:rsidR="007E6BBE" w:rsidRPr="007E6BBE" w:rsidRDefault="007E6BBE" w:rsidP="007E6BBE">
            <w:pPr>
              <w:widowControl/>
              <w:jc w:val="center"/>
              <w:textAlignment w:val="center"/>
              <w:rPr>
                <w:rFonts w:ascii="宋体" w:hAnsi="宋体" w:cs="宋体"/>
                <w:kern w:val="0"/>
                <w:sz w:val="24"/>
                <w:szCs w:val="24"/>
                <w:lang w:bidi="ar"/>
              </w:rPr>
            </w:pPr>
            <w:r w:rsidRPr="007E6BBE">
              <w:rPr>
                <w:rFonts w:ascii="宋体" w:hAnsi="宋体" w:cs="宋体" w:hint="eastAsia"/>
                <w:kern w:val="0"/>
                <w:sz w:val="24"/>
                <w:szCs w:val="24"/>
                <w:lang w:bidi="ar"/>
              </w:rPr>
              <w:t>△24</w:t>
            </w:r>
          </w:p>
        </w:tc>
        <w:tc>
          <w:tcPr>
            <w:tcW w:w="4252" w:type="pct"/>
            <w:vAlign w:val="center"/>
          </w:tcPr>
          <w:p w14:paraId="2962CEB0" w14:textId="51F265E6" w:rsidR="007E6BBE" w:rsidRPr="007E6BBE" w:rsidRDefault="007E6BBE" w:rsidP="007E6BBE">
            <w:pPr>
              <w:widowControl/>
              <w:jc w:val="left"/>
              <w:textAlignment w:val="center"/>
              <w:rPr>
                <w:rFonts w:ascii="宋体" w:hAnsi="宋体" w:cs="宋体"/>
                <w:kern w:val="0"/>
                <w:sz w:val="24"/>
                <w:szCs w:val="24"/>
                <w:lang w:bidi="ar"/>
              </w:rPr>
            </w:pPr>
            <w:r w:rsidRPr="007E6BBE">
              <w:rPr>
                <w:rFonts w:ascii="宋体" w:hAnsi="宋体" w:cs="宋体" w:hint="eastAsia"/>
                <w:kern w:val="0"/>
                <w:sz w:val="24"/>
                <w:szCs w:val="24"/>
                <w:lang w:bidi="ar"/>
              </w:rPr>
              <w:t>提供一套轻量化设备维保质量管理系统，轻量化设备维保质量控制规范关联系统，轻量化医疗设备UDI系统，轻量化医疗设备二维码质量控制信息入口系统，轻量化医疗设备维保规范培训考核系统。须提供计算机软件著作权登记证书扫描件（若软件著作权证书不足以证明具备上述轻量化功能，则需另行提供其他补充证明材料予以证明，</w:t>
            </w:r>
            <w:r w:rsidR="0088045A">
              <w:rPr>
                <w:rFonts w:ascii="宋体" w:hAnsi="宋体" w:cs="宋体" w:hint="eastAsia"/>
                <w:sz w:val="24"/>
                <w:szCs w:val="24"/>
              </w:rPr>
              <w:t>并列明响应</w:t>
            </w:r>
            <w:r w:rsidRPr="007E6BBE">
              <w:rPr>
                <w:rFonts w:ascii="宋体" w:hAnsi="宋体" w:cs="宋体" w:hint="eastAsia"/>
                <w:sz w:val="24"/>
                <w:szCs w:val="24"/>
              </w:rPr>
              <w:t>文件所在页码</w:t>
            </w:r>
            <w:r w:rsidRPr="007E6BBE">
              <w:rPr>
                <w:rFonts w:ascii="宋体" w:hAnsi="宋体" w:cs="宋体" w:hint="eastAsia"/>
                <w:kern w:val="0"/>
                <w:sz w:val="24"/>
                <w:szCs w:val="24"/>
                <w:lang w:bidi="ar"/>
              </w:rPr>
              <w:t>）</w:t>
            </w:r>
          </w:p>
        </w:tc>
      </w:tr>
      <w:tr w:rsidR="007E6BBE" w:rsidRPr="007E6BBE" w14:paraId="3B50071C" w14:textId="77777777" w:rsidTr="007E6BBE">
        <w:trPr>
          <w:trHeight w:val="567"/>
        </w:trPr>
        <w:tc>
          <w:tcPr>
            <w:tcW w:w="748" w:type="pct"/>
            <w:vAlign w:val="center"/>
          </w:tcPr>
          <w:p w14:paraId="0B38259F" w14:textId="77777777" w:rsidR="007E6BBE" w:rsidRPr="007E6BBE" w:rsidRDefault="007E6BBE" w:rsidP="007E6BBE">
            <w:pPr>
              <w:widowControl/>
              <w:jc w:val="center"/>
              <w:textAlignment w:val="center"/>
              <w:rPr>
                <w:rFonts w:ascii="宋体" w:hAnsi="宋体" w:cs="宋体"/>
                <w:kern w:val="0"/>
                <w:sz w:val="24"/>
                <w:szCs w:val="24"/>
                <w:lang w:bidi="ar"/>
              </w:rPr>
            </w:pPr>
            <w:r w:rsidRPr="007E6BBE">
              <w:rPr>
                <w:rFonts w:ascii="宋体" w:hAnsi="宋体" w:hint="eastAsia"/>
                <w:bCs/>
                <w:sz w:val="24"/>
                <w:szCs w:val="24"/>
              </w:rPr>
              <w:t>▲</w:t>
            </w:r>
            <w:r w:rsidRPr="007E6BBE">
              <w:rPr>
                <w:rFonts w:ascii="宋体" w:hAnsi="宋体" w:cs="宋体" w:hint="eastAsia"/>
                <w:kern w:val="0"/>
                <w:sz w:val="24"/>
                <w:szCs w:val="24"/>
                <w:lang w:bidi="ar"/>
              </w:rPr>
              <w:t>25</w:t>
            </w:r>
          </w:p>
        </w:tc>
        <w:tc>
          <w:tcPr>
            <w:tcW w:w="4252" w:type="pct"/>
            <w:vAlign w:val="center"/>
          </w:tcPr>
          <w:p w14:paraId="0407EF1A" w14:textId="77777777" w:rsidR="007E6BBE" w:rsidRPr="007E6BBE" w:rsidRDefault="007E6BBE" w:rsidP="007E6BBE">
            <w:pPr>
              <w:widowControl/>
              <w:jc w:val="left"/>
              <w:textAlignment w:val="center"/>
              <w:rPr>
                <w:rFonts w:ascii="宋体" w:hAnsi="宋体" w:cs="宋体"/>
                <w:kern w:val="0"/>
                <w:sz w:val="24"/>
                <w:szCs w:val="24"/>
                <w:lang w:bidi="ar"/>
              </w:rPr>
            </w:pPr>
            <w:r w:rsidRPr="007E6BBE">
              <w:rPr>
                <w:rFonts w:ascii="宋体" w:hAnsi="宋体" w:cs="宋体" w:hint="eastAsia"/>
                <w:kern w:val="0"/>
                <w:sz w:val="24"/>
                <w:szCs w:val="24"/>
                <w:lang w:bidi="ar"/>
              </w:rPr>
              <w:t>供应商提供深锐AI软件模板三年维保费</w:t>
            </w:r>
          </w:p>
        </w:tc>
      </w:tr>
    </w:tbl>
    <w:p w14:paraId="3AA09AAA" w14:textId="77777777" w:rsidR="00B112F5" w:rsidRDefault="00B112F5">
      <w:pPr>
        <w:spacing w:line="360" w:lineRule="auto"/>
        <w:rPr>
          <w:rFonts w:ascii="宋体" w:hAnsi="宋体" w:cs="宋体"/>
          <w:b/>
          <w:bCs/>
          <w:sz w:val="24"/>
          <w:szCs w:val="24"/>
        </w:rPr>
      </w:pPr>
    </w:p>
    <w:p w14:paraId="3E5A3603" w14:textId="1324A956" w:rsidR="00B112F5" w:rsidRDefault="0088045A">
      <w:pPr>
        <w:spacing w:line="360" w:lineRule="auto"/>
        <w:rPr>
          <w:rFonts w:ascii="宋体" w:hAnsi="宋体" w:cs="宋体"/>
          <w:b/>
          <w:bCs/>
          <w:sz w:val="24"/>
          <w:szCs w:val="24"/>
        </w:rPr>
      </w:pPr>
      <w:r>
        <w:rPr>
          <w:rFonts w:ascii="宋体" w:hAnsi="宋体" w:cs="宋体" w:hint="eastAsia"/>
          <w:b/>
          <w:bCs/>
          <w:sz w:val="24"/>
          <w:szCs w:val="24"/>
        </w:rPr>
        <w:t>二</w:t>
      </w:r>
      <w:r w:rsidR="00320B4A">
        <w:rPr>
          <w:rFonts w:ascii="宋体" w:hAnsi="宋体" w:cs="宋体" w:hint="eastAsia"/>
          <w:b/>
          <w:bCs/>
          <w:sz w:val="24"/>
          <w:szCs w:val="24"/>
        </w:rPr>
        <w:t>、付款方式</w:t>
      </w:r>
    </w:p>
    <w:p w14:paraId="0234976D" w14:textId="42CB99AF" w:rsidR="00B83435" w:rsidRDefault="00827F5B" w:rsidP="0088045A">
      <w:pPr>
        <w:spacing w:line="360" w:lineRule="auto"/>
        <w:ind w:firstLineChars="200" w:firstLine="480"/>
        <w:rPr>
          <w:rFonts w:ascii="宋体" w:hAnsi="宋体" w:cs="宋体"/>
          <w:sz w:val="24"/>
          <w:szCs w:val="24"/>
        </w:rPr>
      </w:pPr>
      <w:r>
        <w:rPr>
          <w:rFonts w:ascii="宋体" w:hAnsi="宋体" w:cs="宋体" w:hint="eastAsia"/>
          <w:sz w:val="24"/>
          <w:szCs w:val="24"/>
        </w:rPr>
        <w:t>本项目合同总额分三年支付。每年合同款分三次支付，第一次为服务期开始、</w:t>
      </w:r>
      <w:r w:rsidRPr="00827F5B">
        <w:rPr>
          <w:rFonts w:ascii="宋体" w:hAnsi="宋体" w:cs="宋体" w:hint="eastAsia"/>
          <w:sz w:val="24"/>
          <w:szCs w:val="24"/>
        </w:rPr>
        <w:t>且成交人开具正规发票后，7个工作日内，</w:t>
      </w:r>
      <w:r>
        <w:rPr>
          <w:rFonts w:ascii="宋体" w:hAnsi="宋体" w:cs="宋体" w:hint="eastAsia"/>
          <w:sz w:val="24"/>
          <w:szCs w:val="24"/>
        </w:rPr>
        <w:t>采购人</w:t>
      </w:r>
      <w:r w:rsidRPr="00827F5B">
        <w:rPr>
          <w:rFonts w:ascii="宋体" w:hAnsi="宋体" w:cs="宋体" w:hint="eastAsia"/>
          <w:sz w:val="24"/>
          <w:szCs w:val="24"/>
        </w:rPr>
        <w:t>向成交人支付</w:t>
      </w:r>
      <w:r>
        <w:rPr>
          <w:rFonts w:ascii="宋体" w:hAnsi="宋体" w:cs="宋体" w:hint="eastAsia"/>
          <w:sz w:val="24"/>
          <w:szCs w:val="24"/>
        </w:rPr>
        <w:t>当年合同款</w:t>
      </w:r>
      <w:r w:rsidRPr="00827F5B">
        <w:rPr>
          <w:rFonts w:ascii="宋体" w:hAnsi="宋体" w:cs="宋体" w:hint="eastAsia"/>
          <w:sz w:val="24"/>
          <w:szCs w:val="24"/>
        </w:rPr>
        <w:t>的</w:t>
      </w:r>
      <w:r>
        <w:rPr>
          <w:rFonts w:ascii="宋体" w:hAnsi="宋体" w:cs="宋体" w:hint="eastAsia"/>
          <w:sz w:val="24"/>
          <w:szCs w:val="24"/>
        </w:rPr>
        <w:t>40%作为预付款；后两次为</w:t>
      </w:r>
      <w:r w:rsidR="00B83435" w:rsidRPr="00B83435">
        <w:rPr>
          <w:rFonts w:ascii="宋体" w:hAnsi="宋体" w:cs="宋体" w:hint="eastAsia"/>
          <w:sz w:val="24"/>
          <w:szCs w:val="24"/>
        </w:rPr>
        <w:t>服务期每满半年、经</w:t>
      </w:r>
      <w:r>
        <w:rPr>
          <w:rFonts w:ascii="宋体" w:hAnsi="宋体" w:cs="宋体" w:hint="eastAsia"/>
          <w:sz w:val="24"/>
          <w:szCs w:val="24"/>
        </w:rPr>
        <w:t>采购人</w:t>
      </w:r>
      <w:r w:rsidR="00B83435" w:rsidRPr="00B83435">
        <w:rPr>
          <w:rFonts w:ascii="宋体" w:hAnsi="宋体" w:cs="宋体" w:hint="eastAsia"/>
          <w:sz w:val="24"/>
          <w:szCs w:val="24"/>
        </w:rPr>
        <w:t>考核合格、且</w:t>
      </w:r>
      <w:r w:rsidRPr="00827F5B">
        <w:rPr>
          <w:rFonts w:ascii="宋体" w:hAnsi="宋体" w:cs="宋体" w:hint="eastAsia"/>
          <w:sz w:val="24"/>
          <w:szCs w:val="24"/>
        </w:rPr>
        <w:t>成交人</w:t>
      </w:r>
      <w:r w:rsidR="00B83435" w:rsidRPr="00B83435">
        <w:rPr>
          <w:rFonts w:ascii="宋体" w:hAnsi="宋体" w:cs="宋体" w:hint="eastAsia"/>
          <w:sz w:val="24"/>
          <w:szCs w:val="24"/>
        </w:rPr>
        <w:t>开具正规发票后，7个工作日内，</w:t>
      </w:r>
      <w:r>
        <w:rPr>
          <w:rFonts w:ascii="宋体" w:hAnsi="宋体" w:cs="宋体" w:hint="eastAsia"/>
          <w:sz w:val="24"/>
          <w:szCs w:val="24"/>
        </w:rPr>
        <w:t>采购人</w:t>
      </w:r>
      <w:r w:rsidR="00B83435">
        <w:rPr>
          <w:rFonts w:ascii="宋体" w:hAnsi="宋体" w:cs="宋体" w:hint="eastAsia"/>
          <w:sz w:val="24"/>
          <w:szCs w:val="24"/>
        </w:rPr>
        <w:t>向</w:t>
      </w:r>
      <w:r w:rsidRPr="00827F5B">
        <w:rPr>
          <w:rFonts w:ascii="宋体" w:hAnsi="宋体" w:cs="宋体" w:hint="eastAsia"/>
          <w:sz w:val="24"/>
          <w:szCs w:val="24"/>
        </w:rPr>
        <w:t>成交人</w:t>
      </w:r>
      <w:r w:rsidR="00B83435">
        <w:rPr>
          <w:rFonts w:ascii="宋体" w:hAnsi="宋体" w:cs="宋体" w:hint="eastAsia"/>
          <w:sz w:val="24"/>
          <w:szCs w:val="24"/>
        </w:rPr>
        <w:t>支付</w:t>
      </w:r>
      <w:r w:rsidRPr="00827F5B">
        <w:rPr>
          <w:rFonts w:ascii="宋体" w:hAnsi="宋体" w:cs="宋体" w:hint="eastAsia"/>
          <w:sz w:val="24"/>
          <w:szCs w:val="24"/>
        </w:rPr>
        <w:t>当年合同款的</w:t>
      </w:r>
      <w:r>
        <w:rPr>
          <w:rFonts w:ascii="宋体" w:hAnsi="宋体" w:cs="宋体" w:hint="eastAsia"/>
          <w:sz w:val="24"/>
          <w:szCs w:val="24"/>
        </w:rPr>
        <w:t>30%。采购人</w:t>
      </w:r>
      <w:r w:rsidR="00B83435">
        <w:rPr>
          <w:rFonts w:ascii="宋体" w:hAnsi="宋体" w:cs="宋体" w:hint="eastAsia"/>
          <w:sz w:val="24"/>
          <w:szCs w:val="24"/>
        </w:rPr>
        <w:t>根据合同和响应</w:t>
      </w:r>
      <w:r>
        <w:rPr>
          <w:rFonts w:ascii="宋体" w:hAnsi="宋体" w:cs="宋体" w:hint="eastAsia"/>
          <w:sz w:val="24"/>
          <w:szCs w:val="24"/>
        </w:rPr>
        <w:t>文件对维保服务进行定期考核，如考核不合格，采购人有权延迟付款，</w:t>
      </w:r>
      <w:r w:rsidR="00B83435" w:rsidRPr="00B83435">
        <w:rPr>
          <w:rFonts w:ascii="宋体" w:hAnsi="宋体" w:cs="宋体" w:hint="eastAsia"/>
          <w:sz w:val="24"/>
          <w:szCs w:val="24"/>
        </w:rPr>
        <w:t>详见考核表。</w:t>
      </w:r>
      <w:r w:rsidRPr="00827F5B">
        <w:rPr>
          <w:rFonts w:ascii="宋体" w:hAnsi="宋体" w:cs="宋体" w:hint="eastAsia"/>
          <w:sz w:val="24"/>
          <w:szCs w:val="24"/>
        </w:rPr>
        <w:t>签订合同时，</w:t>
      </w:r>
      <w:r>
        <w:rPr>
          <w:rFonts w:ascii="宋体" w:hAnsi="宋体" w:cs="宋体" w:hint="eastAsia"/>
          <w:sz w:val="24"/>
          <w:szCs w:val="24"/>
        </w:rPr>
        <w:t>成交</w:t>
      </w:r>
      <w:r w:rsidRPr="00827F5B">
        <w:rPr>
          <w:rFonts w:ascii="宋体" w:hAnsi="宋体" w:cs="宋体" w:hint="eastAsia"/>
          <w:sz w:val="24"/>
          <w:szCs w:val="24"/>
        </w:rPr>
        <w:t>人明确表示无需预付款或者要求降低预付款比例的，采购人可在合同中另行约定。</w:t>
      </w:r>
      <w:bookmarkStart w:id="9" w:name="_GoBack"/>
      <w:bookmarkEnd w:id="9"/>
    </w:p>
    <w:p w14:paraId="2ED3E3EF" w14:textId="77777777" w:rsidR="00B112F5" w:rsidRDefault="00320B4A">
      <w:pPr>
        <w:widowControl/>
        <w:jc w:val="left"/>
        <w:rPr>
          <w:rFonts w:ascii="宋体" w:hAnsi="宋体" w:cs="宋体"/>
          <w:sz w:val="24"/>
          <w:szCs w:val="24"/>
        </w:rPr>
      </w:pPr>
      <w:r>
        <w:rPr>
          <w:rFonts w:ascii="宋体" w:hAnsi="宋体" w:cs="宋体"/>
          <w:sz w:val="24"/>
          <w:szCs w:val="24"/>
        </w:rPr>
        <w:br w:type="page"/>
      </w:r>
    </w:p>
    <w:p w14:paraId="11DC03D8" w14:textId="77777777" w:rsidR="00B112F5" w:rsidRDefault="00320B4A">
      <w:pPr>
        <w:jc w:val="center"/>
        <w:rPr>
          <w:sz w:val="28"/>
          <w:szCs w:val="36"/>
        </w:rPr>
      </w:pPr>
      <w:r>
        <w:rPr>
          <w:rFonts w:hint="eastAsia"/>
          <w:b/>
          <w:bCs/>
          <w:sz w:val="28"/>
          <w:szCs w:val="36"/>
        </w:rPr>
        <w:t>舟山市妇女儿童医院医疗设备维保服务考核表</w:t>
      </w:r>
    </w:p>
    <w:tbl>
      <w:tblPr>
        <w:tblStyle w:val="25"/>
        <w:tblW w:w="9787" w:type="dxa"/>
        <w:tblLook w:val="04A0" w:firstRow="1" w:lastRow="0" w:firstColumn="1" w:lastColumn="0" w:noHBand="0" w:noVBand="1"/>
      </w:tblPr>
      <w:tblGrid>
        <w:gridCol w:w="482"/>
        <w:gridCol w:w="998"/>
        <w:gridCol w:w="2175"/>
        <w:gridCol w:w="1096"/>
        <w:gridCol w:w="1955"/>
        <w:gridCol w:w="1754"/>
        <w:gridCol w:w="1327"/>
      </w:tblGrid>
      <w:tr w:rsidR="00B112F5" w14:paraId="40400338" w14:textId="77777777">
        <w:trPr>
          <w:trHeight w:val="510"/>
        </w:trPr>
        <w:tc>
          <w:tcPr>
            <w:tcW w:w="1480" w:type="dxa"/>
            <w:gridSpan w:val="2"/>
            <w:vAlign w:val="center"/>
          </w:tcPr>
          <w:p w14:paraId="408C3BE7" w14:textId="77777777" w:rsidR="00B112F5" w:rsidRDefault="00320B4A">
            <w:pPr>
              <w:rPr>
                <w:b/>
                <w:bCs/>
                <w:sz w:val="24"/>
                <w:szCs w:val="24"/>
              </w:rPr>
            </w:pPr>
            <w:r>
              <w:rPr>
                <w:rFonts w:hint="eastAsia"/>
                <w:b/>
                <w:bCs/>
                <w:sz w:val="24"/>
                <w:szCs w:val="24"/>
              </w:rPr>
              <w:t>维保项目：</w:t>
            </w:r>
          </w:p>
        </w:tc>
        <w:tc>
          <w:tcPr>
            <w:tcW w:w="8307" w:type="dxa"/>
            <w:gridSpan w:val="5"/>
            <w:vAlign w:val="center"/>
          </w:tcPr>
          <w:p w14:paraId="5EE2DCDD" w14:textId="77777777" w:rsidR="00B112F5" w:rsidRDefault="00B112F5">
            <w:pPr>
              <w:jc w:val="center"/>
              <w:rPr>
                <w:sz w:val="24"/>
                <w:szCs w:val="24"/>
              </w:rPr>
            </w:pPr>
          </w:p>
        </w:tc>
      </w:tr>
      <w:tr w:rsidR="00B112F5" w14:paraId="1C038EF5" w14:textId="77777777">
        <w:trPr>
          <w:trHeight w:val="880"/>
        </w:trPr>
        <w:tc>
          <w:tcPr>
            <w:tcW w:w="1480" w:type="dxa"/>
            <w:gridSpan w:val="2"/>
            <w:vAlign w:val="center"/>
          </w:tcPr>
          <w:p w14:paraId="72C85BA0" w14:textId="77777777" w:rsidR="00B112F5" w:rsidRDefault="00320B4A">
            <w:pPr>
              <w:rPr>
                <w:b/>
                <w:bCs/>
                <w:sz w:val="24"/>
                <w:szCs w:val="24"/>
              </w:rPr>
            </w:pPr>
            <w:r>
              <w:rPr>
                <w:rFonts w:hint="eastAsia"/>
                <w:b/>
                <w:bCs/>
                <w:sz w:val="24"/>
                <w:szCs w:val="24"/>
              </w:rPr>
              <w:t>维保设备：</w:t>
            </w:r>
          </w:p>
        </w:tc>
        <w:tc>
          <w:tcPr>
            <w:tcW w:w="8307" w:type="dxa"/>
            <w:gridSpan w:val="5"/>
            <w:vAlign w:val="center"/>
          </w:tcPr>
          <w:p w14:paraId="0B6FF2A1" w14:textId="77777777" w:rsidR="00B112F5" w:rsidRDefault="00320B4A">
            <w:pPr>
              <w:rPr>
                <w:sz w:val="24"/>
                <w:szCs w:val="24"/>
              </w:rPr>
            </w:pPr>
            <w:r>
              <w:rPr>
                <w:rFonts w:hint="eastAsia"/>
                <w:sz w:val="24"/>
                <w:szCs w:val="24"/>
              </w:rPr>
              <w:sym w:font="Wingdings 2" w:char="00A3"/>
            </w:r>
            <w:r>
              <w:rPr>
                <w:rFonts w:hint="eastAsia"/>
                <w:sz w:val="24"/>
                <w:szCs w:val="24"/>
              </w:rPr>
              <w:t xml:space="preserve">MR   </w:t>
            </w:r>
            <w:r>
              <w:rPr>
                <w:rFonts w:hint="eastAsia"/>
                <w:sz w:val="24"/>
                <w:szCs w:val="24"/>
              </w:rPr>
              <w:sym w:font="Wingdings 2" w:char="00A3"/>
            </w:r>
            <w:r>
              <w:rPr>
                <w:rFonts w:hint="eastAsia"/>
                <w:sz w:val="24"/>
                <w:szCs w:val="24"/>
              </w:rPr>
              <w:t xml:space="preserve">CT   </w:t>
            </w:r>
            <w:r>
              <w:rPr>
                <w:rFonts w:hint="eastAsia"/>
                <w:sz w:val="24"/>
                <w:szCs w:val="24"/>
              </w:rPr>
              <w:sym w:font="Wingdings 2" w:char="00A3"/>
            </w:r>
            <w:r>
              <w:rPr>
                <w:rFonts w:hint="eastAsia"/>
                <w:sz w:val="24"/>
                <w:szCs w:val="24"/>
              </w:rPr>
              <w:t>B</w:t>
            </w:r>
            <w:r>
              <w:rPr>
                <w:rFonts w:hint="eastAsia"/>
                <w:sz w:val="24"/>
                <w:szCs w:val="24"/>
              </w:rPr>
              <w:t>超</w:t>
            </w:r>
            <w:r>
              <w:rPr>
                <w:rFonts w:hint="eastAsia"/>
                <w:sz w:val="24"/>
                <w:szCs w:val="24"/>
              </w:rPr>
              <w:t xml:space="preserve">  </w:t>
            </w:r>
            <w:r>
              <w:rPr>
                <w:rFonts w:hint="eastAsia"/>
                <w:sz w:val="24"/>
                <w:szCs w:val="24"/>
              </w:rPr>
              <w:sym w:font="Wingdings 2" w:char="00A3"/>
            </w:r>
            <w:r>
              <w:rPr>
                <w:rFonts w:hint="eastAsia"/>
                <w:sz w:val="24"/>
                <w:szCs w:val="24"/>
              </w:rPr>
              <w:t>内窥镜</w:t>
            </w:r>
            <w:r>
              <w:rPr>
                <w:rFonts w:hint="eastAsia"/>
                <w:sz w:val="24"/>
                <w:szCs w:val="24"/>
              </w:rPr>
              <w:t xml:space="preserve">   </w:t>
            </w:r>
            <w:r>
              <w:rPr>
                <w:rFonts w:hint="eastAsia"/>
                <w:sz w:val="24"/>
                <w:szCs w:val="24"/>
              </w:rPr>
              <w:sym w:font="Wingdings 2" w:char="00A3"/>
            </w:r>
            <w:r>
              <w:rPr>
                <w:rFonts w:hint="eastAsia"/>
                <w:sz w:val="24"/>
                <w:szCs w:val="24"/>
              </w:rPr>
              <w:t>其他</w:t>
            </w:r>
            <w:r>
              <w:rPr>
                <w:rFonts w:hint="eastAsia"/>
                <w:sz w:val="24"/>
                <w:szCs w:val="24"/>
              </w:rPr>
              <w:t>_______________</w:t>
            </w:r>
          </w:p>
          <w:p w14:paraId="60BBB45F" w14:textId="77777777" w:rsidR="00B112F5" w:rsidRDefault="00320B4A">
            <w:pPr>
              <w:spacing w:line="360" w:lineRule="auto"/>
              <w:rPr>
                <w:sz w:val="24"/>
                <w:szCs w:val="24"/>
              </w:rPr>
            </w:pPr>
            <w:r>
              <w:rPr>
                <w:rFonts w:hint="eastAsia"/>
                <w:sz w:val="24"/>
                <w:szCs w:val="24"/>
              </w:rPr>
              <w:t>品牌型号：</w:t>
            </w:r>
            <w:r>
              <w:rPr>
                <w:rFonts w:hint="eastAsia"/>
                <w:sz w:val="24"/>
                <w:szCs w:val="24"/>
              </w:rPr>
              <w:t xml:space="preserve">                      </w:t>
            </w:r>
            <w:r>
              <w:rPr>
                <w:rFonts w:hint="eastAsia"/>
                <w:sz w:val="24"/>
                <w:szCs w:val="24"/>
              </w:rPr>
              <w:t>序列号：</w:t>
            </w:r>
          </w:p>
        </w:tc>
      </w:tr>
      <w:tr w:rsidR="00B112F5" w14:paraId="34FD171F" w14:textId="77777777">
        <w:trPr>
          <w:trHeight w:val="510"/>
        </w:trPr>
        <w:tc>
          <w:tcPr>
            <w:tcW w:w="1480" w:type="dxa"/>
            <w:gridSpan w:val="2"/>
            <w:vAlign w:val="center"/>
          </w:tcPr>
          <w:p w14:paraId="4F901CCD" w14:textId="77777777" w:rsidR="00B112F5" w:rsidRDefault="00320B4A">
            <w:pPr>
              <w:rPr>
                <w:b/>
                <w:bCs/>
                <w:sz w:val="24"/>
                <w:szCs w:val="24"/>
              </w:rPr>
            </w:pPr>
            <w:r>
              <w:rPr>
                <w:rFonts w:hint="eastAsia"/>
                <w:b/>
                <w:bCs/>
                <w:sz w:val="24"/>
                <w:szCs w:val="24"/>
              </w:rPr>
              <w:t>服务单位：</w:t>
            </w:r>
          </w:p>
        </w:tc>
        <w:tc>
          <w:tcPr>
            <w:tcW w:w="8307" w:type="dxa"/>
            <w:gridSpan w:val="5"/>
            <w:vAlign w:val="center"/>
          </w:tcPr>
          <w:p w14:paraId="66ADCF78" w14:textId="77777777" w:rsidR="00B112F5" w:rsidRDefault="00B112F5">
            <w:pPr>
              <w:rPr>
                <w:sz w:val="24"/>
                <w:szCs w:val="24"/>
              </w:rPr>
            </w:pPr>
          </w:p>
        </w:tc>
      </w:tr>
      <w:tr w:rsidR="00B112F5" w14:paraId="3B9F8596" w14:textId="77777777">
        <w:trPr>
          <w:trHeight w:val="510"/>
        </w:trPr>
        <w:tc>
          <w:tcPr>
            <w:tcW w:w="1480" w:type="dxa"/>
            <w:gridSpan w:val="2"/>
            <w:vAlign w:val="center"/>
          </w:tcPr>
          <w:p w14:paraId="6C6CC2A5" w14:textId="77777777" w:rsidR="00B112F5" w:rsidRDefault="00320B4A">
            <w:pPr>
              <w:rPr>
                <w:b/>
                <w:bCs/>
                <w:sz w:val="24"/>
                <w:szCs w:val="24"/>
              </w:rPr>
            </w:pPr>
            <w:r>
              <w:rPr>
                <w:rFonts w:hint="eastAsia"/>
                <w:b/>
                <w:bCs/>
                <w:sz w:val="24"/>
                <w:szCs w:val="24"/>
              </w:rPr>
              <w:t>考核周期：</w:t>
            </w:r>
          </w:p>
        </w:tc>
        <w:tc>
          <w:tcPr>
            <w:tcW w:w="8307" w:type="dxa"/>
            <w:gridSpan w:val="5"/>
            <w:vAlign w:val="center"/>
          </w:tcPr>
          <w:p w14:paraId="23743199" w14:textId="77777777" w:rsidR="00B112F5" w:rsidRDefault="00B112F5">
            <w:pPr>
              <w:rPr>
                <w:sz w:val="24"/>
                <w:szCs w:val="24"/>
              </w:rPr>
            </w:pPr>
          </w:p>
        </w:tc>
      </w:tr>
      <w:tr w:rsidR="00B112F5" w14:paraId="04D1EB53" w14:textId="77777777">
        <w:trPr>
          <w:trHeight w:val="510"/>
        </w:trPr>
        <w:tc>
          <w:tcPr>
            <w:tcW w:w="9787" w:type="dxa"/>
            <w:gridSpan w:val="7"/>
            <w:vAlign w:val="center"/>
          </w:tcPr>
          <w:p w14:paraId="71D49E83" w14:textId="77777777" w:rsidR="00B112F5" w:rsidRDefault="00320B4A">
            <w:pPr>
              <w:rPr>
                <w:sz w:val="24"/>
                <w:szCs w:val="24"/>
              </w:rPr>
            </w:pPr>
            <w:r>
              <w:rPr>
                <w:rFonts w:hint="eastAsia"/>
                <w:b/>
                <w:bCs/>
                <w:sz w:val="24"/>
                <w:szCs w:val="24"/>
              </w:rPr>
              <w:t>一、维保服务质量考核（总分：</w:t>
            </w:r>
            <w:r>
              <w:rPr>
                <w:rFonts w:hint="eastAsia"/>
                <w:b/>
                <w:bCs/>
                <w:sz w:val="24"/>
                <w:szCs w:val="24"/>
              </w:rPr>
              <w:t>80</w:t>
            </w:r>
            <w:r>
              <w:rPr>
                <w:rFonts w:hint="eastAsia"/>
                <w:b/>
                <w:bCs/>
                <w:sz w:val="24"/>
                <w:szCs w:val="24"/>
              </w:rPr>
              <w:t>分）</w:t>
            </w:r>
          </w:p>
        </w:tc>
      </w:tr>
      <w:tr w:rsidR="00B112F5" w14:paraId="245BF86A" w14:textId="77777777">
        <w:trPr>
          <w:trHeight w:val="510"/>
        </w:trPr>
        <w:tc>
          <w:tcPr>
            <w:tcW w:w="3655" w:type="dxa"/>
            <w:gridSpan w:val="3"/>
            <w:vAlign w:val="center"/>
          </w:tcPr>
          <w:p w14:paraId="043D79A4" w14:textId="77777777" w:rsidR="00B112F5" w:rsidRDefault="00320B4A">
            <w:pPr>
              <w:rPr>
                <w:sz w:val="22"/>
                <w:szCs w:val="28"/>
              </w:rPr>
            </w:pPr>
            <w:r>
              <w:rPr>
                <w:rFonts w:hint="eastAsia"/>
                <w:sz w:val="22"/>
                <w:szCs w:val="28"/>
              </w:rPr>
              <w:t>考核内容</w:t>
            </w:r>
          </w:p>
        </w:tc>
        <w:tc>
          <w:tcPr>
            <w:tcW w:w="4805" w:type="dxa"/>
            <w:gridSpan w:val="3"/>
            <w:vAlign w:val="center"/>
          </w:tcPr>
          <w:p w14:paraId="45703BAE" w14:textId="77777777" w:rsidR="00B112F5" w:rsidRDefault="00320B4A">
            <w:pPr>
              <w:rPr>
                <w:sz w:val="22"/>
                <w:szCs w:val="28"/>
              </w:rPr>
            </w:pPr>
            <w:r>
              <w:rPr>
                <w:rFonts w:hint="eastAsia"/>
                <w:sz w:val="22"/>
                <w:szCs w:val="28"/>
              </w:rPr>
              <w:t>考核标准</w:t>
            </w:r>
          </w:p>
        </w:tc>
        <w:tc>
          <w:tcPr>
            <w:tcW w:w="1327" w:type="dxa"/>
            <w:vAlign w:val="center"/>
          </w:tcPr>
          <w:p w14:paraId="7DAE5767" w14:textId="77777777" w:rsidR="00B112F5" w:rsidRDefault="00320B4A">
            <w:pPr>
              <w:rPr>
                <w:sz w:val="22"/>
                <w:szCs w:val="28"/>
              </w:rPr>
            </w:pPr>
            <w:r>
              <w:rPr>
                <w:rFonts w:hint="eastAsia"/>
                <w:sz w:val="22"/>
                <w:szCs w:val="28"/>
              </w:rPr>
              <w:t>考核得分</w:t>
            </w:r>
          </w:p>
        </w:tc>
      </w:tr>
      <w:tr w:rsidR="00B112F5" w14:paraId="57C8FF6F" w14:textId="77777777">
        <w:trPr>
          <w:trHeight w:val="2231"/>
        </w:trPr>
        <w:tc>
          <w:tcPr>
            <w:tcW w:w="482" w:type="dxa"/>
            <w:vAlign w:val="center"/>
          </w:tcPr>
          <w:p w14:paraId="7755C6DB" w14:textId="77777777" w:rsidR="00B112F5" w:rsidRDefault="00320B4A">
            <w:pPr>
              <w:rPr>
                <w:sz w:val="22"/>
                <w:szCs w:val="28"/>
              </w:rPr>
            </w:pPr>
            <w:r>
              <w:rPr>
                <w:rFonts w:hint="eastAsia"/>
                <w:sz w:val="22"/>
                <w:szCs w:val="28"/>
              </w:rPr>
              <w:t>1</w:t>
            </w:r>
          </w:p>
        </w:tc>
        <w:tc>
          <w:tcPr>
            <w:tcW w:w="3173" w:type="dxa"/>
            <w:gridSpan w:val="2"/>
            <w:vAlign w:val="center"/>
          </w:tcPr>
          <w:p w14:paraId="30BAC349" w14:textId="77777777" w:rsidR="00B112F5" w:rsidRDefault="00320B4A">
            <w:pPr>
              <w:rPr>
                <w:b/>
                <w:bCs/>
                <w:sz w:val="22"/>
                <w:szCs w:val="28"/>
              </w:rPr>
            </w:pPr>
            <w:r>
              <w:rPr>
                <w:rFonts w:hint="eastAsia"/>
                <w:b/>
                <w:bCs/>
                <w:sz w:val="22"/>
                <w:szCs w:val="28"/>
              </w:rPr>
              <w:t>预防性维护保养评价</w:t>
            </w:r>
          </w:p>
          <w:p w14:paraId="07E28796" w14:textId="77777777" w:rsidR="00B112F5" w:rsidRDefault="00320B4A">
            <w:pPr>
              <w:rPr>
                <w:sz w:val="22"/>
                <w:szCs w:val="28"/>
              </w:rPr>
            </w:pPr>
            <w:r>
              <w:rPr>
                <w:rFonts w:hint="eastAsia"/>
                <w:sz w:val="22"/>
                <w:szCs w:val="28"/>
              </w:rPr>
              <w:t>是否按合同约定（</w:t>
            </w:r>
            <w:r>
              <w:rPr>
                <w:rFonts w:hint="eastAsia"/>
                <w:sz w:val="22"/>
                <w:szCs w:val="28"/>
              </w:rPr>
              <w:t xml:space="preserve">  </w:t>
            </w:r>
            <w:r>
              <w:rPr>
                <w:rFonts w:hint="eastAsia"/>
                <w:sz w:val="22"/>
                <w:szCs w:val="28"/>
              </w:rPr>
              <w:t>次</w:t>
            </w:r>
            <w:r>
              <w:rPr>
                <w:rFonts w:hint="eastAsia"/>
                <w:sz w:val="22"/>
                <w:szCs w:val="28"/>
              </w:rPr>
              <w:t>/</w:t>
            </w:r>
            <w:r>
              <w:rPr>
                <w:rFonts w:hint="eastAsia"/>
                <w:sz w:val="22"/>
                <w:szCs w:val="28"/>
              </w:rPr>
              <w:t>年）按时定期对设备进行维护保养，检测内容是否专业全面</w:t>
            </w:r>
          </w:p>
        </w:tc>
        <w:tc>
          <w:tcPr>
            <w:tcW w:w="4805" w:type="dxa"/>
            <w:gridSpan w:val="3"/>
            <w:vAlign w:val="center"/>
          </w:tcPr>
          <w:p w14:paraId="18784496" w14:textId="77777777" w:rsidR="00B112F5" w:rsidRDefault="00320B4A">
            <w:pPr>
              <w:rPr>
                <w:sz w:val="22"/>
                <w:szCs w:val="28"/>
              </w:rPr>
            </w:pPr>
            <w:r>
              <w:rPr>
                <w:rFonts w:hint="eastAsia"/>
                <w:sz w:val="22"/>
                <w:szCs w:val="28"/>
              </w:rPr>
              <w:t>满分</w:t>
            </w:r>
            <w:r>
              <w:rPr>
                <w:rFonts w:hint="eastAsia"/>
                <w:sz w:val="22"/>
                <w:szCs w:val="28"/>
              </w:rPr>
              <w:t>10</w:t>
            </w:r>
            <w:r>
              <w:rPr>
                <w:rFonts w:hint="eastAsia"/>
                <w:sz w:val="22"/>
                <w:szCs w:val="28"/>
              </w:rPr>
              <w:t>分</w:t>
            </w:r>
          </w:p>
          <w:p w14:paraId="58EBDFB8" w14:textId="77777777" w:rsidR="00B112F5" w:rsidRDefault="00320B4A">
            <w:pPr>
              <w:numPr>
                <w:ilvl w:val="1"/>
                <w:numId w:val="1"/>
              </w:numPr>
              <w:rPr>
                <w:sz w:val="22"/>
                <w:szCs w:val="28"/>
              </w:rPr>
            </w:pPr>
            <w:r>
              <w:rPr>
                <w:rFonts w:hint="eastAsia"/>
                <w:b/>
                <w:bCs/>
                <w:sz w:val="22"/>
                <w:szCs w:val="28"/>
              </w:rPr>
              <w:t>维保次数评分</w:t>
            </w:r>
            <w:r>
              <w:rPr>
                <w:rFonts w:hint="eastAsia"/>
                <w:sz w:val="22"/>
                <w:szCs w:val="28"/>
              </w:rPr>
              <w:t>：满分</w:t>
            </w:r>
            <w:r>
              <w:rPr>
                <w:rFonts w:hint="eastAsia"/>
                <w:sz w:val="22"/>
                <w:szCs w:val="28"/>
              </w:rPr>
              <w:t>5</w:t>
            </w:r>
            <w:r>
              <w:rPr>
                <w:rFonts w:hint="eastAsia"/>
                <w:sz w:val="22"/>
                <w:szCs w:val="28"/>
              </w:rPr>
              <w:t>分，少一次扣</w:t>
            </w:r>
            <w:r>
              <w:rPr>
                <w:rFonts w:hint="eastAsia"/>
                <w:sz w:val="22"/>
                <w:szCs w:val="28"/>
              </w:rPr>
              <w:t>2.5</w:t>
            </w:r>
            <w:r>
              <w:rPr>
                <w:rFonts w:hint="eastAsia"/>
                <w:sz w:val="22"/>
                <w:szCs w:val="28"/>
              </w:rPr>
              <w:t>分，少两次以上为</w:t>
            </w:r>
            <w:r>
              <w:rPr>
                <w:rFonts w:hint="eastAsia"/>
                <w:sz w:val="22"/>
                <w:szCs w:val="28"/>
              </w:rPr>
              <w:t>0</w:t>
            </w:r>
            <w:r>
              <w:rPr>
                <w:rFonts w:hint="eastAsia"/>
                <w:sz w:val="22"/>
                <w:szCs w:val="28"/>
              </w:rPr>
              <w:t>分；</w:t>
            </w:r>
          </w:p>
          <w:p w14:paraId="6BF27CA5" w14:textId="77777777" w:rsidR="00B112F5" w:rsidRDefault="00320B4A">
            <w:pPr>
              <w:numPr>
                <w:ilvl w:val="1"/>
                <w:numId w:val="1"/>
              </w:numPr>
              <w:rPr>
                <w:sz w:val="22"/>
                <w:szCs w:val="28"/>
              </w:rPr>
            </w:pPr>
            <w:r>
              <w:rPr>
                <w:rFonts w:hint="eastAsia"/>
                <w:b/>
                <w:bCs/>
                <w:sz w:val="22"/>
                <w:szCs w:val="28"/>
              </w:rPr>
              <w:t>维保内容评价</w:t>
            </w:r>
            <w:r>
              <w:rPr>
                <w:rFonts w:hint="eastAsia"/>
                <w:sz w:val="22"/>
                <w:szCs w:val="28"/>
              </w:rPr>
              <w:t>：满分</w:t>
            </w:r>
            <w:r>
              <w:rPr>
                <w:rFonts w:hint="eastAsia"/>
                <w:sz w:val="22"/>
                <w:szCs w:val="28"/>
              </w:rPr>
              <w:t>5</w:t>
            </w:r>
            <w:r>
              <w:rPr>
                <w:rFonts w:hint="eastAsia"/>
                <w:sz w:val="22"/>
                <w:szCs w:val="28"/>
              </w:rPr>
              <w:t>分，专业全面得</w:t>
            </w:r>
            <w:r>
              <w:rPr>
                <w:rFonts w:hint="eastAsia"/>
                <w:sz w:val="22"/>
                <w:szCs w:val="28"/>
              </w:rPr>
              <w:t>5</w:t>
            </w:r>
            <w:r>
              <w:rPr>
                <w:rFonts w:hint="eastAsia"/>
                <w:sz w:val="22"/>
                <w:szCs w:val="28"/>
              </w:rPr>
              <w:t>分，基本满足得</w:t>
            </w:r>
            <w:r>
              <w:rPr>
                <w:rFonts w:hint="eastAsia"/>
                <w:sz w:val="22"/>
                <w:szCs w:val="28"/>
              </w:rPr>
              <w:t>3</w:t>
            </w:r>
            <w:r>
              <w:rPr>
                <w:rFonts w:hint="eastAsia"/>
                <w:sz w:val="22"/>
                <w:szCs w:val="28"/>
              </w:rPr>
              <w:t>分，缺乏重点部分检测为</w:t>
            </w:r>
            <w:r>
              <w:rPr>
                <w:rFonts w:hint="eastAsia"/>
                <w:sz w:val="22"/>
                <w:szCs w:val="28"/>
              </w:rPr>
              <w:t>0</w:t>
            </w:r>
            <w:r>
              <w:rPr>
                <w:rFonts w:hint="eastAsia"/>
                <w:sz w:val="22"/>
                <w:szCs w:val="28"/>
              </w:rPr>
              <w:t>分</w:t>
            </w:r>
          </w:p>
        </w:tc>
        <w:tc>
          <w:tcPr>
            <w:tcW w:w="1327" w:type="dxa"/>
          </w:tcPr>
          <w:p w14:paraId="50A4A7DF" w14:textId="77777777" w:rsidR="00B112F5" w:rsidRDefault="00B112F5">
            <w:pPr>
              <w:rPr>
                <w:sz w:val="22"/>
                <w:szCs w:val="28"/>
              </w:rPr>
            </w:pPr>
          </w:p>
        </w:tc>
      </w:tr>
      <w:tr w:rsidR="00B112F5" w14:paraId="420E4279" w14:textId="77777777">
        <w:trPr>
          <w:trHeight w:val="2687"/>
        </w:trPr>
        <w:tc>
          <w:tcPr>
            <w:tcW w:w="482" w:type="dxa"/>
            <w:vAlign w:val="center"/>
          </w:tcPr>
          <w:p w14:paraId="54FC34F7" w14:textId="77777777" w:rsidR="00B112F5" w:rsidRDefault="00320B4A">
            <w:pPr>
              <w:rPr>
                <w:sz w:val="22"/>
                <w:szCs w:val="28"/>
              </w:rPr>
            </w:pPr>
            <w:r>
              <w:rPr>
                <w:rFonts w:hint="eastAsia"/>
                <w:sz w:val="22"/>
                <w:szCs w:val="28"/>
              </w:rPr>
              <w:t>2</w:t>
            </w:r>
          </w:p>
        </w:tc>
        <w:tc>
          <w:tcPr>
            <w:tcW w:w="3173" w:type="dxa"/>
            <w:gridSpan w:val="2"/>
            <w:vAlign w:val="center"/>
          </w:tcPr>
          <w:p w14:paraId="6A88DA4B" w14:textId="77777777" w:rsidR="00B112F5" w:rsidRDefault="00320B4A">
            <w:pPr>
              <w:rPr>
                <w:b/>
                <w:bCs/>
                <w:sz w:val="22"/>
                <w:szCs w:val="28"/>
              </w:rPr>
            </w:pPr>
            <w:r>
              <w:rPr>
                <w:rFonts w:hint="eastAsia"/>
                <w:b/>
                <w:bCs/>
                <w:sz w:val="22"/>
                <w:szCs w:val="28"/>
              </w:rPr>
              <w:t>故障报修响应及时性评价</w:t>
            </w:r>
          </w:p>
          <w:p w14:paraId="1F2B6509" w14:textId="77777777" w:rsidR="00B112F5" w:rsidRDefault="00320B4A">
            <w:pPr>
              <w:rPr>
                <w:sz w:val="22"/>
                <w:szCs w:val="28"/>
              </w:rPr>
            </w:pPr>
            <w:r>
              <w:rPr>
                <w:rFonts w:hint="eastAsia"/>
                <w:sz w:val="22"/>
                <w:szCs w:val="28"/>
              </w:rPr>
              <w:t>是否能通过报修电话及时联系到服务商，工程师是否能在合同约定时间（</w:t>
            </w:r>
            <w:r>
              <w:rPr>
                <w:rFonts w:hint="eastAsia"/>
                <w:sz w:val="22"/>
                <w:szCs w:val="28"/>
              </w:rPr>
              <w:t xml:space="preserve">   </w:t>
            </w:r>
            <w:r>
              <w:rPr>
                <w:rFonts w:hint="eastAsia"/>
                <w:sz w:val="22"/>
                <w:szCs w:val="28"/>
              </w:rPr>
              <w:t>小时）内到场</w:t>
            </w:r>
          </w:p>
        </w:tc>
        <w:tc>
          <w:tcPr>
            <w:tcW w:w="4805" w:type="dxa"/>
            <w:gridSpan w:val="3"/>
            <w:vAlign w:val="center"/>
          </w:tcPr>
          <w:p w14:paraId="5ECFD26D" w14:textId="77777777" w:rsidR="00B112F5" w:rsidRDefault="00320B4A">
            <w:pPr>
              <w:rPr>
                <w:sz w:val="22"/>
                <w:szCs w:val="28"/>
              </w:rPr>
            </w:pPr>
            <w:r>
              <w:rPr>
                <w:rFonts w:hint="eastAsia"/>
                <w:sz w:val="22"/>
                <w:szCs w:val="28"/>
              </w:rPr>
              <w:t>满分</w:t>
            </w:r>
            <w:r>
              <w:rPr>
                <w:rFonts w:hint="eastAsia"/>
                <w:sz w:val="22"/>
                <w:szCs w:val="28"/>
              </w:rPr>
              <w:t>10</w:t>
            </w:r>
            <w:r>
              <w:rPr>
                <w:rFonts w:hint="eastAsia"/>
                <w:sz w:val="22"/>
                <w:szCs w:val="28"/>
              </w:rPr>
              <w:t>分</w:t>
            </w:r>
          </w:p>
          <w:p w14:paraId="65C8765D" w14:textId="77777777" w:rsidR="00B112F5" w:rsidRDefault="00320B4A">
            <w:pPr>
              <w:rPr>
                <w:sz w:val="22"/>
                <w:szCs w:val="28"/>
              </w:rPr>
            </w:pPr>
            <w:r>
              <w:rPr>
                <w:rFonts w:hint="eastAsia"/>
                <w:sz w:val="22"/>
                <w:szCs w:val="28"/>
              </w:rPr>
              <w:t xml:space="preserve">2.1 </w:t>
            </w:r>
            <w:r>
              <w:rPr>
                <w:rFonts w:hint="eastAsia"/>
                <w:b/>
                <w:bCs/>
                <w:sz w:val="22"/>
                <w:szCs w:val="28"/>
              </w:rPr>
              <w:t>报修电话响应：</w:t>
            </w:r>
            <w:r>
              <w:rPr>
                <w:rFonts w:hint="eastAsia"/>
                <w:sz w:val="22"/>
                <w:szCs w:val="28"/>
              </w:rPr>
              <w:t>24</w:t>
            </w:r>
            <w:r>
              <w:rPr>
                <w:rFonts w:hint="eastAsia"/>
                <w:sz w:val="22"/>
                <w:szCs w:val="28"/>
              </w:rPr>
              <w:t>小时畅通得满分</w:t>
            </w:r>
            <w:r>
              <w:rPr>
                <w:rFonts w:hint="eastAsia"/>
                <w:sz w:val="22"/>
                <w:szCs w:val="28"/>
              </w:rPr>
              <w:t>5</w:t>
            </w:r>
            <w:r>
              <w:rPr>
                <w:rFonts w:hint="eastAsia"/>
                <w:sz w:val="22"/>
                <w:szCs w:val="28"/>
              </w:rPr>
              <w:t>分，偶尔打不通但很快回电得</w:t>
            </w:r>
            <w:r>
              <w:rPr>
                <w:rFonts w:hint="eastAsia"/>
                <w:sz w:val="22"/>
                <w:szCs w:val="28"/>
              </w:rPr>
              <w:t>3</w:t>
            </w:r>
            <w:r>
              <w:rPr>
                <w:rFonts w:hint="eastAsia"/>
                <w:sz w:val="22"/>
                <w:szCs w:val="28"/>
              </w:rPr>
              <w:t>分，常打不通联系不上为</w:t>
            </w:r>
            <w:r>
              <w:rPr>
                <w:rFonts w:hint="eastAsia"/>
                <w:sz w:val="22"/>
                <w:szCs w:val="28"/>
              </w:rPr>
              <w:t>0</w:t>
            </w:r>
            <w:r>
              <w:rPr>
                <w:rFonts w:hint="eastAsia"/>
                <w:sz w:val="22"/>
                <w:szCs w:val="28"/>
              </w:rPr>
              <w:t>分</w:t>
            </w:r>
          </w:p>
          <w:p w14:paraId="5671B4A9" w14:textId="77777777" w:rsidR="00B112F5" w:rsidRDefault="00320B4A">
            <w:pPr>
              <w:rPr>
                <w:sz w:val="22"/>
                <w:szCs w:val="28"/>
              </w:rPr>
            </w:pPr>
            <w:r>
              <w:rPr>
                <w:rFonts w:hint="eastAsia"/>
                <w:sz w:val="22"/>
                <w:szCs w:val="28"/>
              </w:rPr>
              <w:t xml:space="preserve">2.2 </w:t>
            </w:r>
            <w:r>
              <w:rPr>
                <w:rFonts w:hint="eastAsia"/>
                <w:b/>
                <w:bCs/>
                <w:sz w:val="22"/>
                <w:szCs w:val="28"/>
              </w:rPr>
              <w:t>工程师到场时效</w:t>
            </w:r>
            <w:r>
              <w:rPr>
                <w:rFonts w:hint="eastAsia"/>
                <w:sz w:val="22"/>
                <w:szCs w:val="28"/>
              </w:rPr>
              <w:t>：每次均在规定时间内到场得满分</w:t>
            </w:r>
            <w:r>
              <w:rPr>
                <w:rFonts w:hint="eastAsia"/>
                <w:sz w:val="22"/>
                <w:szCs w:val="28"/>
              </w:rPr>
              <w:t>5</w:t>
            </w:r>
            <w:r>
              <w:rPr>
                <w:rFonts w:hint="eastAsia"/>
                <w:sz w:val="22"/>
                <w:szCs w:val="28"/>
              </w:rPr>
              <w:t>分，无故未按规定时间到场一次扣</w:t>
            </w:r>
            <w:r>
              <w:rPr>
                <w:rFonts w:hint="eastAsia"/>
                <w:sz w:val="22"/>
                <w:szCs w:val="28"/>
              </w:rPr>
              <w:t>2.5</w:t>
            </w:r>
            <w:r>
              <w:rPr>
                <w:rFonts w:hint="eastAsia"/>
                <w:sz w:val="22"/>
                <w:szCs w:val="28"/>
              </w:rPr>
              <w:t>分，两次以上为</w:t>
            </w:r>
            <w:r>
              <w:rPr>
                <w:rFonts w:hint="eastAsia"/>
                <w:sz w:val="22"/>
                <w:szCs w:val="28"/>
              </w:rPr>
              <w:t>0</w:t>
            </w:r>
            <w:r>
              <w:rPr>
                <w:rFonts w:hint="eastAsia"/>
                <w:sz w:val="22"/>
                <w:szCs w:val="28"/>
              </w:rPr>
              <w:t>分</w:t>
            </w:r>
          </w:p>
        </w:tc>
        <w:tc>
          <w:tcPr>
            <w:tcW w:w="1327" w:type="dxa"/>
          </w:tcPr>
          <w:p w14:paraId="632CA04B" w14:textId="77777777" w:rsidR="00B112F5" w:rsidRDefault="00B112F5">
            <w:pPr>
              <w:rPr>
                <w:sz w:val="22"/>
                <w:szCs w:val="28"/>
              </w:rPr>
            </w:pPr>
          </w:p>
        </w:tc>
      </w:tr>
      <w:tr w:rsidR="00B112F5" w14:paraId="3F474A67" w14:textId="77777777">
        <w:trPr>
          <w:trHeight w:val="2325"/>
        </w:trPr>
        <w:tc>
          <w:tcPr>
            <w:tcW w:w="482" w:type="dxa"/>
            <w:vAlign w:val="center"/>
          </w:tcPr>
          <w:p w14:paraId="38190502" w14:textId="77777777" w:rsidR="00B112F5" w:rsidRDefault="00320B4A">
            <w:pPr>
              <w:rPr>
                <w:sz w:val="22"/>
                <w:szCs w:val="28"/>
              </w:rPr>
            </w:pPr>
            <w:r>
              <w:rPr>
                <w:rFonts w:hint="eastAsia"/>
                <w:sz w:val="22"/>
                <w:szCs w:val="28"/>
              </w:rPr>
              <w:t>3</w:t>
            </w:r>
          </w:p>
        </w:tc>
        <w:tc>
          <w:tcPr>
            <w:tcW w:w="3173" w:type="dxa"/>
            <w:gridSpan w:val="2"/>
            <w:vAlign w:val="center"/>
          </w:tcPr>
          <w:p w14:paraId="32E1EA87" w14:textId="77777777" w:rsidR="00B112F5" w:rsidRDefault="00320B4A">
            <w:pPr>
              <w:rPr>
                <w:b/>
                <w:bCs/>
                <w:sz w:val="22"/>
                <w:szCs w:val="28"/>
              </w:rPr>
            </w:pPr>
            <w:r>
              <w:rPr>
                <w:rFonts w:hint="eastAsia"/>
                <w:b/>
                <w:bCs/>
                <w:sz w:val="22"/>
                <w:szCs w:val="28"/>
              </w:rPr>
              <w:t>故障维修进度及维修效果评价</w:t>
            </w:r>
          </w:p>
          <w:p w14:paraId="1FEF1DDA" w14:textId="77777777" w:rsidR="00B112F5" w:rsidRDefault="00320B4A">
            <w:pPr>
              <w:rPr>
                <w:sz w:val="22"/>
                <w:szCs w:val="28"/>
              </w:rPr>
            </w:pPr>
            <w:r>
              <w:rPr>
                <w:rFonts w:hint="eastAsia"/>
                <w:sz w:val="22"/>
                <w:szCs w:val="28"/>
              </w:rPr>
              <w:t>是否能较快修复设备，维修后设备运行是否良好（是否需因同一故障多次返修）</w:t>
            </w:r>
          </w:p>
        </w:tc>
        <w:tc>
          <w:tcPr>
            <w:tcW w:w="4805" w:type="dxa"/>
            <w:gridSpan w:val="3"/>
            <w:vAlign w:val="center"/>
          </w:tcPr>
          <w:p w14:paraId="335901BF" w14:textId="77777777" w:rsidR="00B112F5" w:rsidRDefault="00320B4A">
            <w:pPr>
              <w:rPr>
                <w:sz w:val="22"/>
                <w:szCs w:val="28"/>
              </w:rPr>
            </w:pPr>
            <w:r>
              <w:rPr>
                <w:rFonts w:hint="eastAsia"/>
                <w:sz w:val="22"/>
                <w:szCs w:val="28"/>
              </w:rPr>
              <w:t>满分</w:t>
            </w:r>
            <w:r>
              <w:rPr>
                <w:rFonts w:hint="eastAsia"/>
                <w:sz w:val="22"/>
                <w:szCs w:val="28"/>
              </w:rPr>
              <w:t>20</w:t>
            </w:r>
            <w:r>
              <w:rPr>
                <w:rFonts w:hint="eastAsia"/>
                <w:sz w:val="22"/>
                <w:szCs w:val="28"/>
              </w:rPr>
              <w:t>分</w:t>
            </w:r>
          </w:p>
          <w:p w14:paraId="78A4D626" w14:textId="77777777" w:rsidR="00B112F5" w:rsidRDefault="00320B4A">
            <w:pPr>
              <w:rPr>
                <w:sz w:val="22"/>
                <w:szCs w:val="28"/>
              </w:rPr>
            </w:pPr>
            <w:r>
              <w:rPr>
                <w:rFonts w:hint="eastAsia"/>
                <w:sz w:val="22"/>
                <w:szCs w:val="28"/>
              </w:rPr>
              <w:t xml:space="preserve">3.1 </w:t>
            </w:r>
            <w:r>
              <w:rPr>
                <w:rFonts w:hint="eastAsia"/>
                <w:b/>
                <w:bCs/>
                <w:sz w:val="22"/>
                <w:szCs w:val="28"/>
              </w:rPr>
              <w:t>维修进度评分</w:t>
            </w:r>
            <w:r>
              <w:rPr>
                <w:rFonts w:hint="eastAsia"/>
                <w:sz w:val="22"/>
                <w:szCs w:val="28"/>
              </w:rPr>
              <w:t>：进度快（</w:t>
            </w:r>
            <w:r>
              <w:rPr>
                <w:rFonts w:hint="eastAsia"/>
                <w:sz w:val="22"/>
                <w:szCs w:val="28"/>
              </w:rPr>
              <w:t>2</w:t>
            </w:r>
            <w:r>
              <w:rPr>
                <w:rFonts w:hint="eastAsia"/>
                <w:sz w:val="22"/>
                <w:szCs w:val="28"/>
              </w:rPr>
              <w:t>天以内）得</w:t>
            </w:r>
            <w:r>
              <w:rPr>
                <w:rFonts w:hint="eastAsia"/>
                <w:sz w:val="22"/>
                <w:szCs w:val="28"/>
              </w:rPr>
              <w:t>10</w:t>
            </w:r>
            <w:r>
              <w:rPr>
                <w:rFonts w:hint="eastAsia"/>
                <w:sz w:val="22"/>
                <w:szCs w:val="28"/>
              </w:rPr>
              <w:t>分，进度一般（</w:t>
            </w:r>
            <w:r>
              <w:rPr>
                <w:rFonts w:hint="eastAsia"/>
                <w:sz w:val="22"/>
                <w:szCs w:val="28"/>
              </w:rPr>
              <w:t>2-5</w:t>
            </w:r>
            <w:r>
              <w:rPr>
                <w:rFonts w:hint="eastAsia"/>
                <w:sz w:val="22"/>
                <w:szCs w:val="28"/>
              </w:rPr>
              <w:t>天）得</w:t>
            </w:r>
            <w:r>
              <w:rPr>
                <w:rFonts w:hint="eastAsia"/>
                <w:sz w:val="22"/>
                <w:szCs w:val="28"/>
              </w:rPr>
              <w:t>5</w:t>
            </w:r>
            <w:r>
              <w:rPr>
                <w:rFonts w:hint="eastAsia"/>
                <w:sz w:val="22"/>
                <w:szCs w:val="28"/>
              </w:rPr>
              <w:t>分，进度慢（超</w:t>
            </w:r>
            <w:r>
              <w:rPr>
                <w:rFonts w:hint="eastAsia"/>
                <w:sz w:val="22"/>
                <w:szCs w:val="28"/>
              </w:rPr>
              <w:t>5</w:t>
            </w:r>
            <w:r>
              <w:rPr>
                <w:rFonts w:hint="eastAsia"/>
                <w:sz w:val="22"/>
                <w:szCs w:val="28"/>
              </w:rPr>
              <w:t>天）得</w:t>
            </w:r>
            <w:r>
              <w:rPr>
                <w:rFonts w:hint="eastAsia"/>
                <w:sz w:val="22"/>
                <w:szCs w:val="28"/>
              </w:rPr>
              <w:t>1</w:t>
            </w:r>
            <w:r>
              <w:rPr>
                <w:rFonts w:hint="eastAsia"/>
                <w:sz w:val="22"/>
                <w:szCs w:val="28"/>
              </w:rPr>
              <w:t>分</w:t>
            </w:r>
          </w:p>
          <w:p w14:paraId="66B860DF" w14:textId="77777777" w:rsidR="00B112F5" w:rsidRDefault="00320B4A">
            <w:pPr>
              <w:rPr>
                <w:sz w:val="22"/>
                <w:szCs w:val="28"/>
              </w:rPr>
            </w:pPr>
            <w:r>
              <w:rPr>
                <w:rFonts w:hint="eastAsia"/>
                <w:sz w:val="22"/>
                <w:szCs w:val="28"/>
              </w:rPr>
              <w:t xml:space="preserve">3.2 </w:t>
            </w:r>
            <w:r>
              <w:rPr>
                <w:rFonts w:hint="eastAsia"/>
                <w:b/>
                <w:bCs/>
                <w:sz w:val="22"/>
                <w:szCs w:val="28"/>
              </w:rPr>
              <w:t>维修效果评价</w:t>
            </w:r>
            <w:r>
              <w:rPr>
                <w:rFonts w:hint="eastAsia"/>
                <w:sz w:val="22"/>
                <w:szCs w:val="28"/>
              </w:rPr>
              <w:t>：效果良好得</w:t>
            </w:r>
            <w:r>
              <w:rPr>
                <w:rFonts w:hint="eastAsia"/>
                <w:sz w:val="22"/>
                <w:szCs w:val="28"/>
              </w:rPr>
              <w:t>10</w:t>
            </w:r>
            <w:r>
              <w:rPr>
                <w:rFonts w:hint="eastAsia"/>
                <w:sz w:val="22"/>
                <w:szCs w:val="28"/>
              </w:rPr>
              <w:t>分，一般得</w:t>
            </w:r>
            <w:r>
              <w:rPr>
                <w:rFonts w:hint="eastAsia"/>
                <w:sz w:val="22"/>
                <w:szCs w:val="28"/>
              </w:rPr>
              <w:t>5</w:t>
            </w:r>
            <w:r>
              <w:rPr>
                <w:rFonts w:hint="eastAsia"/>
                <w:sz w:val="22"/>
                <w:szCs w:val="28"/>
              </w:rPr>
              <w:t>分，较差得</w:t>
            </w:r>
            <w:r>
              <w:rPr>
                <w:rFonts w:hint="eastAsia"/>
                <w:sz w:val="22"/>
                <w:szCs w:val="28"/>
              </w:rPr>
              <w:t>1</w:t>
            </w:r>
            <w:r>
              <w:rPr>
                <w:rFonts w:hint="eastAsia"/>
                <w:sz w:val="22"/>
                <w:szCs w:val="28"/>
              </w:rPr>
              <w:t>分</w:t>
            </w:r>
          </w:p>
        </w:tc>
        <w:tc>
          <w:tcPr>
            <w:tcW w:w="1327" w:type="dxa"/>
          </w:tcPr>
          <w:p w14:paraId="4A692899" w14:textId="77777777" w:rsidR="00B112F5" w:rsidRDefault="00B112F5">
            <w:pPr>
              <w:rPr>
                <w:sz w:val="22"/>
                <w:szCs w:val="28"/>
              </w:rPr>
            </w:pPr>
          </w:p>
        </w:tc>
      </w:tr>
      <w:tr w:rsidR="00B112F5" w14:paraId="6931DA6B" w14:textId="77777777">
        <w:trPr>
          <w:trHeight w:val="2313"/>
        </w:trPr>
        <w:tc>
          <w:tcPr>
            <w:tcW w:w="482" w:type="dxa"/>
            <w:vAlign w:val="center"/>
          </w:tcPr>
          <w:p w14:paraId="2CFE1C93" w14:textId="77777777" w:rsidR="00B112F5" w:rsidRDefault="00320B4A">
            <w:pPr>
              <w:rPr>
                <w:sz w:val="22"/>
                <w:szCs w:val="28"/>
              </w:rPr>
            </w:pPr>
            <w:r>
              <w:rPr>
                <w:rFonts w:hint="eastAsia"/>
                <w:sz w:val="22"/>
                <w:szCs w:val="28"/>
              </w:rPr>
              <w:t>4</w:t>
            </w:r>
          </w:p>
        </w:tc>
        <w:tc>
          <w:tcPr>
            <w:tcW w:w="3173" w:type="dxa"/>
            <w:gridSpan w:val="2"/>
            <w:vAlign w:val="center"/>
          </w:tcPr>
          <w:p w14:paraId="2B9AEDFF" w14:textId="77777777" w:rsidR="00B112F5" w:rsidRDefault="00320B4A">
            <w:pPr>
              <w:rPr>
                <w:b/>
                <w:bCs/>
                <w:sz w:val="22"/>
                <w:szCs w:val="28"/>
              </w:rPr>
            </w:pPr>
            <w:r>
              <w:rPr>
                <w:rFonts w:hint="eastAsia"/>
                <w:b/>
                <w:bCs/>
                <w:sz w:val="22"/>
                <w:szCs w:val="28"/>
              </w:rPr>
              <w:t>故障应急处理方案评价</w:t>
            </w:r>
          </w:p>
          <w:p w14:paraId="71A92B1F" w14:textId="77777777" w:rsidR="00B112F5" w:rsidRDefault="00320B4A">
            <w:pPr>
              <w:rPr>
                <w:sz w:val="22"/>
                <w:szCs w:val="28"/>
              </w:rPr>
            </w:pPr>
            <w:r>
              <w:rPr>
                <w:rFonts w:hint="eastAsia"/>
                <w:sz w:val="22"/>
                <w:szCs w:val="28"/>
              </w:rPr>
              <w:t>如故障不能当场修复，是否提供备用机或其他故障应急处理方案解决临床需求</w:t>
            </w:r>
          </w:p>
        </w:tc>
        <w:tc>
          <w:tcPr>
            <w:tcW w:w="4805" w:type="dxa"/>
            <w:gridSpan w:val="3"/>
            <w:vAlign w:val="center"/>
          </w:tcPr>
          <w:p w14:paraId="01E83C27" w14:textId="77777777" w:rsidR="00B112F5" w:rsidRDefault="00320B4A">
            <w:pPr>
              <w:rPr>
                <w:sz w:val="22"/>
                <w:szCs w:val="28"/>
              </w:rPr>
            </w:pPr>
            <w:r>
              <w:rPr>
                <w:rFonts w:hint="eastAsia"/>
                <w:sz w:val="22"/>
                <w:szCs w:val="28"/>
              </w:rPr>
              <w:t>满分</w:t>
            </w:r>
            <w:r>
              <w:rPr>
                <w:rFonts w:hint="eastAsia"/>
                <w:sz w:val="22"/>
                <w:szCs w:val="28"/>
              </w:rPr>
              <w:t>10</w:t>
            </w:r>
            <w:r>
              <w:rPr>
                <w:rFonts w:hint="eastAsia"/>
                <w:sz w:val="22"/>
                <w:szCs w:val="28"/>
              </w:rPr>
              <w:t>分</w:t>
            </w:r>
          </w:p>
          <w:p w14:paraId="45584942" w14:textId="77777777" w:rsidR="00B112F5" w:rsidRDefault="00320B4A">
            <w:pPr>
              <w:rPr>
                <w:sz w:val="22"/>
                <w:szCs w:val="28"/>
              </w:rPr>
            </w:pPr>
            <w:r>
              <w:rPr>
                <w:rFonts w:hint="eastAsia"/>
                <w:sz w:val="22"/>
                <w:szCs w:val="28"/>
              </w:rPr>
              <w:t>及时排除故障无需备用机视同满分；对提供的备用机或应急处理方案比较满意得</w:t>
            </w:r>
            <w:r>
              <w:rPr>
                <w:rFonts w:hint="eastAsia"/>
                <w:sz w:val="22"/>
                <w:szCs w:val="28"/>
              </w:rPr>
              <w:t>10</w:t>
            </w:r>
            <w:r>
              <w:rPr>
                <w:rFonts w:hint="eastAsia"/>
                <w:sz w:val="22"/>
                <w:szCs w:val="28"/>
              </w:rPr>
              <w:t>分；提供了备用机或处理方案，但并不满意得</w:t>
            </w:r>
            <w:r>
              <w:rPr>
                <w:rFonts w:hint="eastAsia"/>
                <w:sz w:val="22"/>
                <w:szCs w:val="28"/>
              </w:rPr>
              <w:t>5</w:t>
            </w:r>
            <w:r>
              <w:rPr>
                <w:rFonts w:hint="eastAsia"/>
                <w:sz w:val="22"/>
                <w:szCs w:val="28"/>
              </w:rPr>
              <w:t>分；未提供备用机或处理方案不得分</w:t>
            </w:r>
          </w:p>
        </w:tc>
        <w:tc>
          <w:tcPr>
            <w:tcW w:w="1327" w:type="dxa"/>
          </w:tcPr>
          <w:p w14:paraId="66FF3F72" w14:textId="77777777" w:rsidR="00B112F5" w:rsidRDefault="00B112F5">
            <w:pPr>
              <w:rPr>
                <w:sz w:val="22"/>
                <w:szCs w:val="28"/>
              </w:rPr>
            </w:pPr>
          </w:p>
        </w:tc>
      </w:tr>
      <w:tr w:rsidR="00B112F5" w14:paraId="5A151C5B" w14:textId="77777777">
        <w:trPr>
          <w:trHeight w:val="1701"/>
        </w:trPr>
        <w:tc>
          <w:tcPr>
            <w:tcW w:w="482" w:type="dxa"/>
            <w:vAlign w:val="center"/>
          </w:tcPr>
          <w:p w14:paraId="38952B30" w14:textId="77777777" w:rsidR="00B112F5" w:rsidRDefault="00320B4A">
            <w:pPr>
              <w:rPr>
                <w:sz w:val="22"/>
                <w:szCs w:val="28"/>
              </w:rPr>
            </w:pPr>
            <w:r>
              <w:rPr>
                <w:rFonts w:hint="eastAsia"/>
                <w:sz w:val="22"/>
                <w:szCs w:val="28"/>
              </w:rPr>
              <w:t>5</w:t>
            </w:r>
          </w:p>
        </w:tc>
        <w:tc>
          <w:tcPr>
            <w:tcW w:w="3173" w:type="dxa"/>
            <w:gridSpan w:val="2"/>
            <w:vAlign w:val="center"/>
          </w:tcPr>
          <w:p w14:paraId="4DA6B4FE" w14:textId="77777777" w:rsidR="00B112F5" w:rsidRDefault="00320B4A">
            <w:pPr>
              <w:rPr>
                <w:b/>
                <w:bCs/>
                <w:sz w:val="22"/>
                <w:szCs w:val="28"/>
              </w:rPr>
            </w:pPr>
            <w:r>
              <w:rPr>
                <w:rFonts w:hint="eastAsia"/>
                <w:b/>
                <w:bCs/>
                <w:sz w:val="22"/>
                <w:szCs w:val="28"/>
              </w:rPr>
              <w:t>设备年度总体开机率评价</w:t>
            </w:r>
          </w:p>
          <w:p w14:paraId="0F7A44F9" w14:textId="77777777" w:rsidR="00B112F5" w:rsidRDefault="00320B4A">
            <w:pPr>
              <w:rPr>
                <w:sz w:val="22"/>
                <w:szCs w:val="28"/>
              </w:rPr>
            </w:pPr>
            <w:r>
              <w:rPr>
                <w:rFonts w:hint="eastAsia"/>
                <w:sz w:val="22"/>
                <w:szCs w:val="28"/>
              </w:rPr>
              <w:t>是否达到合同约定设备开机率（</w:t>
            </w:r>
            <w:r>
              <w:rPr>
                <w:rFonts w:hint="eastAsia"/>
                <w:sz w:val="22"/>
                <w:szCs w:val="28"/>
              </w:rPr>
              <w:t xml:space="preserve">   %</w:t>
            </w:r>
            <w:r>
              <w:rPr>
                <w:rFonts w:hint="eastAsia"/>
                <w:sz w:val="22"/>
                <w:szCs w:val="28"/>
              </w:rPr>
              <w:t>）</w:t>
            </w:r>
          </w:p>
        </w:tc>
        <w:tc>
          <w:tcPr>
            <w:tcW w:w="4805" w:type="dxa"/>
            <w:gridSpan w:val="3"/>
            <w:vAlign w:val="center"/>
          </w:tcPr>
          <w:p w14:paraId="60B4CFFC" w14:textId="77777777" w:rsidR="00B112F5" w:rsidRDefault="00320B4A">
            <w:pPr>
              <w:rPr>
                <w:sz w:val="22"/>
                <w:szCs w:val="28"/>
              </w:rPr>
            </w:pPr>
            <w:r>
              <w:rPr>
                <w:rFonts w:hint="eastAsia"/>
                <w:sz w:val="22"/>
                <w:szCs w:val="28"/>
              </w:rPr>
              <w:t>满分</w:t>
            </w:r>
            <w:r>
              <w:rPr>
                <w:rFonts w:hint="eastAsia"/>
                <w:sz w:val="22"/>
                <w:szCs w:val="28"/>
              </w:rPr>
              <w:t>20</w:t>
            </w:r>
            <w:r>
              <w:rPr>
                <w:rFonts w:hint="eastAsia"/>
                <w:sz w:val="22"/>
                <w:szCs w:val="28"/>
              </w:rPr>
              <w:t>分</w:t>
            </w:r>
          </w:p>
          <w:p w14:paraId="139BD3FC" w14:textId="77777777" w:rsidR="00B112F5" w:rsidRDefault="00320B4A">
            <w:pPr>
              <w:rPr>
                <w:sz w:val="22"/>
                <w:szCs w:val="28"/>
              </w:rPr>
            </w:pPr>
            <w:r>
              <w:rPr>
                <w:rFonts w:hint="eastAsia"/>
                <w:sz w:val="22"/>
                <w:szCs w:val="28"/>
              </w:rPr>
              <w:t>每超出</w:t>
            </w:r>
            <w:r>
              <w:rPr>
                <w:rFonts w:hint="eastAsia"/>
                <w:sz w:val="22"/>
                <w:szCs w:val="28"/>
              </w:rPr>
              <w:t>1</w:t>
            </w:r>
            <w:r>
              <w:rPr>
                <w:rFonts w:hint="eastAsia"/>
                <w:sz w:val="22"/>
                <w:szCs w:val="28"/>
              </w:rPr>
              <w:t>天扣</w:t>
            </w:r>
            <w:r>
              <w:rPr>
                <w:rFonts w:hint="eastAsia"/>
                <w:sz w:val="22"/>
                <w:szCs w:val="28"/>
              </w:rPr>
              <w:t>2</w:t>
            </w:r>
            <w:r>
              <w:rPr>
                <w:rFonts w:hint="eastAsia"/>
                <w:sz w:val="22"/>
                <w:szCs w:val="28"/>
              </w:rPr>
              <w:t>分，由于维修时间导致开机率不足的部分主动按合同约定在当年维保费用中扣除视同满分</w:t>
            </w:r>
          </w:p>
        </w:tc>
        <w:tc>
          <w:tcPr>
            <w:tcW w:w="1327" w:type="dxa"/>
          </w:tcPr>
          <w:p w14:paraId="5C20316D" w14:textId="77777777" w:rsidR="00B112F5" w:rsidRDefault="00B112F5">
            <w:pPr>
              <w:rPr>
                <w:sz w:val="22"/>
                <w:szCs w:val="28"/>
              </w:rPr>
            </w:pPr>
          </w:p>
        </w:tc>
      </w:tr>
      <w:tr w:rsidR="00B112F5" w14:paraId="7028AFA4" w14:textId="77777777">
        <w:trPr>
          <w:trHeight w:val="2878"/>
        </w:trPr>
        <w:tc>
          <w:tcPr>
            <w:tcW w:w="482" w:type="dxa"/>
            <w:vAlign w:val="center"/>
          </w:tcPr>
          <w:p w14:paraId="76EDAF43" w14:textId="77777777" w:rsidR="00B112F5" w:rsidRDefault="00320B4A">
            <w:pPr>
              <w:rPr>
                <w:sz w:val="22"/>
                <w:szCs w:val="28"/>
              </w:rPr>
            </w:pPr>
            <w:r>
              <w:rPr>
                <w:rFonts w:hint="eastAsia"/>
                <w:sz w:val="22"/>
                <w:szCs w:val="28"/>
              </w:rPr>
              <w:t>6</w:t>
            </w:r>
          </w:p>
        </w:tc>
        <w:tc>
          <w:tcPr>
            <w:tcW w:w="3173" w:type="dxa"/>
            <w:gridSpan w:val="2"/>
            <w:vAlign w:val="center"/>
          </w:tcPr>
          <w:p w14:paraId="1769A63D" w14:textId="77777777" w:rsidR="00B112F5" w:rsidRDefault="00320B4A">
            <w:pPr>
              <w:rPr>
                <w:b/>
                <w:bCs/>
                <w:sz w:val="22"/>
                <w:szCs w:val="28"/>
              </w:rPr>
            </w:pPr>
            <w:r>
              <w:rPr>
                <w:rFonts w:hint="eastAsia"/>
                <w:b/>
                <w:bCs/>
                <w:sz w:val="22"/>
                <w:szCs w:val="28"/>
              </w:rPr>
              <w:t>维修人员技术专业度评价</w:t>
            </w:r>
          </w:p>
        </w:tc>
        <w:tc>
          <w:tcPr>
            <w:tcW w:w="4805" w:type="dxa"/>
            <w:gridSpan w:val="3"/>
            <w:vAlign w:val="center"/>
          </w:tcPr>
          <w:p w14:paraId="4B1B203E" w14:textId="77777777" w:rsidR="00B112F5" w:rsidRDefault="00320B4A">
            <w:pPr>
              <w:rPr>
                <w:sz w:val="22"/>
                <w:szCs w:val="28"/>
              </w:rPr>
            </w:pPr>
            <w:r>
              <w:rPr>
                <w:rFonts w:hint="eastAsia"/>
                <w:sz w:val="22"/>
                <w:szCs w:val="28"/>
              </w:rPr>
              <w:t>满分</w:t>
            </w:r>
            <w:r>
              <w:rPr>
                <w:rFonts w:hint="eastAsia"/>
                <w:sz w:val="22"/>
                <w:szCs w:val="28"/>
              </w:rPr>
              <w:t>5</w:t>
            </w:r>
            <w:r>
              <w:rPr>
                <w:rFonts w:hint="eastAsia"/>
                <w:sz w:val="22"/>
                <w:szCs w:val="28"/>
              </w:rPr>
              <w:t>分</w:t>
            </w:r>
          </w:p>
          <w:p w14:paraId="6AB0B932" w14:textId="77777777" w:rsidR="00B112F5" w:rsidRDefault="00320B4A">
            <w:pPr>
              <w:rPr>
                <w:sz w:val="22"/>
                <w:szCs w:val="28"/>
              </w:rPr>
            </w:pPr>
            <w:r>
              <w:rPr>
                <w:rFonts w:hint="eastAsia"/>
                <w:sz w:val="22"/>
                <w:szCs w:val="28"/>
              </w:rPr>
              <w:t>熟悉设备性能，维修经验丰富，能快速诊断故障原因并修复得</w:t>
            </w:r>
            <w:r>
              <w:rPr>
                <w:rFonts w:hint="eastAsia"/>
                <w:sz w:val="22"/>
                <w:szCs w:val="28"/>
              </w:rPr>
              <w:t>5</w:t>
            </w:r>
            <w:r>
              <w:rPr>
                <w:rFonts w:hint="eastAsia"/>
                <w:sz w:val="22"/>
                <w:szCs w:val="28"/>
              </w:rPr>
              <w:t>分；</w:t>
            </w:r>
          </w:p>
          <w:p w14:paraId="18BDA8BB" w14:textId="77777777" w:rsidR="00B112F5" w:rsidRDefault="00320B4A">
            <w:pPr>
              <w:rPr>
                <w:sz w:val="22"/>
                <w:szCs w:val="28"/>
              </w:rPr>
            </w:pPr>
            <w:r>
              <w:rPr>
                <w:rFonts w:hint="eastAsia"/>
                <w:sz w:val="22"/>
                <w:szCs w:val="28"/>
              </w:rPr>
              <w:t>对设备性能熟悉程度一般，判断不准故障原因，维修技术有待提高得</w:t>
            </w:r>
            <w:r>
              <w:rPr>
                <w:rFonts w:hint="eastAsia"/>
                <w:sz w:val="22"/>
                <w:szCs w:val="28"/>
              </w:rPr>
              <w:t>3</w:t>
            </w:r>
            <w:r>
              <w:rPr>
                <w:rFonts w:hint="eastAsia"/>
                <w:sz w:val="22"/>
                <w:szCs w:val="28"/>
              </w:rPr>
              <w:t>分；</w:t>
            </w:r>
          </w:p>
          <w:p w14:paraId="3EFEC12F" w14:textId="77777777" w:rsidR="00B112F5" w:rsidRDefault="00320B4A">
            <w:pPr>
              <w:rPr>
                <w:sz w:val="22"/>
                <w:szCs w:val="28"/>
              </w:rPr>
            </w:pPr>
            <w:r>
              <w:rPr>
                <w:rFonts w:hint="eastAsia"/>
                <w:sz w:val="22"/>
                <w:szCs w:val="28"/>
              </w:rPr>
              <w:t>不太熟悉设备性能，无法判断设备故障，需原厂方进一步检测处理，维修技术能力差不得分</w:t>
            </w:r>
          </w:p>
        </w:tc>
        <w:tc>
          <w:tcPr>
            <w:tcW w:w="1327" w:type="dxa"/>
          </w:tcPr>
          <w:p w14:paraId="4E460B34" w14:textId="77777777" w:rsidR="00B112F5" w:rsidRDefault="00B112F5">
            <w:pPr>
              <w:rPr>
                <w:sz w:val="22"/>
                <w:szCs w:val="28"/>
              </w:rPr>
            </w:pPr>
          </w:p>
        </w:tc>
      </w:tr>
      <w:tr w:rsidR="00B112F5" w14:paraId="4C16D2D2" w14:textId="77777777">
        <w:trPr>
          <w:trHeight w:val="1538"/>
        </w:trPr>
        <w:tc>
          <w:tcPr>
            <w:tcW w:w="482" w:type="dxa"/>
            <w:vAlign w:val="center"/>
          </w:tcPr>
          <w:p w14:paraId="63E71A0A" w14:textId="77777777" w:rsidR="00B112F5" w:rsidRDefault="00320B4A">
            <w:pPr>
              <w:rPr>
                <w:sz w:val="22"/>
                <w:szCs w:val="28"/>
              </w:rPr>
            </w:pPr>
            <w:r>
              <w:rPr>
                <w:rFonts w:hint="eastAsia"/>
                <w:sz w:val="22"/>
                <w:szCs w:val="28"/>
              </w:rPr>
              <w:t>7</w:t>
            </w:r>
          </w:p>
        </w:tc>
        <w:tc>
          <w:tcPr>
            <w:tcW w:w="3173" w:type="dxa"/>
            <w:gridSpan w:val="2"/>
            <w:vAlign w:val="center"/>
          </w:tcPr>
          <w:p w14:paraId="33DEEE64" w14:textId="77777777" w:rsidR="00B112F5" w:rsidRDefault="00320B4A">
            <w:pPr>
              <w:rPr>
                <w:b/>
                <w:bCs/>
                <w:sz w:val="22"/>
                <w:szCs w:val="28"/>
              </w:rPr>
            </w:pPr>
            <w:r>
              <w:rPr>
                <w:rFonts w:hint="eastAsia"/>
                <w:b/>
                <w:bCs/>
                <w:sz w:val="22"/>
                <w:szCs w:val="28"/>
              </w:rPr>
              <w:t>维修人员服务态度评价</w:t>
            </w:r>
          </w:p>
        </w:tc>
        <w:tc>
          <w:tcPr>
            <w:tcW w:w="4805" w:type="dxa"/>
            <w:gridSpan w:val="3"/>
            <w:vAlign w:val="center"/>
          </w:tcPr>
          <w:p w14:paraId="0A6C365E" w14:textId="77777777" w:rsidR="00B112F5" w:rsidRDefault="00320B4A">
            <w:pPr>
              <w:rPr>
                <w:sz w:val="22"/>
                <w:szCs w:val="28"/>
              </w:rPr>
            </w:pPr>
            <w:r>
              <w:rPr>
                <w:rFonts w:hint="eastAsia"/>
                <w:sz w:val="22"/>
                <w:szCs w:val="28"/>
              </w:rPr>
              <w:t>满分</w:t>
            </w:r>
            <w:r>
              <w:rPr>
                <w:rFonts w:hint="eastAsia"/>
                <w:sz w:val="22"/>
                <w:szCs w:val="28"/>
              </w:rPr>
              <w:t>5</w:t>
            </w:r>
            <w:r>
              <w:rPr>
                <w:rFonts w:hint="eastAsia"/>
                <w:sz w:val="22"/>
                <w:szCs w:val="28"/>
              </w:rPr>
              <w:t>分</w:t>
            </w:r>
          </w:p>
          <w:p w14:paraId="746E64ED" w14:textId="77777777" w:rsidR="00B112F5" w:rsidRDefault="00320B4A">
            <w:pPr>
              <w:rPr>
                <w:sz w:val="22"/>
                <w:szCs w:val="28"/>
              </w:rPr>
            </w:pPr>
            <w:r>
              <w:rPr>
                <w:rFonts w:hint="eastAsia"/>
                <w:sz w:val="22"/>
                <w:szCs w:val="28"/>
              </w:rPr>
              <w:t>服务态度良好，积极热情得</w:t>
            </w:r>
            <w:r>
              <w:rPr>
                <w:rFonts w:hint="eastAsia"/>
                <w:sz w:val="22"/>
                <w:szCs w:val="28"/>
              </w:rPr>
              <w:t>5</w:t>
            </w:r>
            <w:r>
              <w:rPr>
                <w:rFonts w:hint="eastAsia"/>
                <w:sz w:val="22"/>
                <w:szCs w:val="28"/>
              </w:rPr>
              <w:t>分</w:t>
            </w:r>
          </w:p>
          <w:p w14:paraId="4A22BB74" w14:textId="77777777" w:rsidR="00B112F5" w:rsidRDefault="00320B4A">
            <w:pPr>
              <w:rPr>
                <w:sz w:val="22"/>
                <w:szCs w:val="28"/>
              </w:rPr>
            </w:pPr>
            <w:r>
              <w:rPr>
                <w:rFonts w:hint="eastAsia"/>
                <w:sz w:val="22"/>
                <w:szCs w:val="28"/>
              </w:rPr>
              <w:t>服务态度一般，缺乏热情得</w:t>
            </w:r>
            <w:r>
              <w:rPr>
                <w:rFonts w:hint="eastAsia"/>
                <w:sz w:val="22"/>
                <w:szCs w:val="28"/>
              </w:rPr>
              <w:t>3</w:t>
            </w:r>
            <w:r>
              <w:rPr>
                <w:rFonts w:hint="eastAsia"/>
                <w:sz w:val="22"/>
                <w:szCs w:val="28"/>
              </w:rPr>
              <w:t>分</w:t>
            </w:r>
          </w:p>
          <w:p w14:paraId="317E2596" w14:textId="77777777" w:rsidR="00B112F5" w:rsidRDefault="00320B4A">
            <w:pPr>
              <w:rPr>
                <w:sz w:val="22"/>
                <w:szCs w:val="28"/>
              </w:rPr>
            </w:pPr>
            <w:r>
              <w:rPr>
                <w:rFonts w:hint="eastAsia"/>
                <w:sz w:val="22"/>
                <w:szCs w:val="28"/>
              </w:rPr>
              <w:t>服务态度恶劣，怠慢懒散为</w:t>
            </w:r>
            <w:r>
              <w:rPr>
                <w:rFonts w:hint="eastAsia"/>
                <w:sz w:val="22"/>
                <w:szCs w:val="28"/>
              </w:rPr>
              <w:t>0</w:t>
            </w:r>
            <w:r>
              <w:rPr>
                <w:rFonts w:hint="eastAsia"/>
                <w:sz w:val="22"/>
                <w:szCs w:val="28"/>
              </w:rPr>
              <w:t>分</w:t>
            </w:r>
          </w:p>
        </w:tc>
        <w:tc>
          <w:tcPr>
            <w:tcW w:w="1327" w:type="dxa"/>
          </w:tcPr>
          <w:p w14:paraId="4F74BA2B" w14:textId="77777777" w:rsidR="00B112F5" w:rsidRDefault="00B112F5">
            <w:pPr>
              <w:rPr>
                <w:sz w:val="22"/>
                <w:szCs w:val="28"/>
              </w:rPr>
            </w:pPr>
          </w:p>
        </w:tc>
      </w:tr>
      <w:tr w:rsidR="00B112F5" w14:paraId="6B91421C" w14:textId="77777777">
        <w:trPr>
          <w:trHeight w:val="510"/>
        </w:trPr>
        <w:tc>
          <w:tcPr>
            <w:tcW w:w="8460" w:type="dxa"/>
            <w:gridSpan w:val="6"/>
            <w:vAlign w:val="center"/>
          </w:tcPr>
          <w:p w14:paraId="22A29BE8" w14:textId="77777777" w:rsidR="00B112F5" w:rsidRDefault="00320B4A">
            <w:pPr>
              <w:rPr>
                <w:b/>
                <w:bCs/>
                <w:sz w:val="22"/>
                <w:szCs w:val="28"/>
              </w:rPr>
            </w:pPr>
            <w:r>
              <w:rPr>
                <w:rFonts w:hint="eastAsia"/>
                <w:b/>
                <w:bCs/>
                <w:sz w:val="22"/>
                <w:szCs w:val="28"/>
              </w:rPr>
              <w:t>得分小计</w:t>
            </w:r>
          </w:p>
        </w:tc>
        <w:tc>
          <w:tcPr>
            <w:tcW w:w="1327" w:type="dxa"/>
            <w:vAlign w:val="center"/>
          </w:tcPr>
          <w:p w14:paraId="5343D00C" w14:textId="77777777" w:rsidR="00B112F5" w:rsidRDefault="00B112F5">
            <w:pPr>
              <w:rPr>
                <w:sz w:val="22"/>
                <w:szCs w:val="28"/>
              </w:rPr>
            </w:pPr>
          </w:p>
        </w:tc>
      </w:tr>
      <w:tr w:rsidR="00B112F5" w14:paraId="6CA4869B" w14:textId="77777777">
        <w:trPr>
          <w:trHeight w:val="510"/>
        </w:trPr>
        <w:tc>
          <w:tcPr>
            <w:tcW w:w="9787" w:type="dxa"/>
            <w:gridSpan w:val="7"/>
            <w:vAlign w:val="center"/>
          </w:tcPr>
          <w:p w14:paraId="3EA21FA3" w14:textId="77777777" w:rsidR="00B112F5" w:rsidRDefault="00320B4A">
            <w:pPr>
              <w:rPr>
                <w:sz w:val="22"/>
                <w:szCs w:val="28"/>
              </w:rPr>
            </w:pPr>
            <w:r>
              <w:rPr>
                <w:rFonts w:hint="eastAsia"/>
                <w:sz w:val="22"/>
                <w:szCs w:val="28"/>
              </w:rPr>
              <w:t>考核科室：</w:t>
            </w:r>
            <w:r>
              <w:rPr>
                <w:rFonts w:hint="eastAsia"/>
                <w:sz w:val="22"/>
                <w:szCs w:val="28"/>
              </w:rPr>
              <w:t xml:space="preserve">                </w:t>
            </w:r>
            <w:r>
              <w:rPr>
                <w:rFonts w:hint="eastAsia"/>
                <w:sz w:val="22"/>
                <w:szCs w:val="28"/>
              </w:rPr>
              <w:t>考核人：</w:t>
            </w:r>
            <w:r>
              <w:rPr>
                <w:rFonts w:hint="eastAsia"/>
                <w:sz w:val="22"/>
                <w:szCs w:val="28"/>
              </w:rPr>
              <w:t xml:space="preserve">                 </w:t>
            </w:r>
            <w:r>
              <w:rPr>
                <w:rFonts w:hint="eastAsia"/>
                <w:sz w:val="22"/>
                <w:szCs w:val="28"/>
              </w:rPr>
              <w:t>考核时间：</w:t>
            </w:r>
            <w:r>
              <w:rPr>
                <w:rFonts w:hint="eastAsia"/>
                <w:sz w:val="22"/>
                <w:szCs w:val="28"/>
              </w:rPr>
              <w:t xml:space="preserve">     </w:t>
            </w:r>
            <w:r>
              <w:rPr>
                <w:rFonts w:hint="eastAsia"/>
                <w:sz w:val="22"/>
                <w:szCs w:val="28"/>
              </w:rPr>
              <w:t>年</w:t>
            </w:r>
            <w:r>
              <w:rPr>
                <w:rFonts w:hint="eastAsia"/>
                <w:sz w:val="22"/>
                <w:szCs w:val="28"/>
              </w:rPr>
              <w:t xml:space="preserve">   </w:t>
            </w:r>
            <w:r>
              <w:rPr>
                <w:rFonts w:hint="eastAsia"/>
                <w:sz w:val="22"/>
                <w:szCs w:val="28"/>
              </w:rPr>
              <w:t>月</w:t>
            </w:r>
            <w:r>
              <w:rPr>
                <w:rFonts w:hint="eastAsia"/>
                <w:sz w:val="22"/>
                <w:szCs w:val="28"/>
              </w:rPr>
              <w:t xml:space="preserve">   </w:t>
            </w:r>
            <w:r>
              <w:rPr>
                <w:rFonts w:hint="eastAsia"/>
                <w:sz w:val="22"/>
                <w:szCs w:val="28"/>
              </w:rPr>
              <w:t>日</w:t>
            </w:r>
          </w:p>
        </w:tc>
      </w:tr>
      <w:tr w:rsidR="00B112F5" w14:paraId="12BC40E6" w14:textId="77777777">
        <w:trPr>
          <w:trHeight w:val="510"/>
        </w:trPr>
        <w:tc>
          <w:tcPr>
            <w:tcW w:w="9787" w:type="dxa"/>
            <w:gridSpan w:val="7"/>
            <w:vAlign w:val="center"/>
          </w:tcPr>
          <w:p w14:paraId="7ECCD2B4" w14:textId="77777777" w:rsidR="00B112F5" w:rsidRDefault="00320B4A">
            <w:pPr>
              <w:rPr>
                <w:b/>
                <w:bCs/>
                <w:sz w:val="22"/>
                <w:szCs w:val="28"/>
              </w:rPr>
            </w:pPr>
            <w:r>
              <w:rPr>
                <w:rFonts w:hint="eastAsia"/>
                <w:b/>
                <w:bCs/>
                <w:sz w:val="24"/>
                <w:szCs w:val="32"/>
              </w:rPr>
              <w:t>二、维保服务流程考核（总分：</w:t>
            </w:r>
            <w:r>
              <w:rPr>
                <w:rFonts w:hint="eastAsia"/>
                <w:b/>
                <w:bCs/>
                <w:sz w:val="24"/>
                <w:szCs w:val="32"/>
              </w:rPr>
              <w:t>20</w:t>
            </w:r>
            <w:r>
              <w:rPr>
                <w:rFonts w:hint="eastAsia"/>
                <w:b/>
                <w:bCs/>
                <w:sz w:val="24"/>
                <w:szCs w:val="32"/>
              </w:rPr>
              <w:t>分）</w:t>
            </w:r>
          </w:p>
        </w:tc>
      </w:tr>
      <w:tr w:rsidR="00B112F5" w14:paraId="58DC7754" w14:textId="77777777">
        <w:trPr>
          <w:trHeight w:val="510"/>
        </w:trPr>
        <w:tc>
          <w:tcPr>
            <w:tcW w:w="4751" w:type="dxa"/>
            <w:gridSpan w:val="4"/>
            <w:vAlign w:val="center"/>
          </w:tcPr>
          <w:p w14:paraId="5B12749F" w14:textId="77777777" w:rsidR="00B112F5" w:rsidRDefault="00320B4A">
            <w:pPr>
              <w:rPr>
                <w:sz w:val="22"/>
                <w:szCs w:val="28"/>
              </w:rPr>
            </w:pPr>
            <w:r>
              <w:rPr>
                <w:rFonts w:hint="eastAsia"/>
                <w:sz w:val="22"/>
                <w:szCs w:val="28"/>
              </w:rPr>
              <w:t>考核内容</w:t>
            </w:r>
          </w:p>
        </w:tc>
        <w:tc>
          <w:tcPr>
            <w:tcW w:w="1955" w:type="dxa"/>
            <w:vAlign w:val="center"/>
          </w:tcPr>
          <w:p w14:paraId="6E10D306" w14:textId="77777777" w:rsidR="00B112F5" w:rsidRDefault="00320B4A">
            <w:pPr>
              <w:rPr>
                <w:sz w:val="22"/>
                <w:szCs w:val="28"/>
              </w:rPr>
            </w:pPr>
            <w:r>
              <w:rPr>
                <w:rFonts w:hint="eastAsia"/>
                <w:sz w:val="22"/>
                <w:szCs w:val="28"/>
              </w:rPr>
              <w:t>5</w:t>
            </w:r>
            <w:r>
              <w:rPr>
                <w:rFonts w:hint="eastAsia"/>
                <w:sz w:val="22"/>
                <w:szCs w:val="28"/>
              </w:rPr>
              <w:t>分</w:t>
            </w:r>
          </w:p>
        </w:tc>
        <w:tc>
          <w:tcPr>
            <w:tcW w:w="1754" w:type="dxa"/>
            <w:vAlign w:val="center"/>
          </w:tcPr>
          <w:p w14:paraId="167C702A" w14:textId="77777777" w:rsidR="00B112F5" w:rsidRDefault="00320B4A">
            <w:pPr>
              <w:rPr>
                <w:sz w:val="22"/>
                <w:szCs w:val="28"/>
              </w:rPr>
            </w:pPr>
            <w:r>
              <w:rPr>
                <w:rFonts w:hint="eastAsia"/>
                <w:sz w:val="22"/>
                <w:szCs w:val="28"/>
              </w:rPr>
              <w:t>3</w:t>
            </w:r>
            <w:r>
              <w:rPr>
                <w:rFonts w:hint="eastAsia"/>
                <w:sz w:val="22"/>
                <w:szCs w:val="28"/>
              </w:rPr>
              <w:t>分</w:t>
            </w:r>
          </w:p>
        </w:tc>
        <w:tc>
          <w:tcPr>
            <w:tcW w:w="1327" w:type="dxa"/>
            <w:vAlign w:val="center"/>
          </w:tcPr>
          <w:p w14:paraId="3EE7ACC9" w14:textId="77777777" w:rsidR="00B112F5" w:rsidRDefault="00320B4A">
            <w:pPr>
              <w:rPr>
                <w:sz w:val="22"/>
                <w:szCs w:val="28"/>
              </w:rPr>
            </w:pPr>
            <w:r>
              <w:rPr>
                <w:rFonts w:hint="eastAsia"/>
                <w:sz w:val="22"/>
                <w:szCs w:val="28"/>
              </w:rPr>
              <w:t>0</w:t>
            </w:r>
            <w:r>
              <w:rPr>
                <w:rFonts w:hint="eastAsia"/>
                <w:sz w:val="22"/>
                <w:szCs w:val="28"/>
              </w:rPr>
              <w:t>分</w:t>
            </w:r>
          </w:p>
        </w:tc>
      </w:tr>
      <w:tr w:rsidR="00B112F5" w14:paraId="5C45F6D3" w14:textId="77777777">
        <w:trPr>
          <w:trHeight w:val="510"/>
        </w:trPr>
        <w:tc>
          <w:tcPr>
            <w:tcW w:w="482" w:type="dxa"/>
            <w:vAlign w:val="center"/>
          </w:tcPr>
          <w:p w14:paraId="1CDAC954" w14:textId="77777777" w:rsidR="00B112F5" w:rsidRDefault="00320B4A">
            <w:pPr>
              <w:rPr>
                <w:sz w:val="22"/>
                <w:szCs w:val="28"/>
              </w:rPr>
            </w:pPr>
            <w:r>
              <w:rPr>
                <w:rFonts w:hint="eastAsia"/>
                <w:sz w:val="22"/>
                <w:szCs w:val="28"/>
              </w:rPr>
              <w:t>1</w:t>
            </w:r>
          </w:p>
        </w:tc>
        <w:tc>
          <w:tcPr>
            <w:tcW w:w="4269" w:type="dxa"/>
            <w:gridSpan w:val="3"/>
            <w:vAlign w:val="center"/>
          </w:tcPr>
          <w:p w14:paraId="106A6001" w14:textId="77777777" w:rsidR="00B112F5" w:rsidRDefault="00320B4A">
            <w:pPr>
              <w:rPr>
                <w:sz w:val="22"/>
                <w:szCs w:val="28"/>
              </w:rPr>
            </w:pPr>
            <w:r>
              <w:rPr>
                <w:rFonts w:hint="eastAsia"/>
                <w:sz w:val="22"/>
                <w:szCs w:val="28"/>
              </w:rPr>
              <w:t>工程师是否会提前预约维保时间</w:t>
            </w:r>
          </w:p>
        </w:tc>
        <w:tc>
          <w:tcPr>
            <w:tcW w:w="1955" w:type="dxa"/>
            <w:vAlign w:val="center"/>
          </w:tcPr>
          <w:p w14:paraId="5BF1BA96" w14:textId="77777777" w:rsidR="00B112F5" w:rsidRDefault="00320B4A">
            <w:pPr>
              <w:rPr>
                <w:sz w:val="22"/>
                <w:szCs w:val="28"/>
              </w:rPr>
            </w:pPr>
            <w:r>
              <w:rPr>
                <w:rFonts w:hint="eastAsia"/>
                <w:sz w:val="22"/>
                <w:szCs w:val="28"/>
              </w:rPr>
              <w:sym w:font="Wingdings 2" w:char="00A3"/>
            </w:r>
            <w:r>
              <w:rPr>
                <w:rFonts w:hint="eastAsia"/>
                <w:sz w:val="22"/>
                <w:szCs w:val="28"/>
              </w:rPr>
              <w:t>提前预约</w:t>
            </w:r>
          </w:p>
        </w:tc>
        <w:tc>
          <w:tcPr>
            <w:tcW w:w="1754" w:type="dxa"/>
            <w:vAlign w:val="center"/>
          </w:tcPr>
          <w:p w14:paraId="638FFD7B" w14:textId="77777777" w:rsidR="00B112F5" w:rsidRDefault="00320B4A">
            <w:pPr>
              <w:rPr>
                <w:sz w:val="22"/>
                <w:szCs w:val="28"/>
              </w:rPr>
            </w:pPr>
            <w:r>
              <w:rPr>
                <w:rFonts w:hint="eastAsia"/>
                <w:sz w:val="22"/>
                <w:szCs w:val="28"/>
              </w:rPr>
              <w:sym w:font="Wingdings 2" w:char="00A3"/>
            </w:r>
            <w:r>
              <w:rPr>
                <w:rFonts w:hint="eastAsia"/>
                <w:sz w:val="22"/>
                <w:szCs w:val="28"/>
              </w:rPr>
              <w:t>需提醒</w:t>
            </w:r>
          </w:p>
        </w:tc>
        <w:tc>
          <w:tcPr>
            <w:tcW w:w="1327" w:type="dxa"/>
            <w:vAlign w:val="center"/>
          </w:tcPr>
          <w:p w14:paraId="25FC5497" w14:textId="77777777" w:rsidR="00B112F5" w:rsidRDefault="00320B4A">
            <w:pPr>
              <w:rPr>
                <w:sz w:val="22"/>
                <w:szCs w:val="28"/>
              </w:rPr>
            </w:pPr>
            <w:r>
              <w:rPr>
                <w:rFonts w:hint="eastAsia"/>
                <w:sz w:val="22"/>
                <w:szCs w:val="28"/>
              </w:rPr>
              <w:sym w:font="Wingdings 2" w:char="00A3"/>
            </w:r>
            <w:r>
              <w:rPr>
                <w:rFonts w:hint="eastAsia"/>
                <w:sz w:val="22"/>
                <w:szCs w:val="28"/>
              </w:rPr>
              <w:t>不预约</w:t>
            </w:r>
          </w:p>
        </w:tc>
      </w:tr>
      <w:tr w:rsidR="00B112F5" w14:paraId="7B01B3D7" w14:textId="77777777">
        <w:trPr>
          <w:trHeight w:val="510"/>
        </w:trPr>
        <w:tc>
          <w:tcPr>
            <w:tcW w:w="482" w:type="dxa"/>
            <w:vAlign w:val="center"/>
          </w:tcPr>
          <w:p w14:paraId="031AF1EB" w14:textId="77777777" w:rsidR="00B112F5" w:rsidRDefault="00320B4A">
            <w:pPr>
              <w:rPr>
                <w:sz w:val="22"/>
                <w:szCs w:val="28"/>
              </w:rPr>
            </w:pPr>
            <w:r>
              <w:rPr>
                <w:rFonts w:hint="eastAsia"/>
                <w:sz w:val="22"/>
                <w:szCs w:val="28"/>
              </w:rPr>
              <w:t>2</w:t>
            </w:r>
          </w:p>
        </w:tc>
        <w:tc>
          <w:tcPr>
            <w:tcW w:w="4269" w:type="dxa"/>
            <w:gridSpan w:val="3"/>
            <w:vAlign w:val="center"/>
          </w:tcPr>
          <w:p w14:paraId="3BBF821D" w14:textId="77777777" w:rsidR="00B112F5" w:rsidRDefault="00320B4A">
            <w:pPr>
              <w:rPr>
                <w:sz w:val="22"/>
                <w:szCs w:val="28"/>
              </w:rPr>
            </w:pPr>
            <w:r>
              <w:rPr>
                <w:rFonts w:hint="eastAsia"/>
                <w:sz w:val="22"/>
                <w:szCs w:val="28"/>
              </w:rPr>
              <w:t>工程师到场后是否会与设备科联系</w:t>
            </w:r>
          </w:p>
        </w:tc>
        <w:tc>
          <w:tcPr>
            <w:tcW w:w="1955" w:type="dxa"/>
            <w:vAlign w:val="center"/>
          </w:tcPr>
          <w:p w14:paraId="3CEF5FCA" w14:textId="77777777" w:rsidR="00B112F5" w:rsidRDefault="00320B4A">
            <w:pPr>
              <w:rPr>
                <w:sz w:val="22"/>
                <w:szCs w:val="28"/>
              </w:rPr>
            </w:pPr>
            <w:r>
              <w:rPr>
                <w:rFonts w:hint="eastAsia"/>
                <w:sz w:val="22"/>
                <w:szCs w:val="28"/>
              </w:rPr>
              <w:sym w:font="Wingdings 2" w:char="00A3"/>
            </w:r>
            <w:r>
              <w:rPr>
                <w:rFonts w:hint="eastAsia"/>
                <w:sz w:val="22"/>
                <w:szCs w:val="28"/>
              </w:rPr>
              <w:t>主动联系</w:t>
            </w:r>
          </w:p>
        </w:tc>
        <w:tc>
          <w:tcPr>
            <w:tcW w:w="1754" w:type="dxa"/>
            <w:vAlign w:val="center"/>
          </w:tcPr>
          <w:p w14:paraId="463A9D47" w14:textId="77777777" w:rsidR="00B112F5" w:rsidRDefault="00320B4A">
            <w:pPr>
              <w:rPr>
                <w:sz w:val="22"/>
                <w:szCs w:val="28"/>
              </w:rPr>
            </w:pPr>
            <w:r>
              <w:rPr>
                <w:rFonts w:hint="eastAsia"/>
                <w:sz w:val="22"/>
                <w:szCs w:val="28"/>
              </w:rPr>
              <w:sym w:font="Wingdings 2" w:char="00A3"/>
            </w:r>
            <w:r>
              <w:rPr>
                <w:rFonts w:hint="eastAsia"/>
                <w:sz w:val="22"/>
                <w:szCs w:val="28"/>
              </w:rPr>
              <w:t>需提醒</w:t>
            </w:r>
          </w:p>
        </w:tc>
        <w:tc>
          <w:tcPr>
            <w:tcW w:w="1327" w:type="dxa"/>
            <w:vAlign w:val="center"/>
          </w:tcPr>
          <w:p w14:paraId="51B07EEA" w14:textId="77777777" w:rsidR="00B112F5" w:rsidRDefault="00320B4A">
            <w:pPr>
              <w:rPr>
                <w:sz w:val="22"/>
                <w:szCs w:val="28"/>
              </w:rPr>
            </w:pPr>
            <w:r>
              <w:rPr>
                <w:rFonts w:hint="eastAsia"/>
                <w:sz w:val="22"/>
                <w:szCs w:val="28"/>
              </w:rPr>
              <w:sym w:font="Wingdings 2" w:char="00A3"/>
            </w:r>
            <w:r>
              <w:rPr>
                <w:rFonts w:hint="eastAsia"/>
                <w:sz w:val="22"/>
                <w:szCs w:val="28"/>
              </w:rPr>
              <w:t>不联系</w:t>
            </w:r>
          </w:p>
        </w:tc>
      </w:tr>
      <w:tr w:rsidR="00B112F5" w14:paraId="23EA695A" w14:textId="77777777">
        <w:trPr>
          <w:trHeight w:val="510"/>
        </w:trPr>
        <w:tc>
          <w:tcPr>
            <w:tcW w:w="482" w:type="dxa"/>
            <w:vAlign w:val="center"/>
          </w:tcPr>
          <w:p w14:paraId="0B5D4156" w14:textId="77777777" w:rsidR="00B112F5" w:rsidRDefault="00320B4A">
            <w:pPr>
              <w:rPr>
                <w:sz w:val="22"/>
                <w:szCs w:val="28"/>
              </w:rPr>
            </w:pPr>
            <w:r>
              <w:rPr>
                <w:rFonts w:hint="eastAsia"/>
                <w:sz w:val="22"/>
                <w:szCs w:val="28"/>
              </w:rPr>
              <w:t>3</w:t>
            </w:r>
          </w:p>
        </w:tc>
        <w:tc>
          <w:tcPr>
            <w:tcW w:w="4269" w:type="dxa"/>
            <w:gridSpan w:val="3"/>
            <w:vAlign w:val="center"/>
          </w:tcPr>
          <w:p w14:paraId="13A02808" w14:textId="77777777" w:rsidR="00B112F5" w:rsidRDefault="00320B4A">
            <w:pPr>
              <w:rPr>
                <w:sz w:val="22"/>
                <w:szCs w:val="28"/>
              </w:rPr>
            </w:pPr>
            <w:r>
              <w:rPr>
                <w:rFonts w:hint="eastAsia"/>
                <w:sz w:val="22"/>
                <w:szCs w:val="28"/>
              </w:rPr>
              <w:t>每次维修维保后是否将记录单交予设备科</w:t>
            </w:r>
          </w:p>
        </w:tc>
        <w:tc>
          <w:tcPr>
            <w:tcW w:w="1955" w:type="dxa"/>
            <w:vAlign w:val="center"/>
          </w:tcPr>
          <w:p w14:paraId="022C7FB2" w14:textId="77777777" w:rsidR="00B112F5" w:rsidRDefault="00320B4A">
            <w:pPr>
              <w:rPr>
                <w:sz w:val="22"/>
                <w:szCs w:val="28"/>
              </w:rPr>
            </w:pPr>
            <w:r>
              <w:rPr>
                <w:rFonts w:hint="eastAsia"/>
                <w:sz w:val="22"/>
                <w:szCs w:val="28"/>
              </w:rPr>
              <w:sym w:font="Wingdings 2" w:char="00A3"/>
            </w:r>
            <w:r>
              <w:rPr>
                <w:rFonts w:hint="eastAsia"/>
                <w:sz w:val="22"/>
                <w:szCs w:val="28"/>
              </w:rPr>
              <w:t>主动提供</w:t>
            </w:r>
          </w:p>
        </w:tc>
        <w:tc>
          <w:tcPr>
            <w:tcW w:w="1754" w:type="dxa"/>
            <w:vAlign w:val="center"/>
          </w:tcPr>
          <w:p w14:paraId="002B7967" w14:textId="77777777" w:rsidR="00B112F5" w:rsidRDefault="00320B4A">
            <w:pPr>
              <w:rPr>
                <w:sz w:val="22"/>
                <w:szCs w:val="28"/>
              </w:rPr>
            </w:pPr>
            <w:r>
              <w:rPr>
                <w:rFonts w:hint="eastAsia"/>
                <w:sz w:val="22"/>
                <w:szCs w:val="28"/>
              </w:rPr>
              <w:sym w:font="Wingdings 2" w:char="00A3"/>
            </w:r>
            <w:r>
              <w:rPr>
                <w:rFonts w:hint="eastAsia"/>
                <w:sz w:val="22"/>
                <w:szCs w:val="28"/>
              </w:rPr>
              <w:t>需提醒</w:t>
            </w:r>
          </w:p>
        </w:tc>
        <w:tc>
          <w:tcPr>
            <w:tcW w:w="1327" w:type="dxa"/>
            <w:vAlign w:val="center"/>
          </w:tcPr>
          <w:p w14:paraId="1EDD1E91" w14:textId="77777777" w:rsidR="00B112F5" w:rsidRDefault="00320B4A">
            <w:pPr>
              <w:rPr>
                <w:sz w:val="22"/>
                <w:szCs w:val="28"/>
              </w:rPr>
            </w:pPr>
            <w:r>
              <w:rPr>
                <w:rFonts w:hint="eastAsia"/>
                <w:sz w:val="22"/>
                <w:szCs w:val="28"/>
              </w:rPr>
              <w:sym w:font="Wingdings 2" w:char="00A3"/>
            </w:r>
            <w:r>
              <w:rPr>
                <w:rFonts w:hint="eastAsia"/>
                <w:sz w:val="22"/>
                <w:szCs w:val="28"/>
              </w:rPr>
              <w:t>不提供</w:t>
            </w:r>
          </w:p>
        </w:tc>
      </w:tr>
      <w:tr w:rsidR="00B112F5" w14:paraId="34A68F11" w14:textId="77777777">
        <w:trPr>
          <w:trHeight w:val="510"/>
        </w:trPr>
        <w:tc>
          <w:tcPr>
            <w:tcW w:w="482" w:type="dxa"/>
            <w:vAlign w:val="center"/>
          </w:tcPr>
          <w:p w14:paraId="72D8729D" w14:textId="77777777" w:rsidR="00B112F5" w:rsidRDefault="00320B4A">
            <w:pPr>
              <w:rPr>
                <w:sz w:val="22"/>
                <w:szCs w:val="28"/>
              </w:rPr>
            </w:pPr>
            <w:r>
              <w:rPr>
                <w:rFonts w:hint="eastAsia"/>
                <w:sz w:val="22"/>
                <w:szCs w:val="28"/>
              </w:rPr>
              <w:t>4</w:t>
            </w:r>
          </w:p>
        </w:tc>
        <w:tc>
          <w:tcPr>
            <w:tcW w:w="4269" w:type="dxa"/>
            <w:gridSpan w:val="3"/>
            <w:vAlign w:val="center"/>
          </w:tcPr>
          <w:p w14:paraId="74B1F7D4" w14:textId="77777777" w:rsidR="00B112F5" w:rsidRDefault="00320B4A">
            <w:pPr>
              <w:rPr>
                <w:sz w:val="22"/>
                <w:szCs w:val="28"/>
              </w:rPr>
            </w:pPr>
            <w:r>
              <w:rPr>
                <w:rFonts w:hint="eastAsia"/>
                <w:sz w:val="22"/>
                <w:szCs w:val="28"/>
              </w:rPr>
              <w:t>是否及时将年度总结交予设备科</w:t>
            </w:r>
          </w:p>
        </w:tc>
        <w:tc>
          <w:tcPr>
            <w:tcW w:w="1955" w:type="dxa"/>
            <w:vAlign w:val="center"/>
          </w:tcPr>
          <w:p w14:paraId="6A7D7786" w14:textId="77777777" w:rsidR="00B112F5" w:rsidRDefault="00320B4A">
            <w:pPr>
              <w:rPr>
                <w:sz w:val="22"/>
                <w:szCs w:val="28"/>
              </w:rPr>
            </w:pPr>
            <w:r>
              <w:rPr>
                <w:rFonts w:hint="eastAsia"/>
                <w:sz w:val="22"/>
                <w:szCs w:val="28"/>
              </w:rPr>
              <w:sym w:font="Wingdings 2" w:char="00A3"/>
            </w:r>
            <w:r>
              <w:rPr>
                <w:rFonts w:hint="eastAsia"/>
                <w:sz w:val="22"/>
                <w:szCs w:val="28"/>
              </w:rPr>
              <w:t>主动提供</w:t>
            </w:r>
          </w:p>
        </w:tc>
        <w:tc>
          <w:tcPr>
            <w:tcW w:w="1754" w:type="dxa"/>
            <w:vAlign w:val="center"/>
          </w:tcPr>
          <w:p w14:paraId="6A5F4517" w14:textId="77777777" w:rsidR="00B112F5" w:rsidRDefault="00320B4A">
            <w:pPr>
              <w:rPr>
                <w:sz w:val="22"/>
                <w:szCs w:val="28"/>
              </w:rPr>
            </w:pPr>
            <w:r>
              <w:rPr>
                <w:rFonts w:hint="eastAsia"/>
                <w:sz w:val="22"/>
                <w:szCs w:val="28"/>
              </w:rPr>
              <w:sym w:font="Wingdings 2" w:char="00A3"/>
            </w:r>
            <w:r>
              <w:rPr>
                <w:rFonts w:hint="eastAsia"/>
                <w:sz w:val="22"/>
                <w:szCs w:val="28"/>
              </w:rPr>
              <w:t>需提醒</w:t>
            </w:r>
          </w:p>
        </w:tc>
        <w:tc>
          <w:tcPr>
            <w:tcW w:w="1327" w:type="dxa"/>
            <w:vAlign w:val="center"/>
          </w:tcPr>
          <w:p w14:paraId="63EA7565" w14:textId="77777777" w:rsidR="00B112F5" w:rsidRDefault="00320B4A">
            <w:pPr>
              <w:rPr>
                <w:sz w:val="22"/>
                <w:szCs w:val="28"/>
              </w:rPr>
            </w:pPr>
            <w:r>
              <w:rPr>
                <w:rFonts w:hint="eastAsia"/>
                <w:sz w:val="22"/>
                <w:szCs w:val="28"/>
              </w:rPr>
              <w:sym w:font="Wingdings 2" w:char="00A3"/>
            </w:r>
            <w:r>
              <w:rPr>
                <w:rFonts w:hint="eastAsia"/>
                <w:sz w:val="22"/>
                <w:szCs w:val="28"/>
              </w:rPr>
              <w:t>不提供</w:t>
            </w:r>
          </w:p>
        </w:tc>
      </w:tr>
      <w:tr w:rsidR="00B112F5" w14:paraId="4A593EC7" w14:textId="77777777">
        <w:trPr>
          <w:trHeight w:val="510"/>
        </w:trPr>
        <w:tc>
          <w:tcPr>
            <w:tcW w:w="8460" w:type="dxa"/>
            <w:gridSpan w:val="6"/>
            <w:vAlign w:val="center"/>
          </w:tcPr>
          <w:p w14:paraId="74CB3DD0" w14:textId="77777777" w:rsidR="00B112F5" w:rsidRDefault="00320B4A">
            <w:pPr>
              <w:rPr>
                <w:b/>
                <w:bCs/>
                <w:sz w:val="22"/>
                <w:szCs w:val="28"/>
              </w:rPr>
            </w:pPr>
            <w:r>
              <w:rPr>
                <w:rFonts w:hint="eastAsia"/>
                <w:b/>
                <w:bCs/>
                <w:sz w:val="22"/>
                <w:szCs w:val="28"/>
              </w:rPr>
              <w:t>得分小计</w:t>
            </w:r>
          </w:p>
        </w:tc>
        <w:tc>
          <w:tcPr>
            <w:tcW w:w="1327" w:type="dxa"/>
            <w:vAlign w:val="center"/>
          </w:tcPr>
          <w:p w14:paraId="340F4F12" w14:textId="77777777" w:rsidR="00B112F5" w:rsidRDefault="00B112F5">
            <w:pPr>
              <w:rPr>
                <w:b/>
                <w:bCs/>
                <w:sz w:val="22"/>
                <w:szCs w:val="28"/>
              </w:rPr>
            </w:pPr>
          </w:p>
        </w:tc>
      </w:tr>
      <w:tr w:rsidR="00B112F5" w14:paraId="55DD9DE8" w14:textId="77777777">
        <w:trPr>
          <w:trHeight w:val="510"/>
        </w:trPr>
        <w:tc>
          <w:tcPr>
            <w:tcW w:w="9787" w:type="dxa"/>
            <w:gridSpan w:val="7"/>
            <w:vAlign w:val="center"/>
          </w:tcPr>
          <w:p w14:paraId="5CCA3EF1" w14:textId="77777777" w:rsidR="00B112F5" w:rsidRDefault="00320B4A">
            <w:pPr>
              <w:rPr>
                <w:sz w:val="22"/>
                <w:szCs w:val="28"/>
              </w:rPr>
            </w:pPr>
            <w:r>
              <w:rPr>
                <w:rFonts w:hint="eastAsia"/>
                <w:sz w:val="22"/>
                <w:szCs w:val="28"/>
              </w:rPr>
              <w:t>考核科室：设备科</w:t>
            </w:r>
            <w:r>
              <w:rPr>
                <w:rFonts w:hint="eastAsia"/>
                <w:sz w:val="22"/>
                <w:szCs w:val="28"/>
              </w:rPr>
              <w:t xml:space="preserve">          </w:t>
            </w:r>
            <w:r>
              <w:rPr>
                <w:rFonts w:hint="eastAsia"/>
                <w:sz w:val="22"/>
                <w:szCs w:val="28"/>
              </w:rPr>
              <w:t>考核人：</w:t>
            </w:r>
            <w:r>
              <w:rPr>
                <w:rFonts w:hint="eastAsia"/>
                <w:sz w:val="22"/>
                <w:szCs w:val="28"/>
              </w:rPr>
              <w:t xml:space="preserve">                 </w:t>
            </w:r>
            <w:r>
              <w:rPr>
                <w:rFonts w:hint="eastAsia"/>
                <w:sz w:val="22"/>
                <w:szCs w:val="28"/>
              </w:rPr>
              <w:t>考核时间：</w:t>
            </w:r>
            <w:r>
              <w:rPr>
                <w:rFonts w:hint="eastAsia"/>
                <w:sz w:val="22"/>
                <w:szCs w:val="28"/>
              </w:rPr>
              <w:t xml:space="preserve">     </w:t>
            </w:r>
            <w:r>
              <w:rPr>
                <w:rFonts w:hint="eastAsia"/>
                <w:sz w:val="22"/>
                <w:szCs w:val="28"/>
              </w:rPr>
              <w:t>年</w:t>
            </w:r>
            <w:r>
              <w:rPr>
                <w:rFonts w:hint="eastAsia"/>
                <w:sz w:val="22"/>
                <w:szCs w:val="28"/>
              </w:rPr>
              <w:t xml:space="preserve">   </w:t>
            </w:r>
            <w:r>
              <w:rPr>
                <w:rFonts w:hint="eastAsia"/>
                <w:sz w:val="22"/>
                <w:szCs w:val="28"/>
              </w:rPr>
              <w:t>月</w:t>
            </w:r>
            <w:r>
              <w:rPr>
                <w:rFonts w:hint="eastAsia"/>
                <w:sz w:val="22"/>
                <w:szCs w:val="28"/>
              </w:rPr>
              <w:t xml:space="preserve">   </w:t>
            </w:r>
            <w:r>
              <w:rPr>
                <w:rFonts w:hint="eastAsia"/>
                <w:sz w:val="22"/>
                <w:szCs w:val="28"/>
              </w:rPr>
              <w:t>日</w:t>
            </w:r>
          </w:p>
        </w:tc>
      </w:tr>
      <w:tr w:rsidR="00B112F5" w14:paraId="2E42C68E" w14:textId="77777777">
        <w:trPr>
          <w:trHeight w:val="510"/>
        </w:trPr>
        <w:tc>
          <w:tcPr>
            <w:tcW w:w="1480" w:type="dxa"/>
            <w:gridSpan w:val="2"/>
            <w:vMerge w:val="restart"/>
            <w:vAlign w:val="center"/>
          </w:tcPr>
          <w:p w14:paraId="31FFBEE0" w14:textId="77777777" w:rsidR="00B112F5" w:rsidRDefault="00320B4A">
            <w:pPr>
              <w:rPr>
                <w:b/>
                <w:bCs/>
                <w:sz w:val="24"/>
                <w:szCs w:val="32"/>
              </w:rPr>
            </w:pPr>
            <w:r>
              <w:rPr>
                <w:rFonts w:hint="eastAsia"/>
                <w:b/>
                <w:bCs/>
                <w:sz w:val="24"/>
                <w:szCs w:val="32"/>
              </w:rPr>
              <w:t>考核结果</w:t>
            </w:r>
          </w:p>
        </w:tc>
        <w:tc>
          <w:tcPr>
            <w:tcW w:w="8307" w:type="dxa"/>
            <w:gridSpan w:val="5"/>
            <w:vAlign w:val="center"/>
          </w:tcPr>
          <w:p w14:paraId="3B4A58F0" w14:textId="77777777" w:rsidR="00B112F5" w:rsidRDefault="00320B4A">
            <w:pPr>
              <w:rPr>
                <w:b/>
                <w:bCs/>
                <w:sz w:val="24"/>
                <w:szCs w:val="32"/>
              </w:rPr>
            </w:pPr>
            <w:r>
              <w:rPr>
                <w:rFonts w:hint="eastAsia"/>
                <w:b/>
                <w:bCs/>
                <w:sz w:val="24"/>
                <w:szCs w:val="32"/>
              </w:rPr>
              <w:t>综合得分：</w:t>
            </w:r>
          </w:p>
        </w:tc>
      </w:tr>
      <w:tr w:rsidR="00B112F5" w14:paraId="51649493" w14:textId="77777777">
        <w:trPr>
          <w:trHeight w:val="1561"/>
        </w:trPr>
        <w:tc>
          <w:tcPr>
            <w:tcW w:w="1480" w:type="dxa"/>
            <w:gridSpan w:val="2"/>
            <w:vMerge/>
          </w:tcPr>
          <w:p w14:paraId="52C8077B" w14:textId="77777777" w:rsidR="00B112F5" w:rsidRDefault="00B112F5">
            <w:pPr>
              <w:rPr>
                <w:b/>
                <w:bCs/>
                <w:sz w:val="24"/>
                <w:szCs w:val="32"/>
              </w:rPr>
            </w:pPr>
          </w:p>
        </w:tc>
        <w:tc>
          <w:tcPr>
            <w:tcW w:w="8307" w:type="dxa"/>
            <w:gridSpan w:val="5"/>
            <w:vAlign w:val="center"/>
          </w:tcPr>
          <w:p w14:paraId="5ED3E7FA" w14:textId="77777777" w:rsidR="00B112F5" w:rsidRDefault="00320B4A">
            <w:pPr>
              <w:spacing w:line="360" w:lineRule="auto"/>
              <w:rPr>
                <w:b/>
                <w:bCs/>
                <w:sz w:val="24"/>
                <w:szCs w:val="32"/>
              </w:rPr>
            </w:pPr>
            <w:r>
              <w:rPr>
                <w:rFonts w:hint="eastAsia"/>
                <w:b/>
                <w:bCs/>
                <w:sz w:val="24"/>
                <w:szCs w:val="32"/>
              </w:rPr>
              <w:t>考核评级：</w:t>
            </w:r>
          </w:p>
          <w:p w14:paraId="02774A0D" w14:textId="77777777" w:rsidR="00B112F5" w:rsidRDefault="00320B4A">
            <w:pPr>
              <w:spacing w:line="360" w:lineRule="auto"/>
              <w:rPr>
                <w:b/>
                <w:bCs/>
                <w:sz w:val="24"/>
                <w:szCs w:val="32"/>
              </w:rPr>
            </w:pPr>
            <w:r>
              <w:rPr>
                <w:rFonts w:hint="eastAsia"/>
                <w:b/>
                <w:bCs/>
                <w:sz w:val="24"/>
                <w:szCs w:val="32"/>
              </w:rPr>
              <w:sym w:font="Wingdings 2" w:char="00A3"/>
            </w:r>
            <w:r>
              <w:rPr>
                <w:rFonts w:hint="eastAsia"/>
                <w:b/>
                <w:bCs/>
                <w:sz w:val="24"/>
                <w:szCs w:val="32"/>
              </w:rPr>
              <w:t>服务优质（</w:t>
            </w:r>
            <w:r>
              <w:rPr>
                <w:rFonts w:hint="eastAsia"/>
                <w:b/>
                <w:bCs/>
                <w:sz w:val="24"/>
                <w:szCs w:val="32"/>
              </w:rPr>
              <w:t>90</w:t>
            </w:r>
            <w:r>
              <w:rPr>
                <w:rFonts w:hint="eastAsia"/>
                <w:b/>
                <w:bCs/>
                <w:sz w:val="24"/>
                <w:szCs w:val="32"/>
              </w:rPr>
              <w:t>分及以上）</w:t>
            </w:r>
            <w:r>
              <w:rPr>
                <w:rFonts w:hint="eastAsia"/>
                <w:b/>
                <w:bCs/>
                <w:sz w:val="24"/>
                <w:szCs w:val="32"/>
              </w:rPr>
              <w:t xml:space="preserve">        </w:t>
            </w:r>
            <w:r>
              <w:rPr>
                <w:rFonts w:hint="eastAsia"/>
                <w:b/>
                <w:bCs/>
                <w:sz w:val="24"/>
                <w:szCs w:val="32"/>
              </w:rPr>
              <w:sym w:font="Wingdings 2" w:char="00A3"/>
            </w:r>
            <w:r>
              <w:rPr>
                <w:rFonts w:hint="eastAsia"/>
                <w:b/>
                <w:bCs/>
                <w:sz w:val="24"/>
                <w:szCs w:val="32"/>
              </w:rPr>
              <w:t>服务良好（</w:t>
            </w:r>
            <w:r>
              <w:rPr>
                <w:rFonts w:hint="eastAsia"/>
                <w:b/>
                <w:bCs/>
                <w:sz w:val="24"/>
                <w:szCs w:val="32"/>
              </w:rPr>
              <w:t>80-89</w:t>
            </w:r>
            <w:r>
              <w:rPr>
                <w:rFonts w:hint="eastAsia"/>
                <w:b/>
                <w:bCs/>
                <w:sz w:val="24"/>
                <w:szCs w:val="32"/>
              </w:rPr>
              <w:t>分）</w:t>
            </w:r>
            <w:r>
              <w:rPr>
                <w:rFonts w:hint="eastAsia"/>
                <w:b/>
                <w:bCs/>
                <w:sz w:val="24"/>
                <w:szCs w:val="32"/>
              </w:rPr>
              <w:t xml:space="preserve"> </w:t>
            </w:r>
          </w:p>
          <w:p w14:paraId="35607B3D" w14:textId="77777777" w:rsidR="00B112F5" w:rsidRDefault="00320B4A">
            <w:pPr>
              <w:spacing w:line="360" w:lineRule="auto"/>
              <w:rPr>
                <w:b/>
                <w:bCs/>
                <w:sz w:val="24"/>
                <w:szCs w:val="32"/>
              </w:rPr>
            </w:pPr>
            <w:r>
              <w:rPr>
                <w:rFonts w:hint="eastAsia"/>
                <w:b/>
                <w:bCs/>
                <w:sz w:val="24"/>
                <w:szCs w:val="32"/>
              </w:rPr>
              <w:sym w:font="Wingdings 2" w:char="00A3"/>
            </w:r>
            <w:r>
              <w:rPr>
                <w:rFonts w:hint="eastAsia"/>
                <w:b/>
                <w:bCs/>
                <w:sz w:val="24"/>
                <w:szCs w:val="32"/>
              </w:rPr>
              <w:t>服务合格（</w:t>
            </w:r>
            <w:r>
              <w:rPr>
                <w:rFonts w:hint="eastAsia"/>
                <w:b/>
                <w:bCs/>
                <w:sz w:val="24"/>
                <w:szCs w:val="32"/>
              </w:rPr>
              <w:t>60-79</w:t>
            </w:r>
            <w:r>
              <w:rPr>
                <w:rFonts w:hint="eastAsia"/>
                <w:b/>
                <w:bCs/>
                <w:sz w:val="24"/>
                <w:szCs w:val="32"/>
              </w:rPr>
              <w:t>分）</w:t>
            </w:r>
            <w:r>
              <w:rPr>
                <w:rFonts w:hint="eastAsia"/>
                <w:b/>
                <w:bCs/>
                <w:sz w:val="24"/>
                <w:szCs w:val="32"/>
              </w:rPr>
              <w:t xml:space="preserve">           </w:t>
            </w:r>
            <w:r>
              <w:rPr>
                <w:rFonts w:hint="eastAsia"/>
                <w:b/>
                <w:bCs/>
                <w:sz w:val="24"/>
                <w:szCs w:val="32"/>
              </w:rPr>
              <w:sym w:font="Wingdings 2" w:char="00A3"/>
            </w:r>
            <w:r>
              <w:rPr>
                <w:rFonts w:hint="eastAsia"/>
                <w:b/>
                <w:bCs/>
                <w:sz w:val="24"/>
                <w:szCs w:val="32"/>
              </w:rPr>
              <w:t>服务不合格（</w:t>
            </w:r>
            <w:r>
              <w:rPr>
                <w:rFonts w:hint="eastAsia"/>
                <w:b/>
                <w:bCs/>
                <w:sz w:val="24"/>
                <w:szCs w:val="32"/>
              </w:rPr>
              <w:t>60</w:t>
            </w:r>
            <w:r>
              <w:rPr>
                <w:rFonts w:hint="eastAsia"/>
                <w:b/>
                <w:bCs/>
                <w:sz w:val="24"/>
                <w:szCs w:val="32"/>
              </w:rPr>
              <w:t>分以下）</w:t>
            </w:r>
          </w:p>
        </w:tc>
      </w:tr>
      <w:bookmarkEnd w:id="8"/>
    </w:tbl>
    <w:p w14:paraId="1AA4ABD6" w14:textId="77777777" w:rsidR="00B112F5" w:rsidRDefault="00320B4A">
      <w:pPr>
        <w:rPr>
          <w:sz w:val="28"/>
          <w:szCs w:val="28"/>
        </w:rPr>
      </w:pPr>
      <w:r>
        <w:rPr>
          <w:rFonts w:hint="eastAsia"/>
          <w:sz w:val="28"/>
          <w:szCs w:val="28"/>
        </w:rPr>
        <w:br w:type="page"/>
      </w:r>
    </w:p>
    <w:p w14:paraId="3A6101D1" w14:textId="77777777" w:rsidR="00B112F5" w:rsidRDefault="00320B4A">
      <w:pPr>
        <w:jc w:val="center"/>
        <w:outlineLvl w:val="0"/>
        <w:rPr>
          <w:rFonts w:ascii="宋体" w:hAnsi="宋体" w:cs="宋体"/>
          <w:b/>
          <w:sz w:val="28"/>
          <w:szCs w:val="28"/>
        </w:rPr>
      </w:pPr>
      <w:r>
        <w:rPr>
          <w:rFonts w:ascii="宋体" w:hAnsi="宋体" w:cs="宋体" w:hint="eastAsia"/>
          <w:b/>
          <w:sz w:val="28"/>
          <w:szCs w:val="28"/>
        </w:rPr>
        <w:t>第三章  响应人须知</w:t>
      </w:r>
    </w:p>
    <w:p w14:paraId="368F76EF" w14:textId="77777777" w:rsidR="00B112F5" w:rsidRDefault="00320B4A">
      <w:pPr>
        <w:snapToGrid w:val="0"/>
        <w:spacing w:line="276" w:lineRule="auto"/>
        <w:jc w:val="center"/>
        <w:rPr>
          <w:rFonts w:ascii="宋体" w:hAnsi="宋体" w:cs="宋体"/>
          <w:b/>
          <w:szCs w:val="21"/>
        </w:rPr>
      </w:pPr>
      <w:r>
        <w:rPr>
          <w:rFonts w:ascii="宋体" w:hAnsi="宋体" w:cs="宋体" w:hint="eastAsia"/>
          <w:b/>
          <w:szCs w:val="21"/>
        </w:rPr>
        <w:t>前附表</w:t>
      </w:r>
    </w:p>
    <w:tbl>
      <w:tblPr>
        <w:tblW w:w="10001"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1754"/>
        <w:gridCol w:w="7680"/>
      </w:tblGrid>
      <w:tr w:rsidR="00B112F5" w14:paraId="626D772B" w14:textId="77777777">
        <w:trPr>
          <w:trHeight w:val="567"/>
          <w:tblCellSpacing w:w="7" w:type="dxa"/>
          <w:jc w:val="center"/>
        </w:trPr>
        <w:tc>
          <w:tcPr>
            <w:tcW w:w="546" w:type="dxa"/>
            <w:shd w:val="clear" w:color="auto" w:fill="E0E0E0"/>
            <w:vAlign w:val="center"/>
          </w:tcPr>
          <w:p w14:paraId="38D277A8"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序号</w:t>
            </w:r>
          </w:p>
        </w:tc>
        <w:tc>
          <w:tcPr>
            <w:tcW w:w="9413" w:type="dxa"/>
            <w:gridSpan w:val="2"/>
            <w:shd w:val="clear" w:color="auto" w:fill="E0E0E0"/>
            <w:vAlign w:val="center"/>
          </w:tcPr>
          <w:p w14:paraId="7D4530C9"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内容说明及要求</w:t>
            </w:r>
          </w:p>
        </w:tc>
      </w:tr>
      <w:tr w:rsidR="00B112F5" w14:paraId="22F0BE31" w14:textId="77777777">
        <w:trPr>
          <w:trHeight w:val="567"/>
          <w:tblCellSpacing w:w="7" w:type="dxa"/>
          <w:jc w:val="center"/>
        </w:trPr>
        <w:tc>
          <w:tcPr>
            <w:tcW w:w="546" w:type="dxa"/>
            <w:shd w:val="clear" w:color="auto" w:fill="E0E0E0"/>
            <w:vAlign w:val="center"/>
          </w:tcPr>
          <w:p w14:paraId="1C81990B"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1</w:t>
            </w:r>
          </w:p>
        </w:tc>
        <w:tc>
          <w:tcPr>
            <w:tcW w:w="1740" w:type="dxa"/>
            <w:shd w:val="clear" w:color="auto" w:fill="E0E0E0"/>
            <w:vAlign w:val="center"/>
          </w:tcPr>
          <w:p w14:paraId="32D90E78"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项目名称</w:t>
            </w:r>
          </w:p>
        </w:tc>
        <w:tc>
          <w:tcPr>
            <w:tcW w:w="7659" w:type="dxa"/>
            <w:shd w:val="clear" w:color="auto" w:fill="FFFFFF"/>
            <w:vAlign w:val="center"/>
          </w:tcPr>
          <w:p w14:paraId="4C0CD268" w14:textId="7A00196D" w:rsidR="00B112F5" w:rsidRDefault="00A50371">
            <w:pPr>
              <w:spacing w:line="360" w:lineRule="auto"/>
              <w:ind w:leftChars="50" w:left="105" w:rightChars="50" w:right="105"/>
              <w:rPr>
                <w:rFonts w:asciiTheme="minorEastAsia" w:eastAsiaTheme="minorEastAsia" w:hAnsiTheme="minorEastAsia" w:cs="宋体"/>
                <w:szCs w:val="21"/>
              </w:rPr>
            </w:pPr>
            <w:r w:rsidRPr="00A50371">
              <w:rPr>
                <w:rFonts w:asciiTheme="minorEastAsia" w:eastAsiaTheme="minorEastAsia" w:hAnsiTheme="minorEastAsia" w:hint="eastAsia"/>
                <w:szCs w:val="21"/>
              </w:rPr>
              <w:t>舟山市妇女儿童医院CT维保服务采购项目</w:t>
            </w:r>
          </w:p>
        </w:tc>
      </w:tr>
      <w:tr w:rsidR="00B112F5" w14:paraId="013E2405" w14:textId="77777777">
        <w:trPr>
          <w:trHeight w:val="567"/>
          <w:tblCellSpacing w:w="7" w:type="dxa"/>
          <w:jc w:val="center"/>
        </w:trPr>
        <w:tc>
          <w:tcPr>
            <w:tcW w:w="546" w:type="dxa"/>
            <w:shd w:val="clear" w:color="auto" w:fill="E0E0E0"/>
            <w:vAlign w:val="center"/>
          </w:tcPr>
          <w:p w14:paraId="08BD328C"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2</w:t>
            </w:r>
          </w:p>
        </w:tc>
        <w:tc>
          <w:tcPr>
            <w:tcW w:w="1740" w:type="dxa"/>
            <w:shd w:val="clear" w:color="auto" w:fill="E0E0E0"/>
            <w:vAlign w:val="center"/>
          </w:tcPr>
          <w:p w14:paraId="5D48E90B"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采购人名称</w:t>
            </w:r>
          </w:p>
        </w:tc>
        <w:tc>
          <w:tcPr>
            <w:tcW w:w="7659" w:type="dxa"/>
            <w:shd w:val="clear" w:color="auto" w:fill="FFFFFF"/>
            <w:vAlign w:val="center"/>
          </w:tcPr>
          <w:p w14:paraId="51213013" w14:textId="77777777" w:rsidR="00B112F5" w:rsidRDefault="00320B4A">
            <w:pPr>
              <w:spacing w:line="360" w:lineRule="auto"/>
              <w:ind w:leftChars="50" w:left="105" w:rightChars="50" w:right="105"/>
              <w:rPr>
                <w:rFonts w:asciiTheme="minorEastAsia" w:eastAsiaTheme="minorEastAsia" w:hAnsiTheme="minorEastAsia" w:cs="宋体"/>
                <w:szCs w:val="21"/>
              </w:rPr>
            </w:pPr>
            <w:r>
              <w:rPr>
                <w:rFonts w:asciiTheme="minorEastAsia" w:eastAsiaTheme="minorEastAsia" w:hAnsiTheme="minorEastAsia" w:hint="eastAsia"/>
                <w:szCs w:val="21"/>
              </w:rPr>
              <w:t>舟山市妇女儿童医院</w:t>
            </w:r>
          </w:p>
        </w:tc>
      </w:tr>
      <w:tr w:rsidR="00B112F5" w14:paraId="1D2F374E" w14:textId="77777777">
        <w:trPr>
          <w:trHeight w:val="567"/>
          <w:tblCellSpacing w:w="7" w:type="dxa"/>
          <w:jc w:val="center"/>
        </w:trPr>
        <w:tc>
          <w:tcPr>
            <w:tcW w:w="546" w:type="dxa"/>
            <w:shd w:val="clear" w:color="auto" w:fill="E0E0E0"/>
            <w:vAlign w:val="center"/>
          </w:tcPr>
          <w:p w14:paraId="47F8827F"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3</w:t>
            </w:r>
          </w:p>
        </w:tc>
        <w:tc>
          <w:tcPr>
            <w:tcW w:w="1740" w:type="dxa"/>
            <w:shd w:val="clear" w:color="auto" w:fill="E0E0E0"/>
            <w:vAlign w:val="center"/>
          </w:tcPr>
          <w:p w14:paraId="23B32233"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最高限价</w:t>
            </w:r>
          </w:p>
        </w:tc>
        <w:tc>
          <w:tcPr>
            <w:tcW w:w="7659" w:type="dxa"/>
            <w:shd w:val="clear" w:color="auto" w:fill="FFFFFF"/>
            <w:vAlign w:val="center"/>
          </w:tcPr>
          <w:p w14:paraId="2A33B839" w14:textId="0B802D32" w:rsidR="00B112F5" w:rsidRDefault="00A50371">
            <w:pPr>
              <w:widowControl/>
              <w:spacing w:line="360" w:lineRule="auto"/>
              <w:ind w:leftChars="50" w:left="105" w:rightChars="50" w:right="105"/>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szCs w:val="21"/>
              </w:rPr>
              <w:t>205</w:t>
            </w:r>
            <w:r w:rsidR="00320B4A">
              <w:rPr>
                <w:rFonts w:asciiTheme="minorEastAsia" w:eastAsiaTheme="minorEastAsia" w:hAnsiTheme="minorEastAsia" w:cs="宋体" w:hint="eastAsia"/>
                <w:szCs w:val="21"/>
              </w:rPr>
              <w:t>万元</w:t>
            </w:r>
          </w:p>
        </w:tc>
      </w:tr>
      <w:tr w:rsidR="00B112F5" w14:paraId="1CC62D2B" w14:textId="77777777">
        <w:trPr>
          <w:trHeight w:val="567"/>
          <w:tblCellSpacing w:w="7" w:type="dxa"/>
          <w:jc w:val="center"/>
        </w:trPr>
        <w:tc>
          <w:tcPr>
            <w:tcW w:w="546" w:type="dxa"/>
            <w:shd w:val="clear" w:color="auto" w:fill="E0E0E0"/>
            <w:vAlign w:val="center"/>
          </w:tcPr>
          <w:p w14:paraId="37696196"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4</w:t>
            </w:r>
          </w:p>
        </w:tc>
        <w:tc>
          <w:tcPr>
            <w:tcW w:w="1740" w:type="dxa"/>
            <w:shd w:val="clear" w:color="auto" w:fill="E0E0E0"/>
            <w:vAlign w:val="center"/>
          </w:tcPr>
          <w:p w14:paraId="60D17E73"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采购内容</w:t>
            </w:r>
          </w:p>
        </w:tc>
        <w:tc>
          <w:tcPr>
            <w:tcW w:w="7659" w:type="dxa"/>
            <w:shd w:val="clear" w:color="auto" w:fill="FFFFFF"/>
            <w:vAlign w:val="center"/>
          </w:tcPr>
          <w:p w14:paraId="5FECDC24" w14:textId="77777777" w:rsidR="00B112F5" w:rsidRDefault="00320B4A">
            <w:pPr>
              <w:spacing w:line="360" w:lineRule="auto"/>
              <w:ind w:leftChars="50" w:left="105" w:rightChars="50" w:right="105"/>
              <w:rPr>
                <w:rFonts w:asciiTheme="minorEastAsia" w:eastAsiaTheme="minorEastAsia" w:hAnsiTheme="minorEastAsia" w:cs="宋体"/>
                <w:bCs/>
                <w:szCs w:val="21"/>
              </w:rPr>
            </w:pPr>
            <w:r>
              <w:rPr>
                <w:rFonts w:asciiTheme="minorEastAsia" w:eastAsiaTheme="minorEastAsia" w:hAnsiTheme="minorEastAsia" w:cs="宋体" w:hint="eastAsia"/>
                <w:bCs/>
                <w:szCs w:val="21"/>
              </w:rPr>
              <w:t>详见采购需求</w:t>
            </w:r>
          </w:p>
        </w:tc>
      </w:tr>
      <w:tr w:rsidR="00B112F5" w14:paraId="7B1E027E" w14:textId="77777777">
        <w:trPr>
          <w:trHeight w:val="567"/>
          <w:tblCellSpacing w:w="7" w:type="dxa"/>
          <w:jc w:val="center"/>
        </w:trPr>
        <w:tc>
          <w:tcPr>
            <w:tcW w:w="546" w:type="dxa"/>
            <w:shd w:val="clear" w:color="auto" w:fill="E0E0E0"/>
            <w:vAlign w:val="center"/>
          </w:tcPr>
          <w:p w14:paraId="79BF8729"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5</w:t>
            </w:r>
          </w:p>
        </w:tc>
        <w:tc>
          <w:tcPr>
            <w:tcW w:w="1740" w:type="dxa"/>
            <w:shd w:val="clear" w:color="auto" w:fill="E0E0E0"/>
            <w:vAlign w:val="center"/>
          </w:tcPr>
          <w:p w14:paraId="43B1271B"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服务期限</w:t>
            </w:r>
          </w:p>
        </w:tc>
        <w:tc>
          <w:tcPr>
            <w:tcW w:w="7659" w:type="dxa"/>
            <w:shd w:val="clear" w:color="auto" w:fill="FFFFFF"/>
            <w:vAlign w:val="center"/>
          </w:tcPr>
          <w:p w14:paraId="7E361058" w14:textId="77777777" w:rsidR="00B112F5" w:rsidRDefault="00320B4A">
            <w:pPr>
              <w:spacing w:line="360" w:lineRule="auto"/>
              <w:ind w:leftChars="50" w:left="105" w:rightChars="50" w:right="105"/>
              <w:rPr>
                <w:rFonts w:asciiTheme="minorEastAsia" w:eastAsiaTheme="minorEastAsia" w:hAnsiTheme="minorEastAsia" w:cs="宋体"/>
                <w:szCs w:val="21"/>
              </w:rPr>
            </w:pPr>
            <w:r>
              <w:rPr>
                <w:rFonts w:asciiTheme="minorEastAsia" w:eastAsiaTheme="minorEastAsia" w:hAnsiTheme="minorEastAsia" w:cs="宋体" w:hint="eastAsia"/>
                <w:szCs w:val="21"/>
              </w:rPr>
              <w:t>详见采购需求</w:t>
            </w:r>
          </w:p>
        </w:tc>
      </w:tr>
      <w:tr w:rsidR="00B112F5" w14:paraId="33BD4581" w14:textId="77777777">
        <w:trPr>
          <w:trHeight w:val="567"/>
          <w:tblCellSpacing w:w="7" w:type="dxa"/>
          <w:jc w:val="center"/>
        </w:trPr>
        <w:tc>
          <w:tcPr>
            <w:tcW w:w="546" w:type="dxa"/>
            <w:shd w:val="clear" w:color="auto" w:fill="E0E0E0"/>
            <w:vAlign w:val="center"/>
          </w:tcPr>
          <w:p w14:paraId="495285CC"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6</w:t>
            </w:r>
          </w:p>
        </w:tc>
        <w:tc>
          <w:tcPr>
            <w:tcW w:w="1740" w:type="dxa"/>
            <w:shd w:val="clear" w:color="auto" w:fill="E0E0E0"/>
            <w:vAlign w:val="center"/>
          </w:tcPr>
          <w:p w14:paraId="7DE3BDD8"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付款方式</w:t>
            </w:r>
          </w:p>
        </w:tc>
        <w:tc>
          <w:tcPr>
            <w:tcW w:w="7659" w:type="dxa"/>
            <w:shd w:val="clear" w:color="auto" w:fill="FFFFFF"/>
            <w:vAlign w:val="center"/>
          </w:tcPr>
          <w:p w14:paraId="24F70666" w14:textId="77777777" w:rsidR="00B112F5" w:rsidRDefault="00320B4A">
            <w:pPr>
              <w:spacing w:line="360" w:lineRule="auto"/>
              <w:ind w:leftChars="50" w:left="105" w:rightChars="50" w:right="105"/>
              <w:rPr>
                <w:rFonts w:asciiTheme="minorEastAsia" w:eastAsiaTheme="minorEastAsia" w:hAnsiTheme="minorEastAsia" w:cs="宋体"/>
                <w:szCs w:val="21"/>
              </w:rPr>
            </w:pPr>
            <w:r>
              <w:rPr>
                <w:rFonts w:asciiTheme="minorEastAsia" w:eastAsiaTheme="minorEastAsia" w:hAnsiTheme="minorEastAsia" w:cs="宋体" w:hint="eastAsia"/>
                <w:bCs/>
                <w:color w:val="000000"/>
                <w:szCs w:val="21"/>
              </w:rPr>
              <w:t>详见采购需求</w:t>
            </w:r>
          </w:p>
        </w:tc>
      </w:tr>
      <w:tr w:rsidR="00B112F5" w14:paraId="21127C71" w14:textId="77777777">
        <w:trPr>
          <w:trHeight w:val="567"/>
          <w:tblCellSpacing w:w="7" w:type="dxa"/>
          <w:jc w:val="center"/>
        </w:trPr>
        <w:tc>
          <w:tcPr>
            <w:tcW w:w="546" w:type="dxa"/>
            <w:shd w:val="clear" w:color="auto" w:fill="E0E0E0"/>
            <w:vAlign w:val="center"/>
          </w:tcPr>
          <w:p w14:paraId="7F204684"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7</w:t>
            </w:r>
          </w:p>
        </w:tc>
        <w:tc>
          <w:tcPr>
            <w:tcW w:w="1740" w:type="dxa"/>
            <w:shd w:val="clear" w:color="auto" w:fill="E0E0E0"/>
            <w:vAlign w:val="center"/>
          </w:tcPr>
          <w:p w14:paraId="143E424C"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响应有效期</w:t>
            </w:r>
          </w:p>
        </w:tc>
        <w:tc>
          <w:tcPr>
            <w:tcW w:w="7659" w:type="dxa"/>
            <w:shd w:val="clear" w:color="auto" w:fill="FFFFFF"/>
            <w:vAlign w:val="center"/>
          </w:tcPr>
          <w:p w14:paraId="33821954" w14:textId="77777777" w:rsidR="00B112F5" w:rsidRDefault="00320B4A">
            <w:pPr>
              <w:spacing w:line="360" w:lineRule="auto"/>
              <w:ind w:leftChars="50" w:left="105" w:rightChars="50" w:right="105"/>
              <w:rPr>
                <w:rFonts w:asciiTheme="minorEastAsia" w:eastAsiaTheme="minorEastAsia" w:hAnsiTheme="minorEastAsia" w:cs="宋体"/>
                <w:szCs w:val="21"/>
              </w:rPr>
            </w:pPr>
            <w:r>
              <w:rPr>
                <w:rFonts w:asciiTheme="minorEastAsia" w:eastAsiaTheme="minorEastAsia" w:hAnsiTheme="minorEastAsia" w:cs="宋体" w:hint="eastAsia"/>
                <w:szCs w:val="21"/>
                <w:u w:val="single"/>
              </w:rPr>
              <w:t>90日</w:t>
            </w:r>
            <w:r>
              <w:rPr>
                <w:rFonts w:asciiTheme="minorEastAsia" w:eastAsiaTheme="minorEastAsia" w:hAnsiTheme="minorEastAsia" w:cs="宋体" w:hint="eastAsia"/>
                <w:szCs w:val="21"/>
              </w:rPr>
              <w:t>历天。（从响应截止之日算起）</w:t>
            </w:r>
          </w:p>
        </w:tc>
      </w:tr>
      <w:tr w:rsidR="00B112F5" w14:paraId="6036AE27" w14:textId="77777777">
        <w:trPr>
          <w:trHeight w:val="567"/>
          <w:tblCellSpacing w:w="7" w:type="dxa"/>
          <w:jc w:val="center"/>
        </w:trPr>
        <w:tc>
          <w:tcPr>
            <w:tcW w:w="546" w:type="dxa"/>
            <w:shd w:val="clear" w:color="auto" w:fill="E0E0E0"/>
            <w:vAlign w:val="center"/>
          </w:tcPr>
          <w:p w14:paraId="5D3CB51E"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8</w:t>
            </w:r>
          </w:p>
        </w:tc>
        <w:tc>
          <w:tcPr>
            <w:tcW w:w="1740" w:type="dxa"/>
            <w:shd w:val="clear" w:color="auto" w:fill="E0E0E0"/>
            <w:vAlign w:val="center"/>
          </w:tcPr>
          <w:p w14:paraId="7CFD3755"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评标办法</w:t>
            </w:r>
          </w:p>
        </w:tc>
        <w:tc>
          <w:tcPr>
            <w:tcW w:w="7659" w:type="dxa"/>
            <w:shd w:val="clear" w:color="auto" w:fill="FFFFFF"/>
            <w:vAlign w:val="center"/>
          </w:tcPr>
          <w:p w14:paraId="1940A640" w14:textId="77777777" w:rsidR="00B112F5" w:rsidRDefault="00320B4A">
            <w:pPr>
              <w:spacing w:line="360" w:lineRule="auto"/>
              <w:ind w:leftChars="50" w:left="105" w:rightChars="50" w:right="105"/>
              <w:rPr>
                <w:rFonts w:asciiTheme="minorEastAsia" w:eastAsiaTheme="minorEastAsia" w:hAnsiTheme="minorEastAsia" w:cs="宋体"/>
                <w:szCs w:val="21"/>
              </w:rPr>
            </w:pPr>
            <w:r>
              <w:rPr>
                <w:rFonts w:asciiTheme="minorEastAsia" w:eastAsiaTheme="minorEastAsia" w:hAnsiTheme="minorEastAsia" w:cs="宋体" w:hint="eastAsia"/>
                <w:szCs w:val="21"/>
              </w:rPr>
              <w:t>综合评分法</w:t>
            </w:r>
          </w:p>
        </w:tc>
      </w:tr>
      <w:tr w:rsidR="00B112F5" w14:paraId="1C856C22" w14:textId="77777777">
        <w:trPr>
          <w:trHeight w:val="567"/>
          <w:tblCellSpacing w:w="7" w:type="dxa"/>
          <w:jc w:val="center"/>
        </w:trPr>
        <w:tc>
          <w:tcPr>
            <w:tcW w:w="546" w:type="dxa"/>
            <w:shd w:val="clear" w:color="auto" w:fill="E0E0E0"/>
            <w:vAlign w:val="center"/>
          </w:tcPr>
          <w:p w14:paraId="2CC40442"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9</w:t>
            </w:r>
          </w:p>
        </w:tc>
        <w:tc>
          <w:tcPr>
            <w:tcW w:w="1740" w:type="dxa"/>
            <w:shd w:val="clear" w:color="auto" w:fill="E0E0E0"/>
            <w:vAlign w:val="center"/>
          </w:tcPr>
          <w:p w14:paraId="76E415A4"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磋商报价与相关费用</w:t>
            </w:r>
          </w:p>
        </w:tc>
        <w:tc>
          <w:tcPr>
            <w:tcW w:w="7659" w:type="dxa"/>
            <w:shd w:val="clear" w:color="auto" w:fill="FFFFFF"/>
            <w:vAlign w:val="center"/>
          </w:tcPr>
          <w:p w14:paraId="271F213A" w14:textId="77777777" w:rsidR="00B112F5" w:rsidRDefault="00320B4A">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1.响应人所投报的磋商报价为响应人所能承受的整个项目的一次性最终最低合同总价，包括完成本项目工作内容所需的一切费用。合同总价不得超过本项目对应的预算金额或最高限价。</w:t>
            </w:r>
          </w:p>
          <w:p w14:paraId="704A703B" w14:textId="77777777" w:rsidR="00B112F5" w:rsidRDefault="00320B4A">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2.按国家规定由成交人缴纳的各种税收已包含在磋商报价内，由成交人向税务机关缴纳相关费用。</w:t>
            </w:r>
          </w:p>
          <w:p w14:paraId="72C0702E" w14:textId="77777777" w:rsidR="00B112F5" w:rsidRDefault="00320B4A">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3.响应人应承担其参加本磋商活动自身所发生的费用。</w:t>
            </w:r>
          </w:p>
          <w:p w14:paraId="5B9C9284" w14:textId="1491B830" w:rsidR="00B112F5" w:rsidRDefault="00320B4A">
            <w:pPr>
              <w:spacing w:line="360" w:lineRule="auto"/>
              <w:ind w:leftChars="50" w:left="105" w:rightChars="50" w:right="105" w:firstLineChars="200"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lang w:val="zh-CN"/>
              </w:rPr>
              <w:t>.成交人须缴纳采购代理服务费，采购代理服务收费标准金额为：</w:t>
            </w:r>
            <w:r>
              <w:rPr>
                <w:rFonts w:asciiTheme="minorEastAsia" w:eastAsiaTheme="minorEastAsia" w:hAnsiTheme="minorEastAsia" w:cs="宋体" w:hint="eastAsia"/>
                <w:szCs w:val="21"/>
              </w:rPr>
              <w:t>根据项目中标价收取，100万元以下部分为1.2%，100-500万元部分为0.64%，最低收费6千元。</w:t>
            </w:r>
            <w:r>
              <w:rPr>
                <w:rFonts w:asciiTheme="minorEastAsia" w:eastAsiaTheme="minorEastAsia" w:hAnsiTheme="minorEastAsia" w:cs="宋体" w:hint="eastAsia"/>
                <w:szCs w:val="21"/>
                <w:lang w:val="zh-CN"/>
              </w:rPr>
              <w:t>支付方式及时间为：</w:t>
            </w:r>
            <w:r>
              <w:rPr>
                <w:rFonts w:asciiTheme="minorEastAsia" w:eastAsiaTheme="minorEastAsia" w:hAnsiTheme="minorEastAsia" w:cs="宋体" w:hint="eastAsia"/>
                <w:szCs w:val="21"/>
              </w:rPr>
              <w:t>领取</w:t>
            </w:r>
            <w:r>
              <w:rPr>
                <w:rFonts w:asciiTheme="minorEastAsia" w:eastAsiaTheme="minorEastAsia" w:hAnsiTheme="minorEastAsia" w:cs="宋体" w:hint="eastAsia"/>
                <w:szCs w:val="21"/>
                <w:lang w:val="zh-CN"/>
              </w:rPr>
              <w:t>成交通知书</w:t>
            </w:r>
            <w:r>
              <w:rPr>
                <w:rFonts w:asciiTheme="minorEastAsia" w:eastAsiaTheme="minorEastAsia" w:hAnsiTheme="minorEastAsia" w:cs="宋体" w:hint="eastAsia"/>
                <w:szCs w:val="21"/>
              </w:rPr>
              <w:t>时</w:t>
            </w:r>
            <w:r>
              <w:rPr>
                <w:rFonts w:asciiTheme="minorEastAsia" w:eastAsiaTheme="minorEastAsia" w:hAnsiTheme="minorEastAsia" w:cs="宋体" w:hint="eastAsia"/>
                <w:szCs w:val="21"/>
                <w:lang w:val="zh-CN"/>
              </w:rPr>
              <w:t>一次性支付给采购代理机构。</w:t>
            </w:r>
          </w:p>
          <w:p w14:paraId="554986C1" w14:textId="77777777" w:rsidR="00B83435" w:rsidRPr="00B83435" w:rsidRDefault="00B83435" w:rsidP="00B83435">
            <w:pPr>
              <w:spacing w:line="360" w:lineRule="auto"/>
              <w:ind w:leftChars="50" w:left="105" w:rightChars="50" w:right="105" w:firstLineChars="200" w:firstLine="420"/>
              <w:rPr>
                <w:rFonts w:asciiTheme="minorEastAsia" w:eastAsiaTheme="minorEastAsia" w:hAnsiTheme="minorEastAsia" w:cs="宋体"/>
                <w:szCs w:val="21"/>
                <w:lang w:val="zh-CN"/>
              </w:rPr>
            </w:pPr>
            <w:r w:rsidRPr="00B83435">
              <w:rPr>
                <w:rFonts w:asciiTheme="minorEastAsia" w:eastAsiaTheme="minorEastAsia" w:hAnsiTheme="minorEastAsia" w:cs="宋体" w:hint="eastAsia"/>
                <w:szCs w:val="21"/>
                <w:lang w:val="zh-CN"/>
              </w:rPr>
              <w:t>收款单位名称：中金招标有限责任公司舟山分公司</w:t>
            </w:r>
          </w:p>
          <w:p w14:paraId="00C38018" w14:textId="77777777" w:rsidR="00B83435" w:rsidRPr="00B83435" w:rsidRDefault="00B83435" w:rsidP="00B83435">
            <w:pPr>
              <w:spacing w:line="360" w:lineRule="auto"/>
              <w:ind w:leftChars="50" w:left="105" w:rightChars="50" w:right="105" w:firstLineChars="200" w:firstLine="420"/>
              <w:rPr>
                <w:rFonts w:asciiTheme="minorEastAsia" w:eastAsiaTheme="minorEastAsia" w:hAnsiTheme="minorEastAsia" w:cs="宋体"/>
                <w:szCs w:val="21"/>
                <w:lang w:val="zh-CN"/>
              </w:rPr>
            </w:pPr>
            <w:r w:rsidRPr="00B83435">
              <w:rPr>
                <w:rFonts w:asciiTheme="minorEastAsia" w:eastAsiaTheme="minorEastAsia" w:hAnsiTheme="minorEastAsia" w:cs="宋体" w:hint="eastAsia"/>
                <w:szCs w:val="21"/>
                <w:lang w:val="zh-CN"/>
              </w:rPr>
              <w:t>开户银行：中国建设银行股份有限公司舟山新城支行</w:t>
            </w:r>
          </w:p>
          <w:p w14:paraId="2E2D5793" w14:textId="6715D45C" w:rsidR="00B112F5" w:rsidRDefault="00B83435" w:rsidP="00B83435">
            <w:pPr>
              <w:spacing w:line="360" w:lineRule="auto"/>
              <w:ind w:leftChars="50" w:left="105" w:rightChars="50" w:right="105" w:firstLineChars="200" w:firstLine="420"/>
              <w:rPr>
                <w:rFonts w:asciiTheme="minorEastAsia" w:eastAsiaTheme="minorEastAsia" w:hAnsiTheme="minorEastAsia" w:cs="宋体"/>
                <w:szCs w:val="21"/>
              </w:rPr>
            </w:pPr>
            <w:r w:rsidRPr="00B83435">
              <w:rPr>
                <w:rFonts w:asciiTheme="minorEastAsia" w:eastAsiaTheme="minorEastAsia" w:hAnsiTheme="minorEastAsia" w:cs="宋体" w:hint="eastAsia"/>
                <w:szCs w:val="21"/>
                <w:lang w:val="zh-CN"/>
              </w:rPr>
              <w:t>银行账号：3300 1706 2550 5300 3969</w:t>
            </w:r>
          </w:p>
        </w:tc>
      </w:tr>
      <w:tr w:rsidR="00B112F5" w14:paraId="65104606" w14:textId="77777777">
        <w:trPr>
          <w:trHeight w:val="567"/>
          <w:tblCellSpacing w:w="7" w:type="dxa"/>
          <w:jc w:val="center"/>
        </w:trPr>
        <w:tc>
          <w:tcPr>
            <w:tcW w:w="546" w:type="dxa"/>
            <w:shd w:val="clear" w:color="auto" w:fill="E0E0E0"/>
            <w:vAlign w:val="center"/>
          </w:tcPr>
          <w:p w14:paraId="45922400"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10</w:t>
            </w:r>
          </w:p>
        </w:tc>
        <w:tc>
          <w:tcPr>
            <w:tcW w:w="1740" w:type="dxa"/>
            <w:shd w:val="clear" w:color="auto" w:fill="E0E0E0"/>
            <w:vAlign w:val="center"/>
          </w:tcPr>
          <w:p w14:paraId="127BF110"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响应文件的组成</w:t>
            </w:r>
          </w:p>
        </w:tc>
        <w:tc>
          <w:tcPr>
            <w:tcW w:w="7659" w:type="dxa"/>
            <w:shd w:val="clear" w:color="auto" w:fill="FFFFFF"/>
            <w:vAlign w:val="center"/>
          </w:tcPr>
          <w:p w14:paraId="37DBBD38" w14:textId="77777777" w:rsidR="00B112F5" w:rsidRDefault="00320B4A">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本项目实行网上投标。</w:t>
            </w:r>
          </w:p>
          <w:p w14:paraId="03F6CEFC" w14:textId="77777777" w:rsidR="00B112F5" w:rsidRDefault="00320B4A">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响应人应准备电子响应文件、以介质存储的数据电文形式的备份响应文件：</w:t>
            </w:r>
          </w:p>
          <w:p w14:paraId="2E6F5185" w14:textId="77777777" w:rsidR="00B112F5" w:rsidRDefault="00320B4A">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（1）电子响应文件，按政采云供应商项目采购-电子招投标操作指南及本磋商文件要求制作，加密并递交。</w:t>
            </w:r>
          </w:p>
          <w:p w14:paraId="7F972917" w14:textId="77777777" w:rsidR="00B112F5" w:rsidRDefault="00320B4A">
            <w:pPr>
              <w:pStyle w:val="a7"/>
              <w:spacing w:after="0" w:line="360" w:lineRule="auto"/>
              <w:ind w:leftChars="50" w:left="105" w:rightChars="50" w:right="105" w:firstLineChars="200" w:firstLine="422"/>
              <w:rPr>
                <w:rFonts w:asciiTheme="minorEastAsia" w:eastAsiaTheme="minorEastAsia" w:hAnsiTheme="minorEastAsia" w:cs="宋体"/>
                <w:sz w:val="21"/>
                <w:szCs w:val="21"/>
              </w:rPr>
            </w:pPr>
            <w:r>
              <w:rPr>
                <w:rFonts w:asciiTheme="minorEastAsia" w:eastAsiaTheme="minorEastAsia" w:hAnsiTheme="minorEastAsia" w:cs="宋体" w:hint="eastAsia"/>
                <w:b/>
                <w:bCs/>
                <w:sz w:val="21"/>
                <w:szCs w:val="21"/>
              </w:rPr>
              <w:t>（2）以介质存储的数据电文形式的备份响应文件，按政采云供应商项目采购-电子招投标操作指南中制作的电子响应文件，以光盘或U盘形式提供。数量为1份。</w:t>
            </w:r>
          </w:p>
        </w:tc>
      </w:tr>
      <w:tr w:rsidR="00B112F5" w14:paraId="4B8DC74D" w14:textId="77777777">
        <w:trPr>
          <w:trHeight w:val="567"/>
          <w:tblCellSpacing w:w="7" w:type="dxa"/>
          <w:jc w:val="center"/>
        </w:trPr>
        <w:tc>
          <w:tcPr>
            <w:tcW w:w="546" w:type="dxa"/>
            <w:shd w:val="clear" w:color="auto" w:fill="E0E0E0"/>
            <w:vAlign w:val="center"/>
          </w:tcPr>
          <w:p w14:paraId="3C5B38F5"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11</w:t>
            </w:r>
          </w:p>
        </w:tc>
        <w:tc>
          <w:tcPr>
            <w:tcW w:w="1740" w:type="dxa"/>
            <w:shd w:val="clear" w:color="auto" w:fill="E0E0E0"/>
            <w:vAlign w:val="center"/>
          </w:tcPr>
          <w:p w14:paraId="12A4F49C"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响应文件开启地点</w:t>
            </w:r>
          </w:p>
        </w:tc>
        <w:tc>
          <w:tcPr>
            <w:tcW w:w="7659" w:type="dxa"/>
            <w:shd w:val="clear" w:color="auto" w:fill="FFFFFF"/>
            <w:vAlign w:val="center"/>
          </w:tcPr>
          <w:p w14:paraId="5D48C3D6" w14:textId="77777777" w:rsidR="00B112F5" w:rsidRDefault="00320B4A">
            <w:pPr>
              <w:spacing w:line="360" w:lineRule="auto"/>
              <w:ind w:leftChars="50" w:left="105" w:rightChars="50" w:right="105"/>
              <w:rPr>
                <w:rFonts w:asciiTheme="minorEastAsia" w:eastAsiaTheme="minorEastAsia" w:hAnsiTheme="minorEastAsia" w:cs="宋体"/>
                <w:b/>
                <w:szCs w:val="21"/>
              </w:rPr>
            </w:pPr>
            <w:r>
              <w:rPr>
                <w:rFonts w:asciiTheme="minorEastAsia" w:eastAsiaTheme="minorEastAsia" w:hAnsiTheme="minorEastAsia" w:cs="宋体" w:hint="eastAsia"/>
                <w:b/>
                <w:szCs w:val="21"/>
              </w:rPr>
              <w:t>舟山市新城翁山路555号四楼舟山市公共资源交易中心（大宗商品交易中心同幢西边）</w:t>
            </w:r>
          </w:p>
        </w:tc>
      </w:tr>
      <w:tr w:rsidR="00B112F5" w14:paraId="1A9C3015" w14:textId="77777777">
        <w:trPr>
          <w:trHeight w:val="567"/>
          <w:tblCellSpacing w:w="7" w:type="dxa"/>
          <w:jc w:val="center"/>
        </w:trPr>
        <w:tc>
          <w:tcPr>
            <w:tcW w:w="546" w:type="dxa"/>
            <w:shd w:val="clear" w:color="auto" w:fill="E0E0E0"/>
            <w:vAlign w:val="center"/>
          </w:tcPr>
          <w:p w14:paraId="1923B7A8"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12</w:t>
            </w:r>
          </w:p>
        </w:tc>
        <w:tc>
          <w:tcPr>
            <w:tcW w:w="1740" w:type="dxa"/>
            <w:shd w:val="clear" w:color="auto" w:fill="E0E0E0"/>
            <w:vAlign w:val="center"/>
          </w:tcPr>
          <w:p w14:paraId="0A4963FA"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响应文件提交</w:t>
            </w:r>
          </w:p>
        </w:tc>
        <w:tc>
          <w:tcPr>
            <w:tcW w:w="7659" w:type="dxa"/>
            <w:shd w:val="clear" w:color="auto" w:fill="FFFFFF"/>
            <w:vAlign w:val="center"/>
          </w:tcPr>
          <w:p w14:paraId="3C8D2D49" w14:textId="771C1206" w:rsidR="00B112F5" w:rsidRDefault="00B83435">
            <w:pPr>
              <w:spacing w:line="360" w:lineRule="auto"/>
              <w:ind w:leftChars="50" w:left="105" w:rightChars="50" w:right="105" w:firstLineChars="200" w:firstLine="420"/>
              <w:rPr>
                <w:rFonts w:asciiTheme="minorEastAsia" w:eastAsiaTheme="minorEastAsia" w:hAnsiTheme="minorEastAsia" w:cs="宋体"/>
                <w:szCs w:val="21"/>
              </w:rPr>
            </w:pPr>
            <w:r w:rsidRPr="00B83435">
              <w:rPr>
                <w:rFonts w:asciiTheme="minorEastAsia" w:eastAsiaTheme="minorEastAsia" w:hAnsiTheme="minorEastAsia" w:cs="宋体" w:hint="eastAsia"/>
                <w:szCs w:val="21"/>
              </w:rPr>
              <w:t>①本项目不要求供应商授权代表参加现场开启响应文件活动。②响应人将加密的电子版响应文件于响应截止时间前上传到政采云系统中。③响应人可以选择递交备份响应文件。备份响应文件须密封完好，注明响应人单位名称，并于响应截止时间前递交，否则采购代理机构将拒收。具体递交方式为开启日前通过邮寄、专人等形式送达采购代理机构地址（舟山市定海区临城街道海天大道998号428室（中金招标有限责任公司））或开启当天专人送达开启地点（舟山市新城翁山路555号四楼舟山市公共资源交易中心（大宗商品交易中心同幢西边））。联系人：许冰冰；联系方式：15888079927。</w:t>
            </w:r>
          </w:p>
          <w:p w14:paraId="0F0F1D98" w14:textId="77777777" w:rsidR="00B112F5" w:rsidRDefault="00320B4A">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响应人递交备份响应文件时，如出现下列情况之一的，将被拒收：</w:t>
            </w:r>
          </w:p>
          <w:p w14:paraId="51EEFC0D" w14:textId="77777777" w:rsidR="00B112F5" w:rsidRDefault="00320B4A">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1、未按规定密封或标记的响应文件；</w:t>
            </w:r>
          </w:p>
          <w:p w14:paraId="58486287" w14:textId="77777777" w:rsidR="00B112F5" w:rsidRDefault="00320B4A">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2、由于包装不妥，在送交途中严重破损或失散的；</w:t>
            </w:r>
          </w:p>
          <w:p w14:paraId="6BF8ACC8" w14:textId="77777777" w:rsidR="00B112F5" w:rsidRDefault="00320B4A">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3、超过响应截止时间送达的；</w:t>
            </w:r>
          </w:p>
          <w:p w14:paraId="3E096965" w14:textId="77777777" w:rsidR="00B112F5" w:rsidRDefault="00320B4A">
            <w:pPr>
              <w:spacing w:line="360" w:lineRule="auto"/>
              <w:ind w:leftChars="50" w:left="105"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4、仅提供备份响应文件的。</w:t>
            </w:r>
          </w:p>
          <w:p w14:paraId="0A1D2189" w14:textId="77777777" w:rsidR="00B112F5" w:rsidRDefault="00320B4A">
            <w:pPr>
              <w:spacing w:line="360" w:lineRule="auto"/>
              <w:ind w:leftChars="50" w:left="105" w:rightChars="50" w:right="105" w:firstLineChars="200" w:firstLine="420"/>
              <w:rPr>
                <w:rFonts w:asciiTheme="minorEastAsia" w:eastAsiaTheme="minorEastAsia" w:hAnsiTheme="minorEastAsia" w:cs="宋体"/>
                <w:b/>
                <w:kern w:val="0"/>
                <w:szCs w:val="21"/>
              </w:rPr>
            </w:pPr>
            <w:r>
              <w:rPr>
                <w:rFonts w:asciiTheme="minorEastAsia" w:eastAsiaTheme="minorEastAsia" w:hAnsiTheme="minorEastAsia" w:cs="宋体" w:hint="eastAsia"/>
                <w:szCs w:val="21"/>
              </w:rPr>
              <w:t>当发生解密失败或未按时解密的，响应人提供了备份响应文件的，以备份响应文件为依据，否则视为响应文件撤回。响应文件已按时解密的，备份响应文件自动失效。</w:t>
            </w:r>
          </w:p>
        </w:tc>
      </w:tr>
      <w:tr w:rsidR="00B112F5" w14:paraId="7163DFE8" w14:textId="77777777">
        <w:trPr>
          <w:trHeight w:val="567"/>
          <w:tblCellSpacing w:w="7" w:type="dxa"/>
          <w:jc w:val="center"/>
        </w:trPr>
        <w:tc>
          <w:tcPr>
            <w:tcW w:w="546" w:type="dxa"/>
            <w:shd w:val="clear" w:color="auto" w:fill="E0E0E0"/>
            <w:vAlign w:val="center"/>
          </w:tcPr>
          <w:p w14:paraId="74ED48A7"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13</w:t>
            </w:r>
          </w:p>
        </w:tc>
        <w:tc>
          <w:tcPr>
            <w:tcW w:w="1740" w:type="dxa"/>
            <w:shd w:val="clear" w:color="auto" w:fill="E0E0E0"/>
            <w:vAlign w:val="center"/>
          </w:tcPr>
          <w:p w14:paraId="4E092341" w14:textId="77777777" w:rsidR="00B112F5" w:rsidRPr="00B83435" w:rsidRDefault="00320B4A">
            <w:pPr>
              <w:spacing w:line="360" w:lineRule="auto"/>
              <w:jc w:val="center"/>
              <w:rPr>
                <w:rFonts w:asciiTheme="minorEastAsia" w:eastAsiaTheme="minorEastAsia" w:hAnsiTheme="minorEastAsia" w:cs="宋体"/>
                <w:b/>
                <w:szCs w:val="21"/>
              </w:rPr>
            </w:pPr>
            <w:r w:rsidRPr="00B83435">
              <w:rPr>
                <w:rFonts w:asciiTheme="minorEastAsia" w:eastAsiaTheme="minorEastAsia" w:hAnsiTheme="minorEastAsia" w:cs="宋体" w:hint="eastAsia"/>
                <w:b/>
                <w:szCs w:val="21"/>
              </w:rPr>
              <w:t>响应文件提交截止时间及开启时间</w:t>
            </w:r>
          </w:p>
        </w:tc>
        <w:tc>
          <w:tcPr>
            <w:tcW w:w="7659" w:type="dxa"/>
            <w:shd w:val="clear" w:color="auto" w:fill="FFFFFF"/>
            <w:vAlign w:val="center"/>
          </w:tcPr>
          <w:p w14:paraId="4F9A66BA" w14:textId="410BD0F0" w:rsidR="00B112F5" w:rsidRPr="00B83435" w:rsidRDefault="00B83435" w:rsidP="00A50371">
            <w:pPr>
              <w:spacing w:line="360" w:lineRule="auto"/>
              <w:ind w:leftChars="50" w:left="105" w:rightChars="50" w:right="105"/>
              <w:jc w:val="left"/>
              <w:rPr>
                <w:rFonts w:asciiTheme="minorEastAsia" w:eastAsiaTheme="minorEastAsia" w:hAnsiTheme="minorEastAsia" w:cs="宋体"/>
                <w:b/>
                <w:szCs w:val="21"/>
              </w:rPr>
            </w:pPr>
            <w:r w:rsidRPr="00B83435">
              <w:rPr>
                <w:rFonts w:asciiTheme="minorEastAsia" w:eastAsiaTheme="minorEastAsia" w:hAnsiTheme="minorEastAsia" w:cs="宋体" w:hint="eastAsia"/>
                <w:b/>
                <w:kern w:val="0"/>
                <w:szCs w:val="21"/>
              </w:rPr>
              <w:t>2024年8月26日15:00</w:t>
            </w:r>
            <w:r w:rsidR="00320B4A" w:rsidRPr="00B83435">
              <w:rPr>
                <w:rFonts w:asciiTheme="minorEastAsia" w:eastAsiaTheme="minorEastAsia" w:hAnsiTheme="minorEastAsia" w:cs="宋体" w:hint="eastAsia"/>
                <w:b/>
                <w:szCs w:val="21"/>
              </w:rPr>
              <w:t>（北京时间）</w:t>
            </w:r>
          </w:p>
        </w:tc>
      </w:tr>
      <w:tr w:rsidR="00B112F5" w14:paraId="375EDDF9" w14:textId="77777777">
        <w:trPr>
          <w:trHeight w:val="90"/>
          <w:tblCellSpacing w:w="7" w:type="dxa"/>
          <w:jc w:val="center"/>
        </w:trPr>
        <w:tc>
          <w:tcPr>
            <w:tcW w:w="546" w:type="dxa"/>
            <w:vMerge w:val="restart"/>
            <w:shd w:val="clear" w:color="auto" w:fill="E0E0E0"/>
            <w:vAlign w:val="center"/>
          </w:tcPr>
          <w:p w14:paraId="1F91CE87"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14</w:t>
            </w:r>
          </w:p>
        </w:tc>
        <w:tc>
          <w:tcPr>
            <w:tcW w:w="1740" w:type="dxa"/>
            <w:vMerge w:val="restart"/>
            <w:shd w:val="clear" w:color="auto" w:fill="E0E0E0"/>
            <w:vAlign w:val="center"/>
          </w:tcPr>
          <w:p w14:paraId="37ACE5A3" w14:textId="77777777" w:rsidR="00B112F5" w:rsidRDefault="00320B4A">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中小企业扶持政策</w:t>
            </w:r>
          </w:p>
        </w:tc>
        <w:tc>
          <w:tcPr>
            <w:tcW w:w="7659" w:type="dxa"/>
            <w:shd w:val="clear" w:color="auto" w:fill="FFFFFF"/>
            <w:vAlign w:val="center"/>
          </w:tcPr>
          <w:p w14:paraId="7EF27AD3" w14:textId="77777777" w:rsidR="00B112F5" w:rsidRDefault="00320B4A">
            <w:pPr>
              <w:spacing w:line="360" w:lineRule="auto"/>
              <w:ind w:leftChars="50" w:left="105" w:rightChars="50" w:right="105"/>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本项目专门面向中小企业采购。</w:t>
            </w:r>
          </w:p>
        </w:tc>
      </w:tr>
      <w:tr w:rsidR="00B112F5" w14:paraId="15975DB6" w14:textId="77777777">
        <w:trPr>
          <w:trHeight w:val="378"/>
          <w:tblCellSpacing w:w="7" w:type="dxa"/>
          <w:jc w:val="center"/>
        </w:trPr>
        <w:tc>
          <w:tcPr>
            <w:tcW w:w="546" w:type="dxa"/>
            <w:vMerge/>
            <w:shd w:val="clear" w:color="auto" w:fill="E0E0E0"/>
            <w:vAlign w:val="center"/>
          </w:tcPr>
          <w:p w14:paraId="4D7673E5" w14:textId="77777777" w:rsidR="00B112F5" w:rsidRDefault="00B112F5">
            <w:pPr>
              <w:spacing w:line="360" w:lineRule="auto"/>
              <w:jc w:val="center"/>
              <w:rPr>
                <w:rFonts w:asciiTheme="minorEastAsia" w:eastAsiaTheme="minorEastAsia" w:hAnsiTheme="minorEastAsia" w:cs="宋体"/>
                <w:b/>
                <w:szCs w:val="21"/>
              </w:rPr>
            </w:pPr>
          </w:p>
        </w:tc>
        <w:tc>
          <w:tcPr>
            <w:tcW w:w="1740" w:type="dxa"/>
            <w:vMerge/>
            <w:shd w:val="clear" w:color="auto" w:fill="E0E0E0"/>
            <w:vAlign w:val="center"/>
          </w:tcPr>
          <w:p w14:paraId="5448FB3F" w14:textId="77777777" w:rsidR="00B112F5" w:rsidRDefault="00B112F5">
            <w:pPr>
              <w:spacing w:line="360" w:lineRule="auto"/>
              <w:jc w:val="center"/>
              <w:rPr>
                <w:rFonts w:asciiTheme="minorEastAsia" w:eastAsiaTheme="minorEastAsia" w:hAnsiTheme="minorEastAsia" w:cs="宋体"/>
                <w:b/>
                <w:szCs w:val="21"/>
              </w:rPr>
            </w:pPr>
          </w:p>
        </w:tc>
        <w:tc>
          <w:tcPr>
            <w:tcW w:w="7659" w:type="dxa"/>
            <w:shd w:val="clear" w:color="auto" w:fill="FFFFFF"/>
            <w:vAlign w:val="center"/>
          </w:tcPr>
          <w:p w14:paraId="0EDB7EAD" w14:textId="3E51B379" w:rsidR="00B112F5" w:rsidRDefault="00320B4A">
            <w:pPr>
              <w:spacing w:line="360" w:lineRule="auto"/>
              <w:ind w:leftChars="50" w:left="105" w:rightChars="50" w:right="105"/>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本项目</w:t>
            </w:r>
            <w:r w:rsidR="00A50371">
              <w:rPr>
                <w:rFonts w:asciiTheme="minorEastAsia" w:eastAsiaTheme="minorEastAsia" w:hAnsiTheme="minorEastAsia" w:cs="宋体" w:hint="eastAsia"/>
                <w:b/>
                <w:kern w:val="0"/>
                <w:szCs w:val="21"/>
              </w:rPr>
              <w:t>不</w:t>
            </w:r>
            <w:r>
              <w:rPr>
                <w:rFonts w:asciiTheme="minorEastAsia" w:eastAsiaTheme="minorEastAsia" w:hAnsiTheme="minorEastAsia" w:cs="宋体" w:hint="eastAsia"/>
                <w:b/>
                <w:kern w:val="0"/>
                <w:szCs w:val="21"/>
              </w:rPr>
              <w:t>接受联合体响应。</w:t>
            </w:r>
          </w:p>
        </w:tc>
      </w:tr>
      <w:tr w:rsidR="00B112F5" w14:paraId="6CBF3DD7" w14:textId="77777777">
        <w:trPr>
          <w:trHeight w:val="90"/>
          <w:tblCellSpacing w:w="7" w:type="dxa"/>
          <w:jc w:val="center"/>
        </w:trPr>
        <w:tc>
          <w:tcPr>
            <w:tcW w:w="546" w:type="dxa"/>
            <w:vMerge/>
            <w:shd w:val="clear" w:color="auto" w:fill="E0E0E0"/>
            <w:vAlign w:val="center"/>
          </w:tcPr>
          <w:p w14:paraId="6AF2BEB2" w14:textId="77777777" w:rsidR="00B112F5" w:rsidRDefault="00B112F5">
            <w:pPr>
              <w:spacing w:line="360" w:lineRule="auto"/>
              <w:jc w:val="center"/>
              <w:rPr>
                <w:rFonts w:asciiTheme="minorEastAsia" w:eastAsiaTheme="minorEastAsia" w:hAnsiTheme="minorEastAsia" w:cs="宋体"/>
                <w:b/>
                <w:szCs w:val="21"/>
              </w:rPr>
            </w:pPr>
          </w:p>
        </w:tc>
        <w:tc>
          <w:tcPr>
            <w:tcW w:w="1740" w:type="dxa"/>
            <w:vMerge/>
            <w:shd w:val="clear" w:color="auto" w:fill="E0E0E0"/>
            <w:vAlign w:val="center"/>
          </w:tcPr>
          <w:p w14:paraId="7D8A999D" w14:textId="77777777" w:rsidR="00B112F5" w:rsidRDefault="00B112F5">
            <w:pPr>
              <w:spacing w:line="360" w:lineRule="auto"/>
              <w:jc w:val="center"/>
              <w:rPr>
                <w:rFonts w:asciiTheme="minorEastAsia" w:eastAsiaTheme="minorEastAsia" w:hAnsiTheme="minorEastAsia" w:cs="宋体"/>
                <w:b/>
                <w:szCs w:val="21"/>
              </w:rPr>
            </w:pPr>
          </w:p>
        </w:tc>
        <w:tc>
          <w:tcPr>
            <w:tcW w:w="7659" w:type="dxa"/>
            <w:shd w:val="clear" w:color="auto" w:fill="FFFFFF"/>
            <w:vAlign w:val="center"/>
          </w:tcPr>
          <w:p w14:paraId="49340C0D" w14:textId="77777777" w:rsidR="00B112F5" w:rsidRDefault="00320B4A">
            <w:pPr>
              <w:spacing w:line="360" w:lineRule="auto"/>
              <w:ind w:leftChars="50" w:left="105" w:rightChars="50" w:right="105"/>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本项目不允许转包、不允许分包。</w:t>
            </w:r>
          </w:p>
        </w:tc>
      </w:tr>
      <w:tr w:rsidR="00B112F5" w14:paraId="62B4FCB5" w14:textId="77777777">
        <w:trPr>
          <w:trHeight w:val="327"/>
          <w:tblCellSpacing w:w="7" w:type="dxa"/>
          <w:jc w:val="center"/>
        </w:trPr>
        <w:tc>
          <w:tcPr>
            <w:tcW w:w="546" w:type="dxa"/>
            <w:vMerge/>
            <w:shd w:val="clear" w:color="auto" w:fill="E0E0E0"/>
            <w:vAlign w:val="center"/>
          </w:tcPr>
          <w:p w14:paraId="7FB44941" w14:textId="77777777" w:rsidR="00B112F5" w:rsidRDefault="00B112F5">
            <w:pPr>
              <w:spacing w:line="360" w:lineRule="auto"/>
              <w:jc w:val="center"/>
              <w:rPr>
                <w:rFonts w:asciiTheme="minorEastAsia" w:eastAsiaTheme="minorEastAsia" w:hAnsiTheme="minorEastAsia" w:cs="宋体"/>
                <w:b/>
                <w:szCs w:val="21"/>
              </w:rPr>
            </w:pPr>
          </w:p>
        </w:tc>
        <w:tc>
          <w:tcPr>
            <w:tcW w:w="1740" w:type="dxa"/>
            <w:vMerge/>
            <w:shd w:val="clear" w:color="auto" w:fill="E0E0E0"/>
            <w:vAlign w:val="center"/>
          </w:tcPr>
          <w:p w14:paraId="426B2F09" w14:textId="77777777" w:rsidR="00B112F5" w:rsidRDefault="00B112F5">
            <w:pPr>
              <w:spacing w:line="360" w:lineRule="auto"/>
              <w:jc w:val="center"/>
              <w:rPr>
                <w:rFonts w:asciiTheme="minorEastAsia" w:eastAsiaTheme="minorEastAsia" w:hAnsiTheme="minorEastAsia" w:cs="宋体"/>
                <w:b/>
                <w:szCs w:val="21"/>
              </w:rPr>
            </w:pPr>
          </w:p>
        </w:tc>
        <w:tc>
          <w:tcPr>
            <w:tcW w:w="7659" w:type="dxa"/>
            <w:shd w:val="clear" w:color="auto" w:fill="FFFFFF"/>
            <w:vAlign w:val="center"/>
          </w:tcPr>
          <w:p w14:paraId="24F83FD1" w14:textId="77777777" w:rsidR="00B112F5" w:rsidRDefault="00320B4A">
            <w:pPr>
              <w:spacing w:line="360" w:lineRule="auto"/>
              <w:ind w:leftChars="50" w:left="105" w:rightChars="50" w:right="105"/>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本项目采购标的对应的中小企业划分标准所属行业：工业。</w:t>
            </w:r>
          </w:p>
        </w:tc>
      </w:tr>
      <w:tr w:rsidR="00B112F5" w14:paraId="6C2B78C8" w14:textId="77777777">
        <w:trPr>
          <w:trHeight w:val="222"/>
          <w:tblCellSpacing w:w="7" w:type="dxa"/>
          <w:jc w:val="center"/>
        </w:trPr>
        <w:tc>
          <w:tcPr>
            <w:tcW w:w="546" w:type="dxa"/>
            <w:vMerge/>
            <w:shd w:val="clear" w:color="auto" w:fill="E0E0E0"/>
            <w:vAlign w:val="center"/>
          </w:tcPr>
          <w:p w14:paraId="544F860B" w14:textId="77777777" w:rsidR="00B112F5" w:rsidRDefault="00B112F5">
            <w:pPr>
              <w:spacing w:line="360" w:lineRule="auto"/>
              <w:jc w:val="center"/>
              <w:rPr>
                <w:rFonts w:asciiTheme="minorEastAsia" w:eastAsiaTheme="minorEastAsia" w:hAnsiTheme="minorEastAsia" w:cs="宋体"/>
                <w:b/>
                <w:szCs w:val="21"/>
              </w:rPr>
            </w:pPr>
          </w:p>
        </w:tc>
        <w:tc>
          <w:tcPr>
            <w:tcW w:w="1740" w:type="dxa"/>
            <w:vMerge/>
            <w:shd w:val="clear" w:color="auto" w:fill="E0E0E0"/>
            <w:vAlign w:val="center"/>
          </w:tcPr>
          <w:p w14:paraId="09D6291E" w14:textId="77777777" w:rsidR="00B112F5" w:rsidRDefault="00B112F5">
            <w:pPr>
              <w:spacing w:line="360" w:lineRule="auto"/>
              <w:jc w:val="center"/>
              <w:rPr>
                <w:rFonts w:asciiTheme="minorEastAsia" w:eastAsiaTheme="minorEastAsia" w:hAnsiTheme="minorEastAsia" w:cs="宋体"/>
                <w:b/>
                <w:szCs w:val="21"/>
              </w:rPr>
            </w:pPr>
          </w:p>
        </w:tc>
        <w:tc>
          <w:tcPr>
            <w:tcW w:w="7659" w:type="dxa"/>
            <w:shd w:val="clear" w:color="auto" w:fill="FFFFFF"/>
            <w:vAlign w:val="center"/>
          </w:tcPr>
          <w:p w14:paraId="77F4248F" w14:textId="77777777" w:rsidR="00B112F5" w:rsidRDefault="00320B4A">
            <w:pPr>
              <w:spacing w:line="360" w:lineRule="auto"/>
              <w:ind w:leftChars="50" w:left="105" w:rightChars="50" w:right="105"/>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本项目为服务类采购项目。</w:t>
            </w:r>
          </w:p>
        </w:tc>
      </w:tr>
      <w:tr w:rsidR="00B112F5" w14:paraId="523A7536" w14:textId="77777777">
        <w:trPr>
          <w:trHeight w:val="567"/>
          <w:tblCellSpacing w:w="7" w:type="dxa"/>
          <w:jc w:val="center"/>
        </w:trPr>
        <w:tc>
          <w:tcPr>
            <w:tcW w:w="546" w:type="dxa"/>
            <w:vMerge/>
            <w:shd w:val="clear" w:color="auto" w:fill="E0E0E0"/>
            <w:vAlign w:val="center"/>
          </w:tcPr>
          <w:p w14:paraId="5AC59427" w14:textId="77777777" w:rsidR="00B112F5" w:rsidRDefault="00B112F5">
            <w:pPr>
              <w:spacing w:line="360" w:lineRule="auto"/>
              <w:jc w:val="center"/>
              <w:rPr>
                <w:rFonts w:asciiTheme="minorEastAsia" w:eastAsiaTheme="minorEastAsia" w:hAnsiTheme="minorEastAsia" w:cs="宋体"/>
                <w:b/>
                <w:szCs w:val="21"/>
              </w:rPr>
            </w:pPr>
          </w:p>
        </w:tc>
        <w:tc>
          <w:tcPr>
            <w:tcW w:w="1740" w:type="dxa"/>
            <w:vMerge/>
            <w:shd w:val="clear" w:color="auto" w:fill="E0E0E0"/>
            <w:vAlign w:val="center"/>
          </w:tcPr>
          <w:p w14:paraId="68D193FA" w14:textId="77777777" w:rsidR="00B112F5" w:rsidRDefault="00B112F5">
            <w:pPr>
              <w:spacing w:line="360" w:lineRule="auto"/>
              <w:jc w:val="center"/>
              <w:rPr>
                <w:rFonts w:asciiTheme="minorEastAsia" w:eastAsiaTheme="minorEastAsia" w:hAnsiTheme="minorEastAsia" w:cs="宋体"/>
                <w:b/>
                <w:szCs w:val="21"/>
              </w:rPr>
            </w:pPr>
          </w:p>
        </w:tc>
        <w:tc>
          <w:tcPr>
            <w:tcW w:w="7659" w:type="dxa"/>
            <w:shd w:val="clear" w:color="auto" w:fill="FFFFFF"/>
            <w:vAlign w:val="center"/>
          </w:tcPr>
          <w:p w14:paraId="4B26C8AB" w14:textId="77777777" w:rsidR="00B112F5" w:rsidRDefault="00320B4A">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根据《政府采购促进中小企业发展管理办法》（财库[2020]46号）规定：</w:t>
            </w:r>
          </w:p>
          <w:p w14:paraId="29ED22B6" w14:textId="77777777" w:rsidR="00B112F5" w:rsidRDefault="00320B4A">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一、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09596AC0" w14:textId="77777777" w:rsidR="00B112F5" w:rsidRDefault="00320B4A">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符合中小企业划分标准的个体工商户，在政府采购活动中视同中小企业。</w:t>
            </w:r>
          </w:p>
          <w:p w14:paraId="4660F7EE" w14:textId="77777777" w:rsidR="00B112F5" w:rsidRDefault="00320B4A">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二、在政府采购活动中，供应商提供的货物、工程或者服务符合下列情形的，享受本办法规定的中小企业扶持政策：</w:t>
            </w:r>
          </w:p>
          <w:p w14:paraId="11143770" w14:textId="77777777" w:rsidR="00B112F5" w:rsidRDefault="00320B4A">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（一）在货物采购项目中，货物由中小企业制造，即货物由中小企业生产且使用该中小企业商号或者注册商标； </w:t>
            </w:r>
          </w:p>
          <w:p w14:paraId="4F9F6C39" w14:textId="77777777" w:rsidR="00B112F5" w:rsidRDefault="00320B4A">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（二）在工程采购项目中，工程由中小企业承建，即工程施工单位为中小企业； </w:t>
            </w:r>
          </w:p>
          <w:p w14:paraId="3207AAD0" w14:textId="77777777" w:rsidR="00B112F5" w:rsidRDefault="00320B4A">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（三）在服务采购项目中，服务由中小企业承接，即提供服务的人员为中小企业依照《中华人民共和国劳动合同法》订立劳动合同的从业人员。 </w:t>
            </w:r>
          </w:p>
          <w:p w14:paraId="6B30BAD0" w14:textId="77777777" w:rsidR="00B112F5" w:rsidRDefault="00320B4A">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在货物采购项目中，供应商提供的货物既有中小企业制造货物，也有大型企业制造货物的，不享受本办法规定的中小企业扶持政策。</w:t>
            </w:r>
          </w:p>
          <w:p w14:paraId="477BA1D1" w14:textId="77777777" w:rsidR="00B112F5" w:rsidRDefault="00320B4A">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以联合体形式参加政府采购活动，联合体各方均为中小企业的，联合体视同中小企业。其中，联合体各方均为小微企业的，联合体视同小微企业。 </w:t>
            </w:r>
          </w:p>
          <w:p w14:paraId="6CFBAA43" w14:textId="77777777" w:rsidR="00B112F5" w:rsidRDefault="00320B4A">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三、符合财政部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号）的残疾人福利性单位，在政府采购活动中，视同小型、微型企业，享受本办法规定的中小企业扶持政策。监狱企业、残疾人福利性单位属于小型、微型企业的，不重复享受政策。</w:t>
            </w:r>
          </w:p>
          <w:p w14:paraId="0DBFB64B" w14:textId="77777777" w:rsidR="00B112F5" w:rsidRDefault="00320B4A">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四、依据本办法规定享受扶持政策获得政府采购合同的，小微企业不得将合同分包给大中型企业，中型企业不得将合同分包给大型企业。</w:t>
            </w:r>
          </w:p>
          <w:p w14:paraId="0EC108BB" w14:textId="77777777" w:rsidR="00B112F5" w:rsidRDefault="00320B4A">
            <w:pPr>
              <w:spacing w:line="360" w:lineRule="auto"/>
              <w:ind w:leftChars="50" w:left="105" w:rightChars="50" w:right="105"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五、本项目中小企业扶持政策</w:t>
            </w:r>
          </w:p>
          <w:p w14:paraId="63FB5300" w14:textId="77777777" w:rsidR="00A50371" w:rsidRPr="00A50371" w:rsidRDefault="00A50371" w:rsidP="00A50371">
            <w:pPr>
              <w:spacing w:line="360" w:lineRule="auto"/>
              <w:ind w:leftChars="50" w:left="105" w:rightChars="50" w:right="105" w:firstLineChars="200" w:firstLine="422"/>
              <w:rPr>
                <w:rFonts w:asciiTheme="minorEastAsia" w:eastAsiaTheme="minorEastAsia" w:hAnsiTheme="minorEastAsia" w:cs="宋体"/>
                <w:b/>
                <w:szCs w:val="21"/>
              </w:rPr>
            </w:pPr>
            <w:r w:rsidRPr="00A50371">
              <w:rPr>
                <w:rFonts w:asciiTheme="minorEastAsia" w:eastAsiaTheme="minorEastAsia" w:hAnsiTheme="minorEastAsia" w:cs="宋体" w:hint="eastAsia"/>
                <w:b/>
                <w:szCs w:val="21"/>
              </w:rPr>
              <w:t>【预留份额政策】本项目专门面向中小企业采购：</w:t>
            </w:r>
          </w:p>
          <w:p w14:paraId="3A14FCFE" w14:textId="3BAC19A4" w:rsidR="00B112F5" w:rsidRPr="00320B4A" w:rsidRDefault="00A50371" w:rsidP="00A50371">
            <w:pPr>
              <w:spacing w:line="360" w:lineRule="auto"/>
              <w:ind w:leftChars="50" w:left="105" w:rightChars="50" w:right="105" w:firstLineChars="200" w:firstLine="422"/>
              <w:rPr>
                <w:rFonts w:asciiTheme="minorEastAsia" w:eastAsiaTheme="minorEastAsia" w:hAnsiTheme="minorEastAsia" w:cs="宋体"/>
                <w:b/>
                <w:szCs w:val="21"/>
              </w:rPr>
            </w:pPr>
            <w:r w:rsidRPr="00A50371">
              <w:rPr>
                <w:rFonts w:asciiTheme="minorEastAsia" w:eastAsiaTheme="minorEastAsia" w:hAnsiTheme="minorEastAsia" w:cs="宋体" w:hint="eastAsia"/>
                <w:b/>
                <w:szCs w:val="21"/>
              </w:rPr>
              <w:t>中小企业身份证明文件：中小企业提供《中小企业声明函》，附在资格证明文件内，否则不享受预留份额政策（监狱企业提供由省级以上监狱管理局、戒毒管理局（含新疆生产建设兵团）出具的属于监狱企业的证明文件，视同小型、微型企业；残疾人福利性单位提供《残疾人福利性单位声明函》，视同小型、微型企业）。</w:t>
            </w:r>
          </w:p>
        </w:tc>
      </w:tr>
    </w:tbl>
    <w:p w14:paraId="27AF89C3" w14:textId="77777777" w:rsidR="00B112F5" w:rsidRDefault="00320B4A">
      <w:pPr>
        <w:rPr>
          <w:rFonts w:ascii="宋体" w:hAnsi="宋体" w:cs="宋体"/>
          <w:b/>
          <w:szCs w:val="21"/>
        </w:rPr>
      </w:pPr>
      <w:r>
        <w:rPr>
          <w:rFonts w:ascii="宋体" w:hAnsi="宋体" w:cs="宋体" w:hint="eastAsia"/>
          <w:b/>
          <w:szCs w:val="21"/>
        </w:rPr>
        <w:br w:type="page"/>
      </w:r>
    </w:p>
    <w:p w14:paraId="1444BBF5" w14:textId="77777777" w:rsidR="00B112F5" w:rsidRDefault="00320B4A">
      <w:pPr>
        <w:snapToGrid w:val="0"/>
        <w:spacing w:line="360" w:lineRule="auto"/>
        <w:jc w:val="center"/>
        <w:rPr>
          <w:rFonts w:ascii="宋体" w:hAnsi="宋体" w:cs="宋体"/>
          <w:b/>
          <w:szCs w:val="21"/>
        </w:rPr>
      </w:pPr>
      <w:r>
        <w:rPr>
          <w:rFonts w:ascii="宋体" w:hAnsi="宋体" w:cs="宋体" w:hint="eastAsia"/>
          <w:b/>
          <w:szCs w:val="21"/>
        </w:rPr>
        <w:t>一、总  则</w:t>
      </w:r>
    </w:p>
    <w:p w14:paraId="2BEB6FBC" w14:textId="77777777" w:rsidR="00B112F5" w:rsidRDefault="00320B4A">
      <w:pPr>
        <w:pStyle w:val="ab"/>
        <w:snapToGrid w:val="0"/>
        <w:spacing w:line="360" w:lineRule="auto"/>
        <w:ind w:firstLineChars="200" w:firstLine="422"/>
        <w:rPr>
          <w:rFonts w:eastAsia="宋体" w:hAnsi="宋体" w:cs="宋体"/>
          <w:b/>
          <w:sz w:val="21"/>
          <w:szCs w:val="21"/>
        </w:rPr>
      </w:pPr>
      <w:r>
        <w:rPr>
          <w:rFonts w:eastAsia="宋体" w:hAnsi="宋体" w:cs="宋体" w:hint="eastAsia"/>
          <w:b/>
          <w:sz w:val="21"/>
          <w:szCs w:val="21"/>
        </w:rPr>
        <w:t>（一）适用范围</w:t>
      </w:r>
    </w:p>
    <w:p w14:paraId="022A4EF3" w14:textId="77777777" w:rsidR="00B112F5" w:rsidRDefault="00320B4A">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本磋商文件适用于本次项目的评标、定标、验收、合同履约、付款等（法律、法规另有规定的，从其规定）。</w:t>
      </w:r>
    </w:p>
    <w:p w14:paraId="2C2376FA" w14:textId="77777777" w:rsidR="00B112F5" w:rsidRDefault="00320B4A">
      <w:pPr>
        <w:snapToGrid w:val="0"/>
        <w:spacing w:line="360" w:lineRule="auto"/>
        <w:ind w:firstLineChars="200" w:firstLine="422"/>
        <w:rPr>
          <w:rFonts w:ascii="宋体" w:hAnsi="宋体" w:cs="宋体"/>
          <w:b/>
          <w:szCs w:val="21"/>
        </w:rPr>
      </w:pPr>
      <w:r>
        <w:rPr>
          <w:rFonts w:ascii="宋体" w:hAnsi="宋体" w:cs="宋体" w:hint="eastAsia"/>
          <w:b/>
          <w:szCs w:val="21"/>
        </w:rPr>
        <w:t>（二）定义</w:t>
      </w:r>
    </w:p>
    <w:p w14:paraId="67981F39" w14:textId="77777777" w:rsidR="00B112F5" w:rsidRDefault="00320B4A">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1、“采购人”系指组织本次采购的单位：舟山市妇女儿童医院。</w:t>
      </w:r>
    </w:p>
    <w:p w14:paraId="51F2CCB6" w14:textId="33B78F2D" w:rsidR="00B112F5" w:rsidRDefault="00320B4A">
      <w:pPr>
        <w:pStyle w:val="ab"/>
        <w:snapToGrid w:val="0"/>
        <w:spacing w:line="360" w:lineRule="auto"/>
        <w:ind w:firstLineChars="200" w:firstLine="420"/>
        <w:rPr>
          <w:rFonts w:eastAsia="宋体" w:hAnsi="宋体" w:cs="宋体"/>
          <w:sz w:val="21"/>
          <w:szCs w:val="21"/>
        </w:rPr>
      </w:pPr>
      <w:r w:rsidRPr="00B83435">
        <w:rPr>
          <w:rFonts w:eastAsia="宋体" w:hAnsi="宋体" w:cs="宋体" w:hint="eastAsia"/>
          <w:sz w:val="21"/>
          <w:szCs w:val="21"/>
        </w:rPr>
        <w:t>2、“采购代理机构”系指</w:t>
      </w:r>
      <w:r w:rsidR="00B83435" w:rsidRPr="00B83435">
        <w:rPr>
          <w:rFonts w:eastAsia="宋体" w:hAnsi="宋体" w:cs="宋体" w:hint="eastAsia"/>
          <w:sz w:val="21"/>
          <w:szCs w:val="21"/>
        </w:rPr>
        <w:t>中金招标有限责任公司</w:t>
      </w:r>
      <w:r w:rsidRPr="00B83435">
        <w:rPr>
          <w:rFonts w:eastAsia="宋体" w:hAnsi="宋体" w:cs="宋体" w:hint="eastAsia"/>
          <w:sz w:val="21"/>
          <w:szCs w:val="21"/>
        </w:rPr>
        <w:t>。</w:t>
      </w:r>
    </w:p>
    <w:p w14:paraId="6AA43762" w14:textId="77777777" w:rsidR="00B112F5" w:rsidRDefault="00320B4A">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3、“响应人”系指向采购代理机构提交响应文件的供应商。</w:t>
      </w:r>
    </w:p>
    <w:p w14:paraId="38ED9F91" w14:textId="77777777" w:rsidR="00B112F5" w:rsidRDefault="00320B4A">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4、“成交人”系指经磋商小组评定，且审查通过，并经公示无异议的合格响应人。</w:t>
      </w:r>
    </w:p>
    <w:p w14:paraId="0F0F45E9" w14:textId="77777777" w:rsidR="00B112F5" w:rsidRDefault="00320B4A">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5、“响应人代表”系指全权代表响应人参加本次磋商活动并签署响应文件的人，如果响应人代表不是响应人的法定代表人，须提供《法定代表人授权函》。</w:t>
      </w:r>
    </w:p>
    <w:p w14:paraId="57F9B304" w14:textId="12993960" w:rsidR="00B112F5" w:rsidRDefault="00320B4A">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6、“服务”系指磋商文件规定响应人须承担的</w:t>
      </w:r>
      <w:r w:rsidR="00D43B12" w:rsidRPr="00D43B12">
        <w:rPr>
          <w:rFonts w:eastAsia="宋体" w:hAnsi="宋体" w:cs="宋体" w:hint="eastAsia"/>
          <w:sz w:val="21"/>
          <w:szCs w:val="21"/>
        </w:rPr>
        <w:t>舟山市妇女儿童医院CT</w:t>
      </w:r>
      <w:r w:rsidR="00D43B12">
        <w:rPr>
          <w:rFonts w:eastAsia="宋体" w:hAnsi="宋体" w:cs="宋体" w:hint="eastAsia"/>
          <w:sz w:val="21"/>
          <w:szCs w:val="21"/>
        </w:rPr>
        <w:t>维保服务</w:t>
      </w:r>
      <w:r>
        <w:rPr>
          <w:rFonts w:eastAsia="宋体" w:hAnsi="宋体" w:cs="宋体" w:hint="eastAsia"/>
          <w:sz w:val="21"/>
          <w:szCs w:val="21"/>
        </w:rPr>
        <w:t>以及其他类似的义务。</w:t>
      </w:r>
    </w:p>
    <w:p w14:paraId="21558336" w14:textId="77777777" w:rsidR="00B112F5" w:rsidRDefault="00320B4A">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7、“项目”系指响应人按磋商文件规定向采购人提供的服务。</w:t>
      </w:r>
    </w:p>
    <w:p w14:paraId="68977187" w14:textId="77777777" w:rsidR="00B112F5" w:rsidRDefault="00320B4A">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8、“书面形式”包括信函、传真、快递、电报等。</w:t>
      </w:r>
    </w:p>
    <w:p w14:paraId="14EB29C1" w14:textId="77777777" w:rsidR="00B112F5" w:rsidRDefault="00320B4A">
      <w:pPr>
        <w:pStyle w:val="ab"/>
        <w:snapToGrid w:val="0"/>
        <w:spacing w:line="360" w:lineRule="auto"/>
        <w:ind w:firstLineChars="200" w:firstLine="422"/>
        <w:rPr>
          <w:rFonts w:eastAsia="宋体" w:hAnsi="宋体" w:cs="宋体"/>
          <w:b/>
          <w:bCs/>
          <w:sz w:val="21"/>
          <w:szCs w:val="21"/>
        </w:rPr>
      </w:pPr>
      <w:r>
        <w:rPr>
          <w:rFonts w:eastAsia="宋体" w:hAnsi="宋体" w:cs="宋体" w:hint="eastAsia"/>
          <w:b/>
          <w:bCs/>
          <w:sz w:val="21"/>
          <w:szCs w:val="21"/>
        </w:rPr>
        <w:t>9、“▲”为本项目实质性条款，不允许出现负偏离，否则投标无效。</w:t>
      </w:r>
    </w:p>
    <w:p w14:paraId="1CAD7F32" w14:textId="77777777" w:rsidR="00B112F5" w:rsidRDefault="00320B4A">
      <w:pPr>
        <w:snapToGrid w:val="0"/>
        <w:spacing w:line="360" w:lineRule="auto"/>
        <w:ind w:firstLineChars="200" w:firstLine="422"/>
        <w:rPr>
          <w:rFonts w:ascii="宋体" w:hAnsi="宋体" w:cs="宋体"/>
          <w:b/>
          <w:szCs w:val="21"/>
        </w:rPr>
      </w:pPr>
      <w:r>
        <w:rPr>
          <w:rFonts w:ascii="宋体" w:hAnsi="宋体" w:cs="宋体" w:hint="eastAsia"/>
          <w:b/>
          <w:szCs w:val="21"/>
        </w:rPr>
        <w:t>（三）采购方式</w:t>
      </w:r>
    </w:p>
    <w:p w14:paraId="46F56FD7" w14:textId="77777777" w:rsidR="00B112F5" w:rsidRDefault="00320B4A">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本次采用竞争性磋商方式进行。</w:t>
      </w:r>
    </w:p>
    <w:p w14:paraId="50D05A4E" w14:textId="69F4C5D2" w:rsidR="00B112F5" w:rsidRDefault="00320B4A">
      <w:pPr>
        <w:pStyle w:val="ab"/>
        <w:snapToGrid w:val="0"/>
        <w:spacing w:line="360" w:lineRule="auto"/>
        <w:ind w:firstLineChars="200" w:firstLine="422"/>
        <w:rPr>
          <w:rFonts w:eastAsia="宋体" w:hAnsi="宋体" w:cs="宋体"/>
          <w:b/>
          <w:sz w:val="21"/>
          <w:szCs w:val="21"/>
        </w:rPr>
      </w:pPr>
      <w:r>
        <w:rPr>
          <w:rFonts w:eastAsia="宋体" w:hAnsi="宋体" w:cs="宋体" w:hint="eastAsia"/>
          <w:b/>
          <w:sz w:val="21"/>
          <w:szCs w:val="21"/>
        </w:rPr>
        <w:t>（四）</w:t>
      </w:r>
      <w:r w:rsidR="00D43B12" w:rsidRPr="00D43B12">
        <w:rPr>
          <w:rFonts w:eastAsia="宋体" w:hAnsi="宋体" w:cs="宋体" w:hint="eastAsia"/>
          <w:b/>
          <w:sz w:val="21"/>
          <w:szCs w:val="21"/>
        </w:rPr>
        <w:t>最高限价</w:t>
      </w:r>
    </w:p>
    <w:p w14:paraId="64253BF3" w14:textId="7588FA83" w:rsidR="00B112F5" w:rsidRDefault="00320B4A">
      <w:pPr>
        <w:snapToGrid w:val="0"/>
        <w:spacing w:line="360" w:lineRule="auto"/>
        <w:ind w:firstLineChars="200" w:firstLine="422"/>
        <w:rPr>
          <w:rFonts w:ascii="宋体" w:hAnsi="宋体" w:cs="宋体"/>
          <w:b/>
          <w:szCs w:val="21"/>
        </w:rPr>
      </w:pPr>
      <w:r>
        <w:rPr>
          <w:rFonts w:ascii="宋体" w:hAnsi="宋体" w:cs="宋体" w:hint="eastAsia"/>
          <w:b/>
          <w:szCs w:val="21"/>
        </w:rPr>
        <w:t>本项目</w:t>
      </w:r>
      <w:r w:rsidR="00D43B12">
        <w:rPr>
          <w:rFonts w:ascii="宋体" w:hAnsi="宋体" w:cs="宋体" w:hint="eastAsia"/>
          <w:b/>
          <w:szCs w:val="21"/>
        </w:rPr>
        <w:t>最高限价</w:t>
      </w:r>
      <w:r>
        <w:rPr>
          <w:rFonts w:ascii="宋体" w:hAnsi="宋体" w:cs="宋体" w:hint="eastAsia"/>
          <w:b/>
          <w:szCs w:val="21"/>
        </w:rPr>
        <w:t>：</w:t>
      </w:r>
      <w:r w:rsidR="00D43B12">
        <w:rPr>
          <w:rFonts w:ascii="宋体" w:hAnsi="宋体" w:cs="宋体" w:hint="eastAsia"/>
          <w:b/>
          <w:szCs w:val="21"/>
        </w:rPr>
        <w:t>205</w:t>
      </w:r>
      <w:r>
        <w:rPr>
          <w:rFonts w:ascii="宋体" w:hAnsi="宋体" w:cs="宋体" w:hint="eastAsia"/>
          <w:b/>
          <w:szCs w:val="21"/>
        </w:rPr>
        <w:t>万</w:t>
      </w:r>
      <w:r>
        <w:rPr>
          <w:rFonts w:ascii="宋体" w:hAnsi="宋体" w:cs="宋体" w:hint="eastAsia"/>
          <w:b/>
          <w:bCs/>
          <w:szCs w:val="21"/>
        </w:rPr>
        <w:t>元</w:t>
      </w:r>
      <w:r>
        <w:rPr>
          <w:rFonts w:ascii="宋体" w:hAnsi="宋体" w:cs="宋体" w:hint="eastAsia"/>
          <w:b/>
          <w:szCs w:val="21"/>
        </w:rPr>
        <w:t>，超过作响应无效处理。</w:t>
      </w:r>
    </w:p>
    <w:p w14:paraId="0379BC69" w14:textId="77777777" w:rsidR="00B112F5" w:rsidRDefault="00320B4A">
      <w:pPr>
        <w:snapToGrid w:val="0"/>
        <w:spacing w:line="360" w:lineRule="auto"/>
        <w:ind w:firstLineChars="200" w:firstLine="422"/>
        <w:rPr>
          <w:rFonts w:ascii="宋体" w:hAnsi="宋体" w:cs="宋体"/>
          <w:b/>
          <w:szCs w:val="21"/>
        </w:rPr>
      </w:pPr>
      <w:r>
        <w:rPr>
          <w:rFonts w:ascii="宋体" w:hAnsi="宋体" w:cs="宋体" w:hint="eastAsia"/>
          <w:b/>
          <w:szCs w:val="21"/>
        </w:rPr>
        <w:t>（五）联合体响应</w:t>
      </w:r>
    </w:p>
    <w:p w14:paraId="703DC788" w14:textId="22FF688E" w:rsidR="00B112F5" w:rsidRDefault="00D43B12">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不</w:t>
      </w:r>
      <w:r w:rsidR="00320B4A">
        <w:rPr>
          <w:rFonts w:eastAsia="宋体" w:hAnsi="宋体" w:cs="宋体" w:hint="eastAsia"/>
          <w:sz w:val="21"/>
          <w:szCs w:val="21"/>
        </w:rPr>
        <w:t>接受联合体响应。</w:t>
      </w:r>
    </w:p>
    <w:p w14:paraId="0D1C9FE0" w14:textId="77777777" w:rsidR="00B112F5" w:rsidRDefault="00320B4A">
      <w:pPr>
        <w:snapToGrid w:val="0"/>
        <w:spacing w:line="360" w:lineRule="auto"/>
        <w:ind w:firstLineChars="200" w:firstLine="422"/>
        <w:rPr>
          <w:rFonts w:ascii="宋体" w:hAnsi="宋体" w:cs="宋体"/>
          <w:b/>
          <w:szCs w:val="21"/>
        </w:rPr>
      </w:pPr>
      <w:r>
        <w:rPr>
          <w:rFonts w:ascii="宋体" w:hAnsi="宋体" w:cs="宋体" w:hint="eastAsia"/>
          <w:b/>
          <w:szCs w:val="21"/>
        </w:rPr>
        <w:t>（六）转包与分包</w:t>
      </w:r>
    </w:p>
    <w:p w14:paraId="1E2E0468" w14:textId="77777777" w:rsidR="00B112F5" w:rsidRDefault="00320B4A">
      <w:pPr>
        <w:pStyle w:val="ab"/>
        <w:snapToGrid w:val="0"/>
        <w:spacing w:line="360" w:lineRule="auto"/>
        <w:ind w:firstLineChars="200" w:firstLine="420"/>
        <w:rPr>
          <w:rFonts w:eastAsia="宋体" w:hAnsi="宋体" w:cs="宋体"/>
          <w:sz w:val="21"/>
          <w:szCs w:val="21"/>
        </w:rPr>
      </w:pPr>
      <w:r>
        <w:rPr>
          <w:rFonts w:eastAsia="宋体" w:hAnsi="宋体" w:cs="宋体" w:hint="eastAsia"/>
          <w:sz w:val="21"/>
          <w:szCs w:val="21"/>
        </w:rPr>
        <w:t>本项目不允许转包。</w:t>
      </w:r>
    </w:p>
    <w:p w14:paraId="666BCDD0" w14:textId="77777777" w:rsidR="00B112F5" w:rsidRDefault="00320B4A">
      <w:pPr>
        <w:pStyle w:val="ab"/>
        <w:snapToGrid w:val="0"/>
        <w:spacing w:line="360" w:lineRule="auto"/>
        <w:ind w:firstLineChars="200" w:firstLine="420"/>
      </w:pPr>
      <w:r>
        <w:rPr>
          <w:rFonts w:eastAsia="宋体" w:hAnsi="宋体" w:cs="宋体" w:hint="eastAsia"/>
          <w:sz w:val="21"/>
          <w:szCs w:val="21"/>
        </w:rPr>
        <w:t>本项目不允许分包。</w:t>
      </w:r>
    </w:p>
    <w:p w14:paraId="50C3A211" w14:textId="77777777" w:rsidR="00B112F5" w:rsidRDefault="00320B4A">
      <w:pPr>
        <w:snapToGrid w:val="0"/>
        <w:spacing w:line="360" w:lineRule="auto"/>
        <w:ind w:firstLineChars="200" w:firstLine="422"/>
        <w:rPr>
          <w:rFonts w:ascii="宋体" w:hAnsi="宋体" w:cs="宋体"/>
          <w:b/>
          <w:szCs w:val="21"/>
        </w:rPr>
      </w:pPr>
      <w:r>
        <w:rPr>
          <w:rFonts w:ascii="宋体" w:hAnsi="宋体" w:cs="宋体" w:hint="eastAsia"/>
          <w:b/>
          <w:szCs w:val="21"/>
        </w:rPr>
        <w:t>（七）磋商相关费用</w:t>
      </w:r>
    </w:p>
    <w:p w14:paraId="7C2D4987" w14:textId="77777777" w:rsidR="00B112F5" w:rsidRDefault="00320B4A">
      <w:pPr>
        <w:snapToGrid w:val="0"/>
        <w:spacing w:line="360" w:lineRule="auto"/>
        <w:ind w:firstLineChars="200" w:firstLine="420"/>
        <w:rPr>
          <w:rFonts w:ascii="宋体" w:hAnsi="宋体" w:cs="宋体"/>
          <w:szCs w:val="21"/>
        </w:rPr>
      </w:pPr>
      <w:r>
        <w:rPr>
          <w:rFonts w:ascii="宋体" w:hAnsi="宋体" w:cs="宋体" w:hint="eastAsia"/>
          <w:szCs w:val="21"/>
        </w:rPr>
        <w:t>不论竞争性磋商结果如何，响应人均应自行承担所有与磋商响应有关的全部费用。</w:t>
      </w:r>
    </w:p>
    <w:p w14:paraId="706ABAB3" w14:textId="77777777" w:rsidR="00B112F5" w:rsidRDefault="00320B4A">
      <w:pPr>
        <w:pStyle w:val="ab"/>
        <w:snapToGrid w:val="0"/>
        <w:spacing w:line="360" w:lineRule="auto"/>
        <w:ind w:firstLineChars="200" w:firstLine="422"/>
        <w:rPr>
          <w:rFonts w:eastAsia="宋体" w:hAnsi="宋体" w:cs="宋体"/>
          <w:b/>
          <w:kern w:val="0"/>
          <w:sz w:val="21"/>
          <w:szCs w:val="21"/>
        </w:rPr>
      </w:pPr>
      <w:r>
        <w:rPr>
          <w:rFonts w:eastAsia="宋体" w:hAnsi="宋体" w:cs="宋体" w:hint="eastAsia"/>
          <w:b/>
          <w:kern w:val="0"/>
          <w:sz w:val="21"/>
          <w:szCs w:val="21"/>
        </w:rPr>
        <w:t>（八）答疑与澄清</w:t>
      </w:r>
    </w:p>
    <w:p w14:paraId="49894C34" w14:textId="2B129AFF" w:rsidR="00B112F5" w:rsidRDefault="00320B4A">
      <w:pPr>
        <w:pStyle w:val="ab"/>
        <w:snapToGrid w:val="0"/>
        <w:spacing w:line="360" w:lineRule="auto"/>
        <w:ind w:firstLineChars="200" w:firstLine="420"/>
        <w:rPr>
          <w:rFonts w:eastAsia="宋体" w:hAnsi="宋体" w:cs="宋体"/>
          <w:kern w:val="0"/>
          <w:sz w:val="21"/>
          <w:szCs w:val="21"/>
        </w:rPr>
      </w:pPr>
      <w:r w:rsidRPr="00B83435">
        <w:rPr>
          <w:rFonts w:eastAsia="宋体" w:hAnsi="宋体" w:cs="宋体" w:hint="eastAsia"/>
          <w:kern w:val="0"/>
          <w:sz w:val="21"/>
          <w:szCs w:val="21"/>
        </w:rPr>
        <w:t>响应人如认为磋商文件表述不清晰、存在歧视性、排他性或者其他违法内容的，应当于2024年</w:t>
      </w:r>
      <w:r w:rsidR="00D43B12" w:rsidRPr="00B83435">
        <w:rPr>
          <w:rFonts w:eastAsia="宋体" w:hAnsi="宋体" w:cs="宋体" w:hint="eastAsia"/>
          <w:kern w:val="0"/>
          <w:sz w:val="21"/>
          <w:szCs w:val="21"/>
        </w:rPr>
        <w:t>8</w:t>
      </w:r>
      <w:r w:rsidRPr="00B83435">
        <w:rPr>
          <w:rFonts w:eastAsia="宋体" w:hAnsi="宋体" w:cs="宋体" w:hint="eastAsia"/>
          <w:kern w:val="0"/>
          <w:sz w:val="21"/>
          <w:szCs w:val="21"/>
        </w:rPr>
        <w:t>月</w:t>
      </w:r>
      <w:r w:rsidR="00B83435" w:rsidRPr="00B83435">
        <w:rPr>
          <w:rFonts w:eastAsia="宋体" w:hAnsi="宋体" w:cs="宋体" w:hint="eastAsia"/>
          <w:kern w:val="0"/>
          <w:sz w:val="21"/>
          <w:szCs w:val="21"/>
        </w:rPr>
        <w:t>25</w:t>
      </w:r>
      <w:r w:rsidRPr="00B83435">
        <w:rPr>
          <w:rFonts w:eastAsia="宋体" w:hAnsi="宋体" w:cs="宋体" w:hint="eastAsia"/>
          <w:kern w:val="0"/>
          <w:sz w:val="21"/>
          <w:szCs w:val="21"/>
        </w:rPr>
        <w:t>日17：00前，以书面形式要求采购人作出书面解释、澄清或者向采购人提出一次性书面质疑；采购人</w:t>
      </w:r>
      <w:r>
        <w:rPr>
          <w:rFonts w:eastAsia="宋体" w:hAnsi="宋体" w:cs="宋体" w:hint="eastAsia"/>
          <w:kern w:val="0"/>
          <w:sz w:val="21"/>
          <w:szCs w:val="21"/>
        </w:rPr>
        <w:t>将组织答疑；答疑内容是磋商文件的组成部份，并将以书面形式送达所有已依法获取磋商文件的响应人。</w:t>
      </w:r>
    </w:p>
    <w:p w14:paraId="333D4560" w14:textId="77777777" w:rsidR="00B112F5" w:rsidRDefault="00320B4A">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1、根据《中华人民共和国政府采购法实施条例》第五十三条：政府采购法第五十二条规定的供应商应知其权益受到损害之日，是指：</w:t>
      </w:r>
    </w:p>
    <w:p w14:paraId="509B4F96" w14:textId="77777777" w:rsidR="00B112F5" w:rsidRDefault="00320B4A">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①对可以质疑的采购文件提出质疑的，为收到采购文件之日或者采购文件公告期限届满之日；</w:t>
      </w:r>
    </w:p>
    <w:p w14:paraId="714913EB" w14:textId="77777777" w:rsidR="00B112F5" w:rsidRDefault="00320B4A">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②对采购过程提出质疑的，为各采购程序环节结束之日；</w:t>
      </w:r>
    </w:p>
    <w:p w14:paraId="1B8E03D4" w14:textId="77777777" w:rsidR="00B112F5" w:rsidRDefault="00320B4A">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③对中标或者成交结果提出质疑的，为中标或者成交结果公告期限届满之日。</w:t>
      </w:r>
    </w:p>
    <w:p w14:paraId="32358D65" w14:textId="77777777" w:rsidR="00B112F5" w:rsidRDefault="00320B4A">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2、质疑书应包括下列主要内容：</w:t>
      </w:r>
    </w:p>
    <w:p w14:paraId="4B7E2A11" w14:textId="77777777" w:rsidR="00B112F5" w:rsidRDefault="00320B4A">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①质疑人的名称、地址、邮政编码、联系人、联系电话，以及被质疑人名称及联系方式；</w:t>
      </w:r>
    </w:p>
    <w:p w14:paraId="4220A7DD" w14:textId="77777777" w:rsidR="00B112F5" w:rsidRDefault="00320B4A">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②被质疑采购项目名称、编号及采购内容；</w:t>
      </w:r>
    </w:p>
    <w:p w14:paraId="79D4B361" w14:textId="77777777" w:rsidR="00B112F5" w:rsidRDefault="00320B4A">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③具体的质疑事项及事实依据；</w:t>
      </w:r>
    </w:p>
    <w:p w14:paraId="6FF2983B" w14:textId="77777777" w:rsidR="00B112F5" w:rsidRDefault="00320B4A">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④认为自己合法权益受到损害或可能受到损害的相关证据材料；</w:t>
      </w:r>
    </w:p>
    <w:p w14:paraId="48C70359" w14:textId="77777777" w:rsidR="00B112F5" w:rsidRDefault="00320B4A">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⑤提出质疑的日期。</w:t>
      </w:r>
    </w:p>
    <w:p w14:paraId="15D8472D" w14:textId="77777777" w:rsidR="00B112F5" w:rsidRDefault="00320B4A">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252F34A8" w14:textId="77777777" w:rsidR="00B112F5" w:rsidRDefault="00320B4A">
      <w:pPr>
        <w:pStyle w:val="ab"/>
        <w:snapToGrid w:val="0"/>
        <w:spacing w:line="360" w:lineRule="auto"/>
        <w:ind w:firstLineChars="200" w:firstLine="420"/>
        <w:rPr>
          <w:rFonts w:eastAsia="宋体" w:hAnsi="宋体" w:cs="宋体"/>
          <w:kern w:val="0"/>
          <w:sz w:val="21"/>
          <w:szCs w:val="21"/>
        </w:rPr>
      </w:pPr>
      <w:r>
        <w:rPr>
          <w:rFonts w:eastAsia="宋体" w:hAnsi="宋体" w:cs="宋体" w:hint="eastAsia"/>
          <w:kern w:val="0"/>
          <w:sz w:val="21"/>
          <w:szCs w:val="21"/>
        </w:rPr>
        <w:t>4、质疑供应商对采购人、采购代理机构的答复不满意或者采购人、采购代理机构未在规定的时间内作出答复的，可以在答复期满后15个工作日内向同级政府采购监督管理部门投诉。</w:t>
      </w:r>
    </w:p>
    <w:p w14:paraId="1F03EA6C" w14:textId="77777777" w:rsidR="00B112F5" w:rsidRDefault="00320B4A">
      <w:pPr>
        <w:pStyle w:val="ab"/>
        <w:snapToGrid w:val="0"/>
        <w:spacing w:line="360" w:lineRule="auto"/>
        <w:ind w:firstLineChars="200" w:firstLine="420"/>
        <w:rPr>
          <w:rFonts w:eastAsia="宋体" w:hAnsi="宋体" w:cs="宋体"/>
          <w:b/>
          <w:kern w:val="0"/>
          <w:sz w:val="21"/>
          <w:szCs w:val="21"/>
        </w:rPr>
      </w:pPr>
      <w:r>
        <w:rPr>
          <w:rFonts w:eastAsia="宋体" w:hAnsi="宋体" w:cs="宋体" w:hint="eastAsia"/>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7444FF75" w14:textId="77777777" w:rsidR="00B112F5" w:rsidRDefault="00320B4A">
      <w:pPr>
        <w:snapToGrid w:val="0"/>
        <w:spacing w:line="360" w:lineRule="auto"/>
        <w:ind w:firstLineChars="200" w:firstLine="422"/>
        <w:rPr>
          <w:rFonts w:ascii="宋体" w:hAnsi="宋体" w:cs="宋体"/>
          <w:b/>
          <w:szCs w:val="21"/>
        </w:rPr>
      </w:pPr>
      <w:r>
        <w:rPr>
          <w:rFonts w:ascii="宋体" w:hAnsi="宋体" w:cs="宋体" w:hint="eastAsia"/>
          <w:b/>
          <w:szCs w:val="21"/>
        </w:rPr>
        <w:t>（九）信用记录：</w:t>
      </w:r>
    </w:p>
    <w:p w14:paraId="16091D9F" w14:textId="77777777" w:rsidR="00B112F5" w:rsidRDefault="00320B4A">
      <w:pPr>
        <w:snapToGrid w:val="0"/>
        <w:spacing w:line="360" w:lineRule="auto"/>
        <w:ind w:firstLineChars="200" w:firstLine="420"/>
        <w:rPr>
          <w:rFonts w:ascii="宋体" w:hAnsi="宋体" w:cs="宋体"/>
          <w:szCs w:val="21"/>
        </w:rPr>
      </w:pPr>
      <w:r>
        <w:rPr>
          <w:rFonts w:ascii="宋体" w:hAnsi="宋体" w:cs="宋体" w:hint="eastAsia"/>
          <w:szCs w:val="21"/>
        </w:rPr>
        <w:t>根据财库[2016]125号《关于在政府采购活动中查询及使用信用记录有关问题的通知》要求，招标代理机构会对供应商信用记录进行查询并甄别。</w:t>
      </w:r>
    </w:p>
    <w:p w14:paraId="76C228D0" w14:textId="77777777" w:rsidR="00B112F5" w:rsidRDefault="00320B4A">
      <w:pPr>
        <w:snapToGrid w:val="0"/>
        <w:spacing w:line="360" w:lineRule="auto"/>
        <w:ind w:firstLineChars="200" w:firstLine="420"/>
        <w:rPr>
          <w:rFonts w:ascii="宋体" w:hAnsi="宋体" w:cs="宋体"/>
          <w:szCs w:val="21"/>
        </w:rPr>
      </w:pPr>
      <w:r>
        <w:rPr>
          <w:rFonts w:ascii="宋体" w:hAnsi="宋体" w:cs="宋体" w:hint="eastAsia"/>
          <w:szCs w:val="21"/>
        </w:rPr>
        <w:t>1、信用信息查询的截止时点：投标截止时间前查询；</w:t>
      </w:r>
    </w:p>
    <w:p w14:paraId="11A49B6B" w14:textId="77777777" w:rsidR="00B112F5" w:rsidRDefault="00320B4A">
      <w:pPr>
        <w:snapToGrid w:val="0"/>
        <w:spacing w:line="360" w:lineRule="auto"/>
        <w:ind w:firstLineChars="200" w:firstLine="420"/>
        <w:rPr>
          <w:rFonts w:ascii="宋体" w:hAnsi="宋体" w:cs="宋体"/>
          <w:szCs w:val="21"/>
        </w:rPr>
      </w:pPr>
      <w:r>
        <w:rPr>
          <w:rFonts w:ascii="宋体" w:hAnsi="宋体" w:cs="宋体" w:hint="eastAsia"/>
          <w:szCs w:val="21"/>
        </w:rPr>
        <w:t>2、查询渠道：</w:t>
      </w:r>
    </w:p>
    <w:p w14:paraId="72EB020E" w14:textId="77777777" w:rsidR="00B112F5" w:rsidRDefault="00320B4A">
      <w:pPr>
        <w:snapToGrid w:val="0"/>
        <w:spacing w:line="360" w:lineRule="auto"/>
        <w:ind w:firstLineChars="200" w:firstLine="420"/>
        <w:rPr>
          <w:rFonts w:ascii="宋体" w:hAnsi="宋体" w:cs="宋体"/>
          <w:szCs w:val="21"/>
        </w:rPr>
      </w:pPr>
      <w:r>
        <w:rPr>
          <w:rFonts w:ascii="宋体" w:hAnsi="宋体" w:cs="宋体" w:hint="eastAsia"/>
          <w:szCs w:val="21"/>
        </w:rPr>
        <w:t>信用中国（www.creditchina.gov.cn）；</w:t>
      </w:r>
    </w:p>
    <w:p w14:paraId="3CBAB70A" w14:textId="77777777" w:rsidR="00B112F5" w:rsidRDefault="00320B4A">
      <w:pPr>
        <w:snapToGrid w:val="0"/>
        <w:spacing w:line="360" w:lineRule="auto"/>
        <w:ind w:firstLineChars="200" w:firstLine="420"/>
        <w:rPr>
          <w:rFonts w:ascii="宋体" w:hAnsi="宋体" w:cs="宋体"/>
          <w:szCs w:val="21"/>
        </w:rPr>
      </w:pPr>
      <w:r>
        <w:rPr>
          <w:rFonts w:ascii="宋体" w:hAnsi="宋体" w:cs="宋体" w:hint="eastAsia"/>
          <w:szCs w:val="21"/>
        </w:rPr>
        <w:t>中国政府采购网（www.ccgp.gov.cn）；</w:t>
      </w:r>
    </w:p>
    <w:p w14:paraId="620CE075" w14:textId="77777777" w:rsidR="00B112F5" w:rsidRDefault="00320B4A">
      <w:pPr>
        <w:snapToGrid w:val="0"/>
        <w:spacing w:line="360" w:lineRule="auto"/>
        <w:ind w:firstLineChars="200" w:firstLine="420"/>
        <w:rPr>
          <w:rFonts w:ascii="宋体" w:hAnsi="宋体" w:cs="宋体"/>
          <w:szCs w:val="21"/>
        </w:rPr>
      </w:pPr>
      <w:r>
        <w:rPr>
          <w:rFonts w:ascii="宋体" w:hAnsi="宋体" w:cs="宋体" w:hint="eastAsia"/>
          <w:szCs w:val="21"/>
        </w:rPr>
        <w:t>3、信用信息查询记录和证据留存具体方式：</w:t>
      </w:r>
      <w:r>
        <w:rPr>
          <w:rFonts w:hAnsi="宋体" w:cs="宋体" w:hint="eastAsia"/>
          <w:kern w:val="0"/>
          <w:szCs w:val="21"/>
        </w:rPr>
        <w:t>采购</w:t>
      </w:r>
      <w:r>
        <w:rPr>
          <w:rFonts w:ascii="宋体" w:hAnsi="宋体" w:cs="宋体" w:hint="eastAsia"/>
          <w:szCs w:val="21"/>
        </w:rPr>
        <w:t>代理机构经办人和监督人员将查询网页打印、签字与其他采购文件一并保存；</w:t>
      </w:r>
    </w:p>
    <w:p w14:paraId="230BE2F0" w14:textId="77777777" w:rsidR="00B112F5" w:rsidRDefault="00320B4A">
      <w:pPr>
        <w:snapToGrid w:val="0"/>
        <w:spacing w:line="360" w:lineRule="auto"/>
        <w:ind w:firstLineChars="200" w:firstLine="420"/>
        <w:rPr>
          <w:rFonts w:ascii="宋体" w:hAnsi="宋体" w:cs="宋体"/>
          <w:szCs w:val="21"/>
        </w:rPr>
      </w:pPr>
      <w:r>
        <w:rPr>
          <w:rFonts w:ascii="宋体" w:hAnsi="宋体" w:cs="宋体" w:hint="eastAsia"/>
          <w:szCs w:val="21"/>
        </w:rPr>
        <w:t>4、信用信息的使用规则：响应人存在不良信用记录的，其响应将被作为无效响应被拒绝。</w:t>
      </w:r>
    </w:p>
    <w:p w14:paraId="1A0DE363" w14:textId="77777777" w:rsidR="00B112F5" w:rsidRDefault="00320B4A">
      <w:pPr>
        <w:snapToGrid w:val="0"/>
        <w:spacing w:line="360" w:lineRule="auto"/>
        <w:ind w:firstLineChars="200" w:firstLine="420"/>
        <w:rPr>
          <w:rFonts w:ascii="宋体" w:hAnsi="宋体" w:cs="宋体"/>
          <w:szCs w:val="21"/>
        </w:rPr>
      </w:pPr>
      <w:r>
        <w:rPr>
          <w:rFonts w:ascii="宋体" w:hAnsi="宋体" w:cs="宋体" w:hint="eastAsia"/>
          <w:szCs w:val="21"/>
        </w:rPr>
        <w:t>不良信用记录指：被列入失信被执行人、重大税收违法案件当事人名单、政府采购严重违法失信行为记录名单。</w:t>
      </w:r>
    </w:p>
    <w:p w14:paraId="21D90A69" w14:textId="77777777" w:rsidR="00B112F5" w:rsidRDefault="00320B4A">
      <w:pPr>
        <w:snapToGrid w:val="0"/>
        <w:spacing w:line="360" w:lineRule="auto"/>
        <w:ind w:firstLineChars="200" w:firstLine="422"/>
        <w:rPr>
          <w:rFonts w:ascii="宋体" w:hAnsi="宋体" w:cs="宋体"/>
          <w:b/>
          <w:bCs/>
          <w:szCs w:val="21"/>
        </w:rPr>
      </w:pPr>
      <w:r>
        <w:rPr>
          <w:rFonts w:ascii="宋体" w:hAnsi="宋体" w:cs="宋体" w:hint="eastAsia"/>
          <w:b/>
          <w:bCs/>
          <w:szCs w:val="21"/>
        </w:rPr>
        <w:t>（十）信贷政策</w:t>
      </w:r>
    </w:p>
    <w:p w14:paraId="1E710F86" w14:textId="77777777" w:rsidR="00B112F5" w:rsidRDefault="00320B4A">
      <w:pPr>
        <w:snapToGrid w:val="0"/>
        <w:spacing w:line="360" w:lineRule="auto"/>
        <w:ind w:firstLineChars="200" w:firstLine="420"/>
        <w:rPr>
          <w:rFonts w:ascii="宋体" w:hAnsi="宋体" w:cs="宋体"/>
          <w:szCs w:val="21"/>
        </w:rPr>
      </w:pPr>
      <w:r>
        <w:rPr>
          <w:rFonts w:ascii="宋体" w:hAnsi="宋体" w:cs="宋体" w:hint="eastAsia"/>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3975"/>
        <w:gridCol w:w="2220"/>
        <w:gridCol w:w="1908"/>
      </w:tblGrid>
      <w:tr w:rsidR="00B112F5" w14:paraId="678B30C6" w14:textId="77777777">
        <w:trPr>
          <w:trHeight w:val="495"/>
          <w:jc w:val="center"/>
        </w:trPr>
        <w:tc>
          <w:tcPr>
            <w:tcW w:w="9563" w:type="dxa"/>
            <w:gridSpan w:val="4"/>
            <w:vAlign w:val="center"/>
          </w:tcPr>
          <w:p w14:paraId="726D560D" w14:textId="77777777" w:rsidR="00B112F5" w:rsidRDefault="00320B4A">
            <w:pPr>
              <w:contextualSpacing/>
              <w:rPr>
                <w:rFonts w:ascii="宋体" w:hAnsi="宋体"/>
                <w:color w:val="000000"/>
                <w:szCs w:val="21"/>
              </w:rPr>
            </w:pPr>
            <w:r>
              <w:rPr>
                <w:rFonts w:ascii="宋体" w:hAnsi="宋体" w:hint="eastAsia"/>
                <w:color w:val="000000"/>
                <w:szCs w:val="21"/>
              </w:rPr>
              <w:t>舟山市政府采购信用融资合作银行</w:t>
            </w:r>
          </w:p>
        </w:tc>
      </w:tr>
      <w:tr w:rsidR="00B112F5" w14:paraId="55109E1F" w14:textId="77777777">
        <w:trPr>
          <w:trHeight w:val="525"/>
          <w:jc w:val="center"/>
        </w:trPr>
        <w:tc>
          <w:tcPr>
            <w:tcW w:w="1460" w:type="dxa"/>
            <w:vAlign w:val="center"/>
          </w:tcPr>
          <w:p w14:paraId="61DB061A" w14:textId="77777777" w:rsidR="00B112F5" w:rsidRDefault="00320B4A">
            <w:pPr>
              <w:contextualSpacing/>
              <w:jc w:val="center"/>
              <w:rPr>
                <w:rFonts w:ascii="宋体" w:hAnsi="宋体"/>
                <w:color w:val="000000"/>
                <w:szCs w:val="21"/>
              </w:rPr>
            </w:pPr>
            <w:r>
              <w:rPr>
                <w:rFonts w:ascii="宋体" w:hAnsi="宋体" w:hint="eastAsia"/>
                <w:color w:val="000000"/>
                <w:szCs w:val="21"/>
              </w:rPr>
              <w:t>银行名称</w:t>
            </w:r>
          </w:p>
        </w:tc>
        <w:tc>
          <w:tcPr>
            <w:tcW w:w="3975" w:type="dxa"/>
            <w:vAlign w:val="center"/>
          </w:tcPr>
          <w:p w14:paraId="2A85FC0C" w14:textId="77777777" w:rsidR="00B112F5" w:rsidRDefault="00320B4A">
            <w:pPr>
              <w:contextualSpacing/>
              <w:jc w:val="center"/>
              <w:rPr>
                <w:rFonts w:ascii="宋体" w:hAnsi="宋体"/>
                <w:color w:val="000000"/>
                <w:szCs w:val="21"/>
              </w:rPr>
            </w:pPr>
            <w:r>
              <w:rPr>
                <w:rFonts w:ascii="宋体" w:hAnsi="宋体" w:hint="eastAsia"/>
                <w:color w:val="000000"/>
                <w:szCs w:val="21"/>
              </w:rPr>
              <w:t>各银行介绍的产品特点</w:t>
            </w:r>
          </w:p>
        </w:tc>
        <w:tc>
          <w:tcPr>
            <w:tcW w:w="2220" w:type="dxa"/>
            <w:vAlign w:val="center"/>
          </w:tcPr>
          <w:p w14:paraId="712321B6" w14:textId="77777777" w:rsidR="00B112F5" w:rsidRDefault="00320B4A">
            <w:pPr>
              <w:contextualSpacing/>
              <w:jc w:val="center"/>
              <w:rPr>
                <w:rFonts w:ascii="宋体" w:hAnsi="宋体"/>
                <w:color w:val="000000"/>
                <w:szCs w:val="21"/>
              </w:rPr>
            </w:pPr>
            <w:r>
              <w:rPr>
                <w:rFonts w:ascii="宋体" w:hAnsi="宋体" w:hint="eastAsia"/>
                <w:color w:val="000000"/>
                <w:szCs w:val="21"/>
              </w:rPr>
              <w:t>经办人</w:t>
            </w:r>
          </w:p>
        </w:tc>
        <w:tc>
          <w:tcPr>
            <w:tcW w:w="1908" w:type="dxa"/>
            <w:vAlign w:val="center"/>
          </w:tcPr>
          <w:p w14:paraId="6BD13CA6" w14:textId="77777777" w:rsidR="00B112F5" w:rsidRDefault="00320B4A">
            <w:pPr>
              <w:contextualSpacing/>
              <w:jc w:val="center"/>
              <w:rPr>
                <w:rFonts w:ascii="宋体" w:hAnsi="宋体"/>
                <w:color w:val="000000"/>
                <w:szCs w:val="21"/>
              </w:rPr>
            </w:pPr>
            <w:r>
              <w:rPr>
                <w:rFonts w:ascii="宋体" w:hAnsi="宋体" w:hint="eastAsia"/>
                <w:color w:val="000000"/>
                <w:szCs w:val="21"/>
              </w:rPr>
              <w:t>联系方式</w:t>
            </w:r>
          </w:p>
        </w:tc>
      </w:tr>
      <w:tr w:rsidR="00B112F5" w14:paraId="2BDCB07D" w14:textId="77777777">
        <w:trPr>
          <w:jc w:val="center"/>
        </w:trPr>
        <w:tc>
          <w:tcPr>
            <w:tcW w:w="1460" w:type="dxa"/>
            <w:vAlign w:val="center"/>
          </w:tcPr>
          <w:p w14:paraId="798EE1CD" w14:textId="77777777" w:rsidR="00B112F5" w:rsidRDefault="00320B4A">
            <w:pPr>
              <w:contextualSpacing/>
              <w:rPr>
                <w:rFonts w:ascii="宋体" w:hAnsi="宋体"/>
                <w:color w:val="000000"/>
                <w:szCs w:val="21"/>
              </w:rPr>
            </w:pPr>
            <w:r>
              <w:rPr>
                <w:rFonts w:ascii="宋体" w:hAnsi="宋体" w:hint="eastAsia"/>
                <w:color w:val="000000"/>
                <w:szCs w:val="21"/>
              </w:rPr>
              <w:t>中国工商银行股份有限公司舟山分行</w:t>
            </w:r>
          </w:p>
        </w:tc>
        <w:tc>
          <w:tcPr>
            <w:tcW w:w="3975" w:type="dxa"/>
          </w:tcPr>
          <w:p w14:paraId="79796DCE" w14:textId="77777777" w:rsidR="00B112F5" w:rsidRDefault="00320B4A">
            <w:pPr>
              <w:numPr>
                <w:ilvl w:val="0"/>
                <w:numId w:val="2"/>
              </w:numPr>
              <w:contextualSpacing/>
              <w:rPr>
                <w:rFonts w:ascii="宋体" w:hAnsi="宋体" w:cs="仿宋_GB2312"/>
                <w:color w:val="000000"/>
                <w:szCs w:val="21"/>
              </w:rPr>
            </w:pPr>
            <w:r>
              <w:rPr>
                <w:rFonts w:ascii="宋体" w:hAnsi="宋体" w:cs="仿宋_GB2312" w:hint="eastAsia"/>
                <w:color w:val="000000"/>
                <w:szCs w:val="21"/>
              </w:rPr>
              <w:t>融资额度高，融资金额最高可至订单金额70%，线上申请，随借随还。2.融资利率低，最低可至当期LPR利率。</w:t>
            </w:r>
          </w:p>
          <w:p w14:paraId="42766D40" w14:textId="77777777" w:rsidR="00B112F5" w:rsidRDefault="00320B4A">
            <w:pPr>
              <w:contextualSpacing/>
              <w:rPr>
                <w:rFonts w:ascii="宋体" w:hAnsi="宋体"/>
                <w:color w:val="000000"/>
                <w:szCs w:val="21"/>
              </w:rPr>
            </w:pPr>
            <w:r>
              <w:rPr>
                <w:rFonts w:ascii="宋体" w:hAnsi="宋体" w:cs="仿宋_GB2312" w:hint="eastAsia"/>
                <w:color w:val="000000"/>
                <w:szCs w:val="21"/>
              </w:rPr>
              <w:t>3.担保方式灵活，以政府采购合同进行融资，无需另外抵押。</w:t>
            </w:r>
          </w:p>
        </w:tc>
        <w:tc>
          <w:tcPr>
            <w:tcW w:w="2220" w:type="dxa"/>
            <w:vAlign w:val="center"/>
          </w:tcPr>
          <w:p w14:paraId="5449FC00" w14:textId="77777777" w:rsidR="00B112F5" w:rsidRDefault="00320B4A">
            <w:pPr>
              <w:contextualSpacing/>
              <w:jc w:val="center"/>
              <w:rPr>
                <w:rFonts w:ascii="宋体" w:hAnsi="宋体"/>
                <w:color w:val="000000"/>
                <w:szCs w:val="21"/>
              </w:rPr>
            </w:pPr>
            <w:r>
              <w:rPr>
                <w:rFonts w:ascii="宋体" w:hAnsi="宋体" w:hint="eastAsia"/>
                <w:color w:val="000000"/>
                <w:szCs w:val="21"/>
              </w:rPr>
              <w:t>柳超颖</w:t>
            </w:r>
          </w:p>
        </w:tc>
        <w:tc>
          <w:tcPr>
            <w:tcW w:w="1908" w:type="dxa"/>
            <w:vAlign w:val="center"/>
          </w:tcPr>
          <w:p w14:paraId="35557E57" w14:textId="77777777" w:rsidR="00B112F5" w:rsidRDefault="00320B4A">
            <w:pPr>
              <w:contextualSpacing/>
              <w:rPr>
                <w:rFonts w:ascii="宋体" w:hAnsi="宋体"/>
                <w:color w:val="000000"/>
                <w:szCs w:val="21"/>
              </w:rPr>
            </w:pPr>
            <w:r>
              <w:rPr>
                <w:rFonts w:ascii="宋体" w:hAnsi="宋体" w:hint="eastAsia"/>
                <w:color w:val="000000"/>
                <w:szCs w:val="21"/>
              </w:rPr>
              <w:t>0580-2166242, 15858076468</w:t>
            </w:r>
          </w:p>
        </w:tc>
      </w:tr>
      <w:tr w:rsidR="00B112F5" w14:paraId="32A18813" w14:textId="77777777">
        <w:trPr>
          <w:trHeight w:val="416"/>
          <w:jc w:val="center"/>
        </w:trPr>
        <w:tc>
          <w:tcPr>
            <w:tcW w:w="1460" w:type="dxa"/>
            <w:vAlign w:val="center"/>
          </w:tcPr>
          <w:p w14:paraId="4C6B7FEE" w14:textId="77777777" w:rsidR="00B112F5" w:rsidRDefault="00320B4A">
            <w:pPr>
              <w:contextualSpacing/>
              <w:rPr>
                <w:rFonts w:ascii="宋体" w:hAnsi="宋体"/>
                <w:color w:val="000000"/>
                <w:szCs w:val="21"/>
              </w:rPr>
            </w:pPr>
            <w:r>
              <w:rPr>
                <w:rFonts w:ascii="宋体" w:hAnsi="宋体" w:hint="eastAsia"/>
                <w:color w:val="000000"/>
                <w:szCs w:val="21"/>
              </w:rPr>
              <w:t>中国建设银行股份有限公司舟山分行</w:t>
            </w:r>
          </w:p>
        </w:tc>
        <w:tc>
          <w:tcPr>
            <w:tcW w:w="3975" w:type="dxa"/>
          </w:tcPr>
          <w:p w14:paraId="5317A31A" w14:textId="77777777" w:rsidR="00B112F5" w:rsidRDefault="00320B4A">
            <w:pPr>
              <w:numPr>
                <w:ilvl w:val="0"/>
                <w:numId w:val="3"/>
              </w:numPr>
              <w:contextualSpacing/>
              <w:rPr>
                <w:rFonts w:ascii="宋体" w:hAnsi="宋体"/>
                <w:color w:val="000000"/>
                <w:szCs w:val="21"/>
              </w:rPr>
            </w:pPr>
            <w:r>
              <w:rPr>
                <w:rFonts w:ascii="宋体" w:hAnsi="宋体" w:hint="eastAsia"/>
                <w:color w:val="000000"/>
                <w:szCs w:val="21"/>
              </w:rPr>
              <w:t>快速便捷：全流程线上操作，通过浙江省政府采购网数据审核信用额度，建行供应链平台快速放款。</w:t>
            </w:r>
          </w:p>
          <w:p w14:paraId="4CD90DE3" w14:textId="77777777" w:rsidR="00B112F5" w:rsidRDefault="00320B4A">
            <w:pPr>
              <w:numPr>
                <w:ilvl w:val="0"/>
                <w:numId w:val="3"/>
              </w:numPr>
              <w:contextualSpacing/>
              <w:rPr>
                <w:rFonts w:ascii="宋体" w:hAnsi="宋体"/>
                <w:color w:val="000000"/>
                <w:szCs w:val="21"/>
              </w:rPr>
            </w:pPr>
            <w:r>
              <w:rPr>
                <w:rFonts w:ascii="宋体" w:hAnsi="宋体" w:hint="eastAsia"/>
                <w:color w:val="000000"/>
                <w:szCs w:val="21"/>
              </w:rPr>
              <w:t>申请额度高：单笔融资额度最高可达政府采购合同金额的90%，单户额度最高可达3000万。</w:t>
            </w:r>
          </w:p>
          <w:p w14:paraId="3DF69774" w14:textId="77777777" w:rsidR="00B112F5" w:rsidRDefault="00320B4A">
            <w:pPr>
              <w:numPr>
                <w:ilvl w:val="0"/>
                <w:numId w:val="3"/>
              </w:numPr>
              <w:contextualSpacing/>
              <w:rPr>
                <w:rFonts w:ascii="宋体" w:hAnsi="宋体"/>
                <w:color w:val="000000"/>
                <w:szCs w:val="21"/>
              </w:rPr>
            </w:pPr>
            <w:r>
              <w:rPr>
                <w:rFonts w:ascii="宋体" w:hAnsi="宋体" w:hint="eastAsia"/>
                <w:color w:val="000000"/>
                <w:szCs w:val="21"/>
              </w:rPr>
              <w:t>无需额外抵押：以浙江省政府采购网备案公示的政府采购合同进行融资，无需额外抵押担保。</w:t>
            </w:r>
          </w:p>
          <w:p w14:paraId="381D1CC0" w14:textId="77777777" w:rsidR="00B112F5" w:rsidRDefault="00320B4A">
            <w:pPr>
              <w:numPr>
                <w:ilvl w:val="0"/>
                <w:numId w:val="3"/>
              </w:numPr>
              <w:contextualSpacing/>
              <w:rPr>
                <w:rFonts w:ascii="宋体" w:hAnsi="宋体"/>
                <w:color w:val="000000"/>
                <w:szCs w:val="21"/>
              </w:rPr>
            </w:pPr>
            <w:r>
              <w:rPr>
                <w:rFonts w:ascii="宋体" w:hAnsi="宋体" w:hint="eastAsia"/>
                <w:color w:val="000000"/>
                <w:szCs w:val="21"/>
              </w:rPr>
              <w:t>利率优惠：给予流动资金贷款最优惠利率。</w:t>
            </w:r>
          </w:p>
        </w:tc>
        <w:tc>
          <w:tcPr>
            <w:tcW w:w="2220" w:type="dxa"/>
            <w:vAlign w:val="center"/>
          </w:tcPr>
          <w:p w14:paraId="4FE4C2E6" w14:textId="77777777" w:rsidR="00B112F5" w:rsidRDefault="00320B4A">
            <w:pPr>
              <w:contextualSpacing/>
              <w:jc w:val="center"/>
              <w:rPr>
                <w:rFonts w:ascii="宋体" w:hAnsi="宋体"/>
                <w:color w:val="000000"/>
                <w:szCs w:val="21"/>
              </w:rPr>
            </w:pPr>
            <w:r>
              <w:rPr>
                <w:rFonts w:ascii="宋体" w:hAnsi="宋体" w:hint="eastAsia"/>
                <w:color w:val="000000"/>
                <w:szCs w:val="21"/>
              </w:rPr>
              <w:t>普陀片区：蔡妮妮</w:t>
            </w:r>
          </w:p>
          <w:p w14:paraId="1615C088" w14:textId="77777777" w:rsidR="00B112F5" w:rsidRDefault="00320B4A">
            <w:pPr>
              <w:contextualSpacing/>
              <w:jc w:val="center"/>
              <w:rPr>
                <w:rFonts w:ascii="宋体" w:hAnsi="宋体"/>
                <w:color w:val="000000"/>
                <w:szCs w:val="21"/>
              </w:rPr>
            </w:pPr>
            <w:r>
              <w:rPr>
                <w:rFonts w:ascii="宋体" w:hAnsi="宋体" w:hint="eastAsia"/>
                <w:color w:val="000000"/>
                <w:szCs w:val="21"/>
              </w:rPr>
              <w:t>定海片区：杨莹</w:t>
            </w:r>
          </w:p>
          <w:p w14:paraId="5B87E61D" w14:textId="77777777" w:rsidR="00B112F5" w:rsidRDefault="00320B4A">
            <w:pPr>
              <w:contextualSpacing/>
              <w:jc w:val="center"/>
              <w:rPr>
                <w:rFonts w:ascii="宋体" w:hAnsi="宋体"/>
                <w:color w:val="000000"/>
                <w:szCs w:val="21"/>
              </w:rPr>
            </w:pPr>
            <w:r>
              <w:rPr>
                <w:rFonts w:ascii="宋体" w:hAnsi="宋体" w:hint="eastAsia"/>
                <w:color w:val="000000"/>
                <w:szCs w:val="21"/>
              </w:rPr>
              <w:t>自贸区片区：方晓</w:t>
            </w:r>
          </w:p>
        </w:tc>
        <w:tc>
          <w:tcPr>
            <w:tcW w:w="1908" w:type="dxa"/>
            <w:vAlign w:val="center"/>
          </w:tcPr>
          <w:p w14:paraId="0793D608" w14:textId="77777777" w:rsidR="00B112F5" w:rsidRDefault="00320B4A">
            <w:pPr>
              <w:contextualSpacing/>
              <w:rPr>
                <w:rFonts w:ascii="宋体" w:hAnsi="宋体"/>
                <w:color w:val="000000"/>
                <w:szCs w:val="21"/>
              </w:rPr>
            </w:pPr>
            <w:r>
              <w:rPr>
                <w:rFonts w:ascii="宋体" w:hAnsi="宋体" w:hint="eastAsia"/>
                <w:color w:val="000000"/>
                <w:szCs w:val="21"/>
              </w:rPr>
              <w:t>普陀片区：13957201791</w:t>
            </w:r>
          </w:p>
          <w:p w14:paraId="4D86AF2C" w14:textId="77777777" w:rsidR="00B112F5" w:rsidRDefault="00320B4A">
            <w:pPr>
              <w:contextualSpacing/>
              <w:rPr>
                <w:rFonts w:ascii="宋体" w:hAnsi="宋体"/>
                <w:color w:val="000000"/>
                <w:szCs w:val="21"/>
              </w:rPr>
            </w:pPr>
            <w:r>
              <w:rPr>
                <w:rFonts w:ascii="宋体" w:hAnsi="宋体" w:hint="eastAsia"/>
                <w:color w:val="000000"/>
                <w:szCs w:val="21"/>
              </w:rPr>
              <w:t>定海片区：13655803997</w:t>
            </w:r>
          </w:p>
          <w:p w14:paraId="42FB02A7" w14:textId="77777777" w:rsidR="00B112F5" w:rsidRDefault="00320B4A">
            <w:pPr>
              <w:contextualSpacing/>
              <w:rPr>
                <w:rFonts w:ascii="宋体" w:hAnsi="宋体"/>
                <w:color w:val="000000"/>
                <w:szCs w:val="21"/>
              </w:rPr>
            </w:pPr>
            <w:r>
              <w:rPr>
                <w:rFonts w:ascii="宋体" w:hAnsi="宋体" w:hint="eastAsia"/>
                <w:color w:val="000000"/>
                <w:szCs w:val="21"/>
              </w:rPr>
              <w:t>自贸区片区：13587086324</w:t>
            </w:r>
          </w:p>
        </w:tc>
      </w:tr>
      <w:tr w:rsidR="00B112F5" w14:paraId="4CCD9643" w14:textId="77777777">
        <w:trPr>
          <w:jc w:val="center"/>
        </w:trPr>
        <w:tc>
          <w:tcPr>
            <w:tcW w:w="1460" w:type="dxa"/>
            <w:vAlign w:val="center"/>
          </w:tcPr>
          <w:p w14:paraId="79EE1EB6" w14:textId="77777777" w:rsidR="00B112F5" w:rsidRDefault="00320B4A">
            <w:pPr>
              <w:contextualSpacing/>
              <w:rPr>
                <w:rFonts w:ascii="宋体" w:hAnsi="宋体"/>
                <w:color w:val="000000"/>
                <w:szCs w:val="21"/>
              </w:rPr>
            </w:pPr>
            <w:r>
              <w:rPr>
                <w:rFonts w:ascii="宋体" w:hAnsi="宋体" w:hint="eastAsia"/>
                <w:color w:val="000000"/>
                <w:szCs w:val="21"/>
              </w:rPr>
              <w:t>杭州银行股份有限公司舟山市分行</w:t>
            </w:r>
          </w:p>
        </w:tc>
        <w:tc>
          <w:tcPr>
            <w:tcW w:w="3975" w:type="dxa"/>
          </w:tcPr>
          <w:p w14:paraId="3F1D15D7" w14:textId="77777777" w:rsidR="00B112F5" w:rsidRDefault="00320B4A">
            <w:pPr>
              <w:contextualSpacing/>
              <w:rPr>
                <w:rFonts w:ascii="宋体" w:hAnsi="宋体"/>
                <w:color w:val="000000"/>
                <w:szCs w:val="21"/>
              </w:rPr>
            </w:pPr>
            <w:r>
              <w:rPr>
                <w:rFonts w:ascii="宋体" w:hAnsi="宋体" w:hint="eastAsia"/>
                <w:color w:val="000000"/>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59DBBE55" w14:textId="77777777" w:rsidR="00B112F5" w:rsidRDefault="00320B4A">
            <w:pPr>
              <w:contextualSpacing/>
              <w:jc w:val="center"/>
              <w:rPr>
                <w:rFonts w:ascii="宋体" w:hAnsi="宋体"/>
                <w:color w:val="000000"/>
                <w:szCs w:val="21"/>
              </w:rPr>
            </w:pPr>
            <w:r>
              <w:rPr>
                <w:rFonts w:ascii="宋体" w:hAnsi="宋体" w:hint="eastAsia"/>
                <w:color w:val="000000"/>
                <w:szCs w:val="21"/>
              </w:rPr>
              <w:t>方经理</w:t>
            </w:r>
          </w:p>
        </w:tc>
        <w:tc>
          <w:tcPr>
            <w:tcW w:w="1908" w:type="dxa"/>
            <w:vAlign w:val="center"/>
          </w:tcPr>
          <w:p w14:paraId="5E21ABED" w14:textId="77777777" w:rsidR="00B112F5" w:rsidRDefault="00320B4A">
            <w:pPr>
              <w:contextualSpacing/>
              <w:rPr>
                <w:rFonts w:ascii="宋体" w:hAnsi="宋体"/>
                <w:color w:val="000000"/>
                <w:szCs w:val="21"/>
              </w:rPr>
            </w:pPr>
            <w:r>
              <w:rPr>
                <w:rFonts w:ascii="宋体" w:hAnsi="宋体" w:hint="eastAsia"/>
                <w:color w:val="000000"/>
                <w:szCs w:val="21"/>
              </w:rPr>
              <w:t>0580-2185201，18205800451</w:t>
            </w:r>
          </w:p>
        </w:tc>
      </w:tr>
      <w:tr w:rsidR="00B112F5" w14:paraId="517D35A5" w14:textId="77777777">
        <w:trPr>
          <w:jc w:val="center"/>
        </w:trPr>
        <w:tc>
          <w:tcPr>
            <w:tcW w:w="1460" w:type="dxa"/>
            <w:vAlign w:val="center"/>
          </w:tcPr>
          <w:p w14:paraId="060A6927" w14:textId="77777777" w:rsidR="00B112F5" w:rsidRDefault="00320B4A">
            <w:pPr>
              <w:contextualSpacing/>
              <w:rPr>
                <w:rFonts w:ascii="宋体" w:hAnsi="宋体"/>
                <w:color w:val="000000"/>
                <w:szCs w:val="21"/>
              </w:rPr>
            </w:pPr>
            <w:r>
              <w:rPr>
                <w:rFonts w:ascii="宋体" w:hAnsi="宋体" w:hint="eastAsia"/>
                <w:color w:val="000000"/>
                <w:szCs w:val="21"/>
              </w:rPr>
              <w:t>招商银行股份有限公司浙江自贸试验区舟山分行</w:t>
            </w:r>
          </w:p>
        </w:tc>
        <w:tc>
          <w:tcPr>
            <w:tcW w:w="3975" w:type="dxa"/>
          </w:tcPr>
          <w:p w14:paraId="5870A45B" w14:textId="77777777" w:rsidR="00B112F5" w:rsidRDefault="00320B4A">
            <w:pPr>
              <w:rPr>
                <w:rFonts w:ascii="宋体" w:hAnsi="宋体"/>
                <w:szCs w:val="21"/>
              </w:rPr>
            </w:pPr>
            <w:r>
              <w:rPr>
                <w:rFonts w:ascii="宋体" w:hAnsi="宋体" w:cs="仿宋_GB2312" w:hint="eastAsia"/>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745E10D2" w14:textId="77777777" w:rsidR="00B112F5" w:rsidRDefault="00320B4A">
            <w:pPr>
              <w:contextualSpacing/>
              <w:jc w:val="center"/>
              <w:rPr>
                <w:rFonts w:ascii="宋体" w:hAnsi="宋体"/>
                <w:color w:val="000000"/>
                <w:szCs w:val="21"/>
              </w:rPr>
            </w:pPr>
            <w:r>
              <w:rPr>
                <w:rFonts w:ascii="宋体" w:hAnsi="宋体" w:hint="eastAsia"/>
                <w:color w:val="000000"/>
                <w:szCs w:val="21"/>
              </w:rPr>
              <w:t>李玲</w:t>
            </w:r>
          </w:p>
        </w:tc>
        <w:tc>
          <w:tcPr>
            <w:tcW w:w="1908" w:type="dxa"/>
            <w:vAlign w:val="center"/>
          </w:tcPr>
          <w:p w14:paraId="57B8395B" w14:textId="77777777" w:rsidR="00B112F5" w:rsidRDefault="00320B4A">
            <w:pPr>
              <w:contextualSpacing/>
              <w:rPr>
                <w:rFonts w:ascii="宋体" w:hAnsi="宋体"/>
                <w:color w:val="000000"/>
                <w:szCs w:val="21"/>
              </w:rPr>
            </w:pPr>
            <w:r>
              <w:rPr>
                <w:rFonts w:ascii="宋体" w:hAnsi="宋体" w:hint="eastAsia"/>
                <w:color w:val="000000"/>
                <w:szCs w:val="21"/>
              </w:rPr>
              <w:t>0580-2061710，13957227971</w:t>
            </w:r>
          </w:p>
        </w:tc>
      </w:tr>
      <w:tr w:rsidR="00B112F5" w14:paraId="3D9806FD" w14:textId="77777777">
        <w:trPr>
          <w:trHeight w:val="1248"/>
          <w:jc w:val="center"/>
        </w:trPr>
        <w:tc>
          <w:tcPr>
            <w:tcW w:w="1460" w:type="dxa"/>
            <w:vAlign w:val="center"/>
          </w:tcPr>
          <w:p w14:paraId="4B7FCFC3" w14:textId="77777777" w:rsidR="00B112F5" w:rsidRDefault="00320B4A">
            <w:pPr>
              <w:contextualSpacing/>
              <w:rPr>
                <w:rFonts w:ascii="宋体" w:hAnsi="宋体"/>
                <w:color w:val="000000"/>
                <w:szCs w:val="21"/>
              </w:rPr>
            </w:pPr>
            <w:r>
              <w:rPr>
                <w:rFonts w:ascii="宋体" w:hAnsi="宋体" w:hint="eastAsia"/>
                <w:color w:val="000000"/>
                <w:szCs w:val="21"/>
              </w:rPr>
              <w:t>温州银行股份有限公司舟山市分行</w:t>
            </w:r>
          </w:p>
        </w:tc>
        <w:tc>
          <w:tcPr>
            <w:tcW w:w="3975" w:type="dxa"/>
          </w:tcPr>
          <w:p w14:paraId="015236FF" w14:textId="77777777" w:rsidR="00B112F5" w:rsidRDefault="00320B4A">
            <w:pPr>
              <w:numPr>
                <w:ilvl w:val="0"/>
                <w:numId w:val="4"/>
              </w:numPr>
              <w:contextualSpacing/>
              <w:rPr>
                <w:rFonts w:ascii="宋体" w:hAnsi="宋体"/>
                <w:color w:val="000000"/>
                <w:szCs w:val="21"/>
              </w:rPr>
            </w:pPr>
            <w:r>
              <w:rPr>
                <w:rFonts w:ascii="宋体" w:hAnsi="宋体" w:hint="eastAsia"/>
                <w:color w:val="000000"/>
                <w:szCs w:val="21"/>
              </w:rPr>
              <w:t>单户授信敞口最高不超过1000万元，且最高额度核定一般不超过借款人（含实际控制人控制的其他经营实体）最近13个月合计有效中标合同金额的70%。</w:t>
            </w:r>
          </w:p>
          <w:p w14:paraId="4A148F3B" w14:textId="77777777" w:rsidR="00B112F5" w:rsidRDefault="00320B4A">
            <w:pPr>
              <w:numPr>
                <w:ilvl w:val="0"/>
                <w:numId w:val="4"/>
              </w:numPr>
              <w:contextualSpacing/>
              <w:rPr>
                <w:rFonts w:ascii="宋体" w:hAnsi="宋体"/>
                <w:color w:val="000000"/>
                <w:szCs w:val="21"/>
              </w:rPr>
            </w:pPr>
            <w:r>
              <w:rPr>
                <w:rFonts w:ascii="宋体" w:hAnsi="宋体" w:hint="eastAsia"/>
                <w:color w:val="000000"/>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11C7A5ED" w14:textId="77777777" w:rsidR="00B112F5" w:rsidRDefault="00320B4A">
            <w:pPr>
              <w:numPr>
                <w:ilvl w:val="0"/>
                <w:numId w:val="4"/>
              </w:numPr>
              <w:contextualSpacing/>
              <w:rPr>
                <w:rFonts w:ascii="宋体" w:hAnsi="宋体"/>
                <w:color w:val="000000"/>
                <w:szCs w:val="21"/>
              </w:rPr>
            </w:pPr>
            <w:r>
              <w:rPr>
                <w:rFonts w:ascii="宋体" w:hAnsi="宋体" w:hint="eastAsia"/>
                <w:color w:val="000000"/>
                <w:szCs w:val="21"/>
              </w:rPr>
              <w:t>借款人中标采购人自行采购项目并向我行发起授信申请的，单笔业务授信敞口不超500万元，且不超过借款人中标通知书承载的中标金额或本次申请授信提供的采购合同的80%。</w:t>
            </w:r>
          </w:p>
          <w:p w14:paraId="33352BB9" w14:textId="77777777" w:rsidR="00B112F5" w:rsidRDefault="00320B4A">
            <w:pPr>
              <w:numPr>
                <w:ilvl w:val="0"/>
                <w:numId w:val="4"/>
              </w:numPr>
              <w:contextualSpacing/>
              <w:rPr>
                <w:rFonts w:ascii="宋体" w:hAnsi="宋体"/>
                <w:color w:val="000000"/>
                <w:szCs w:val="21"/>
              </w:rPr>
            </w:pPr>
            <w:r>
              <w:rPr>
                <w:rFonts w:ascii="宋体" w:hAnsi="宋体" w:hint="eastAsia"/>
                <w:color w:val="000000"/>
                <w:szCs w:val="21"/>
              </w:rPr>
              <w:t>符合我行采购人资质的，且负债率不超75%，配合应收账款质押登记确认的，并可出具确认函，单笔借款额度可按不超过采购合同的90%办理。</w:t>
            </w:r>
          </w:p>
        </w:tc>
        <w:tc>
          <w:tcPr>
            <w:tcW w:w="2220" w:type="dxa"/>
            <w:vAlign w:val="center"/>
          </w:tcPr>
          <w:p w14:paraId="19DB1BA5" w14:textId="77777777" w:rsidR="00B112F5" w:rsidRDefault="00320B4A">
            <w:pPr>
              <w:contextualSpacing/>
              <w:jc w:val="center"/>
              <w:rPr>
                <w:rFonts w:ascii="宋体" w:hAnsi="宋体"/>
                <w:color w:val="000000"/>
                <w:szCs w:val="21"/>
              </w:rPr>
            </w:pPr>
            <w:r>
              <w:rPr>
                <w:rFonts w:ascii="宋体" w:hAnsi="宋体" w:hint="eastAsia"/>
                <w:color w:val="000000"/>
                <w:szCs w:val="21"/>
              </w:rPr>
              <w:t>郑贤栋</w:t>
            </w:r>
          </w:p>
        </w:tc>
        <w:tc>
          <w:tcPr>
            <w:tcW w:w="1908" w:type="dxa"/>
            <w:vAlign w:val="center"/>
          </w:tcPr>
          <w:p w14:paraId="05C04EB4" w14:textId="77777777" w:rsidR="00B112F5" w:rsidRDefault="00320B4A">
            <w:pPr>
              <w:contextualSpacing/>
              <w:rPr>
                <w:rFonts w:ascii="宋体" w:hAnsi="宋体"/>
                <w:color w:val="000000"/>
                <w:szCs w:val="21"/>
              </w:rPr>
            </w:pPr>
            <w:r>
              <w:rPr>
                <w:rFonts w:ascii="宋体" w:hAnsi="宋体" w:hint="eastAsia"/>
                <w:color w:val="000000"/>
                <w:szCs w:val="21"/>
              </w:rPr>
              <w:t>058—8866086</w:t>
            </w:r>
          </w:p>
        </w:tc>
      </w:tr>
      <w:tr w:rsidR="00B112F5" w14:paraId="08CAF86D" w14:textId="77777777">
        <w:trPr>
          <w:jc w:val="center"/>
        </w:trPr>
        <w:tc>
          <w:tcPr>
            <w:tcW w:w="1460" w:type="dxa"/>
            <w:vAlign w:val="center"/>
          </w:tcPr>
          <w:p w14:paraId="0C50E936" w14:textId="77777777" w:rsidR="00B112F5" w:rsidRDefault="00320B4A">
            <w:pPr>
              <w:contextualSpacing/>
              <w:rPr>
                <w:rFonts w:ascii="宋体" w:hAnsi="宋体"/>
                <w:color w:val="000000"/>
                <w:szCs w:val="21"/>
              </w:rPr>
            </w:pPr>
            <w:r>
              <w:rPr>
                <w:rFonts w:ascii="宋体" w:hAnsi="宋体" w:hint="eastAsia"/>
                <w:color w:val="000000"/>
                <w:szCs w:val="21"/>
              </w:rPr>
              <w:t>交通银行股份有限公司舟山分行</w:t>
            </w:r>
          </w:p>
        </w:tc>
        <w:tc>
          <w:tcPr>
            <w:tcW w:w="3975" w:type="dxa"/>
          </w:tcPr>
          <w:p w14:paraId="170F732B" w14:textId="77777777" w:rsidR="00B112F5" w:rsidRDefault="00320B4A">
            <w:pPr>
              <w:contextualSpacing/>
              <w:rPr>
                <w:rFonts w:ascii="宋体" w:hAnsi="宋体"/>
                <w:color w:val="000000"/>
                <w:szCs w:val="21"/>
              </w:rPr>
            </w:pPr>
            <w:r>
              <w:rPr>
                <w:rFonts w:ascii="宋体" w:hAnsi="宋体" w:cs="仿宋_GB2312" w:hint="eastAsia"/>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ascii="宋体" w:hAnsi="宋体" w:hint="eastAsia"/>
                <w:szCs w:val="21"/>
              </w:rPr>
              <w:t>PR</w:t>
            </w:r>
            <w:r>
              <w:rPr>
                <w:rFonts w:ascii="宋体" w:hAnsi="宋体"/>
                <w:szCs w:val="21"/>
              </w:rPr>
              <w:t>。</w:t>
            </w:r>
          </w:p>
        </w:tc>
        <w:tc>
          <w:tcPr>
            <w:tcW w:w="2220" w:type="dxa"/>
            <w:vAlign w:val="center"/>
          </w:tcPr>
          <w:p w14:paraId="46C1F517" w14:textId="77777777" w:rsidR="00B112F5" w:rsidRDefault="00320B4A">
            <w:pPr>
              <w:contextualSpacing/>
              <w:jc w:val="center"/>
              <w:rPr>
                <w:rFonts w:ascii="宋体" w:hAnsi="宋体"/>
                <w:color w:val="000000"/>
                <w:szCs w:val="21"/>
              </w:rPr>
            </w:pPr>
            <w:r>
              <w:rPr>
                <w:rFonts w:ascii="宋体" w:hAnsi="宋体" w:hint="eastAsia"/>
                <w:color w:val="000000"/>
                <w:szCs w:val="21"/>
              </w:rPr>
              <w:t>赵争艳</w:t>
            </w:r>
          </w:p>
        </w:tc>
        <w:tc>
          <w:tcPr>
            <w:tcW w:w="1908" w:type="dxa"/>
            <w:vAlign w:val="center"/>
          </w:tcPr>
          <w:p w14:paraId="19E43D3D" w14:textId="77777777" w:rsidR="00B112F5" w:rsidRDefault="00320B4A">
            <w:pPr>
              <w:contextualSpacing/>
              <w:rPr>
                <w:rFonts w:ascii="宋体" w:hAnsi="宋体"/>
                <w:color w:val="000000"/>
                <w:szCs w:val="21"/>
              </w:rPr>
            </w:pPr>
            <w:r>
              <w:rPr>
                <w:rFonts w:ascii="宋体" w:hAnsi="宋体" w:hint="eastAsia"/>
                <w:color w:val="000000"/>
                <w:szCs w:val="21"/>
              </w:rPr>
              <w:t>0580-2260728</w:t>
            </w:r>
          </w:p>
          <w:p w14:paraId="640E0461" w14:textId="77777777" w:rsidR="00B112F5" w:rsidRDefault="00320B4A">
            <w:pPr>
              <w:contextualSpacing/>
              <w:rPr>
                <w:rFonts w:ascii="宋体" w:hAnsi="宋体"/>
                <w:color w:val="000000"/>
                <w:szCs w:val="21"/>
              </w:rPr>
            </w:pPr>
            <w:r>
              <w:rPr>
                <w:rFonts w:ascii="宋体" w:hAnsi="宋体" w:hint="eastAsia"/>
                <w:color w:val="000000"/>
                <w:szCs w:val="21"/>
              </w:rPr>
              <w:t>13758007280</w:t>
            </w:r>
          </w:p>
        </w:tc>
      </w:tr>
      <w:tr w:rsidR="00B112F5" w14:paraId="70FEE3D1" w14:textId="77777777">
        <w:trPr>
          <w:trHeight w:val="329"/>
          <w:jc w:val="center"/>
        </w:trPr>
        <w:tc>
          <w:tcPr>
            <w:tcW w:w="1460" w:type="dxa"/>
            <w:vAlign w:val="center"/>
          </w:tcPr>
          <w:p w14:paraId="6DA91263" w14:textId="77777777" w:rsidR="00B112F5" w:rsidRDefault="00320B4A">
            <w:pPr>
              <w:contextualSpacing/>
              <w:rPr>
                <w:rFonts w:ascii="宋体" w:hAnsi="宋体"/>
                <w:color w:val="000000"/>
                <w:szCs w:val="21"/>
              </w:rPr>
            </w:pPr>
            <w:r>
              <w:rPr>
                <w:rFonts w:ascii="宋体" w:hAnsi="宋体" w:hint="eastAsia"/>
                <w:color w:val="000000"/>
                <w:szCs w:val="21"/>
              </w:rPr>
              <w:t>中信银行股份有限公司舟山分行</w:t>
            </w:r>
          </w:p>
        </w:tc>
        <w:tc>
          <w:tcPr>
            <w:tcW w:w="3975" w:type="dxa"/>
          </w:tcPr>
          <w:p w14:paraId="0A3340ED" w14:textId="77777777" w:rsidR="00B112F5" w:rsidRDefault="00320B4A">
            <w:pPr>
              <w:contextualSpacing/>
              <w:rPr>
                <w:rFonts w:ascii="宋体" w:hAnsi="宋体"/>
                <w:color w:val="000000"/>
                <w:szCs w:val="21"/>
              </w:rPr>
            </w:pPr>
            <w:r>
              <w:rPr>
                <w:rFonts w:ascii="宋体" w:hAnsi="宋体" w:hint="eastAsia"/>
                <w:color w:val="000000"/>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6B4E795F" w14:textId="77777777" w:rsidR="00B112F5" w:rsidRDefault="00320B4A">
            <w:pPr>
              <w:contextualSpacing/>
              <w:jc w:val="center"/>
              <w:rPr>
                <w:rFonts w:ascii="宋体" w:hAnsi="宋体"/>
                <w:color w:val="000000"/>
                <w:szCs w:val="21"/>
              </w:rPr>
            </w:pPr>
            <w:r>
              <w:rPr>
                <w:rFonts w:ascii="宋体" w:hAnsi="宋体"/>
                <w:color w:val="000000"/>
                <w:szCs w:val="21"/>
              </w:rPr>
              <w:t>黄丽</w:t>
            </w:r>
          </w:p>
        </w:tc>
        <w:tc>
          <w:tcPr>
            <w:tcW w:w="1908" w:type="dxa"/>
            <w:vAlign w:val="center"/>
          </w:tcPr>
          <w:p w14:paraId="3C9310F9" w14:textId="77777777" w:rsidR="00B112F5" w:rsidRDefault="00320B4A">
            <w:pPr>
              <w:contextualSpacing/>
              <w:rPr>
                <w:rFonts w:ascii="宋体" w:hAnsi="宋体"/>
                <w:color w:val="000000"/>
                <w:szCs w:val="21"/>
              </w:rPr>
            </w:pPr>
            <w:r>
              <w:rPr>
                <w:rFonts w:ascii="宋体" w:hAnsi="宋体"/>
                <w:color w:val="000000"/>
                <w:szCs w:val="21"/>
              </w:rPr>
              <w:t>13905808032</w:t>
            </w:r>
          </w:p>
        </w:tc>
      </w:tr>
      <w:tr w:rsidR="00B112F5" w14:paraId="41EA1FBA" w14:textId="77777777">
        <w:trPr>
          <w:trHeight w:val="329"/>
          <w:jc w:val="center"/>
        </w:trPr>
        <w:tc>
          <w:tcPr>
            <w:tcW w:w="1460" w:type="dxa"/>
            <w:vAlign w:val="center"/>
          </w:tcPr>
          <w:p w14:paraId="7D76AE13" w14:textId="77777777" w:rsidR="00B112F5" w:rsidRDefault="00320B4A">
            <w:pPr>
              <w:contextualSpacing/>
              <w:rPr>
                <w:rFonts w:ascii="宋体" w:hAnsi="宋体"/>
                <w:color w:val="000000"/>
                <w:szCs w:val="21"/>
              </w:rPr>
            </w:pPr>
            <w:r>
              <w:rPr>
                <w:rFonts w:ascii="宋体" w:hAnsi="宋体" w:hint="eastAsia"/>
                <w:color w:val="000000"/>
                <w:szCs w:val="21"/>
              </w:rPr>
              <w:t>泰隆银行舟山市分行</w:t>
            </w:r>
          </w:p>
        </w:tc>
        <w:tc>
          <w:tcPr>
            <w:tcW w:w="3975" w:type="dxa"/>
          </w:tcPr>
          <w:p w14:paraId="4D01177F" w14:textId="77777777" w:rsidR="00B112F5" w:rsidRDefault="00320B4A">
            <w:pPr>
              <w:contextualSpacing/>
              <w:rPr>
                <w:rFonts w:ascii="宋体" w:hAnsi="宋体"/>
                <w:color w:val="000000"/>
                <w:szCs w:val="21"/>
              </w:rPr>
            </w:pPr>
            <w:r>
              <w:rPr>
                <w:rFonts w:ascii="宋体" w:hAnsi="宋体" w:hint="eastAsia"/>
                <w:color w:val="000000"/>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3DEF4212" w14:textId="77777777" w:rsidR="00B112F5" w:rsidRDefault="00320B4A">
            <w:pPr>
              <w:contextualSpacing/>
              <w:jc w:val="center"/>
              <w:rPr>
                <w:rFonts w:ascii="宋体" w:hAnsi="宋体"/>
                <w:color w:val="000000"/>
                <w:szCs w:val="21"/>
              </w:rPr>
            </w:pPr>
            <w:r>
              <w:rPr>
                <w:rFonts w:ascii="宋体" w:hAnsi="宋体" w:hint="eastAsia"/>
                <w:color w:val="000000"/>
                <w:szCs w:val="21"/>
              </w:rPr>
              <w:t>胡亢宇</w:t>
            </w:r>
          </w:p>
        </w:tc>
        <w:tc>
          <w:tcPr>
            <w:tcW w:w="1908" w:type="dxa"/>
            <w:vAlign w:val="center"/>
          </w:tcPr>
          <w:p w14:paraId="1EC68BB3" w14:textId="77777777" w:rsidR="00B112F5" w:rsidRDefault="00320B4A">
            <w:pPr>
              <w:contextualSpacing/>
              <w:rPr>
                <w:rFonts w:ascii="宋体" w:hAnsi="宋体"/>
                <w:color w:val="000000"/>
                <w:szCs w:val="21"/>
              </w:rPr>
            </w:pPr>
            <w:r>
              <w:rPr>
                <w:rFonts w:ascii="宋体" w:hAnsi="宋体" w:hint="eastAsia"/>
                <w:color w:val="000000"/>
                <w:szCs w:val="21"/>
              </w:rPr>
              <w:t>17605868703</w:t>
            </w:r>
          </w:p>
        </w:tc>
      </w:tr>
      <w:tr w:rsidR="00B112F5" w14:paraId="398B42AF" w14:textId="77777777">
        <w:trPr>
          <w:trHeight w:val="329"/>
          <w:jc w:val="center"/>
        </w:trPr>
        <w:tc>
          <w:tcPr>
            <w:tcW w:w="1460" w:type="dxa"/>
            <w:vAlign w:val="center"/>
          </w:tcPr>
          <w:p w14:paraId="4DD00A45" w14:textId="77777777" w:rsidR="00B112F5" w:rsidRDefault="00320B4A">
            <w:pPr>
              <w:contextualSpacing/>
              <w:rPr>
                <w:rFonts w:ascii="宋体" w:hAnsi="宋体"/>
                <w:color w:val="000000"/>
                <w:szCs w:val="21"/>
              </w:rPr>
            </w:pPr>
            <w:r>
              <w:rPr>
                <w:rFonts w:ascii="宋体" w:hAnsi="宋体" w:hint="eastAsia"/>
                <w:color w:val="000000"/>
                <w:szCs w:val="21"/>
              </w:rPr>
              <w:t>中国农业银行股份有限公司舟山分行</w:t>
            </w:r>
          </w:p>
        </w:tc>
        <w:tc>
          <w:tcPr>
            <w:tcW w:w="3975" w:type="dxa"/>
          </w:tcPr>
          <w:p w14:paraId="4126E1E4" w14:textId="77777777" w:rsidR="00B112F5" w:rsidRDefault="00320B4A">
            <w:pPr>
              <w:contextualSpacing/>
              <w:rPr>
                <w:rFonts w:ascii="宋体" w:hAnsi="宋体"/>
                <w:color w:val="000000"/>
                <w:szCs w:val="21"/>
              </w:rPr>
            </w:pPr>
            <w:r>
              <w:rPr>
                <w:rFonts w:ascii="宋体" w:hAnsi="宋体" w:hint="eastAsia"/>
                <w:color w:val="000000"/>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BB4C617" w14:textId="77777777" w:rsidR="00B112F5" w:rsidRDefault="00320B4A">
            <w:pPr>
              <w:contextualSpacing/>
              <w:jc w:val="center"/>
              <w:rPr>
                <w:rFonts w:ascii="宋体" w:hAnsi="宋体"/>
                <w:color w:val="000000"/>
                <w:szCs w:val="21"/>
              </w:rPr>
            </w:pPr>
            <w:r>
              <w:rPr>
                <w:rFonts w:ascii="宋体" w:hAnsi="宋体" w:hint="eastAsia"/>
                <w:color w:val="000000"/>
                <w:szCs w:val="21"/>
              </w:rPr>
              <w:t>苏华瞻</w:t>
            </w:r>
          </w:p>
        </w:tc>
        <w:tc>
          <w:tcPr>
            <w:tcW w:w="1908" w:type="dxa"/>
            <w:vAlign w:val="center"/>
          </w:tcPr>
          <w:p w14:paraId="3120272A" w14:textId="77777777" w:rsidR="00B112F5" w:rsidRDefault="00320B4A">
            <w:pPr>
              <w:contextualSpacing/>
              <w:rPr>
                <w:rFonts w:ascii="宋体" w:hAnsi="宋体"/>
                <w:color w:val="000000"/>
                <w:szCs w:val="21"/>
              </w:rPr>
            </w:pPr>
            <w:r>
              <w:rPr>
                <w:rFonts w:ascii="宋体" w:hAnsi="宋体" w:hint="eastAsia"/>
                <w:color w:val="000000"/>
                <w:szCs w:val="21"/>
              </w:rPr>
              <w:t>13967228926</w:t>
            </w:r>
          </w:p>
        </w:tc>
      </w:tr>
      <w:tr w:rsidR="00B112F5" w14:paraId="1CA4C6E7" w14:textId="77777777">
        <w:trPr>
          <w:trHeight w:val="329"/>
          <w:jc w:val="center"/>
        </w:trPr>
        <w:tc>
          <w:tcPr>
            <w:tcW w:w="1460" w:type="dxa"/>
            <w:vAlign w:val="center"/>
          </w:tcPr>
          <w:p w14:paraId="2E8A17E8" w14:textId="77777777" w:rsidR="00B112F5" w:rsidRDefault="00320B4A">
            <w:pPr>
              <w:contextualSpacing/>
              <w:rPr>
                <w:rFonts w:ascii="宋体" w:hAnsi="宋体"/>
                <w:color w:val="000000"/>
                <w:szCs w:val="21"/>
              </w:rPr>
            </w:pPr>
            <w:r>
              <w:rPr>
                <w:rFonts w:ascii="宋体" w:hAnsi="宋体" w:hint="eastAsia"/>
                <w:color w:val="000000"/>
                <w:szCs w:val="21"/>
              </w:rPr>
              <w:t>中国邮政储蓄银行股份有限公司舟山市分行</w:t>
            </w:r>
          </w:p>
        </w:tc>
        <w:tc>
          <w:tcPr>
            <w:tcW w:w="3975" w:type="dxa"/>
          </w:tcPr>
          <w:p w14:paraId="02C3DB14" w14:textId="77777777" w:rsidR="00B112F5" w:rsidRDefault="00320B4A">
            <w:pPr>
              <w:tabs>
                <w:tab w:val="left" w:pos="0"/>
              </w:tabs>
              <w:rPr>
                <w:rFonts w:ascii="宋体" w:hAnsi="宋体"/>
                <w:color w:val="000000"/>
                <w:szCs w:val="21"/>
              </w:rPr>
            </w:pPr>
            <w:r>
              <w:rPr>
                <w:rFonts w:ascii="宋体" w:hAnsi="宋体" w:hint="eastAsia"/>
                <w:color w:val="000000"/>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2EB83FCB" w14:textId="77777777" w:rsidR="00B112F5" w:rsidRDefault="00320B4A">
            <w:pPr>
              <w:contextualSpacing/>
              <w:jc w:val="center"/>
              <w:rPr>
                <w:rFonts w:ascii="宋体" w:hAnsi="宋体"/>
                <w:color w:val="000000"/>
                <w:szCs w:val="21"/>
              </w:rPr>
            </w:pPr>
            <w:r>
              <w:rPr>
                <w:rFonts w:ascii="宋体" w:hAnsi="宋体" w:hint="eastAsia"/>
                <w:color w:val="000000"/>
                <w:szCs w:val="21"/>
              </w:rPr>
              <w:t>蒋志燕</w:t>
            </w:r>
          </w:p>
        </w:tc>
        <w:tc>
          <w:tcPr>
            <w:tcW w:w="1908" w:type="dxa"/>
            <w:vAlign w:val="center"/>
          </w:tcPr>
          <w:p w14:paraId="6D742B0F" w14:textId="77777777" w:rsidR="00B112F5" w:rsidRDefault="00320B4A">
            <w:pPr>
              <w:contextualSpacing/>
              <w:rPr>
                <w:rFonts w:ascii="宋体" w:hAnsi="宋体"/>
                <w:color w:val="000000"/>
                <w:szCs w:val="21"/>
              </w:rPr>
            </w:pPr>
            <w:r>
              <w:rPr>
                <w:rFonts w:ascii="宋体" w:hAnsi="宋体" w:hint="eastAsia"/>
                <w:color w:val="000000"/>
                <w:szCs w:val="21"/>
              </w:rPr>
              <w:t>13732527321</w:t>
            </w:r>
          </w:p>
        </w:tc>
      </w:tr>
    </w:tbl>
    <w:p w14:paraId="786F477C" w14:textId="77777777" w:rsidR="00B112F5" w:rsidRDefault="00320B4A">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2、一般步骤</w:t>
      </w:r>
    </w:p>
    <w:p w14:paraId="60164965" w14:textId="77777777" w:rsidR="00B112F5" w:rsidRDefault="00320B4A">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（1）供应商先与银行对接，办理融资前期手续；</w:t>
      </w:r>
    </w:p>
    <w:p w14:paraId="520A9084" w14:textId="77777777" w:rsidR="00B112F5" w:rsidRDefault="00320B4A">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（2）供应商成交后，凭成交通知书等材料，向相关合作银行发出融资申请；</w:t>
      </w:r>
    </w:p>
    <w:p w14:paraId="7A56F636" w14:textId="77777777" w:rsidR="00B112F5" w:rsidRDefault="00320B4A">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（3）银行、供应商线上办理审批、放贷事宜。</w:t>
      </w:r>
    </w:p>
    <w:p w14:paraId="753062C9" w14:textId="77777777" w:rsidR="00B112F5" w:rsidRDefault="00320B4A">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3、注意事项</w:t>
      </w:r>
    </w:p>
    <w:p w14:paraId="5C4AABE2" w14:textId="77777777" w:rsidR="00B112F5" w:rsidRDefault="00320B4A">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（1）成交供应商需确保政府采购合同的收款账户与融资银行开户账户一致。</w:t>
      </w:r>
    </w:p>
    <w:p w14:paraId="37B0E87A" w14:textId="77777777" w:rsidR="00B112F5" w:rsidRDefault="00320B4A">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（2）用于政府采购信用融资的政府采购合同，应当包含如下条款：“第</w:t>
      </w:r>
      <w:r>
        <w:rPr>
          <w:rFonts w:asciiTheme="minorEastAsia" w:eastAsiaTheme="minorEastAsia" w:hAnsiTheme="minorEastAsia" w:cs="宋体" w:hint="eastAsia"/>
          <w:bCs/>
          <w:szCs w:val="21"/>
          <w:u w:val="single"/>
        </w:rPr>
        <w:t xml:space="preserve">   </w:t>
      </w:r>
      <w:r>
        <w:rPr>
          <w:rFonts w:asciiTheme="minorEastAsia" w:eastAsiaTheme="minorEastAsia" w:hAnsiTheme="minorEastAsia" w:cs="宋体" w:hint="eastAsia"/>
          <w:bCs/>
          <w:szCs w:val="21"/>
        </w:rPr>
        <w:t>条：政府采购合同贷款</w:t>
      </w:r>
    </w:p>
    <w:p w14:paraId="18D34EF7" w14:textId="77777777" w:rsidR="00B112F5" w:rsidRDefault="00320B4A">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 xml:space="preserve">本合同同时用于乙方向 </w:t>
      </w:r>
      <w:r>
        <w:rPr>
          <w:rFonts w:asciiTheme="minorEastAsia" w:eastAsiaTheme="minorEastAsia" w:hAnsiTheme="minorEastAsia" w:cs="宋体" w:hint="eastAsia"/>
          <w:bCs/>
          <w:szCs w:val="21"/>
          <w:u w:val="single"/>
        </w:rPr>
        <w:t xml:space="preserve">     </w:t>
      </w:r>
      <w:r>
        <w:rPr>
          <w:rFonts w:asciiTheme="minorEastAsia" w:eastAsiaTheme="minorEastAsia" w:hAnsiTheme="minorEastAsia" w:cs="宋体" w:hint="eastAsia"/>
          <w:bCs/>
          <w:szCs w:val="21"/>
        </w:rPr>
        <w:t>银行（金融机构）申请政府采购信用贷款。</w:t>
      </w:r>
    </w:p>
    <w:p w14:paraId="7D890782" w14:textId="77777777" w:rsidR="00B112F5" w:rsidRDefault="00320B4A">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bCs/>
          <w:szCs w:val="21"/>
        </w:rPr>
        <w:t>本合同一经签订，原则上不得更改乙方收款账户信息。确须更改的，乙方应取得原合同收款账户开户银行书面同意，否则修改后的合同不予备案，采购资金不予支付。”</w:t>
      </w:r>
    </w:p>
    <w:p w14:paraId="0CF205C2" w14:textId="43F88C98" w:rsidR="00B112F5" w:rsidRDefault="00320B4A">
      <w:pPr>
        <w:snapToGrid w:val="0"/>
        <w:spacing w:line="360" w:lineRule="auto"/>
        <w:ind w:firstLineChars="200" w:firstLine="422"/>
        <w:rPr>
          <w:rFonts w:asciiTheme="minorEastAsia" w:eastAsiaTheme="minorEastAsia" w:hAnsiTheme="minorEastAsia" w:cs="宋体"/>
          <w:b/>
          <w:szCs w:val="21"/>
        </w:rPr>
      </w:pPr>
      <w:r w:rsidRPr="00B83435">
        <w:rPr>
          <w:rFonts w:asciiTheme="minorEastAsia" w:eastAsiaTheme="minorEastAsia" w:hAnsiTheme="minorEastAsia" w:cs="宋体" w:hint="eastAsia"/>
          <w:b/>
          <w:szCs w:val="21"/>
        </w:rPr>
        <w:t>（十一）</w:t>
      </w:r>
      <w:r w:rsidR="00B83435" w:rsidRPr="00B83435">
        <w:rPr>
          <w:rFonts w:asciiTheme="minorEastAsia" w:eastAsiaTheme="minorEastAsia" w:hAnsiTheme="minorEastAsia" w:cs="宋体" w:hint="eastAsia"/>
          <w:b/>
          <w:szCs w:val="21"/>
        </w:rPr>
        <w:t>中金招标有限责任公司</w:t>
      </w:r>
      <w:r w:rsidRPr="00B83435">
        <w:rPr>
          <w:rFonts w:asciiTheme="minorEastAsia" w:eastAsiaTheme="minorEastAsia" w:hAnsiTheme="minorEastAsia" w:cs="宋体" w:hint="eastAsia"/>
          <w:b/>
          <w:szCs w:val="21"/>
        </w:rPr>
        <w:t>拥有本磋商文件最终解释权。</w:t>
      </w:r>
    </w:p>
    <w:p w14:paraId="3BD39CF2" w14:textId="77777777" w:rsidR="00B112F5" w:rsidRDefault="00B112F5">
      <w:pPr>
        <w:snapToGrid w:val="0"/>
        <w:spacing w:line="360" w:lineRule="auto"/>
        <w:ind w:firstLine="200"/>
        <w:rPr>
          <w:rFonts w:asciiTheme="minorEastAsia" w:eastAsiaTheme="minorEastAsia" w:hAnsiTheme="minorEastAsia" w:cs="宋体"/>
          <w:b/>
          <w:szCs w:val="21"/>
        </w:rPr>
      </w:pPr>
    </w:p>
    <w:p w14:paraId="4038D5F7" w14:textId="77777777" w:rsidR="00B112F5" w:rsidRDefault="00320B4A">
      <w:pPr>
        <w:snapToGrid w:val="0"/>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二、磋商文件</w:t>
      </w:r>
    </w:p>
    <w:p w14:paraId="5F754DB4" w14:textId="77777777" w:rsidR="00B112F5" w:rsidRDefault="00320B4A">
      <w:pPr>
        <w:snapToGrid w:val="0"/>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（一）磋商文件的构成</w:t>
      </w:r>
    </w:p>
    <w:p w14:paraId="3232DE97"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第一章  竞争性磋商公告</w:t>
      </w:r>
    </w:p>
    <w:p w14:paraId="6492056B"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第二章  采购需求</w:t>
      </w:r>
    </w:p>
    <w:p w14:paraId="50E6CD69"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第三章  响应人须知</w:t>
      </w:r>
    </w:p>
    <w:p w14:paraId="4163126E"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第四章  评标办法及标准</w:t>
      </w:r>
    </w:p>
    <w:p w14:paraId="10C6E546"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第五章  合同主要条款</w:t>
      </w:r>
    </w:p>
    <w:p w14:paraId="395663B4"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第六章  响应文件组成</w:t>
      </w:r>
    </w:p>
    <w:p w14:paraId="423BCFD9"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其他有关补充文件</w:t>
      </w:r>
    </w:p>
    <w:p w14:paraId="0BA1A169" w14:textId="77777777" w:rsidR="00B112F5" w:rsidRDefault="00320B4A">
      <w:pPr>
        <w:pStyle w:val="a3"/>
        <w:widowControl w:val="0"/>
        <w:snapToGrid w:val="0"/>
        <w:spacing w:afterLines="0" w:line="360" w:lineRule="auto"/>
        <w:ind w:left="0" w:firstLineChars="200" w:firstLine="422"/>
        <w:jc w:val="both"/>
        <w:rPr>
          <w:rFonts w:asciiTheme="minorEastAsia" w:eastAsiaTheme="minorEastAsia" w:hAnsiTheme="minorEastAsia" w:cs="宋体"/>
          <w:b/>
          <w:kern w:val="2"/>
          <w:sz w:val="21"/>
          <w:szCs w:val="21"/>
        </w:rPr>
      </w:pPr>
      <w:r>
        <w:rPr>
          <w:rFonts w:asciiTheme="minorEastAsia" w:eastAsiaTheme="minorEastAsia" w:hAnsiTheme="minorEastAsia" w:cs="宋体" w:hint="eastAsia"/>
          <w:b/>
          <w:sz w:val="21"/>
          <w:szCs w:val="21"/>
        </w:rPr>
        <w:t>（</w:t>
      </w:r>
      <w:r>
        <w:rPr>
          <w:rFonts w:asciiTheme="minorEastAsia" w:eastAsiaTheme="minorEastAsia" w:hAnsiTheme="minorEastAsia" w:cs="宋体" w:hint="eastAsia"/>
          <w:b/>
          <w:kern w:val="2"/>
          <w:sz w:val="21"/>
          <w:szCs w:val="21"/>
        </w:rPr>
        <w:t xml:space="preserve">二）磋商文件的澄清与修改 </w:t>
      </w:r>
    </w:p>
    <w:p w14:paraId="52B9E9FF"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响应人应认真阅读本磋商文件，发现其中有误或有要求不合理的，响应人必须在响应截止前5天内以书面形式要求采购人澄清。响应人对已发出的磋商文件进行必要澄清、答复、修改或补充的，应当在磋商文件要求提交响应文件截止时间5天前，在相关的采购信息发布媒体上发布更正公告，并通知所有已购买磋商文件的潜在响应人。</w:t>
      </w:r>
    </w:p>
    <w:p w14:paraId="4152C5F6"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2、采购人以书面形式答复响应人要求澄清的问题，并将不包含问题来源的答复书面通知所有购买磋商文件的潜在响应人；除书面答复以外的其他澄清方式及澄清内容均无效。</w:t>
      </w:r>
    </w:p>
    <w:p w14:paraId="1F813E8B"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磋商文件的答复、澄清、修改、补充通知实质上改变采购需求相关内容，且自磋商文件的答复、澄清、修改、补充通知发出之日起至响应截止时间止不足5天的，采购人可视情况推迟响应截止时间和开启时间，按规定在相关的采购信息发布媒体上发布变更公告，并将变更后的时间通知所有已购买磋商文件的潜在响应人。</w:t>
      </w:r>
    </w:p>
    <w:p w14:paraId="3C491B9C"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4、磋商文件澄清、答复、修改、补充的内容为磋商文件的组成部分。当磋商文件与磋商文件的答复、澄清、修改、补充通知就同一内容的表述不一致时，以最后发出的书面文件为准。</w:t>
      </w:r>
    </w:p>
    <w:p w14:paraId="5BB50397"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5、磋商文件的澄清、答复、修改或补充都应该通过本采购代理机构以法定形式发布，采购人非通过本采购代理机构的，不得擅自澄清、答复、修改或补充磋商文件。</w:t>
      </w:r>
    </w:p>
    <w:p w14:paraId="4A57A27A" w14:textId="77777777" w:rsidR="00B112F5" w:rsidRDefault="00B112F5">
      <w:pPr>
        <w:pStyle w:val="ab"/>
        <w:snapToGrid w:val="0"/>
        <w:spacing w:line="360" w:lineRule="auto"/>
        <w:ind w:firstLineChars="198" w:firstLine="416"/>
        <w:rPr>
          <w:rFonts w:asciiTheme="minorEastAsia" w:eastAsiaTheme="minorEastAsia" w:hAnsiTheme="minorEastAsia" w:cs="宋体"/>
          <w:sz w:val="21"/>
          <w:szCs w:val="21"/>
        </w:rPr>
      </w:pPr>
    </w:p>
    <w:p w14:paraId="1F010E5F" w14:textId="77777777" w:rsidR="00B112F5" w:rsidRDefault="00320B4A">
      <w:pPr>
        <w:snapToGrid w:val="0"/>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三、响应文件的编制</w:t>
      </w:r>
    </w:p>
    <w:p w14:paraId="06910325" w14:textId="77777777" w:rsidR="00B112F5" w:rsidRDefault="00320B4A">
      <w:pPr>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（一）响应文件的形式和效力</w:t>
      </w:r>
    </w:p>
    <w:p w14:paraId="04325180" w14:textId="77777777" w:rsidR="00B112F5" w:rsidRDefault="00320B4A">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响应文件分为电子响应文件以及备份响应文件，备份响应文件为以介质存储的数据电文形式的响应文件。</w:t>
      </w:r>
    </w:p>
    <w:p w14:paraId="196D51AD" w14:textId="77777777" w:rsidR="00B112F5" w:rsidRDefault="00320B4A">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1、电子响应文件，按“政采云供应商项目采购-电子招投标操作指南”及本磋商文件要求制作、加密并递交。</w:t>
      </w:r>
    </w:p>
    <w:p w14:paraId="11E319D7" w14:textId="77777777" w:rsidR="00B112F5" w:rsidRDefault="00320B4A">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2、以介质存储的数据电文形式的备份响应文件，按政采云供应商项目采购-电子招投标操作指南中制作的电子响应文件。</w:t>
      </w:r>
    </w:p>
    <w:p w14:paraId="5063053A" w14:textId="77777777" w:rsidR="00B112F5" w:rsidRDefault="00320B4A">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响应文件的启用，按先后顺位分别为电子响应文件、以介质存储的数据电文形式的备份响应文件。在下一顺位的响应文件启用时，前一顺位的响应文件自动失效。</w:t>
      </w:r>
    </w:p>
    <w:p w14:paraId="01CC5DC9" w14:textId="77777777" w:rsidR="00B112F5" w:rsidRDefault="00320B4A">
      <w:pPr>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（二）响应文件的组成</w:t>
      </w:r>
    </w:p>
    <w:p w14:paraId="1836A816" w14:textId="77777777" w:rsidR="00B112F5" w:rsidRDefault="00320B4A">
      <w:pPr>
        <w:snapToGrid w:val="0"/>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szCs w:val="21"/>
        </w:rPr>
        <w:t>响应文件由磋商报价文件、资格证明文件、商务技术文件组成。</w:t>
      </w:r>
      <w:r>
        <w:rPr>
          <w:rFonts w:asciiTheme="minorEastAsia" w:eastAsiaTheme="minorEastAsia" w:hAnsiTheme="minorEastAsia" w:cs="宋体" w:hint="eastAsia"/>
          <w:color w:val="000000"/>
          <w:szCs w:val="21"/>
        </w:rPr>
        <w:t>电子响应文件中所须加盖公章部分均采用CA签章。（具体要求详见第六章 响应文件组成）</w:t>
      </w:r>
    </w:p>
    <w:p w14:paraId="03DB1317" w14:textId="77777777" w:rsidR="00B112F5" w:rsidRDefault="00320B4A">
      <w:pPr>
        <w:snapToGrid w:val="0"/>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（三）响应文件的语言及计量</w:t>
      </w:r>
    </w:p>
    <w:p w14:paraId="0677FB3A"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1、响应文件以及响应人与采购代理机构就有关响应事宜的所有来往函电，均应以中文汉语书写。除签名、盖章、专用名称、特殊证明材料等情形外，以中文汉语以外的文字表述的响应文件视同未提供。</w:t>
      </w:r>
    </w:p>
    <w:p w14:paraId="43ED9771"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2、响应计量单位，应采用中华人民共和国法定计量单位（货币单位：人民币元），否则视同未响应。</w:t>
      </w:r>
    </w:p>
    <w:p w14:paraId="0CD7ACCF" w14:textId="77777777" w:rsidR="00B112F5" w:rsidRDefault="00320B4A">
      <w:pPr>
        <w:snapToGrid w:val="0"/>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（四）磋商报价与相关费用</w:t>
      </w:r>
    </w:p>
    <w:p w14:paraId="490D441C" w14:textId="77777777" w:rsidR="00B112F5" w:rsidRDefault="00320B4A">
      <w:pPr>
        <w:pStyle w:val="ab"/>
        <w:snapToGrid w:val="0"/>
        <w:spacing w:line="360" w:lineRule="auto"/>
        <w:ind w:firstLineChars="200" w:firstLine="420"/>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详见《响应人须知前附表》</w:t>
      </w:r>
    </w:p>
    <w:p w14:paraId="1CFAC7E1" w14:textId="77777777" w:rsidR="00B112F5" w:rsidRDefault="00320B4A">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（五）响应文件的有效期</w:t>
      </w:r>
    </w:p>
    <w:p w14:paraId="5BD2D72E"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1、自响应截止日起90天响应文件应保持有效。有效期不足的响应文件将被拒绝。</w:t>
      </w:r>
    </w:p>
    <w:p w14:paraId="4295F4C0"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2、在特殊情况下，采购人可与响应人协商延长响应文件的有效期，这种要求和答复均以书面形式进行。</w:t>
      </w:r>
    </w:p>
    <w:p w14:paraId="0DDB38F4"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3、成交人的响应文件自开启之日起至合同履行完毕止均应保持有效。</w:t>
      </w:r>
    </w:p>
    <w:p w14:paraId="2E249BE5" w14:textId="77777777" w:rsidR="00B112F5" w:rsidRDefault="00320B4A">
      <w:pPr>
        <w:snapToGrid w:val="0"/>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（六）响应文件的签署和编制</w:t>
      </w:r>
    </w:p>
    <w:p w14:paraId="4D7D5CF5" w14:textId="77777777" w:rsidR="00B112F5" w:rsidRDefault="00320B4A">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1、电子响应文件部分：</w:t>
      </w:r>
    </w:p>
    <w:p w14:paraId="5D6408C1" w14:textId="77777777" w:rsidR="00B112F5" w:rsidRDefault="00320B4A">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响应人应根据“政采云供应商项目采购-电子招投标操作指南”及本磋商文件规定的格式和顺序编制电子响应文件并进行关联定位。</w:t>
      </w:r>
    </w:p>
    <w:p w14:paraId="61B0C793" w14:textId="77777777" w:rsidR="00B112F5" w:rsidRDefault="00320B4A">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2、以介质存储的数据电文形式的备份响应文件部分：</w:t>
      </w:r>
    </w:p>
    <w:p w14:paraId="55E54F15" w14:textId="77777777" w:rsidR="00B112F5" w:rsidRDefault="00320B4A">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备份电子响应文件，以光盘或U盘形式存储。</w:t>
      </w:r>
    </w:p>
    <w:p w14:paraId="5917BC0F" w14:textId="77777777" w:rsidR="00B112F5" w:rsidRDefault="00320B4A">
      <w:pPr>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（七）响应文件的修改和撤回</w:t>
      </w:r>
    </w:p>
    <w:p w14:paraId="7E9666B5"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1、电子响应文件部分：</w:t>
      </w:r>
    </w:p>
    <w:p w14:paraId="6AEF3718"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响应人应当在响应截止时间前完成电子响应文件的传输递交，并可以补充、修改或者撤回电子响应文件。补充或者修改电子响应文件的，应当先行撤回原文件，补充、修改后重新传输递交。响应截止时间前未完成传输的，视为撤回响应文件。响应截止时间后送达的响应文件，将被政采云平台拒收。</w:t>
      </w:r>
    </w:p>
    <w:p w14:paraId="762191F8"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2、以介质存储的数据电文形式的备份响应文件部分：</w:t>
      </w:r>
    </w:p>
    <w:p w14:paraId="00E9D9D9"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响应人在响应截止时间之前，可以对已提交的备份响应文件进行修改或撤回，并书面形式（响应人代表签字）通知采购代理机构；响应截止时间后，响应人不得撤回、修改备份响应文件。修改后重新递交的备份响应文件应当按本磋商文件的要求密封和签字。</w:t>
      </w:r>
    </w:p>
    <w:p w14:paraId="26570BF6" w14:textId="77777777" w:rsidR="00B112F5" w:rsidRDefault="00320B4A">
      <w:pPr>
        <w:snapToGrid w:val="0"/>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（八）响应无效的情形</w:t>
      </w:r>
    </w:p>
    <w:p w14:paraId="7472A3B2"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实质上没有响应磋商文件要求的响应将被视为无效响应。响应人不得通过修正或撤销不合要求的偏离或保留从而使其响应成为实质上响应的响应。经磋商小组认定属于响应人笔误所造成的差错，应当允许其在评标结束之前进行修改或者补正（可以是复印件、传真件等）。修改或者补正响应文件必须以书面形式进行，并应在成交结果公告之前查核原件。限期内不补正或经补正后仍不符合磋商文件要求的，应认定其响应无效。响应人修改、补正响应文件后，不影响磋商小组对其响应文件所作的评价和评分结果。</w:t>
      </w:r>
    </w:p>
    <w:p w14:paraId="6CFEEC5E" w14:textId="77777777" w:rsidR="00B112F5" w:rsidRDefault="00320B4A">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1、在符合性审查和商务评审时，如发现下列情形之一的，响应文件将被视为无效响应：</w:t>
      </w:r>
    </w:p>
    <w:p w14:paraId="0ABECEC2" w14:textId="77777777" w:rsidR="00B112F5" w:rsidRDefault="00320B4A">
      <w:pPr>
        <w:snapToGrid w:val="0"/>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1.1电子响应文件解密失败的，且未在规定时间内提交有效备份响应文件的；</w:t>
      </w:r>
    </w:p>
    <w:p w14:paraId="550E9EA6"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1.2未按磋商文件要求密封、签字、盖章的；</w:t>
      </w:r>
    </w:p>
    <w:p w14:paraId="2CE92CA9"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1.3资格证明文件不全的，或者不符合磋商文件标明的资格要求的；</w:t>
      </w:r>
    </w:p>
    <w:p w14:paraId="08630785"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1.4响应文件组成不全的；</w:t>
      </w:r>
    </w:p>
    <w:p w14:paraId="5A242EAA"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1.5响应文件的实质性内容未使用中文表述、意思表述不明确、前后矛盾或者使用计量单位不符合磋商文件要求的；（经磋商小组认定允许其当场更正的笔误除外）</w:t>
      </w:r>
    </w:p>
    <w:p w14:paraId="391F162F" w14:textId="3B8EF2D0"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1.6响应文件的关键内容字迹模糊、无法辨认的，或者响应文件中经修正的内容字迹模糊难以</w:t>
      </w:r>
      <w:r w:rsidR="00D43B12">
        <w:rPr>
          <w:rFonts w:asciiTheme="minorEastAsia" w:eastAsiaTheme="minorEastAsia" w:hAnsiTheme="minorEastAsia" w:cs="宋体" w:hint="eastAsia"/>
          <w:sz w:val="21"/>
          <w:szCs w:val="21"/>
        </w:rPr>
        <w:t>辨认</w:t>
      </w:r>
      <w:r>
        <w:rPr>
          <w:rFonts w:asciiTheme="minorEastAsia" w:eastAsiaTheme="minorEastAsia" w:hAnsiTheme="minorEastAsia" w:cs="宋体" w:hint="eastAsia"/>
          <w:sz w:val="21"/>
          <w:szCs w:val="21"/>
        </w:rPr>
        <w:t>或者修改处未按规定签名盖章的；</w:t>
      </w:r>
    </w:p>
    <w:p w14:paraId="78A2EE86"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1.7实质性条款不能满足磋商文件要求的；</w:t>
      </w:r>
    </w:p>
    <w:p w14:paraId="1DA588A3"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1.8不响应磋商文件要求或者响应文件有采购人不能接受的附加条件的；</w:t>
      </w:r>
    </w:p>
    <w:p w14:paraId="727795BA"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1.9 响应文件没有按磋商文件要求提供有标“▲”的条款的资料和材料的；</w:t>
      </w:r>
    </w:p>
    <w:p w14:paraId="70B7E978"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1.10响应文件资格证明、商务技术部分中出现磋商报价信息的。</w:t>
      </w:r>
    </w:p>
    <w:p w14:paraId="5A8485D2" w14:textId="77777777" w:rsidR="00B112F5" w:rsidRDefault="00320B4A">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2、在技术评审时，如发现下列情形之一的，响应文件将被视为无效响应：</w:t>
      </w:r>
    </w:p>
    <w:p w14:paraId="290EB26A"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2.1响应文件标明的响应或偏离与事实不符或虚假响应的；</w:t>
      </w:r>
    </w:p>
    <w:p w14:paraId="33DF6047"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2.2明显不符合磋商文件中标“▲”的技术指标、主要功能项目发生实质性偏离的；</w:t>
      </w:r>
    </w:p>
    <w:p w14:paraId="1B7D607B"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2.3响应技术方案不明确，存在一个或一个以上备选（替代）响应的。</w:t>
      </w:r>
    </w:p>
    <w:p w14:paraId="33EB1C9C" w14:textId="77777777" w:rsidR="00B112F5" w:rsidRDefault="00320B4A">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3、在磋商报价文件评审时，如发现下列情形之一的，响应文件将被视为无效响应：</w:t>
      </w:r>
    </w:p>
    <w:p w14:paraId="5DB562EA" w14:textId="77777777" w:rsidR="00B112F5" w:rsidRDefault="00320B4A">
      <w:pPr>
        <w:pStyle w:val="ab"/>
        <w:tabs>
          <w:tab w:val="left" w:pos="1680"/>
        </w:tabs>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3.1超过项目的预算金额或最高限价的；</w:t>
      </w:r>
    </w:p>
    <w:p w14:paraId="12A08779" w14:textId="77777777" w:rsidR="00B112F5" w:rsidRDefault="00320B4A">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3.2有选择或有条件的报价的；</w:t>
      </w:r>
    </w:p>
    <w:p w14:paraId="3379E5FB" w14:textId="77777777" w:rsidR="00B112F5" w:rsidRDefault="00320B4A">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3.3 报价文件中缺失报价的。</w:t>
      </w:r>
    </w:p>
    <w:p w14:paraId="66788A6D" w14:textId="77777777" w:rsidR="00B112F5" w:rsidRDefault="00320B4A">
      <w:pPr>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（九）出现以下情形，导致电子交易平台无法正常运行，或者无法保证电子交易的公平、公正和安全时，中止电子交易活动：</w:t>
      </w:r>
    </w:p>
    <w:p w14:paraId="396352F0" w14:textId="77777777" w:rsidR="00B112F5" w:rsidRDefault="00320B4A">
      <w:pPr>
        <w:snapToGrid w:val="0"/>
        <w:spacing w:line="360" w:lineRule="auto"/>
        <w:ind w:firstLineChars="200" w:firstLine="420"/>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1、电子交易平台发生故障而无法登录访问的；</w:t>
      </w:r>
    </w:p>
    <w:p w14:paraId="327184C6" w14:textId="77777777" w:rsidR="00B112F5" w:rsidRDefault="00320B4A">
      <w:pPr>
        <w:snapToGrid w:val="0"/>
        <w:spacing w:line="360" w:lineRule="auto"/>
        <w:ind w:firstLineChars="200" w:firstLine="420"/>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2、电子交易平台应用或数据库出现错误，不能进行正常操作的；</w:t>
      </w:r>
    </w:p>
    <w:p w14:paraId="47FF73A0" w14:textId="77777777" w:rsidR="00B112F5" w:rsidRDefault="00320B4A">
      <w:pPr>
        <w:snapToGrid w:val="0"/>
        <w:spacing w:line="360" w:lineRule="auto"/>
        <w:ind w:firstLineChars="200" w:firstLine="420"/>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3、电子交易平台发现严重安全漏洞，有潜在泄密危险的；</w:t>
      </w:r>
    </w:p>
    <w:p w14:paraId="2E0396D8" w14:textId="77777777" w:rsidR="00B112F5" w:rsidRDefault="00320B4A">
      <w:pPr>
        <w:snapToGrid w:val="0"/>
        <w:spacing w:line="360" w:lineRule="auto"/>
        <w:ind w:firstLineChars="200" w:firstLine="420"/>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4、病毒发作导致不能进行正常操作的；</w:t>
      </w:r>
    </w:p>
    <w:p w14:paraId="5ABEAE84" w14:textId="77777777" w:rsidR="00B112F5" w:rsidRDefault="00320B4A">
      <w:pPr>
        <w:snapToGrid w:val="0"/>
        <w:spacing w:line="360" w:lineRule="auto"/>
        <w:ind w:firstLineChars="200" w:firstLine="420"/>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5、其他无法保证电子交易的公平、公正和安全的情况。</w:t>
      </w:r>
    </w:p>
    <w:p w14:paraId="6039D3D2" w14:textId="77777777" w:rsidR="00B112F5" w:rsidRDefault="00320B4A">
      <w:pPr>
        <w:snapToGrid w:val="0"/>
        <w:spacing w:line="360" w:lineRule="auto"/>
        <w:ind w:firstLineChars="200" w:firstLine="420"/>
        <w:rPr>
          <w:rFonts w:asciiTheme="minorEastAsia" w:eastAsiaTheme="minorEastAsia" w:hAnsiTheme="minorEastAsia" w:cs="宋体"/>
          <w:bCs/>
          <w:color w:val="00B050"/>
          <w:szCs w:val="21"/>
        </w:rPr>
      </w:pPr>
      <w:r>
        <w:rPr>
          <w:rFonts w:asciiTheme="minorEastAsia" w:eastAsiaTheme="minorEastAsia" w:hAnsiTheme="minorEastAsia" w:cs="宋体" w:hint="eastAsia"/>
          <w:bCs/>
          <w:color w:val="000000"/>
          <w:szCs w:val="21"/>
        </w:rPr>
        <w:t>出现前款规定情形，不影响采购公平、公正性的，招标代理机构可以待上述情形消除后继续组织电子交易活动，也可以决定某些环节以纸质形式进行；影响或可能影响采购公平、公正性的，重新采购。</w:t>
      </w:r>
    </w:p>
    <w:p w14:paraId="257FFF46" w14:textId="77777777" w:rsidR="00B112F5" w:rsidRDefault="00B112F5">
      <w:pPr>
        <w:snapToGrid w:val="0"/>
        <w:spacing w:line="360" w:lineRule="auto"/>
        <w:ind w:firstLine="200"/>
        <w:rPr>
          <w:rFonts w:asciiTheme="minorEastAsia" w:eastAsiaTheme="minorEastAsia" w:hAnsiTheme="minorEastAsia" w:cs="宋体"/>
          <w:b/>
          <w:szCs w:val="21"/>
        </w:rPr>
      </w:pPr>
    </w:p>
    <w:p w14:paraId="3A70EE0E" w14:textId="77777777" w:rsidR="00B112F5" w:rsidRDefault="00320B4A">
      <w:pPr>
        <w:snapToGrid w:val="0"/>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四、开标</w:t>
      </w:r>
    </w:p>
    <w:p w14:paraId="19696FD2" w14:textId="77777777" w:rsidR="00B112F5" w:rsidRDefault="00320B4A">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（一）开标准备</w:t>
      </w:r>
    </w:p>
    <w:p w14:paraId="7CF391DE"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采购代理机构将在规定的时间和地点进行开标。本项目不要求响应人授权代表参加现场开标、开启响应文件活动。</w:t>
      </w:r>
    </w:p>
    <w:p w14:paraId="272FF5E6" w14:textId="77777777" w:rsidR="00B112F5" w:rsidRDefault="00320B4A">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（二）开标程序</w:t>
      </w:r>
    </w:p>
    <w:p w14:paraId="75F942F5"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1、开标会由采购代理机构相关工作人员主持，主持人宣布开标会议开始。</w:t>
      </w:r>
    </w:p>
    <w:p w14:paraId="768A9900"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2、介绍参加开标会的人员名单。</w:t>
      </w:r>
    </w:p>
    <w:p w14:paraId="3E1C99B3"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3、宣布开标纪律和有关事项，告知应当回避的情形，提请有关人员回避。</w:t>
      </w:r>
    </w:p>
    <w:p w14:paraId="6A4135E0" w14:textId="77777777" w:rsidR="00B112F5" w:rsidRDefault="00320B4A">
      <w:pPr>
        <w:snapToGrid w:val="0"/>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4、电子招投标开标及评审程序</w:t>
      </w:r>
    </w:p>
    <w:p w14:paraId="62BCC803" w14:textId="77777777" w:rsidR="00B112F5" w:rsidRDefault="00320B4A">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4.1响应截止时间后，响应人登录政采云平台，用“项目采购-开标评标”功能对电子响应文件进行在线解密。</w:t>
      </w:r>
    </w:p>
    <w:p w14:paraId="7F51FBAB" w14:textId="77777777" w:rsidR="00B112F5" w:rsidRDefault="00320B4A">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4.2磋商小组对资格进行评审；</w:t>
      </w:r>
    </w:p>
    <w:p w14:paraId="0730D47F" w14:textId="77777777" w:rsidR="00B112F5" w:rsidRDefault="00320B4A">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4.3公布资格评审结果；</w:t>
      </w:r>
    </w:p>
    <w:p w14:paraId="7754CBE6" w14:textId="77777777" w:rsidR="00B112F5" w:rsidRDefault="00320B4A">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4.4磋商小组就价格、服务等认为需要磋商的内容分别与各响应人进行磋商。</w:t>
      </w:r>
    </w:p>
    <w:p w14:paraId="0B1F2680" w14:textId="77777777" w:rsidR="00B112F5" w:rsidRDefault="00320B4A">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4.5磋商小组对商务技术响应文件进行评审；</w:t>
      </w:r>
    </w:p>
    <w:p w14:paraId="4514BE5D" w14:textId="77777777" w:rsidR="00B112F5" w:rsidRDefault="00320B4A">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4.6各响应人在规定时间内于系统上提交最终报价，最终报价不得超过自身的初次报价。</w:t>
      </w:r>
    </w:p>
    <w:p w14:paraId="47D7C2A9" w14:textId="77777777" w:rsidR="00B112F5" w:rsidRDefault="00320B4A">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4.7公布商务技术评审结果；</w:t>
      </w:r>
    </w:p>
    <w:p w14:paraId="3B53B52C" w14:textId="77777777" w:rsidR="00B112F5" w:rsidRDefault="00320B4A">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4.8公布报价开标情况；</w:t>
      </w:r>
    </w:p>
    <w:p w14:paraId="155A226B" w14:textId="77777777" w:rsidR="00B112F5" w:rsidRDefault="00320B4A">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4.9磋商小组对报价情况进行评审；</w:t>
      </w:r>
    </w:p>
    <w:p w14:paraId="3DE716A6" w14:textId="77777777" w:rsidR="00B112F5" w:rsidRDefault="00320B4A">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4.10公布评审结果。</w:t>
      </w:r>
    </w:p>
    <w:p w14:paraId="655CA57C" w14:textId="77777777" w:rsidR="00B112F5" w:rsidRDefault="00320B4A">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特别说明：政采云公司如对电子化开标及评审程序有调整的，按调整后的程序操作。</w:t>
      </w:r>
    </w:p>
    <w:p w14:paraId="2E457551" w14:textId="77777777" w:rsidR="00B112F5" w:rsidRDefault="00320B4A">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5、如遇电子招投标系统故障的，启用备份响应文件</w:t>
      </w:r>
    </w:p>
    <w:p w14:paraId="39B27426" w14:textId="77777777" w:rsidR="00B112F5" w:rsidRDefault="00320B4A">
      <w:pPr>
        <w:snapToGrid w:val="0"/>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6、本项目原则上采用政采云电子招投标开标及评审程序，但若响应人在规定时间内无法解密或解密失败，采购代理机构将开启未能在规定时间内解密的响应人递交的备份响应文件。</w:t>
      </w:r>
    </w:p>
    <w:p w14:paraId="0E1EB9D6" w14:textId="77777777" w:rsidR="00B112F5" w:rsidRDefault="00B112F5">
      <w:pPr>
        <w:snapToGrid w:val="0"/>
        <w:spacing w:line="360" w:lineRule="auto"/>
        <w:ind w:firstLineChars="200" w:firstLine="422"/>
        <w:rPr>
          <w:rFonts w:asciiTheme="minorEastAsia" w:eastAsiaTheme="minorEastAsia" w:hAnsiTheme="minorEastAsia" w:cs="宋体"/>
          <w:b/>
          <w:szCs w:val="21"/>
        </w:rPr>
      </w:pPr>
    </w:p>
    <w:p w14:paraId="4BCC0D06" w14:textId="77777777" w:rsidR="00B112F5" w:rsidRDefault="00320B4A">
      <w:pPr>
        <w:snapToGrid w:val="0"/>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五、评标</w:t>
      </w:r>
    </w:p>
    <w:p w14:paraId="6E1C878D" w14:textId="77777777" w:rsidR="00B112F5" w:rsidRDefault="00320B4A">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（一）组建磋商小组</w:t>
      </w:r>
    </w:p>
    <w:p w14:paraId="57892D66"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磋商小组由采购人代表和评审专家共 3 人以上单数组成，其中评审专家人数不得少于磋商小组成员总数的 2/3。</w:t>
      </w:r>
    </w:p>
    <w:p w14:paraId="449F8197" w14:textId="77777777" w:rsidR="00B112F5" w:rsidRDefault="00320B4A">
      <w:pPr>
        <w:pStyle w:val="ab"/>
        <w:snapToGrid w:val="0"/>
        <w:spacing w:line="360" w:lineRule="auto"/>
        <w:ind w:firstLineChars="200" w:firstLine="422"/>
        <w:rPr>
          <w:rFonts w:asciiTheme="minorEastAsia" w:eastAsiaTheme="minorEastAsia" w:hAnsiTheme="minorEastAsia" w:cs="宋体"/>
          <w:sz w:val="21"/>
          <w:szCs w:val="21"/>
        </w:rPr>
      </w:pPr>
      <w:r>
        <w:rPr>
          <w:rFonts w:asciiTheme="minorEastAsia" w:eastAsiaTheme="minorEastAsia" w:hAnsiTheme="minorEastAsia" w:cs="宋体" w:hint="eastAsia"/>
          <w:b/>
          <w:sz w:val="21"/>
          <w:szCs w:val="21"/>
        </w:rPr>
        <w:t>（二）评标程序</w:t>
      </w:r>
    </w:p>
    <w:p w14:paraId="363B4809"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1、资格审查</w:t>
      </w:r>
    </w:p>
    <w:p w14:paraId="1B47545E"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磋商小组对响应人的资格进行审查。</w:t>
      </w:r>
    </w:p>
    <w:p w14:paraId="1A7C5E7C"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2、实质审查与比较</w:t>
      </w:r>
    </w:p>
    <w:p w14:paraId="304187B3"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2.1磋商小组审查响应文件的实质性内容是否符合磋商文件的实质性要求。</w:t>
      </w:r>
    </w:p>
    <w:p w14:paraId="5CFFB0E6"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2.2磋商小组将根据响应人的响应文件进行审查、核对，如有疑问，将对响应人进行询标，响应人要向磋商小组澄清有关问题，并最终以书面形式进行答复。</w:t>
      </w:r>
    </w:p>
    <w:p w14:paraId="58323D59"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2.3响应人代表未到场或者拒绝澄清或者澄清的内容改变了响应文件的实质性内容的，磋商小组有权对该响应文件作出不利于响应人的评判。</w:t>
      </w:r>
    </w:p>
    <w:p w14:paraId="1A685859"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2.4各响应人的商务技术得分由指定专人进行计算复核。</w:t>
      </w:r>
    </w:p>
    <w:p w14:paraId="30122015"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2.5各响应人报价得分根据评分标准计算。</w:t>
      </w:r>
    </w:p>
    <w:p w14:paraId="42657FA0"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2.6磋商小组完成评标后，对各部分得分汇总，得出本项目最终得分，磋商小组按评标原则推荐成交候选人同时起草评审报告。</w:t>
      </w:r>
    </w:p>
    <w:p w14:paraId="4ADDE73B" w14:textId="77777777" w:rsidR="00B112F5" w:rsidRDefault="00320B4A">
      <w:pPr>
        <w:snapToGrid w:val="0"/>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（三）澄清问题的形式</w:t>
      </w:r>
    </w:p>
    <w:p w14:paraId="3DFC8E90"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对响应文件中含义不明确、同类问题表述不一致或者有明显文字和计算错误的内容，磋商小组可要求响应人作出必要的澄清、说明或者纠正。响应人的澄清、说明或者补正应当采用书面形式，由其全权代表签字或盖章确认，并不得超出响应文件的范围或者改变响应文件的实质性内容。</w:t>
      </w:r>
    </w:p>
    <w:p w14:paraId="1CF5F2C5" w14:textId="77777777" w:rsidR="00B112F5" w:rsidRDefault="00320B4A">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（四）报价错误修正</w:t>
      </w:r>
    </w:p>
    <w:p w14:paraId="226F3BD8" w14:textId="77777777" w:rsidR="00B112F5" w:rsidRDefault="00320B4A">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color w:val="000000"/>
          <w:szCs w:val="21"/>
        </w:rPr>
        <w:t>磋商小组对确定响应文件为实质上响应磋商文件要求的，磋商文件报价出现前后不一致的，按照下列规定修正：</w:t>
      </w:r>
    </w:p>
    <w:p w14:paraId="2057A3DD" w14:textId="77777777" w:rsidR="00B112F5" w:rsidRDefault="00320B4A">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color w:val="000000"/>
          <w:szCs w:val="21"/>
          <w:shd w:val="clear" w:color="auto" w:fill="FFFFFF"/>
        </w:rPr>
        <w:t>响应文件开标一览表（报价表）内容与响应文件中相应内容不一致的，以开标一览表（报价表）为准；</w:t>
      </w:r>
    </w:p>
    <w:p w14:paraId="5D361952" w14:textId="77777777" w:rsidR="00B112F5" w:rsidRDefault="00320B4A">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color w:val="000000"/>
          <w:szCs w:val="21"/>
          <w:shd w:val="clear" w:color="auto" w:fill="FFFFFF"/>
        </w:rPr>
        <w:t>2、大写金额和小写金额不一致的，以大写金额为准；</w:t>
      </w:r>
    </w:p>
    <w:p w14:paraId="7F7635ED" w14:textId="77777777" w:rsidR="00B112F5" w:rsidRDefault="00320B4A">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color w:val="000000"/>
          <w:szCs w:val="21"/>
          <w:shd w:val="clear" w:color="auto" w:fill="FFFFFF"/>
        </w:rPr>
        <w:t>3、单价金额小数点或者百分比有明显错位的，以开标一览表的总价为准，并修改单价；</w:t>
      </w:r>
    </w:p>
    <w:p w14:paraId="74FFCED0" w14:textId="77777777" w:rsidR="00B112F5" w:rsidRDefault="00320B4A">
      <w:pPr>
        <w:spacing w:line="360" w:lineRule="auto"/>
        <w:ind w:firstLineChars="200" w:firstLine="420"/>
        <w:rPr>
          <w:rFonts w:asciiTheme="minorEastAsia" w:eastAsiaTheme="minorEastAsia" w:hAnsiTheme="minorEastAsia" w:cs="宋体"/>
          <w:color w:val="000000"/>
          <w:szCs w:val="21"/>
          <w:shd w:val="clear" w:color="auto" w:fill="FFFFFF"/>
        </w:rPr>
      </w:pPr>
      <w:r>
        <w:rPr>
          <w:rFonts w:asciiTheme="minorEastAsia" w:eastAsiaTheme="minorEastAsia" w:hAnsiTheme="minorEastAsia" w:cs="宋体" w:hint="eastAsia"/>
          <w:color w:val="000000"/>
          <w:szCs w:val="21"/>
          <w:shd w:val="clear" w:color="auto" w:fill="FFFFFF"/>
        </w:rPr>
        <w:t>4、总价金额与按单价汇总金额不一致的，以单价金额计算结果为准。</w:t>
      </w:r>
    </w:p>
    <w:p w14:paraId="14ADFC5F" w14:textId="77777777" w:rsidR="00B112F5" w:rsidRDefault="00320B4A">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color w:val="000000"/>
          <w:szCs w:val="21"/>
          <w:shd w:val="clear" w:color="auto" w:fill="FFFFFF"/>
        </w:rPr>
        <w:t>5、</w:t>
      </w:r>
      <w:r>
        <w:rPr>
          <w:rFonts w:asciiTheme="minorEastAsia" w:eastAsiaTheme="minorEastAsia" w:hAnsiTheme="minorEastAsia" w:cs="宋体" w:hint="eastAsia"/>
          <w:szCs w:val="21"/>
        </w:rPr>
        <w:t>电子交易平台客户端里开标一览表录入的信息与响应文件不一致的，以响应文件为准；</w:t>
      </w:r>
    </w:p>
    <w:p w14:paraId="71B79742" w14:textId="77777777" w:rsidR="00B112F5" w:rsidRDefault="00320B4A">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同时出现两种以上不一致的，按上述顺序修正；按上述修正错误的原则及方法调整或修正响应文件的磋商报价，响应人同意并签字确认后，调整后的磋商报价对响应人具有约束作用。如果响应人不接受修正后的报价，则其响应将作为无效响应处理。</w:t>
      </w:r>
    </w:p>
    <w:p w14:paraId="2B32BB82" w14:textId="77777777" w:rsidR="00B112F5" w:rsidRDefault="00320B4A">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（五）评标原则和评标办法</w:t>
      </w:r>
    </w:p>
    <w:p w14:paraId="54503FDE"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1、磋商小组必须公平、公正、客观，不带任何倾向性和启发性；不得向外界透露任何与评标有关的内容；任何单位和个人不得干扰、影响评标的正常进行；磋商小组及有关工作人员不得私下与响应人接触。</w:t>
      </w:r>
    </w:p>
    <w:p w14:paraId="25AF1918"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2、评标办法。本项目评标办法是</w:t>
      </w:r>
      <w:r>
        <w:rPr>
          <w:rFonts w:asciiTheme="minorEastAsia" w:eastAsiaTheme="minorEastAsia" w:hAnsiTheme="minorEastAsia" w:cs="宋体" w:hint="eastAsia"/>
          <w:sz w:val="21"/>
          <w:szCs w:val="21"/>
          <w:u w:val="single"/>
        </w:rPr>
        <w:t>综合评分法</w:t>
      </w:r>
      <w:r>
        <w:rPr>
          <w:rFonts w:asciiTheme="minorEastAsia" w:eastAsiaTheme="minorEastAsia" w:hAnsiTheme="minorEastAsia" w:cs="宋体" w:hint="eastAsia"/>
          <w:sz w:val="21"/>
          <w:szCs w:val="21"/>
        </w:rPr>
        <w:t>，具体评标内容及评分标准等详见《第四章：评标办法及评分标准》。</w:t>
      </w:r>
    </w:p>
    <w:p w14:paraId="49626158" w14:textId="77777777" w:rsidR="00B112F5" w:rsidRDefault="00320B4A">
      <w:pPr>
        <w:pStyle w:val="ab"/>
        <w:snapToGrid w:val="0"/>
        <w:spacing w:line="360"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（六）磋商过程的监控</w:t>
      </w:r>
    </w:p>
    <w:p w14:paraId="5E3D4C93" w14:textId="77777777" w:rsidR="00B112F5" w:rsidRDefault="00320B4A">
      <w:pPr>
        <w:pStyle w:val="ab"/>
        <w:snapToGrid w:val="0"/>
        <w:spacing w:line="360" w:lineRule="auto"/>
        <w:ind w:firstLineChars="200" w:firstLine="420"/>
        <w:rPr>
          <w:rFonts w:asciiTheme="minorEastAsia" w:eastAsiaTheme="minorEastAsia" w:hAnsiTheme="minorEastAsia" w:cs="宋体"/>
          <w:b/>
          <w:sz w:val="21"/>
          <w:szCs w:val="21"/>
        </w:rPr>
      </w:pPr>
      <w:r>
        <w:rPr>
          <w:rFonts w:asciiTheme="minorEastAsia" w:eastAsiaTheme="minorEastAsia" w:hAnsiTheme="minorEastAsia" w:cs="宋体" w:hint="eastAsia"/>
          <w:sz w:val="21"/>
          <w:szCs w:val="21"/>
        </w:rPr>
        <w:t>本项目磋商过程实行全程录音、录像监控，响应人在磋商过程中所进行的试图影响评标结果的不公正活动，可能导致其响应被拒绝。</w:t>
      </w:r>
    </w:p>
    <w:p w14:paraId="70AF9AE9" w14:textId="77777777" w:rsidR="00B112F5" w:rsidRDefault="00B112F5">
      <w:pPr>
        <w:snapToGrid w:val="0"/>
        <w:spacing w:line="360" w:lineRule="auto"/>
        <w:ind w:firstLine="200"/>
        <w:rPr>
          <w:rFonts w:asciiTheme="minorEastAsia" w:eastAsiaTheme="minorEastAsia" w:hAnsiTheme="minorEastAsia" w:cs="宋体"/>
          <w:b/>
          <w:szCs w:val="21"/>
        </w:rPr>
      </w:pPr>
    </w:p>
    <w:p w14:paraId="1BD6D1FC" w14:textId="77777777" w:rsidR="00B112F5" w:rsidRDefault="00320B4A">
      <w:pPr>
        <w:snapToGrid w:val="0"/>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六、废标</w:t>
      </w:r>
    </w:p>
    <w:p w14:paraId="1B427569" w14:textId="77777777" w:rsidR="00B112F5" w:rsidRDefault="00320B4A">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出现下列情形之一的，采购人或者采购代理机构应当终止竞争性磋商采购活动，发布项目终止公告并说明原因，重新开展采购活动：</w:t>
      </w:r>
    </w:p>
    <w:p w14:paraId="5F9EEDD9" w14:textId="77777777" w:rsidR="00B112F5" w:rsidRDefault="00320B4A">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（一）因情况变化，不再符合规定的竞争性磋商采购方式适用情形的；</w:t>
      </w:r>
    </w:p>
    <w:p w14:paraId="6F177A37" w14:textId="77777777" w:rsidR="00B112F5" w:rsidRDefault="00320B4A">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（二）出现影响采购公正的违法、违规行为的；</w:t>
      </w:r>
    </w:p>
    <w:p w14:paraId="72B88EC2" w14:textId="77777777" w:rsidR="00B112F5" w:rsidRDefault="00320B4A">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（三）在采购过程中符合要求的供应商或者报价未超过采购预算的供应商不足 3 家的，以下情形除外：</w:t>
      </w:r>
    </w:p>
    <w:p w14:paraId="2D498F34" w14:textId="77777777" w:rsidR="00B112F5" w:rsidRDefault="00320B4A">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1、市场竞争不充分的科研项目，以及需要扶持的科技成果转化项目，提交最后报价的供应商可以为 2 家；</w:t>
      </w:r>
    </w:p>
    <w:p w14:paraId="7A0798ED" w14:textId="77777777" w:rsidR="00B112F5" w:rsidRDefault="00320B4A">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2、政府购买服务项目（含政府和社会资本合作项目），在采购过程中符合要求的供应商（社会资本）只有2家的，竞争性磋商采购活动可以继续进行。</w:t>
      </w:r>
    </w:p>
    <w:p w14:paraId="1082B08A" w14:textId="77777777" w:rsidR="00B112F5" w:rsidRDefault="00B112F5">
      <w:pPr>
        <w:snapToGrid w:val="0"/>
        <w:spacing w:line="360" w:lineRule="auto"/>
        <w:ind w:firstLine="200"/>
        <w:rPr>
          <w:rFonts w:asciiTheme="minorEastAsia" w:eastAsiaTheme="minorEastAsia" w:hAnsiTheme="minorEastAsia" w:cs="宋体"/>
          <w:b/>
          <w:szCs w:val="21"/>
        </w:rPr>
      </w:pPr>
    </w:p>
    <w:p w14:paraId="00BB5C1A" w14:textId="77777777" w:rsidR="00B112F5" w:rsidRDefault="00320B4A">
      <w:pPr>
        <w:snapToGrid w:val="0"/>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七、定标</w:t>
      </w:r>
    </w:p>
    <w:p w14:paraId="2EC90D3D"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（一）确定成交人。本项目由采购人事先授权磋商小组确定成交候选人3名。推荐第一名成交候选人为成交人，经采购人确认后，确定项目成交人，同时发布采购结果公告，发出成交通知书。</w:t>
      </w:r>
    </w:p>
    <w:p w14:paraId="720DB50D"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1、采购代理机构在评标结束后在2个工作日内将评审报告交采购人确认。</w:t>
      </w:r>
    </w:p>
    <w:p w14:paraId="12E79B8A"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2、采购人应当自收到评审报告之日起5个工作日内在评审报告推荐的中标或者成交候选人中按顺序确定中标或者成交供应商。</w:t>
      </w:r>
    </w:p>
    <w:p w14:paraId="5A46B6E7"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采购人或者采购代理机构应当自成交人确定之日起2个工作日内，在省级以上财政部门指定的媒体上公告成交结果，磋商文件应当随成交结果同时公告。在公告成交结果的同时，采购人或者采购代理机构应当向成交人发出成交通知书。</w:t>
      </w:r>
    </w:p>
    <w:p w14:paraId="65E3977A" w14:textId="77777777" w:rsidR="00B112F5" w:rsidRDefault="00320B4A">
      <w:pPr>
        <w:pStyle w:val="ab"/>
        <w:snapToGrid w:val="0"/>
        <w:spacing w:line="360" w:lineRule="auto"/>
        <w:ind w:firstLineChars="200" w:firstLine="420"/>
        <w:rPr>
          <w:rFonts w:asciiTheme="minorEastAsia" w:eastAsiaTheme="minorEastAsia" w:hAnsiTheme="minorEastAsia" w:cs="宋体"/>
          <w:b/>
          <w:sz w:val="21"/>
          <w:szCs w:val="21"/>
        </w:rPr>
      </w:pPr>
      <w:r>
        <w:rPr>
          <w:rFonts w:asciiTheme="minorEastAsia" w:eastAsiaTheme="minorEastAsia" w:hAnsiTheme="minorEastAsia" w:cs="宋体" w:hint="eastAsia"/>
          <w:sz w:val="21"/>
          <w:szCs w:val="21"/>
        </w:rPr>
        <w:t>（二）成交人因自身原因放弃中标或因不可抗力不能履行合同的；经质疑，采购代理机构审查确认因成交人在本次采购活动中存在违法违规行为或其他原因使质疑成立的，如发生上述两种情况的，采购人可以与排位在成交人之后第一位的成交候选人签订采购合同，以此类推。</w:t>
      </w:r>
    </w:p>
    <w:p w14:paraId="6737222C" w14:textId="77777777" w:rsidR="00B112F5" w:rsidRDefault="00B112F5">
      <w:pPr>
        <w:snapToGrid w:val="0"/>
        <w:spacing w:line="360" w:lineRule="auto"/>
        <w:ind w:firstLine="200"/>
        <w:rPr>
          <w:rFonts w:asciiTheme="minorEastAsia" w:eastAsiaTheme="minorEastAsia" w:hAnsiTheme="minorEastAsia" w:cs="宋体"/>
          <w:b/>
          <w:szCs w:val="21"/>
        </w:rPr>
      </w:pPr>
    </w:p>
    <w:p w14:paraId="4926DFAE" w14:textId="77777777" w:rsidR="00B112F5" w:rsidRDefault="00320B4A">
      <w:pPr>
        <w:snapToGrid w:val="0"/>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八、合同授予</w:t>
      </w:r>
    </w:p>
    <w:p w14:paraId="735FED0D"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（一）签订合同</w:t>
      </w:r>
    </w:p>
    <w:p w14:paraId="4215F991"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1、成交人应自成交通知书发出后30日内与采购人签订合同。同时，采购代理机构对合同内容进行审查，如发现与采购结果或响应承诺内容不一致的，应予以纠正。</w:t>
      </w:r>
    </w:p>
    <w:p w14:paraId="6014149A"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2、成交人拖延、拒签合同的，将被取消成交资格。</w:t>
      </w:r>
    </w:p>
    <w:p w14:paraId="7D674B7B"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3、成交人和采购人签订合同，按合同约定执行。</w:t>
      </w:r>
    </w:p>
    <w:p w14:paraId="7EC7B154"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4、中标或者成交供应商拒绝与采购人签订合同的，采购人可以按照评审报告推荐的中标或者成交候选人名单排序，确定下一候选人为中标或者成交供应商，也可以重新开展政府采购活动。</w:t>
      </w:r>
    </w:p>
    <w:p w14:paraId="4DEAE943" w14:textId="77777777" w:rsidR="00B112F5" w:rsidRDefault="00320B4A">
      <w:pPr>
        <w:pStyle w:val="ab"/>
        <w:snapToGrid w:val="0"/>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14:paraId="48039205" w14:textId="77777777" w:rsidR="00B112F5" w:rsidRDefault="00320B4A">
      <w:pPr>
        <w:pStyle w:val="ab"/>
        <w:snapToGrid w:val="0"/>
        <w:spacing w:before="120" w:after="120" w:line="360" w:lineRule="auto"/>
        <w:ind w:firstLine="562"/>
        <w:jc w:val="center"/>
        <w:outlineLvl w:val="0"/>
        <w:rPr>
          <w:rFonts w:eastAsia="宋体" w:hAnsi="宋体" w:cs="宋体"/>
          <w:b/>
          <w:sz w:val="28"/>
          <w:szCs w:val="28"/>
        </w:rPr>
      </w:pPr>
      <w:r>
        <w:rPr>
          <w:rFonts w:eastAsia="宋体" w:hAnsi="宋体" w:cs="宋体" w:hint="eastAsia"/>
          <w:b/>
          <w:sz w:val="28"/>
          <w:szCs w:val="28"/>
        </w:rPr>
        <w:br w:type="page"/>
        <w:t>第四章  评标办法及标准</w:t>
      </w:r>
    </w:p>
    <w:p w14:paraId="4C05AC1F" w14:textId="77777777" w:rsidR="00B112F5" w:rsidRDefault="00320B4A">
      <w:pPr>
        <w:spacing w:line="360" w:lineRule="auto"/>
        <w:ind w:firstLineChars="200" w:firstLine="420"/>
        <w:rPr>
          <w:rFonts w:ascii="宋体" w:hAnsi="宋体" w:cs="宋体"/>
          <w:szCs w:val="21"/>
        </w:rPr>
      </w:pPr>
      <w:r>
        <w:rPr>
          <w:rFonts w:ascii="宋体" w:hAnsi="宋体" w:cs="宋体" w:hint="eastAsia"/>
          <w:szCs w:val="21"/>
        </w:rPr>
        <w:t>为公正、公平、科学地选择成交人，根据《中华人民共和国政府采购法》等有关法律法规的规定，并结合本项目的实际，制定本办法，本办法适用本项目的评标。</w:t>
      </w:r>
    </w:p>
    <w:p w14:paraId="10A90718" w14:textId="77777777" w:rsidR="00B112F5" w:rsidRDefault="00320B4A">
      <w:pPr>
        <w:autoSpaceDE w:val="0"/>
        <w:autoSpaceDN w:val="0"/>
        <w:adjustRightInd w:val="0"/>
        <w:spacing w:line="360" w:lineRule="auto"/>
        <w:rPr>
          <w:rFonts w:ascii="宋体" w:hAnsi="宋体" w:cs="宋体"/>
          <w:b/>
          <w:szCs w:val="21"/>
        </w:rPr>
      </w:pPr>
      <w:r>
        <w:rPr>
          <w:rFonts w:ascii="宋体" w:hAnsi="宋体" w:cs="宋体" w:hint="eastAsia"/>
          <w:b/>
          <w:szCs w:val="21"/>
        </w:rPr>
        <w:t>一、资格审查</w:t>
      </w:r>
    </w:p>
    <w:p w14:paraId="3F81D16D" w14:textId="77777777" w:rsidR="00B112F5" w:rsidRDefault="00320B4A">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1、由</w:t>
      </w:r>
      <w:r>
        <w:rPr>
          <w:rFonts w:ascii="宋体" w:hAnsi="宋体" w:cs="宋体" w:hint="eastAsia"/>
          <w:szCs w:val="21"/>
        </w:rPr>
        <w:t>磋商小组</w:t>
      </w:r>
      <w:r>
        <w:rPr>
          <w:rFonts w:ascii="宋体" w:hAnsi="宋体" w:cs="宋体" w:hint="eastAsia"/>
          <w:szCs w:val="21"/>
          <w:lang w:val="zh-CN"/>
        </w:rPr>
        <w:t>对</w:t>
      </w:r>
      <w:r>
        <w:rPr>
          <w:rFonts w:ascii="宋体" w:hAnsi="宋体" w:cs="宋体" w:hint="eastAsia"/>
          <w:szCs w:val="21"/>
        </w:rPr>
        <w:t>响应</w:t>
      </w:r>
      <w:r>
        <w:rPr>
          <w:rFonts w:ascii="宋体" w:hAnsi="宋体" w:cs="宋体" w:hint="eastAsia"/>
          <w:szCs w:val="21"/>
          <w:lang w:val="zh-CN"/>
        </w:rPr>
        <w:t>人的资格进行审查。</w:t>
      </w:r>
    </w:p>
    <w:p w14:paraId="724C14CB" w14:textId="77777777" w:rsidR="00B112F5" w:rsidRDefault="00320B4A">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2、按以下内容审核</w:t>
      </w:r>
      <w:r>
        <w:rPr>
          <w:rFonts w:ascii="宋体" w:hAnsi="宋体" w:cs="宋体" w:hint="eastAsia"/>
          <w:szCs w:val="21"/>
        </w:rPr>
        <w:t>响应</w:t>
      </w:r>
      <w:r>
        <w:rPr>
          <w:rFonts w:ascii="宋体" w:hAnsi="宋体" w:cs="宋体" w:hint="eastAsia"/>
          <w:szCs w:val="21"/>
          <w:lang w:val="zh-CN"/>
        </w:rPr>
        <w:t>文件是否符合</w:t>
      </w:r>
      <w:r>
        <w:rPr>
          <w:rFonts w:ascii="宋体" w:hAnsi="宋体" w:cs="宋体" w:hint="eastAsia"/>
          <w:szCs w:val="21"/>
        </w:rPr>
        <w:t>磋商</w:t>
      </w:r>
      <w:r>
        <w:rPr>
          <w:rFonts w:ascii="宋体" w:hAnsi="宋体" w:cs="宋体" w:hint="eastAsia"/>
          <w:szCs w:val="21"/>
          <w:lang w:val="zh-CN"/>
        </w:rPr>
        <w:t>文件的资格文件要求。</w:t>
      </w:r>
    </w:p>
    <w:tbl>
      <w:tblPr>
        <w:tblpPr w:leftFromText="180" w:rightFromText="180" w:vertAnchor="text" w:tblpXSpec="center" w:tblpY="1"/>
        <w:tblOverlap w:val="neve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796"/>
        <w:gridCol w:w="1262"/>
      </w:tblGrid>
      <w:tr w:rsidR="00B112F5" w14:paraId="6C5C4A20" w14:textId="77777777" w:rsidTr="00D62F83">
        <w:trPr>
          <w:cantSplit/>
          <w:trHeight w:val="556"/>
        </w:trPr>
        <w:tc>
          <w:tcPr>
            <w:tcW w:w="817" w:type="dxa"/>
            <w:vAlign w:val="center"/>
          </w:tcPr>
          <w:p w14:paraId="6BC6938C" w14:textId="77777777" w:rsidR="00B112F5" w:rsidRDefault="00320B4A">
            <w:pPr>
              <w:spacing w:line="360" w:lineRule="auto"/>
              <w:jc w:val="center"/>
              <w:rPr>
                <w:rFonts w:ascii="宋体" w:hAnsi="宋体" w:cs="宋体"/>
                <w:b/>
                <w:szCs w:val="21"/>
              </w:rPr>
            </w:pPr>
            <w:r>
              <w:rPr>
                <w:rFonts w:ascii="宋体" w:hAnsi="宋体" w:cs="宋体" w:hint="eastAsia"/>
                <w:b/>
                <w:szCs w:val="21"/>
              </w:rPr>
              <w:t>序号</w:t>
            </w:r>
          </w:p>
        </w:tc>
        <w:tc>
          <w:tcPr>
            <w:tcW w:w="7796" w:type="dxa"/>
            <w:tcBorders>
              <w:tl2br w:val="single" w:sz="4" w:space="0" w:color="auto"/>
            </w:tcBorders>
          </w:tcPr>
          <w:p w14:paraId="3C175FF7" w14:textId="77777777" w:rsidR="00B112F5" w:rsidRDefault="00320B4A">
            <w:pPr>
              <w:spacing w:line="360" w:lineRule="auto"/>
              <w:jc w:val="right"/>
              <w:rPr>
                <w:rFonts w:ascii="宋体" w:hAnsi="宋体" w:cs="宋体"/>
                <w:b/>
                <w:szCs w:val="21"/>
              </w:rPr>
            </w:pPr>
            <w:r>
              <w:rPr>
                <w:rFonts w:ascii="宋体" w:hAnsi="宋体" w:cs="宋体" w:hint="eastAsia"/>
                <w:b/>
                <w:szCs w:val="21"/>
              </w:rPr>
              <w:t>响应人</w:t>
            </w:r>
          </w:p>
          <w:p w14:paraId="67C9552E" w14:textId="77777777" w:rsidR="00B112F5" w:rsidRDefault="00320B4A">
            <w:pPr>
              <w:spacing w:line="360" w:lineRule="auto"/>
              <w:rPr>
                <w:rFonts w:ascii="宋体" w:hAnsi="宋体" w:cs="宋体"/>
                <w:b/>
                <w:szCs w:val="21"/>
              </w:rPr>
            </w:pPr>
            <w:r>
              <w:rPr>
                <w:rFonts w:ascii="宋体" w:hAnsi="宋体" w:cs="宋体" w:hint="eastAsia"/>
                <w:b/>
                <w:szCs w:val="21"/>
              </w:rPr>
              <w:t>内容</w:t>
            </w:r>
          </w:p>
        </w:tc>
        <w:tc>
          <w:tcPr>
            <w:tcW w:w="1262" w:type="dxa"/>
            <w:vAlign w:val="center"/>
          </w:tcPr>
          <w:p w14:paraId="31D5A65F" w14:textId="77777777" w:rsidR="00B112F5" w:rsidRDefault="00320B4A">
            <w:pPr>
              <w:spacing w:line="360" w:lineRule="auto"/>
              <w:jc w:val="center"/>
              <w:rPr>
                <w:rFonts w:ascii="宋体" w:hAnsi="宋体" w:cs="宋体"/>
                <w:b/>
                <w:szCs w:val="21"/>
              </w:rPr>
            </w:pPr>
            <w:r>
              <w:rPr>
                <w:rFonts w:ascii="宋体" w:hAnsi="宋体" w:cs="宋体" w:hint="eastAsia"/>
                <w:b/>
                <w:szCs w:val="21"/>
              </w:rPr>
              <w:t>审核标准</w:t>
            </w:r>
          </w:p>
        </w:tc>
      </w:tr>
      <w:tr w:rsidR="007B0CBA" w14:paraId="5C7BFF2D" w14:textId="77777777" w:rsidTr="00D62F83">
        <w:trPr>
          <w:cantSplit/>
          <w:trHeight w:val="269"/>
        </w:trPr>
        <w:tc>
          <w:tcPr>
            <w:tcW w:w="817" w:type="dxa"/>
            <w:vAlign w:val="center"/>
          </w:tcPr>
          <w:p w14:paraId="2B948FA2" w14:textId="29B1D03D" w:rsidR="007B0CBA" w:rsidRDefault="00D43B12" w:rsidP="007B0CBA">
            <w:pPr>
              <w:spacing w:line="360" w:lineRule="auto"/>
              <w:jc w:val="center"/>
              <w:rPr>
                <w:rFonts w:ascii="宋体" w:hAnsi="宋体" w:cs="宋体"/>
                <w:szCs w:val="21"/>
              </w:rPr>
            </w:pPr>
            <w:r>
              <w:rPr>
                <w:rFonts w:ascii="宋体" w:hAnsi="宋体" w:cs="宋体" w:hint="eastAsia"/>
                <w:szCs w:val="21"/>
              </w:rPr>
              <w:t>1</w:t>
            </w:r>
          </w:p>
        </w:tc>
        <w:tc>
          <w:tcPr>
            <w:tcW w:w="7796" w:type="dxa"/>
            <w:vAlign w:val="center"/>
          </w:tcPr>
          <w:p w14:paraId="7D5703CD" w14:textId="288A4E98" w:rsidR="007B0CBA" w:rsidRDefault="00D43B12" w:rsidP="007B0CBA">
            <w:pPr>
              <w:spacing w:line="360" w:lineRule="auto"/>
              <w:rPr>
                <w:rFonts w:ascii="宋体" w:hAnsi="宋体" w:cs="宋体"/>
                <w:szCs w:val="21"/>
              </w:rPr>
            </w:pPr>
            <w:r w:rsidRPr="00D43B12">
              <w:rPr>
                <w:rFonts w:ascii="宋体" w:hAnsi="宋体" w:cs="宋体" w:hint="eastAsia"/>
                <w:szCs w:val="21"/>
              </w:rPr>
              <w:t>中小企业身份证明文件：中小企业提供《中小企业声明函》，附在资格证明文件内，否则不享受预留份额政策（监狱企业提供由省级以上监狱管理局、戒毒管理局（含新疆生产建设兵团）出具的属于监狱企业的证明文件，视同小型、微型企业；残疾人福利性单位提供《残疾人福利性单位声明函》，视同小型、微型企业）。</w:t>
            </w:r>
          </w:p>
        </w:tc>
        <w:tc>
          <w:tcPr>
            <w:tcW w:w="1262" w:type="dxa"/>
            <w:vAlign w:val="center"/>
          </w:tcPr>
          <w:p w14:paraId="0E39DA65" w14:textId="77777777" w:rsidR="007B0CBA" w:rsidRDefault="007B0CBA" w:rsidP="007B0CBA">
            <w:pPr>
              <w:spacing w:line="360" w:lineRule="auto"/>
              <w:jc w:val="center"/>
              <w:rPr>
                <w:rFonts w:ascii="宋体" w:hAnsi="宋体" w:cs="宋体"/>
                <w:szCs w:val="21"/>
              </w:rPr>
            </w:pPr>
          </w:p>
        </w:tc>
      </w:tr>
      <w:tr w:rsidR="00D43B12" w14:paraId="105B5287" w14:textId="77777777" w:rsidTr="00D62F83">
        <w:trPr>
          <w:cantSplit/>
          <w:trHeight w:val="269"/>
        </w:trPr>
        <w:tc>
          <w:tcPr>
            <w:tcW w:w="817" w:type="dxa"/>
            <w:vAlign w:val="center"/>
          </w:tcPr>
          <w:p w14:paraId="1BF93AD1" w14:textId="6DD5A826" w:rsidR="00D43B12" w:rsidRPr="00D43B12" w:rsidRDefault="00D43B12" w:rsidP="00D43B12">
            <w:pPr>
              <w:spacing w:line="360" w:lineRule="auto"/>
              <w:jc w:val="center"/>
              <w:rPr>
                <w:rFonts w:ascii="宋体" w:hAnsi="宋体" w:cs="宋体"/>
                <w:szCs w:val="21"/>
              </w:rPr>
            </w:pPr>
            <w:r>
              <w:rPr>
                <w:rFonts w:ascii="宋体" w:hAnsi="宋体" w:cs="宋体" w:hint="eastAsia"/>
                <w:szCs w:val="21"/>
              </w:rPr>
              <w:t>2</w:t>
            </w:r>
          </w:p>
        </w:tc>
        <w:tc>
          <w:tcPr>
            <w:tcW w:w="7796" w:type="dxa"/>
            <w:vAlign w:val="center"/>
          </w:tcPr>
          <w:p w14:paraId="435212C2" w14:textId="2B52FCD9" w:rsidR="00D43B12" w:rsidRDefault="00DB5829" w:rsidP="00D43B12">
            <w:pPr>
              <w:spacing w:line="360" w:lineRule="auto"/>
              <w:rPr>
                <w:rFonts w:ascii="宋体" w:hAnsi="宋体" w:cs="宋体"/>
                <w:szCs w:val="21"/>
              </w:rPr>
            </w:pPr>
            <w:r w:rsidRPr="00DB5829">
              <w:rPr>
                <w:rFonts w:ascii="宋体" w:hAnsi="宋体" w:cs="宋体" w:hint="eastAsia"/>
                <w:szCs w:val="21"/>
              </w:rPr>
              <w:t>响应人</w:t>
            </w:r>
            <w:r w:rsidR="00D43B12">
              <w:rPr>
                <w:rFonts w:ascii="宋体" w:hAnsi="宋体" w:cs="宋体" w:hint="eastAsia"/>
                <w:szCs w:val="21"/>
              </w:rPr>
              <w:t>“多证合一”的营业执照（副本）复印件。</w:t>
            </w:r>
          </w:p>
        </w:tc>
        <w:tc>
          <w:tcPr>
            <w:tcW w:w="1262" w:type="dxa"/>
            <w:vAlign w:val="center"/>
          </w:tcPr>
          <w:p w14:paraId="3EA6641C" w14:textId="77777777" w:rsidR="00D43B12" w:rsidRDefault="00D43B12" w:rsidP="00D43B12">
            <w:pPr>
              <w:spacing w:line="360" w:lineRule="auto"/>
              <w:jc w:val="center"/>
              <w:rPr>
                <w:rFonts w:ascii="宋体" w:hAnsi="宋体" w:cs="宋体"/>
                <w:szCs w:val="21"/>
              </w:rPr>
            </w:pPr>
          </w:p>
        </w:tc>
      </w:tr>
      <w:tr w:rsidR="00D43B12" w14:paraId="5F5777BA" w14:textId="77777777" w:rsidTr="00D62F83">
        <w:trPr>
          <w:cantSplit/>
          <w:trHeight w:val="269"/>
        </w:trPr>
        <w:tc>
          <w:tcPr>
            <w:tcW w:w="817" w:type="dxa"/>
            <w:vAlign w:val="center"/>
          </w:tcPr>
          <w:p w14:paraId="1A79BC0B" w14:textId="38A0A52D" w:rsidR="00D43B12" w:rsidRDefault="00D43B12" w:rsidP="00D43B12">
            <w:pPr>
              <w:spacing w:line="360" w:lineRule="auto"/>
              <w:jc w:val="center"/>
              <w:rPr>
                <w:rFonts w:ascii="宋体" w:hAnsi="宋体" w:cs="宋体"/>
                <w:szCs w:val="21"/>
              </w:rPr>
            </w:pPr>
            <w:r>
              <w:rPr>
                <w:rFonts w:ascii="宋体" w:hAnsi="宋体" w:cs="宋体" w:hint="eastAsia"/>
                <w:szCs w:val="21"/>
              </w:rPr>
              <w:t>3</w:t>
            </w:r>
          </w:p>
        </w:tc>
        <w:tc>
          <w:tcPr>
            <w:tcW w:w="7796" w:type="dxa"/>
            <w:vAlign w:val="center"/>
          </w:tcPr>
          <w:p w14:paraId="4B2FB1E9" w14:textId="4671F84B" w:rsidR="00D43B12" w:rsidRDefault="00DB5829" w:rsidP="00D43B12">
            <w:pPr>
              <w:spacing w:line="360" w:lineRule="auto"/>
              <w:rPr>
                <w:rFonts w:ascii="宋体" w:hAnsi="宋体" w:cs="宋体"/>
                <w:szCs w:val="21"/>
              </w:rPr>
            </w:pPr>
            <w:r w:rsidRPr="00DB5829">
              <w:rPr>
                <w:rFonts w:ascii="宋体" w:hAnsi="宋体" w:cs="宋体" w:hint="eastAsia"/>
                <w:szCs w:val="21"/>
              </w:rPr>
              <w:t>响应人</w:t>
            </w:r>
            <w:r w:rsidR="00D43B12">
              <w:rPr>
                <w:rFonts w:ascii="宋体" w:hAnsi="宋体" w:cs="宋体" w:hint="eastAsia"/>
                <w:szCs w:val="21"/>
              </w:rPr>
              <w:t>法定代表人身份证复印件。</w:t>
            </w:r>
          </w:p>
        </w:tc>
        <w:tc>
          <w:tcPr>
            <w:tcW w:w="1262" w:type="dxa"/>
            <w:vAlign w:val="center"/>
          </w:tcPr>
          <w:p w14:paraId="7FC90F28" w14:textId="77777777" w:rsidR="00D43B12" w:rsidRDefault="00D43B12" w:rsidP="00D43B12">
            <w:pPr>
              <w:spacing w:line="360" w:lineRule="auto"/>
              <w:jc w:val="center"/>
              <w:rPr>
                <w:rFonts w:ascii="宋体" w:hAnsi="宋体" w:cs="宋体"/>
                <w:szCs w:val="21"/>
              </w:rPr>
            </w:pPr>
          </w:p>
        </w:tc>
      </w:tr>
      <w:tr w:rsidR="00D43B12" w14:paraId="708A6AE7" w14:textId="77777777" w:rsidTr="00D62F83">
        <w:trPr>
          <w:cantSplit/>
          <w:trHeight w:val="90"/>
        </w:trPr>
        <w:tc>
          <w:tcPr>
            <w:tcW w:w="817" w:type="dxa"/>
            <w:vAlign w:val="center"/>
          </w:tcPr>
          <w:p w14:paraId="399900B3" w14:textId="05ED946E" w:rsidR="00D43B12" w:rsidRDefault="00D43B12" w:rsidP="00D43B12">
            <w:pPr>
              <w:spacing w:line="360" w:lineRule="auto"/>
              <w:jc w:val="center"/>
              <w:rPr>
                <w:rFonts w:ascii="宋体" w:hAnsi="宋体" w:cs="宋体"/>
                <w:szCs w:val="21"/>
              </w:rPr>
            </w:pPr>
            <w:r>
              <w:rPr>
                <w:rFonts w:ascii="宋体" w:hAnsi="宋体" w:cs="宋体" w:hint="eastAsia"/>
                <w:szCs w:val="21"/>
              </w:rPr>
              <w:t>4</w:t>
            </w:r>
          </w:p>
        </w:tc>
        <w:tc>
          <w:tcPr>
            <w:tcW w:w="7796" w:type="dxa"/>
            <w:vAlign w:val="center"/>
          </w:tcPr>
          <w:p w14:paraId="3DBC9C9B" w14:textId="2173B172" w:rsidR="00D43B12" w:rsidRDefault="00DB5829" w:rsidP="00D43B12">
            <w:pPr>
              <w:spacing w:line="360" w:lineRule="auto"/>
              <w:rPr>
                <w:rFonts w:ascii="宋体" w:hAnsi="宋体" w:cs="宋体"/>
                <w:szCs w:val="21"/>
              </w:rPr>
            </w:pPr>
            <w:r w:rsidRPr="00DB5829">
              <w:rPr>
                <w:rFonts w:hAnsi="宋体" w:cs="宋体" w:hint="eastAsia"/>
                <w:szCs w:val="21"/>
              </w:rPr>
              <w:t>响应人</w:t>
            </w:r>
            <w:r>
              <w:rPr>
                <w:rFonts w:hAnsi="宋体" w:cs="宋体" w:hint="eastAsia"/>
                <w:szCs w:val="21"/>
              </w:rPr>
              <w:t>响应</w:t>
            </w:r>
            <w:r w:rsidR="00D43B12">
              <w:rPr>
                <w:rFonts w:hAnsi="宋体" w:cs="宋体" w:hint="eastAsia"/>
                <w:szCs w:val="21"/>
              </w:rPr>
              <w:t>函。</w:t>
            </w:r>
          </w:p>
        </w:tc>
        <w:tc>
          <w:tcPr>
            <w:tcW w:w="1262" w:type="dxa"/>
            <w:vAlign w:val="center"/>
          </w:tcPr>
          <w:p w14:paraId="07D0CE63" w14:textId="77777777" w:rsidR="00D43B12" w:rsidRDefault="00D43B12" w:rsidP="00D43B12">
            <w:pPr>
              <w:spacing w:line="360" w:lineRule="auto"/>
              <w:jc w:val="center"/>
              <w:rPr>
                <w:rFonts w:ascii="宋体" w:hAnsi="宋体" w:cs="宋体"/>
                <w:szCs w:val="21"/>
              </w:rPr>
            </w:pPr>
          </w:p>
        </w:tc>
      </w:tr>
      <w:tr w:rsidR="00D43B12" w14:paraId="50B9D24C" w14:textId="77777777" w:rsidTr="00D62F83">
        <w:trPr>
          <w:cantSplit/>
          <w:trHeight w:val="249"/>
        </w:trPr>
        <w:tc>
          <w:tcPr>
            <w:tcW w:w="817" w:type="dxa"/>
            <w:vAlign w:val="center"/>
          </w:tcPr>
          <w:p w14:paraId="09340FF0" w14:textId="0663F4B7" w:rsidR="00D43B12" w:rsidRDefault="00D43B12" w:rsidP="00D43B12">
            <w:pPr>
              <w:spacing w:line="360" w:lineRule="auto"/>
              <w:jc w:val="center"/>
              <w:rPr>
                <w:rFonts w:ascii="宋体" w:hAnsi="宋体" w:cs="宋体"/>
                <w:szCs w:val="21"/>
              </w:rPr>
            </w:pPr>
            <w:r>
              <w:rPr>
                <w:rFonts w:ascii="宋体" w:hAnsi="宋体" w:cs="宋体" w:hint="eastAsia"/>
                <w:szCs w:val="21"/>
              </w:rPr>
              <w:t>5</w:t>
            </w:r>
          </w:p>
        </w:tc>
        <w:tc>
          <w:tcPr>
            <w:tcW w:w="7796" w:type="dxa"/>
            <w:vAlign w:val="center"/>
          </w:tcPr>
          <w:p w14:paraId="2D5432F2" w14:textId="46DC3BD6" w:rsidR="00D43B12" w:rsidRDefault="00DB5829" w:rsidP="00D43B12">
            <w:pPr>
              <w:spacing w:line="360" w:lineRule="auto"/>
              <w:rPr>
                <w:rFonts w:ascii="宋体" w:hAnsi="宋体" w:cs="宋体"/>
                <w:szCs w:val="21"/>
              </w:rPr>
            </w:pPr>
            <w:r w:rsidRPr="00DB5829">
              <w:rPr>
                <w:rFonts w:ascii="宋体" w:hAnsi="宋体" w:cs="宋体" w:hint="eastAsia"/>
                <w:szCs w:val="21"/>
              </w:rPr>
              <w:t>响应人</w:t>
            </w:r>
            <w:r w:rsidR="00D43B12">
              <w:rPr>
                <w:rFonts w:ascii="宋体" w:hAnsi="宋体" w:cs="宋体" w:hint="eastAsia"/>
                <w:szCs w:val="21"/>
              </w:rPr>
              <w:t>人法定代表人授权函，非法定代表人参加</w:t>
            </w:r>
            <w:r>
              <w:rPr>
                <w:rFonts w:ascii="宋体" w:hAnsi="宋体" w:cs="宋体" w:hint="eastAsia"/>
                <w:szCs w:val="21"/>
              </w:rPr>
              <w:t>磋商</w:t>
            </w:r>
            <w:r w:rsidR="00D43B12">
              <w:rPr>
                <w:rFonts w:ascii="宋体" w:hAnsi="宋体" w:cs="宋体" w:hint="eastAsia"/>
                <w:szCs w:val="21"/>
              </w:rPr>
              <w:t>时提供。</w:t>
            </w:r>
          </w:p>
        </w:tc>
        <w:tc>
          <w:tcPr>
            <w:tcW w:w="1262" w:type="dxa"/>
            <w:vAlign w:val="center"/>
          </w:tcPr>
          <w:p w14:paraId="12332FB4" w14:textId="77777777" w:rsidR="00D43B12" w:rsidRDefault="00D43B12" w:rsidP="00D43B12">
            <w:pPr>
              <w:spacing w:line="360" w:lineRule="auto"/>
              <w:jc w:val="center"/>
              <w:rPr>
                <w:rFonts w:ascii="宋体" w:hAnsi="宋体" w:cs="宋体"/>
                <w:szCs w:val="21"/>
              </w:rPr>
            </w:pPr>
          </w:p>
        </w:tc>
      </w:tr>
      <w:tr w:rsidR="00D43B12" w14:paraId="5D7B39B6" w14:textId="77777777" w:rsidTr="00D62F83">
        <w:trPr>
          <w:cantSplit/>
          <w:trHeight w:val="249"/>
        </w:trPr>
        <w:tc>
          <w:tcPr>
            <w:tcW w:w="817" w:type="dxa"/>
            <w:vAlign w:val="center"/>
          </w:tcPr>
          <w:p w14:paraId="03C59983" w14:textId="484567F4" w:rsidR="00D43B12" w:rsidRDefault="00D43B12" w:rsidP="00D43B12">
            <w:pPr>
              <w:spacing w:line="360" w:lineRule="auto"/>
              <w:jc w:val="center"/>
              <w:rPr>
                <w:rFonts w:ascii="宋体" w:hAnsi="宋体" w:cs="宋体"/>
                <w:szCs w:val="21"/>
              </w:rPr>
            </w:pPr>
            <w:r>
              <w:rPr>
                <w:rFonts w:ascii="宋体" w:hAnsi="宋体" w:cs="宋体" w:hint="eastAsia"/>
                <w:szCs w:val="21"/>
              </w:rPr>
              <w:t>6</w:t>
            </w:r>
          </w:p>
        </w:tc>
        <w:tc>
          <w:tcPr>
            <w:tcW w:w="7796" w:type="dxa"/>
            <w:vAlign w:val="center"/>
          </w:tcPr>
          <w:p w14:paraId="4E9ED948" w14:textId="7AFEFE8E" w:rsidR="00D43B12" w:rsidRDefault="00DB5829" w:rsidP="00D43B12">
            <w:pPr>
              <w:spacing w:line="360" w:lineRule="auto"/>
              <w:rPr>
                <w:rFonts w:ascii="宋体" w:hAnsi="宋体" w:cs="宋体"/>
                <w:szCs w:val="21"/>
              </w:rPr>
            </w:pPr>
            <w:r w:rsidRPr="00DB5829">
              <w:rPr>
                <w:rFonts w:ascii="宋体" w:hAnsi="宋体" w:cs="宋体" w:hint="eastAsia"/>
                <w:szCs w:val="21"/>
              </w:rPr>
              <w:t>响应人</w:t>
            </w:r>
            <w:r w:rsidR="00D43B12">
              <w:rPr>
                <w:rFonts w:ascii="宋体" w:hAnsi="宋体" w:cs="宋体" w:hint="eastAsia"/>
                <w:szCs w:val="21"/>
              </w:rPr>
              <w:t>授权代表身份证复印件，非法定代表人参加</w:t>
            </w:r>
            <w:r>
              <w:rPr>
                <w:rFonts w:ascii="宋体" w:hAnsi="宋体" w:cs="宋体" w:hint="eastAsia"/>
                <w:szCs w:val="21"/>
              </w:rPr>
              <w:t>磋商</w:t>
            </w:r>
            <w:r w:rsidR="00D43B12">
              <w:rPr>
                <w:rFonts w:ascii="宋体" w:hAnsi="宋体" w:cs="宋体" w:hint="eastAsia"/>
                <w:szCs w:val="21"/>
              </w:rPr>
              <w:t>时提供。</w:t>
            </w:r>
          </w:p>
        </w:tc>
        <w:tc>
          <w:tcPr>
            <w:tcW w:w="1262" w:type="dxa"/>
            <w:vAlign w:val="center"/>
          </w:tcPr>
          <w:p w14:paraId="3F027CD1" w14:textId="77777777" w:rsidR="00D43B12" w:rsidRDefault="00D43B12" w:rsidP="00D43B12">
            <w:pPr>
              <w:spacing w:line="360" w:lineRule="auto"/>
              <w:jc w:val="center"/>
              <w:rPr>
                <w:rFonts w:ascii="宋体" w:hAnsi="宋体" w:cs="宋体"/>
                <w:szCs w:val="21"/>
              </w:rPr>
            </w:pPr>
          </w:p>
        </w:tc>
      </w:tr>
      <w:tr w:rsidR="00D43B12" w14:paraId="697297B3" w14:textId="77777777" w:rsidTr="00D62F83">
        <w:trPr>
          <w:cantSplit/>
          <w:trHeight w:val="121"/>
        </w:trPr>
        <w:tc>
          <w:tcPr>
            <w:tcW w:w="8613" w:type="dxa"/>
            <w:gridSpan w:val="2"/>
          </w:tcPr>
          <w:p w14:paraId="5B61E883" w14:textId="77777777" w:rsidR="00D43B12" w:rsidRDefault="00D43B12" w:rsidP="00D43B12">
            <w:pPr>
              <w:pStyle w:val="20"/>
              <w:spacing w:line="360" w:lineRule="auto"/>
              <w:ind w:left="0" w:firstLineChars="0" w:firstLine="0"/>
              <w:jc w:val="center"/>
              <w:rPr>
                <w:rFonts w:ascii="宋体" w:hAnsi="宋体" w:cs="宋体"/>
                <w:b/>
                <w:sz w:val="21"/>
                <w:szCs w:val="21"/>
              </w:rPr>
            </w:pPr>
            <w:r>
              <w:rPr>
                <w:rFonts w:ascii="宋体" w:hAnsi="宋体" w:cs="宋体" w:hint="eastAsia"/>
                <w:b/>
                <w:sz w:val="21"/>
                <w:szCs w:val="21"/>
              </w:rPr>
              <w:t>结   论</w:t>
            </w:r>
          </w:p>
        </w:tc>
        <w:tc>
          <w:tcPr>
            <w:tcW w:w="1262" w:type="dxa"/>
            <w:vAlign w:val="center"/>
          </w:tcPr>
          <w:p w14:paraId="5621CAEC" w14:textId="77777777" w:rsidR="00D43B12" w:rsidRDefault="00D43B12" w:rsidP="00D43B12">
            <w:pPr>
              <w:spacing w:line="360" w:lineRule="auto"/>
              <w:jc w:val="center"/>
              <w:rPr>
                <w:rFonts w:ascii="宋体" w:hAnsi="宋体" w:cs="宋体"/>
                <w:b/>
                <w:szCs w:val="21"/>
              </w:rPr>
            </w:pPr>
          </w:p>
        </w:tc>
      </w:tr>
    </w:tbl>
    <w:p w14:paraId="6C32914E" w14:textId="77777777" w:rsidR="00B112F5" w:rsidRDefault="00320B4A">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lang w:val="zh-CN"/>
        </w:rPr>
        <w:t>注：1、表中只需填写“√”或“×”；</w:t>
      </w:r>
      <w:r>
        <w:rPr>
          <w:rFonts w:ascii="宋体" w:hAnsi="宋体" w:cs="宋体" w:hint="eastAsia"/>
          <w:szCs w:val="21"/>
        </w:rPr>
        <w:t xml:space="preserve"> </w:t>
      </w:r>
      <w:r>
        <w:rPr>
          <w:rFonts w:ascii="宋体" w:hAnsi="宋体" w:cs="宋体" w:hint="eastAsia"/>
          <w:szCs w:val="21"/>
          <w:lang w:val="zh-CN"/>
        </w:rPr>
        <w:t>2、在结论栏中填写“合格”或“不合格”。</w:t>
      </w:r>
    </w:p>
    <w:p w14:paraId="6AFD5106" w14:textId="77777777" w:rsidR="00B112F5" w:rsidRDefault="00320B4A">
      <w:pPr>
        <w:autoSpaceDE w:val="0"/>
        <w:autoSpaceDN w:val="0"/>
        <w:adjustRightInd w:val="0"/>
        <w:spacing w:line="360" w:lineRule="auto"/>
        <w:rPr>
          <w:rFonts w:ascii="宋体" w:hAnsi="宋体" w:cs="宋体"/>
          <w:b/>
          <w:szCs w:val="21"/>
        </w:rPr>
      </w:pPr>
      <w:r>
        <w:rPr>
          <w:rFonts w:ascii="宋体" w:hAnsi="宋体" w:cs="宋体" w:hint="eastAsia"/>
          <w:b/>
          <w:szCs w:val="21"/>
        </w:rPr>
        <w:t>二、</w:t>
      </w:r>
      <w:r>
        <w:rPr>
          <w:rFonts w:ascii="宋体" w:hAnsi="宋体" w:cs="宋体"/>
          <w:b/>
          <w:szCs w:val="21"/>
        </w:rPr>
        <w:t>成交</w:t>
      </w:r>
      <w:r>
        <w:rPr>
          <w:rFonts w:ascii="宋体" w:hAnsi="宋体" w:cs="宋体" w:hint="eastAsia"/>
          <w:b/>
          <w:szCs w:val="21"/>
        </w:rPr>
        <w:t>候选人的选取</w:t>
      </w:r>
    </w:p>
    <w:p w14:paraId="131A3E68" w14:textId="77777777" w:rsidR="00B112F5" w:rsidRDefault="00320B4A">
      <w:pPr>
        <w:spacing w:line="360" w:lineRule="auto"/>
        <w:ind w:firstLineChars="200" w:firstLine="420"/>
        <w:rPr>
          <w:rFonts w:ascii="宋体" w:hAnsi="宋体" w:cs="宋体"/>
          <w:b/>
          <w:szCs w:val="21"/>
          <w:lang w:val="zh-CN"/>
        </w:rPr>
      </w:pPr>
      <w:r>
        <w:rPr>
          <w:rFonts w:ascii="宋体" w:hAnsi="宋体" w:cs="宋体" w:hint="eastAsia"/>
          <w:szCs w:val="21"/>
        </w:rPr>
        <w:t>将综合评估分从高到低排序，得出响应人名次,按照综合评估分名次推荐成交候选人3名。综合评估分相同时，按磋商报价由低到高顺序排列，综合评估分且磋商报价相同的，抽签决定排序（弃权视为自动放弃中标资格）。</w:t>
      </w:r>
    </w:p>
    <w:p w14:paraId="70D8CC8F" w14:textId="77777777" w:rsidR="00B112F5" w:rsidRDefault="00320B4A">
      <w:pPr>
        <w:spacing w:line="360" w:lineRule="auto"/>
        <w:rPr>
          <w:rFonts w:ascii="宋体" w:hAnsi="宋体" w:cs="宋体"/>
          <w:b/>
          <w:szCs w:val="21"/>
        </w:rPr>
      </w:pPr>
      <w:r>
        <w:rPr>
          <w:rFonts w:ascii="宋体" w:hAnsi="宋体" w:cs="宋体" w:hint="eastAsia"/>
          <w:b/>
          <w:szCs w:val="21"/>
        </w:rPr>
        <w:t>三、成交人选取依据</w:t>
      </w:r>
    </w:p>
    <w:p w14:paraId="482C6D4E" w14:textId="77777777" w:rsidR="00B112F5" w:rsidRDefault="00320B4A">
      <w:pPr>
        <w:spacing w:line="360" w:lineRule="auto"/>
        <w:ind w:firstLineChars="200" w:firstLine="420"/>
        <w:rPr>
          <w:rFonts w:ascii="宋体" w:hAnsi="宋体" w:cs="宋体"/>
          <w:szCs w:val="21"/>
        </w:rPr>
      </w:pPr>
      <w:r>
        <w:rPr>
          <w:rFonts w:ascii="宋体" w:hAnsi="宋体" w:cs="宋体" w:hint="eastAsia"/>
          <w:szCs w:val="21"/>
        </w:rPr>
        <w:t xml:space="preserve">磋商小组根据综合评估分得分排序，推荐第一名成交候选人为成交人，经采购人确认后，确定项目成交人，同时发布采购结果公告，发出成交通知书。 </w:t>
      </w:r>
    </w:p>
    <w:p w14:paraId="6B6A1DC7" w14:textId="77777777" w:rsidR="00B112F5" w:rsidRDefault="00320B4A">
      <w:pPr>
        <w:spacing w:line="360" w:lineRule="auto"/>
        <w:rPr>
          <w:rFonts w:ascii="宋体" w:hAnsi="宋体" w:cs="宋体"/>
          <w:b/>
          <w:szCs w:val="21"/>
        </w:rPr>
      </w:pPr>
      <w:r>
        <w:rPr>
          <w:rFonts w:ascii="宋体" w:hAnsi="宋体" w:cs="宋体" w:hint="eastAsia"/>
          <w:b/>
          <w:szCs w:val="21"/>
        </w:rPr>
        <w:t>四、综合评估分计分方法</w:t>
      </w:r>
    </w:p>
    <w:p w14:paraId="61055054" w14:textId="77777777" w:rsidR="00B112F5" w:rsidRDefault="00320B4A">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满足</w:t>
      </w:r>
      <w:r>
        <w:rPr>
          <w:rFonts w:ascii="宋体" w:hAnsi="宋体" w:cs="宋体" w:hint="eastAsia"/>
          <w:szCs w:val="21"/>
        </w:rPr>
        <w:t>磋商</w:t>
      </w:r>
      <w:r>
        <w:rPr>
          <w:rFonts w:ascii="宋体" w:hAnsi="宋体" w:cs="宋体" w:hint="eastAsia"/>
          <w:szCs w:val="21"/>
          <w:lang w:val="zh-CN"/>
        </w:rPr>
        <w:t>文件要求且</w:t>
      </w:r>
      <w:r>
        <w:rPr>
          <w:rFonts w:ascii="宋体" w:hAnsi="宋体" w:cs="宋体" w:hint="eastAsia"/>
          <w:szCs w:val="21"/>
        </w:rPr>
        <w:t>最后报价最低的供应商的价格为磋商基准价</w:t>
      </w:r>
      <w:r>
        <w:rPr>
          <w:rFonts w:ascii="宋体" w:hAnsi="宋体" w:cs="宋体" w:hint="eastAsia"/>
          <w:szCs w:val="21"/>
          <w:lang w:val="zh-CN"/>
        </w:rPr>
        <w:t>，其价格分为满分。其他</w:t>
      </w:r>
      <w:r>
        <w:rPr>
          <w:rFonts w:ascii="宋体" w:hAnsi="宋体" w:cs="宋体" w:hint="eastAsia"/>
          <w:szCs w:val="21"/>
        </w:rPr>
        <w:t>供应商</w:t>
      </w:r>
      <w:r>
        <w:rPr>
          <w:rFonts w:ascii="宋体" w:hAnsi="宋体" w:cs="宋体" w:hint="eastAsia"/>
          <w:szCs w:val="21"/>
          <w:lang w:val="zh-CN"/>
        </w:rPr>
        <w:t>的价格分</w:t>
      </w:r>
      <w:r>
        <w:rPr>
          <w:rFonts w:ascii="宋体" w:hAnsi="宋体" w:cs="宋体" w:hint="eastAsia"/>
          <w:szCs w:val="21"/>
        </w:rPr>
        <w:t>统一按照下</w:t>
      </w:r>
      <w:r>
        <w:rPr>
          <w:rFonts w:ascii="宋体" w:hAnsi="宋体" w:cs="宋体" w:hint="eastAsia"/>
          <w:szCs w:val="21"/>
          <w:lang w:val="zh-CN"/>
        </w:rPr>
        <w:t>列公式计算：</w:t>
      </w:r>
      <w:r>
        <w:rPr>
          <w:rFonts w:ascii="宋体" w:hAnsi="宋体" w:cs="宋体" w:hint="eastAsia"/>
          <w:szCs w:val="21"/>
        </w:rPr>
        <w:t>磋商</w:t>
      </w:r>
      <w:r>
        <w:rPr>
          <w:rFonts w:ascii="宋体" w:hAnsi="宋体" w:cs="宋体" w:hint="eastAsia"/>
          <w:szCs w:val="21"/>
          <w:lang w:val="zh-CN"/>
        </w:rPr>
        <w:t>报价得分＝（</w:t>
      </w:r>
      <w:r>
        <w:rPr>
          <w:rFonts w:ascii="宋体" w:hAnsi="宋体" w:cs="宋体" w:hint="eastAsia"/>
          <w:szCs w:val="21"/>
        </w:rPr>
        <w:t>磋商</w:t>
      </w:r>
      <w:r>
        <w:rPr>
          <w:rFonts w:ascii="宋体" w:hAnsi="宋体" w:cs="宋体" w:hint="eastAsia"/>
          <w:szCs w:val="21"/>
          <w:lang w:val="zh-CN"/>
        </w:rPr>
        <w:t>基准价/</w:t>
      </w:r>
      <w:r>
        <w:rPr>
          <w:rFonts w:ascii="宋体" w:hAnsi="宋体" w:cs="宋体" w:hint="eastAsia"/>
          <w:szCs w:val="21"/>
        </w:rPr>
        <w:t>最后磋商</w:t>
      </w:r>
      <w:r>
        <w:rPr>
          <w:rFonts w:ascii="宋体" w:hAnsi="宋体" w:cs="宋体" w:hint="eastAsia"/>
          <w:szCs w:val="21"/>
          <w:lang w:val="zh-CN"/>
        </w:rPr>
        <w:t>报价）×价格权重×100。</w:t>
      </w:r>
    </w:p>
    <w:p w14:paraId="23E79C3B" w14:textId="77777777" w:rsidR="00B112F5" w:rsidRDefault="00320B4A">
      <w:pPr>
        <w:autoSpaceDE w:val="0"/>
        <w:autoSpaceDN w:val="0"/>
        <w:adjustRightInd w:val="0"/>
        <w:spacing w:line="360" w:lineRule="auto"/>
        <w:ind w:firstLineChars="200" w:firstLine="420"/>
        <w:rPr>
          <w:rFonts w:ascii="宋体" w:hAnsi="宋体"/>
          <w:szCs w:val="21"/>
        </w:rPr>
      </w:pPr>
      <w:r>
        <w:rPr>
          <w:rFonts w:ascii="宋体" w:hAnsi="宋体" w:hint="eastAsia"/>
          <w:szCs w:val="21"/>
        </w:rPr>
        <w:t>根据相关法律法规：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14:paraId="076144A0" w14:textId="6395051A" w:rsidR="00B112F5" w:rsidRDefault="00320B4A">
      <w:pPr>
        <w:autoSpaceDE w:val="0"/>
        <w:autoSpaceDN w:val="0"/>
        <w:adjustRightInd w:val="0"/>
        <w:spacing w:line="360" w:lineRule="auto"/>
        <w:ind w:firstLineChars="200" w:firstLine="420"/>
        <w:rPr>
          <w:rFonts w:ascii="宋体" w:hAnsi="宋体" w:cs="宋体"/>
          <w:szCs w:val="21"/>
          <w:lang w:val="zh-CN"/>
        </w:rPr>
      </w:pPr>
      <w:r>
        <w:rPr>
          <w:rFonts w:ascii="宋体" w:hAnsi="宋体"/>
          <w:szCs w:val="21"/>
        </w:rPr>
        <w:t>在评分时，</w:t>
      </w:r>
      <w:r>
        <w:rPr>
          <w:rFonts w:ascii="宋体" w:hAnsi="宋体" w:hint="eastAsia"/>
          <w:szCs w:val="21"/>
        </w:rPr>
        <w:t>评审专家打分准确到小数点后</w:t>
      </w:r>
      <w:r w:rsidR="00D43B12">
        <w:rPr>
          <w:rFonts w:ascii="宋体" w:hAnsi="宋体" w:hint="eastAsia"/>
          <w:szCs w:val="21"/>
        </w:rPr>
        <w:t>二</w:t>
      </w:r>
      <w:r>
        <w:rPr>
          <w:rFonts w:ascii="宋体" w:hAnsi="宋体" w:hint="eastAsia"/>
          <w:szCs w:val="21"/>
        </w:rPr>
        <w:t>位。商务技术部分得分为所有评委评分的算术平均值，得分保留小数点后二位，第三位四舍五入。</w:t>
      </w:r>
      <w:r>
        <w:rPr>
          <w:rFonts w:ascii="宋体" w:hAnsi="宋体"/>
          <w:szCs w:val="21"/>
        </w:rPr>
        <w:t>各响应人磋商报价得分保留小数点后二位，第三位四舍五入。</w:t>
      </w:r>
      <w:r>
        <w:rPr>
          <w:rFonts w:ascii="宋体" w:hAnsi="宋体" w:hint="eastAsia"/>
          <w:szCs w:val="21"/>
        </w:rPr>
        <w:t>综合评估分=商务技术部分得分＋磋商报价得分。</w:t>
      </w:r>
    </w:p>
    <w:p w14:paraId="399262A7" w14:textId="77777777" w:rsidR="00B112F5" w:rsidRDefault="00320B4A">
      <w:pPr>
        <w:autoSpaceDE w:val="0"/>
        <w:autoSpaceDN w:val="0"/>
        <w:adjustRightInd w:val="0"/>
        <w:spacing w:line="360" w:lineRule="auto"/>
        <w:rPr>
          <w:rFonts w:ascii="宋体" w:hAnsi="宋体" w:cs="宋体"/>
          <w:b/>
          <w:szCs w:val="21"/>
          <w:lang w:val="zh-CN"/>
        </w:rPr>
      </w:pPr>
      <w:r>
        <w:rPr>
          <w:rFonts w:ascii="宋体" w:hAnsi="宋体" w:cs="宋体" w:hint="eastAsia"/>
          <w:b/>
          <w:szCs w:val="21"/>
        </w:rPr>
        <w:t>五、</w:t>
      </w:r>
      <w:r>
        <w:rPr>
          <w:rFonts w:ascii="宋体" w:hAnsi="宋体" w:cs="宋体" w:hint="eastAsia"/>
          <w:b/>
          <w:szCs w:val="21"/>
          <w:lang w:val="zh-CN"/>
        </w:rPr>
        <w:t>评分表</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2440"/>
        <w:gridCol w:w="2441"/>
        <w:gridCol w:w="2441"/>
      </w:tblGrid>
      <w:tr w:rsidR="00B112F5" w14:paraId="0FD6D102" w14:textId="77777777">
        <w:trPr>
          <w:trHeight w:val="567"/>
          <w:jc w:val="center"/>
        </w:trPr>
        <w:tc>
          <w:tcPr>
            <w:tcW w:w="2440" w:type="dxa"/>
            <w:vAlign w:val="center"/>
          </w:tcPr>
          <w:p w14:paraId="3FDF60CF" w14:textId="77777777" w:rsidR="00B112F5" w:rsidRDefault="00320B4A">
            <w:pPr>
              <w:spacing w:line="360" w:lineRule="auto"/>
              <w:jc w:val="center"/>
              <w:rPr>
                <w:rFonts w:ascii="宋体" w:hAnsi="宋体" w:cs="宋体"/>
                <w:szCs w:val="21"/>
              </w:rPr>
            </w:pPr>
            <w:r>
              <w:rPr>
                <w:rFonts w:ascii="宋体" w:hAnsi="宋体" w:cs="宋体" w:hint="eastAsia"/>
                <w:szCs w:val="21"/>
              </w:rPr>
              <w:t>评标指标</w:t>
            </w:r>
          </w:p>
        </w:tc>
        <w:tc>
          <w:tcPr>
            <w:tcW w:w="2440" w:type="dxa"/>
            <w:vAlign w:val="center"/>
          </w:tcPr>
          <w:p w14:paraId="7791AB41" w14:textId="77777777" w:rsidR="00B112F5" w:rsidRDefault="00320B4A">
            <w:pPr>
              <w:spacing w:line="360" w:lineRule="auto"/>
              <w:jc w:val="center"/>
              <w:rPr>
                <w:rFonts w:ascii="宋体" w:hAnsi="宋体" w:cs="宋体"/>
                <w:szCs w:val="21"/>
              </w:rPr>
            </w:pPr>
            <w:r>
              <w:rPr>
                <w:rFonts w:ascii="宋体" w:hAnsi="宋体" w:cs="宋体" w:hint="eastAsia"/>
                <w:szCs w:val="21"/>
              </w:rPr>
              <w:t>磋商报价</w:t>
            </w:r>
          </w:p>
        </w:tc>
        <w:tc>
          <w:tcPr>
            <w:tcW w:w="2441" w:type="dxa"/>
            <w:vAlign w:val="center"/>
          </w:tcPr>
          <w:p w14:paraId="2A63D673" w14:textId="77777777" w:rsidR="00B112F5" w:rsidRDefault="00320B4A">
            <w:pPr>
              <w:spacing w:line="360" w:lineRule="auto"/>
              <w:jc w:val="center"/>
              <w:rPr>
                <w:rFonts w:ascii="宋体" w:hAnsi="宋体" w:cs="宋体"/>
                <w:szCs w:val="21"/>
              </w:rPr>
            </w:pPr>
            <w:r>
              <w:rPr>
                <w:rFonts w:ascii="宋体" w:hAnsi="宋体" w:cs="宋体" w:hint="eastAsia"/>
                <w:szCs w:val="21"/>
              </w:rPr>
              <w:t>商务技术部分</w:t>
            </w:r>
          </w:p>
        </w:tc>
        <w:tc>
          <w:tcPr>
            <w:tcW w:w="2441" w:type="dxa"/>
            <w:vAlign w:val="center"/>
          </w:tcPr>
          <w:p w14:paraId="5326BABD" w14:textId="77777777" w:rsidR="00B112F5" w:rsidRDefault="00320B4A">
            <w:pPr>
              <w:spacing w:line="360" w:lineRule="auto"/>
              <w:jc w:val="center"/>
              <w:rPr>
                <w:rFonts w:ascii="宋体" w:hAnsi="宋体" w:cs="宋体"/>
                <w:szCs w:val="21"/>
              </w:rPr>
            </w:pPr>
            <w:r>
              <w:rPr>
                <w:rFonts w:ascii="宋体" w:hAnsi="宋体" w:cs="宋体" w:hint="eastAsia"/>
                <w:szCs w:val="21"/>
              </w:rPr>
              <w:t>合计</w:t>
            </w:r>
          </w:p>
        </w:tc>
      </w:tr>
      <w:tr w:rsidR="00B112F5" w14:paraId="10BADF66" w14:textId="77777777">
        <w:trPr>
          <w:trHeight w:val="567"/>
          <w:jc w:val="center"/>
        </w:trPr>
        <w:tc>
          <w:tcPr>
            <w:tcW w:w="2440" w:type="dxa"/>
            <w:vAlign w:val="center"/>
          </w:tcPr>
          <w:p w14:paraId="3F1D063B" w14:textId="77777777" w:rsidR="00B112F5" w:rsidRDefault="00320B4A">
            <w:pPr>
              <w:spacing w:line="360" w:lineRule="auto"/>
              <w:jc w:val="center"/>
              <w:rPr>
                <w:rFonts w:ascii="宋体" w:hAnsi="宋体" w:cs="宋体"/>
                <w:szCs w:val="21"/>
              </w:rPr>
            </w:pPr>
            <w:r>
              <w:rPr>
                <w:rFonts w:ascii="宋体" w:hAnsi="宋体" w:cs="宋体" w:hint="eastAsia"/>
                <w:szCs w:val="21"/>
              </w:rPr>
              <w:t>权重（%）</w:t>
            </w:r>
          </w:p>
        </w:tc>
        <w:tc>
          <w:tcPr>
            <w:tcW w:w="2440" w:type="dxa"/>
            <w:vAlign w:val="center"/>
          </w:tcPr>
          <w:p w14:paraId="5784CA5E" w14:textId="10BA2105" w:rsidR="00B112F5" w:rsidRDefault="00D43B12">
            <w:pPr>
              <w:spacing w:line="360" w:lineRule="auto"/>
              <w:jc w:val="center"/>
              <w:rPr>
                <w:rFonts w:ascii="宋体" w:hAnsi="宋体" w:cs="宋体"/>
                <w:szCs w:val="21"/>
              </w:rPr>
            </w:pPr>
            <w:r>
              <w:rPr>
                <w:rFonts w:ascii="宋体" w:hAnsi="宋体" w:cs="宋体" w:hint="eastAsia"/>
                <w:szCs w:val="21"/>
              </w:rPr>
              <w:t>10</w:t>
            </w:r>
          </w:p>
        </w:tc>
        <w:tc>
          <w:tcPr>
            <w:tcW w:w="2441" w:type="dxa"/>
            <w:vAlign w:val="center"/>
          </w:tcPr>
          <w:p w14:paraId="1C545630" w14:textId="6FDCEA5A" w:rsidR="00B112F5" w:rsidRDefault="00D43B12">
            <w:pPr>
              <w:spacing w:line="360" w:lineRule="auto"/>
              <w:jc w:val="center"/>
              <w:rPr>
                <w:rFonts w:ascii="宋体" w:hAnsi="宋体" w:cs="宋体"/>
                <w:szCs w:val="21"/>
              </w:rPr>
            </w:pPr>
            <w:r>
              <w:rPr>
                <w:rFonts w:ascii="宋体" w:hAnsi="宋体" w:cs="宋体" w:hint="eastAsia"/>
                <w:szCs w:val="21"/>
              </w:rPr>
              <w:t>90</w:t>
            </w:r>
          </w:p>
        </w:tc>
        <w:tc>
          <w:tcPr>
            <w:tcW w:w="2441" w:type="dxa"/>
            <w:vAlign w:val="center"/>
          </w:tcPr>
          <w:p w14:paraId="6A7B2156" w14:textId="77777777" w:rsidR="00B112F5" w:rsidRDefault="00320B4A">
            <w:pPr>
              <w:spacing w:line="360" w:lineRule="auto"/>
              <w:jc w:val="center"/>
              <w:rPr>
                <w:rFonts w:ascii="宋体" w:hAnsi="宋体" w:cs="宋体"/>
                <w:szCs w:val="21"/>
              </w:rPr>
            </w:pPr>
            <w:r>
              <w:rPr>
                <w:rFonts w:ascii="宋体" w:hAnsi="宋体" w:cs="宋体" w:hint="eastAsia"/>
                <w:szCs w:val="21"/>
              </w:rPr>
              <w:t>100</w:t>
            </w:r>
          </w:p>
        </w:tc>
      </w:tr>
    </w:tbl>
    <w:p w14:paraId="6C1908E5" w14:textId="77777777" w:rsidR="00B112F5" w:rsidRDefault="00B112F5">
      <w:pPr>
        <w:rPr>
          <w:rFonts w:ascii="宋体"/>
          <w:b/>
          <w:bCs/>
        </w:rPr>
      </w:pPr>
    </w:p>
    <w:p w14:paraId="177725EA" w14:textId="55DC1432" w:rsidR="00B112F5" w:rsidRDefault="00D43B12">
      <w:pPr>
        <w:jc w:val="center"/>
        <w:rPr>
          <w:rFonts w:ascii="宋体" w:hAnsi="宋体" w:cs="宋体"/>
          <w:b/>
          <w:bCs/>
          <w:sz w:val="28"/>
          <w:szCs w:val="28"/>
        </w:rPr>
      </w:pPr>
      <w:r w:rsidRPr="00D43B12">
        <w:rPr>
          <w:rFonts w:ascii="宋体" w:hint="eastAsia"/>
          <w:b/>
          <w:bCs/>
        </w:rPr>
        <w:t>舟山市妇女儿童医院CT维保服务采购项目</w:t>
      </w:r>
      <w:r w:rsidR="00320B4A">
        <w:rPr>
          <w:rFonts w:ascii="宋体" w:hint="eastAsia"/>
          <w:b/>
          <w:bCs/>
        </w:rPr>
        <w:t>商务技术评分表</w:t>
      </w:r>
    </w:p>
    <w:p w14:paraId="50F64B10" w14:textId="77777777" w:rsidR="00B112F5" w:rsidRDefault="00B112F5"/>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1570"/>
        <w:gridCol w:w="6640"/>
        <w:gridCol w:w="925"/>
      </w:tblGrid>
      <w:tr w:rsidR="007F4859" w:rsidRPr="007F4859" w14:paraId="01B5F96A" w14:textId="77777777" w:rsidTr="00EF1908">
        <w:trPr>
          <w:cantSplit/>
          <w:trHeight w:val="485"/>
          <w:tblHeader/>
          <w:jc w:val="center"/>
        </w:trPr>
        <w:tc>
          <w:tcPr>
            <w:tcW w:w="467" w:type="pct"/>
            <w:noWrap/>
            <w:vAlign w:val="center"/>
          </w:tcPr>
          <w:p w14:paraId="772FFDD0" w14:textId="77777777" w:rsidR="007F4859" w:rsidRPr="007F4859" w:rsidRDefault="007F4859" w:rsidP="007F4859">
            <w:pPr>
              <w:spacing w:line="360" w:lineRule="auto"/>
              <w:jc w:val="center"/>
              <w:rPr>
                <w:rFonts w:ascii="宋体" w:hAnsi="宋体" w:cs="Arial"/>
                <w:b/>
                <w:sz w:val="24"/>
                <w:szCs w:val="24"/>
              </w:rPr>
            </w:pPr>
            <w:r w:rsidRPr="007F4859">
              <w:rPr>
                <w:rFonts w:ascii="宋体" w:hAnsi="宋体" w:cs="Arial"/>
                <w:b/>
                <w:sz w:val="24"/>
                <w:szCs w:val="24"/>
              </w:rPr>
              <w:t>序号</w:t>
            </w:r>
          </w:p>
        </w:tc>
        <w:tc>
          <w:tcPr>
            <w:tcW w:w="779" w:type="pct"/>
            <w:noWrap/>
            <w:vAlign w:val="center"/>
          </w:tcPr>
          <w:p w14:paraId="07290196" w14:textId="77777777" w:rsidR="007F4859" w:rsidRPr="007F4859" w:rsidRDefault="007F4859" w:rsidP="007F4859">
            <w:pPr>
              <w:jc w:val="center"/>
              <w:rPr>
                <w:rFonts w:ascii="宋体" w:hAnsi="宋体" w:cs="Arial"/>
                <w:b/>
                <w:sz w:val="24"/>
                <w:szCs w:val="24"/>
              </w:rPr>
            </w:pPr>
            <w:r w:rsidRPr="007F4859">
              <w:rPr>
                <w:rFonts w:ascii="宋体" w:hAnsi="宋体" w:cs="Arial" w:hint="eastAsia"/>
                <w:b/>
                <w:sz w:val="24"/>
                <w:szCs w:val="24"/>
              </w:rPr>
              <w:t>评分内容</w:t>
            </w:r>
          </w:p>
        </w:tc>
        <w:tc>
          <w:tcPr>
            <w:tcW w:w="3295" w:type="pct"/>
            <w:noWrap/>
            <w:vAlign w:val="center"/>
          </w:tcPr>
          <w:p w14:paraId="4B2E960F" w14:textId="77777777" w:rsidR="007F4859" w:rsidRPr="007F4859" w:rsidRDefault="007F4859" w:rsidP="007F4859">
            <w:pPr>
              <w:jc w:val="center"/>
              <w:rPr>
                <w:rFonts w:ascii="宋体" w:hAnsi="宋体" w:cs="Arial"/>
                <w:b/>
                <w:sz w:val="24"/>
                <w:szCs w:val="24"/>
              </w:rPr>
            </w:pPr>
            <w:r w:rsidRPr="007F4859">
              <w:rPr>
                <w:rFonts w:ascii="宋体" w:hAnsi="宋体" w:cs="Arial" w:hint="eastAsia"/>
                <w:b/>
                <w:sz w:val="24"/>
                <w:szCs w:val="24"/>
              </w:rPr>
              <w:t>评分标准</w:t>
            </w:r>
          </w:p>
        </w:tc>
        <w:tc>
          <w:tcPr>
            <w:tcW w:w="459" w:type="pct"/>
            <w:vAlign w:val="center"/>
          </w:tcPr>
          <w:p w14:paraId="553F8AA0" w14:textId="77777777" w:rsidR="007F4859" w:rsidRPr="007F4859" w:rsidRDefault="007F4859" w:rsidP="007F4859">
            <w:pPr>
              <w:spacing w:line="360" w:lineRule="auto"/>
              <w:jc w:val="center"/>
              <w:rPr>
                <w:rFonts w:ascii="宋体" w:hAnsi="宋体" w:cs="Arial"/>
                <w:b/>
                <w:sz w:val="24"/>
                <w:szCs w:val="24"/>
              </w:rPr>
            </w:pPr>
            <w:r w:rsidRPr="007F4859">
              <w:rPr>
                <w:rFonts w:ascii="宋体" w:hAnsi="宋体" w:cs="Arial" w:hint="eastAsia"/>
                <w:b/>
                <w:sz w:val="24"/>
                <w:szCs w:val="24"/>
              </w:rPr>
              <w:t>分值</w:t>
            </w:r>
          </w:p>
        </w:tc>
      </w:tr>
      <w:tr w:rsidR="007F4859" w:rsidRPr="007F4859" w14:paraId="5E0272B8" w14:textId="77777777" w:rsidTr="00DB5829">
        <w:trPr>
          <w:cantSplit/>
          <w:trHeight w:val="528"/>
          <w:jc w:val="center"/>
        </w:trPr>
        <w:tc>
          <w:tcPr>
            <w:tcW w:w="467" w:type="pct"/>
            <w:noWrap/>
            <w:vAlign w:val="center"/>
          </w:tcPr>
          <w:p w14:paraId="3D2E1074" w14:textId="77777777" w:rsidR="007F4859" w:rsidRPr="007F4859" w:rsidRDefault="007F4859" w:rsidP="007F4859">
            <w:pPr>
              <w:spacing w:line="360" w:lineRule="auto"/>
              <w:jc w:val="center"/>
              <w:rPr>
                <w:rFonts w:ascii="宋体" w:hAnsi="宋体" w:cs="Arial"/>
                <w:sz w:val="24"/>
                <w:szCs w:val="24"/>
              </w:rPr>
            </w:pPr>
            <w:r w:rsidRPr="007F4859">
              <w:rPr>
                <w:rFonts w:ascii="宋体" w:hAnsi="宋体" w:cs="Arial" w:hint="eastAsia"/>
                <w:sz w:val="24"/>
                <w:szCs w:val="24"/>
              </w:rPr>
              <w:t>1</w:t>
            </w:r>
          </w:p>
        </w:tc>
        <w:tc>
          <w:tcPr>
            <w:tcW w:w="778" w:type="pct"/>
            <w:vMerge w:val="restart"/>
            <w:noWrap/>
            <w:vAlign w:val="center"/>
          </w:tcPr>
          <w:p w14:paraId="2B3A0DC8" w14:textId="610E23EA" w:rsidR="007F4859" w:rsidRPr="007F4859" w:rsidRDefault="007F4859" w:rsidP="00141780">
            <w:pPr>
              <w:jc w:val="center"/>
              <w:rPr>
                <w:rFonts w:ascii="宋体" w:hAnsi="宋体" w:cs="Arial"/>
                <w:sz w:val="24"/>
                <w:szCs w:val="24"/>
              </w:rPr>
            </w:pPr>
            <w:r w:rsidRPr="007F4859">
              <w:rPr>
                <w:rFonts w:ascii="宋体" w:hAnsi="宋体" w:cs="Arial" w:hint="eastAsia"/>
                <w:sz w:val="24"/>
                <w:szCs w:val="24"/>
              </w:rPr>
              <w:t>供应商</w:t>
            </w:r>
            <w:r w:rsidRPr="007F4859">
              <w:rPr>
                <w:rFonts w:hint="eastAsia"/>
                <w:sz w:val="24"/>
                <w:szCs w:val="24"/>
              </w:rPr>
              <w:t>或授权的</w:t>
            </w:r>
            <w:r w:rsidRPr="007F4859">
              <w:rPr>
                <w:rFonts w:ascii="宋体" w:hAnsi="宋体" w:cs="Arial" w:hint="eastAsia"/>
                <w:sz w:val="24"/>
                <w:szCs w:val="24"/>
              </w:rPr>
              <w:t>服务供应商能力</w:t>
            </w:r>
          </w:p>
        </w:tc>
        <w:tc>
          <w:tcPr>
            <w:tcW w:w="3294" w:type="pct"/>
            <w:noWrap/>
            <w:vAlign w:val="center"/>
          </w:tcPr>
          <w:p w14:paraId="6D2F81C1" w14:textId="77777777" w:rsidR="007F4859" w:rsidRPr="007F4859" w:rsidRDefault="007F4859" w:rsidP="007F4859">
            <w:pPr>
              <w:rPr>
                <w:rFonts w:ascii="宋体" w:hAnsi="宋体" w:cs="Arial"/>
                <w:sz w:val="24"/>
                <w:szCs w:val="24"/>
              </w:rPr>
            </w:pPr>
            <w:r w:rsidRPr="007F4859">
              <w:rPr>
                <w:rFonts w:hint="eastAsia"/>
                <w:sz w:val="24"/>
                <w:szCs w:val="24"/>
              </w:rPr>
              <w:t>【客观分】</w:t>
            </w:r>
          </w:p>
          <w:p w14:paraId="5291A99F" w14:textId="1B3FE183" w:rsidR="007F4859" w:rsidRPr="007F4859" w:rsidRDefault="007F4859" w:rsidP="00141780">
            <w:pPr>
              <w:rPr>
                <w:rFonts w:ascii="宋体" w:hAnsi="宋体" w:cs="Arial"/>
                <w:sz w:val="24"/>
                <w:szCs w:val="24"/>
              </w:rPr>
            </w:pPr>
            <w:r w:rsidRPr="007F4859">
              <w:rPr>
                <w:rFonts w:ascii="宋体" w:hAnsi="宋体" w:cs="Arial" w:hint="eastAsia"/>
                <w:sz w:val="24"/>
                <w:szCs w:val="24"/>
              </w:rPr>
              <w:t>提供ISO9001、ISO45001、</w:t>
            </w:r>
            <w:r w:rsidR="00141780" w:rsidRPr="007F4859">
              <w:rPr>
                <w:rFonts w:ascii="宋体" w:hAnsi="宋体" w:cs="Arial" w:hint="eastAsia"/>
                <w:sz w:val="24"/>
                <w:szCs w:val="24"/>
              </w:rPr>
              <w:t>ISO14001</w:t>
            </w:r>
            <w:r w:rsidR="00141780">
              <w:rPr>
                <w:rFonts w:ascii="宋体" w:hAnsi="宋体" w:cs="Arial" w:hint="eastAsia"/>
                <w:sz w:val="24"/>
                <w:szCs w:val="24"/>
              </w:rPr>
              <w:t>、</w:t>
            </w:r>
            <w:r w:rsidRPr="007F4859">
              <w:rPr>
                <w:rFonts w:ascii="宋体" w:hAnsi="宋体" w:cs="Arial" w:hint="eastAsia"/>
                <w:sz w:val="24"/>
                <w:szCs w:val="24"/>
              </w:rPr>
              <w:t>ISO13485认证证书</w:t>
            </w:r>
            <w:r w:rsidR="00141780">
              <w:rPr>
                <w:rFonts w:ascii="宋体" w:hAnsi="宋体" w:cs="Arial" w:hint="eastAsia"/>
                <w:sz w:val="24"/>
                <w:szCs w:val="24"/>
              </w:rPr>
              <w:t>，</w:t>
            </w:r>
            <w:r w:rsidRPr="007F4859">
              <w:rPr>
                <w:rFonts w:ascii="宋体" w:hAnsi="宋体" w:cs="Arial" w:hint="eastAsia"/>
                <w:sz w:val="24"/>
                <w:szCs w:val="24"/>
              </w:rPr>
              <w:t>每提供一份证书复印件得1分，最高4分</w:t>
            </w:r>
          </w:p>
        </w:tc>
        <w:tc>
          <w:tcPr>
            <w:tcW w:w="459" w:type="pct"/>
            <w:vAlign w:val="center"/>
          </w:tcPr>
          <w:p w14:paraId="392510CE" w14:textId="77777777" w:rsidR="007F4859" w:rsidRPr="007F4859" w:rsidRDefault="007F4859" w:rsidP="007F4859">
            <w:pPr>
              <w:spacing w:line="360" w:lineRule="auto"/>
              <w:jc w:val="center"/>
              <w:rPr>
                <w:rFonts w:ascii="宋体" w:hAnsi="宋体" w:cs="Arial"/>
                <w:sz w:val="24"/>
                <w:szCs w:val="24"/>
              </w:rPr>
            </w:pPr>
            <w:r w:rsidRPr="007F4859">
              <w:rPr>
                <w:rFonts w:ascii="宋体" w:hAnsi="宋体" w:cs="Arial" w:hint="eastAsia"/>
                <w:sz w:val="24"/>
                <w:szCs w:val="24"/>
              </w:rPr>
              <w:t>4</w:t>
            </w:r>
          </w:p>
        </w:tc>
      </w:tr>
      <w:tr w:rsidR="007F4859" w:rsidRPr="007F4859" w14:paraId="7AE4BBFF" w14:textId="77777777" w:rsidTr="00DB5829">
        <w:trPr>
          <w:cantSplit/>
          <w:trHeight w:val="174"/>
          <w:jc w:val="center"/>
        </w:trPr>
        <w:tc>
          <w:tcPr>
            <w:tcW w:w="467" w:type="pct"/>
            <w:noWrap/>
            <w:vAlign w:val="center"/>
          </w:tcPr>
          <w:p w14:paraId="1EF7EC6A" w14:textId="2EFB9090" w:rsidR="007F4859" w:rsidRPr="007F4859" w:rsidRDefault="00DB5829" w:rsidP="007F4859">
            <w:pPr>
              <w:spacing w:line="360" w:lineRule="auto"/>
              <w:jc w:val="center"/>
              <w:rPr>
                <w:rFonts w:ascii="宋体" w:hAnsi="宋体" w:cs="Arial"/>
                <w:sz w:val="24"/>
                <w:szCs w:val="24"/>
              </w:rPr>
            </w:pPr>
            <w:r>
              <w:rPr>
                <w:rFonts w:ascii="宋体" w:hAnsi="宋体" w:cs="Arial"/>
                <w:sz w:val="24"/>
                <w:szCs w:val="24"/>
              </w:rPr>
              <w:t>2</w:t>
            </w:r>
          </w:p>
        </w:tc>
        <w:tc>
          <w:tcPr>
            <w:tcW w:w="778" w:type="pct"/>
            <w:vMerge/>
            <w:noWrap/>
            <w:vAlign w:val="center"/>
          </w:tcPr>
          <w:p w14:paraId="283563BE" w14:textId="77777777" w:rsidR="007F4859" w:rsidRPr="007F4859" w:rsidRDefault="007F4859" w:rsidP="007F4859">
            <w:pPr>
              <w:jc w:val="center"/>
              <w:rPr>
                <w:rFonts w:ascii="宋体" w:hAnsi="宋体" w:cs="Arial"/>
                <w:sz w:val="24"/>
                <w:szCs w:val="24"/>
              </w:rPr>
            </w:pPr>
          </w:p>
        </w:tc>
        <w:tc>
          <w:tcPr>
            <w:tcW w:w="3294" w:type="pct"/>
            <w:noWrap/>
            <w:vAlign w:val="center"/>
          </w:tcPr>
          <w:p w14:paraId="23404392" w14:textId="77777777" w:rsidR="007F4859" w:rsidRPr="007F4859" w:rsidRDefault="007F4859" w:rsidP="007F4859">
            <w:pPr>
              <w:rPr>
                <w:rFonts w:ascii="宋体" w:hAnsi="宋体" w:cs="新宋体"/>
                <w:sz w:val="24"/>
                <w:szCs w:val="24"/>
              </w:rPr>
            </w:pPr>
            <w:r w:rsidRPr="007F4859">
              <w:rPr>
                <w:rFonts w:hint="eastAsia"/>
                <w:sz w:val="24"/>
                <w:szCs w:val="24"/>
              </w:rPr>
              <w:t>【客观分】</w:t>
            </w:r>
          </w:p>
          <w:p w14:paraId="736CFFD1" w14:textId="77777777" w:rsidR="007F4859" w:rsidRPr="007F4859" w:rsidRDefault="007F4859" w:rsidP="007F4859">
            <w:pPr>
              <w:rPr>
                <w:rFonts w:ascii="宋体" w:hAnsi="宋体" w:cs="新宋体"/>
                <w:sz w:val="24"/>
                <w:szCs w:val="24"/>
              </w:rPr>
            </w:pPr>
            <w:r w:rsidRPr="007F4859">
              <w:rPr>
                <w:rFonts w:ascii="宋体" w:hAnsi="宋体" w:cs="新宋体" w:hint="eastAsia"/>
                <w:sz w:val="24"/>
                <w:szCs w:val="24"/>
              </w:rPr>
              <w:t>提供合同签订时间自2021年1月1日以来大型影像设备维修保养服务经验，提供合同，中标通知书，收款凭证，发票扫描件（合同内容应清楚可见医疗机构名称和维修保养的机型及维修保养的范围内容）。</w:t>
            </w:r>
          </w:p>
          <w:p w14:paraId="379EF594" w14:textId="7CBB2325" w:rsidR="007F4859" w:rsidRPr="007F4859" w:rsidRDefault="007F4859" w:rsidP="00141780">
            <w:pPr>
              <w:rPr>
                <w:rFonts w:ascii="宋体" w:hAnsi="宋体" w:cs="Arial"/>
                <w:sz w:val="24"/>
                <w:szCs w:val="24"/>
              </w:rPr>
            </w:pPr>
            <w:r w:rsidRPr="007F4859">
              <w:rPr>
                <w:rFonts w:ascii="宋体" w:hAnsi="宋体" w:cs="新宋体" w:hint="eastAsia"/>
                <w:sz w:val="24"/>
                <w:szCs w:val="24"/>
              </w:rPr>
              <w:t>每提供一份合同复印件得0.5分，最多</w:t>
            </w:r>
            <w:r w:rsidR="00141780">
              <w:rPr>
                <w:rFonts w:ascii="宋体" w:hAnsi="宋体" w:cs="新宋体" w:hint="eastAsia"/>
                <w:sz w:val="24"/>
                <w:szCs w:val="24"/>
              </w:rPr>
              <w:t>1</w:t>
            </w:r>
            <w:r w:rsidRPr="007F4859">
              <w:rPr>
                <w:rFonts w:ascii="宋体" w:hAnsi="宋体" w:cs="新宋体" w:hint="eastAsia"/>
                <w:sz w:val="24"/>
                <w:szCs w:val="24"/>
              </w:rPr>
              <w:t>分，业绩证明文件不符合要求的不得分，未提供的不得分。</w:t>
            </w:r>
          </w:p>
        </w:tc>
        <w:tc>
          <w:tcPr>
            <w:tcW w:w="459" w:type="pct"/>
            <w:vAlign w:val="center"/>
          </w:tcPr>
          <w:p w14:paraId="684003F5" w14:textId="32404A5D" w:rsidR="007F4859" w:rsidRPr="007F4859" w:rsidRDefault="00141780" w:rsidP="007F4859">
            <w:pPr>
              <w:spacing w:line="360" w:lineRule="auto"/>
              <w:jc w:val="center"/>
              <w:rPr>
                <w:rFonts w:ascii="宋体" w:hAnsi="宋体" w:cs="Arial"/>
                <w:sz w:val="24"/>
                <w:szCs w:val="24"/>
              </w:rPr>
            </w:pPr>
            <w:r>
              <w:rPr>
                <w:rFonts w:ascii="宋体" w:hAnsi="宋体" w:cs="Arial" w:hint="eastAsia"/>
                <w:sz w:val="24"/>
                <w:szCs w:val="24"/>
              </w:rPr>
              <w:t>1</w:t>
            </w:r>
          </w:p>
        </w:tc>
      </w:tr>
      <w:tr w:rsidR="007F4859" w:rsidRPr="007F4859" w14:paraId="232DAD43" w14:textId="77777777" w:rsidTr="00DB5829">
        <w:trPr>
          <w:cantSplit/>
          <w:trHeight w:val="174"/>
          <w:jc w:val="center"/>
        </w:trPr>
        <w:tc>
          <w:tcPr>
            <w:tcW w:w="467" w:type="pct"/>
            <w:noWrap/>
            <w:vAlign w:val="center"/>
          </w:tcPr>
          <w:p w14:paraId="340D185A" w14:textId="03E5AE92" w:rsidR="007F4859" w:rsidRPr="007F4859" w:rsidRDefault="00DB5829" w:rsidP="007F4859">
            <w:pPr>
              <w:spacing w:line="360" w:lineRule="auto"/>
              <w:jc w:val="center"/>
              <w:rPr>
                <w:rFonts w:ascii="宋体" w:hAnsi="宋体" w:cs="Arial"/>
                <w:sz w:val="24"/>
                <w:szCs w:val="24"/>
              </w:rPr>
            </w:pPr>
            <w:r>
              <w:rPr>
                <w:rFonts w:ascii="宋体" w:hAnsi="宋体" w:cs="Arial"/>
                <w:sz w:val="24"/>
                <w:szCs w:val="24"/>
              </w:rPr>
              <w:t>3</w:t>
            </w:r>
          </w:p>
        </w:tc>
        <w:tc>
          <w:tcPr>
            <w:tcW w:w="778" w:type="pct"/>
            <w:vMerge/>
            <w:noWrap/>
            <w:vAlign w:val="center"/>
          </w:tcPr>
          <w:p w14:paraId="756C1221" w14:textId="77777777" w:rsidR="007F4859" w:rsidRPr="007F4859" w:rsidRDefault="007F4859" w:rsidP="007F4859">
            <w:pPr>
              <w:jc w:val="center"/>
              <w:rPr>
                <w:rFonts w:ascii="宋体" w:hAnsi="宋体" w:cs="Arial"/>
                <w:sz w:val="24"/>
                <w:szCs w:val="24"/>
              </w:rPr>
            </w:pPr>
          </w:p>
        </w:tc>
        <w:tc>
          <w:tcPr>
            <w:tcW w:w="3294" w:type="pct"/>
            <w:noWrap/>
            <w:vAlign w:val="center"/>
          </w:tcPr>
          <w:p w14:paraId="4E00693C" w14:textId="77777777" w:rsidR="007F4859" w:rsidRPr="007F4859" w:rsidRDefault="007F4859" w:rsidP="007F4859">
            <w:pPr>
              <w:rPr>
                <w:rFonts w:ascii="宋体" w:hAnsi="宋体" w:cs="Arial"/>
                <w:sz w:val="24"/>
                <w:szCs w:val="24"/>
              </w:rPr>
            </w:pPr>
            <w:r w:rsidRPr="007F4859">
              <w:rPr>
                <w:rFonts w:ascii="宋体" w:hAnsi="宋体" w:hint="eastAsia"/>
                <w:sz w:val="24"/>
                <w:szCs w:val="24"/>
              </w:rPr>
              <w:t>【主观分】</w:t>
            </w:r>
          </w:p>
          <w:p w14:paraId="77B5DBEC" w14:textId="3BA7D370" w:rsidR="009248D0" w:rsidRPr="009248D0" w:rsidRDefault="007F4859" w:rsidP="009248D0">
            <w:pPr>
              <w:rPr>
                <w:rFonts w:ascii="宋体" w:hAnsi="宋体"/>
                <w:sz w:val="24"/>
                <w:szCs w:val="24"/>
              </w:rPr>
            </w:pPr>
            <w:r w:rsidRPr="007F4859">
              <w:rPr>
                <w:rFonts w:ascii="宋体" w:hAnsi="宋体" w:cs="Arial" w:hint="eastAsia"/>
                <w:sz w:val="24"/>
                <w:szCs w:val="24"/>
              </w:rPr>
              <w:t>提供服务本次项目的服务团队介绍，维保设备原厂认证合格的临床应用培训技术人员、工程技术人员的人数及姓名，包括</w:t>
            </w:r>
            <w:r w:rsidRPr="007F4859">
              <w:rPr>
                <w:rFonts w:ascii="宋体" w:hAnsi="宋体" w:cs="新宋体" w:hint="eastAsia"/>
                <w:bCs/>
                <w:sz w:val="24"/>
                <w:szCs w:val="24"/>
              </w:rPr>
              <w:t>人员学历、工作经验、</w:t>
            </w:r>
            <w:r w:rsidRPr="007F4859">
              <w:rPr>
                <w:rFonts w:ascii="宋体" w:hAnsi="宋体" w:cs="新宋体" w:hint="eastAsia"/>
                <w:kern w:val="0"/>
                <w:sz w:val="24"/>
                <w:szCs w:val="24"/>
              </w:rPr>
              <w:t>培训经历</w:t>
            </w:r>
            <w:r w:rsidRPr="007F4859">
              <w:rPr>
                <w:rFonts w:ascii="宋体" w:hAnsi="宋体" w:cs="新宋体" w:hint="eastAsia"/>
                <w:bCs/>
                <w:sz w:val="24"/>
                <w:szCs w:val="24"/>
              </w:rPr>
              <w:t>等，提供相关证明材料复印件</w:t>
            </w:r>
            <w:r w:rsidRPr="007F4859">
              <w:rPr>
                <w:rFonts w:ascii="宋体" w:hAnsi="宋体" w:cs="Arial" w:hint="eastAsia"/>
                <w:sz w:val="24"/>
                <w:szCs w:val="24"/>
              </w:rPr>
              <w:t>。</w:t>
            </w:r>
            <w:r w:rsidR="009248D0" w:rsidRPr="009248D0">
              <w:rPr>
                <w:rFonts w:ascii="宋体" w:hAnsi="宋体" w:hint="eastAsia"/>
                <w:sz w:val="24"/>
                <w:szCs w:val="24"/>
              </w:rPr>
              <w:t>1、人员专业技术能力强，人数充足，分工精细，相关经验丰富，满足本项目实际需求的得</w:t>
            </w:r>
            <w:r w:rsidR="009248D0">
              <w:rPr>
                <w:rFonts w:ascii="宋体" w:hAnsi="宋体" w:hint="eastAsia"/>
                <w:sz w:val="24"/>
                <w:szCs w:val="24"/>
              </w:rPr>
              <w:t>3</w:t>
            </w:r>
            <w:r w:rsidR="009248D0" w:rsidRPr="009248D0">
              <w:rPr>
                <w:rFonts w:ascii="宋体" w:hAnsi="宋体" w:hint="eastAsia"/>
                <w:sz w:val="24"/>
                <w:szCs w:val="24"/>
              </w:rPr>
              <w:t>分；</w:t>
            </w:r>
          </w:p>
          <w:p w14:paraId="16C2E898" w14:textId="03C1E5A3" w:rsidR="009248D0" w:rsidRPr="009248D0" w:rsidRDefault="009248D0" w:rsidP="009248D0">
            <w:pPr>
              <w:rPr>
                <w:rFonts w:ascii="宋体" w:hAnsi="宋体"/>
                <w:sz w:val="24"/>
                <w:szCs w:val="24"/>
              </w:rPr>
            </w:pPr>
            <w:r w:rsidRPr="009248D0">
              <w:rPr>
                <w:rFonts w:ascii="宋体" w:hAnsi="宋体" w:hint="eastAsia"/>
                <w:sz w:val="24"/>
                <w:szCs w:val="24"/>
              </w:rPr>
              <w:t>2、人员专业技术能力尚可，人数足够，分工明确，有一定的经验，基本满足本项目实际需求的得</w:t>
            </w:r>
            <w:r>
              <w:rPr>
                <w:rFonts w:ascii="宋体" w:hAnsi="宋体" w:hint="eastAsia"/>
                <w:sz w:val="24"/>
                <w:szCs w:val="24"/>
              </w:rPr>
              <w:t>2</w:t>
            </w:r>
            <w:r w:rsidRPr="009248D0">
              <w:rPr>
                <w:rFonts w:ascii="宋体" w:hAnsi="宋体" w:hint="eastAsia"/>
                <w:sz w:val="24"/>
                <w:szCs w:val="24"/>
              </w:rPr>
              <w:t>分；</w:t>
            </w:r>
          </w:p>
          <w:p w14:paraId="4E61CC6F" w14:textId="6BFFE402" w:rsidR="009248D0" w:rsidRPr="009248D0" w:rsidRDefault="009248D0" w:rsidP="009248D0">
            <w:pPr>
              <w:rPr>
                <w:rFonts w:ascii="宋体" w:hAnsi="宋体"/>
                <w:sz w:val="24"/>
                <w:szCs w:val="24"/>
              </w:rPr>
            </w:pPr>
            <w:r w:rsidRPr="009248D0">
              <w:rPr>
                <w:rFonts w:ascii="宋体" w:hAnsi="宋体" w:hint="eastAsia"/>
                <w:sz w:val="24"/>
                <w:szCs w:val="24"/>
              </w:rPr>
              <w:t>3、人员专业技术能力欠佳，人数欠缺，分工混乱，相关经验缺少，难以满足本项目实际需求的得</w:t>
            </w:r>
            <w:r>
              <w:rPr>
                <w:rFonts w:ascii="宋体" w:hAnsi="宋体" w:hint="eastAsia"/>
                <w:sz w:val="24"/>
                <w:szCs w:val="24"/>
              </w:rPr>
              <w:t>1</w:t>
            </w:r>
            <w:r w:rsidRPr="009248D0">
              <w:rPr>
                <w:rFonts w:ascii="宋体" w:hAnsi="宋体" w:hint="eastAsia"/>
                <w:sz w:val="24"/>
                <w:szCs w:val="24"/>
              </w:rPr>
              <w:t>分；</w:t>
            </w:r>
          </w:p>
          <w:p w14:paraId="00D1F632" w14:textId="6FA09B74" w:rsidR="007F4859" w:rsidRPr="007F4859" w:rsidRDefault="009248D0" w:rsidP="009248D0">
            <w:pPr>
              <w:rPr>
                <w:rFonts w:ascii="宋体" w:hAnsi="宋体" w:cs="Arial"/>
                <w:sz w:val="24"/>
                <w:szCs w:val="24"/>
              </w:rPr>
            </w:pPr>
            <w:r w:rsidRPr="009248D0">
              <w:rPr>
                <w:rFonts w:ascii="宋体" w:hAnsi="宋体" w:hint="eastAsia"/>
                <w:sz w:val="24"/>
                <w:szCs w:val="24"/>
              </w:rPr>
              <w:t>4、未提供不得分。</w:t>
            </w:r>
          </w:p>
        </w:tc>
        <w:tc>
          <w:tcPr>
            <w:tcW w:w="459" w:type="pct"/>
            <w:vAlign w:val="center"/>
          </w:tcPr>
          <w:p w14:paraId="11DE9603" w14:textId="77777777" w:rsidR="007F4859" w:rsidRPr="007F4859" w:rsidRDefault="007F4859" w:rsidP="007F4859">
            <w:pPr>
              <w:spacing w:line="360" w:lineRule="auto"/>
              <w:jc w:val="center"/>
              <w:rPr>
                <w:rFonts w:ascii="宋体" w:hAnsi="宋体" w:cs="Arial"/>
                <w:sz w:val="24"/>
                <w:szCs w:val="24"/>
              </w:rPr>
            </w:pPr>
            <w:r w:rsidRPr="007F4859">
              <w:rPr>
                <w:rFonts w:ascii="宋体" w:hAnsi="宋体" w:cs="Arial" w:hint="eastAsia"/>
                <w:sz w:val="24"/>
                <w:szCs w:val="24"/>
              </w:rPr>
              <w:t>3</w:t>
            </w:r>
          </w:p>
        </w:tc>
      </w:tr>
      <w:tr w:rsidR="007F4859" w:rsidRPr="007F4859" w14:paraId="65A92730" w14:textId="77777777" w:rsidTr="00DB5829">
        <w:trPr>
          <w:cantSplit/>
          <w:trHeight w:val="174"/>
          <w:jc w:val="center"/>
        </w:trPr>
        <w:tc>
          <w:tcPr>
            <w:tcW w:w="467" w:type="pct"/>
            <w:noWrap/>
            <w:vAlign w:val="center"/>
          </w:tcPr>
          <w:p w14:paraId="2A5C9CD9" w14:textId="0B7C9B3E" w:rsidR="007F4859" w:rsidRPr="007F4859" w:rsidRDefault="00DB5829" w:rsidP="007F4859">
            <w:pPr>
              <w:spacing w:line="360" w:lineRule="auto"/>
              <w:jc w:val="center"/>
              <w:rPr>
                <w:rFonts w:ascii="宋体" w:hAnsi="宋体" w:cs="Arial"/>
                <w:sz w:val="24"/>
                <w:szCs w:val="24"/>
              </w:rPr>
            </w:pPr>
            <w:r>
              <w:rPr>
                <w:rFonts w:ascii="宋体" w:hAnsi="宋体" w:cs="Arial" w:hint="eastAsia"/>
                <w:sz w:val="24"/>
                <w:szCs w:val="24"/>
              </w:rPr>
              <w:t>4</w:t>
            </w:r>
          </w:p>
        </w:tc>
        <w:tc>
          <w:tcPr>
            <w:tcW w:w="778" w:type="pct"/>
            <w:noWrap/>
            <w:vAlign w:val="center"/>
          </w:tcPr>
          <w:p w14:paraId="3DFA0730" w14:textId="7684C057" w:rsidR="007F4859" w:rsidRPr="007F4859" w:rsidRDefault="007F4859" w:rsidP="007F4859">
            <w:pPr>
              <w:jc w:val="center"/>
              <w:rPr>
                <w:rFonts w:ascii="宋体" w:hAnsi="宋体" w:cs="Arial"/>
                <w:sz w:val="24"/>
                <w:szCs w:val="24"/>
              </w:rPr>
            </w:pPr>
            <w:r w:rsidRPr="007F4859">
              <w:rPr>
                <w:rFonts w:ascii="宋体" w:hAnsi="宋体" w:cs="Arial" w:hint="eastAsia"/>
                <w:sz w:val="24"/>
                <w:szCs w:val="24"/>
              </w:rPr>
              <w:t>供应商或授权服务供应履约能力</w:t>
            </w:r>
          </w:p>
        </w:tc>
        <w:tc>
          <w:tcPr>
            <w:tcW w:w="3294" w:type="pct"/>
            <w:noWrap/>
            <w:vAlign w:val="center"/>
          </w:tcPr>
          <w:p w14:paraId="3BF2902C" w14:textId="77777777" w:rsidR="007F4859" w:rsidRPr="007F4859" w:rsidRDefault="007F4859" w:rsidP="007F4859">
            <w:pPr>
              <w:rPr>
                <w:rFonts w:ascii="宋体" w:hAnsi="宋体" w:cs="宋体"/>
                <w:szCs w:val="21"/>
              </w:rPr>
            </w:pPr>
            <w:r w:rsidRPr="007F4859">
              <w:rPr>
                <w:rFonts w:ascii="宋体" w:hAnsi="宋体" w:hint="eastAsia"/>
                <w:sz w:val="24"/>
                <w:szCs w:val="24"/>
              </w:rPr>
              <w:t>【客观分】</w:t>
            </w:r>
          </w:p>
          <w:p w14:paraId="66CEAF77" w14:textId="1D5F5E1C" w:rsidR="007F4859" w:rsidRPr="007F4859" w:rsidRDefault="007F4859" w:rsidP="00125BDC">
            <w:pPr>
              <w:rPr>
                <w:b/>
                <w:bCs/>
                <w:kern w:val="0"/>
                <w:sz w:val="24"/>
                <w:szCs w:val="24"/>
              </w:rPr>
            </w:pPr>
            <w:r w:rsidRPr="007F4859">
              <w:rPr>
                <w:rFonts w:ascii="宋体" w:hAnsi="宋体" w:cs="宋体" w:hint="eastAsia"/>
                <w:sz w:val="24"/>
                <w:szCs w:val="24"/>
              </w:rPr>
              <w:t>供应商2021年1月1日（签订时间）至今，维保全保合同项目履约评价情况，</w:t>
            </w:r>
            <w:r w:rsidR="00B82308">
              <w:rPr>
                <w:rFonts w:ascii="宋体" w:hAnsi="宋体" w:cs="宋体" w:hint="eastAsia"/>
                <w:sz w:val="24"/>
                <w:szCs w:val="24"/>
              </w:rPr>
              <w:t>每个得1分，最多3分</w:t>
            </w:r>
            <w:r w:rsidRPr="007F4859">
              <w:rPr>
                <w:rFonts w:ascii="宋体" w:hAnsi="宋体" w:cs="宋体" w:hint="eastAsia"/>
                <w:sz w:val="24"/>
                <w:szCs w:val="24"/>
              </w:rPr>
              <w:t>。需提供和医疗机构</w:t>
            </w:r>
            <w:r w:rsidR="00B82308">
              <w:rPr>
                <w:rFonts w:ascii="宋体" w:hAnsi="宋体" w:cs="宋体" w:hint="eastAsia"/>
                <w:sz w:val="24"/>
                <w:szCs w:val="24"/>
              </w:rPr>
              <w:t>签订的</w:t>
            </w:r>
            <w:r w:rsidRPr="007F4859">
              <w:rPr>
                <w:rFonts w:ascii="宋体" w:hAnsi="宋体" w:cs="宋体" w:hint="eastAsia"/>
                <w:sz w:val="24"/>
                <w:szCs w:val="24"/>
              </w:rPr>
              <w:t>原合同扫描件及提供对应医疗机构履约评价表扫描件。客户履约评价表须提供单位盖章证明</w:t>
            </w:r>
          </w:p>
        </w:tc>
        <w:tc>
          <w:tcPr>
            <w:tcW w:w="459" w:type="pct"/>
            <w:vAlign w:val="center"/>
          </w:tcPr>
          <w:p w14:paraId="222E4F69" w14:textId="77777777" w:rsidR="007F4859" w:rsidRPr="007F4859" w:rsidRDefault="007F4859" w:rsidP="007F4859">
            <w:pPr>
              <w:spacing w:line="360" w:lineRule="auto"/>
              <w:jc w:val="center"/>
              <w:rPr>
                <w:rFonts w:ascii="宋体" w:hAnsi="宋体" w:cs="新宋体"/>
                <w:bCs/>
                <w:caps/>
                <w:sz w:val="24"/>
                <w:szCs w:val="24"/>
              </w:rPr>
            </w:pPr>
            <w:r w:rsidRPr="007F4859">
              <w:rPr>
                <w:rFonts w:ascii="宋体" w:hAnsi="宋体" w:cs="新宋体" w:hint="eastAsia"/>
                <w:bCs/>
                <w:caps/>
                <w:sz w:val="24"/>
                <w:szCs w:val="24"/>
              </w:rPr>
              <w:t>3</w:t>
            </w:r>
          </w:p>
        </w:tc>
      </w:tr>
      <w:tr w:rsidR="007F4859" w:rsidRPr="007F4859" w14:paraId="31270488" w14:textId="77777777" w:rsidTr="00DB5829">
        <w:trPr>
          <w:cantSplit/>
          <w:trHeight w:val="656"/>
          <w:jc w:val="center"/>
        </w:trPr>
        <w:tc>
          <w:tcPr>
            <w:tcW w:w="467" w:type="pct"/>
            <w:noWrap/>
            <w:vAlign w:val="center"/>
          </w:tcPr>
          <w:p w14:paraId="2B097417" w14:textId="5C1740C9" w:rsidR="007F4859" w:rsidRPr="007F4859" w:rsidRDefault="00DB5829" w:rsidP="007F4859">
            <w:pPr>
              <w:spacing w:line="360" w:lineRule="auto"/>
              <w:jc w:val="center"/>
              <w:rPr>
                <w:rFonts w:ascii="宋体" w:hAnsi="宋体" w:cs="新宋体"/>
                <w:caps/>
                <w:sz w:val="24"/>
                <w:szCs w:val="24"/>
              </w:rPr>
            </w:pPr>
            <w:r>
              <w:rPr>
                <w:rFonts w:ascii="宋体" w:hAnsi="宋体" w:cs="新宋体" w:hint="eastAsia"/>
                <w:caps/>
                <w:sz w:val="24"/>
                <w:szCs w:val="24"/>
              </w:rPr>
              <w:t>5</w:t>
            </w:r>
          </w:p>
        </w:tc>
        <w:tc>
          <w:tcPr>
            <w:tcW w:w="778" w:type="pct"/>
            <w:vMerge w:val="restart"/>
            <w:noWrap/>
            <w:vAlign w:val="center"/>
          </w:tcPr>
          <w:p w14:paraId="24B75D51" w14:textId="77777777" w:rsidR="007F4859" w:rsidRPr="007F4859" w:rsidRDefault="007F4859" w:rsidP="007F4859">
            <w:pPr>
              <w:jc w:val="center"/>
              <w:rPr>
                <w:rFonts w:ascii="宋体" w:hAnsi="宋体" w:cs="新宋体"/>
                <w:bCs/>
                <w:caps/>
                <w:sz w:val="24"/>
                <w:szCs w:val="24"/>
              </w:rPr>
            </w:pPr>
            <w:r w:rsidRPr="007F4859">
              <w:rPr>
                <w:rFonts w:ascii="宋体" w:hAnsi="宋体" w:cs="新宋体" w:hint="eastAsia"/>
                <w:bCs/>
                <w:sz w:val="24"/>
                <w:szCs w:val="24"/>
              </w:rPr>
              <w:t>保修、保养服务方案</w:t>
            </w:r>
          </w:p>
        </w:tc>
        <w:tc>
          <w:tcPr>
            <w:tcW w:w="3294" w:type="pct"/>
            <w:noWrap/>
            <w:vAlign w:val="center"/>
          </w:tcPr>
          <w:p w14:paraId="2983A06D" w14:textId="77777777" w:rsidR="007F4859" w:rsidRPr="007F4859" w:rsidRDefault="007F4859" w:rsidP="007F4859">
            <w:pPr>
              <w:rPr>
                <w:rFonts w:ascii="宋体" w:hAnsi="宋体"/>
                <w:kern w:val="0"/>
                <w:sz w:val="24"/>
                <w:szCs w:val="24"/>
              </w:rPr>
            </w:pPr>
            <w:r w:rsidRPr="007F4859">
              <w:rPr>
                <w:rFonts w:ascii="宋体" w:hAnsi="宋体" w:hint="eastAsia"/>
                <w:sz w:val="24"/>
                <w:szCs w:val="24"/>
              </w:rPr>
              <w:t>【主观分】</w:t>
            </w:r>
          </w:p>
          <w:p w14:paraId="5D89676B" w14:textId="77777777" w:rsidR="00E56D6E" w:rsidRDefault="007F4859" w:rsidP="00B82308">
            <w:pPr>
              <w:rPr>
                <w:rFonts w:ascii="宋体" w:hAnsi="宋体"/>
                <w:kern w:val="0"/>
                <w:sz w:val="24"/>
                <w:szCs w:val="24"/>
              </w:rPr>
            </w:pPr>
            <w:r w:rsidRPr="007F4859">
              <w:rPr>
                <w:rFonts w:ascii="宋体" w:hAnsi="宋体" w:hint="eastAsia"/>
                <w:kern w:val="0"/>
                <w:sz w:val="24"/>
                <w:szCs w:val="24"/>
              </w:rPr>
              <w:t>提供日常</w:t>
            </w:r>
            <w:r w:rsidRPr="007F4859">
              <w:rPr>
                <w:rFonts w:ascii="宋体" w:hAnsi="宋体" w:hint="eastAsia"/>
                <w:kern w:val="0"/>
                <w:sz w:val="24"/>
                <w:szCs w:val="24"/>
                <w:lang w:val="zh-CN"/>
              </w:rPr>
              <w:t>维修保养计划、内容、响应时间</w:t>
            </w:r>
            <w:r w:rsidRPr="007F4859">
              <w:rPr>
                <w:rFonts w:ascii="宋体" w:hAnsi="宋体" w:hint="eastAsia"/>
                <w:kern w:val="0"/>
                <w:sz w:val="24"/>
                <w:szCs w:val="24"/>
              </w:rPr>
              <w:t>等情况</w:t>
            </w:r>
          </w:p>
          <w:p w14:paraId="6D4F881A" w14:textId="7DFF9891" w:rsidR="00B82308" w:rsidRPr="00B82308" w:rsidRDefault="00B82308" w:rsidP="00B82308">
            <w:pPr>
              <w:rPr>
                <w:rFonts w:ascii="宋体" w:hAnsi="宋体"/>
                <w:kern w:val="0"/>
                <w:sz w:val="24"/>
                <w:szCs w:val="24"/>
              </w:rPr>
            </w:pPr>
            <w:r w:rsidRPr="00B82308">
              <w:rPr>
                <w:rFonts w:ascii="宋体" w:hAnsi="宋体" w:hint="eastAsia"/>
                <w:kern w:val="0"/>
                <w:sz w:val="24"/>
                <w:szCs w:val="24"/>
              </w:rPr>
              <w:t>方案详尽可操作性强的得</w:t>
            </w:r>
            <w:r w:rsidR="00E56D6E">
              <w:rPr>
                <w:rFonts w:ascii="宋体" w:hAnsi="宋体" w:hint="eastAsia"/>
                <w:kern w:val="0"/>
                <w:sz w:val="24"/>
                <w:szCs w:val="24"/>
              </w:rPr>
              <w:t>4</w:t>
            </w:r>
            <w:r w:rsidRPr="00B82308">
              <w:rPr>
                <w:rFonts w:ascii="宋体" w:hAnsi="宋体" w:hint="eastAsia"/>
                <w:kern w:val="0"/>
                <w:sz w:val="24"/>
                <w:szCs w:val="24"/>
              </w:rPr>
              <w:t>分；</w:t>
            </w:r>
          </w:p>
          <w:p w14:paraId="1F25469B" w14:textId="244096AA" w:rsidR="00B82308" w:rsidRPr="00B82308" w:rsidRDefault="00B82308" w:rsidP="00B82308">
            <w:pPr>
              <w:rPr>
                <w:rFonts w:ascii="宋体" w:hAnsi="宋体"/>
                <w:kern w:val="0"/>
                <w:sz w:val="24"/>
                <w:szCs w:val="24"/>
              </w:rPr>
            </w:pPr>
            <w:r w:rsidRPr="00B82308">
              <w:rPr>
                <w:rFonts w:ascii="宋体" w:hAnsi="宋体" w:hint="eastAsia"/>
                <w:kern w:val="0"/>
                <w:sz w:val="24"/>
                <w:szCs w:val="24"/>
              </w:rPr>
              <w:t>方案基本满足使用需求，较详尽，可操作性较强的得</w:t>
            </w:r>
            <w:r w:rsidR="00E56D6E">
              <w:rPr>
                <w:rFonts w:ascii="宋体" w:hAnsi="宋体" w:hint="eastAsia"/>
                <w:kern w:val="0"/>
                <w:sz w:val="24"/>
                <w:szCs w:val="24"/>
              </w:rPr>
              <w:t>3</w:t>
            </w:r>
            <w:r w:rsidRPr="00B82308">
              <w:rPr>
                <w:rFonts w:ascii="宋体" w:hAnsi="宋体" w:hint="eastAsia"/>
                <w:kern w:val="0"/>
                <w:sz w:val="24"/>
                <w:szCs w:val="24"/>
              </w:rPr>
              <w:t>分；</w:t>
            </w:r>
          </w:p>
          <w:p w14:paraId="74127735" w14:textId="3451F4BC" w:rsidR="00B82308" w:rsidRPr="00B82308" w:rsidRDefault="00B82308" w:rsidP="00B82308">
            <w:pPr>
              <w:rPr>
                <w:rFonts w:ascii="宋体" w:hAnsi="宋体"/>
                <w:kern w:val="0"/>
                <w:sz w:val="24"/>
                <w:szCs w:val="24"/>
              </w:rPr>
            </w:pPr>
            <w:r w:rsidRPr="00B82308">
              <w:rPr>
                <w:rFonts w:ascii="宋体" w:hAnsi="宋体" w:hint="eastAsia"/>
                <w:kern w:val="0"/>
                <w:sz w:val="24"/>
                <w:szCs w:val="24"/>
              </w:rPr>
              <w:t>方案满足使用需求程度较差，不详尽，可操作性不强得</w:t>
            </w:r>
            <w:r w:rsidR="00E56D6E">
              <w:rPr>
                <w:rFonts w:ascii="宋体" w:hAnsi="宋体" w:hint="eastAsia"/>
                <w:kern w:val="0"/>
                <w:sz w:val="24"/>
                <w:szCs w:val="24"/>
              </w:rPr>
              <w:t>2</w:t>
            </w:r>
            <w:r w:rsidRPr="00B82308">
              <w:rPr>
                <w:rFonts w:ascii="宋体" w:hAnsi="宋体" w:hint="eastAsia"/>
                <w:kern w:val="0"/>
                <w:sz w:val="24"/>
                <w:szCs w:val="24"/>
              </w:rPr>
              <w:t>分；</w:t>
            </w:r>
          </w:p>
          <w:p w14:paraId="47269B3A" w14:textId="08C974FC" w:rsidR="00E56D6E" w:rsidRDefault="00E56D6E" w:rsidP="00B82308">
            <w:pPr>
              <w:rPr>
                <w:rFonts w:ascii="宋体" w:hAnsi="宋体"/>
                <w:kern w:val="0"/>
                <w:sz w:val="24"/>
                <w:szCs w:val="24"/>
              </w:rPr>
            </w:pPr>
            <w:r>
              <w:rPr>
                <w:rFonts w:ascii="宋体" w:hAnsi="宋体" w:hint="eastAsia"/>
                <w:kern w:val="0"/>
                <w:sz w:val="24"/>
                <w:szCs w:val="24"/>
              </w:rPr>
              <w:t>方案脱离实际，难以操作的得1分；</w:t>
            </w:r>
          </w:p>
          <w:p w14:paraId="39AE51AF" w14:textId="75B4A151" w:rsidR="007F4859" w:rsidRPr="007F4859" w:rsidRDefault="00B82308" w:rsidP="00B82308">
            <w:pPr>
              <w:rPr>
                <w:rFonts w:ascii="宋体" w:hAnsi="宋体" w:cs="新宋体"/>
                <w:bCs/>
                <w:sz w:val="24"/>
                <w:szCs w:val="24"/>
              </w:rPr>
            </w:pPr>
            <w:r w:rsidRPr="00B82308">
              <w:rPr>
                <w:rFonts w:ascii="宋体" w:hAnsi="宋体" w:hint="eastAsia"/>
                <w:kern w:val="0"/>
                <w:sz w:val="24"/>
                <w:szCs w:val="24"/>
              </w:rPr>
              <w:t>未提供不得分。</w:t>
            </w:r>
          </w:p>
        </w:tc>
        <w:tc>
          <w:tcPr>
            <w:tcW w:w="459" w:type="pct"/>
            <w:vAlign w:val="center"/>
          </w:tcPr>
          <w:p w14:paraId="6F80897A" w14:textId="77777777" w:rsidR="007F4859" w:rsidRPr="007F4859" w:rsidRDefault="007F4859" w:rsidP="007F4859">
            <w:pPr>
              <w:spacing w:line="360" w:lineRule="auto"/>
              <w:jc w:val="center"/>
              <w:rPr>
                <w:rFonts w:ascii="宋体" w:hAnsi="宋体" w:cs="新宋体"/>
                <w:bCs/>
                <w:caps/>
                <w:sz w:val="24"/>
                <w:szCs w:val="24"/>
              </w:rPr>
            </w:pPr>
            <w:r w:rsidRPr="007F4859">
              <w:rPr>
                <w:rFonts w:ascii="宋体" w:hAnsi="宋体" w:cs="新宋体" w:hint="eastAsia"/>
                <w:bCs/>
                <w:caps/>
                <w:sz w:val="24"/>
                <w:szCs w:val="24"/>
              </w:rPr>
              <w:t>4</w:t>
            </w:r>
          </w:p>
        </w:tc>
      </w:tr>
      <w:tr w:rsidR="007F4859" w:rsidRPr="007F4859" w14:paraId="18EA6AB5" w14:textId="77777777" w:rsidTr="00DB5829">
        <w:trPr>
          <w:cantSplit/>
          <w:trHeight w:val="274"/>
          <w:jc w:val="center"/>
        </w:trPr>
        <w:tc>
          <w:tcPr>
            <w:tcW w:w="467" w:type="pct"/>
            <w:noWrap/>
            <w:vAlign w:val="center"/>
          </w:tcPr>
          <w:p w14:paraId="40E5AEF2" w14:textId="031D4693" w:rsidR="007F4859" w:rsidRPr="007F4859" w:rsidRDefault="00DB5829" w:rsidP="007F4859">
            <w:pPr>
              <w:spacing w:line="360" w:lineRule="auto"/>
              <w:jc w:val="center"/>
              <w:rPr>
                <w:rFonts w:ascii="宋体" w:hAnsi="宋体" w:cs="新宋体"/>
                <w:caps/>
                <w:sz w:val="24"/>
                <w:szCs w:val="24"/>
              </w:rPr>
            </w:pPr>
            <w:r>
              <w:rPr>
                <w:rFonts w:ascii="宋体" w:hAnsi="宋体" w:cs="新宋体"/>
                <w:caps/>
                <w:sz w:val="24"/>
                <w:szCs w:val="24"/>
              </w:rPr>
              <w:t>6</w:t>
            </w:r>
          </w:p>
        </w:tc>
        <w:tc>
          <w:tcPr>
            <w:tcW w:w="779" w:type="pct"/>
            <w:vMerge/>
            <w:noWrap/>
            <w:vAlign w:val="center"/>
          </w:tcPr>
          <w:p w14:paraId="46755613" w14:textId="77777777" w:rsidR="007F4859" w:rsidRPr="007F4859" w:rsidRDefault="007F4859" w:rsidP="007F4859">
            <w:pPr>
              <w:jc w:val="center"/>
              <w:rPr>
                <w:rFonts w:ascii="宋体" w:hAnsi="宋体" w:cs="新宋体"/>
                <w:bCs/>
                <w:sz w:val="24"/>
                <w:szCs w:val="24"/>
              </w:rPr>
            </w:pPr>
          </w:p>
        </w:tc>
        <w:tc>
          <w:tcPr>
            <w:tcW w:w="3295" w:type="pct"/>
            <w:noWrap/>
            <w:vAlign w:val="center"/>
          </w:tcPr>
          <w:p w14:paraId="1E7400C7" w14:textId="77777777" w:rsidR="007F4859" w:rsidRPr="007F4859" w:rsidRDefault="007F4859" w:rsidP="007F4859">
            <w:pPr>
              <w:rPr>
                <w:rFonts w:ascii="宋体" w:hAnsi="宋体" w:cs="FangSong"/>
                <w:kern w:val="0"/>
                <w:sz w:val="24"/>
                <w:szCs w:val="24"/>
              </w:rPr>
            </w:pPr>
            <w:r w:rsidRPr="007F4859">
              <w:rPr>
                <w:rFonts w:ascii="宋体" w:hAnsi="宋体" w:hint="eastAsia"/>
                <w:sz w:val="24"/>
                <w:szCs w:val="24"/>
              </w:rPr>
              <w:t>【主观分】</w:t>
            </w:r>
          </w:p>
          <w:p w14:paraId="4EF38634" w14:textId="77777777" w:rsidR="00E56D6E" w:rsidRDefault="007F4859" w:rsidP="00E56D6E">
            <w:pPr>
              <w:rPr>
                <w:rFonts w:ascii="宋体" w:hAnsi="宋体" w:cs="FangSong"/>
                <w:kern w:val="0"/>
                <w:sz w:val="24"/>
                <w:szCs w:val="24"/>
              </w:rPr>
            </w:pPr>
            <w:r w:rsidRPr="007F4859">
              <w:rPr>
                <w:rFonts w:ascii="宋体" w:hAnsi="宋体" w:cs="FangSong" w:hint="eastAsia"/>
                <w:kern w:val="0"/>
                <w:sz w:val="24"/>
                <w:szCs w:val="24"/>
              </w:rPr>
              <w:t>服务流程：提供服务管理流程、故障响应流程、备件更换流程，根据合理性规范性综合评审</w:t>
            </w:r>
          </w:p>
          <w:p w14:paraId="32FBDD94" w14:textId="363F0AF2" w:rsidR="00E56D6E" w:rsidRPr="00E56D6E" w:rsidRDefault="00E56D6E" w:rsidP="00E56D6E">
            <w:pPr>
              <w:rPr>
                <w:rFonts w:ascii="宋体" w:hAnsi="宋体" w:cs="FangSong"/>
                <w:kern w:val="0"/>
                <w:sz w:val="24"/>
                <w:szCs w:val="24"/>
              </w:rPr>
            </w:pPr>
            <w:r w:rsidRPr="00E56D6E">
              <w:rPr>
                <w:rFonts w:ascii="宋体" w:hAnsi="宋体" w:cs="FangSong" w:hint="eastAsia"/>
                <w:kern w:val="0"/>
                <w:sz w:val="24"/>
                <w:szCs w:val="24"/>
              </w:rPr>
              <w:t>方案详尽可操作性强的得</w:t>
            </w:r>
            <w:r>
              <w:rPr>
                <w:rFonts w:ascii="宋体" w:hAnsi="宋体" w:cs="FangSong" w:hint="eastAsia"/>
                <w:kern w:val="0"/>
                <w:sz w:val="24"/>
                <w:szCs w:val="24"/>
              </w:rPr>
              <w:t>3</w:t>
            </w:r>
            <w:r w:rsidRPr="00E56D6E">
              <w:rPr>
                <w:rFonts w:ascii="宋体" w:hAnsi="宋体" w:cs="FangSong" w:hint="eastAsia"/>
                <w:kern w:val="0"/>
                <w:sz w:val="24"/>
                <w:szCs w:val="24"/>
              </w:rPr>
              <w:t>分；</w:t>
            </w:r>
          </w:p>
          <w:p w14:paraId="03704A8A" w14:textId="5F74F22B" w:rsidR="00E56D6E" w:rsidRPr="00E56D6E" w:rsidRDefault="00E56D6E" w:rsidP="00E56D6E">
            <w:pPr>
              <w:rPr>
                <w:rFonts w:ascii="宋体" w:hAnsi="宋体" w:cs="FangSong"/>
                <w:kern w:val="0"/>
                <w:sz w:val="24"/>
                <w:szCs w:val="24"/>
              </w:rPr>
            </w:pPr>
            <w:r w:rsidRPr="00E56D6E">
              <w:rPr>
                <w:rFonts w:ascii="宋体" w:hAnsi="宋体" w:cs="FangSong" w:hint="eastAsia"/>
                <w:kern w:val="0"/>
                <w:sz w:val="24"/>
                <w:szCs w:val="24"/>
              </w:rPr>
              <w:t>方案基本满足使用需求，较详尽，可操作性较强的得</w:t>
            </w:r>
            <w:r>
              <w:rPr>
                <w:rFonts w:ascii="宋体" w:hAnsi="宋体" w:cs="FangSong" w:hint="eastAsia"/>
                <w:kern w:val="0"/>
                <w:sz w:val="24"/>
                <w:szCs w:val="24"/>
              </w:rPr>
              <w:t>2</w:t>
            </w:r>
            <w:r w:rsidRPr="00E56D6E">
              <w:rPr>
                <w:rFonts w:ascii="宋体" w:hAnsi="宋体" w:cs="FangSong" w:hint="eastAsia"/>
                <w:kern w:val="0"/>
                <w:sz w:val="24"/>
                <w:szCs w:val="24"/>
              </w:rPr>
              <w:t>分；</w:t>
            </w:r>
          </w:p>
          <w:p w14:paraId="05E84676" w14:textId="77777777" w:rsidR="00E56D6E" w:rsidRPr="00E56D6E" w:rsidRDefault="00E56D6E" w:rsidP="00E56D6E">
            <w:pPr>
              <w:rPr>
                <w:rFonts w:ascii="宋体" w:hAnsi="宋体" w:cs="FangSong"/>
                <w:kern w:val="0"/>
                <w:sz w:val="24"/>
                <w:szCs w:val="24"/>
              </w:rPr>
            </w:pPr>
            <w:r w:rsidRPr="00E56D6E">
              <w:rPr>
                <w:rFonts w:ascii="宋体" w:hAnsi="宋体" w:cs="FangSong" w:hint="eastAsia"/>
                <w:kern w:val="0"/>
                <w:sz w:val="24"/>
                <w:szCs w:val="24"/>
              </w:rPr>
              <w:t>方案满足使用需求程度较差，不详尽，可操作性不强得1分；</w:t>
            </w:r>
          </w:p>
          <w:p w14:paraId="634E9F05" w14:textId="6FCEE8C0" w:rsidR="007F4859" w:rsidRPr="007F4859" w:rsidRDefault="00E56D6E" w:rsidP="00E56D6E">
            <w:pPr>
              <w:rPr>
                <w:rFonts w:ascii="宋体" w:hAnsi="宋体" w:cs="新宋体"/>
                <w:bCs/>
                <w:sz w:val="24"/>
                <w:szCs w:val="24"/>
              </w:rPr>
            </w:pPr>
            <w:r w:rsidRPr="00E56D6E">
              <w:rPr>
                <w:rFonts w:ascii="宋体" w:hAnsi="宋体" w:cs="FangSong" w:hint="eastAsia"/>
                <w:kern w:val="0"/>
                <w:sz w:val="24"/>
                <w:szCs w:val="24"/>
              </w:rPr>
              <w:t>未提供不得分。</w:t>
            </w:r>
          </w:p>
        </w:tc>
        <w:tc>
          <w:tcPr>
            <w:tcW w:w="459" w:type="pct"/>
            <w:vAlign w:val="center"/>
          </w:tcPr>
          <w:p w14:paraId="5A375CA7" w14:textId="77777777" w:rsidR="007F4859" w:rsidRPr="007F4859" w:rsidRDefault="007F4859" w:rsidP="007F4859">
            <w:pPr>
              <w:spacing w:line="360" w:lineRule="auto"/>
              <w:jc w:val="center"/>
              <w:rPr>
                <w:rFonts w:ascii="宋体" w:hAnsi="宋体" w:cs="新宋体"/>
                <w:bCs/>
                <w:caps/>
                <w:sz w:val="24"/>
                <w:szCs w:val="24"/>
              </w:rPr>
            </w:pPr>
            <w:r w:rsidRPr="007F4859">
              <w:rPr>
                <w:rFonts w:ascii="宋体" w:hAnsi="宋体" w:cs="新宋体" w:hint="eastAsia"/>
                <w:bCs/>
                <w:caps/>
                <w:sz w:val="24"/>
                <w:szCs w:val="24"/>
              </w:rPr>
              <w:t>3</w:t>
            </w:r>
          </w:p>
        </w:tc>
      </w:tr>
      <w:tr w:rsidR="007F4859" w:rsidRPr="007F4859" w14:paraId="12129F31" w14:textId="77777777" w:rsidTr="00DB5829">
        <w:trPr>
          <w:cantSplit/>
          <w:trHeight w:val="669"/>
          <w:jc w:val="center"/>
        </w:trPr>
        <w:tc>
          <w:tcPr>
            <w:tcW w:w="467" w:type="pct"/>
            <w:noWrap/>
            <w:vAlign w:val="center"/>
          </w:tcPr>
          <w:p w14:paraId="740C54C7" w14:textId="673A4F9A" w:rsidR="007F4859" w:rsidRPr="007F4859" w:rsidRDefault="00DB5829" w:rsidP="007F4859">
            <w:pPr>
              <w:spacing w:line="360" w:lineRule="auto"/>
              <w:jc w:val="center"/>
              <w:rPr>
                <w:rFonts w:ascii="宋体" w:hAnsi="宋体" w:cs="新宋体"/>
                <w:sz w:val="24"/>
                <w:szCs w:val="24"/>
              </w:rPr>
            </w:pPr>
            <w:r>
              <w:rPr>
                <w:rFonts w:ascii="宋体" w:hAnsi="宋体" w:cs="新宋体" w:hint="eastAsia"/>
                <w:sz w:val="24"/>
                <w:szCs w:val="24"/>
              </w:rPr>
              <w:t>7</w:t>
            </w:r>
          </w:p>
        </w:tc>
        <w:tc>
          <w:tcPr>
            <w:tcW w:w="779" w:type="pct"/>
            <w:noWrap/>
            <w:vAlign w:val="center"/>
          </w:tcPr>
          <w:p w14:paraId="181D4AE2" w14:textId="77777777" w:rsidR="007F4859" w:rsidRPr="007F4859" w:rsidRDefault="007F4859" w:rsidP="007F4859">
            <w:pPr>
              <w:jc w:val="center"/>
              <w:rPr>
                <w:rFonts w:ascii="宋体" w:hAnsi="宋体" w:cs="新宋体"/>
                <w:bCs/>
                <w:sz w:val="24"/>
                <w:szCs w:val="24"/>
              </w:rPr>
            </w:pPr>
            <w:r w:rsidRPr="007F4859">
              <w:rPr>
                <w:rFonts w:ascii="宋体" w:hAnsi="宋体" w:cs="新宋体" w:hint="eastAsia"/>
                <w:bCs/>
                <w:sz w:val="24"/>
                <w:szCs w:val="24"/>
              </w:rPr>
              <w:t>备品备件库情况</w:t>
            </w:r>
          </w:p>
        </w:tc>
        <w:tc>
          <w:tcPr>
            <w:tcW w:w="3295" w:type="pct"/>
            <w:noWrap/>
            <w:vAlign w:val="center"/>
          </w:tcPr>
          <w:p w14:paraId="36CE8BDB" w14:textId="77777777" w:rsidR="007F4859" w:rsidRPr="007F4859" w:rsidRDefault="007F4859" w:rsidP="007F4859">
            <w:pPr>
              <w:widowControl/>
              <w:rPr>
                <w:rFonts w:ascii="宋体" w:hAnsi="宋体" w:cs="新宋体"/>
                <w:bCs/>
                <w:sz w:val="24"/>
                <w:szCs w:val="24"/>
              </w:rPr>
            </w:pPr>
            <w:r w:rsidRPr="007F4859">
              <w:rPr>
                <w:rFonts w:ascii="宋体" w:hAnsi="宋体" w:hint="eastAsia"/>
                <w:sz w:val="24"/>
                <w:szCs w:val="24"/>
              </w:rPr>
              <w:t>【主观分】</w:t>
            </w:r>
          </w:p>
          <w:p w14:paraId="37EA9123" w14:textId="77777777" w:rsidR="00E56D6E" w:rsidRDefault="007F4859" w:rsidP="00E56D6E">
            <w:pPr>
              <w:widowControl/>
              <w:rPr>
                <w:rFonts w:ascii="宋体" w:hAnsi="宋体" w:cs="新宋体"/>
                <w:bCs/>
                <w:sz w:val="24"/>
                <w:szCs w:val="24"/>
              </w:rPr>
            </w:pPr>
            <w:r w:rsidRPr="007F4859">
              <w:rPr>
                <w:rFonts w:ascii="宋体" w:hAnsi="宋体" w:cs="新宋体" w:hint="eastAsia"/>
                <w:bCs/>
                <w:sz w:val="24"/>
                <w:szCs w:val="24"/>
              </w:rPr>
              <w:t>备品备件库的仓储设备设施、仓储安全质量措施，仓库租赁合同等情况评分</w:t>
            </w:r>
          </w:p>
          <w:p w14:paraId="2BBA1690" w14:textId="4E484E18" w:rsidR="00E56D6E" w:rsidRPr="00E56D6E" w:rsidRDefault="00E56D6E" w:rsidP="00E56D6E">
            <w:pPr>
              <w:widowControl/>
              <w:rPr>
                <w:rFonts w:ascii="宋体" w:hAnsi="宋体" w:cs="新宋体"/>
                <w:bCs/>
                <w:sz w:val="24"/>
                <w:szCs w:val="24"/>
              </w:rPr>
            </w:pPr>
            <w:r w:rsidRPr="00E56D6E">
              <w:rPr>
                <w:rFonts w:ascii="宋体" w:hAnsi="宋体" w:cs="新宋体" w:hint="eastAsia"/>
                <w:bCs/>
                <w:sz w:val="24"/>
                <w:szCs w:val="24"/>
              </w:rPr>
              <w:t>仓储</w:t>
            </w:r>
            <w:r>
              <w:rPr>
                <w:rFonts w:ascii="宋体" w:hAnsi="宋体" w:cs="新宋体" w:hint="eastAsia"/>
                <w:bCs/>
                <w:sz w:val="24"/>
                <w:szCs w:val="24"/>
              </w:rPr>
              <w:t>设备设施配备完善，</w:t>
            </w:r>
            <w:r w:rsidRPr="007F4859">
              <w:rPr>
                <w:rFonts w:ascii="宋体" w:hAnsi="宋体" w:cs="新宋体" w:hint="eastAsia"/>
                <w:bCs/>
                <w:sz w:val="24"/>
                <w:szCs w:val="24"/>
              </w:rPr>
              <w:t>仓储安全质量措施</w:t>
            </w:r>
            <w:r>
              <w:rPr>
                <w:rFonts w:ascii="宋体" w:hAnsi="宋体" w:cs="新宋体" w:hint="eastAsia"/>
                <w:bCs/>
                <w:sz w:val="24"/>
                <w:szCs w:val="24"/>
              </w:rPr>
              <w:t>完善</w:t>
            </w:r>
            <w:r w:rsidRPr="00E56D6E">
              <w:rPr>
                <w:rFonts w:ascii="宋体" w:hAnsi="宋体" w:cs="新宋体" w:hint="eastAsia"/>
                <w:bCs/>
                <w:sz w:val="24"/>
                <w:szCs w:val="24"/>
              </w:rPr>
              <w:t>，完全满足采购需求得</w:t>
            </w:r>
            <w:r>
              <w:rPr>
                <w:rFonts w:ascii="宋体" w:hAnsi="宋体" w:cs="新宋体" w:hint="eastAsia"/>
                <w:bCs/>
                <w:sz w:val="24"/>
                <w:szCs w:val="24"/>
              </w:rPr>
              <w:t>4</w:t>
            </w:r>
            <w:r w:rsidRPr="00E56D6E">
              <w:rPr>
                <w:rFonts w:ascii="宋体" w:hAnsi="宋体" w:cs="新宋体" w:hint="eastAsia"/>
                <w:bCs/>
                <w:sz w:val="24"/>
                <w:szCs w:val="24"/>
              </w:rPr>
              <w:t>分；</w:t>
            </w:r>
          </w:p>
          <w:p w14:paraId="46E8BFB7" w14:textId="51B57651" w:rsidR="00E56D6E" w:rsidRDefault="00E56D6E" w:rsidP="00E56D6E">
            <w:pPr>
              <w:widowControl/>
              <w:rPr>
                <w:rFonts w:ascii="宋体" w:hAnsi="宋体" w:cs="新宋体"/>
                <w:bCs/>
                <w:sz w:val="24"/>
                <w:szCs w:val="24"/>
              </w:rPr>
            </w:pPr>
            <w:r>
              <w:rPr>
                <w:rFonts w:ascii="宋体" w:hAnsi="宋体" w:cs="新宋体" w:hint="eastAsia"/>
                <w:bCs/>
                <w:sz w:val="24"/>
                <w:szCs w:val="24"/>
              </w:rPr>
              <w:t>仓储设备设施配备较完善，</w:t>
            </w:r>
            <w:r w:rsidRPr="007F4859">
              <w:rPr>
                <w:rFonts w:ascii="宋体" w:hAnsi="宋体" w:cs="新宋体" w:hint="eastAsia"/>
                <w:bCs/>
                <w:sz w:val="24"/>
                <w:szCs w:val="24"/>
              </w:rPr>
              <w:t>仓储安全质量措施</w:t>
            </w:r>
            <w:r>
              <w:rPr>
                <w:rFonts w:ascii="宋体" w:hAnsi="宋体" w:cs="新宋体" w:hint="eastAsia"/>
                <w:bCs/>
                <w:sz w:val="24"/>
                <w:szCs w:val="24"/>
              </w:rPr>
              <w:t>较完善，</w:t>
            </w:r>
            <w:r w:rsidRPr="00E56D6E">
              <w:rPr>
                <w:rFonts w:ascii="宋体" w:hAnsi="宋体" w:cs="新宋体" w:hint="eastAsia"/>
                <w:bCs/>
                <w:sz w:val="24"/>
                <w:szCs w:val="24"/>
              </w:rPr>
              <w:t>满足采购需求得</w:t>
            </w:r>
            <w:r>
              <w:rPr>
                <w:rFonts w:ascii="宋体" w:hAnsi="宋体" w:cs="新宋体" w:hint="eastAsia"/>
                <w:bCs/>
                <w:sz w:val="24"/>
                <w:szCs w:val="24"/>
              </w:rPr>
              <w:t>3</w:t>
            </w:r>
            <w:r w:rsidRPr="00E56D6E">
              <w:rPr>
                <w:rFonts w:ascii="宋体" w:hAnsi="宋体" w:cs="新宋体" w:hint="eastAsia"/>
                <w:bCs/>
                <w:sz w:val="24"/>
                <w:szCs w:val="24"/>
              </w:rPr>
              <w:t>分</w:t>
            </w:r>
            <w:r>
              <w:rPr>
                <w:rFonts w:ascii="宋体" w:hAnsi="宋体" w:cs="新宋体" w:hint="eastAsia"/>
                <w:bCs/>
                <w:sz w:val="24"/>
                <w:szCs w:val="24"/>
              </w:rPr>
              <w:t>；</w:t>
            </w:r>
          </w:p>
          <w:p w14:paraId="1D00609D" w14:textId="07401756" w:rsidR="00E56D6E" w:rsidRPr="00E56D6E" w:rsidRDefault="00E56D6E" w:rsidP="00E56D6E">
            <w:pPr>
              <w:widowControl/>
              <w:rPr>
                <w:rFonts w:ascii="宋体" w:hAnsi="宋体" w:cs="新宋体"/>
                <w:bCs/>
                <w:sz w:val="24"/>
                <w:szCs w:val="24"/>
              </w:rPr>
            </w:pPr>
            <w:r>
              <w:rPr>
                <w:rFonts w:ascii="宋体" w:hAnsi="宋体" w:cs="新宋体" w:hint="eastAsia"/>
                <w:bCs/>
                <w:sz w:val="24"/>
                <w:szCs w:val="24"/>
              </w:rPr>
              <w:t>仓储设备设施配备基本完善，</w:t>
            </w:r>
            <w:r w:rsidRPr="007F4859">
              <w:rPr>
                <w:rFonts w:ascii="宋体" w:hAnsi="宋体" w:cs="新宋体" w:hint="eastAsia"/>
                <w:bCs/>
                <w:sz w:val="24"/>
                <w:szCs w:val="24"/>
              </w:rPr>
              <w:t>仓储安全质量措施</w:t>
            </w:r>
            <w:r>
              <w:rPr>
                <w:rFonts w:ascii="宋体" w:hAnsi="宋体" w:cs="新宋体" w:hint="eastAsia"/>
                <w:bCs/>
                <w:sz w:val="24"/>
                <w:szCs w:val="24"/>
              </w:rPr>
              <w:t>基本完善，基本</w:t>
            </w:r>
            <w:r w:rsidRPr="00E56D6E">
              <w:rPr>
                <w:rFonts w:ascii="宋体" w:hAnsi="宋体" w:cs="新宋体" w:hint="eastAsia"/>
                <w:bCs/>
                <w:sz w:val="24"/>
                <w:szCs w:val="24"/>
              </w:rPr>
              <w:t>满足采购需求得</w:t>
            </w:r>
            <w:r>
              <w:rPr>
                <w:rFonts w:ascii="宋体" w:hAnsi="宋体" w:cs="新宋体" w:hint="eastAsia"/>
                <w:bCs/>
                <w:sz w:val="24"/>
                <w:szCs w:val="24"/>
              </w:rPr>
              <w:t>2</w:t>
            </w:r>
            <w:r w:rsidRPr="00E56D6E">
              <w:rPr>
                <w:rFonts w:ascii="宋体" w:hAnsi="宋体" w:cs="新宋体" w:hint="eastAsia"/>
                <w:bCs/>
                <w:sz w:val="24"/>
                <w:szCs w:val="24"/>
              </w:rPr>
              <w:t>分</w:t>
            </w:r>
            <w:r>
              <w:rPr>
                <w:rFonts w:ascii="宋体" w:hAnsi="宋体" w:cs="新宋体" w:hint="eastAsia"/>
                <w:bCs/>
                <w:sz w:val="24"/>
                <w:szCs w:val="24"/>
              </w:rPr>
              <w:t>；</w:t>
            </w:r>
          </w:p>
          <w:p w14:paraId="328739C2" w14:textId="58E08C4A" w:rsidR="00E56D6E" w:rsidRPr="00E56D6E" w:rsidRDefault="00E56D6E" w:rsidP="00E56D6E">
            <w:pPr>
              <w:widowControl/>
              <w:rPr>
                <w:rFonts w:ascii="宋体" w:hAnsi="宋体" w:cs="新宋体"/>
                <w:bCs/>
                <w:sz w:val="24"/>
                <w:szCs w:val="24"/>
              </w:rPr>
            </w:pPr>
            <w:r>
              <w:rPr>
                <w:rFonts w:ascii="宋体" w:hAnsi="宋体" w:cs="新宋体" w:hint="eastAsia"/>
                <w:bCs/>
                <w:sz w:val="24"/>
                <w:szCs w:val="24"/>
              </w:rPr>
              <w:t>仓储设备设施配备不完善，</w:t>
            </w:r>
            <w:r w:rsidRPr="007F4859">
              <w:rPr>
                <w:rFonts w:ascii="宋体" w:hAnsi="宋体" w:cs="新宋体" w:hint="eastAsia"/>
                <w:bCs/>
                <w:sz w:val="24"/>
                <w:szCs w:val="24"/>
              </w:rPr>
              <w:t>仓储安全质量措施</w:t>
            </w:r>
            <w:r>
              <w:rPr>
                <w:rFonts w:ascii="宋体" w:hAnsi="宋体" w:cs="新宋体" w:hint="eastAsia"/>
                <w:bCs/>
                <w:sz w:val="24"/>
                <w:szCs w:val="24"/>
              </w:rPr>
              <w:t>不完善，难以</w:t>
            </w:r>
            <w:r w:rsidRPr="00E56D6E">
              <w:rPr>
                <w:rFonts w:ascii="宋体" w:hAnsi="宋体" w:cs="新宋体" w:hint="eastAsia"/>
                <w:bCs/>
                <w:sz w:val="24"/>
                <w:szCs w:val="24"/>
              </w:rPr>
              <w:t>满足采购需求得</w:t>
            </w:r>
            <w:r>
              <w:rPr>
                <w:rFonts w:ascii="宋体" w:hAnsi="宋体" w:cs="新宋体" w:hint="eastAsia"/>
                <w:bCs/>
                <w:sz w:val="24"/>
                <w:szCs w:val="24"/>
              </w:rPr>
              <w:t>1</w:t>
            </w:r>
            <w:r w:rsidRPr="00E56D6E">
              <w:rPr>
                <w:rFonts w:ascii="宋体" w:hAnsi="宋体" w:cs="新宋体" w:hint="eastAsia"/>
                <w:bCs/>
                <w:sz w:val="24"/>
                <w:szCs w:val="24"/>
              </w:rPr>
              <w:t>分</w:t>
            </w:r>
            <w:r>
              <w:rPr>
                <w:rFonts w:ascii="宋体" w:hAnsi="宋体" w:cs="新宋体" w:hint="eastAsia"/>
                <w:bCs/>
                <w:sz w:val="24"/>
                <w:szCs w:val="24"/>
              </w:rPr>
              <w:t>；</w:t>
            </w:r>
          </w:p>
          <w:p w14:paraId="2CD81C8A" w14:textId="51EDBDFB" w:rsidR="007F4859" w:rsidRPr="007F4859" w:rsidRDefault="00E56D6E" w:rsidP="00E56D6E">
            <w:pPr>
              <w:widowControl/>
              <w:rPr>
                <w:rFonts w:ascii="宋体" w:hAnsi="宋体" w:cs="FangSong"/>
                <w:b/>
                <w:bCs/>
                <w:kern w:val="0"/>
                <w:sz w:val="24"/>
                <w:szCs w:val="24"/>
              </w:rPr>
            </w:pPr>
            <w:r w:rsidRPr="00E56D6E">
              <w:rPr>
                <w:rFonts w:ascii="宋体" w:hAnsi="宋体" w:cs="新宋体" w:hint="eastAsia"/>
                <w:bCs/>
                <w:sz w:val="24"/>
                <w:szCs w:val="24"/>
              </w:rPr>
              <w:t>未提供不得分。</w:t>
            </w:r>
          </w:p>
        </w:tc>
        <w:tc>
          <w:tcPr>
            <w:tcW w:w="459" w:type="pct"/>
            <w:vAlign w:val="center"/>
          </w:tcPr>
          <w:p w14:paraId="79CB94A6" w14:textId="77777777" w:rsidR="007F4859" w:rsidRPr="007F4859" w:rsidRDefault="007F4859" w:rsidP="007F4859">
            <w:pPr>
              <w:spacing w:line="360" w:lineRule="auto"/>
              <w:jc w:val="center"/>
              <w:rPr>
                <w:rFonts w:ascii="宋体" w:hAnsi="宋体" w:cs="新宋体"/>
                <w:bCs/>
                <w:caps/>
                <w:sz w:val="24"/>
                <w:szCs w:val="24"/>
              </w:rPr>
            </w:pPr>
            <w:r w:rsidRPr="007F4859">
              <w:rPr>
                <w:rFonts w:ascii="宋体" w:hAnsi="宋体" w:cs="新宋体" w:hint="eastAsia"/>
                <w:bCs/>
                <w:sz w:val="24"/>
                <w:szCs w:val="24"/>
              </w:rPr>
              <w:t>4</w:t>
            </w:r>
          </w:p>
        </w:tc>
      </w:tr>
      <w:tr w:rsidR="007F4859" w:rsidRPr="007F4859" w14:paraId="705DD7DD" w14:textId="77777777" w:rsidTr="00DB5829">
        <w:trPr>
          <w:cantSplit/>
          <w:trHeight w:val="803"/>
          <w:jc w:val="center"/>
        </w:trPr>
        <w:tc>
          <w:tcPr>
            <w:tcW w:w="467" w:type="pct"/>
            <w:noWrap/>
            <w:vAlign w:val="center"/>
          </w:tcPr>
          <w:p w14:paraId="6F71CA14" w14:textId="56FCAB21" w:rsidR="007F4859" w:rsidRPr="007F4859" w:rsidRDefault="00DB5829" w:rsidP="007F4859">
            <w:pPr>
              <w:spacing w:line="360" w:lineRule="auto"/>
              <w:jc w:val="center"/>
              <w:rPr>
                <w:rFonts w:ascii="宋体" w:hAnsi="宋体" w:cs="新宋体"/>
                <w:sz w:val="24"/>
                <w:szCs w:val="24"/>
              </w:rPr>
            </w:pPr>
            <w:r>
              <w:rPr>
                <w:rFonts w:ascii="宋体" w:hAnsi="宋体" w:cs="新宋体" w:hint="eastAsia"/>
                <w:sz w:val="24"/>
                <w:szCs w:val="24"/>
              </w:rPr>
              <w:t>8</w:t>
            </w:r>
          </w:p>
        </w:tc>
        <w:tc>
          <w:tcPr>
            <w:tcW w:w="779" w:type="pct"/>
            <w:noWrap/>
            <w:vAlign w:val="center"/>
          </w:tcPr>
          <w:p w14:paraId="7B6252B4" w14:textId="032320A5" w:rsidR="007F4859" w:rsidRPr="007F4859" w:rsidRDefault="007F4859" w:rsidP="007F4859">
            <w:pPr>
              <w:jc w:val="center"/>
              <w:rPr>
                <w:rFonts w:ascii="宋体" w:hAnsi="宋体" w:cs="新宋体"/>
                <w:bCs/>
                <w:sz w:val="24"/>
                <w:szCs w:val="24"/>
              </w:rPr>
            </w:pPr>
            <w:r w:rsidRPr="007F4859">
              <w:rPr>
                <w:rFonts w:ascii="宋体" w:hAnsi="宋体" w:cs="新宋体" w:hint="eastAsia"/>
                <w:bCs/>
                <w:sz w:val="24"/>
                <w:szCs w:val="24"/>
              </w:rPr>
              <w:t>技术</w:t>
            </w:r>
            <w:r w:rsidR="00FC326C">
              <w:rPr>
                <w:rFonts w:ascii="宋体" w:hAnsi="宋体" w:cs="新宋体" w:hint="eastAsia"/>
                <w:bCs/>
                <w:sz w:val="24"/>
                <w:szCs w:val="24"/>
              </w:rPr>
              <w:t>要求</w:t>
            </w:r>
            <w:r w:rsidRPr="007F4859">
              <w:rPr>
                <w:rFonts w:ascii="宋体" w:hAnsi="宋体" w:cs="新宋体" w:hint="eastAsia"/>
                <w:bCs/>
                <w:sz w:val="24"/>
                <w:szCs w:val="24"/>
              </w:rPr>
              <w:t>响应情况</w:t>
            </w:r>
          </w:p>
        </w:tc>
        <w:tc>
          <w:tcPr>
            <w:tcW w:w="3295" w:type="pct"/>
            <w:noWrap/>
            <w:vAlign w:val="center"/>
          </w:tcPr>
          <w:p w14:paraId="060BC3BF" w14:textId="77777777" w:rsidR="007F4859" w:rsidRPr="007F4859" w:rsidRDefault="007F4859" w:rsidP="007F4859">
            <w:pPr>
              <w:rPr>
                <w:rFonts w:hAnsi="宋体"/>
                <w:sz w:val="24"/>
                <w:szCs w:val="24"/>
              </w:rPr>
            </w:pPr>
            <w:r w:rsidRPr="007F4859">
              <w:rPr>
                <w:rFonts w:hint="eastAsia"/>
                <w:sz w:val="24"/>
                <w:szCs w:val="24"/>
              </w:rPr>
              <w:t>【客观分】</w:t>
            </w:r>
          </w:p>
          <w:p w14:paraId="73D26EA7" w14:textId="71F9C1FB" w:rsidR="00FC326C" w:rsidRPr="00C62A41" w:rsidRDefault="00FC326C" w:rsidP="00FC326C">
            <w:pPr>
              <w:rPr>
                <w:rFonts w:hAnsi="宋体"/>
                <w:sz w:val="24"/>
                <w:szCs w:val="24"/>
              </w:rPr>
            </w:pPr>
            <w:r w:rsidRPr="007F4859">
              <w:rPr>
                <w:rFonts w:ascii="宋体" w:hAnsi="宋体" w:cs="Arial" w:hint="eastAsia"/>
                <w:sz w:val="24"/>
                <w:szCs w:val="24"/>
              </w:rPr>
              <w:t>供应商</w:t>
            </w:r>
            <w:r>
              <w:rPr>
                <w:rFonts w:hAnsi="宋体" w:hint="eastAsia"/>
                <w:sz w:val="24"/>
                <w:szCs w:val="24"/>
              </w:rPr>
              <w:t>对“采购需求</w:t>
            </w:r>
            <w:r>
              <w:rPr>
                <w:rFonts w:hAnsi="宋体" w:hint="eastAsia"/>
                <w:sz w:val="24"/>
                <w:szCs w:val="24"/>
              </w:rPr>
              <w:t>-</w:t>
            </w:r>
            <w:r>
              <w:rPr>
                <w:rFonts w:hAnsi="宋体" w:hint="eastAsia"/>
                <w:sz w:val="24"/>
                <w:szCs w:val="24"/>
              </w:rPr>
              <w:t>技术要求”逐条响应，</w:t>
            </w:r>
            <w:r w:rsidRPr="00FC326C">
              <w:rPr>
                <w:rFonts w:hAnsi="宋体" w:hint="eastAsia"/>
                <w:sz w:val="24"/>
                <w:szCs w:val="24"/>
              </w:rPr>
              <w:t>完全满足或优于</w:t>
            </w:r>
            <w:r>
              <w:rPr>
                <w:rFonts w:hAnsi="宋体" w:hint="eastAsia"/>
                <w:sz w:val="24"/>
                <w:szCs w:val="24"/>
              </w:rPr>
              <w:t>磋商</w:t>
            </w:r>
            <w:r w:rsidRPr="00FC326C">
              <w:rPr>
                <w:rFonts w:hAnsi="宋体" w:hint="eastAsia"/>
                <w:sz w:val="24"/>
                <w:szCs w:val="24"/>
              </w:rPr>
              <w:t>文件要求的，得</w:t>
            </w:r>
            <w:r>
              <w:rPr>
                <w:rFonts w:hAnsi="宋体" w:hint="eastAsia"/>
                <w:sz w:val="24"/>
                <w:szCs w:val="24"/>
              </w:rPr>
              <w:t>满</w:t>
            </w:r>
            <w:r w:rsidRPr="00FC326C">
              <w:rPr>
                <w:rFonts w:hAnsi="宋体" w:hint="eastAsia"/>
                <w:sz w:val="24"/>
                <w:szCs w:val="24"/>
              </w:rPr>
              <w:t>分。“</w:t>
            </w:r>
            <w:r w:rsidRPr="007E6BBE">
              <w:rPr>
                <w:rFonts w:ascii="宋体" w:hAnsi="宋体" w:cs="宋体" w:hint="eastAsia"/>
                <w:kern w:val="0"/>
                <w:sz w:val="24"/>
                <w:szCs w:val="24"/>
                <w:lang w:bidi="ar"/>
              </w:rPr>
              <w:t>△</w:t>
            </w:r>
            <w:r w:rsidRPr="00FC326C">
              <w:rPr>
                <w:rFonts w:hAnsi="宋体" w:hint="eastAsia"/>
                <w:sz w:val="24"/>
                <w:szCs w:val="24"/>
              </w:rPr>
              <w:t>”要求共</w:t>
            </w:r>
            <w:r>
              <w:rPr>
                <w:rFonts w:hAnsi="宋体" w:hint="eastAsia"/>
                <w:sz w:val="24"/>
                <w:szCs w:val="24"/>
              </w:rPr>
              <w:t>8</w:t>
            </w:r>
            <w:r w:rsidRPr="00FC326C">
              <w:rPr>
                <w:rFonts w:hAnsi="宋体" w:hint="eastAsia"/>
                <w:sz w:val="24"/>
                <w:szCs w:val="24"/>
              </w:rPr>
              <w:t>条</w:t>
            </w:r>
            <w:r>
              <w:rPr>
                <w:rFonts w:hAnsi="宋体" w:hint="eastAsia"/>
                <w:sz w:val="24"/>
                <w:szCs w:val="24"/>
              </w:rPr>
              <w:t>32</w:t>
            </w:r>
            <w:r w:rsidRPr="00FC326C">
              <w:rPr>
                <w:rFonts w:hAnsi="宋体" w:hint="eastAsia"/>
                <w:sz w:val="24"/>
                <w:szCs w:val="24"/>
              </w:rPr>
              <w:t>分，每负偏离或未响应一条扣</w:t>
            </w:r>
            <w:r>
              <w:rPr>
                <w:rFonts w:hAnsi="宋体" w:hint="eastAsia"/>
                <w:sz w:val="24"/>
                <w:szCs w:val="24"/>
              </w:rPr>
              <w:t>4</w:t>
            </w:r>
            <w:r w:rsidRPr="00FC326C">
              <w:rPr>
                <w:rFonts w:hAnsi="宋体" w:hint="eastAsia"/>
                <w:sz w:val="24"/>
                <w:szCs w:val="24"/>
              </w:rPr>
              <w:t>分；其他要求共</w:t>
            </w:r>
            <w:r>
              <w:rPr>
                <w:rFonts w:hAnsi="宋体" w:hint="eastAsia"/>
                <w:sz w:val="24"/>
                <w:szCs w:val="24"/>
              </w:rPr>
              <w:t>11</w:t>
            </w:r>
            <w:r w:rsidRPr="00FC326C">
              <w:rPr>
                <w:rFonts w:hAnsi="宋体" w:hint="eastAsia"/>
                <w:sz w:val="24"/>
                <w:szCs w:val="24"/>
              </w:rPr>
              <w:t>条</w:t>
            </w:r>
            <w:r w:rsidR="00DE40F4">
              <w:rPr>
                <w:rFonts w:hAnsi="宋体" w:hint="eastAsia"/>
                <w:sz w:val="24"/>
                <w:szCs w:val="24"/>
              </w:rPr>
              <w:t>22</w:t>
            </w:r>
            <w:r w:rsidRPr="00FC326C">
              <w:rPr>
                <w:rFonts w:hAnsi="宋体" w:hint="eastAsia"/>
                <w:sz w:val="24"/>
                <w:szCs w:val="24"/>
              </w:rPr>
              <w:t>分，每负偏离或未响应一条扣</w:t>
            </w:r>
            <w:r w:rsidR="00DE40F4">
              <w:rPr>
                <w:rFonts w:hAnsi="宋体" w:hint="eastAsia"/>
                <w:sz w:val="24"/>
                <w:szCs w:val="24"/>
              </w:rPr>
              <w:t>2</w:t>
            </w:r>
            <w:r w:rsidRPr="00FC326C">
              <w:rPr>
                <w:rFonts w:hAnsi="宋体" w:hint="eastAsia"/>
                <w:sz w:val="24"/>
                <w:szCs w:val="24"/>
              </w:rPr>
              <w:t>分。</w:t>
            </w:r>
            <w:r w:rsidR="00C62A41" w:rsidRPr="00FC326C">
              <w:rPr>
                <w:rFonts w:hAnsi="宋体" w:hint="eastAsia"/>
                <w:sz w:val="24"/>
                <w:szCs w:val="24"/>
              </w:rPr>
              <w:t>要求提供证明材料的但</w:t>
            </w:r>
            <w:r w:rsidR="00C62A41" w:rsidRPr="007F4859">
              <w:rPr>
                <w:rFonts w:ascii="宋体" w:hAnsi="宋体" w:cs="Arial" w:hint="eastAsia"/>
                <w:sz w:val="24"/>
                <w:szCs w:val="24"/>
              </w:rPr>
              <w:t>供应商</w:t>
            </w:r>
            <w:r w:rsidR="00C62A41">
              <w:rPr>
                <w:rFonts w:hAnsi="宋体" w:hint="eastAsia"/>
                <w:sz w:val="24"/>
                <w:szCs w:val="24"/>
              </w:rPr>
              <w:t>未提供或提供不符合磋商</w:t>
            </w:r>
            <w:r w:rsidR="00C62A41" w:rsidRPr="00FC326C">
              <w:rPr>
                <w:rFonts w:hAnsi="宋体" w:hint="eastAsia"/>
                <w:sz w:val="24"/>
                <w:szCs w:val="24"/>
              </w:rPr>
              <w:t>文件要求将视作负偏离。</w:t>
            </w:r>
          </w:p>
          <w:p w14:paraId="0C612FB6" w14:textId="577CA30F" w:rsidR="007F4859" w:rsidRPr="007F4859" w:rsidRDefault="00FC326C" w:rsidP="00C62A41">
            <w:pPr>
              <w:rPr>
                <w:rFonts w:ascii="宋体" w:hAnsi="宋体" w:cs="新宋体"/>
                <w:bCs/>
                <w:sz w:val="24"/>
                <w:szCs w:val="24"/>
              </w:rPr>
            </w:pPr>
            <w:r w:rsidRPr="00FC326C">
              <w:rPr>
                <w:rFonts w:hAnsi="宋体" w:hint="eastAsia"/>
                <w:sz w:val="24"/>
                <w:szCs w:val="24"/>
              </w:rPr>
              <w:t>注：标“▲”条款为本项目实质性条款，负偏离或未响应将导致</w:t>
            </w:r>
            <w:r>
              <w:rPr>
                <w:rFonts w:hAnsi="宋体" w:hint="eastAsia"/>
                <w:sz w:val="24"/>
                <w:szCs w:val="24"/>
              </w:rPr>
              <w:t>响应</w:t>
            </w:r>
            <w:r w:rsidRPr="00FC326C">
              <w:rPr>
                <w:rFonts w:hAnsi="宋体" w:hint="eastAsia"/>
                <w:sz w:val="24"/>
                <w:szCs w:val="24"/>
              </w:rPr>
              <w:t>无效。</w:t>
            </w:r>
          </w:p>
        </w:tc>
        <w:tc>
          <w:tcPr>
            <w:tcW w:w="459" w:type="pct"/>
            <w:vAlign w:val="center"/>
          </w:tcPr>
          <w:p w14:paraId="07700AE0" w14:textId="63886AF6" w:rsidR="007F4859" w:rsidRPr="007F4859" w:rsidRDefault="00DE40F4" w:rsidP="007F4859">
            <w:pPr>
              <w:spacing w:line="360" w:lineRule="auto"/>
              <w:jc w:val="center"/>
              <w:rPr>
                <w:rFonts w:ascii="宋体" w:hAnsi="宋体" w:cs="新宋体"/>
                <w:bCs/>
                <w:sz w:val="24"/>
                <w:szCs w:val="24"/>
              </w:rPr>
            </w:pPr>
            <w:r>
              <w:rPr>
                <w:rFonts w:ascii="宋体" w:hAnsi="宋体" w:cs="新宋体" w:hint="eastAsia"/>
                <w:bCs/>
                <w:sz w:val="24"/>
                <w:szCs w:val="24"/>
              </w:rPr>
              <w:t>54</w:t>
            </w:r>
          </w:p>
        </w:tc>
      </w:tr>
      <w:tr w:rsidR="007F4859" w:rsidRPr="007F4859" w14:paraId="6F9B94A4" w14:textId="77777777" w:rsidTr="00DB5829">
        <w:trPr>
          <w:cantSplit/>
          <w:trHeight w:val="469"/>
          <w:jc w:val="center"/>
        </w:trPr>
        <w:tc>
          <w:tcPr>
            <w:tcW w:w="467" w:type="pct"/>
            <w:noWrap/>
            <w:vAlign w:val="center"/>
          </w:tcPr>
          <w:p w14:paraId="5B2F24BB" w14:textId="0285E040" w:rsidR="007F4859" w:rsidRPr="007F4859" w:rsidRDefault="00DB5829" w:rsidP="00DE40F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779" w:type="pct"/>
            <w:noWrap/>
            <w:vAlign w:val="center"/>
          </w:tcPr>
          <w:p w14:paraId="3AA105E8" w14:textId="77777777" w:rsidR="007F4859" w:rsidRPr="007F4859" w:rsidRDefault="007F4859" w:rsidP="00DE40F4">
            <w:pPr>
              <w:jc w:val="center"/>
              <w:rPr>
                <w:rFonts w:asciiTheme="minorEastAsia" w:eastAsiaTheme="minorEastAsia" w:hAnsiTheme="minorEastAsia"/>
                <w:sz w:val="24"/>
                <w:szCs w:val="24"/>
              </w:rPr>
            </w:pPr>
            <w:r w:rsidRPr="007F4859">
              <w:rPr>
                <w:rFonts w:asciiTheme="minorEastAsia" w:eastAsiaTheme="minorEastAsia" w:hAnsiTheme="minorEastAsia"/>
                <w:sz w:val="24"/>
                <w:szCs w:val="24"/>
              </w:rPr>
              <w:t>故障预防诊断措施及管理制度</w:t>
            </w:r>
          </w:p>
        </w:tc>
        <w:tc>
          <w:tcPr>
            <w:tcW w:w="3295" w:type="pct"/>
            <w:noWrap/>
            <w:vAlign w:val="center"/>
          </w:tcPr>
          <w:p w14:paraId="4E6C654E" w14:textId="77777777" w:rsidR="007F4859" w:rsidRPr="007F4859" w:rsidRDefault="007F4859" w:rsidP="00DE40F4">
            <w:pPr>
              <w:rPr>
                <w:rFonts w:asciiTheme="minorEastAsia" w:eastAsiaTheme="minorEastAsia" w:hAnsiTheme="minorEastAsia"/>
                <w:sz w:val="24"/>
                <w:szCs w:val="24"/>
              </w:rPr>
            </w:pPr>
            <w:r w:rsidRPr="007F4859">
              <w:rPr>
                <w:rFonts w:asciiTheme="minorEastAsia" w:eastAsiaTheme="minorEastAsia" w:hAnsiTheme="minorEastAsia" w:hint="eastAsia"/>
                <w:sz w:val="24"/>
                <w:szCs w:val="24"/>
              </w:rPr>
              <w:t>【主观分】</w:t>
            </w:r>
          </w:p>
          <w:p w14:paraId="6FF0460B" w14:textId="77777777" w:rsidR="00DE40F4" w:rsidRPr="00DE40F4" w:rsidRDefault="007F4859" w:rsidP="00DE40F4">
            <w:pPr>
              <w:rPr>
                <w:rFonts w:asciiTheme="minorEastAsia" w:eastAsiaTheme="minorEastAsia" w:hAnsiTheme="minorEastAsia"/>
                <w:sz w:val="24"/>
                <w:szCs w:val="24"/>
              </w:rPr>
            </w:pPr>
            <w:r w:rsidRPr="007F4859">
              <w:rPr>
                <w:rFonts w:asciiTheme="minorEastAsia" w:eastAsiaTheme="minorEastAsia" w:hAnsiTheme="minorEastAsia"/>
                <w:sz w:val="24"/>
                <w:szCs w:val="24"/>
              </w:rPr>
              <w:t>故障预防诊断措施及管理制度：故障预防诊断措施及管理制度详尽、合理、完整、具有可操作性评价</w:t>
            </w:r>
          </w:p>
          <w:p w14:paraId="6FBC097B" w14:textId="77777777" w:rsidR="00DE40F4" w:rsidRPr="00DE40F4" w:rsidRDefault="00DE40F4" w:rsidP="00DE40F4">
            <w:pPr>
              <w:rPr>
                <w:rFonts w:asciiTheme="minorEastAsia" w:eastAsiaTheme="minorEastAsia" w:hAnsiTheme="minorEastAsia"/>
                <w:sz w:val="24"/>
                <w:szCs w:val="24"/>
              </w:rPr>
            </w:pPr>
            <w:r w:rsidRPr="00DE40F4">
              <w:rPr>
                <w:rFonts w:asciiTheme="minorEastAsia" w:eastAsiaTheme="minorEastAsia" w:hAnsiTheme="minorEastAsia" w:hint="eastAsia"/>
                <w:sz w:val="24"/>
                <w:szCs w:val="24"/>
              </w:rPr>
              <w:t>方案详尽可操作性强的得3分；</w:t>
            </w:r>
          </w:p>
          <w:p w14:paraId="1BC4ACB2" w14:textId="77777777" w:rsidR="00DE40F4" w:rsidRPr="00DE40F4" w:rsidRDefault="00DE40F4" w:rsidP="00DE40F4">
            <w:pPr>
              <w:rPr>
                <w:rFonts w:asciiTheme="minorEastAsia" w:eastAsiaTheme="minorEastAsia" w:hAnsiTheme="minorEastAsia"/>
                <w:sz w:val="24"/>
                <w:szCs w:val="24"/>
              </w:rPr>
            </w:pPr>
            <w:r w:rsidRPr="00DE40F4">
              <w:rPr>
                <w:rFonts w:asciiTheme="minorEastAsia" w:eastAsiaTheme="minorEastAsia" w:hAnsiTheme="minorEastAsia" w:hint="eastAsia"/>
                <w:sz w:val="24"/>
                <w:szCs w:val="24"/>
              </w:rPr>
              <w:t>方案基本满足使用需求，较详尽，可操作性较强的得2分；</w:t>
            </w:r>
          </w:p>
          <w:p w14:paraId="6321E9A0" w14:textId="77777777" w:rsidR="00DE40F4" w:rsidRPr="00DE40F4" w:rsidRDefault="00DE40F4" w:rsidP="00DE40F4">
            <w:pPr>
              <w:rPr>
                <w:rFonts w:asciiTheme="minorEastAsia" w:eastAsiaTheme="minorEastAsia" w:hAnsiTheme="minorEastAsia"/>
                <w:sz w:val="24"/>
                <w:szCs w:val="24"/>
              </w:rPr>
            </w:pPr>
            <w:r w:rsidRPr="00DE40F4">
              <w:rPr>
                <w:rFonts w:asciiTheme="minorEastAsia" w:eastAsiaTheme="minorEastAsia" w:hAnsiTheme="minorEastAsia" w:hint="eastAsia"/>
                <w:sz w:val="24"/>
                <w:szCs w:val="24"/>
              </w:rPr>
              <w:t>方案满足使用需求程度较差，不详尽，可操作性不强得1分；</w:t>
            </w:r>
          </w:p>
          <w:p w14:paraId="2F773AE0" w14:textId="0A45CD6C" w:rsidR="007F4859" w:rsidRPr="007F4859" w:rsidRDefault="00DE40F4" w:rsidP="00DE40F4">
            <w:pPr>
              <w:rPr>
                <w:rFonts w:asciiTheme="minorEastAsia" w:eastAsiaTheme="minorEastAsia" w:hAnsiTheme="minorEastAsia"/>
                <w:sz w:val="24"/>
                <w:szCs w:val="24"/>
              </w:rPr>
            </w:pPr>
            <w:r w:rsidRPr="00DE40F4">
              <w:rPr>
                <w:rFonts w:asciiTheme="minorEastAsia" w:eastAsiaTheme="minorEastAsia" w:hAnsiTheme="minorEastAsia" w:hint="eastAsia"/>
                <w:sz w:val="24"/>
                <w:szCs w:val="24"/>
              </w:rPr>
              <w:t>未提供不得分。</w:t>
            </w:r>
          </w:p>
        </w:tc>
        <w:tc>
          <w:tcPr>
            <w:tcW w:w="459" w:type="pct"/>
            <w:vAlign w:val="center"/>
          </w:tcPr>
          <w:p w14:paraId="0C1A7F8A" w14:textId="32E6575E" w:rsidR="007F4859" w:rsidRPr="007F4859" w:rsidRDefault="00DE40F4" w:rsidP="00DE40F4">
            <w:pPr>
              <w:jc w:val="center"/>
              <w:rPr>
                <w:rFonts w:asciiTheme="minorEastAsia" w:eastAsiaTheme="minorEastAsia" w:hAnsiTheme="minorEastAsia" w:cs="新宋体"/>
                <w:bCs/>
                <w:sz w:val="24"/>
                <w:szCs w:val="24"/>
              </w:rPr>
            </w:pPr>
            <w:r w:rsidRPr="00DE40F4">
              <w:rPr>
                <w:rFonts w:asciiTheme="minorEastAsia" w:eastAsiaTheme="minorEastAsia" w:hAnsiTheme="minorEastAsia" w:hint="eastAsia"/>
                <w:sz w:val="24"/>
                <w:szCs w:val="24"/>
              </w:rPr>
              <w:t>3</w:t>
            </w:r>
          </w:p>
        </w:tc>
      </w:tr>
      <w:tr w:rsidR="007F4859" w:rsidRPr="007F4859" w14:paraId="06265C8A" w14:textId="77777777" w:rsidTr="00DB5829">
        <w:trPr>
          <w:cantSplit/>
          <w:trHeight w:val="469"/>
          <w:jc w:val="center"/>
        </w:trPr>
        <w:tc>
          <w:tcPr>
            <w:tcW w:w="467" w:type="pct"/>
            <w:noWrap/>
            <w:vAlign w:val="center"/>
          </w:tcPr>
          <w:p w14:paraId="3EA24AAB" w14:textId="5B9B6985" w:rsidR="007F4859" w:rsidRPr="007F4859" w:rsidRDefault="00DB5829" w:rsidP="007F4859">
            <w:pPr>
              <w:spacing w:line="360" w:lineRule="auto"/>
              <w:jc w:val="center"/>
              <w:rPr>
                <w:rFonts w:ascii="宋体" w:hAnsi="宋体" w:cs="新宋体"/>
                <w:sz w:val="24"/>
                <w:szCs w:val="24"/>
              </w:rPr>
            </w:pPr>
            <w:r>
              <w:rPr>
                <w:rFonts w:ascii="宋体" w:hAnsi="宋体" w:cs="新宋体" w:hint="eastAsia"/>
                <w:sz w:val="24"/>
                <w:szCs w:val="24"/>
              </w:rPr>
              <w:t>10</w:t>
            </w:r>
          </w:p>
        </w:tc>
        <w:tc>
          <w:tcPr>
            <w:tcW w:w="779" w:type="pct"/>
            <w:noWrap/>
            <w:vAlign w:val="center"/>
          </w:tcPr>
          <w:p w14:paraId="73175BF5" w14:textId="77777777" w:rsidR="007F4859" w:rsidRPr="007F4859" w:rsidRDefault="007F4859" w:rsidP="007F4859">
            <w:pPr>
              <w:jc w:val="center"/>
              <w:rPr>
                <w:rFonts w:ascii="宋体" w:hAnsi="宋体" w:cs="新宋体"/>
                <w:bCs/>
                <w:sz w:val="24"/>
                <w:szCs w:val="24"/>
              </w:rPr>
            </w:pPr>
            <w:r w:rsidRPr="007F4859">
              <w:rPr>
                <w:rFonts w:ascii="宋体" w:hAnsi="宋体" w:cs="新宋体" w:hint="eastAsia"/>
                <w:bCs/>
                <w:sz w:val="24"/>
                <w:szCs w:val="24"/>
              </w:rPr>
              <w:t>维保售后承诺</w:t>
            </w:r>
          </w:p>
        </w:tc>
        <w:tc>
          <w:tcPr>
            <w:tcW w:w="3295" w:type="pct"/>
            <w:noWrap/>
            <w:vAlign w:val="center"/>
          </w:tcPr>
          <w:p w14:paraId="622FBE0A" w14:textId="77777777" w:rsidR="007F4859" w:rsidRPr="007F4859" w:rsidRDefault="007F4859" w:rsidP="007F4859">
            <w:pPr>
              <w:snapToGrid w:val="0"/>
              <w:rPr>
                <w:rFonts w:ascii="宋体" w:hAnsi="宋体" w:cs="新宋体"/>
                <w:bCs/>
                <w:sz w:val="24"/>
                <w:szCs w:val="24"/>
              </w:rPr>
            </w:pPr>
            <w:r w:rsidRPr="007F4859">
              <w:rPr>
                <w:rFonts w:ascii="宋体" w:hAnsi="宋体" w:hint="eastAsia"/>
                <w:sz w:val="24"/>
                <w:szCs w:val="24"/>
              </w:rPr>
              <w:t>【主观分】</w:t>
            </w:r>
          </w:p>
          <w:p w14:paraId="2EAC7FA8" w14:textId="49B26E4A" w:rsidR="00DE40F4" w:rsidRPr="00DE40F4" w:rsidRDefault="007F4859" w:rsidP="00DE40F4">
            <w:pPr>
              <w:snapToGrid w:val="0"/>
              <w:rPr>
                <w:rFonts w:ascii="宋体" w:hAnsi="宋体" w:cs="新宋体"/>
                <w:bCs/>
                <w:sz w:val="24"/>
                <w:szCs w:val="24"/>
              </w:rPr>
            </w:pPr>
            <w:r w:rsidRPr="007F4859">
              <w:rPr>
                <w:rFonts w:ascii="宋体" w:hAnsi="宋体" w:cs="新宋体" w:hint="eastAsia"/>
                <w:bCs/>
                <w:sz w:val="24"/>
                <w:szCs w:val="24"/>
              </w:rPr>
              <w:t>根据</w:t>
            </w:r>
            <w:r w:rsidR="00DE40F4" w:rsidRPr="007F4859">
              <w:rPr>
                <w:rFonts w:ascii="宋体" w:hAnsi="宋体" w:cs="Arial" w:hint="eastAsia"/>
                <w:sz w:val="24"/>
                <w:szCs w:val="24"/>
              </w:rPr>
              <w:t>供应商</w:t>
            </w:r>
            <w:r w:rsidRPr="007F4859">
              <w:rPr>
                <w:rFonts w:ascii="宋体" w:hAnsi="宋体" w:cs="新宋体" w:hint="eastAsia"/>
                <w:bCs/>
                <w:sz w:val="24"/>
                <w:szCs w:val="24"/>
              </w:rPr>
              <w:t>的维保承诺及售后服务能力进行打分，售后服务响应是否快捷迅速、售后服务能力是否能满足用户需求等</w:t>
            </w:r>
          </w:p>
          <w:p w14:paraId="2AAA21EF" w14:textId="77777777" w:rsidR="00DE40F4" w:rsidRPr="00DE40F4" w:rsidRDefault="00DE40F4" w:rsidP="00DE40F4">
            <w:pPr>
              <w:snapToGrid w:val="0"/>
              <w:rPr>
                <w:rFonts w:ascii="宋体" w:hAnsi="宋体" w:cs="新宋体"/>
                <w:bCs/>
                <w:sz w:val="24"/>
                <w:szCs w:val="24"/>
              </w:rPr>
            </w:pPr>
            <w:r w:rsidRPr="00DE40F4">
              <w:rPr>
                <w:rFonts w:ascii="宋体" w:hAnsi="宋体" w:cs="新宋体" w:hint="eastAsia"/>
                <w:bCs/>
                <w:sz w:val="24"/>
                <w:szCs w:val="24"/>
              </w:rPr>
              <w:t>方案详尽可操作性强的得4分；</w:t>
            </w:r>
          </w:p>
          <w:p w14:paraId="5BE48665" w14:textId="77777777" w:rsidR="00DE40F4" w:rsidRPr="00DE40F4" w:rsidRDefault="00DE40F4" w:rsidP="00DE40F4">
            <w:pPr>
              <w:snapToGrid w:val="0"/>
              <w:rPr>
                <w:rFonts w:ascii="宋体" w:hAnsi="宋体" w:cs="新宋体"/>
                <w:bCs/>
                <w:sz w:val="24"/>
                <w:szCs w:val="24"/>
              </w:rPr>
            </w:pPr>
            <w:r w:rsidRPr="00DE40F4">
              <w:rPr>
                <w:rFonts w:ascii="宋体" w:hAnsi="宋体" w:cs="新宋体" w:hint="eastAsia"/>
                <w:bCs/>
                <w:sz w:val="24"/>
                <w:szCs w:val="24"/>
              </w:rPr>
              <w:t>方案基本满足使用需求，较详尽，可操作性较强的得3分；</w:t>
            </w:r>
          </w:p>
          <w:p w14:paraId="6904AFD9" w14:textId="77777777" w:rsidR="00DE40F4" w:rsidRPr="00DE40F4" w:rsidRDefault="00DE40F4" w:rsidP="00DE40F4">
            <w:pPr>
              <w:snapToGrid w:val="0"/>
              <w:rPr>
                <w:rFonts w:ascii="宋体" w:hAnsi="宋体" w:cs="新宋体"/>
                <w:bCs/>
                <w:sz w:val="24"/>
                <w:szCs w:val="24"/>
              </w:rPr>
            </w:pPr>
            <w:r w:rsidRPr="00DE40F4">
              <w:rPr>
                <w:rFonts w:ascii="宋体" w:hAnsi="宋体" w:cs="新宋体" w:hint="eastAsia"/>
                <w:bCs/>
                <w:sz w:val="24"/>
                <w:szCs w:val="24"/>
              </w:rPr>
              <w:t>方案满足使用需求程度较差，不详尽，可操作性不强得2分；</w:t>
            </w:r>
          </w:p>
          <w:p w14:paraId="73DB0BE5" w14:textId="77777777" w:rsidR="00DE40F4" w:rsidRPr="00DE40F4" w:rsidRDefault="00DE40F4" w:rsidP="00DE40F4">
            <w:pPr>
              <w:snapToGrid w:val="0"/>
              <w:rPr>
                <w:rFonts w:ascii="宋体" w:hAnsi="宋体" w:cs="新宋体"/>
                <w:bCs/>
                <w:sz w:val="24"/>
                <w:szCs w:val="24"/>
              </w:rPr>
            </w:pPr>
            <w:r w:rsidRPr="00DE40F4">
              <w:rPr>
                <w:rFonts w:ascii="宋体" w:hAnsi="宋体" w:cs="新宋体" w:hint="eastAsia"/>
                <w:bCs/>
                <w:sz w:val="24"/>
                <w:szCs w:val="24"/>
              </w:rPr>
              <w:t>方案脱离实际，难以操作的得1分；</w:t>
            </w:r>
          </w:p>
          <w:p w14:paraId="5C9A5F05" w14:textId="64F95483" w:rsidR="007F4859" w:rsidRPr="007F4859" w:rsidRDefault="00DE40F4" w:rsidP="00DE40F4">
            <w:pPr>
              <w:snapToGrid w:val="0"/>
              <w:rPr>
                <w:rFonts w:hAnsi="宋体"/>
                <w:sz w:val="24"/>
                <w:szCs w:val="24"/>
              </w:rPr>
            </w:pPr>
            <w:r w:rsidRPr="00DE40F4">
              <w:rPr>
                <w:rFonts w:ascii="宋体" w:hAnsi="宋体" w:cs="新宋体" w:hint="eastAsia"/>
                <w:bCs/>
                <w:sz w:val="24"/>
                <w:szCs w:val="24"/>
              </w:rPr>
              <w:t>未提供不得分。</w:t>
            </w:r>
          </w:p>
        </w:tc>
        <w:tc>
          <w:tcPr>
            <w:tcW w:w="459" w:type="pct"/>
            <w:vAlign w:val="center"/>
          </w:tcPr>
          <w:p w14:paraId="293C3768" w14:textId="4C2C12AF" w:rsidR="007F4859" w:rsidRPr="007F4859" w:rsidRDefault="00DE40F4" w:rsidP="007F4859">
            <w:pPr>
              <w:spacing w:line="360" w:lineRule="auto"/>
              <w:jc w:val="center"/>
              <w:rPr>
                <w:rFonts w:hAnsi="宋体"/>
                <w:sz w:val="24"/>
                <w:szCs w:val="24"/>
              </w:rPr>
            </w:pPr>
            <w:r>
              <w:rPr>
                <w:rFonts w:ascii="宋体" w:hAnsi="宋体" w:cs="新宋体" w:hint="eastAsia"/>
                <w:bCs/>
                <w:sz w:val="24"/>
                <w:szCs w:val="24"/>
              </w:rPr>
              <w:t>4</w:t>
            </w:r>
          </w:p>
        </w:tc>
      </w:tr>
      <w:tr w:rsidR="007F4859" w:rsidRPr="007F4859" w14:paraId="319284BC" w14:textId="77777777" w:rsidTr="00DB5829">
        <w:trPr>
          <w:cantSplit/>
          <w:trHeight w:val="85"/>
          <w:jc w:val="center"/>
        </w:trPr>
        <w:tc>
          <w:tcPr>
            <w:tcW w:w="467" w:type="pct"/>
            <w:noWrap/>
            <w:vAlign w:val="center"/>
          </w:tcPr>
          <w:p w14:paraId="08B8BFC0" w14:textId="2592B597" w:rsidR="007F4859" w:rsidRPr="007F4859" w:rsidRDefault="00DB5829" w:rsidP="007F4859">
            <w:pPr>
              <w:spacing w:line="360" w:lineRule="auto"/>
              <w:jc w:val="center"/>
              <w:rPr>
                <w:rFonts w:ascii="宋体" w:hAnsi="宋体"/>
                <w:kern w:val="0"/>
                <w:sz w:val="24"/>
                <w:szCs w:val="24"/>
              </w:rPr>
            </w:pPr>
            <w:r>
              <w:rPr>
                <w:rFonts w:ascii="宋体" w:hAnsi="宋体" w:hint="eastAsia"/>
                <w:kern w:val="0"/>
                <w:sz w:val="24"/>
                <w:szCs w:val="24"/>
              </w:rPr>
              <w:t>11</w:t>
            </w:r>
          </w:p>
        </w:tc>
        <w:tc>
          <w:tcPr>
            <w:tcW w:w="779" w:type="pct"/>
            <w:noWrap/>
            <w:vAlign w:val="center"/>
          </w:tcPr>
          <w:p w14:paraId="32A0E345" w14:textId="77777777" w:rsidR="007F4859" w:rsidRPr="007F4859" w:rsidRDefault="007F4859" w:rsidP="007F4859">
            <w:pPr>
              <w:jc w:val="center"/>
              <w:rPr>
                <w:rFonts w:ascii="宋体" w:hAnsi="宋体"/>
                <w:kern w:val="0"/>
                <w:sz w:val="24"/>
                <w:szCs w:val="24"/>
              </w:rPr>
            </w:pPr>
            <w:r w:rsidRPr="007F4859">
              <w:rPr>
                <w:rFonts w:ascii="宋体" w:hAnsi="宋体"/>
                <w:kern w:val="0"/>
                <w:sz w:val="24"/>
                <w:szCs w:val="24"/>
              </w:rPr>
              <w:t>质量保证措施</w:t>
            </w:r>
          </w:p>
        </w:tc>
        <w:tc>
          <w:tcPr>
            <w:tcW w:w="3295" w:type="pct"/>
            <w:noWrap/>
            <w:vAlign w:val="center"/>
          </w:tcPr>
          <w:p w14:paraId="613BA295" w14:textId="77777777" w:rsidR="007F4859" w:rsidRPr="007F4859" w:rsidRDefault="007F4859" w:rsidP="007F4859">
            <w:pPr>
              <w:snapToGrid w:val="0"/>
              <w:rPr>
                <w:rFonts w:ascii="宋体" w:hAnsi="宋体"/>
                <w:kern w:val="0"/>
                <w:sz w:val="24"/>
                <w:szCs w:val="24"/>
              </w:rPr>
            </w:pPr>
            <w:r w:rsidRPr="007F4859">
              <w:rPr>
                <w:rFonts w:ascii="宋体" w:hAnsi="宋体" w:hint="eastAsia"/>
                <w:sz w:val="24"/>
                <w:szCs w:val="24"/>
              </w:rPr>
              <w:t>【主观分】</w:t>
            </w:r>
          </w:p>
          <w:p w14:paraId="00AA6BE2" w14:textId="51D5AF65" w:rsidR="00DE40F4" w:rsidRPr="00DE40F4" w:rsidRDefault="007F4859" w:rsidP="00DE40F4">
            <w:pPr>
              <w:snapToGrid w:val="0"/>
              <w:rPr>
                <w:rFonts w:ascii="宋体" w:hAnsi="宋体"/>
                <w:kern w:val="0"/>
                <w:sz w:val="24"/>
                <w:szCs w:val="24"/>
              </w:rPr>
            </w:pPr>
            <w:r w:rsidRPr="007F4859">
              <w:rPr>
                <w:rFonts w:ascii="宋体" w:hAnsi="宋体" w:hint="eastAsia"/>
                <w:kern w:val="0"/>
                <w:sz w:val="24"/>
                <w:szCs w:val="24"/>
              </w:rPr>
              <w:t>维修保养</w:t>
            </w:r>
            <w:r w:rsidRPr="007F4859">
              <w:rPr>
                <w:rFonts w:ascii="宋体" w:hAnsi="宋体"/>
                <w:kern w:val="0"/>
                <w:sz w:val="24"/>
                <w:szCs w:val="24"/>
              </w:rPr>
              <w:t>服务的质量保证措施，包括性能检测、校准、计量等，</w:t>
            </w:r>
            <w:r w:rsidR="00DE40F4" w:rsidRPr="007F4859">
              <w:rPr>
                <w:rFonts w:ascii="宋体" w:hAnsi="宋体" w:cs="Arial" w:hint="eastAsia"/>
                <w:sz w:val="24"/>
                <w:szCs w:val="24"/>
              </w:rPr>
              <w:t>供应商</w:t>
            </w:r>
            <w:r w:rsidRPr="007F4859">
              <w:rPr>
                <w:rFonts w:ascii="宋体" w:hAnsi="宋体"/>
                <w:kern w:val="0"/>
                <w:sz w:val="24"/>
                <w:szCs w:val="24"/>
              </w:rPr>
              <w:t>应提供详细的年度计划和维修、保养后的处置方案，确保设备满足国家相关要求和医疗行业的质控要求</w:t>
            </w:r>
          </w:p>
          <w:p w14:paraId="24F96E1B" w14:textId="77777777" w:rsidR="00DE40F4" w:rsidRPr="00DE40F4" w:rsidRDefault="00DE40F4" w:rsidP="00DE40F4">
            <w:pPr>
              <w:snapToGrid w:val="0"/>
              <w:rPr>
                <w:rFonts w:ascii="宋体" w:hAnsi="宋体"/>
                <w:kern w:val="0"/>
                <w:sz w:val="24"/>
                <w:szCs w:val="24"/>
              </w:rPr>
            </w:pPr>
            <w:r w:rsidRPr="00DE40F4">
              <w:rPr>
                <w:rFonts w:ascii="宋体" w:hAnsi="宋体" w:hint="eastAsia"/>
                <w:kern w:val="0"/>
                <w:sz w:val="24"/>
                <w:szCs w:val="24"/>
              </w:rPr>
              <w:t>方案详尽可操作性强的得3分；</w:t>
            </w:r>
          </w:p>
          <w:p w14:paraId="1001D3B6" w14:textId="77777777" w:rsidR="00DE40F4" w:rsidRPr="00DE40F4" w:rsidRDefault="00DE40F4" w:rsidP="00DE40F4">
            <w:pPr>
              <w:snapToGrid w:val="0"/>
              <w:rPr>
                <w:rFonts w:ascii="宋体" w:hAnsi="宋体"/>
                <w:kern w:val="0"/>
                <w:sz w:val="24"/>
                <w:szCs w:val="24"/>
              </w:rPr>
            </w:pPr>
            <w:r w:rsidRPr="00DE40F4">
              <w:rPr>
                <w:rFonts w:ascii="宋体" w:hAnsi="宋体" w:hint="eastAsia"/>
                <w:kern w:val="0"/>
                <w:sz w:val="24"/>
                <w:szCs w:val="24"/>
              </w:rPr>
              <w:t>方案基本满足使用需求，较详尽，可操作性较强的得2分；</w:t>
            </w:r>
          </w:p>
          <w:p w14:paraId="31239A30" w14:textId="77777777" w:rsidR="00DE40F4" w:rsidRPr="00DE40F4" w:rsidRDefault="00DE40F4" w:rsidP="00DE40F4">
            <w:pPr>
              <w:snapToGrid w:val="0"/>
              <w:rPr>
                <w:rFonts w:ascii="宋体" w:hAnsi="宋体"/>
                <w:kern w:val="0"/>
                <w:sz w:val="24"/>
                <w:szCs w:val="24"/>
              </w:rPr>
            </w:pPr>
            <w:r w:rsidRPr="00DE40F4">
              <w:rPr>
                <w:rFonts w:ascii="宋体" w:hAnsi="宋体" w:hint="eastAsia"/>
                <w:kern w:val="0"/>
                <w:sz w:val="24"/>
                <w:szCs w:val="24"/>
              </w:rPr>
              <w:t>方案满足使用需求程度较差，不详尽，可操作性不强得1分；</w:t>
            </w:r>
          </w:p>
          <w:p w14:paraId="47D92A23" w14:textId="3C019987" w:rsidR="007F4859" w:rsidRPr="007F4859" w:rsidRDefault="00DE40F4" w:rsidP="00DE40F4">
            <w:pPr>
              <w:snapToGrid w:val="0"/>
              <w:rPr>
                <w:rFonts w:ascii="宋体" w:hAnsi="宋体" w:cs="新宋体"/>
                <w:bCs/>
                <w:sz w:val="24"/>
                <w:szCs w:val="24"/>
              </w:rPr>
            </w:pPr>
            <w:r w:rsidRPr="00DE40F4">
              <w:rPr>
                <w:rFonts w:ascii="宋体" w:hAnsi="宋体" w:hint="eastAsia"/>
                <w:kern w:val="0"/>
                <w:sz w:val="24"/>
                <w:szCs w:val="24"/>
              </w:rPr>
              <w:t>未提供不得分。</w:t>
            </w:r>
          </w:p>
        </w:tc>
        <w:tc>
          <w:tcPr>
            <w:tcW w:w="459" w:type="pct"/>
            <w:vAlign w:val="center"/>
          </w:tcPr>
          <w:p w14:paraId="71324BCA" w14:textId="246B93A1" w:rsidR="007F4859" w:rsidRPr="007F4859" w:rsidRDefault="00DE40F4" w:rsidP="007F4859">
            <w:pPr>
              <w:spacing w:line="360" w:lineRule="auto"/>
              <w:jc w:val="center"/>
              <w:rPr>
                <w:rFonts w:ascii="宋体" w:hAnsi="宋体" w:cs="新宋体"/>
                <w:bCs/>
                <w:sz w:val="24"/>
                <w:szCs w:val="24"/>
              </w:rPr>
            </w:pPr>
            <w:r>
              <w:rPr>
                <w:rFonts w:ascii="宋体" w:hAnsi="宋体" w:hint="eastAsia"/>
                <w:kern w:val="0"/>
                <w:sz w:val="24"/>
                <w:szCs w:val="24"/>
              </w:rPr>
              <w:t>3</w:t>
            </w:r>
          </w:p>
        </w:tc>
      </w:tr>
      <w:tr w:rsidR="007F4859" w:rsidRPr="007F4859" w14:paraId="37599E1C" w14:textId="77777777" w:rsidTr="00DB5829">
        <w:trPr>
          <w:cantSplit/>
          <w:trHeight w:val="85"/>
          <w:jc w:val="center"/>
        </w:trPr>
        <w:tc>
          <w:tcPr>
            <w:tcW w:w="467" w:type="pct"/>
            <w:noWrap/>
            <w:vAlign w:val="center"/>
          </w:tcPr>
          <w:p w14:paraId="5CFAFFFB" w14:textId="69E74D92" w:rsidR="007F4859" w:rsidRPr="007F4859" w:rsidRDefault="00DB5829" w:rsidP="007F4859">
            <w:pPr>
              <w:spacing w:line="360" w:lineRule="auto"/>
              <w:jc w:val="center"/>
              <w:rPr>
                <w:rFonts w:ascii="宋体" w:hAnsi="宋体"/>
                <w:kern w:val="0"/>
                <w:sz w:val="24"/>
                <w:szCs w:val="24"/>
              </w:rPr>
            </w:pPr>
            <w:r>
              <w:rPr>
                <w:rFonts w:ascii="宋体" w:hAnsi="宋体" w:hint="eastAsia"/>
                <w:kern w:val="0"/>
                <w:sz w:val="24"/>
                <w:szCs w:val="24"/>
              </w:rPr>
              <w:t>12</w:t>
            </w:r>
          </w:p>
        </w:tc>
        <w:tc>
          <w:tcPr>
            <w:tcW w:w="779" w:type="pct"/>
            <w:noWrap/>
            <w:vAlign w:val="center"/>
          </w:tcPr>
          <w:p w14:paraId="243B184D" w14:textId="77777777" w:rsidR="007F4859" w:rsidRPr="007F4859" w:rsidRDefault="007F4859" w:rsidP="007F4859">
            <w:pPr>
              <w:widowControl/>
              <w:jc w:val="center"/>
              <w:rPr>
                <w:rFonts w:ascii="宋体" w:hAnsi="宋体" w:cs="FangSong"/>
                <w:kern w:val="0"/>
                <w:sz w:val="24"/>
                <w:szCs w:val="24"/>
              </w:rPr>
            </w:pPr>
            <w:r w:rsidRPr="007F4859">
              <w:rPr>
                <w:rFonts w:ascii="宋体" w:hAnsi="宋体" w:cs="FangSong" w:hint="eastAsia"/>
                <w:kern w:val="0"/>
                <w:sz w:val="24"/>
                <w:szCs w:val="24"/>
              </w:rPr>
              <w:t>应急方案</w:t>
            </w:r>
          </w:p>
        </w:tc>
        <w:tc>
          <w:tcPr>
            <w:tcW w:w="3295" w:type="pct"/>
            <w:noWrap/>
            <w:vAlign w:val="center"/>
          </w:tcPr>
          <w:p w14:paraId="0A200CD4" w14:textId="77777777" w:rsidR="007F4859" w:rsidRPr="007F4859" w:rsidRDefault="007F4859" w:rsidP="007F4859">
            <w:pPr>
              <w:widowControl/>
              <w:rPr>
                <w:rFonts w:ascii="宋体" w:hAnsi="宋体" w:cs="FangSong"/>
                <w:kern w:val="0"/>
                <w:sz w:val="24"/>
                <w:szCs w:val="24"/>
              </w:rPr>
            </w:pPr>
            <w:r w:rsidRPr="007F4859">
              <w:rPr>
                <w:rFonts w:ascii="宋体" w:hAnsi="宋体" w:hint="eastAsia"/>
                <w:sz w:val="24"/>
                <w:szCs w:val="24"/>
              </w:rPr>
              <w:t>【主观分】</w:t>
            </w:r>
          </w:p>
          <w:p w14:paraId="43AA7493" w14:textId="4E0B5B2F" w:rsidR="00DE40F4" w:rsidRPr="00DE40F4" w:rsidRDefault="007F4859" w:rsidP="00DE40F4">
            <w:pPr>
              <w:widowControl/>
              <w:rPr>
                <w:rFonts w:ascii="宋体" w:hAnsi="宋体" w:cs="FangSong"/>
                <w:kern w:val="0"/>
                <w:sz w:val="24"/>
                <w:szCs w:val="24"/>
              </w:rPr>
            </w:pPr>
            <w:r w:rsidRPr="007F4859">
              <w:rPr>
                <w:rFonts w:ascii="宋体" w:hAnsi="宋体" w:cs="FangSong" w:hint="eastAsia"/>
                <w:kern w:val="0"/>
                <w:sz w:val="24"/>
                <w:szCs w:val="24"/>
              </w:rPr>
              <w:t>根据</w:t>
            </w:r>
            <w:r w:rsidR="00DE40F4" w:rsidRPr="007F4859">
              <w:rPr>
                <w:rFonts w:ascii="宋体" w:hAnsi="宋体" w:cs="Arial" w:hint="eastAsia"/>
                <w:sz w:val="24"/>
                <w:szCs w:val="24"/>
              </w:rPr>
              <w:t>供应商</w:t>
            </w:r>
            <w:r w:rsidRPr="007F4859">
              <w:rPr>
                <w:rFonts w:ascii="宋体" w:hAnsi="宋体" w:cs="FangSong" w:hint="eastAsia"/>
                <w:kern w:val="0"/>
                <w:sz w:val="24"/>
                <w:szCs w:val="24"/>
              </w:rPr>
              <w:t>针对本项目制定的应急预案情况进行综合评分</w:t>
            </w:r>
          </w:p>
          <w:p w14:paraId="7D46F1C2" w14:textId="77777777" w:rsidR="00DE40F4" w:rsidRPr="00DE40F4" w:rsidRDefault="00DE40F4" w:rsidP="00DE40F4">
            <w:pPr>
              <w:widowControl/>
              <w:rPr>
                <w:rFonts w:ascii="宋体" w:hAnsi="宋体" w:cs="FangSong"/>
                <w:kern w:val="0"/>
                <w:sz w:val="24"/>
                <w:szCs w:val="24"/>
              </w:rPr>
            </w:pPr>
            <w:r w:rsidRPr="00DE40F4">
              <w:rPr>
                <w:rFonts w:ascii="宋体" w:hAnsi="宋体" w:cs="FangSong" w:hint="eastAsia"/>
                <w:kern w:val="0"/>
                <w:sz w:val="24"/>
                <w:szCs w:val="24"/>
              </w:rPr>
              <w:t>方案详尽可操作性强的得4分；</w:t>
            </w:r>
          </w:p>
          <w:p w14:paraId="25B58ED2" w14:textId="77777777" w:rsidR="00DE40F4" w:rsidRPr="00DE40F4" w:rsidRDefault="00DE40F4" w:rsidP="00DE40F4">
            <w:pPr>
              <w:widowControl/>
              <w:rPr>
                <w:rFonts w:ascii="宋体" w:hAnsi="宋体" w:cs="FangSong"/>
                <w:kern w:val="0"/>
                <w:sz w:val="24"/>
                <w:szCs w:val="24"/>
              </w:rPr>
            </w:pPr>
            <w:r w:rsidRPr="00DE40F4">
              <w:rPr>
                <w:rFonts w:ascii="宋体" w:hAnsi="宋体" w:cs="FangSong" w:hint="eastAsia"/>
                <w:kern w:val="0"/>
                <w:sz w:val="24"/>
                <w:szCs w:val="24"/>
              </w:rPr>
              <w:t>方案基本满足使用需求，较详尽，可操作性较强的得3分；</w:t>
            </w:r>
          </w:p>
          <w:p w14:paraId="4134E4FB" w14:textId="77777777" w:rsidR="00DE40F4" w:rsidRPr="00DE40F4" w:rsidRDefault="00DE40F4" w:rsidP="00DE40F4">
            <w:pPr>
              <w:widowControl/>
              <w:rPr>
                <w:rFonts w:ascii="宋体" w:hAnsi="宋体" w:cs="FangSong"/>
                <w:kern w:val="0"/>
                <w:sz w:val="24"/>
                <w:szCs w:val="24"/>
              </w:rPr>
            </w:pPr>
            <w:r w:rsidRPr="00DE40F4">
              <w:rPr>
                <w:rFonts w:ascii="宋体" w:hAnsi="宋体" w:cs="FangSong" w:hint="eastAsia"/>
                <w:kern w:val="0"/>
                <w:sz w:val="24"/>
                <w:szCs w:val="24"/>
              </w:rPr>
              <w:t>方案满足使用需求程度较差，不详尽，可操作性不强得2分；</w:t>
            </w:r>
          </w:p>
          <w:p w14:paraId="25415118" w14:textId="77777777" w:rsidR="00DE40F4" w:rsidRPr="00DE40F4" w:rsidRDefault="00DE40F4" w:rsidP="00DE40F4">
            <w:pPr>
              <w:widowControl/>
              <w:rPr>
                <w:rFonts w:ascii="宋体" w:hAnsi="宋体" w:cs="FangSong"/>
                <w:kern w:val="0"/>
                <w:sz w:val="24"/>
                <w:szCs w:val="24"/>
              </w:rPr>
            </w:pPr>
            <w:r w:rsidRPr="00DE40F4">
              <w:rPr>
                <w:rFonts w:ascii="宋体" w:hAnsi="宋体" w:cs="FangSong" w:hint="eastAsia"/>
                <w:kern w:val="0"/>
                <w:sz w:val="24"/>
                <w:szCs w:val="24"/>
              </w:rPr>
              <w:t>方案脱离实际，难以操作的得1分；</w:t>
            </w:r>
          </w:p>
          <w:p w14:paraId="0A98E61A" w14:textId="4D35395F" w:rsidR="007F4859" w:rsidRPr="007F4859" w:rsidRDefault="00DE40F4" w:rsidP="00DE40F4">
            <w:pPr>
              <w:widowControl/>
              <w:rPr>
                <w:rFonts w:ascii="宋体" w:hAnsi="宋体" w:cs="FangSong"/>
                <w:kern w:val="0"/>
                <w:sz w:val="24"/>
                <w:szCs w:val="24"/>
              </w:rPr>
            </w:pPr>
            <w:r w:rsidRPr="00DE40F4">
              <w:rPr>
                <w:rFonts w:ascii="宋体" w:hAnsi="宋体" w:cs="FangSong" w:hint="eastAsia"/>
                <w:kern w:val="0"/>
                <w:sz w:val="24"/>
                <w:szCs w:val="24"/>
              </w:rPr>
              <w:t>未提供不得分。</w:t>
            </w:r>
          </w:p>
        </w:tc>
        <w:tc>
          <w:tcPr>
            <w:tcW w:w="459" w:type="pct"/>
            <w:vAlign w:val="center"/>
          </w:tcPr>
          <w:p w14:paraId="26C0390E" w14:textId="0DE6CD87" w:rsidR="007F4859" w:rsidRPr="007F4859" w:rsidRDefault="00DE40F4" w:rsidP="007F4859">
            <w:pPr>
              <w:spacing w:line="360" w:lineRule="auto"/>
              <w:jc w:val="center"/>
              <w:rPr>
                <w:rFonts w:ascii="宋体" w:hAnsi="宋体" w:cs="新宋体"/>
                <w:bCs/>
                <w:sz w:val="24"/>
                <w:szCs w:val="24"/>
              </w:rPr>
            </w:pPr>
            <w:r>
              <w:rPr>
                <w:rFonts w:ascii="宋体" w:hAnsi="宋体" w:cs="新宋体" w:hint="eastAsia"/>
                <w:bCs/>
                <w:sz w:val="24"/>
                <w:szCs w:val="24"/>
              </w:rPr>
              <w:t>4</w:t>
            </w:r>
          </w:p>
        </w:tc>
      </w:tr>
    </w:tbl>
    <w:p w14:paraId="563CD7CF" w14:textId="77777777" w:rsidR="00B112F5" w:rsidRDefault="00320B4A">
      <w:pPr>
        <w:rPr>
          <w:rFonts w:ascii="宋体" w:hAnsi="宋体" w:cs="宋体"/>
          <w:b/>
          <w:sz w:val="28"/>
          <w:szCs w:val="28"/>
        </w:rPr>
      </w:pPr>
      <w:r>
        <w:rPr>
          <w:rFonts w:ascii="宋体" w:hAnsi="宋体" w:cs="宋体" w:hint="eastAsia"/>
          <w:b/>
          <w:sz w:val="28"/>
          <w:szCs w:val="28"/>
        </w:rPr>
        <w:br w:type="page"/>
      </w:r>
    </w:p>
    <w:p w14:paraId="772FF5C4" w14:textId="77777777" w:rsidR="00B112F5" w:rsidRDefault="00320B4A">
      <w:pPr>
        <w:snapToGrid w:val="0"/>
        <w:spacing w:line="360" w:lineRule="auto"/>
        <w:jc w:val="center"/>
        <w:outlineLvl w:val="0"/>
        <w:rPr>
          <w:rFonts w:ascii="宋体" w:hAnsi="宋体" w:cs="宋体"/>
          <w:b/>
          <w:sz w:val="30"/>
          <w:szCs w:val="30"/>
        </w:rPr>
      </w:pPr>
      <w:r>
        <w:rPr>
          <w:rFonts w:ascii="宋体" w:hAnsi="宋体" w:cs="宋体" w:hint="eastAsia"/>
          <w:b/>
          <w:sz w:val="30"/>
          <w:szCs w:val="30"/>
        </w:rPr>
        <w:t xml:space="preserve">第五章 </w:t>
      </w:r>
      <w:r>
        <w:rPr>
          <w:rFonts w:ascii="宋体" w:hAnsi="宋体" w:cs="宋体"/>
          <w:b/>
          <w:sz w:val="30"/>
          <w:szCs w:val="30"/>
        </w:rPr>
        <w:t xml:space="preserve"> </w:t>
      </w:r>
      <w:r>
        <w:rPr>
          <w:rFonts w:ascii="宋体" w:hAnsi="宋体" w:cs="宋体" w:hint="eastAsia"/>
          <w:b/>
          <w:sz w:val="30"/>
          <w:szCs w:val="30"/>
        </w:rPr>
        <w:t>合同主要条款</w:t>
      </w:r>
    </w:p>
    <w:p w14:paraId="05F44AAE" w14:textId="77777777" w:rsidR="00B112F5" w:rsidRDefault="00320B4A">
      <w:pPr>
        <w:snapToGrid w:val="0"/>
        <w:spacing w:beforeLines="50" w:before="156" w:afterLines="50" w:after="156" w:line="360" w:lineRule="auto"/>
        <w:jc w:val="center"/>
        <w:rPr>
          <w:rFonts w:ascii="宋体" w:hAnsi="宋体" w:cs="宋体"/>
          <w:b/>
          <w:sz w:val="24"/>
          <w:szCs w:val="30"/>
        </w:rPr>
      </w:pPr>
      <w:r>
        <w:rPr>
          <w:rFonts w:ascii="宋体" w:hAnsi="宋体" w:cs="宋体" w:hint="eastAsia"/>
          <w:b/>
          <w:sz w:val="24"/>
          <w:szCs w:val="30"/>
        </w:rPr>
        <w:t>（具体条款以甲方为主协商确定）</w:t>
      </w:r>
    </w:p>
    <w:p w14:paraId="07E1AD09" w14:textId="77777777" w:rsidR="00B112F5" w:rsidRDefault="00320B4A">
      <w:pPr>
        <w:snapToGrid w:val="0"/>
        <w:spacing w:line="360" w:lineRule="auto"/>
        <w:jc w:val="center"/>
        <w:rPr>
          <w:rFonts w:ascii="宋体" w:hAnsi="宋体" w:cs="宋体"/>
          <w:b/>
          <w:sz w:val="44"/>
          <w:szCs w:val="44"/>
        </w:rPr>
      </w:pPr>
      <w:r>
        <w:rPr>
          <w:rFonts w:ascii="宋体" w:hAnsi="宋体" w:cs="宋体" w:hint="eastAsia"/>
          <w:b/>
          <w:sz w:val="44"/>
          <w:szCs w:val="44"/>
        </w:rPr>
        <w:t>服务采购合同</w:t>
      </w:r>
    </w:p>
    <w:p w14:paraId="77B7F21B" w14:textId="77777777" w:rsidR="00B112F5" w:rsidRDefault="00320B4A">
      <w:pPr>
        <w:snapToGrid w:val="0"/>
        <w:spacing w:line="360" w:lineRule="auto"/>
        <w:ind w:left="410" w:hangingChars="171" w:hanging="410"/>
        <w:rPr>
          <w:rFonts w:ascii="宋体" w:hAnsi="宋体" w:cs="宋体"/>
          <w:sz w:val="24"/>
          <w:szCs w:val="24"/>
        </w:rPr>
      </w:pPr>
      <w:r>
        <w:rPr>
          <w:rFonts w:ascii="宋体" w:hAnsi="宋体" w:cs="宋体" w:hint="eastAsia"/>
          <w:sz w:val="24"/>
          <w:szCs w:val="24"/>
        </w:rPr>
        <w:t>项目名称：</w:t>
      </w:r>
    </w:p>
    <w:p w14:paraId="66CFECB8" w14:textId="77777777" w:rsidR="00B112F5" w:rsidRDefault="00320B4A">
      <w:pPr>
        <w:snapToGrid w:val="0"/>
        <w:spacing w:line="360" w:lineRule="auto"/>
        <w:ind w:left="410" w:hangingChars="171" w:hanging="410"/>
        <w:rPr>
          <w:rFonts w:ascii="宋体" w:hAnsi="宋体" w:cs="宋体"/>
          <w:sz w:val="24"/>
          <w:szCs w:val="24"/>
        </w:rPr>
      </w:pPr>
      <w:r>
        <w:rPr>
          <w:rFonts w:ascii="宋体" w:hAnsi="宋体" w:cs="宋体" w:hint="eastAsia"/>
          <w:sz w:val="24"/>
          <w:szCs w:val="24"/>
        </w:rPr>
        <w:t>项目编号（合同号）：</w:t>
      </w:r>
    </w:p>
    <w:p w14:paraId="51B932DF"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采购类别：（  ）院内询价采购；（  ）委托或公开招标采购；（  ）续标采购</w:t>
      </w:r>
    </w:p>
    <w:p w14:paraId="48E181A8" w14:textId="77777777" w:rsidR="00B112F5" w:rsidRDefault="00320B4A">
      <w:pPr>
        <w:snapToGrid w:val="0"/>
        <w:spacing w:line="360" w:lineRule="auto"/>
        <w:rPr>
          <w:rFonts w:ascii="宋体" w:hAnsi="宋体" w:cs="宋体"/>
          <w:sz w:val="24"/>
          <w:szCs w:val="24"/>
          <w:u w:val="single"/>
        </w:rPr>
      </w:pPr>
      <w:r>
        <w:rPr>
          <w:rFonts w:ascii="宋体" w:hAnsi="宋体" w:cs="宋体" w:hint="eastAsia"/>
          <w:sz w:val="24"/>
          <w:szCs w:val="24"/>
        </w:rPr>
        <w:t>甲方（采购人，买方）：舟山市妇女儿童医院</w:t>
      </w:r>
    </w:p>
    <w:p w14:paraId="0E37F269" w14:textId="10E804FF" w:rsidR="00B112F5" w:rsidRDefault="00EF1908">
      <w:pPr>
        <w:snapToGrid w:val="0"/>
        <w:spacing w:line="360" w:lineRule="auto"/>
        <w:rPr>
          <w:rFonts w:ascii="宋体" w:hAnsi="宋体" w:cs="宋体"/>
          <w:sz w:val="24"/>
          <w:szCs w:val="24"/>
          <w:u w:val="single"/>
        </w:rPr>
      </w:pPr>
      <w:r>
        <w:rPr>
          <w:rFonts w:ascii="宋体" w:hAnsi="宋体" w:cs="宋体" w:hint="eastAsia"/>
          <w:sz w:val="24"/>
          <w:szCs w:val="24"/>
        </w:rPr>
        <w:t>乙方（成交</w:t>
      </w:r>
      <w:r w:rsidR="00320B4A">
        <w:rPr>
          <w:rFonts w:ascii="宋体" w:hAnsi="宋体" w:cs="宋体" w:hint="eastAsia"/>
          <w:sz w:val="24"/>
          <w:szCs w:val="24"/>
        </w:rPr>
        <w:t>人，卖方）：</w:t>
      </w:r>
      <w:r w:rsidR="00320B4A">
        <w:rPr>
          <w:rFonts w:ascii="宋体" w:hAnsi="宋体" w:cs="宋体" w:hint="eastAsia"/>
          <w:sz w:val="24"/>
          <w:szCs w:val="24"/>
          <w:u w:val="single"/>
        </w:rPr>
        <w:t xml:space="preserve">                  </w:t>
      </w:r>
    </w:p>
    <w:p w14:paraId="135B5A99" w14:textId="77777777" w:rsidR="00B112F5" w:rsidRDefault="00320B4A">
      <w:pPr>
        <w:snapToGrid w:val="0"/>
        <w:spacing w:line="360" w:lineRule="auto"/>
        <w:ind w:firstLineChars="200" w:firstLine="480"/>
        <w:rPr>
          <w:rFonts w:ascii="宋体" w:hAnsi="宋体" w:cs="宋体"/>
          <w:sz w:val="24"/>
          <w:szCs w:val="24"/>
        </w:rPr>
      </w:pPr>
      <w:r>
        <w:rPr>
          <w:rFonts w:ascii="宋体" w:hAnsi="宋体" w:cs="宋体" w:hint="eastAsia"/>
          <w:sz w:val="24"/>
          <w:szCs w:val="24"/>
        </w:rPr>
        <w:t>根据《中华人民共和国政府采购法》、《中华人民共和国民法典》等有关法律法规精神，甲方经过</w:t>
      </w:r>
      <w:r>
        <w:rPr>
          <w:rFonts w:ascii="宋体" w:hAnsi="宋体" w:cs="宋体" w:hint="eastAsia"/>
          <w:sz w:val="24"/>
          <w:szCs w:val="24"/>
          <w:u w:val="single"/>
        </w:rPr>
        <w:t xml:space="preserve">  竞争性磋商  </w:t>
      </w:r>
      <w:r>
        <w:rPr>
          <w:rFonts w:ascii="宋体" w:hAnsi="宋体" w:cs="宋体" w:hint="eastAsia"/>
          <w:sz w:val="24"/>
          <w:szCs w:val="24"/>
        </w:rPr>
        <w:t>采购方式确定乙方为舟山市妇女儿童医院</w:t>
      </w:r>
      <w:r>
        <w:rPr>
          <w:rFonts w:ascii="宋体" w:hAnsi="宋体" w:cs="宋体" w:hint="eastAsia"/>
          <w:sz w:val="24"/>
          <w:szCs w:val="24"/>
          <w:u w:val="single"/>
        </w:rPr>
        <w:t xml:space="preserve">                   </w:t>
      </w:r>
      <w:r>
        <w:rPr>
          <w:rFonts w:ascii="宋体" w:hAnsi="宋体" w:cs="宋体" w:hint="eastAsia"/>
          <w:sz w:val="24"/>
          <w:szCs w:val="24"/>
        </w:rPr>
        <w:t>服务的提供单位，双方经协商达成以下条款：</w:t>
      </w:r>
    </w:p>
    <w:p w14:paraId="32AF58C1" w14:textId="77777777" w:rsidR="00B112F5" w:rsidRDefault="00320B4A" w:rsidP="00EF1908">
      <w:pPr>
        <w:snapToGrid w:val="0"/>
        <w:spacing w:line="360" w:lineRule="auto"/>
        <w:ind w:firstLineChars="200" w:firstLine="480"/>
        <w:rPr>
          <w:rFonts w:ascii="宋体" w:hAnsi="宋体" w:cs="宋体"/>
          <w:sz w:val="24"/>
          <w:szCs w:val="24"/>
        </w:rPr>
      </w:pPr>
      <w:r>
        <w:rPr>
          <w:rFonts w:ascii="宋体" w:hAnsi="宋体" w:cs="宋体" w:hint="eastAsia"/>
          <w:sz w:val="24"/>
          <w:szCs w:val="24"/>
        </w:rPr>
        <w:t>甲、乙双方根据</w:t>
      </w:r>
      <w:r>
        <w:rPr>
          <w:rFonts w:ascii="宋体" w:hAnsi="宋体" w:cs="宋体" w:hint="eastAsia"/>
          <w:sz w:val="24"/>
          <w:szCs w:val="24"/>
          <w:u w:val="single"/>
        </w:rPr>
        <w:t xml:space="preserve">      </w:t>
      </w:r>
      <w:r>
        <w:rPr>
          <w:rFonts w:ascii="宋体" w:hAnsi="宋体" w:cs="宋体" w:hint="eastAsia"/>
          <w:sz w:val="24"/>
          <w:szCs w:val="24"/>
        </w:rPr>
        <w:t>采购项目的招标结果，签署本合同。此次招标约定保修服务期限为3年。</w:t>
      </w:r>
    </w:p>
    <w:p w14:paraId="0BECAE4C"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一、服务内容</w:t>
      </w:r>
    </w:p>
    <w:p w14:paraId="11E74658" w14:textId="77777777" w:rsidR="00B112F5" w:rsidRDefault="00B112F5">
      <w:pPr>
        <w:snapToGrid w:val="0"/>
        <w:spacing w:line="360" w:lineRule="auto"/>
        <w:rPr>
          <w:rFonts w:ascii="宋体" w:hAnsi="宋体" w:cs="宋体"/>
          <w:sz w:val="24"/>
          <w:szCs w:val="24"/>
        </w:rPr>
      </w:pPr>
    </w:p>
    <w:p w14:paraId="7082624D"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二、合同金额</w:t>
      </w:r>
    </w:p>
    <w:p w14:paraId="550216FD"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本合同金额 ：</w:t>
      </w:r>
      <w:r>
        <w:rPr>
          <w:rFonts w:ascii="宋体" w:hAnsi="宋体" w:cs="宋体" w:hint="eastAsia"/>
          <w:b/>
          <w:bCs/>
          <w:sz w:val="24"/>
          <w:szCs w:val="24"/>
          <w:u w:val="single"/>
        </w:rPr>
        <w:t xml:space="preserve">          </w:t>
      </w:r>
      <w:r>
        <w:rPr>
          <w:rFonts w:ascii="宋体" w:hAnsi="宋体" w:cs="宋体" w:hint="eastAsia"/>
          <w:sz w:val="24"/>
          <w:szCs w:val="24"/>
        </w:rPr>
        <w:t xml:space="preserve"> （大写_______________ ） 。</w:t>
      </w:r>
    </w:p>
    <w:p w14:paraId="4C38BADB"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注：以上合同总价包含甲方或甲方指定用户能正常使用乙方提供服务所需的一切费用，包括但不限于人工费、保险费、社保费、安装调试费、技术服务费、培训费以及保修费、税费等。</w:t>
      </w:r>
    </w:p>
    <w:p w14:paraId="37654052"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三、服务范围</w:t>
      </w:r>
    </w:p>
    <w:p w14:paraId="42615EAF"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 xml:space="preserve">1.合同服务范围包括： </w:t>
      </w:r>
    </w:p>
    <w:p w14:paraId="2C7A31B2"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2.乙方应按采购文件规定的时间向甲方提供服务有关技术资料。</w:t>
      </w:r>
    </w:p>
    <w:p w14:paraId="66D15680"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3.在执行合同过程中发现任何漏项和短缺，在合同或附件清单并未列入，但该部分漏项或短缺是满足合同服务性能所必须的，则均应由乙方负责免费将所漏项或短缺的技术服务在最短的合理时间内补齐。</w:t>
      </w:r>
    </w:p>
    <w:p w14:paraId="07F0485E"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四、技术资料</w:t>
      </w:r>
    </w:p>
    <w:p w14:paraId="2814E5CA"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1.乙方应按采购文件规定的时间向甲方提供有关技术资料。</w:t>
      </w:r>
    </w:p>
    <w:p w14:paraId="44C02D3B"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B9408C7"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五、知识产权</w:t>
      </w:r>
    </w:p>
    <w:p w14:paraId="192173B1"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乙方应保证提供服务过程中不会侵犯任何第三方的知识产权和其他权益。如因此发生任何针对甲方的争议、索赔、诉讼等，产生的一切法律责任与费用均由乙方承担。</w:t>
      </w:r>
    </w:p>
    <w:p w14:paraId="33600606"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六、履约保证金（无）</w:t>
      </w:r>
    </w:p>
    <w:p w14:paraId="05D3DAEA"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 xml:space="preserve">1.在合同签订后 </w:t>
      </w:r>
      <w:r>
        <w:rPr>
          <w:rFonts w:ascii="宋体" w:hAnsi="宋体" w:cs="宋体" w:hint="eastAsia"/>
          <w:sz w:val="24"/>
          <w:szCs w:val="24"/>
          <w:u w:val="single"/>
        </w:rPr>
        <w:t xml:space="preserve"> / </w:t>
      </w:r>
      <w:r>
        <w:rPr>
          <w:rFonts w:ascii="宋体" w:hAnsi="宋体" w:cs="宋体" w:hint="eastAsia"/>
          <w:sz w:val="24"/>
          <w:szCs w:val="24"/>
        </w:rPr>
        <w:t>个工作日内，乙方应向甲方支付合同总价</w:t>
      </w:r>
      <w:r>
        <w:rPr>
          <w:rFonts w:ascii="宋体" w:hAnsi="宋体" w:cs="宋体" w:hint="eastAsia"/>
          <w:sz w:val="24"/>
          <w:szCs w:val="24"/>
          <w:u w:val="single"/>
        </w:rPr>
        <w:t xml:space="preserve"> / </w:t>
      </w:r>
      <w:r>
        <w:rPr>
          <w:rFonts w:ascii="宋体" w:hAnsi="宋体" w:cs="宋体" w:hint="eastAsia"/>
          <w:sz w:val="24"/>
          <w:szCs w:val="24"/>
        </w:rPr>
        <w:t>的履约保证金，作为乙方认真履行合同条款的保证。</w:t>
      </w:r>
    </w:p>
    <w:p w14:paraId="2B820878"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2.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1个月内由甲方无息退还给乙方。</w:t>
      </w:r>
    </w:p>
    <w:p w14:paraId="368BA5AE"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乙方交纳人民币</w:t>
      </w:r>
      <w:r>
        <w:rPr>
          <w:rFonts w:ascii="宋体" w:hAnsi="宋体" w:cs="宋体" w:hint="eastAsia"/>
          <w:sz w:val="24"/>
          <w:szCs w:val="24"/>
          <w:u w:val="single"/>
        </w:rPr>
        <w:t>X</w:t>
      </w:r>
      <w:r>
        <w:rPr>
          <w:rFonts w:ascii="宋体" w:hAnsi="宋体" w:cs="宋体" w:hint="eastAsia"/>
          <w:sz w:val="24"/>
          <w:szCs w:val="24"/>
        </w:rPr>
        <w:t>元作为本合同的履约保证金。</w:t>
      </w:r>
    </w:p>
    <w:p w14:paraId="265FE5FF"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七、转包或分包</w:t>
      </w:r>
    </w:p>
    <w:p w14:paraId="48071CB0"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1.本合同范围的服务，应由乙方直接供应，不得转让他人供应；</w:t>
      </w:r>
    </w:p>
    <w:p w14:paraId="53E4567E"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2.除非得到甲方的书面同意，乙方不得将本合同范围的服务全部或部分分包给他人供应；</w:t>
      </w:r>
    </w:p>
    <w:p w14:paraId="79D6EF58"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3.如有转让和未经甲方同意的分包行为，甲方有权解除合同，没收履约保证金并追究乙方的违约责任。</w:t>
      </w:r>
    </w:p>
    <w:p w14:paraId="45A8FF6D"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 xml:space="preserve">八、服务质量保证期和服务质量保证金 </w:t>
      </w:r>
    </w:p>
    <w:p w14:paraId="7F5BC732"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1.服务质量保证期</w:t>
      </w:r>
      <w:r>
        <w:rPr>
          <w:rFonts w:ascii="宋体" w:hAnsi="宋体" w:cs="宋体" w:hint="eastAsia"/>
          <w:sz w:val="24"/>
          <w:szCs w:val="24"/>
          <w:u w:val="single"/>
        </w:rPr>
        <w:t xml:space="preserve">   </w:t>
      </w:r>
      <w:r>
        <w:rPr>
          <w:rFonts w:ascii="宋体" w:hAnsi="宋体" w:cs="宋体" w:hint="eastAsia"/>
          <w:sz w:val="24"/>
          <w:szCs w:val="24"/>
        </w:rPr>
        <w:t xml:space="preserve">年。 </w:t>
      </w:r>
    </w:p>
    <w:p w14:paraId="7EF5B7C1"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 xml:space="preserve">2.服务质量保证金 </w:t>
      </w:r>
      <w:r>
        <w:rPr>
          <w:rFonts w:ascii="宋体" w:hAnsi="宋体" w:cs="宋体" w:hint="eastAsia"/>
          <w:sz w:val="24"/>
          <w:szCs w:val="24"/>
          <w:u w:val="single"/>
        </w:rPr>
        <w:t xml:space="preserve">0  </w:t>
      </w:r>
      <w:r>
        <w:rPr>
          <w:rFonts w:ascii="宋体" w:hAnsi="宋体" w:cs="宋体" w:hint="eastAsia"/>
          <w:sz w:val="24"/>
          <w:szCs w:val="24"/>
        </w:rPr>
        <w:t>元。</w:t>
      </w:r>
    </w:p>
    <w:p w14:paraId="33976B37"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九、合同履行时间、履行方式及履行地点</w:t>
      </w:r>
    </w:p>
    <w:p w14:paraId="52F8D972"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1.履行时间：20  年  月  日至20  年  月  日</w:t>
      </w:r>
    </w:p>
    <w:p w14:paraId="2FBADAA8"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2.履行方式：整机全保</w:t>
      </w:r>
    </w:p>
    <w:p w14:paraId="2E633C9E"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3.履行地点：舟山市妇女儿童医院</w:t>
      </w:r>
    </w:p>
    <w:p w14:paraId="30194E38"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十、考核验收</w:t>
      </w:r>
    </w:p>
    <w:p w14:paraId="55DA857F"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1.甲方有权根据项目特点对服务期内的服务内容实施情况进行分期考核，结合考核情况和服务效果进行验收。本合同项下的服务经验收合格，甲方根据合同约定支付款项或决定是否续签。</w:t>
      </w:r>
    </w:p>
    <w:p w14:paraId="3B403A18"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2.考核办法：合同执行直管部门，须对乙方服务质量进行监督抽查，并每季度形成自查报告；合同主管部门，须每季度对合同执行直管部门自查和乙方服务质量进行督察，并每季度形成自查报告。</w:t>
      </w:r>
    </w:p>
    <w:p w14:paraId="2A018635"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十一、款项支付</w:t>
      </w:r>
    </w:p>
    <w:p w14:paraId="178670C7"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1.甲方按以下第(2)种方式支付乙方合同价款。</w:t>
      </w:r>
    </w:p>
    <w:p w14:paraId="1BA14DC0"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(1)一次性支付:本合同项下的全部服务提供完毕并经最终验收合格后/个工作日内,甲方向乙方支付全部合同价款。</w:t>
      </w:r>
    </w:p>
    <w:p w14:paraId="16306EDB"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(2)分期支付:</w:t>
      </w:r>
    </w:p>
    <w:p w14:paraId="5B19928F" w14:textId="77777777" w:rsidR="00B112F5" w:rsidRDefault="00B112F5">
      <w:pPr>
        <w:snapToGrid w:val="0"/>
        <w:spacing w:line="360" w:lineRule="auto"/>
        <w:rPr>
          <w:rFonts w:ascii="宋体" w:hAnsi="宋体" w:cs="宋体"/>
          <w:sz w:val="24"/>
          <w:szCs w:val="24"/>
        </w:rPr>
      </w:pPr>
    </w:p>
    <w:p w14:paraId="7F187154"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2.由甲方在规定期限内自行将货款直接支付给乙方。</w:t>
      </w:r>
    </w:p>
    <w:p w14:paraId="67C0AD9B"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 xml:space="preserve">3.甲方付款前,乙方应向甲方开具等额有效的增值税普通发票,甲方未收到发票的,有权不予支付相应款项直至乙方提供合格发票,并不承担延迟付款责任。发票认证通过是付款的必要前提之一。 </w:t>
      </w:r>
    </w:p>
    <w:p w14:paraId="65D10A84"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十二、质量保证及后续服务</w:t>
      </w:r>
    </w:p>
    <w:p w14:paraId="1F8D69C8"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1.乙方应按采购文件规定向甲方提供服务。</w:t>
      </w:r>
    </w:p>
    <w:p w14:paraId="0F1FF2DA"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2.乙方提供的服务成果在服务质量保证期内发生故障，乙方应负责免费提供后续服务。对达不到要求者，根据实际情况，经双方协商，可按以下办法处理：</w:t>
      </w:r>
    </w:p>
    <w:p w14:paraId="57B45CD3"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⑴重做：由乙方承担所发生的全部费用。</w:t>
      </w:r>
    </w:p>
    <w:p w14:paraId="3D59FD5E"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⑵贬值处理：由甲乙双方合议定价。</w:t>
      </w:r>
    </w:p>
    <w:p w14:paraId="4059DC82"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⑶解除合同。</w:t>
      </w:r>
    </w:p>
    <w:p w14:paraId="526D4D81"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3.根据甲方需求，乙方在接到甲方通知后在/小时内到达甲方现场,若需配件则在/小时内到货。</w:t>
      </w:r>
    </w:p>
    <w:p w14:paraId="46432561"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4.在服务质量保证期内，乙方应对出现的质量及安全问题负责处理解决并承担一切费用，包括国家行政部门及授权部门对因质量及安全问题进行的行政处罚。</w:t>
      </w:r>
    </w:p>
    <w:p w14:paraId="18FDDA13"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 xml:space="preserve">十三、保密条款 </w:t>
      </w:r>
    </w:p>
    <w:p w14:paraId="5DA3CA97"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乙方对合同内容及履行合同过程中所获悉的属于甲方的且无法自公开渠道获得的文件及资料（例如监控、病例等资料）,应负保密义务,非经甲方或病人书面同意,不得擅自利用或对外发表或披露。违反前述约定的,乙方应向甲方支付违约金1万元;违约金不足以弥补甲方损失的,乙方还应负责赔偿；违反法律、法规的，乙方承担全部责任。保密期限自乙方接收或知悉甲方信息资料之日起至该信息资料公开之日或甲方书面解除乙方保密义务之日止。</w:t>
      </w:r>
    </w:p>
    <w:p w14:paraId="6F9FEBD4"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十四、资质保证</w:t>
      </w:r>
    </w:p>
    <w:p w14:paraId="65271036"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乙方应保证所提供的服务中所涉及资质要求</w:t>
      </w:r>
    </w:p>
    <w:p w14:paraId="26A5CC8C"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十五、违约责任</w:t>
      </w:r>
    </w:p>
    <w:p w14:paraId="41A4E409"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1.甲方无正当理由拒收接受服务的，甲方向乙方偿付合同款项百分之五作为违约金。</w:t>
      </w:r>
    </w:p>
    <w:p w14:paraId="6DCD0A8E"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2.甲方无故逾期验收和办理款项支付手续的,甲方应按逾期付款总额每日万分之五向乙方支付违约金。</w:t>
      </w:r>
    </w:p>
    <w:p w14:paraId="6E1AC8E4"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 </w:t>
      </w:r>
    </w:p>
    <w:p w14:paraId="1499D4D5"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4.乙方在合同签订后3月内的验收考核期，验收考核未通过的，甲方有权延迟服务款项支付。</w:t>
      </w:r>
    </w:p>
    <w:p w14:paraId="6C86A88C"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十六、不可抗力事件处理</w:t>
      </w:r>
    </w:p>
    <w:p w14:paraId="04FCF368"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1.在合同有效期内，任何一方因不可抗力事件导致不能履行合同，则合同履行期可延长，其延长期与不可抗力影响期相同。</w:t>
      </w:r>
    </w:p>
    <w:p w14:paraId="771289A9"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 xml:space="preserve">2.本条所述的“不可抗力”系指那些双方不可预见、不可避免、不可克服的事件,但不包括双方的违约或 疏忽。这些事件包括但不限于:战争、严重火灭、洪水、台风、地震、国家政策的重大变化,以及双方商定的其他事件。 </w:t>
      </w:r>
    </w:p>
    <w:p w14:paraId="1D381108"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3.不可抗力事件发生后，应立即通知对方，并寄送有关权威机构出具的证明。</w:t>
      </w:r>
    </w:p>
    <w:p w14:paraId="0AF22478"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4.不可抗力事件延续120天以上，双方应通过友好协商，确定是否继续履行合同。</w:t>
      </w:r>
    </w:p>
    <w:p w14:paraId="066DCACA"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十七、诉讼法律适用及争议解决</w:t>
      </w:r>
    </w:p>
    <w:p w14:paraId="3D096DE4"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1.本合同订立、解释、履行及争议解决，均适用中华人民共和国法律。</w:t>
      </w:r>
    </w:p>
    <w:p w14:paraId="2DC99ABF"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2.双方在执行合同中所发生的一切争议，应通过协商解决。如协商不成，可向甲方所在地（舟山市定海区）法院起诉。</w:t>
      </w:r>
    </w:p>
    <w:p w14:paraId="2A425FD7" w14:textId="77777777" w:rsidR="00B112F5" w:rsidRDefault="00320B4A">
      <w:pPr>
        <w:snapToGrid w:val="0"/>
        <w:spacing w:line="360" w:lineRule="auto"/>
        <w:rPr>
          <w:rFonts w:ascii="宋体" w:hAnsi="宋体" w:cs="宋体"/>
          <w:b/>
          <w:bCs/>
          <w:sz w:val="24"/>
          <w:szCs w:val="24"/>
        </w:rPr>
      </w:pPr>
      <w:r>
        <w:rPr>
          <w:rFonts w:ascii="宋体" w:hAnsi="宋体" w:cs="宋体" w:hint="eastAsia"/>
          <w:b/>
          <w:bCs/>
          <w:sz w:val="24"/>
          <w:szCs w:val="24"/>
        </w:rPr>
        <w:t>十八、合同生效及其它</w:t>
      </w:r>
    </w:p>
    <w:p w14:paraId="4F637566"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1.合同经双方法定代表人或授权代表签字并加盖单位公章后生效。</w:t>
      </w:r>
    </w:p>
    <w:p w14:paraId="359BB008"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2.合同执行中涉及采购资金和采购内容修改或补充的，属于财政部门审批项目的，须经财政部门审批，并签书面补充协议报政府采购监督管理部门备案，属于甲方内部自主招标的，须经甲方院长办公会议讨论同意后，可作为主合同不可分割的一部分。</w:t>
      </w:r>
    </w:p>
    <w:p w14:paraId="30BD04EA"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3.本合同未尽事宜，遵照《中华人民共和国政府采购法》、《中华人民共和国民法典》有关条文执行。</w:t>
      </w:r>
    </w:p>
    <w:p w14:paraId="5E724EF6"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4.本合同附件为合同不可分割的组成部分，甲乙双方必须执行。</w:t>
      </w:r>
    </w:p>
    <w:p w14:paraId="624C17EB"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5.《舟山市妇女儿童医院物资与服务采购廉政合同》为本合同不可分割的组成部分。</w:t>
      </w:r>
    </w:p>
    <w:p w14:paraId="1C3E896F"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6.本合同正本一式Ｘ份，具有同等法律效力，甲乙双方各执Ｘ份；其他相关方各执一份。</w:t>
      </w:r>
    </w:p>
    <w:p w14:paraId="262B32DB"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7.本合同为中小企业预留合同。</w:t>
      </w:r>
    </w:p>
    <w:p w14:paraId="624AB2A1"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下无正文！</w:t>
      </w:r>
    </w:p>
    <w:p w14:paraId="66B3B7BB" w14:textId="77777777" w:rsidR="00B112F5" w:rsidRDefault="00B112F5">
      <w:pPr>
        <w:snapToGrid w:val="0"/>
        <w:spacing w:line="360" w:lineRule="auto"/>
        <w:ind w:firstLine="240"/>
        <w:rPr>
          <w:rFonts w:ascii="宋体" w:hAnsi="宋体" w:cs="宋体"/>
          <w:sz w:val="24"/>
          <w:szCs w:val="24"/>
        </w:rPr>
      </w:pPr>
    </w:p>
    <w:p w14:paraId="179C7AB2" w14:textId="77777777" w:rsidR="00B112F5" w:rsidRDefault="00B112F5">
      <w:pPr>
        <w:snapToGrid w:val="0"/>
        <w:spacing w:line="360" w:lineRule="auto"/>
        <w:rPr>
          <w:rFonts w:ascii="宋体" w:hAnsi="宋体" w:cs="宋体"/>
          <w:sz w:val="24"/>
          <w:szCs w:val="24"/>
        </w:rPr>
      </w:pPr>
    </w:p>
    <w:p w14:paraId="691BB882" w14:textId="77777777" w:rsidR="00B112F5" w:rsidRDefault="00B112F5">
      <w:pPr>
        <w:snapToGrid w:val="0"/>
        <w:spacing w:line="360" w:lineRule="auto"/>
        <w:rPr>
          <w:rFonts w:ascii="宋体" w:hAnsi="宋体" w:cs="宋体"/>
          <w:sz w:val="24"/>
          <w:szCs w:val="24"/>
        </w:rPr>
      </w:pPr>
    </w:p>
    <w:p w14:paraId="678235C1" w14:textId="77777777" w:rsidR="00B112F5" w:rsidRDefault="00B112F5">
      <w:pPr>
        <w:snapToGrid w:val="0"/>
        <w:spacing w:line="360" w:lineRule="auto"/>
        <w:rPr>
          <w:rFonts w:ascii="宋体" w:hAnsi="宋体" w:cs="宋体"/>
          <w:sz w:val="24"/>
          <w:szCs w:val="24"/>
        </w:rPr>
      </w:pPr>
    </w:p>
    <w:p w14:paraId="095527D9"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 xml:space="preserve">甲方（盖章）：舟山市妇女儿童医院         乙方（盖章）： </w:t>
      </w:r>
    </w:p>
    <w:p w14:paraId="22E6778A"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地址：舟山市定海区人民北路238号         地址：</w:t>
      </w:r>
    </w:p>
    <w:p w14:paraId="7E84BC73"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法定（授权）代表人（签字）：             法定（授权）代表人（签字）：</w:t>
      </w:r>
    </w:p>
    <w:p w14:paraId="453E8761"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签字日期：      年  月  日               签字日期：      年  月  日</w:t>
      </w:r>
    </w:p>
    <w:p w14:paraId="0ADC7AF8"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 xml:space="preserve">电    话：                               电    话： </w:t>
      </w:r>
    </w:p>
    <w:p w14:paraId="476630B1"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传    真：                               传    真：</w:t>
      </w:r>
    </w:p>
    <w:p w14:paraId="3666E3C6" w14:textId="5CEECEF5" w:rsidR="00B112F5" w:rsidRDefault="00EF1908">
      <w:pPr>
        <w:snapToGrid w:val="0"/>
        <w:spacing w:line="360" w:lineRule="auto"/>
        <w:rPr>
          <w:rFonts w:ascii="宋体" w:hAnsi="宋体" w:cs="宋体"/>
          <w:sz w:val="24"/>
          <w:szCs w:val="24"/>
        </w:rPr>
      </w:pPr>
      <w:r>
        <w:rPr>
          <w:rFonts w:ascii="宋体" w:hAnsi="宋体" w:cs="宋体" w:hint="eastAsia"/>
          <w:sz w:val="24"/>
          <w:szCs w:val="24"/>
        </w:rPr>
        <w:t>付款</w:t>
      </w:r>
      <w:r w:rsidR="00320B4A">
        <w:rPr>
          <w:rFonts w:ascii="宋体" w:hAnsi="宋体" w:cs="宋体" w:hint="eastAsia"/>
          <w:sz w:val="24"/>
          <w:szCs w:val="24"/>
        </w:rPr>
        <w:t xml:space="preserve">银行：                               </w:t>
      </w:r>
      <w:r>
        <w:rPr>
          <w:rFonts w:ascii="宋体" w:hAnsi="宋体" w:cs="宋体" w:hint="eastAsia"/>
          <w:sz w:val="24"/>
          <w:szCs w:val="24"/>
        </w:rPr>
        <w:t>收款</w:t>
      </w:r>
      <w:r w:rsidR="00320B4A">
        <w:rPr>
          <w:rFonts w:ascii="宋体" w:hAnsi="宋体" w:cs="宋体" w:hint="eastAsia"/>
          <w:sz w:val="24"/>
          <w:szCs w:val="24"/>
        </w:rPr>
        <w:t xml:space="preserve">银行：       </w:t>
      </w:r>
    </w:p>
    <w:p w14:paraId="243CE4DE"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账    号：                               账    号：</w:t>
      </w:r>
    </w:p>
    <w:p w14:paraId="4F24EC7E" w14:textId="77777777" w:rsidR="00B112F5" w:rsidRDefault="00B112F5">
      <w:pPr>
        <w:snapToGrid w:val="0"/>
        <w:spacing w:line="360" w:lineRule="auto"/>
        <w:rPr>
          <w:rFonts w:ascii="宋体" w:hAnsi="宋体" w:cs="宋体"/>
          <w:sz w:val="24"/>
          <w:szCs w:val="24"/>
        </w:rPr>
      </w:pPr>
    </w:p>
    <w:p w14:paraId="5691816D" w14:textId="77777777" w:rsidR="00B112F5" w:rsidRDefault="00B112F5">
      <w:pPr>
        <w:snapToGrid w:val="0"/>
        <w:spacing w:line="360" w:lineRule="auto"/>
        <w:rPr>
          <w:rFonts w:ascii="宋体" w:hAnsi="宋体" w:cs="宋体"/>
          <w:sz w:val="24"/>
          <w:szCs w:val="24"/>
        </w:rPr>
      </w:pPr>
    </w:p>
    <w:p w14:paraId="271F22C4" w14:textId="77777777" w:rsidR="00B112F5" w:rsidRDefault="00320B4A">
      <w:pPr>
        <w:snapToGrid w:val="0"/>
        <w:spacing w:line="360" w:lineRule="auto"/>
        <w:rPr>
          <w:rFonts w:ascii="宋体" w:hAnsi="宋体" w:cs="宋体"/>
          <w:sz w:val="24"/>
          <w:szCs w:val="24"/>
        </w:rPr>
      </w:pPr>
      <w:r>
        <w:rPr>
          <w:rFonts w:ascii="宋体" w:hAnsi="宋体" w:cs="宋体" w:hint="eastAsia"/>
          <w:sz w:val="24"/>
          <w:szCs w:val="24"/>
        </w:rPr>
        <w:t>鉴证方：（盖章）</w:t>
      </w:r>
    </w:p>
    <w:p w14:paraId="70858FD1" w14:textId="77777777" w:rsidR="00B112F5" w:rsidRDefault="00320B4A">
      <w:pPr>
        <w:pStyle w:val="ab"/>
        <w:snapToGrid w:val="0"/>
        <w:jc w:val="center"/>
        <w:rPr>
          <w:rFonts w:eastAsia="宋体"/>
          <w:b/>
          <w:kern w:val="0"/>
          <w:sz w:val="28"/>
          <w:szCs w:val="28"/>
        </w:rPr>
      </w:pPr>
      <w:r>
        <w:rPr>
          <w:rFonts w:hAnsi="宋体" w:cs="宋体" w:hint="eastAsia"/>
          <w:b/>
          <w:kern w:val="0"/>
          <w:sz w:val="24"/>
          <w:szCs w:val="24"/>
        </w:rPr>
        <w:br w:type="page"/>
      </w:r>
      <w:r>
        <w:rPr>
          <w:rFonts w:eastAsia="宋体"/>
          <w:b/>
          <w:kern w:val="0"/>
          <w:sz w:val="28"/>
          <w:szCs w:val="28"/>
        </w:rPr>
        <w:t>舟山市妇女儿童医院物资与服务采购廉政合同</w:t>
      </w:r>
    </w:p>
    <w:p w14:paraId="4EEB443A" w14:textId="77777777" w:rsidR="00B112F5" w:rsidRDefault="00320B4A">
      <w:pPr>
        <w:snapToGrid w:val="0"/>
        <w:spacing w:beforeLines="100" w:before="312" w:line="360" w:lineRule="auto"/>
        <w:rPr>
          <w:rFonts w:ascii="宋体" w:hAnsi="宋体" w:cs="宋体"/>
          <w:kern w:val="0"/>
          <w:sz w:val="22"/>
          <w:szCs w:val="22"/>
          <w:u w:val="single"/>
        </w:rPr>
      </w:pPr>
      <w:r>
        <w:rPr>
          <w:rFonts w:ascii="宋体" w:hAnsi="宋体" w:cs="宋体"/>
          <w:kern w:val="0"/>
          <w:sz w:val="22"/>
          <w:szCs w:val="22"/>
        </w:rPr>
        <w:t>甲方：</w:t>
      </w:r>
      <w:r>
        <w:rPr>
          <w:rFonts w:ascii="宋体" w:hAnsi="宋体" w:cs="宋体" w:hint="eastAsia"/>
          <w:kern w:val="0"/>
          <w:sz w:val="22"/>
          <w:szCs w:val="22"/>
          <w:u w:val="single"/>
        </w:rPr>
        <w:t xml:space="preserve">舟山市妇女儿童医院       </w:t>
      </w:r>
    </w:p>
    <w:p w14:paraId="32A5564A" w14:textId="77777777" w:rsidR="00B112F5" w:rsidRDefault="00320B4A">
      <w:pPr>
        <w:widowControl/>
        <w:spacing w:line="360" w:lineRule="auto"/>
        <w:jc w:val="left"/>
        <w:rPr>
          <w:rFonts w:ascii="宋体" w:hAnsi="宋体" w:cs="宋体"/>
          <w:kern w:val="0"/>
          <w:sz w:val="22"/>
          <w:szCs w:val="22"/>
        </w:rPr>
      </w:pPr>
      <w:r>
        <w:rPr>
          <w:rFonts w:ascii="宋体" w:hAnsi="宋体" w:cs="宋体"/>
          <w:kern w:val="0"/>
          <w:sz w:val="22"/>
          <w:szCs w:val="22"/>
        </w:rPr>
        <w:t>乙方：</w:t>
      </w:r>
      <w:r>
        <w:rPr>
          <w:rFonts w:ascii="宋体" w:hAnsi="宋体" w:cs="宋体" w:hint="eastAsia"/>
          <w:kern w:val="0"/>
          <w:sz w:val="22"/>
          <w:szCs w:val="22"/>
        </w:rPr>
        <w:t>_________________________</w:t>
      </w:r>
    </w:p>
    <w:p w14:paraId="0BEC19F8" w14:textId="77777777" w:rsidR="00B112F5" w:rsidRDefault="00B112F5">
      <w:pPr>
        <w:widowControl/>
        <w:spacing w:line="360" w:lineRule="auto"/>
        <w:jc w:val="left"/>
        <w:rPr>
          <w:rFonts w:ascii="宋体" w:hAnsi="宋体" w:cs="宋体"/>
          <w:kern w:val="0"/>
          <w:sz w:val="22"/>
          <w:szCs w:val="22"/>
        </w:rPr>
      </w:pPr>
    </w:p>
    <w:p w14:paraId="7BAD04B3" w14:textId="77777777" w:rsidR="00B112F5" w:rsidRDefault="00320B4A">
      <w:pPr>
        <w:widowControl/>
        <w:tabs>
          <w:tab w:val="left" w:pos="8820"/>
        </w:tabs>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根据国家法律法规、国家卫生健康委、国家医保局、国家中医药局联合发布的《关于医疗机构工作人员廉洁从业九项准则的通知》（以下简称“九项准则”）以及《建立医药购销领域商业贿赂不良记录规定》的文件精神，为进一步</w:t>
      </w:r>
      <w:r>
        <w:rPr>
          <w:rFonts w:ascii="宋体" w:hAnsi="宋体" w:cs="宋体"/>
          <w:kern w:val="0"/>
          <w:sz w:val="22"/>
          <w:szCs w:val="22"/>
        </w:rPr>
        <w:t>加强廉政</w:t>
      </w:r>
      <w:r>
        <w:rPr>
          <w:rFonts w:ascii="宋体" w:hAnsi="宋体" w:cs="宋体" w:hint="eastAsia"/>
          <w:kern w:val="0"/>
          <w:sz w:val="22"/>
          <w:szCs w:val="22"/>
        </w:rPr>
        <w:t>风险防范</w:t>
      </w:r>
      <w:r>
        <w:rPr>
          <w:rFonts w:ascii="宋体" w:hAnsi="宋体" w:cs="宋体"/>
          <w:kern w:val="0"/>
          <w:sz w:val="22"/>
          <w:szCs w:val="22"/>
        </w:rPr>
        <w:t>建设，</w:t>
      </w:r>
      <w:r>
        <w:rPr>
          <w:rFonts w:ascii="宋体" w:hAnsi="宋体" w:cs="宋体" w:hint="eastAsia"/>
          <w:kern w:val="0"/>
          <w:sz w:val="22"/>
          <w:szCs w:val="22"/>
        </w:rPr>
        <w:t>杜绝违法违纪现象发生，确保</w:t>
      </w:r>
      <w:r>
        <w:rPr>
          <w:rFonts w:ascii="宋体" w:hAnsi="宋体" w:cs="宋体"/>
          <w:kern w:val="0"/>
          <w:sz w:val="22"/>
          <w:szCs w:val="22"/>
        </w:rPr>
        <w:t>国家、</w:t>
      </w:r>
      <w:r>
        <w:rPr>
          <w:rFonts w:ascii="宋体" w:hAnsi="宋体" w:cs="宋体" w:hint="eastAsia"/>
          <w:kern w:val="0"/>
          <w:sz w:val="22"/>
          <w:szCs w:val="22"/>
        </w:rPr>
        <w:t>医院</w:t>
      </w:r>
      <w:r>
        <w:rPr>
          <w:rFonts w:ascii="宋体" w:hAnsi="宋体" w:cs="宋体"/>
          <w:kern w:val="0"/>
          <w:sz w:val="22"/>
          <w:szCs w:val="22"/>
        </w:rPr>
        <w:t>和当事人的合法权益，</w:t>
      </w:r>
      <w:r>
        <w:rPr>
          <w:rFonts w:ascii="宋体" w:hAnsi="宋体" w:cs="宋体" w:hint="eastAsia"/>
          <w:kern w:val="0"/>
          <w:sz w:val="22"/>
          <w:szCs w:val="22"/>
        </w:rPr>
        <w:t>特签订本廉政合同。</w:t>
      </w:r>
    </w:p>
    <w:p w14:paraId="379A3D6A" w14:textId="77777777" w:rsidR="00B112F5" w:rsidRDefault="00320B4A">
      <w:pPr>
        <w:widowControl/>
        <w:numPr>
          <w:ilvl w:val="0"/>
          <w:numId w:val="6"/>
        </w:numPr>
        <w:tabs>
          <w:tab w:val="left" w:pos="9000"/>
        </w:tabs>
        <w:spacing w:line="360" w:lineRule="auto"/>
        <w:ind w:firstLineChars="200" w:firstLine="440"/>
        <w:jc w:val="left"/>
        <w:rPr>
          <w:rFonts w:ascii="宋体" w:hAnsi="宋体" w:cs="宋体"/>
          <w:kern w:val="0"/>
          <w:sz w:val="22"/>
          <w:szCs w:val="22"/>
        </w:rPr>
      </w:pPr>
      <w:r>
        <w:rPr>
          <w:rFonts w:ascii="宋体" w:hAnsi="宋体" w:cs="宋体"/>
          <w:kern w:val="0"/>
          <w:sz w:val="22"/>
          <w:szCs w:val="22"/>
        </w:rPr>
        <w:t> </w:t>
      </w:r>
      <w:r>
        <w:rPr>
          <w:rFonts w:ascii="宋体" w:hAnsi="宋体" w:cs="宋体" w:hint="eastAsia"/>
          <w:kern w:val="0"/>
          <w:sz w:val="22"/>
          <w:szCs w:val="22"/>
        </w:rPr>
        <w:t>甲方和乙方签订的合同项目为_____________________________________________________________________________________</w:t>
      </w:r>
    </w:p>
    <w:p w14:paraId="3332E50C" w14:textId="77777777" w:rsidR="00B112F5" w:rsidRDefault="00320B4A">
      <w:pPr>
        <w:widowControl/>
        <w:tabs>
          <w:tab w:val="left" w:pos="9000"/>
        </w:tabs>
        <w:spacing w:line="360" w:lineRule="auto"/>
        <w:rPr>
          <w:rFonts w:ascii="宋体" w:hAnsi="宋体" w:cs="宋体"/>
          <w:kern w:val="0"/>
          <w:sz w:val="22"/>
          <w:szCs w:val="22"/>
        </w:rPr>
      </w:pPr>
      <w:r>
        <w:rPr>
          <w:rFonts w:ascii="宋体" w:hAnsi="宋体" w:cs="宋体" w:hint="eastAsia"/>
          <w:kern w:val="0"/>
          <w:sz w:val="22"/>
          <w:szCs w:val="22"/>
        </w:rPr>
        <w:t>在该合同（协议）实施全过程中，应自觉遵守本廉政合同。</w:t>
      </w:r>
    </w:p>
    <w:p w14:paraId="4289D985" w14:textId="77777777" w:rsidR="00B112F5" w:rsidRDefault="00320B4A">
      <w:pPr>
        <w:widowControl/>
        <w:tabs>
          <w:tab w:val="left" w:pos="9000"/>
        </w:tabs>
        <w:spacing w:line="360" w:lineRule="auto"/>
        <w:ind w:firstLineChars="200" w:firstLine="440"/>
        <w:rPr>
          <w:rFonts w:ascii="宋体" w:hAnsi="宋体" w:cs="宋体"/>
          <w:kern w:val="0"/>
          <w:sz w:val="22"/>
          <w:szCs w:val="22"/>
        </w:rPr>
      </w:pPr>
      <w:r>
        <w:rPr>
          <w:rFonts w:ascii="宋体" w:hAnsi="宋体" w:cs="宋体"/>
          <w:kern w:val="0"/>
          <w:sz w:val="22"/>
          <w:szCs w:val="22"/>
        </w:rPr>
        <w:t>第二条  甲方</w:t>
      </w:r>
      <w:r>
        <w:rPr>
          <w:rFonts w:ascii="宋体" w:hAnsi="宋体" w:cs="宋体" w:hint="eastAsia"/>
          <w:kern w:val="0"/>
          <w:sz w:val="22"/>
          <w:szCs w:val="22"/>
        </w:rPr>
        <w:t>职责</w:t>
      </w:r>
      <w:r>
        <w:rPr>
          <w:rFonts w:ascii="宋体" w:hAnsi="宋体" w:cs="宋体"/>
          <w:kern w:val="0"/>
          <w:sz w:val="22"/>
          <w:szCs w:val="22"/>
        </w:rPr>
        <w:t>   </w:t>
      </w:r>
    </w:p>
    <w:p w14:paraId="3D6AAD31" w14:textId="77777777" w:rsidR="00B112F5" w:rsidRDefault="00320B4A">
      <w:pPr>
        <w:widowControl/>
        <w:spacing w:line="360" w:lineRule="auto"/>
        <w:ind w:firstLineChars="200" w:firstLine="440"/>
        <w:jc w:val="left"/>
        <w:rPr>
          <w:rFonts w:ascii="宋体" w:hAnsi="宋体" w:cs="宋体"/>
          <w:kern w:val="0"/>
          <w:sz w:val="22"/>
          <w:szCs w:val="22"/>
        </w:rPr>
      </w:pPr>
      <w:r>
        <w:rPr>
          <w:rFonts w:ascii="宋体" w:hAnsi="宋体" w:cs="宋体"/>
          <w:kern w:val="0"/>
          <w:sz w:val="22"/>
          <w:szCs w:val="22"/>
        </w:rPr>
        <w:t>甲方</w:t>
      </w:r>
      <w:r>
        <w:rPr>
          <w:rFonts w:ascii="宋体" w:hAnsi="宋体" w:cs="宋体" w:hint="eastAsia"/>
          <w:kern w:val="0"/>
          <w:sz w:val="22"/>
          <w:szCs w:val="22"/>
        </w:rPr>
        <w:t>及其工作人员</w:t>
      </w:r>
      <w:r>
        <w:rPr>
          <w:rFonts w:ascii="宋体" w:hAnsi="宋体" w:cs="宋体"/>
          <w:kern w:val="0"/>
          <w:sz w:val="22"/>
          <w:szCs w:val="22"/>
        </w:rPr>
        <w:t>在采购</w:t>
      </w:r>
      <w:r>
        <w:rPr>
          <w:rFonts w:ascii="宋体" w:hAnsi="宋体" w:cs="宋体" w:hint="eastAsia"/>
          <w:kern w:val="0"/>
          <w:sz w:val="22"/>
          <w:szCs w:val="22"/>
        </w:rPr>
        <w:t>、基建、维修等项目</w:t>
      </w:r>
      <w:r>
        <w:rPr>
          <w:rFonts w:ascii="宋体" w:hAnsi="宋体" w:cs="宋体"/>
          <w:kern w:val="0"/>
          <w:sz w:val="22"/>
          <w:szCs w:val="22"/>
        </w:rPr>
        <w:t>中</w:t>
      </w:r>
      <w:r>
        <w:rPr>
          <w:rFonts w:ascii="宋体" w:hAnsi="宋体" w:cs="宋体" w:hint="eastAsia"/>
          <w:kern w:val="0"/>
          <w:sz w:val="22"/>
          <w:szCs w:val="22"/>
        </w:rPr>
        <w:t>，</w:t>
      </w:r>
      <w:r>
        <w:rPr>
          <w:rFonts w:ascii="宋体" w:hAnsi="宋体" w:cs="宋体"/>
          <w:kern w:val="0"/>
          <w:sz w:val="22"/>
          <w:szCs w:val="22"/>
        </w:rPr>
        <w:t>应</w:t>
      </w:r>
      <w:r>
        <w:rPr>
          <w:rFonts w:ascii="宋体" w:hAnsi="宋体" w:cs="宋体" w:hint="eastAsia"/>
          <w:kern w:val="0"/>
          <w:sz w:val="22"/>
          <w:szCs w:val="22"/>
        </w:rPr>
        <w:t>严格</w:t>
      </w:r>
      <w:r>
        <w:rPr>
          <w:rFonts w:ascii="宋体" w:hAnsi="宋体" w:cs="宋体"/>
          <w:kern w:val="0"/>
          <w:sz w:val="22"/>
          <w:szCs w:val="22"/>
        </w:rPr>
        <w:t>遵守以下</w:t>
      </w:r>
      <w:r>
        <w:rPr>
          <w:rFonts w:ascii="宋体" w:hAnsi="宋体" w:cs="宋体" w:hint="eastAsia"/>
          <w:kern w:val="0"/>
          <w:sz w:val="22"/>
          <w:szCs w:val="22"/>
        </w:rPr>
        <w:t xml:space="preserve">义务。        </w:t>
      </w:r>
      <w:r>
        <w:rPr>
          <w:rFonts w:ascii="宋体" w:hAnsi="宋体" w:cs="宋体"/>
          <w:kern w:val="0"/>
          <w:sz w:val="22"/>
          <w:szCs w:val="22"/>
        </w:rPr>
        <w:br/>
      </w:r>
      <w:r>
        <w:rPr>
          <w:rFonts w:ascii="宋体" w:hAnsi="宋体" w:cs="宋体" w:hint="eastAsia"/>
          <w:kern w:val="0"/>
          <w:sz w:val="22"/>
          <w:szCs w:val="22"/>
        </w:rPr>
        <w:tab/>
      </w:r>
      <w:r>
        <w:rPr>
          <w:rFonts w:ascii="宋体" w:hAnsi="宋体" w:cs="宋体"/>
          <w:kern w:val="0"/>
          <w:sz w:val="22"/>
          <w:szCs w:val="22"/>
        </w:rPr>
        <w:t>(一)不准向乙方索要或接受回扣、礼金、有价证券、贵重物品和</w:t>
      </w:r>
      <w:r>
        <w:rPr>
          <w:rFonts w:ascii="宋体" w:hAnsi="宋体" w:cs="宋体" w:hint="eastAsia"/>
          <w:kern w:val="0"/>
          <w:sz w:val="22"/>
          <w:szCs w:val="22"/>
        </w:rPr>
        <w:t>管理</w:t>
      </w:r>
      <w:r>
        <w:rPr>
          <w:rFonts w:ascii="宋体" w:hAnsi="宋体" w:cs="宋体"/>
          <w:kern w:val="0"/>
          <w:sz w:val="22"/>
          <w:szCs w:val="22"/>
        </w:rPr>
        <w:t>费、感谢费等；不准在乙方报销由甲方或个人</w:t>
      </w:r>
      <w:r>
        <w:rPr>
          <w:rFonts w:ascii="宋体" w:hAnsi="宋体" w:cs="宋体" w:hint="eastAsia"/>
          <w:kern w:val="0"/>
          <w:sz w:val="22"/>
          <w:szCs w:val="22"/>
        </w:rPr>
        <w:t>开支</w:t>
      </w:r>
      <w:r>
        <w:rPr>
          <w:rFonts w:ascii="宋体" w:hAnsi="宋体" w:cs="宋体"/>
          <w:kern w:val="0"/>
          <w:sz w:val="22"/>
          <w:szCs w:val="22"/>
        </w:rPr>
        <w:t>的任何费用。</w:t>
      </w:r>
    </w:p>
    <w:p w14:paraId="4082FD87" w14:textId="77777777" w:rsidR="00B112F5" w:rsidRDefault="00320B4A">
      <w:pPr>
        <w:widowControl/>
        <w:spacing w:line="360" w:lineRule="auto"/>
        <w:ind w:firstLineChars="200" w:firstLine="440"/>
        <w:jc w:val="left"/>
        <w:rPr>
          <w:rFonts w:ascii="宋体" w:hAnsi="宋体" w:cs="宋体"/>
          <w:kern w:val="0"/>
          <w:sz w:val="22"/>
          <w:szCs w:val="22"/>
        </w:rPr>
      </w:pPr>
      <w:r>
        <w:rPr>
          <w:rFonts w:ascii="宋体" w:hAnsi="宋体" w:cs="宋体"/>
          <w:kern w:val="0"/>
          <w:sz w:val="22"/>
          <w:szCs w:val="22"/>
        </w:rPr>
        <w:t>(二)不准参加乙方安排的各种</w:t>
      </w:r>
      <w:r>
        <w:rPr>
          <w:rFonts w:ascii="宋体" w:hAnsi="宋体" w:cs="宋体" w:hint="eastAsia"/>
          <w:kern w:val="0"/>
          <w:sz w:val="22"/>
          <w:szCs w:val="22"/>
        </w:rPr>
        <w:t>形式的娱乐</w:t>
      </w:r>
      <w:r>
        <w:rPr>
          <w:rFonts w:ascii="宋体" w:hAnsi="宋体" w:cs="宋体"/>
          <w:kern w:val="0"/>
          <w:sz w:val="22"/>
          <w:szCs w:val="22"/>
        </w:rPr>
        <w:t>活动；不得接受乙方提供的通讯工具、交通工具、高档办公用品等。</w:t>
      </w:r>
    </w:p>
    <w:p w14:paraId="7C44FDE1" w14:textId="77777777" w:rsidR="00B112F5" w:rsidRDefault="00320B4A">
      <w:pPr>
        <w:widowControl/>
        <w:spacing w:line="360" w:lineRule="auto"/>
        <w:ind w:firstLineChars="200" w:firstLine="440"/>
        <w:jc w:val="left"/>
        <w:rPr>
          <w:rFonts w:ascii="宋体" w:hAnsi="宋体" w:cs="宋体"/>
          <w:kern w:val="0"/>
          <w:sz w:val="22"/>
          <w:szCs w:val="22"/>
        </w:rPr>
      </w:pPr>
      <w:r>
        <w:rPr>
          <w:rFonts w:ascii="宋体" w:hAnsi="宋体" w:cs="宋体"/>
          <w:kern w:val="0"/>
          <w:sz w:val="22"/>
          <w:szCs w:val="22"/>
        </w:rPr>
        <w:t>(三)不准要求、暗示和接受乙方为</w:t>
      </w:r>
      <w:r>
        <w:rPr>
          <w:rFonts w:ascii="宋体" w:hAnsi="宋体" w:cs="宋体" w:hint="eastAsia"/>
          <w:kern w:val="0"/>
          <w:sz w:val="22"/>
          <w:szCs w:val="22"/>
        </w:rPr>
        <w:t>甲方</w:t>
      </w:r>
      <w:r>
        <w:rPr>
          <w:rFonts w:ascii="宋体" w:hAnsi="宋体" w:cs="宋体"/>
          <w:kern w:val="0"/>
          <w:sz w:val="22"/>
          <w:szCs w:val="22"/>
        </w:rPr>
        <w:t>装修住房、婚丧嫁娶、配偶子女安排工作以及出国(境)、旅游等提供方便。</w:t>
      </w:r>
      <w:r>
        <w:rPr>
          <w:rFonts w:ascii="宋体" w:hAnsi="宋体" w:cs="宋体"/>
          <w:kern w:val="0"/>
          <w:sz w:val="22"/>
          <w:szCs w:val="22"/>
        </w:rPr>
        <w:br/>
        <w:t>  (四)不得以任何理由要求乙方购买项目合同规定以外的材料、设备和服务等。</w:t>
      </w:r>
    </w:p>
    <w:p w14:paraId="7DCC98C5" w14:textId="77777777" w:rsidR="00B112F5" w:rsidRDefault="00320B4A">
      <w:pPr>
        <w:widowControl/>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(五)不得有违反国家法律法规和行业纪律禁止的其它行为。</w:t>
      </w:r>
      <w:r>
        <w:rPr>
          <w:rFonts w:ascii="宋体" w:hAnsi="宋体" w:cs="宋体" w:hint="eastAsia"/>
          <w:kern w:val="0"/>
          <w:sz w:val="22"/>
          <w:szCs w:val="22"/>
        </w:rPr>
        <w:br/>
      </w:r>
      <w:r>
        <w:rPr>
          <w:rFonts w:ascii="宋体" w:hAnsi="宋体" w:cs="宋体"/>
          <w:kern w:val="0"/>
          <w:sz w:val="22"/>
          <w:szCs w:val="22"/>
        </w:rPr>
        <w:t>  第三条  乙方</w:t>
      </w:r>
      <w:r>
        <w:rPr>
          <w:rFonts w:ascii="宋体" w:hAnsi="宋体" w:cs="宋体" w:hint="eastAsia"/>
          <w:kern w:val="0"/>
          <w:sz w:val="22"/>
          <w:szCs w:val="22"/>
        </w:rPr>
        <w:t>职责</w:t>
      </w:r>
      <w:r>
        <w:rPr>
          <w:rFonts w:ascii="宋体" w:hAnsi="宋体" w:cs="宋体"/>
          <w:kern w:val="0"/>
          <w:sz w:val="22"/>
          <w:szCs w:val="22"/>
        </w:rPr>
        <w:br/>
        <w:t>  乙方</w:t>
      </w:r>
      <w:r>
        <w:rPr>
          <w:rFonts w:ascii="宋体" w:hAnsi="宋体" w:cs="宋体" w:hint="eastAsia"/>
          <w:kern w:val="0"/>
          <w:sz w:val="22"/>
          <w:szCs w:val="22"/>
        </w:rPr>
        <w:t>要严格</w:t>
      </w:r>
      <w:r>
        <w:rPr>
          <w:rFonts w:ascii="宋体" w:hAnsi="宋体" w:cs="宋体"/>
          <w:kern w:val="0"/>
          <w:sz w:val="22"/>
          <w:szCs w:val="22"/>
        </w:rPr>
        <w:t>按照法律法规和</w:t>
      </w:r>
      <w:r>
        <w:rPr>
          <w:rFonts w:ascii="宋体" w:hAnsi="宋体" w:cs="宋体" w:hint="eastAsia"/>
          <w:kern w:val="0"/>
          <w:sz w:val="22"/>
          <w:szCs w:val="22"/>
        </w:rPr>
        <w:t>有关</w:t>
      </w:r>
      <w:r>
        <w:rPr>
          <w:rFonts w:ascii="宋体" w:hAnsi="宋体" w:cs="宋体"/>
          <w:kern w:val="0"/>
          <w:sz w:val="22"/>
          <w:szCs w:val="22"/>
        </w:rPr>
        <w:t>程序开展业务工作</w:t>
      </w:r>
      <w:r>
        <w:rPr>
          <w:rFonts w:ascii="宋体" w:hAnsi="宋体" w:cs="宋体" w:hint="eastAsia"/>
          <w:kern w:val="0"/>
          <w:sz w:val="22"/>
          <w:szCs w:val="22"/>
        </w:rPr>
        <w:t>。</w:t>
      </w:r>
      <w:r>
        <w:rPr>
          <w:rFonts w:ascii="宋体" w:hAnsi="宋体" w:cs="宋体"/>
          <w:kern w:val="0"/>
          <w:sz w:val="22"/>
          <w:szCs w:val="22"/>
        </w:rPr>
        <w:br/>
        <w:t>  (一)不准以任何理由向甲方工作人员行贿或赠送礼金、有价证券、贵重物品</w:t>
      </w:r>
      <w:r>
        <w:rPr>
          <w:rFonts w:ascii="宋体" w:hAnsi="宋体" w:cs="宋体" w:hint="eastAsia"/>
          <w:kern w:val="0"/>
          <w:sz w:val="22"/>
          <w:szCs w:val="22"/>
        </w:rPr>
        <w:t>等</w:t>
      </w:r>
      <w:r>
        <w:rPr>
          <w:rFonts w:ascii="宋体" w:hAnsi="宋体" w:cs="宋体"/>
          <w:kern w:val="0"/>
          <w:sz w:val="22"/>
          <w:szCs w:val="22"/>
        </w:rPr>
        <w:t>。</w:t>
      </w:r>
      <w:r>
        <w:rPr>
          <w:rFonts w:ascii="宋体" w:hAnsi="宋体" w:cs="宋体"/>
          <w:kern w:val="0"/>
          <w:sz w:val="22"/>
          <w:szCs w:val="22"/>
        </w:rPr>
        <w:br/>
        <w:t>  (二)不准以任何名义为甲方工作人员报销应由</w:t>
      </w:r>
      <w:r>
        <w:rPr>
          <w:rFonts w:ascii="宋体" w:hAnsi="宋体" w:cs="宋体" w:hint="eastAsia"/>
          <w:kern w:val="0"/>
          <w:sz w:val="22"/>
          <w:szCs w:val="22"/>
        </w:rPr>
        <w:t>甲</w:t>
      </w:r>
      <w:r>
        <w:rPr>
          <w:rFonts w:ascii="宋体" w:hAnsi="宋体" w:cs="宋体"/>
          <w:kern w:val="0"/>
          <w:sz w:val="22"/>
          <w:szCs w:val="22"/>
        </w:rPr>
        <w:t>方或个人支付的</w:t>
      </w:r>
      <w:r>
        <w:rPr>
          <w:rFonts w:ascii="宋体" w:hAnsi="宋体" w:cs="宋体" w:hint="eastAsia"/>
          <w:kern w:val="0"/>
          <w:sz w:val="22"/>
          <w:szCs w:val="22"/>
        </w:rPr>
        <w:t>任何</w:t>
      </w:r>
      <w:r>
        <w:rPr>
          <w:rFonts w:ascii="宋体" w:hAnsi="宋体" w:cs="宋体"/>
          <w:kern w:val="0"/>
          <w:sz w:val="22"/>
          <w:szCs w:val="22"/>
        </w:rPr>
        <w:t>费用。</w:t>
      </w:r>
      <w:r>
        <w:rPr>
          <w:rFonts w:ascii="宋体" w:hAnsi="宋体" w:cs="宋体"/>
          <w:kern w:val="0"/>
          <w:sz w:val="22"/>
          <w:szCs w:val="22"/>
        </w:rPr>
        <w:br/>
        <w:t>  (三)不准以任何理由安排甲方工作人员</w:t>
      </w:r>
      <w:r>
        <w:rPr>
          <w:rFonts w:ascii="宋体" w:hAnsi="宋体" w:cs="宋体" w:hint="eastAsia"/>
          <w:kern w:val="0"/>
          <w:sz w:val="22"/>
          <w:szCs w:val="22"/>
        </w:rPr>
        <w:t>参加</w:t>
      </w:r>
      <w:r>
        <w:rPr>
          <w:rFonts w:ascii="宋体" w:hAnsi="宋体" w:cs="宋体"/>
          <w:kern w:val="0"/>
          <w:sz w:val="22"/>
          <w:szCs w:val="22"/>
        </w:rPr>
        <w:t>各种</w:t>
      </w:r>
      <w:r>
        <w:rPr>
          <w:rFonts w:ascii="宋体" w:hAnsi="宋体" w:cs="宋体" w:hint="eastAsia"/>
          <w:kern w:val="0"/>
          <w:sz w:val="22"/>
          <w:szCs w:val="22"/>
        </w:rPr>
        <w:t>形式的娱乐</w:t>
      </w:r>
      <w:r>
        <w:rPr>
          <w:rFonts w:ascii="宋体" w:hAnsi="宋体" w:cs="宋体"/>
          <w:kern w:val="0"/>
          <w:sz w:val="22"/>
          <w:szCs w:val="22"/>
        </w:rPr>
        <w:t>活动。</w:t>
      </w:r>
      <w:r>
        <w:rPr>
          <w:rFonts w:ascii="宋体" w:hAnsi="宋体" w:cs="宋体"/>
          <w:kern w:val="0"/>
          <w:sz w:val="22"/>
          <w:szCs w:val="22"/>
        </w:rPr>
        <w:br/>
        <w:t>  (四)不准为甲方单位和工作人员购置或提供通讯工具、交通工具、高档办公用品和装修住房等。</w:t>
      </w:r>
    </w:p>
    <w:p w14:paraId="2D0DBD78" w14:textId="77777777" w:rsidR="00B112F5" w:rsidRDefault="00320B4A">
      <w:pPr>
        <w:widowControl/>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(五)不得有违反国家法律法规和行业纪律禁止的其它行为。</w:t>
      </w:r>
      <w:r>
        <w:rPr>
          <w:rFonts w:ascii="宋体" w:hAnsi="宋体" w:cs="宋体"/>
          <w:kern w:val="0"/>
          <w:sz w:val="22"/>
          <w:szCs w:val="22"/>
        </w:rPr>
        <w:br/>
        <w:t>  第四条  违约</w:t>
      </w:r>
      <w:r>
        <w:rPr>
          <w:rFonts w:ascii="宋体" w:hAnsi="宋体" w:cs="宋体" w:hint="eastAsia"/>
          <w:kern w:val="0"/>
          <w:sz w:val="22"/>
          <w:szCs w:val="22"/>
        </w:rPr>
        <w:t>责任</w:t>
      </w:r>
      <w:r>
        <w:rPr>
          <w:rFonts w:ascii="宋体" w:hAnsi="宋体" w:cs="宋体"/>
          <w:kern w:val="0"/>
          <w:sz w:val="22"/>
          <w:szCs w:val="22"/>
        </w:rPr>
        <w:t>  </w:t>
      </w:r>
    </w:p>
    <w:p w14:paraId="032A80D6" w14:textId="77777777" w:rsidR="00B112F5" w:rsidRDefault="00320B4A">
      <w:pPr>
        <w:widowControl/>
        <w:spacing w:line="360" w:lineRule="auto"/>
        <w:ind w:firstLine="420"/>
        <w:jc w:val="left"/>
        <w:rPr>
          <w:rFonts w:ascii="宋体" w:hAnsi="宋体" w:cs="宋体"/>
          <w:kern w:val="0"/>
          <w:sz w:val="22"/>
          <w:szCs w:val="22"/>
        </w:rPr>
      </w:pPr>
      <w:r>
        <w:rPr>
          <w:rFonts w:ascii="宋体" w:hAnsi="宋体" w:cs="宋体"/>
          <w:kern w:val="0"/>
          <w:sz w:val="22"/>
          <w:szCs w:val="22"/>
        </w:rPr>
        <w:t>(一)甲、乙</w:t>
      </w:r>
      <w:r>
        <w:rPr>
          <w:rFonts w:ascii="宋体" w:hAnsi="宋体" w:cs="宋体" w:hint="eastAsia"/>
          <w:kern w:val="0"/>
          <w:sz w:val="22"/>
          <w:szCs w:val="22"/>
        </w:rPr>
        <w:t>双</w:t>
      </w:r>
      <w:r>
        <w:rPr>
          <w:rFonts w:ascii="宋体" w:hAnsi="宋体" w:cs="宋体"/>
          <w:kern w:val="0"/>
          <w:sz w:val="22"/>
          <w:szCs w:val="22"/>
        </w:rPr>
        <w:t>方</w:t>
      </w:r>
      <w:r>
        <w:rPr>
          <w:rFonts w:ascii="宋体" w:hAnsi="宋体" w:cs="宋体" w:hint="eastAsia"/>
          <w:kern w:val="0"/>
          <w:sz w:val="22"/>
          <w:szCs w:val="22"/>
        </w:rPr>
        <w:t>及其工作人员</w:t>
      </w:r>
      <w:r>
        <w:rPr>
          <w:rFonts w:ascii="宋体" w:hAnsi="宋体" w:cs="宋体"/>
          <w:kern w:val="0"/>
          <w:sz w:val="22"/>
          <w:szCs w:val="22"/>
        </w:rPr>
        <w:t>违反</w:t>
      </w:r>
      <w:r>
        <w:rPr>
          <w:rFonts w:ascii="宋体" w:hAnsi="宋体" w:cs="宋体" w:hint="eastAsia"/>
          <w:kern w:val="0"/>
          <w:sz w:val="22"/>
          <w:szCs w:val="22"/>
        </w:rPr>
        <w:t>规定的</w:t>
      </w:r>
      <w:r>
        <w:rPr>
          <w:rFonts w:ascii="宋体" w:hAnsi="宋体" w:cs="宋体"/>
          <w:kern w:val="0"/>
          <w:sz w:val="22"/>
          <w:szCs w:val="22"/>
        </w:rPr>
        <w:t>，</w:t>
      </w:r>
      <w:r>
        <w:rPr>
          <w:rFonts w:ascii="宋体" w:hAnsi="宋体" w:cs="宋体" w:hint="eastAsia"/>
          <w:kern w:val="0"/>
          <w:sz w:val="22"/>
          <w:szCs w:val="22"/>
        </w:rPr>
        <w:t>已签订的</w:t>
      </w:r>
      <w:r>
        <w:rPr>
          <w:rFonts w:ascii="宋体" w:hAnsi="宋体" w:cs="宋体"/>
          <w:kern w:val="0"/>
          <w:sz w:val="22"/>
          <w:szCs w:val="22"/>
        </w:rPr>
        <w:t>采购</w:t>
      </w:r>
      <w:r>
        <w:rPr>
          <w:rFonts w:ascii="宋体" w:hAnsi="宋体" w:cs="宋体" w:hint="eastAsia"/>
          <w:kern w:val="0"/>
          <w:sz w:val="22"/>
          <w:szCs w:val="22"/>
        </w:rPr>
        <w:t>、基建、维修等</w:t>
      </w:r>
      <w:r>
        <w:rPr>
          <w:rFonts w:ascii="宋体" w:hAnsi="宋体" w:cs="宋体"/>
          <w:kern w:val="0"/>
          <w:sz w:val="22"/>
          <w:szCs w:val="22"/>
        </w:rPr>
        <w:t>合同</w:t>
      </w:r>
      <w:r>
        <w:rPr>
          <w:rFonts w:ascii="宋体" w:hAnsi="宋体" w:cs="宋体" w:hint="eastAsia"/>
          <w:kern w:val="0"/>
          <w:sz w:val="22"/>
          <w:szCs w:val="22"/>
        </w:rPr>
        <w:t>立</w:t>
      </w:r>
      <w:r>
        <w:rPr>
          <w:rFonts w:ascii="宋体" w:hAnsi="宋体" w:cs="宋体"/>
          <w:kern w:val="0"/>
          <w:sz w:val="22"/>
          <w:szCs w:val="22"/>
        </w:rPr>
        <w:t>即</w:t>
      </w:r>
      <w:r>
        <w:rPr>
          <w:rFonts w:ascii="宋体" w:hAnsi="宋体" w:cs="宋体" w:hint="eastAsia"/>
          <w:kern w:val="0"/>
          <w:sz w:val="22"/>
          <w:szCs w:val="22"/>
        </w:rPr>
        <w:t>终止，</w:t>
      </w:r>
      <w:r>
        <w:rPr>
          <w:rFonts w:ascii="宋体" w:hAnsi="宋体" w:cs="宋体"/>
          <w:kern w:val="0"/>
          <w:sz w:val="22"/>
          <w:szCs w:val="22"/>
        </w:rPr>
        <w:t>造成经济损失的，</w:t>
      </w:r>
      <w:r>
        <w:rPr>
          <w:rFonts w:ascii="宋体" w:hAnsi="宋体" w:cs="宋体" w:hint="eastAsia"/>
          <w:kern w:val="0"/>
          <w:sz w:val="22"/>
          <w:szCs w:val="22"/>
        </w:rPr>
        <w:t>由责任方</w:t>
      </w:r>
      <w:r>
        <w:rPr>
          <w:rFonts w:ascii="宋体" w:hAnsi="宋体" w:cs="宋体"/>
          <w:kern w:val="0"/>
          <w:sz w:val="22"/>
          <w:szCs w:val="22"/>
        </w:rPr>
        <w:t>予以赔偿。</w:t>
      </w:r>
    </w:p>
    <w:p w14:paraId="109D35DC" w14:textId="77777777" w:rsidR="00B112F5" w:rsidRDefault="00320B4A">
      <w:pPr>
        <w:widowControl/>
        <w:spacing w:line="360" w:lineRule="auto"/>
        <w:ind w:firstLineChars="200" w:firstLine="440"/>
        <w:jc w:val="left"/>
        <w:rPr>
          <w:rFonts w:ascii="宋体" w:hAnsi="宋体" w:cs="宋体"/>
          <w:kern w:val="0"/>
          <w:sz w:val="22"/>
          <w:szCs w:val="22"/>
        </w:rPr>
      </w:pPr>
      <w:r>
        <w:rPr>
          <w:rFonts w:ascii="宋体" w:hAnsi="宋体" w:cs="宋体"/>
          <w:kern w:val="0"/>
          <w:sz w:val="22"/>
          <w:szCs w:val="22"/>
        </w:rPr>
        <w:t>(二)甲方</w:t>
      </w:r>
      <w:r>
        <w:rPr>
          <w:rFonts w:ascii="宋体" w:hAnsi="宋体" w:cs="宋体" w:hint="eastAsia"/>
          <w:kern w:val="0"/>
          <w:sz w:val="22"/>
          <w:szCs w:val="22"/>
        </w:rPr>
        <w:t>及其工作人员</w:t>
      </w:r>
      <w:r>
        <w:rPr>
          <w:rFonts w:ascii="宋体" w:hAnsi="宋体" w:cs="宋体"/>
          <w:kern w:val="0"/>
          <w:sz w:val="22"/>
          <w:szCs w:val="22"/>
        </w:rPr>
        <w:t>违反</w:t>
      </w:r>
      <w:r>
        <w:rPr>
          <w:rFonts w:ascii="宋体" w:hAnsi="宋体" w:cs="宋体" w:hint="eastAsia"/>
          <w:kern w:val="0"/>
          <w:sz w:val="22"/>
          <w:szCs w:val="22"/>
        </w:rPr>
        <w:t>“九项准则”规定的，按照国家法律法规政策处理。</w:t>
      </w:r>
    </w:p>
    <w:p w14:paraId="7A280187" w14:textId="77777777" w:rsidR="00B112F5" w:rsidRDefault="00320B4A">
      <w:pPr>
        <w:widowControl/>
        <w:spacing w:line="360" w:lineRule="auto"/>
        <w:ind w:firstLineChars="200" w:firstLine="440"/>
        <w:jc w:val="left"/>
        <w:rPr>
          <w:rFonts w:ascii="宋体" w:hAnsi="宋体" w:cs="宋体"/>
          <w:kern w:val="0"/>
          <w:sz w:val="22"/>
          <w:szCs w:val="22"/>
        </w:rPr>
      </w:pPr>
      <w:r>
        <w:rPr>
          <w:rFonts w:ascii="宋体" w:hAnsi="宋体" w:cs="宋体"/>
          <w:kern w:val="0"/>
          <w:sz w:val="22"/>
          <w:szCs w:val="22"/>
        </w:rPr>
        <w:t>(</w:t>
      </w:r>
      <w:r>
        <w:rPr>
          <w:rFonts w:ascii="宋体" w:hAnsi="宋体" w:cs="宋体" w:hint="eastAsia"/>
          <w:kern w:val="0"/>
          <w:sz w:val="22"/>
          <w:szCs w:val="22"/>
        </w:rPr>
        <w:t>三</w:t>
      </w:r>
      <w:r>
        <w:rPr>
          <w:rFonts w:ascii="宋体" w:hAnsi="宋体" w:cs="宋体"/>
          <w:kern w:val="0"/>
          <w:sz w:val="22"/>
          <w:szCs w:val="22"/>
        </w:rPr>
        <w:t>)乙方</w:t>
      </w:r>
      <w:r>
        <w:rPr>
          <w:rFonts w:ascii="宋体" w:hAnsi="宋体" w:cs="宋体" w:hint="eastAsia"/>
          <w:kern w:val="0"/>
          <w:sz w:val="22"/>
          <w:szCs w:val="22"/>
        </w:rPr>
        <w:t>及其工作人员</w:t>
      </w:r>
      <w:r>
        <w:rPr>
          <w:rFonts w:ascii="宋体" w:hAnsi="宋体" w:cs="宋体"/>
          <w:kern w:val="0"/>
          <w:sz w:val="22"/>
          <w:szCs w:val="22"/>
        </w:rPr>
        <w:t>违反</w:t>
      </w:r>
      <w:r>
        <w:rPr>
          <w:rFonts w:ascii="宋体" w:hAnsi="宋体" w:cs="宋体" w:hint="eastAsia"/>
          <w:kern w:val="0"/>
          <w:sz w:val="22"/>
          <w:szCs w:val="22"/>
        </w:rPr>
        <w:t>“九项准则”规定被列入不良记录的，按照国家卫计委《建立医药购销领域商业贿赂不良记录规定》处理。该规定如下：</w:t>
      </w:r>
    </w:p>
    <w:p w14:paraId="6BCF8942" w14:textId="77777777" w:rsidR="00B112F5" w:rsidRDefault="00320B4A">
      <w:pPr>
        <w:widowControl/>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对一次列入当地商业贿赂不良记录的医药生产经营企业及其代理人，本省级区域内公立医疗机构或接受财政资金的医疗卫生机构在不良记录名单公布后两年内不得购入其药品、医用设备和医用耗材，其他省级区域内公立医疗机构或接受财政资金的医疗卫生机构两年内在招标、采购评分时对该企业产品作减分处理。</w:t>
      </w:r>
    </w:p>
    <w:p w14:paraId="13D19480" w14:textId="77777777" w:rsidR="00B112F5" w:rsidRDefault="00320B4A">
      <w:pPr>
        <w:widowControl/>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对五年内二次及以上列入商业贿赂不良记录的，全国所有公立医疗机构或接受财政资金的医疗卫生机构两年内不得购入其药品、医用设备和医用耗材。</w:t>
      </w:r>
    </w:p>
    <w:p w14:paraId="6A3ABF26" w14:textId="77777777" w:rsidR="00B112F5" w:rsidRDefault="00320B4A">
      <w:pPr>
        <w:widowControl/>
        <w:spacing w:line="360" w:lineRule="auto"/>
        <w:ind w:firstLineChars="200" w:firstLine="442"/>
        <w:jc w:val="left"/>
        <w:rPr>
          <w:rFonts w:ascii="宋体" w:hAnsi="宋体" w:cs="宋体"/>
          <w:b/>
          <w:kern w:val="0"/>
          <w:sz w:val="22"/>
          <w:szCs w:val="22"/>
        </w:rPr>
      </w:pPr>
      <w:r>
        <w:rPr>
          <w:rFonts w:ascii="宋体" w:hAnsi="宋体" w:cs="宋体"/>
          <w:b/>
          <w:bCs/>
          <w:kern w:val="0"/>
          <w:sz w:val="22"/>
          <w:szCs w:val="22"/>
        </w:rPr>
        <w:t>(</w:t>
      </w:r>
      <w:r>
        <w:rPr>
          <w:rFonts w:ascii="宋体" w:hAnsi="宋体" w:cs="宋体" w:hint="eastAsia"/>
          <w:b/>
          <w:bCs/>
          <w:kern w:val="0"/>
          <w:sz w:val="22"/>
          <w:szCs w:val="22"/>
        </w:rPr>
        <w:t>四</w:t>
      </w:r>
      <w:r>
        <w:rPr>
          <w:rFonts w:ascii="宋体" w:hAnsi="宋体" w:cs="宋体"/>
          <w:b/>
          <w:bCs/>
          <w:kern w:val="0"/>
          <w:sz w:val="22"/>
          <w:szCs w:val="22"/>
        </w:rPr>
        <w:t>)</w:t>
      </w:r>
      <w:r>
        <w:rPr>
          <w:rFonts w:ascii="宋体" w:hAnsi="宋体" w:cs="宋体"/>
          <w:b/>
          <w:kern w:val="0"/>
          <w:sz w:val="22"/>
          <w:szCs w:val="22"/>
        </w:rPr>
        <w:t>乙方</w:t>
      </w:r>
      <w:r>
        <w:rPr>
          <w:rFonts w:ascii="宋体" w:hAnsi="宋体" w:cs="宋体" w:hint="eastAsia"/>
          <w:b/>
          <w:kern w:val="0"/>
          <w:sz w:val="22"/>
          <w:szCs w:val="22"/>
        </w:rPr>
        <w:t>及其工作人员违反“九项准则”规定，造成甲方声誉及其他损害的，甲方有权要求乙方进行经济补偿，相关补偿事宜有双方协商解决。</w:t>
      </w:r>
    </w:p>
    <w:p w14:paraId="6AC40E09" w14:textId="77777777" w:rsidR="00B112F5" w:rsidRDefault="00320B4A">
      <w:pPr>
        <w:widowControl/>
        <w:spacing w:line="360" w:lineRule="auto"/>
        <w:ind w:firstLineChars="200" w:firstLine="440"/>
        <w:jc w:val="left"/>
        <w:rPr>
          <w:rFonts w:ascii="宋体" w:hAnsi="宋体" w:cs="宋体"/>
          <w:kern w:val="0"/>
          <w:sz w:val="22"/>
          <w:szCs w:val="22"/>
        </w:rPr>
      </w:pPr>
      <w:r>
        <w:rPr>
          <w:rFonts w:ascii="宋体" w:hAnsi="宋体" w:cs="宋体"/>
          <w:kern w:val="0"/>
          <w:sz w:val="22"/>
          <w:szCs w:val="22"/>
        </w:rPr>
        <w:t>第五条 本</w:t>
      </w:r>
      <w:r>
        <w:rPr>
          <w:rFonts w:ascii="宋体" w:hAnsi="宋体" w:cs="宋体" w:hint="eastAsia"/>
          <w:kern w:val="0"/>
          <w:sz w:val="22"/>
          <w:szCs w:val="22"/>
        </w:rPr>
        <w:t>廉政</w:t>
      </w:r>
      <w:r>
        <w:rPr>
          <w:rFonts w:ascii="宋体" w:hAnsi="宋体" w:cs="宋体"/>
          <w:kern w:val="0"/>
          <w:sz w:val="22"/>
          <w:szCs w:val="22"/>
        </w:rPr>
        <w:t>合同接受医院纪委及各级纪检监察部门监督。</w:t>
      </w:r>
      <w:r>
        <w:rPr>
          <w:rFonts w:ascii="宋体" w:hAnsi="宋体" w:cs="宋体"/>
          <w:kern w:val="0"/>
          <w:sz w:val="22"/>
          <w:szCs w:val="22"/>
        </w:rPr>
        <w:br/>
        <w:t>  第六条 本</w:t>
      </w:r>
      <w:r>
        <w:rPr>
          <w:rFonts w:ascii="宋体" w:hAnsi="宋体" w:cs="宋体" w:hint="eastAsia"/>
          <w:kern w:val="0"/>
          <w:sz w:val="22"/>
          <w:szCs w:val="22"/>
        </w:rPr>
        <w:t>廉政</w:t>
      </w:r>
      <w:r>
        <w:rPr>
          <w:rFonts w:ascii="宋体" w:hAnsi="宋体" w:cs="宋体"/>
          <w:kern w:val="0"/>
          <w:sz w:val="22"/>
          <w:szCs w:val="22"/>
        </w:rPr>
        <w:t>合同与主合同具有同等</w:t>
      </w:r>
      <w:r>
        <w:rPr>
          <w:rFonts w:ascii="宋体" w:hAnsi="宋体" w:cs="宋体" w:hint="eastAsia"/>
          <w:kern w:val="0"/>
          <w:sz w:val="22"/>
          <w:szCs w:val="22"/>
        </w:rPr>
        <w:t>的</w:t>
      </w:r>
      <w:r>
        <w:rPr>
          <w:rFonts w:ascii="宋体" w:hAnsi="宋体" w:cs="宋体"/>
          <w:kern w:val="0"/>
          <w:sz w:val="22"/>
          <w:szCs w:val="22"/>
        </w:rPr>
        <w:t>法律效力。甲</w:t>
      </w:r>
      <w:r>
        <w:rPr>
          <w:rFonts w:ascii="宋体" w:hAnsi="宋体" w:cs="宋体" w:hint="eastAsia"/>
          <w:kern w:val="0"/>
          <w:sz w:val="22"/>
          <w:szCs w:val="22"/>
        </w:rPr>
        <w:t>、</w:t>
      </w:r>
      <w:r>
        <w:rPr>
          <w:rFonts w:ascii="宋体" w:hAnsi="宋体" w:cs="宋体"/>
          <w:kern w:val="0"/>
          <w:sz w:val="22"/>
          <w:szCs w:val="22"/>
        </w:rPr>
        <w:t>乙双方签署后立即生效</w:t>
      </w:r>
      <w:r>
        <w:rPr>
          <w:rFonts w:ascii="宋体" w:hAnsi="宋体" w:cs="宋体" w:hint="eastAsia"/>
          <w:kern w:val="0"/>
          <w:sz w:val="22"/>
          <w:szCs w:val="22"/>
        </w:rPr>
        <w:t>，并</w:t>
      </w:r>
      <w:r>
        <w:rPr>
          <w:rFonts w:ascii="宋体" w:hAnsi="宋体" w:cs="宋体"/>
          <w:kern w:val="0"/>
          <w:sz w:val="22"/>
          <w:szCs w:val="22"/>
        </w:rPr>
        <w:t>长期有效。</w:t>
      </w:r>
    </w:p>
    <w:p w14:paraId="7E5B6B6C" w14:textId="77777777" w:rsidR="00B112F5" w:rsidRDefault="00320B4A">
      <w:pPr>
        <w:widowControl/>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 xml:space="preserve">第七条 </w:t>
      </w:r>
      <w:r>
        <w:rPr>
          <w:rFonts w:ascii="宋体" w:hAnsi="宋体" w:cs="宋体"/>
          <w:kern w:val="0"/>
          <w:sz w:val="22"/>
          <w:szCs w:val="22"/>
        </w:rPr>
        <w:t>本</w:t>
      </w:r>
      <w:r>
        <w:rPr>
          <w:rFonts w:ascii="宋体" w:hAnsi="宋体" w:cs="宋体" w:hint="eastAsia"/>
          <w:kern w:val="0"/>
          <w:sz w:val="22"/>
          <w:szCs w:val="22"/>
        </w:rPr>
        <w:t>廉政</w:t>
      </w:r>
      <w:r>
        <w:rPr>
          <w:rFonts w:ascii="宋体" w:hAnsi="宋体" w:cs="宋体"/>
          <w:kern w:val="0"/>
          <w:sz w:val="22"/>
          <w:szCs w:val="22"/>
        </w:rPr>
        <w:t>合同一式二份，甲、乙双方各执一份。</w:t>
      </w:r>
    </w:p>
    <w:p w14:paraId="14350D9E" w14:textId="77777777" w:rsidR="00B112F5" w:rsidRDefault="00B112F5">
      <w:pPr>
        <w:widowControl/>
        <w:spacing w:line="360" w:lineRule="auto"/>
        <w:jc w:val="left"/>
        <w:rPr>
          <w:rFonts w:ascii="宋体" w:hAnsi="宋体" w:cs="宋体"/>
          <w:kern w:val="0"/>
          <w:sz w:val="22"/>
          <w:szCs w:val="22"/>
        </w:rPr>
      </w:pPr>
    </w:p>
    <w:p w14:paraId="525811C8" w14:textId="77777777" w:rsidR="00B112F5" w:rsidRDefault="00320B4A">
      <w:pPr>
        <w:widowControl/>
        <w:spacing w:line="360" w:lineRule="auto"/>
        <w:ind w:left="5720" w:hangingChars="2600" w:hanging="5720"/>
        <w:jc w:val="left"/>
        <w:rPr>
          <w:rFonts w:ascii="宋体" w:hAnsi="宋体" w:cs="宋体"/>
          <w:kern w:val="0"/>
          <w:sz w:val="22"/>
          <w:szCs w:val="22"/>
        </w:rPr>
      </w:pPr>
      <w:r>
        <w:rPr>
          <w:rFonts w:ascii="宋体" w:hAnsi="宋体" w:cs="宋体"/>
          <w:kern w:val="0"/>
          <w:sz w:val="22"/>
          <w:szCs w:val="22"/>
        </w:rPr>
        <w:t>甲方单位(盖章)：</w:t>
      </w:r>
      <w:r>
        <w:rPr>
          <w:rFonts w:ascii="宋体" w:hAnsi="宋体" w:cs="宋体" w:hint="eastAsia"/>
          <w:kern w:val="0"/>
          <w:sz w:val="22"/>
          <w:szCs w:val="22"/>
          <w:u w:val="single"/>
        </w:rPr>
        <w:t xml:space="preserve">舟山市妇女儿童医院   </w:t>
      </w:r>
      <w:r>
        <w:rPr>
          <w:rFonts w:ascii="宋体" w:hAnsi="宋体" w:cs="宋体"/>
          <w:kern w:val="0"/>
          <w:sz w:val="22"/>
          <w:szCs w:val="22"/>
        </w:rPr>
        <w:t>    乙方单位(盖章)：</w:t>
      </w:r>
      <w:r>
        <w:rPr>
          <w:rFonts w:ascii="宋体" w:hAnsi="宋体" w:cs="宋体" w:hint="eastAsia"/>
          <w:kern w:val="0"/>
          <w:sz w:val="22"/>
          <w:szCs w:val="22"/>
        </w:rPr>
        <w:t>_________________________</w:t>
      </w:r>
    </w:p>
    <w:p w14:paraId="17AF0604" w14:textId="77777777" w:rsidR="00B112F5" w:rsidRDefault="00B112F5">
      <w:pPr>
        <w:widowControl/>
        <w:spacing w:line="360" w:lineRule="auto"/>
        <w:ind w:left="1540" w:hangingChars="700" w:hanging="1540"/>
        <w:jc w:val="left"/>
        <w:rPr>
          <w:rFonts w:ascii="宋体" w:hAnsi="宋体" w:cs="宋体"/>
          <w:kern w:val="0"/>
          <w:sz w:val="22"/>
          <w:szCs w:val="22"/>
        </w:rPr>
      </w:pPr>
    </w:p>
    <w:p w14:paraId="3086918F" w14:textId="77777777" w:rsidR="00B112F5" w:rsidRDefault="00320B4A">
      <w:pPr>
        <w:widowControl/>
        <w:spacing w:line="360" w:lineRule="auto"/>
        <w:ind w:left="1540" w:hangingChars="700" w:hanging="1540"/>
        <w:jc w:val="left"/>
        <w:rPr>
          <w:rFonts w:ascii="宋体" w:hAnsi="宋体" w:cs="宋体"/>
          <w:kern w:val="0"/>
          <w:sz w:val="22"/>
          <w:szCs w:val="22"/>
        </w:rPr>
      </w:pPr>
      <w:r>
        <w:rPr>
          <w:rFonts w:ascii="宋体" w:hAnsi="宋体" w:cs="宋体"/>
          <w:kern w:val="0"/>
          <w:sz w:val="22"/>
          <w:szCs w:val="22"/>
        </w:rPr>
        <w:t>法人或授权代表：              </w:t>
      </w:r>
      <w:r>
        <w:rPr>
          <w:rFonts w:ascii="宋体" w:hAnsi="宋体" w:cs="宋体" w:hint="eastAsia"/>
          <w:kern w:val="0"/>
          <w:sz w:val="22"/>
          <w:szCs w:val="22"/>
        </w:rPr>
        <w:t xml:space="preserve">  </w:t>
      </w:r>
      <w:r>
        <w:rPr>
          <w:rFonts w:ascii="宋体" w:hAnsi="宋体" w:cs="宋体"/>
          <w:kern w:val="0"/>
          <w:sz w:val="22"/>
          <w:szCs w:val="22"/>
        </w:rPr>
        <w:t>法人或授权代表：</w:t>
      </w:r>
    </w:p>
    <w:p w14:paraId="358AE714" w14:textId="77777777" w:rsidR="00B112F5" w:rsidRDefault="00B112F5">
      <w:pPr>
        <w:spacing w:line="420" w:lineRule="exact"/>
        <w:ind w:firstLineChars="200" w:firstLine="440"/>
        <w:rPr>
          <w:rFonts w:ascii="宋体" w:hAnsi="宋体" w:cs="宋体"/>
          <w:kern w:val="0"/>
          <w:sz w:val="22"/>
          <w:szCs w:val="22"/>
        </w:rPr>
      </w:pPr>
    </w:p>
    <w:p w14:paraId="2CCFB2B9" w14:textId="77777777" w:rsidR="00B112F5" w:rsidRDefault="00320B4A">
      <w:pPr>
        <w:spacing w:line="420" w:lineRule="exact"/>
        <w:ind w:firstLineChars="200" w:firstLine="440"/>
        <w:rPr>
          <w:rFonts w:ascii="Calibri" w:hAnsi="Calibri"/>
          <w:color w:val="000000"/>
          <w:sz w:val="22"/>
          <w:szCs w:val="22"/>
        </w:rPr>
      </w:pPr>
      <w:r>
        <w:rPr>
          <w:rFonts w:ascii="宋体" w:hAnsi="宋体" w:cs="宋体"/>
          <w:kern w:val="0"/>
          <w:sz w:val="22"/>
          <w:szCs w:val="22"/>
        </w:rPr>
        <w:t xml:space="preserve">年 </w:t>
      </w:r>
      <w:r>
        <w:rPr>
          <w:rFonts w:ascii="宋体" w:hAnsi="宋体" w:cs="宋体" w:hint="eastAsia"/>
          <w:kern w:val="0"/>
          <w:sz w:val="22"/>
          <w:szCs w:val="22"/>
        </w:rPr>
        <w:t xml:space="preserve"> </w:t>
      </w:r>
      <w:r>
        <w:rPr>
          <w:rFonts w:ascii="宋体" w:hAnsi="宋体" w:cs="宋体"/>
          <w:kern w:val="0"/>
          <w:sz w:val="22"/>
          <w:szCs w:val="22"/>
        </w:rPr>
        <w:t xml:space="preserve"> 月 </w:t>
      </w:r>
      <w:r>
        <w:rPr>
          <w:rFonts w:ascii="宋体" w:hAnsi="宋体" w:cs="宋体" w:hint="eastAsia"/>
          <w:kern w:val="0"/>
          <w:sz w:val="22"/>
          <w:szCs w:val="22"/>
        </w:rPr>
        <w:t xml:space="preserve"> </w:t>
      </w:r>
      <w:r>
        <w:rPr>
          <w:rFonts w:ascii="宋体" w:hAnsi="宋体" w:cs="宋体"/>
          <w:kern w:val="0"/>
          <w:sz w:val="22"/>
          <w:szCs w:val="22"/>
        </w:rPr>
        <w:t> 日              </w:t>
      </w:r>
      <w:r>
        <w:rPr>
          <w:rFonts w:ascii="宋体" w:hAnsi="宋体" w:cs="宋体" w:hint="eastAsia"/>
          <w:kern w:val="0"/>
          <w:sz w:val="22"/>
          <w:szCs w:val="22"/>
        </w:rPr>
        <w:t xml:space="preserve">        </w:t>
      </w:r>
      <w:r>
        <w:rPr>
          <w:rFonts w:ascii="宋体" w:hAnsi="宋体" w:cs="宋体"/>
          <w:kern w:val="0"/>
          <w:sz w:val="22"/>
          <w:szCs w:val="22"/>
        </w:rPr>
        <w:t>  年</w:t>
      </w:r>
      <w:r>
        <w:rPr>
          <w:rFonts w:ascii="宋体" w:hAnsi="宋体" w:cs="宋体" w:hint="eastAsia"/>
          <w:kern w:val="0"/>
          <w:sz w:val="22"/>
          <w:szCs w:val="22"/>
        </w:rPr>
        <w:t xml:space="preserve">    </w:t>
      </w:r>
      <w:r>
        <w:rPr>
          <w:rFonts w:ascii="宋体" w:hAnsi="宋体" w:cs="宋体"/>
          <w:kern w:val="0"/>
          <w:sz w:val="22"/>
          <w:szCs w:val="22"/>
        </w:rPr>
        <w:t>月</w:t>
      </w:r>
      <w:r>
        <w:rPr>
          <w:rFonts w:ascii="宋体" w:hAnsi="宋体" w:cs="宋体" w:hint="eastAsia"/>
          <w:kern w:val="0"/>
          <w:sz w:val="22"/>
          <w:szCs w:val="22"/>
        </w:rPr>
        <w:t xml:space="preserve">    </w:t>
      </w:r>
      <w:r>
        <w:rPr>
          <w:rFonts w:ascii="宋体" w:hAnsi="宋体" w:cs="宋体"/>
          <w:kern w:val="0"/>
          <w:sz w:val="22"/>
          <w:szCs w:val="22"/>
        </w:rPr>
        <w:t>日</w:t>
      </w:r>
    </w:p>
    <w:p w14:paraId="37082F7C" w14:textId="77777777" w:rsidR="00B112F5" w:rsidRDefault="00320B4A">
      <w:pPr>
        <w:widowControl/>
        <w:jc w:val="left"/>
        <w:rPr>
          <w:rFonts w:ascii="宋体" w:cs="宋体"/>
          <w:color w:val="000000"/>
          <w:sz w:val="24"/>
          <w:szCs w:val="24"/>
        </w:rPr>
      </w:pPr>
      <w:r>
        <w:rPr>
          <w:rFonts w:ascii="宋体" w:cs="宋体"/>
          <w:color w:val="000000"/>
          <w:sz w:val="24"/>
          <w:szCs w:val="24"/>
        </w:rPr>
        <w:br w:type="page"/>
      </w:r>
    </w:p>
    <w:p w14:paraId="50127E70" w14:textId="77777777" w:rsidR="00B112F5" w:rsidRDefault="00320B4A">
      <w:pPr>
        <w:snapToGrid w:val="0"/>
        <w:spacing w:line="360" w:lineRule="auto"/>
        <w:jc w:val="center"/>
        <w:outlineLvl w:val="0"/>
        <w:rPr>
          <w:rFonts w:ascii="宋体" w:hAnsi="宋体" w:cs="宋体"/>
          <w:b/>
          <w:sz w:val="28"/>
          <w:szCs w:val="28"/>
        </w:rPr>
      </w:pPr>
      <w:r>
        <w:rPr>
          <w:rFonts w:ascii="宋体" w:hAnsi="宋体" w:cs="宋体" w:hint="eastAsia"/>
          <w:b/>
          <w:sz w:val="28"/>
          <w:szCs w:val="28"/>
        </w:rPr>
        <w:t>第六章  响应文件组成</w:t>
      </w:r>
    </w:p>
    <w:p w14:paraId="70897915" w14:textId="77777777" w:rsidR="00B112F5" w:rsidRDefault="00320B4A">
      <w:pPr>
        <w:snapToGrid w:val="0"/>
        <w:spacing w:line="360" w:lineRule="auto"/>
        <w:ind w:firstLineChars="200" w:firstLine="422"/>
        <w:rPr>
          <w:rFonts w:ascii="宋体" w:hAnsi="宋体" w:cs="宋体"/>
          <w:b/>
          <w:szCs w:val="21"/>
        </w:rPr>
      </w:pPr>
      <w:r>
        <w:rPr>
          <w:rFonts w:ascii="宋体" w:hAnsi="宋体" w:cs="宋体" w:hint="eastAsia"/>
          <w:b/>
          <w:szCs w:val="21"/>
        </w:rPr>
        <w:t>响应文件由磋商报价文件、资格证明文件、商务技术文件组成。响应文件中涉及的有关内容均须提供合法有效的证明材料复印件。（复印件未加盖公章作无效处理，特别注明的除外，有▲标识的条款为必须提交的资料）</w:t>
      </w:r>
    </w:p>
    <w:p w14:paraId="64F71822" w14:textId="77777777" w:rsidR="00B112F5" w:rsidRDefault="00320B4A">
      <w:pPr>
        <w:snapToGrid w:val="0"/>
        <w:spacing w:line="360" w:lineRule="auto"/>
        <w:rPr>
          <w:rFonts w:ascii="宋体" w:hAnsi="宋体" w:cs="宋体"/>
          <w:b/>
          <w:szCs w:val="21"/>
        </w:rPr>
      </w:pPr>
      <w:r>
        <w:rPr>
          <w:rFonts w:ascii="宋体" w:hAnsi="宋体" w:cs="宋体" w:hint="eastAsia"/>
          <w:b/>
          <w:szCs w:val="21"/>
        </w:rPr>
        <w:t>1、磋商报价文件部分</w:t>
      </w:r>
    </w:p>
    <w:p w14:paraId="7665B3C7" w14:textId="097ED1AB" w:rsidR="00B112F5" w:rsidRDefault="00320B4A">
      <w:pPr>
        <w:snapToGrid w:val="0"/>
        <w:spacing w:line="360" w:lineRule="auto"/>
        <w:ind w:firstLineChars="200" w:firstLine="422"/>
        <w:rPr>
          <w:rFonts w:ascii="宋体" w:hAnsi="宋体" w:cs="宋体"/>
          <w:b/>
          <w:szCs w:val="21"/>
        </w:rPr>
      </w:pPr>
      <w:r>
        <w:rPr>
          <w:rFonts w:ascii="宋体" w:hAnsi="宋体" w:cs="宋体" w:hint="eastAsia"/>
          <w:b/>
          <w:szCs w:val="21"/>
        </w:rPr>
        <w:t>▲1.1开标一览表</w:t>
      </w:r>
      <w:r w:rsidR="004D3B05" w:rsidRPr="004D3B05">
        <w:rPr>
          <w:rFonts w:ascii="宋体" w:hAnsi="宋体" w:cs="宋体" w:hint="eastAsia"/>
          <w:b/>
          <w:szCs w:val="21"/>
        </w:rPr>
        <w:t>（格式一）</w:t>
      </w:r>
      <w:r>
        <w:rPr>
          <w:rFonts w:ascii="宋体" w:hAnsi="宋体" w:cs="宋体" w:hint="eastAsia"/>
          <w:b/>
          <w:szCs w:val="21"/>
        </w:rPr>
        <w:t>。</w:t>
      </w:r>
    </w:p>
    <w:p w14:paraId="36AEDAEB" w14:textId="77777777" w:rsidR="00B112F5" w:rsidRDefault="00320B4A">
      <w:pPr>
        <w:snapToGrid w:val="0"/>
        <w:spacing w:line="360" w:lineRule="auto"/>
        <w:rPr>
          <w:rFonts w:ascii="宋体" w:hAnsi="宋体" w:cs="宋体"/>
          <w:b/>
          <w:szCs w:val="21"/>
        </w:rPr>
      </w:pPr>
      <w:r>
        <w:rPr>
          <w:rFonts w:ascii="宋体" w:hAnsi="宋体" w:cs="宋体" w:hint="eastAsia"/>
          <w:b/>
          <w:szCs w:val="21"/>
        </w:rPr>
        <w:t>▲2、资格证明文件部分</w:t>
      </w:r>
    </w:p>
    <w:p w14:paraId="6A2A4FBE" w14:textId="77777777" w:rsidR="00DE40F4" w:rsidRDefault="00DE40F4" w:rsidP="00DE40F4">
      <w:pPr>
        <w:snapToGrid w:val="0"/>
        <w:spacing w:line="360" w:lineRule="auto"/>
        <w:ind w:firstLineChars="200" w:firstLine="422"/>
        <w:rPr>
          <w:rFonts w:ascii="宋体" w:hAnsi="宋体" w:cs="宋体"/>
          <w:b/>
          <w:szCs w:val="21"/>
        </w:rPr>
      </w:pPr>
      <w:r w:rsidRPr="00DE40F4">
        <w:rPr>
          <w:rFonts w:ascii="宋体" w:hAnsi="宋体" w:cs="宋体" w:hint="eastAsia"/>
          <w:b/>
          <w:szCs w:val="21"/>
        </w:rPr>
        <w:t>2.1中小企业身份证明文件：中小企业提供《中小企业声明函》，附在资格证明文件内，否则不享受预留份额政策（监狱企业提供由省级以上监狱管理局、戒毒管理局（含新疆生产建设兵团）出具的属于监狱企业的证明文件，视同小型、微型企业；残疾人福利性单位提供《残疾人福利性单位声明函》，视同小型、微型企业）。（格式</w:t>
      </w:r>
      <w:r>
        <w:rPr>
          <w:rFonts w:ascii="宋体" w:hAnsi="宋体" w:cs="宋体" w:hint="eastAsia"/>
          <w:b/>
          <w:szCs w:val="21"/>
        </w:rPr>
        <w:t>二</w:t>
      </w:r>
      <w:r w:rsidRPr="00DE40F4">
        <w:rPr>
          <w:rFonts w:ascii="宋体" w:hAnsi="宋体" w:cs="宋体" w:hint="eastAsia"/>
          <w:b/>
          <w:szCs w:val="21"/>
        </w:rPr>
        <w:t>-</w:t>
      </w:r>
      <w:r>
        <w:rPr>
          <w:rFonts w:ascii="宋体" w:hAnsi="宋体" w:cs="宋体" w:hint="eastAsia"/>
          <w:b/>
          <w:szCs w:val="21"/>
        </w:rPr>
        <w:t>三</w:t>
      </w:r>
      <w:r w:rsidRPr="00DE40F4">
        <w:rPr>
          <w:rFonts w:ascii="宋体" w:hAnsi="宋体" w:cs="宋体" w:hint="eastAsia"/>
          <w:b/>
          <w:szCs w:val="21"/>
        </w:rPr>
        <w:t>）</w:t>
      </w:r>
    </w:p>
    <w:p w14:paraId="00D64E47" w14:textId="419B881E" w:rsidR="00EF1908" w:rsidRPr="00EF1908" w:rsidRDefault="00EF1908" w:rsidP="00EF1908">
      <w:pPr>
        <w:snapToGrid w:val="0"/>
        <w:spacing w:line="360" w:lineRule="auto"/>
        <w:ind w:firstLineChars="200" w:firstLine="422"/>
        <w:rPr>
          <w:rFonts w:ascii="宋体" w:hAnsi="宋体" w:cs="宋体"/>
          <w:b/>
          <w:szCs w:val="21"/>
        </w:rPr>
      </w:pPr>
      <w:r>
        <w:rPr>
          <w:rFonts w:ascii="宋体" w:hAnsi="宋体" w:cs="宋体" w:hint="eastAsia"/>
          <w:b/>
          <w:szCs w:val="21"/>
        </w:rPr>
        <w:t>2.2</w:t>
      </w:r>
      <w:r w:rsidRPr="00EF1908">
        <w:rPr>
          <w:rFonts w:ascii="宋体" w:hAnsi="宋体" w:cs="宋体" w:hint="eastAsia"/>
          <w:b/>
          <w:szCs w:val="21"/>
        </w:rPr>
        <w:t>响应人“多证合一”的营业执照（副本）复印件。</w:t>
      </w:r>
    </w:p>
    <w:p w14:paraId="3885A7CD" w14:textId="3E0ACE26" w:rsidR="00EF1908" w:rsidRPr="00EF1908" w:rsidRDefault="00EF1908" w:rsidP="00EF1908">
      <w:pPr>
        <w:snapToGrid w:val="0"/>
        <w:spacing w:line="360" w:lineRule="auto"/>
        <w:ind w:firstLineChars="200" w:firstLine="422"/>
        <w:rPr>
          <w:rFonts w:ascii="宋体" w:hAnsi="宋体" w:cs="宋体"/>
          <w:b/>
          <w:szCs w:val="21"/>
        </w:rPr>
      </w:pPr>
      <w:r w:rsidRPr="00EF1908">
        <w:rPr>
          <w:rFonts w:ascii="宋体" w:hAnsi="宋体" w:cs="宋体"/>
          <w:b/>
          <w:szCs w:val="21"/>
        </w:rPr>
        <w:t>2.</w:t>
      </w:r>
      <w:r>
        <w:rPr>
          <w:rFonts w:ascii="宋体" w:hAnsi="宋体" w:cs="宋体"/>
          <w:b/>
          <w:szCs w:val="21"/>
        </w:rPr>
        <w:t>3</w:t>
      </w:r>
      <w:r w:rsidRPr="00EF1908">
        <w:rPr>
          <w:rFonts w:ascii="宋体" w:hAnsi="宋体" w:cs="宋体" w:hint="eastAsia"/>
          <w:b/>
          <w:szCs w:val="21"/>
        </w:rPr>
        <w:t>响应人法定代表人身份证复印件。</w:t>
      </w:r>
    </w:p>
    <w:p w14:paraId="7A832B2D" w14:textId="45C594F6" w:rsidR="00EF1908" w:rsidRPr="00EF1908" w:rsidRDefault="00EF1908" w:rsidP="00EF1908">
      <w:pPr>
        <w:snapToGrid w:val="0"/>
        <w:spacing w:line="360" w:lineRule="auto"/>
        <w:ind w:firstLineChars="200" w:firstLine="422"/>
        <w:rPr>
          <w:rFonts w:ascii="宋体" w:hAnsi="宋体" w:cs="宋体"/>
          <w:b/>
          <w:szCs w:val="21"/>
        </w:rPr>
      </w:pPr>
      <w:r w:rsidRPr="00EF1908">
        <w:rPr>
          <w:rFonts w:ascii="宋体" w:hAnsi="宋体" w:cs="宋体"/>
          <w:b/>
          <w:szCs w:val="21"/>
        </w:rPr>
        <w:t>2.</w:t>
      </w:r>
      <w:r>
        <w:rPr>
          <w:rFonts w:ascii="宋体" w:hAnsi="宋体" w:cs="宋体"/>
          <w:b/>
          <w:szCs w:val="21"/>
        </w:rPr>
        <w:t>4</w:t>
      </w:r>
      <w:r w:rsidRPr="00EF1908">
        <w:rPr>
          <w:rFonts w:ascii="宋体" w:hAnsi="宋体" w:cs="宋体" w:hint="eastAsia"/>
          <w:b/>
          <w:szCs w:val="21"/>
        </w:rPr>
        <w:t>响应人响应函。（格式四）</w:t>
      </w:r>
    </w:p>
    <w:p w14:paraId="151C6280" w14:textId="2F12E5B2" w:rsidR="00EF1908" w:rsidRPr="00EF1908" w:rsidRDefault="00EF1908" w:rsidP="00EF1908">
      <w:pPr>
        <w:snapToGrid w:val="0"/>
        <w:spacing w:line="360" w:lineRule="auto"/>
        <w:ind w:firstLineChars="200" w:firstLine="422"/>
        <w:rPr>
          <w:rFonts w:ascii="宋体" w:hAnsi="宋体" w:cs="宋体"/>
          <w:b/>
          <w:szCs w:val="21"/>
        </w:rPr>
      </w:pPr>
      <w:r w:rsidRPr="00EF1908">
        <w:rPr>
          <w:rFonts w:ascii="宋体" w:hAnsi="宋体" w:cs="宋体"/>
          <w:b/>
          <w:szCs w:val="21"/>
        </w:rPr>
        <w:t>2.</w:t>
      </w:r>
      <w:r>
        <w:rPr>
          <w:rFonts w:ascii="宋体" w:hAnsi="宋体" w:cs="宋体"/>
          <w:b/>
          <w:szCs w:val="21"/>
        </w:rPr>
        <w:t>5</w:t>
      </w:r>
      <w:r w:rsidRPr="00EF1908">
        <w:rPr>
          <w:rFonts w:ascii="宋体" w:hAnsi="宋体" w:cs="宋体" w:hint="eastAsia"/>
          <w:b/>
          <w:szCs w:val="21"/>
        </w:rPr>
        <w:t>响应人人法定代表人授权函，非法定代表人参加磋商时提供。（格式五）</w:t>
      </w:r>
    </w:p>
    <w:p w14:paraId="1DAC55F9" w14:textId="4E1D587D" w:rsidR="00EF1908" w:rsidRDefault="00EF1908" w:rsidP="00EF1908">
      <w:pPr>
        <w:snapToGrid w:val="0"/>
        <w:spacing w:line="360" w:lineRule="auto"/>
        <w:ind w:firstLineChars="200" w:firstLine="422"/>
        <w:rPr>
          <w:rFonts w:ascii="宋体" w:hAnsi="宋体" w:cs="宋体"/>
          <w:b/>
          <w:szCs w:val="21"/>
        </w:rPr>
      </w:pPr>
      <w:r w:rsidRPr="00EF1908">
        <w:rPr>
          <w:rFonts w:ascii="宋体" w:hAnsi="宋体" w:cs="宋体"/>
          <w:b/>
          <w:szCs w:val="21"/>
        </w:rPr>
        <w:t>2.</w:t>
      </w:r>
      <w:r>
        <w:rPr>
          <w:rFonts w:ascii="宋体" w:hAnsi="宋体" w:cs="宋体"/>
          <w:b/>
          <w:szCs w:val="21"/>
        </w:rPr>
        <w:t>6</w:t>
      </w:r>
      <w:r w:rsidRPr="00EF1908">
        <w:rPr>
          <w:rFonts w:ascii="宋体" w:hAnsi="宋体" w:cs="宋体" w:hint="eastAsia"/>
          <w:b/>
          <w:szCs w:val="21"/>
        </w:rPr>
        <w:t>响应人授权代表身份证复印件，非法定代表人参加磋商时提供。</w:t>
      </w:r>
    </w:p>
    <w:p w14:paraId="24C40570" w14:textId="77777777" w:rsidR="00B112F5" w:rsidRDefault="00320B4A">
      <w:pPr>
        <w:snapToGrid w:val="0"/>
        <w:spacing w:line="360" w:lineRule="auto"/>
        <w:rPr>
          <w:rFonts w:ascii="宋体" w:hAnsi="宋体" w:cs="宋体"/>
          <w:b/>
          <w:szCs w:val="21"/>
        </w:rPr>
      </w:pPr>
      <w:r>
        <w:rPr>
          <w:rFonts w:ascii="宋体" w:hAnsi="宋体" w:cs="宋体" w:hint="eastAsia"/>
          <w:b/>
          <w:szCs w:val="21"/>
        </w:rPr>
        <w:t>3、商务技术文件部分</w:t>
      </w:r>
    </w:p>
    <w:p w14:paraId="0F11684A" w14:textId="787B846F" w:rsidR="00B112F5" w:rsidRDefault="00320B4A">
      <w:pPr>
        <w:snapToGrid w:val="0"/>
        <w:spacing w:line="360" w:lineRule="auto"/>
        <w:ind w:firstLineChars="200" w:firstLine="422"/>
        <w:rPr>
          <w:rFonts w:ascii="宋体" w:hAnsi="宋体" w:cs="宋体"/>
          <w:b/>
          <w:bCs/>
        </w:rPr>
      </w:pPr>
      <w:r>
        <w:rPr>
          <w:rFonts w:ascii="宋体" w:hAnsi="宋体" w:cs="宋体" w:hint="eastAsia"/>
          <w:b/>
          <w:bCs/>
        </w:rPr>
        <w:t>▲3.1技术要求响应表（格式</w:t>
      </w:r>
      <w:r w:rsidR="00DE40F4">
        <w:rPr>
          <w:rFonts w:ascii="宋体" w:hAnsi="宋体" w:cs="宋体" w:hint="eastAsia"/>
          <w:b/>
          <w:bCs/>
        </w:rPr>
        <w:t>六</w:t>
      </w:r>
      <w:r>
        <w:rPr>
          <w:rFonts w:ascii="宋体" w:hAnsi="宋体" w:cs="宋体" w:hint="eastAsia"/>
          <w:b/>
          <w:bCs/>
        </w:rPr>
        <w:t>）</w:t>
      </w:r>
      <w:r w:rsidR="0015432F">
        <w:rPr>
          <w:rFonts w:ascii="宋体" w:hAnsi="宋体" w:cs="宋体" w:hint="eastAsia"/>
          <w:b/>
          <w:bCs/>
        </w:rPr>
        <w:t>。</w:t>
      </w:r>
    </w:p>
    <w:p w14:paraId="29DAA71E" w14:textId="77777777" w:rsidR="00B112F5" w:rsidRDefault="00320B4A">
      <w:pPr>
        <w:snapToGrid w:val="0"/>
        <w:spacing w:line="360" w:lineRule="auto"/>
        <w:ind w:firstLineChars="200" w:firstLine="420"/>
        <w:rPr>
          <w:rFonts w:ascii="宋体" w:hAnsi="宋体" w:cs="宋体"/>
        </w:rPr>
      </w:pPr>
      <w:r>
        <w:rPr>
          <w:rFonts w:ascii="宋体" w:hAnsi="宋体" w:cs="宋体" w:hint="eastAsia"/>
        </w:rPr>
        <w:t>3.2评分标准页码索引。</w:t>
      </w:r>
    </w:p>
    <w:p w14:paraId="4449E145" w14:textId="77777777" w:rsidR="00B112F5" w:rsidRDefault="00320B4A">
      <w:pPr>
        <w:snapToGrid w:val="0"/>
        <w:spacing w:line="360" w:lineRule="auto"/>
        <w:ind w:firstLineChars="200" w:firstLine="420"/>
        <w:rPr>
          <w:rFonts w:ascii="宋体" w:hAnsi="宋体" w:cs="宋体"/>
        </w:rPr>
      </w:pPr>
      <w:r>
        <w:rPr>
          <w:rFonts w:ascii="宋体" w:hAnsi="宋体" w:cs="宋体" w:hint="eastAsia"/>
        </w:rPr>
        <w:t>3.3响应人简介。</w:t>
      </w:r>
    </w:p>
    <w:p w14:paraId="6153F6D2" w14:textId="77777777" w:rsidR="00B112F5" w:rsidRDefault="00320B4A">
      <w:pPr>
        <w:snapToGrid w:val="0"/>
        <w:spacing w:line="360" w:lineRule="auto"/>
        <w:ind w:firstLineChars="200" w:firstLine="420"/>
        <w:rPr>
          <w:rFonts w:ascii="宋体" w:hAnsi="宋体" w:cs="宋体"/>
        </w:rPr>
      </w:pPr>
      <w:r>
        <w:rPr>
          <w:rFonts w:ascii="宋体" w:hAnsi="宋体" w:cs="宋体" w:hint="eastAsia"/>
        </w:rPr>
        <w:t>3</w:t>
      </w:r>
      <w:r>
        <w:rPr>
          <w:rFonts w:ascii="宋体" w:hAnsi="宋体" w:cs="宋体"/>
        </w:rPr>
        <w:t>.</w:t>
      </w:r>
      <w:r>
        <w:rPr>
          <w:rFonts w:ascii="宋体" w:hAnsi="宋体" w:cs="宋体" w:hint="eastAsia"/>
        </w:rPr>
        <w:t>4按评分标准依序提供相关材料、方案等。</w:t>
      </w:r>
    </w:p>
    <w:p w14:paraId="6D30BF90" w14:textId="77777777" w:rsidR="00B112F5" w:rsidRDefault="00320B4A">
      <w:pPr>
        <w:snapToGrid w:val="0"/>
        <w:spacing w:line="360" w:lineRule="auto"/>
        <w:ind w:firstLineChars="200" w:firstLine="420"/>
        <w:rPr>
          <w:rFonts w:ascii="宋体" w:hAnsi="宋体" w:cs="宋体"/>
        </w:rPr>
      </w:pPr>
      <w:r>
        <w:rPr>
          <w:rFonts w:ascii="宋体" w:hAnsi="宋体" w:cs="宋体" w:hint="eastAsia"/>
        </w:rPr>
        <w:t>3.5本</w:t>
      </w:r>
      <w:r>
        <w:rPr>
          <w:rFonts w:ascii="宋体" w:hAnsi="宋体" w:cs="宋体" w:hint="eastAsia"/>
          <w:szCs w:val="21"/>
        </w:rPr>
        <w:t>磋商</w:t>
      </w:r>
      <w:r>
        <w:rPr>
          <w:rFonts w:ascii="宋体" w:hAnsi="宋体" w:cs="宋体" w:hint="eastAsia"/>
        </w:rPr>
        <w:t>文件要求提供的和响应人认为需要提供的其它说明和资料/文件。</w:t>
      </w:r>
    </w:p>
    <w:p w14:paraId="0231D906" w14:textId="77777777" w:rsidR="00B112F5" w:rsidRDefault="00320B4A">
      <w:pPr>
        <w:widowControl/>
        <w:jc w:val="left"/>
        <w:rPr>
          <w:rFonts w:ascii="宋体" w:hAnsi="宋体" w:cs="宋体"/>
        </w:rPr>
      </w:pPr>
      <w:r>
        <w:rPr>
          <w:rFonts w:ascii="宋体" w:hAnsi="宋体" w:cs="宋体"/>
        </w:rPr>
        <w:br w:type="page"/>
      </w:r>
    </w:p>
    <w:p w14:paraId="4D5F6943" w14:textId="77777777" w:rsidR="00B112F5" w:rsidRDefault="00320B4A">
      <w:pPr>
        <w:jc w:val="center"/>
        <w:rPr>
          <w:rFonts w:ascii="宋体" w:hAnsi="宋体" w:cs="宋体"/>
          <w:b/>
          <w:sz w:val="28"/>
          <w:szCs w:val="28"/>
        </w:rPr>
      </w:pPr>
      <w:r>
        <w:rPr>
          <w:rFonts w:hint="eastAsia"/>
          <w:b/>
          <w:bCs/>
          <w:sz w:val="24"/>
          <w:szCs w:val="24"/>
        </w:rPr>
        <w:t>响应文件格式</w:t>
      </w:r>
    </w:p>
    <w:p w14:paraId="6055FE04" w14:textId="77777777" w:rsidR="00B112F5" w:rsidRDefault="00320B4A">
      <w:pPr>
        <w:snapToGrid w:val="0"/>
        <w:spacing w:before="50" w:after="50"/>
        <w:rPr>
          <w:rFonts w:ascii="宋体" w:hAnsi="宋体" w:cs="宋体"/>
          <w:b/>
          <w:spacing w:val="20"/>
          <w:szCs w:val="21"/>
        </w:rPr>
      </w:pPr>
      <w:r>
        <w:rPr>
          <w:rFonts w:ascii="宋体" w:hAnsi="宋体" w:cs="宋体" w:hint="eastAsia"/>
          <w:b/>
          <w:spacing w:val="20"/>
          <w:szCs w:val="21"/>
        </w:rPr>
        <w:t>格式一、开标一览表</w:t>
      </w:r>
    </w:p>
    <w:p w14:paraId="5DFEC5A7" w14:textId="77777777" w:rsidR="00B112F5" w:rsidRDefault="00B112F5">
      <w:pPr>
        <w:snapToGrid w:val="0"/>
        <w:spacing w:before="50" w:after="50"/>
        <w:rPr>
          <w:rFonts w:ascii="宋体" w:hAnsi="宋体" w:cs="宋体"/>
          <w:b/>
          <w:spacing w:val="20"/>
          <w:szCs w:val="21"/>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4"/>
        <w:gridCol w:w="7708"/>
      </w:tblGrid>
      <w:tr w:rsidR="00C62A41" w14:paraId="4B6DB8ED" w14:textId="77777777" w:rsidTr="0007270B">
        <w:trPr>
          <w:trHeight w:val="850"/>
          <w:jc w:val="center"/>
        </w:trPr>
        <w:tc>
          <w:tcPr>
            <w:tcW w:w="1844" w:type="dxa"/>
            <w:vAlign w:val="center"/>
          </w:tcPr>
          <w:p w14:paraId="18A7D671" w14:textId="77777777" w:rsidR="00C62A41" w:rsidRDefault="00C62A41" w:rsidP="0007270B">
            <w:pPr>
              <w:jc w:val="center"/>
              <w:rPr>
                <w:rFonts w:ascii="宋体" w:hAnsi="宋体" w:cs="??"/>
                <w:szCs w:val="21"/>
              </w:rPr>
            </w:pPr>
            <w:r>
              <w:rPr>
                <w:rFonts w:ascii="宋体" w:hAnsi="宋体" w:cs="??" w:hint="eastAsia"/>
                <w:szCs w:val="21"/>
              </w:rPr>
              <w:t>项目名称</w:t>
            </w:r>
          </w:p>
        </w:tc>
        <w:tc>
          <w:tcPr>
            <w:tcW w:w="7708" w:type="dxa"/>
            <w:vAlign w:val="center"/>
          </w:tcPr>
          <w:p w14:paraId="79DA6BFD" w14:textId="5B9C9168" w:rsidR="00C62A41" w:rsidRDefault="00C62A41" w:rsidP="0007270B">
            <w:pPr>
              <w:jc w:val="center"/>
              <w:rPr>
                <w:rFonts w:ascii="宋体" w:hAnsi="宋体" w:cs="??"/>
                <w:szCs w:val="21"/>
              </w:rPr>
            </w:pPr>
            <w:r w:rsidRPr="00C62A41">
              <w:rPr>
                <w:rFonts w:ascii="宋体" w:hAnsi="宋体" w:cs="??" w:hint="eastAsia"/>
                <w:szCs w:val="21"/>
              </w:rPr>
              <w:t>舟山市妇女儿童医院CT维保服务采购项目</w:t>
            </w:r>
          </w:p>
        </w:tc>
      </w:tr>
      <w:tr w:rsidR="00C62A41" w14:paraId="43E85D9F" w14:textId="77777777" w:rsidTr="0007270B">
        <w:trPr>
          <w:cantSplit/>
          <w:trHeight w:val="850"/>
          <w:jc w:val="center"/>
        </w:trPr>
        <w:tc>
          <w:tcPr>
            <w:tcW w:w="1844" w:type="dxa"/>
            <w:vAlign w:val="center"/>
          </w:tcPr>
          <w:p w14:paraId="3696C2E0" w14:textId="77777777" w:rsidR="00C62A41" w:rsidRDefault="00C62A41" w:rsidP="0007270B">
            <w:pPr>
              <w:jc w:val="center"/>
              <w:rPr>
                <w:rFonts w:ascii="宋体" w:hAnsi="宋体" w:cs="??"/>
                <w:szCs w:val="21"/>
              </w:rPr>
            </w:pPr>
            <w:r>
              <w:rPr>
                <w:rFonts w:ascii="宋体" w:hAnsi="宋体" w:cs="??" w:hint="eastAsia"/>
                <w:szCs w:val="21"/>
              </w:rPr>
              <w:t>磋商总价（元）</w:t>
            </w:r>
          </w:p>
        </w:tc>
        <w:tc>
          <w:tcPr>
            <w:tcW w:w="7708" w:type="dxa"/>
            <w:vAlign w:val="center"/>
          </w:tcPr>
          <w:p w14:paraId="50BED46E" w14:textId="77777777" w:rsidR="00C62A41" w:rsidRDefault="00C62A41" w:rsidP="0007270B">
            <w:pPr>
              <w:jc w:val="center"/>
              <w:rPr>
                <w:rFonts w:ascii="宋体" w:hAnsi="宋体" w:cs="??"/>
                <w:szCs w:val="21"/>
              </w:rPr>
            </w:pPr>
            <w:r>
              <w:rPr>
                <w:rFonts w:ascii="宋体" w:hAnsi="宋体" w:cs="宋体" w:hint="eastAsia"/>
                <w:szCs w:val="21"/>
              </w:rPr>
              <w:t>大写：                                    小写：</w:t>
            </w:r>
          </w:p>
        </w:tc>
      </w:tr>
    </w:tbl>
    <w:p w14:paraId="502BCF85" w14:textId="77777777" w:rsidR="00B112F5" w:rsidRDefault="00B112F5">
      <w:pPr>
        <w:spacing w:line="480" w:lineRule="auto"/>
        <w:rPr>
          <w:rFonts w:ascii="宋体" w:hAnsi="宋体" w:cs="宋体"/>
          <w:szCs w:val="21"/>
        </w:rPr>
      </w:pPr>
    </w:p>
    <w:p w14:paraId="3BC4FCF4" w14:textId="77777777" w:rsidR="00B112F5" w:rsidRDefault="00B112F5"/>
    <w:p w14:paraId="0F28FC1A" w14:textId="77777777" w:rsidR="00B112F5" w:rsidRDefault="00320B4A">
      <w:pPr>
        <w:spacing w:line="480" w:lineRule="auto"/>
        <w:rPr>
          <w:rFonts w:ascii="宋体" w:hAnsi="宋体" w:cs="宋体"/>
          <w:szCs w:val="21"/>
        </w:rPr>
      </w:pPr>
      <w:r>
        <w:rPr>
          <w:rFonts w:ascii="宋体" w:hAnsi="宋体" w:cs="宋体" w:hint="eastAsia"/>
          <w:szCs w:val="21"/>
        </w:rPr>
        <w:t>响应人名称：</w:t>
      </w:r>
      <w:r>
        <w:rPr>
          <w:rFonts w:ascii="宋体" w:hAnsi="宋体" w:cs="宋体" w:hint="eastAsia"/>
          <w:szCs w:val="21"/>
          <w:u w:val="single"/>
        </w:rPr>
        <w:t xml:space="preserve">                </w:t>
      </w:r>
      <w:r>
        <w:rPr>
          <w:rFonts w:ascii="宋体" w:hAnsi="宋体" w:cs="宋体" w:hint="eastAsia"/>
          <w:szCs w:val="21"/>
        </w:rPr>
        <w:t xml:space="preserve">（加盖公章）  </w:t>
      </w:r>
    </w:p>
    <w:p w14:paraId="325C34A8" w14:textId="77777777" w:rsidR="00B112F5" w:rsidRDefault="00320B4A">
      <w:pPr>
        <w:spacing w:line="480" w:lineRule="auto"/>
        <w:rPr>
          <w:rFonts w:ascii="宋体" w:hAnsi="宋体" w:cs="宋体"/>
          <w:szCs w:val="21"/>
        </w:rPr>
      </w:pPr>
      <w:r>
        <w:rPr>
          <w:rFonts w:ascii="宋体" w:hAnsi="宋体" w:cs="宋体" w:hint="eastAsia"/>
          <w:szCs w:val="21"/>
        </w:rPr>
        <w:t>响应人代表：</w:t>
      </w:r>
      <w:r>
        <w:rPr>
          <w:rFonts w:ascii="宋体" w:hAnsi="宋体" w:cs="宋体" w:hint="eastAsia"/>
          <w:szCs w:val="21"/>
          <w:u w:val="single"/>
        </w:rPr>
        <w:t xml:space="preserve">                </w:t>
      </w:r>
      <w:r>
        <w:rPr>
          <w:rFonts w:ascii="宋体" w:hAnsi="宋体" w:cs="宋体" w:hint="eastAsia"/>
          <w:szCs w:val="21"/>
        </w:rPr>
        <w:t>（签字）</w:t>
      </w:r>
    </w:p>
    <w:p w14:paraId="165CE840" w14:textId="77777777" w:rsidR="00B112F5" w:rsidRDefault="00320B4A">
      <w:pPr>
        <w:spacing w:line="48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0546A337" w14:textId="77777777" w:rsidR="00B112F5" w:rsidRDefault="00320B4A">
      <w:pPr>
        <w:widowControl/>
        <w:jc w:val="left"/>
        <w:rPr>
          <w:rFonts w:ascii="宋体" w:hAnsi="宋体" w:cs="宋体"/>
          <w:b/>
          <w:szCs w:val="21"/>
        </w:rPr>
      </w:pPr>
      <w:r>
        <w:rPr>
          <w:rFonts w:ascii="宋体" w:hAnsi="宋体" w:cs="宋体"/>
          <w:b/>
          <w:szCs w:val="21"/>
        </w:rPr>
        <w:br w:type="page"/>
      </w:r>
    </w:p>
    <w:p w14:paraId="01F01ECB" w14:textId="64210C93" w:rsidR="00B112F5" w:rsidRDefault="00320B4A">
      <w:pPr>
        <w:snapToGrid w:val="0"/>
        <w:spacing w:before="50" w:afterLines="50" w:after="156"/>
        <w:jc w:val="left"/>
        <w:rPr>
          <w:rFonts w:ascii="宋体" w:hAnsi="宋体" w:cs="宋体"/>
          <w:b/>
          <w:szCs w:val="21"/>
        </w:rPr>
      </w:pPr>
      <w:r>
        <w:rPr>
          <w:rFonts w:ascii="宋体" w:hAnsi="宋体" w:cs="宋体" w:hint="eastAsia"/>
          <w:b/>
          <w:szCs w:val="21"/>
        </w:rPr>
        <w:t>格式</w:t>
      </w:r>
      <w:r w:rsidR="00C62A41">
        <w:rPr>
          <w:rFonts w:ascii="宋体" w:hAnsi="宋体" w:cs="宋体" w:hint="eastAsia"/>
          <w:b/>
          <w:szCs w:val="21"/>
        </w:rPr>
        <w:t>二</w:t>
      </w:r>
      <w:r>
        <w:rPr>
          <w:rFonts w:ascii="宋体" w:hAnsi="宋体" w:cs="宋体" w:hint="eastAsia"/>
          <w:b/>
          <w:szCs w:val="21"/>
        </w:rPr>
        <w:t>、中小企业声明函</w:t>
      </w:r>
    </w:p>
    <w:p w14:paraId="73DA12DB" w14:textId="77777777" w:rsidR="00B112F5" w:rsidRDefault="00320B4A">
      <w:pPr>
        <w:widowControl/>
        <w:jc w:val="center"/>
        <w:rPr>
          <w:szCs w:val="21"/>
        </w:rPr>
      </w:pPr>
      <w:r>
        <w:rPr>
          <w:rFonts w:ascii="宋体" w:hAnsi="宋体" w:cs="宋体" w:hint="eastAsia"/>
          <w:b/>
          <w:kern w:val="0"/>
          <w:szCs w:val="21"/>
        </w:rPr>
        <w:t>中小企业声明函（服务）</w:t>
      </w:r>
    </w:p>
    <w:p w14:paraId="101255D9" w14:textId="62EC4B8D" w:rsidR="00B112F5" w:rsidRDefault="00320B4A">
      <w:pPr>
        <w:widowControl/>
        <w:spacing w:line="360" w:lineRule="auto"/>
        <w:ind w:firstLineChars="200" w:firstLine="420"/>
        <w:rPr>
          <w:rFonts w:ascii="宋体" w:hAnsi="宋体" w:cs="宋体"/>
          <w:szCs w:val="21"/>
        </w:rPr>
      </w:pPr>
      <w:r>
        <w:rPr>
          <w:rFonts w:ascii="宋体" w:hAnsi="宋体" w:cs="宋体" w:hint="eastAsia"/>
          <w:kern w:val="0"/>
          <w:szCs w:val="21"/>
        </w:rPr>
        <w:t>本公司郑重声明，根据《政府采购促进中小企业发展管理办法》（财库﹝2020﹞46 号）的规定，本公司参加</w:t>
      </w:r>
      <w:r>
        <w:rPr>
          <w:rFonts w:ascii="宋体" w:hAnsi="宋体" w:cs="宋体" w:hint="eastAsia"/>
          <w:i/>
          <w:kern w:val="0"/>
          <w:szCs w:val="21"/>
          <w:u w:val="single"/>
        </w:rPr>
        <w:t>（单位名称）</w:t>
      </w:r>
      <w:r>
        <w:rPr>
          <w:rFonts w:ascii="宋体" w:hAnsi="宋体" w:cs="宋体" w:hint="eastAsia"/>
          <w:kern w:val="0"/>
          <w:szCs w:val="21"/>
        </w:rPr>
        <w:t>的</w:t>
      </w:r>
      <w:r>
        <w:rPr>
          <w:rFonts w:ascii="宋体" w:hAnsi="宋体" w:cs="宋体" w:hint="eastAsia"/>
          <w:i/>
          <w:kern w:val="0"/>
          <w:szCs w:val="21"/>
          <w:u w:val="single"/>
        </w:rPr>
        <w:t>（项目名称）</w:t>
      </w:r>
      <w:r>
        <w:rPr>
          <w:rFonts w:ascii="宋体" w:hAnsi="宋体" w:cs="宋体" w:hint="eastAsia"/>
          <w:kern w:val="0"/>
          <w:szCs w:val="21"/>
        </w:rPr>
        <w:t>采购活动，服务全部由符合政策要求的中小企业承接。相关企业的具体情况如下：</w:t>
      </w:r>
    </w:p>
    <w:p w14:paraId="2A741ACF" w14:textId="77777777" w:rsidR="00B112F5" w:rsidRDefault="00320B4A">
      <w:pPr>
        <w:widowControl/>
        <w:spacing w:line="360" w:lineRule="auto"/>
        <w:ind w:firstLineChars="200" w:firstLine="420"/>
        <w:rPr>
          <w:rFonts w:ascii="宋体" w:hAnsi="宋体" w:cs="宋体"/>
          <w:szCs w:val="21"/>
        </w:rPr>
      </w:pPr>
      <w:r>
        <w:rPr>
          <w:rFonts w:ascii="宋体" w:hAnsi="宋体" w:cs="宋体" w:hint="eastAsia"/>
          <w:kern w:val="0"/>
          <w:szCs w:val="21"/>
        </w:rPr>
        <w:t>1.</w:t>
      </w:r>
      <w:r>
        <w:rPr>
          <w:rFonts w:ascii="宋体" w:hAnsi="宋体" w:cs="宋体" w:hint="eastAsia"/>
          <w:i/>
          <w:kern w:val="0"/>
          <w:szCs w:val="21"/>
          <w:u w:val="single"/>
        </w:rPr>
        <w:t>（标的名称）</w:t>
      </w:r>
      <w:r>
        <w:rPr>
          <w:rFonts w:ascii="宋体" w:hAnsi="宋体" w:cs="宋体" w:hint="eastAsia"/>
          <w:kern w:val="0"/>
          <w:szCs w:val="21"/>
        </w:rPr>
        <w:t>，属于</w:t>
      </w:r>
      <w:r>
        <w:rPr>
          <w:rFonts w:ascii="宋体" w:hAnsi="宋体" w:cs="宋体" w:hint="eastAsia"/>
          <w:i/>
          <w:kern w:val="0"/>
          <w:szCs w:val="21"/>
          <w:u w:val="single"/>
        </w:rPr>
        <w:t>（采购文件中明确的所属行业）</w:t>
      </w:r>
      <w:r>
        <w:rPr>
          <w:rFonts w:ascii="宋体" w:hAnsi="宋体" w:cs="宋体" w:hint="eastAsia"/>
          <w:kern w:val="0"/>
          <w:szCs w:val="21"/>
        </w:rPr>
        <w:t>；承接企业为</w:t>
      </w:r>
      <w:r>
        <w:rPr>
          <w:rFonts w:ascii="宋体" w:hAnsi="宋体" w:cs="宋体" w:hint="eastAsia"/>
          <w:i/>
          <w:kern w:val="0"/>
          <w:szCs w:val="21"/>
          <w:u w:val="single"/>
        </w:rPr>
        <w:t>（企业名称）</w:t>
      </w:r>
      <w:r>
        <w:rPr>
          <w:rFonts w:ascii="宋体" w:hAnsi="宋体" w:cs="宋体" w:hint="eastAsia"/>
          <w:kern w:val="0"/>
          <w:szCs w:val="21"/>
        </w:rPr>
        <w:t>，从业人员</w:t>
      </w:r>
      <w:r>
        <w:rPr>
          <w:rFonts w:ascii="宋体" w:hAnsi="宋体" w:cs="宋体" w:hint="eastAsia"/>
          <w:kern w:val="0"/>
          <w:szCs w:val="21"/>
          <w:u w:val="single"/>
        </w:rPr>
        <w:t xml:space="preserve">    </w:t>
      </w:r>
      <w:r>
        <w:rPr>
          <w:rFonts w:ascii="宋体" w:hAnsi="宋体" w:cs="宋体" w:hint="eastAsia"/>
          <w:kern w:val="0"/>
          <w:szCs w:val="21"/>
        </w:rPr>
        <w:t>人，营业收入为</w:t>
      </w:r>
      <w:r>
        <w:rPr>
          <w:rFonts w:ascii="宋体" w:hAnsi="宋体" w:cs="宋体" w:hint="eastAsia"/>
          <w:kern w:val="0"/>
          <w:szCs w:val="21"/>
          <w:u w:val="single"/>
        </w:rPr>
        <w:t xml:space="preserve">    </w:t>
      </w:r>
      <w:r>
        <w:rPr>
          <w:rFonts w:ascii="宋体" w:hAnsi="宋体" w:cs="宋体" w:hint="eastAsia"/>
          <w:kern w:val="0"/>
          <w:szCs w:val="21"/>
        </w:rPr>
        <w:t>万元，资产总额为</w:t>
      </w:r>
      <w:r>
        <w:rPr>
          <w:rFonts w:ascii="宋体" w:hAnsi="宋体" w:cs="宋体" w:hint="eastAsia"/>
          <w:kern w:val="0"/>
          <w:szCs w:val="21"/>
          <w:u w:val="single"/>
        </w:rPr>
        <w:t xml:space="preserve">    </w:t>
      </w:r>
      <w:r>
        <w:rPr>
          <w:rFonts w:ascii="宋体" w:hAnsi="宋体" w:cs="宋体" w:hint="eastAsia"/>
          <w:kern w:val="0"/>
          <w:szCs w:val="21"/>
        </w:rPr>
        <w:t>万元，属于</w:t>
      </w:r>
      <w:r>
        <w:rPr>
          <w:rFonts w:ascii="宋体" w:hAnsi="宋体" w:cs="宋体" w:hint="eastAsia"/>
          <w:i/>
          <w:kern w:val="0"/>
          <w:szCs w:val="21"/>
          <w:u w:val="single"/>
        </w:rPr>
        <w:t>（中型企业、小型企业、微型企业）</w:t>
      </w:r>
      <w:r>
        <w:rPr>
          <w:rFonts w:ascii="宋体" w:hAnsi="宋体" w:cs="宋体" w:hint="eastAsia"/>
          <w:kern w:val="0"/>
          <w:szCs w:val="21"/>
        </w:rPr>
        <w:t xml:space="preserve">； </w:t>
      </w:r>
    </w:p>
    <w:p w14:paraId="43353AC9" w14:textId="77777777" w:rsidR="00B112F5" w:rsidRDefault="00320B4A">
      <w:pPr>
        <w:widowControl/>
        <w:spacing w:line="360" w:lineRule="auto"/>
        <w:ind w:firstLineChars="200" w:firstLine="420"/>
        <w:rPr>
          <w:rFonts w:ascii="宋体" w:hAnsi="宋体" w:cs="宋体"/>
          <w:szCs w:val="21"/>
        </w:rPr>
      </w:pPr>
      <w:r>
        <w:rPr>
          <w:rFonts w:ascii="宋体" w:hAnsi="宋体" w:cs="宋体" w:hint="eastAsia"/>
          <w:kern w:val="0"/>
          <w:szCs w:val="21"/>
        </w:rPr>
        <w:t>2.</w:t>
      </w:r>
      <w:r>
        <w:rPr>
          <w:rFonts w:ascii="宋体" w:hAnsi="宋体" w:cs="宋体" w:hint="eastAsia"/>
          <w:i/>
          <w:kern w:val="0"/>
          <w:szCs w:val="21"/>
          <w:u w:val="single"/>
        </w:rPr>
        <w:t>（标的名称）</w:t>
      </w:r>
      <w:r>
        <w:rPr>
          <w:rFonts w:ascii="宋体" w:hAnsi="宋体" w:cs="宋体" w:hint="eastAsia"/>
          <w:kern w:val="0"/>
          <w:szCs w:val="21"/>
        </w:rPr>
        <w:t>，属于</w:t>
      </w:r>
      <w:r>
        <w:rPr>
          <w:rFonts w:ascii="宋体" w:hAnsi="宋体" w:cs="宋体" w:hint="eastAsia"/>
          <w:i/>
          <w:kern w:val="0"/>
          <w:szCs w:val="21"/>
          <w:u w:val="single"/>
        </w:rPr>
        <w:t>（采购文件中明确的所属行业）</w:t>
      </w:r>
      <w:r>
        <w:rPr>
          <w:rFonts w:ascii="宋体" w:hAnsi="宋体" w:cs="宋体" w:hint="eastAsia"/>
          <w:kern w:val="0"/>
          <w:szCs w:val="21"/>
        </w:rPr>
        <w:t>；承接企业为</w:t>
      </w:r>
      <w:r>
        <w:rPr>
          <w:rFonts w:ascii="宋体" w:hAnsi="宋体" w:cs="宋体" w:hint="eastAsia"/>
          <w:i/>
          <w:kern w:val="0"/>
          <w:szCs w:val="21"/>
          <w:u w:val="single"/>
        </w:rPr>
        <w:t>（企业名称）</w:t>
      </w:r>
      <w:r>
        <w:rPr>
          <w:rFonts w:ascii="宋体" w:hAnsi="宋体" w:cs="宋体" w:hint="eastAsia"/>
          <w:kern w:val="0"/>
          <w:szCs w:val="21"/>
        </w:rPr>
        <w:t>，从业人员</w:t>
      </w:r>
      <w:r>
        <w:rPr>
          <w:rFonts w:ascii="宋体" w:hAnsi="宋体" w:cs="宋体" w:hint="eastAsia"/>
          <w:kern w:val="0"/>
          <w:szCs w:val="21"/>
          <w:u w:val="single"/>
        </w:rPr>
        <w:t xml:space="preserve">    </w:t>
      </w:r>
      <w:r>
        <w:rPr>
          <w:rFonts w:ascii="宋体" w:hAnsi="宋体" w:cs="宋体" w:hint="eastAsia"/>
          <w:kern w:val="0"/>
          <w:szCs w:val="21"/>
        </w:rPr>
        <w:t>人，营业收入为</w:t>
      </w:r>
      <w:r>
        <w:rPr>
          <w:rFonts w:ascii="宋体" w:hAnsi="宋体" w:cs="宋体" w:hint="eastAsia"/>
          <w:kern w:val="0"/>
          <w:szCs w:val="21"/>
          <w:u w:val="single"/>
        </w:rPr>
        <w:t xml:space="preserve">    </w:t>
      </w:r>
      <w:r>
        <w:rPr>
          <w:rFonts w:ascii="宋体" w:hAnsi="宋体" w:cs="宋体" w:hint="eastAsia"/>
          <w:kern w:val="0"/>
          <w:szCs w:val="21"/>
        </w:rPr>
        <w:t>万元，资产总额为</w:t>
      </w:r>
      <w:r>
        <w:rPr>
          <w:rFonts w:ascii="宋体" w:hAnsi="宋体" w:cs="宋体" w:hint="eastAsia"/>
          <w:kern w:val="0"/>
          <w:szCs w:val="21"/>
          <w:u w:val="single"/>
        </w:rPr>
        <w:t xml:space="preserve">    </w:t>
      </w:r>
      <w:r>
        <w:rPr>
          <w:rFonts w:ascii="宋体" w:hAnsi="宋体" w:cs="宋体" w:hint="eastAsia"/>
          <w:kern w:val="0"/>
          <w:szCs w:val="21"/>
        </w:rPr>
        <w:t>万元，属于</w:t>
      </w:r>
      <w:r>
        <w:rPr>
          <w:rFonts w:ascii="宋体" w:hAnsi="宋体" w:cs="宋体" w:hint="eastAsia"/>
          <w:i/>
          <w:kern w:val="0"/>
          <w:szCs w:val="21"/>
          <w:u w:val="single"/>
        </w:rPr>
        <w:t>（中型企业、小型企业、微型企业）</w:t>
      </w:r>
      <w:r>
        <w:rPr>
          <w:rFonts w:ascii="宋体" w:hAnsi="宋体" w:cs="宋体" w:hint="eastAsia"/>
          <w:kern w:val="0"/>
          <w:szCs w:val="21"/>
        </w:rPr>
        <w:t xml:space="preserve">； </w:t>
      </w:r>
    </w:p>
    <w:p w14:paraId="6C1D04B6" w14:textId="77777777" w:rsidR="00B112F5" w:rsidRDefault="00320B4A">
      <w:pPr>
        <w:widowControl/>
        <w:spacing w:line="360" w:lineRule="auto"/>
        <w:ind w:firstLineChars="200" w:firstLine="420"/>
        <w:rPr>
          <w:rFonts w:ascii="宋体" w:hAnsi="宋体" w:cs="宋体"/>
          <w:szCs w:val="21"/>
        </w:rPr>
      </w:pPr>
      <w:r>
        <w:rPr>
          <w:rFonts w:ascii="宋体" w:hAnsi="宋体" w:cs="宋体" w:hint="eastAsia"/>
          <w:kern w:val="0"/>
          <w:szCs w:val="21"/>
        </w:rPr>
        <w:t>……</w:t>
      </w:r>
    </w:p>
    <w:p w14:paraId="304AB633" w14:textId="77777777" w:rsidR="00B112F5" w:rsidRDefault="00320B4A">
      <w:pPr>
        <w:widowControl/>
        <w:spacing w:line="360" w:lineRule="auto"/>
        <w:ind w:firstLineChars="200" w:firstLine="420"/>
        <w:rPr>
          <w:rFonts w:ascii="宋体" w:hAnsi="宋体" w:cs="宋体"/>
          <w:szCs w:val="21"/>
        </w:rPr>
      </w:pPr>
      <w:r>
        <w:rPr>
          <w:rFonts w:ascii="宋体" w:hAnsi="宋体" w:cs="宋体" w:hint="eastAsia"/>
          <w:kern w:val="0"/>
          <w:szCs w:val="21"/>
        </w:rPr>
        <w:t>以上企业，不属于大企业的分支机构，不存在控股股东为大企业的情形，也不存在与大企业的负责人为同一人的情形。</w:t>
      </w:r>
    </w:p>
    <w:p w14:paraId="3D3C9493" w14:textId="77777777" w:rsidR="00B112F5" w:rsidRDefault="00320B4A">
      <w:pPr>
        <w:widowControl/>
        <w:spacing w:line="360" w:lineRule="auto"/>
        <w:ind w:firstLineChars="200" w:firstLine="420"/>
        <w:rPr>
          <w:rFonts w:ascii="宋体" w:hAnsi="宋体" w:cs="宋体"/>
          <w:szCs w:val="21"/>
        </w:rPr>
      </w:pPr>
      <w:r>
        <w:rPr>
          <w:rFonts w:ascii="宋体" w:hAnsi="宋体" w:cs="宋体" w:hint="eastAsia"/>
          <w:kern w:val="0"/>
          <w:szCs w:val="21"/>
        </w:rPr>
        <w:t xml:space="preserve">本企业对上述声明内容的真实性负责。如有虚假，将依法承担相应责任。 </w:t>
      </w:r>
    </w:p>
    <w:p w14:paraId="581CA145" w14:textId="77777777" w:rsidR="00B112F5" w:rsidRDefault="00320B4A">
      <w:pPr>
        <w:widowControl/>
        <w:spacing w:line="360" w:lineRule="auto"/>
        <w:ind w:firstLineChars="1200" w:firstLine="2520"/>
        <w:rPr>
          <w:rFonts w:ascii="宋体" w:hAnsi="宋体" w:cs="宋体"/>
          <w:szCs w:val="21"/>
        </w:rPr>
      </w:pPr>
      <w:r>
        <w:rPr>
          <w:rFonts w:ascii="宋体" w:hAnsi="宋体" w:cs="宋体" w:hint="eastAsia"/>
          <w:kern w:val="0"/>
          <w:szCs w:val="21"/>
        </w:rPr>
        <w:t xml:space="preserve">企业名称（盖章）： </w:t>
      </w:r>
    </w:p>
    <w:p w14:paraId="5D63B40C" w14:textId="77777777" w:rsidR="00B112F5" w:rsidRDefault="00320B4A">
      <w:pPr>
        <w:widowControl/>
        <w:spacing w:line="360" w:lineRule="auto"/>
        <w:ind w:firstLineChars="1200" w:firstLine="2520"/>
        <w:rPr>
          <w:rFonts w:ascii="宋体" w:hAnsi="宋体" w:cs="宋体"/>
          <w:szCs w:val="21"/>
        </w:rPr>
      </w:pPr>
      <w:r>
        <w:rPr>
          <w:rFonts w:ascii="宋体" w:hAnsi="宋体" w:cs="宋体" w:hint="eastAsia"/>
          <w:kern w:val="0"/>
          <w:szCs w:val="21"/>
        </w:rPr>
        <w:t xml:space="preserve">日 期： </w:t>
      </w:r>
    </w:p>
    <w:p w14:paraId="54FF2459" w14:textId="77777777" w:rsidR="00B112F5" w:rsidRDefault="00320B4A">
      <w:pPr>
        <w:snapToGrid w:val="0"/>
        <w:spacing w:line="360" w:lineRule="auto"/>
        <w:rPr>
          <w:rFonts w:ascii="宋体" w:hAnsi="宋体" w:cs="宋体"/>
          <w:b/>
          <w:spacing w:val="20"/>
          <w:szCs w:val="21"/>
        </w:rPr>
      </w:pPr>
      <w:r>
        <w:rPr>
          <w:rFonts w:ascii="宋体" w:hAnsi="宋体" w:cs="宋体" w:hint="eastAsia"/>
          <w:b/>
          <w:spacing w:val="20"/>
          <w:szCs w:val="21"/>
        </w:rPr>
        <w:t>注：</w:t>
      </w:r>
    </w:p>
    <w:p w14:paraId="5B224B10" w14:textId="77777777" w:rsidR="00B112F5" w:rsidRDefault="00320B4A">
      <w:pPr>
        <w:snapToGrid w:val="0"/>
        <w:spacing w:line="360" w:lineRule="auto"/>
        <w:ind w:firstLineChars="200" w:firstLine="502"/>
        <w:rPr>
          <w:rFonts w:ascii="宋体" w:hAnsi="宋体" w:cs="宋体"/>
          <w:b/>
          <w:spacing w:val="20"/>
          <w:szCs w:val="21"/>
        </w:rPr>
      </w:pPr>
      <w:r>
        <w:rPr>
          <w:rFonts w:ascii="宋体" w:hAnsi="宋体" w:cs="宋体" w:hint="eastAsia"/>
          <w:b/>
          <w:spacing w:val="20"/>
          <w:szCs w:val="21"/>
        </w:rPr>
        <w:t>1.从业人员、营业收入、资产总额填报上一年度数据，无上一年度数据的新成立企业可不填报。</w:t>
      </w:r>
    </w:p>
    <w:p w14:paraId="4DA691C2" w14:textId="77777777" w:rsidR="00B112F5" w:rsidRDefault="00320B4A">
      <w:pPr>
        <w:snapToGrid w:val="0"/>
        <w:spacing w:line="360" w:lineRule="auto"/>
        <w:ind w:firstLineChars="200" w:firstLine="502"/>
        <w:rPr>
          <w:rFonts w:ascii="宋体" w:hAnsi="宋体" w:cs="宋体"/>
          <w:b/>
          <w:spacing w:val="20"/>
          <w:szCs w:val="21"/>
        </w:rPr>
      </w:pPr>
      <w:r>
        <w:rPr>
          <w:rFonts w:ascii="宋体" w:hAnsi="宋体" w:cs="宋体" w:hint="eastAsia"/>
          <w:b/>
          <w:spacing w:val="20"/>
          <w:szCs w:val="21"/>
        </w:rPr>
        <w:t>2.符合中小企业划分标准的个体工商户，在政府采购活动中视同中小企业。</w:t>
      </w:r>
    </w:p>
    <w:p w14:paraId="0A329D5E" w14:textId="77777777" w:rsidR="00B112F5" w:rsidRDefault="00320B4A">
      <w:pPr>
        <w:snapToGrid w:val="0"/>
        <w:spacing w:line="360" w:lineRule="auto"/>
        <w:ind w:firstLineChars="200" w:firstLine="502"/>
        <w:rPr>
          <w:rFonts w:ascii="宋体" w:hAnsi="宋体" w:cs="宋体"/>
          <w:b/>
          <w:spacing w:val="20"/>
          <w:szCs w:val="21"/>
        </w:rPr>
      </w:pPr>
      <w:r>
        <w:rPr>
          <w:rFonts w:ascii="宋体" w:hAnsi="宋体" w:cs="宋体" w:hint="eastAsia"/>
          <w:b/>
          <w:spacing w:val="20"/>
          <w:szCs w:val="21"/>
        </w:rPr>
        <w:t>3.符合财政部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政府采购促进中小企业发展管理办法》（财库[2020]46号）规定的中小企业扶持政策。监狱企业、残疾人福利性单位属于小型、微型企业的，不重复享受政策。</w:t>
      </w:r>
    </w:p>
    <w:p w14:paraId="52CBC31D" w14:textId="77777777" w:rsidR="00B112F5" w:rsidRDefault="00320B4A">
      <w:pPr>
        <w:snapToGrid w:val="0"/>
        <w:spacing w:line="360" w:lineRule="auto"/>
        <w:ind w:firstLineChars="200" w:firstLine="502"/>
        <w:rPr>
          <w:rFonts w:ascii="宋体" w:hAnsi="宋体" w:cs="宋体"/>
          <w:b/>
          <w:spacing w:val="20"/>
          <w:szCs w:val="21"/>
        </w:rPr>
      </w:pPr>
      <w:r>
        <w:rPr>
          <w:rFonts w:ascii="宋体" w:hAnsi="宋体" w:cs="宋体" w:hint="eastAsia"/>
          <w:b/>
          <w:spacing w:val="20"/>
          <w:szCs w:val="21"/>
        </w:rPr>
        <w:t>4.中标、成交供应商享受《政府采购促进中小企业发展管理办法》（财库[2020]46号）规定的中小企业扶持政策的，《中小企业声明函》随中标、成交结果公开。</w:t>
      </w:r>
    </w:p>
    <w:p w14:paraId="6E091091" w14:textId="77777777" w:rsidR="00B112F5" w:rsidRDefault="00320B4A">
      <w:pPr>
        <w:snapToGrid w:val="0"/>
        <w:spacing w:line="360" w:lineRule="auto"/>
        <w:ind w:firstLineChars="200" w:firstLine="502"/>
        <w:rPr>
          <w:rFonts w:ascii="宋体" w:hAnsi="宋体" w:cs="宋体"/>
          <w:b/>
          <w:spacing w:val="20"/>
          <w:szCs w:val="21"/>
        </w:rPr>
      </w:pPr>
      <w:r>
        <w:rPr>
          <w:rFonts w:ascii="宋体" w:hAnsi="宋体" w:cs="宋体" w:hint="eastAsia"/>
          <w:b/>
          <w:spacing w:val="20"/>
          <w:szCs w:val="21"/>
        </w:rPr>
        <w:t>5.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6CCD6D21" w14:textId="77777777" w:rsidR="00B112F5" w:rsidRDefault="00320B4A">
      <w:pPr>
        <w:snapToGrid w:val="0"/>
        <w:spacing w:line="360" w:lineRule="auto"/>
        <w:ind w:firstLineChars="200" w:firstLine="502"/>
        <w:rPr>
          <w:rFonts w:ascii="宋体" w:hAnsi="宋体" w:cs="宋体"/>
          <w:b/>
          <w:szCs w:val="21"/>
        </w:rPr>
      </w:pPr>
      <w:r>
        <w:rPr>
          <w:rFonts w:ascii="宋体" w:hAnsi="宋体" w:cs="宋体" w:hint="eastAsia"/>
          <w:b/>
          <w:spacing w:val="20"/>
          <w:szCs w:val="21"/>
        </w:rPr>
        <w:t>6.本项目采购标的对应的中小企业划分标准所属行业：工业。</w:t>
      </w:r>
    </w:p>
    <w:p w14:paraId="1FE07EE8" w14:textId="77777777" w:rsidR="00B112F5" w:rsidRDefault="00320B4A">
      <w:pPr>
        <w:widowControl/>
        <w:jc w:val="left"/>
        <w:rPr>
          <w:rFonts w:ascii="宋体" w:hAnsi="宋体" w:cs="宋体"/>
          <w:b/>
          <w:szCs w:val="21"/>
        </w:rPr>
      </w:pPr>
      <w:r>
        <w:rPr>
          <w:rFonts w:ascii="宋体" w:hAnsi="宋体" w:cs="宋体" w:hint="eastAsia"/>
          <w:b/>
          <w:szCs w:val="21"/>
        </w:rPr>
        <w:br w:type="page"/>
      </w:r>
    </w:p>
    <w:p w14:paraId="02713DC3" w14:textId="185269AC" w:rsidR="00B112F5" w:rsidRDefault="00320B4A">
      <w:pPr>
        <w:snapToGrid w:val="0"/>
        <w:spacing w:before="50" w:afterLines="50" w:after="156"/>
        <w:jc w:val="left"/>
        <w:rPr>
          <w:rFonts w:ascii="宋体" w:hAnsi="宋体" w:cs="宋体"/>
          <w:b/>
          <w:szCs w:val="21"/>
        </w:rPr>
      </w:pPr>
      <w:r>
        <w:rPr>
          <w:rFonts w:ascii="宋体" w:hAnsi="宋体" w:cs="宋体" w:hint="eastAsia"/>
          <w:b/>
          <w:szCs w:val="21"/>
        </w:rPr>
        <w:t>格式</w:t>
      </w:r>
      <w:r w:rsidR="00C62A41">
        <w:rPr>
          <w:rFonts w:ascii="宋体" w:hAnsi="宋体" w:cs="宋体" w:hint="eastAsia"/>
          <w:b/>
          <w:szCs w:val="21"/>
        </w:rPr>
        <w:t>三</w:t>
      </w:r>
      <w:r>
        <w:rPr>
          <w:rFonts w:ascii="宋体" w:hAnsi="宋体" w:cs="宋体" w:hint="eastAsia"/>
          <w:b/>
          <w:szCs w:val="21"/>
        </w:rPr>
        <w:t>、</w:t>
      </w:r>
      <w:bookmarkStart w:id="10" w:name="OLE_LINK14"/>
      <w:bookmarkStart w:id="11" w:name="OLE_LINK13"/>
      <w:r>
        <w:rPr>
          <w:rFonts w:ascii="宋体" w:hAnsi="宋体" w:cs="宋体" w:hint="eastAsia"/>
          <w:b/>
          <w:bCs/>
          <w:szCs w:val="21"/>
        </w:rPr>
        <w:t>残疾人福利性单位声明函</w:t>
      </w:r>
    </w:p>
    <w:bookmarkEnd w:id="10"/>
    <w:bookmarkEnd w:id="11"/>
    <w:p w14:paraId="4D5B0D26" w14:textId="77777777" w:rsidR="00B112F5" w:rsidRDefault="00320B4A">
      <w:pPr>
        <w:widowControl/>
        <w:spacing w:line="588" w:lineRule="atLeast"/>
        <w:jc w:val="center"/>
        <w:rPr>
          <w:rFonts w:ascii="宋体" w:hAnsi="宋体" w:cs="宋体"/>
          <w:b/>
          <w:spacing w:val="6"/>
          <w:kern w:val="0"/>
          <w:szCs w:val="21"/>
        </w:rPr>
      </w:pPr>
      <w:r>
        <w:rPr>
          <w:rFonts w:ascii="宋体" w:hAnsi="宋体" w:cs="宋体" w:hint="eastAsia"/>
          <w:b/>
          <w:spacing w:val="6"/>
          <w:kern w:val="0"/>
          <w:szCs w:val="21"/>
        </w:rPr>
        <w:t>残疾人福利性单位声明函（服务）</w:t>
      </w:r>
    </w:p>
    <w:p w14:paraId="39144432" w14:textId="77777777" w:rsidR="00B112F5" w:rsidRDefault="00320B4A">
      <w:pPr>
        <w:widowControl/>
        <w:spacing w:beforeLines="100" w:before="312" w:line="500" w:lineRule="exact"/>
        <w:ind w:firstLine="601"/>
        <w:rPr>
          <w:rFonts w:ascii="宋体" w:hAnsi="宋体" w:cs="宋体"/>
          <w:szCs w:val="21"/>
        </w:rPr>
      </w:pPr>
      <w:r>
        <w:rPr>
          <w:rFonts w:ascii="宋体" w:hAnsi="宋体" w:cs="宋体" w:hint="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59891764" w14:textId="77777777" w:rsidR="00B112F5" w:rsidRDefault="00320B4A">
      <w:pPr>
        <w:widowControl/>
        <w:spacing w:line="500" w:lineRule="exact"/>
        <w:ind w:firstLine="600"/>
        <w:rPr>
          <w:rFonts w:ascii="宋体" w:hAnsi="宋体" w:cs="宋体"/>
          <w:szCs w:val="21"/>
        </w:rPr>
      </w:pPr>
      <w:r>
        <w:rPr>
          <w:rFonts w:ascii="宋体" w:hAnsi="宋体" w:cs="宋体" w:hint="eastAsia"/>
          <w:szCs w:val="21"/>
        </w:rPr>
        <w:t>本单位对上述声明的真实性负责。如有虚假，将依法承担相应责任。</w:t>
      </w:r>
    </w:p>
    <w:p w14:paraId="7B534060" w14:textId="77777777" w:rsidR="00B112F5" w:rsidRDefault="00B112F5">
      <w:pPr>
        <w:widowControl/>
        <w:spacing w:line="500" w:lineRule="exact"/>
        <w:rPr>
          <w:rFonts w:ascii="宋体" w:hAnsi="宋体" w:cs="宋体"/>
          <w:spacing w:val="6"/>
          <w:kern w:val="0"/>
          <w:szCs w:val="21"/>
        </w:rPr>
      </w:pPr>
    </w:p>
    <w:p w14:paraId="43D9960A" w14:textId="77777777" w:rsidR="00B112F5" w:rsidRDefault="00320B4A">
      <w:pPr>
        <w:widowControl/>
        <w:spacing w:line="500" w:lineRule="exact"/>
        <w:ind w:right="1560" w:firstLine="600"/>
        <w:jc w:val="center"/>
        <w:rPr>
          <w:rFonts w:ascii="宋体" w:hAnsi="宋体" w:cs="宋体"/>
          <w:szCs w:val="21"/>
        </w:rPr>
      </w:pPr>
      <w:r>
        <w:rPr>
          <w:rFonts w:ascii="宋体" w:hAnsi="宋体" w:cs="宋体" w:hint="eastAsia"/>
          <w:spacing w:val="6"/>
          <w:kern w:val="0"/>
          <w:szCs w:val="21"/>
        </w:rPr>
        <w:t xml:space="preserve">               </w:t>
      </w:r>
      <w:r>
        <w:rPr>
          <w:rFonts w:ascii="宋体" w:hAnsi="宋体" w:cs="宋体" w:hint="eastAsia"/>
          <w:szCs w:val="21"/>
        </w:rPr>
        <w:t>单位名称（盖章）：</w:t>
      </w:r>
    </w:p>
    <w:p w14:paraId="0D5DDE85" w14:textId="77777777" w:rsidR="00B112F5" w:rsidRDefault="00320B4A">
      <w:pPr>
        <w:widowControl/>
        <w:spacing w:line="500" w:lineRule="exact"/>
        <w:ind w:right="1560" w:firstLine="600"/>
        <w:jc w:val="center"/>
        <w:rPr>
          <w:rFonts w:ascii="宋体" w:hAnsi="宋体" w:cs="宋体"/>
          <w:szCs w:val="21"/>
        </w:rPr>
      </w:pPr>
      <w:r>
        <w:rPr>
          <w:rFonts w:ascii="宋体" w:hAnsi="宋体" w:cs="宋体" w:hint="eastAsia"/>
          <w:szCs w:val="21"/>
        </w:rPr>
        <w:t xml:space="preserve">       日  期：</w:t>
      </w:r>
    </w:p>
    <w:p w14:paraId="652E4278" w14:textId="77777777" w:rsidR="00B112F5" w:rsidRDefault="00B112F5">
      <w:pPr>
        <w:spacing w:beforeLines="100" w:before="312" w:line="440" w:lineRule="atLeast"/>
        <w:ind w:firstLineChars="200" w:firstLine="444"/>
        <w:rPr>
          <w:rFonts w:ascii="宋体" w:hAnsi="宋体" w:cs="宋体"/>
          <w:spacing w:val="6"/>
          <w:szCs w:val="21"/>
        </w:rPr>
      </w:pPr>
    </w:p>
    <w:p w14:paraId="3AB8F19A" w14:textId="77777777" w:rsidR="00B112F5" w:rsidRDefault="00B112F5">
      <w:pPr>
        <w:spacing w:beforeLines="100" w:before="312" w:line="440" w:lineRule="atLeast"/>
        <w:ind w:firstLineChars="200" w:firstLine="444"/>
        <w:rPr>
          <w:rFonts w:ascii="宋体" w:hAnsi="宋体" w:cs="宋体"/>
          <w:spacing w:val="6"/>
          <w:szCs w:val="21"/>
        </w:rPr>
      </w:pPr>
    </w:p>
    <w:p w14:paraId="64196C06" w14:textId="77777777" w:rsidR="00B112F5" w:rsidRDefault="00320B4A">
      <w:pPr>
        <w:spacing w:line="360" w:lineRule="auto"/>
        <w:rPr>
          <w:rFonts w:ascii="宋体" w:hAnsi="宋体" w:cs="宋体"/>
          <w:b/>
          <w:spacing w:val="20"/>
          <w:szCs w:val="21"/>
        </w:rPr>
      </w:pPr>
      <w:r>
        <w:rPr>
          <w:rFonts w:ascii="宋体" w:hAnsi="宋体" w:cs="宋体" w:hint="eastAsia"/>
          <w:b/>
          <w:spacing w:val="20"/>
          <w:szCs w:val="21"/>
        </w:rPr>
        <w:t>注：</w:t>
      </w:r>
    </w:p>
    <w:p w14:paraId="3E51FC2B" w14:textId="77777777" w:rsidR="00B112F5" w:rsidRDefault="00320B4A">
      <w:pPr>
        <w:snapToGrid w:val="0"/>
        <w:spacing w:line="360" w:lineRule="auto"/>
        <w:ind w:firstLineChars="200" w:firstLine="422"/>
        <w:jc w:val="left"/>
        <w:rPr>
          <w:rFonts w:ascii="宋体" w:hAnsi="宋体" w:cs="宋体"/>
          <w:b/>
          <w:szCs w:val="21"/>
        </w:rPr>
      </w:pPr>
      <w:r>
        <w:rPr>
          <w:rFonts w:ascii="宋体" w:hAnsi="宋体" w:cs="宋体" w:hint="eastAsia"/>
          <w:b/>
          <w:szCs w:val="21"/>
        </w:rPr>
        <w:t>1.中标、成交供应商为残疾人福利性单位的，《残疾人福利性单位声明函》随中标、成交结果同时公告，接受社会监督。</w:t>
      </w:r>
    </w:p>
    <w:p w14:paraId="6A43DD3A" w14:textId="77777777" w:rsidR="00B112F5" w:rsidRDefault="00320B4A">
      <w:pPr>
        <w:snapToGrid w:val="0"/>
        <w:spacing w:line="360" w:lineRule="auto"/>
        <w:ind w:firstLineChars="200" w:firstLine="422"/>
        <w:jc w:val="left"/>
        <w:rPr>
          <w:rFonts w:ascii="宋体" w:hAnsi="宋体" w:cs="宋体"/>
          <w:b/>
          <w:szCs w:val="21"/>
        </w:rPr>
      </w:pPr>
      <w:r>
        <w:rPr>
          <w:rFonts w:ascii="宋体" w:hAnsi="宋体" w:cs="宋体" w:hint="eastAsia"/>
          <w:b/>
          <w:szCs w:val="21"/>
        </w:rPr>
        <w:t>2.供应商提供的《残疾人福利性单位声明函》与事实不符的，依照《政府采购法》第七十七条第一款的规定追究法律责任。</w:t>
      </w:r>
    </w:p>
    <w:p w14:paraId="488AF195" w14:textId="77777777" w:rsidR="00B112F5" w:rsidRDefault="00320B4A">
      <w:pPr>
        <w:widowControl/>
        <w:jc w:val="left"/>
        <w:rPr>
          <w:rFonts w:ascii="宋体" w:hAnsi="宋体" w:cs="宋体"/>
          <w:b/>
          <w:spacing w:val="20"/>
          <w:szCs w:val="21"/>
        </w:rPr>
      </w:pPr>
      <w:r>
        <w:rPr>
          <w:rFonts w:ascii="宋体" w:hAnsi="宋体" w:cs="宋体"/>
          <w:b/>
          <w:spacing w:val="20"/>
          <w:szCs w:val="21"/>
        </w:rPr>
        <w:br w:type="page"/>
      </w:r>
    </w:p>
    <w:p w14:paraId="1562B01B" w14:textId="517A1A88" w:rsidR="00B112F5" w:rsidRDefault="00320B4A">
      <w:pPr>
        <w:spacing w:line="360" w:lineRule="auto"/>
        <w:rPr>
          <w:rFonts w:ascii="宋体" w:hAnsi="宋体" w:cs="宋体"/>
          <w:szCs w:val="21"/>
        </w:rPr>
      </w:pPr>
      <w:r>
        <w:rPr>
          <w:rFonts w:ascii="宋体" w:hAnsi="宋体" w:cs="宋体" w:hint="eastAsia"/>
          <w:b/>
          <w:spacing w:val="20"/>
          <w:szCs w:val="21"/>
        </w:rPr>
        <w:t>格式</w:t>
      </w:r>
      <w:r w:rsidR="00C62A41">
        <w:rPr>
          <w:rFonts w:ascii="宋体" w:hAnsi="宋体" w:cs="宋体" w:hint="eastAsia"/>
          <w:b/>
          <w:spacing w:val="20"/>
          <w:szCs w:val="21"/>
        </w:rPr>
        <w:t>四</w:t>
      </w:r>
      <w:r>
        <w:rPr>
          <w:rFonts w:ascii="宋体" w:hAnsi="宋体" w:cs="宋体" w:hint="eastAsia"/>
          <w:b/>
          <w:spacing w:val="20"/>
          <w:szCs w:val="21"/>
        </w:rPr>
        <w:t>、</w:t>
      </w:r>
      <w:r w:rsidR="003E7EE3" w:rsidRPr="003E7EE3">
        <w:rPr>
          <w:rFonts w:ascii="宋体" w:hAnsi="宋体" w:cs="宋体" w:hint="eastAsia"/>
          <w:b/>
          <w:spacing w:val="20"/>
          <w:szCs w:val="21"/>
        </w:rPr>
        <w:t>投标人投标函</w:t>
      </w:r>
    </w:p>
    <w:p w14:paraId="060AC086" w14:textId="77777777" w:rsidR="00B112F5" w:rsidRDefault="00320B4A">
      <w:pPr>
        <w:spacing w:line="360" w:lineRule="auto"/>
        <w:jc w:val="left"/>
        <w:rPr>
          <w:rFonts w:ascii="宋体" w:hAnsi="宋体" w:cs="宋体"/>
          <w:szCs w:val="21"/>
        </w:rPr>
      </w:pPr>
      <w:r>
        <w:rPr>
          <w:rFonts w:ascii="宋体" w:hAnsi="宋体" w:cs="宋体" w:hint="eastAsia"/>
          <w:spacing w:val="-4"/>
          <w:szCs w:val="21"/>
        </w:rPr>
        <w:t>致：舟山市妇女儿童医院</w:t>
      </w:r>
    </w:p>
    <w:p w14:paraId="65887772" w14:textId="0320861C" w:rsidR="00B112F5" w:rsidRDefault="00EF1908" w:rsidP="00C62A41">
      <w:pPr>
        <w:spacing w:line="360" w:lineRule="auto"/>
        <w:ind w:firstLineChars="200" w:firstLine="420"/>
        <w:jc w:val="left"/>
        <w:rPr>
          <w:rFonts w:ascii="宋体" w:hAnsi="宋体" w:cs="宋体"/>
          <w:spacing w:val="-4"/>
          <w:szCs w:val="21"/>
        </w:rPr>
      </w:pPr>
      <w:r w:rsidRPr="00EF1908">
        <w:rPr>
          <w:rFonts w:ascii="宋体" w:hAnsi="宋体" w:cs="宋体" w:hint="eastAsia"/>
          <w:szCs w:val="21"/>
        </w:rPr>
        <w:t>中金招标有限责任公司</w:t>
      </w:r>
    </w:p>
    <w:p w14:paraId="3F5B350B" w14:textId="77777777" w:rsidR="00B112F5" w:rsidRDefault="00320B4A" w:rsidP="00EF1908">
      <w:pPr>
        <w:spacing w:line="360" w:lineRule="auto"/>
        <w:ind w:firstLineChars="200" w:firstLine="420"/>
        <w:rPr>
          <w:rFonts w:ascii="宋体" w:hAnsi="宋体" w:cs="宋体"/>
          <w:szCs w:val="21"/>
        </w:rPr>
      </w:pPr>
      <w:r>
        <w:rPr>
          <w:rFonts w:ascii="宋体" w:hAnsi="宋体" w:cs="宋体" w:hint="eastAsia"/>
          <w:szCs w:val="21"/>
        </w:rPr>
        <w:t>我方</w:t>
      </w:r>
      <w:r>
        <w:rPr>
          <w:rFonts w:ascii="宋体" w:hAnsi="宋体" w:cs="宋体" w:hint="eastAsia"/>
          <w:b/>
          <w:szCs w:val="21"/>
          <w:u w:val="single"/>
        </w:rPr>
        <w:t>（响应人名称）</w:t>
      </w:r>
      <w:r>
        <w:rPr>
          <w:rFonts w:ascii="宋体" w:hAnsi="宋体" w:cs="宋体" w:hint="eastAsia"/>
          <w:szCs w:val="21"/>
        </w:rPr>
        <w:t>已详细审查了</w:t>
      </w:r>
      <w:r>
        <w:rPr>
          <w:rFonts w:ascii="宋体" w:hAnsi="宋体" w:cs="宋体" w:hint="eastAsia"/>
          <w:b/>
          <w:szCs w:val="21"/>
          <w:u w:val="single"/>
        </w:rPr>
        <w:t xml:space="preserve">（项目编号）（项目名称）    </w:t>
      </w:r>
      <w:r>
        <w:rPr>
          <w:rFonts w:ascii="宋体" w:hAnsi="宋体" w:cs="宋体" w:hint="eastAsia"/>
          <w:szCs w:val="21"/>
        </w:rPr>
        <w:t>的磋商文件及其相关补充文件</w:t>
      </w:r>
      <w:r>
        <w:rPr>
          <w:rFonts w:ascii="宋体" w:hAnsi="宋体" w:cs="宋体" w:hint="eastAsia"/>
          <w:b/>
          <w:szCs w:val="21"/>
        </w:rPr>
        <w:t>（若有）</w:t>
      </w:r>
      <w:r>
        <w:rPr>
          <w:rFonts w:ascii="宋体" w:hAnsi="宋体" w:cs="宋体" w:hint="eastAsia"/>
          <w:szCs w:val="21"/>
        </w:rPr>
        <w:t>，并正式授权我公司的</w:t>
      </w:r>
      <w:r>
        <w:rPr>
          <w:rFonts w:ascii="宋体" w:hAnsi="宋体" w:cs="宋体" w:hint="eastAsia"/>
          <w:b/>
          <w:szCs w:val="21"/>
          <w:u w:val="single"/>
        </w:rPr>
        <w:t>（被授权人姓名）</w:t>
      </w:r>
      <w:r>
        <w:rPr>
          <w:rFonts w:ascii="宋体" w:hAnsi="宋体" w:cs="宋体" w:hint="eastAsia"/>
          <w:szCs w:val="21"/>
        </w:rPr>
        <w:t>以本公司名义，全权代表我方自愿参加上述采购项目的响应，现就有关事项向采购代理机构郑重承诺如下：</w:t>
      </w:r>
    </w:p>
    <w:p w14:paraId="290EBEAA" w14:textId="77777777" w:rsidR="00B112F5" w:rsidRDefault="00320B4A" w:rsidP="00EF1908">
      <w:pPr>
        <w:spacing w:line="360" w:lineRule="auto"/>
        <w:ind w:right="-91" w:firstLineChars="200" w:firstLine="420"/>
        <w:rPr>
          <w:rFonts w:ascii="宋体" w:hAnsi="宋体" w:cs="宋体"/>
          <w:szCs w:val="21"/>
        </w:rPr>
      </w:pPr>
      <w:r>
        <w:rPr>
          <w:rFonts w:ascii="宋体" w:hAnsi="宋体" w:cs="宋体" w:hint="eastAsia"/>
          <w:szCs w:val="21"/>
        </w:rPr>
        <w:t>1、我方已详细审查了磋商文件的全部内容及其相关补充文件</w:t>
      </w:r>
      <w:r>
        <w:rPr>
          <w:rFonts w:ascii="宋体" w:hAnsi="宋体" w:cs="宋体" w:hint="eastAsia"/>
          <w:b/>
          <w:szCs w:val="21"/>
        </w:rPr>
        <w:t>（若有）</w:t>
      </w:r>
      <w:r>
        <w:rPr>
          <w:rFonts w:ascii="宋体" w:hAnsi="宋体" w:cs="宋体" w:hint="eastAsia"/>
          <w:szCs w:val="21"/>
        </w:rPr>
        <w:t>，并完全清晰理解全部内容及相关的补充文件</w:t>
      </w:r>
      <w:r>
        <w:rPr>
          <w:rFonts w:ascii="宋体" w:hAnsi="宋体" w:cs="宋体" w:hint="eastAsia"/>
          <w:b/>
          <w:szCs w:val="21"/>
        </w:rPr>
        <w:t>（若有）</w:t>
      </w:r>
      <w:r>
        <w:rPr>
          <w:rFonts w:ascii="宋体" w:hAnsi="宋体" w:cs="宋体" w:hint="eastAsia"/>
          <w:szCs w:val="21"/>
        </w:rPr>
        <w:t>，不存在任何误解之处，同意放弃提出异议和质疑的权利。</w:t>
      </w:r>
    </w:p>
    <w:p w14:paraId="35B5472A" w14:textId="77777777" w:rsidR="00B112F5" w:rsidRDefault="00320B4A" w:rsidP="00EF1908">
      <w:pPr>
        <w:spacing w:line="360" w:lineRule="auto"/>
        <w:ind w:right="-89" w:firstLineChars="200" w:firstLine="404"/>
        <w:rPr>
          <w:rFonts w:ascii="宋体" w:hAnsi="宋体" w:cs="宋体"/>
          <w:spacing w:val="-4"/>
          <w:szCs w:val="21"/>
        </w:rPr>
      </w:pPr>
      <w:r>
        <w:rPr>
          <w:rFonts w:ascii="宋体" w:hAnsi="宋体" w:cs="宋体" w:hint="eastAsia"/>
          <w:spacing w:val="-4"/>
          <w:szCs w:val="21"/>
        </w:rPr>
        <w:t>2、在项目实施过程中，我方完全响应磋商文件的所有条款，履行合同义务。执行标准绝不低于磋商文件的标准要求。</w:t>
      </w:r>
    </w:p>
    <w:p w14:paraId="0677F412" w14:textId="77777777" w:rsidR="00B112F5" w:rsidRDefault="00320B4A" w:rsidP="00EF1908">
      <w:pPr>
        <w:spacing w:line="360" w:lineRule="auto"/>
        <w:ind w:right="-89" w:firstLineChars="200" w:firstLine="404"/>
        <w:rPr>
          <w:rFonts w:ascii="宋体" w:hAnsi="宋体" w:cs="宋体"/>
          <w:spacing w:val="-4"/>
          <w:szCs w:val="21"/>
        </w:rPr>
      </w:pPr>
      <w:r>
        <w:rPr>
          <w:rFonts w:ascii="宋体" w:hAnsi="宋体" w:cs="宋体" w:hint="eastAsia"/>
          <w:spacing w:val="-4"/>
          <w:szCs w:val="21"/>
        </w:rPr>
        <w:t>3、我方遵守《中华人民共和国政府采购法》及相关法律法规的规定。同意磋商文件中所提到的无效标条款，并服从有关开标现场的会议纪律。否则，同意被废除响应资格。</w:t>
      </w:r>
    </w:p>
    <w:p w14:paraId="6A7D71B5" w14:textId="38672919" w:rsidR="00B112F5" w:rsidRDefault="00EF1908" w:rsidP="00EF1908">
      <w:pPr>
        <w:spacing w:line="360" w:lineRule="auto"/>
        <w:ind w:right="-89" w:firstLineChars="200" w:firstLine="404"/>
        <w:rPr>
          <w:rFonts w:ascii="宋体" w:hAnsi="宋体" w:cs="宋体"/>
          <w:spacing w:val="-4"/>
          <w:szCs w:val="21"/>
        </w:rPr>
      </w:pPr>
      <w:r>
        <w:rPr>
          <w:rFonts w:ascii="宋体" w:hAnsi="宋体" w:cs="宋体" w:hint="eastAsia"/>
          <w:spacing w:val="-4"/>
          <w:szCs w:val="21"/>
        </w:rPr>
        <w:t>4</w:t>
      </w:r>
      <w:r w:rsidR="00320B4A">
        <w:rPr>
          <w:rFonts w:ascii="宋体" w:hAnsi="宋体" w:cs="宋体" w:hint="eastAsia"/>
          <w:spacing w:val="-4"/>
          <w:szCs w:val="21"/>
        </w:rPr>
        <w:t>、我方所提供的磋商报价具有充分的合理性和准确性，保证不存在低于成本的恶意报价行为，同时清楚理解到报价最低并非意味着必定获得合同授予资格。</w:t>
      </w:r>
    </w:p>
    <w:p w14:paraId="69800ED5" w14:textId="7056550B" w:rsidR="00B112F5" w:rsidRDefault="00EF1908" w:rsidP="00EF1908">
      <w:pPr>
        <w:spacing w:line="360" w:lineRule="auto"/>
        <w:ind w:right="-89" w:firstLineChars="200" w:firstLine="404"/>
        <w:rPr>
          <w:rFonts w:ascii="宋体" w:hAnsi="宋体" w:cs="宋体"/>
          <w:spacing w:val="-4"/>
          <w:szCs w:val="21"/>
        </w:rPr>
      </w:pPr>
      <w:r>
        <w:rPr>
          <w:rFonts w:ascii="宋体" w:hAnsi="宋体" w:cs="宋体" w:hint="eastAsia"/>
          <w:spacing w:val="-4"/>
          <w:szCs w:val="21"/>
        </w:rPr>
        <w:t>5</w:t>
      </w:r>
      <w:r w:rsidR="00320B4A">
        <w:rPr>
          <w:rFonts w:ascii="宋体" w:hAnsi="宋体" w:cs="宋体" w:hint="eastAsia"/>
          <w:spacing w:val="-4"/>
          <w:szCs w:val="21"/>
        </w:rPr>
        <w:t>、响应有效期为自响应截止之日起90天内，如在响应有效期内撤回响应文件，我方同意被废除响应资格。</w:t>
      </w:r>
    </w:p>
    <w:p w14:paraId="3CD1AF32" w14:textId="77777777" w:rsidR="00EF1908" w:rsidRDefault="00EF1908" w:rsidP="00EF1908">
      <w:pPr>
        <w:spacing w:line="360" w:lineRule="auto"/>
        <w:ind w:right="-89" w:firstLineChars="200" w:firstLine="404"/>
        <w:rPr>
          <w:rFonts w:ascii="宋体" w:hAnsi="宋体" w:cs="宋体"/>
          <w:spacing w:val="-4"/>
          <w:szCs w:val="21"/>
        </w:rPr>
      </w:pPr>
      <w:r>
        <w:rPr>
          <w:rFonts w:ascii="宋体" w:hAnsi="宋体" w:cs="宋体" w:hint="eastAsia"/>
          <w:spacing w:val="-4"/>
          <w:szCs w:val="21"/>
        </w:rPr>
        <w:t>6</w:t>
      </w:r>
      <w:r w:rsidR="00320B4A">
        <w:rPr>
          <w:rFonts w:ascii="宋体" w:hAnsi="宋体" w:cs="宋体" w:hint="eastAsia"/>
          <w:spacing w:val="-4"/>
          <w:szCs w:val="21"/>
        </w:rPr>
        <w:t>、我方承诺所提供的一切响应文件均已认真严格审核，内容均为全面真实、准确有效且毫无保留，绝无任何遗漏、虚假、伪造和夸大的成分，若出现违背诚实信用和无如实告知之处，同意被废除响应资格和相关的处罚。</w:t>
      </w:r>
    </w:p>
    <w:p w14:paraId="70C5F8A9" w14:textId="3DDB1FD1" w:rsidR="00B112F5" w:rsidRDefault="00EF1908" w:rsidP="00EF1908">
      <w:pPr>
        <w:spacing w:line="360" w:lineRule="auto"/>
        <w:ind w:right="-89" w:firstLineChars="200" w:firstLine="404"/>
        <w:rPr>
          <w:rFonts w:ascii="宋体" w:hAnsi="宋体" w:cs="宋体"/>
          <w:spacing w:val="-4"/>
          <w:szCs w:val="21"/>
        </w:rPr>
      </w:pPr>
      <w:r>
        <w:rPr>
          <w:rFonts w:ascii="宋体" w:hAnsi="宋体" w:cs="宋体" w:hint="eastAsia"/>
          <w:spacing w:val="-4"/>
          <w:szCs w:val="21"/>
        </w:rPr>
        <w:t>7、我方承诺</w:t>
      </w:r>
      <w:r w:rsidRPr="00EF1908">
        <w:rPr>
          <w:rFonts w:ascii="宋体" w:hAnsi="宋体" w:cs="宋体" w:hint="eastAsia"/>
          <w:spacing w:val="-4"/>
          <w:szCs w:val="21"/>
        </w:rPr>
        <w:t>满足《中华人民共和国政府采购法》第二十二条规定；未被“信用中国”（www.creditchina.gov.cn)、中国政府采购网（www.ccgp.gov.cn）列入失信被执行人、重大税收违法失信主体、政府采购严重违法失信行为记录名单。</w:t>
      </w:r>
    </w:p>
    <w:p w14:paraId="75E17230" w14:textId="77777777" w:rsidR="00B112F5" w:rsidRDefault="00B112F5">
      <w:pPr>
        <w:pStyle w:val="6"/>
        <w:ind w:leftChars="0" w:left="0"/>
      </w:pPr>
    </w:p>
    <w:p w14:paraId="64E692F2" w14:textId="77777777" w:rsidR="00B112F5" w:rsidRDefault="00B112F5">
      <w:pPr>
        <w:spacing w:line="480" w:lineRule="auto"/>
        <w:ind w:firstLineChars="200" w:firstLine="404"/>
        <w:jc w:val="left"/>
        <w:rPr>
          <w:rFonts w:ascii="宋体" w:hAnsi="宋体" w:cs="宋体"/>
          <w:spacing w:val="-4"/>
          <w:szCs w:val="21"/>
        </w:rPr>
      </w:pPr>
    </w:p>
    <w:p w14:paraId="7CA04353" w14:textId="77777777" w:rsidR="00B112F5" w:rsidRDefault="00320B4A">
      <w:pPr>
        <w:spacing w:line="480" w:lineRule="auto"/>
        <w:ind w:firstLineChars="200" w:firstLine="404"/>
        <w:jc w:val="left"/>
        <w:rPr>
          <w:rFonts w:ascii="宋体" w:hAnsi="宋体" w:cs="宋体"/>
          <w:spacing w:val="-4"/>
          <w:szCs w:val="21"/>
        </w:rPr>
      </w:pPr>
      <w:r>
        <w:rPr>
          <w:rFonts w:ascii="宋体" w:hAnsi="宋体" w:cs="宋体" w:hint="eastAsia"/>
          <w:spacing w:val="-4"/>
          <w:szCs w:val="21"/>
        </w:rPr>
        <w:t>响应人名称：</w:t>
      </w:r>
      <w:r>
        <w:rPr>
          <w:rFonts w:ascii="宋体" w:hAnsi="宋体" w:cs="宋体" w:hint="eastAsia"/>
          <w:spacing w:val="20"/>
          <w:szCs w:val="21"/>
          <w:u w:val="single"/>
        </w:rPr>
        <w:t xml:space="preserve">                  </w:t>
      </w:r>
      <w:r>
        <w:rPr>
          <w:rFonts w:ascii="宋体" w:hAnsi="宋体" w:cs="宋体" w:hint="eastAsia"/>
          <w:spacing w:val="-4"/>
          <w:szCs w:val="21"/>
        </w:rPr>
        <w:t xml:space="preserve">（加盖公章） </w:t>
      </w:r>
    </w:p>
    <w:p w14:paraId="2B43B932" w14:textId="77777777" w:rsidR="00B112F5" w:rsidRDefault="00320B4A">
      <w:pPr>
        <w:spacing w:line="480" w:lineRule="auto"/>
        <w:ind w:firstLineChars="200" w:firstLine="404"/>
        <w:rPr>
          <w:rFonts w:ascii="宋体" w:hAnsi="宋体" w:cs="宋体"/>
          <w:szCs w:val="21"/>
        </w:rPr>
      </w:pPr>
      <w:r>
        <w:rPr>
          <w:rFonts w:ascii="宋体" w:hAnsi="宋体" w:cs="宋体" w:hint="eastAsia"/>
          <w:spacing w:val="-4"/>
          <w:szCs w:val="21"/>
        </w:rPr>
        <w:t>法定代表人</w:t>
      </w:r>
      <w:r>
        <w:rPr>
          <w:rFonts w:ascii="宋体" w:hAnsi="宋体" w:cs="宋体" w:hint="eastAsia"/>
          <w:szCs w:val="21"/>
        </w:rPr>
        <w:t>：</w:t>
      </w:r>
      <w:r>
        <w:rPr>
          <w:rFonts w:ascii="宋体" w:hAnsi="宋体" w:cs="宋体" w:hint="eastAsia"/>
          <w:b/>
          <w:spacing w:val="20"/>
          <w:szCs w:val="21"/>
          <w:u w:val="single"/>
        </w:rPr>
        <w:t xml:space="preserve">                  </w:t>
      </w:r>
      <w:r>
        <w:rPr>
          <w:rFonts w:ascii="宋体" w:hAnsi="宋体" w:cs="宋体" w:hint="eastAsia"/>
          <w:szCs w:val="21"/>
        </w:rPr>
        <w:t>（签字或签章）</w:t>
      </w:r>
    </w:p>
    <w:p w14:paraId="60247852" w14:textId="77777777" w:rsidR="00B112F5" w:rsidRDefault="00320B4A">
      <w:pPr>
        <w:spacing w:line="480" w:lineRule="auto"/>
        <w:ind w:firstLineChars="200" w:firstLine="404"/>
        <w:jc w:val="left"/>
        <w:rPr>
          <w:rFonts w:ascii="宋体" w:hAnsi="宋体" w:cs="宋体"/>
          <w:spacing w:val="-4"/>
          <w:szCs w:val="21"/>
        </w:rPr>
      </w:pPr>
      <w:r>
        <w:rPr>
          <w:rFonts w:ascii="宋体" w:hAnsi="宋体" w:cs="宋体" w:hint="eastAsia"/>
          <w:spacing w:val="-4"/>
          <w:szCs w:val="21"/>
        </w:rPr>
        <w:t>响应人代表：</w:t>
      </w:r>
      <w:r>
        <w:rPr>
          <w:rFonts w:ascii="宋体" w:hAnsi="宋体" w:cs="宋体" w:hint="eastAsia"/>
          <w:spacing w:val="20"/>
          <w:szCs w:val="21"/>
          <w:u w:val="single"/>
        </w:rPr>
        <w:t xml:space="preserve">                  </w:t>
      </w:r>
      <w:r>
        <w:rPr>
          <w:rFonts w:ascii="宋体" w:hAnsi="宋体" w:cs="宋体" w:hint="eastAsia"/>
          <w:spacing w:val="-4"/>
          <w:szCs w:val="21"/>
        </w:rPr>
        <w:t xml:space="preserve">（签字） </w:t>
      </w:r>
    </w:p>
    <w:p w14:paraId="7228D4BA" w14:textId="77777777" w:rsidR="00B112F5" w:rsidRDefault="00320B4A">
      <w:pPr>
        <w:spacing w:line="480" w:lineRule="auto"/>
        <w:ind w:firstLineChars="200" w:firstLine="404"/>
        <w:rPr>
          <w:rFonts w:ascii="宋体" w:hAnsi="宋体" w:cs="宋体"/>
          <w:spacing w:val="20"/>
          <w:szCs w:val="21"/>
          <w:u w:val="single"/>
        </w:rPr>
      </w:pPr>
      <w:r>
        <w:rPr>
          <w:rFonts w:ascii="宋体" w:hAnsi="宋体" w:cs="宋体" w:hint="eastAsia"/>
          <w:spacing w:val="-4"/>
          <w:szCs w:val="21"/>
        </w:rPr>
        <w:t>响应人地址：</w:t>
      </w:r>
      <w:r>
        <w:rPr>
          <w:rFonts w:ascii="宋体" w:hAnsi="宋体" w:cs="宋体" w:hint="eastAsia"/>
          <w:spacing w:val="20"/>
          <w:szCs w:val="21"/>
          <w:u w:val="single"/>
        </w:rPr>
        <w:t xml:space="preserve">                  </w:t>
      </w:r>
    </w:p>
    <w:p w14:paraId="2375D5D7" w14:textId="77777777" w:rsidR="00B112F5" w:rsidRDefault="00320B4A">
      <w:pPr>
        <w:spacing w:line="480" w:lineRule="auto"/>
        <w:ind w:firstLineChars="200" w:firstLine="404"/>
        <w:rPr>
          <w:rFonts w:ascii="宋体" w:hAnsi="宋体" w:cs="宋体"/>
          <w:b/>
          <w:spacing w:val="20"/>
          <w:szCs w:val="21"/>
        </w:rPr>
      </w:pPr>
      <w:r>
        <w:rPr>
          <w:rFonts w:ascii="宋体" w:hAnsi="宋体" w:cs="宋体" w:hint="eastAsia"/>
          <w:spacing w:val="-4"/>
          <w:szCs w:val="21"/>
        </w:rPr>
        <w:t>日期：</w:t>
      </w:r>
      <w:r>
        <w:rPr>
          <w:rFonts w:ascii="宋体" w:hAnsi="宋体" w:cs="宋体" w:hint="eastAsia"/>
          <w:spacing w:val="-4"/>
          <w:szCs w:val="21"/>
          <w:u w:val="single"/>
        </w:rPr>
        <w:t xml:space="preserve">     </w:t>
      </w:r>
      <w:r>
        <w:rPr>
          <w:rFonts w:ascii="宋体" w:hAnsi="宋体" w:cs="宋体" w:hint="eastAsia"/>
          <w:spacing w:val="-4"/>
          <w:szCs w:val="21"/>
        </w:rPr>
        <w:t>年</w:t>
      </w:r>
      <w:r>
        <w:rPr>
          <w:rFonts w:ascii="宋体" w:hAnsi="宋体" w:cs="宋体" w:hint="eastAsia"/>
          <w:spacing w:val="-4"/>
          <w:szCs w:val="21"/>
          <w:u w:val="single"/>
        </w:rPr>
        <w:t xml:space="preserve">    </w:t>
      </w:r>
      <w:r>
        <w:rPr>
          <w:rFonts w:ascii="宋体" w:hAnsi="宋体" w:cs="宋体" w:hint="eastAsia"/>
          <w:spacing w:val="-4"/>
          <w:szCs w:val="21"/>
        </w:rPr>
        <w:t>月</w:t>
      </w:r>
      <w:r>
        <w:rPr>
          <w:rFonts w:ascii="宋体" w:hAnsi="宋体" w:cs="宋体" w:hint="eastAsia"/>
          <w:spacing w:val="-4"/>
          <w:szCs w:val="21"/>
          <w:u w:val="single"/>
        </w:rPr>
        <w:t xml:space="preserve">   </w:t>
      </w:r>
      <w:r>
        <w:rPr>
          <w:rFonts w:ascii="宋体" w:hAnsi="宋体" w:cs="宋体" w:hint="eastAsia"/>
          <w:spacing w:val="-4"/>
          <w:szCs w:val="21"/>
        </w:rPr>
        <w:t xml:space="preserve">日 </w:t>
      </w:r>
    </w:p>
    <w:p w14:paraId="7A994CBA" w14:textId="77777777" w:rsidR="00B112F5" w:rsidRDefault="00320B4A">
      <w:pPr>
        <w:rPr>
          <w:rFonts w:ascii="宋体" w:hAnsi="宋体" w:cs="宋体"/>
          <w:b/>
          <w:spacing w:val="20"/>
          <w:szCs w:val="21"/>
        </w:rPr>
      </w:pPr>
      <w:r>
        <w:rPr>
          <w:rFonts w:ascii="宋体" w:hAnsi="宋体" w:cs="宋体" w:hint="eastAsia"/>
          <w:b/>
          <w:spacing w:val="20"/>
          <w:szCs w:val="21"/>
        </w:rPr>
        <w:br w:type="page"/>
      </w:r>
    </w:p>
    <w:p w14:paraId="6621818A" w14:textId="226D62AE" w:rsidR="00B112F5" w:rsidRDefault="00320B4A">
      <w:pPr>
        <w:rPr>
          <w:rFonts w:ascii="宋体" w:hAnsi="宋体" w:cs="宋体"/>
          <w:b/>
          <w:szCs w:val="21"/>
        </w:rPr>
      </w:pPr>
      <w:r>
        <w:rPr>
          <w:rFonts w:ascii="宋体" w:hAnsi="宋体" w:cs="宋体" w:hint="eastAsia"/>
          <w:b/>
          <w:spacing w:val="20"/>
          <w:szCs w:val="21"/>
        </w:rPr>
        <w:t>格式</w:t>
      </w:r>
      <w:r w:rsidR="00C62A41">
        <w:rPr>
          <w:rFonts w:ascii="宋体" w:hAnsi="宋体" w:cs="宋体" w:hint="eastAsia"/>
          <w:b/>
          <w:spacing w:val="20"/>
          <w:szCs w:val="21"/>
        </w:rPr>
        <w:t>五</w:t>
      </w:r>
      <w:r>
        <w:rPr>
          <w:rFonts w:ascii="宋体" w:hAnsi="宋体" w:cs="宋体" w:hint="eastAsia"/>
          <w:b/>
          <w:spacing w:val="20"/>
          <w:szCs w:val="21"/>
        </w:rPr>
        <w:t>、</w:t>
      </w:r>
      <w:r w:rsidR="003E7EE3" w:rsidRPr="003E7EE3">
        <w:rPr>
          <w:rFonts w:ascii="宋体" w:hAnsi="宋体" w:cs="宋体" w:hint="eastAsia"/>
          <w:b/>
          <w:spacing w:val="20"/>
          <w:szCs w:val="21"/>
        </w:rPr>
        <w:t>投标人法定代表人授权函</w:t>
      </w:r>
    </w:p>
    <w:p w14:paraId="2E7382A5" w14:textId="77777777" w:rsidR="00B112F5" w:rsidRDefault="00320B4A">
      <w:pPr>
        <w:spacing w:line="360" w:lineRule="auto"/>
        <w:jc w:val="left"/>
        <w:rPr>
          <w:rFonts w:ascii="宋体" w:hAnsi="宋体" w:cs="宋体"/>
          <w:spacing w:val="-4"/>
          <w:szCs w:val="21"/>
        </w:rPr>
      </w:pPr>
      <w:r>
        <w:rPr>
          <w:rFonts w:ascii="宋体" w:hAnsi="宋体" w:cs="宋体" w:hint="eastAsia"/>
          <w:spacing w:val="-4"/>
          <w:szCs w:val="21"/>
        </w:rPr>
        <w:t>致：舟山市妇女儿童医院</w:t>
      </w:r>
    </w:p>
    <w:p w14:paraId="2067C2EB" w14:textId="2A7D678A" w:rsidR="00B112F5" w:rsidRDefault="00EF1908">
      <w:pPr>
        <w:spacing w:line="360" w:lineRule="auto"/>
        <w:ind w:firstLineChars="200" w:firstLine="420"/>
        <w:jc w:val="left"/>
        <w:rPr>
          <w:rFonts w:ascii="宋体" w:hAnsi="宋体" w:cs="宋体"/>
          <w:szCs w:val="21"/>
        </w:rPr>
      </w:pPr>
      <w:r w:rsidRPr="00EF1908">
        <w:rPr>
          <w:rFonts w:ascii="宋体" w:hAnsi="宋体" w:cs="宋体" w:hint="eastAsia"/>
          <w:szCs w:val="21"/>
        </w:rPr>
        <w:t>中金招标有限责任公司</w:t>
      </w:r>
    </w:p>
    <w:p w14:paraId="47AD7615" w14:textId="77777777" w:rsidR="00B112F5" w:rsidRDefault="00320B4A">
      <w:pPr>
        <w:spacing w:line="360" w:lineRule="auto"/>
        <w:ind w:firstLineChars="200" w:firstLine="404"/>
        <w:jc w:val="left"/>
        <w:rPr>
          <w:rFonts w:ascii="宋体" w:hAnsi="宋体" w:cs="宋体"/>
          <w:spacing w:val="-4"/>
          <w:szCs w:val="21"/>
        </w:rPr>
      </w:pPr>
      <w:r>
        <w:rPr>
          <w:rFonts w:ascii="宋体" w:hAnsi="宋体" w:cs="宋体" w:hint="eastAsia"/>
          <w:spacing w:val="-4"/>
          <w:szCs w:val="21"/>
        </w:rPr>
        <w:t>我</w:t>
      </w:r>
      <w:r>
        <w:rPr>
          <w:rFonts w:ascii="宋体" w:hAnsi="宋体" w:cs="宋体" w:hint="eastAsia"/>
          <w:spacing w:val="-4"/>
          <w:szCs w:val="21"/>
          <w:u w:val="single"/>
        </w:rPr>
        <w:t xml:space="preserve">              </w:t>
      </w:r>
      <w:r>
        <w:rPr>
          <w:rFonts w:ascii="宋体" w:hAnsi="宋体" w:cs="宋体" w:hint="eastAsia"/>
          <w:spacing w:val="-4"/>
          <w:szCs w:val="21"/>
        </w:rPr>
        <w:t>（姓名）系</w:t>
      </w:r>
      <w:r>
        <w:rPr>
          <w:rFonts w:ascii="宋体" w:hAnsi="宋体" w:cs="宋体" w:hint="eastAsia"/>
          <w:spacing w:val="-4"/>
          <w:szCs w:val="21"/>
          <w:u w:val="single"/>
        </w:rPr>
        <w:t xml:space="preserve">             </w:t>
      </w:r>
      <w:r>
        <w:rPr>
          <w:rFonts w:ascii="宋体" w:hAnsi="宋体" w:cs="宋体"/>
          <w:spacing w:val="-4"/>
          <w:szCs w:val="21"/>
          <w:u w:val="single"/>
        </w:rPr>
        <w:t xml:space="preserve">   </w:t>
      </w:r>
      <w:r>
        <w:rPr>
          <w:rFonts w:ascii="宋体" w:hAnsi="宋体" w:cs="宋体" w:hint="eastAsia"/>
          <w:spacing w:val="-4"/>
          <w:szCs w:val="21"/>
        </w:rPr>
        <w:t>（响应人名称）的法定代表人，现授权委托本单位在职职工</w:t>
      </w:r>
      <w:r>
        <w:rPr>
          <w:rFonts w:ascii="宋体" w:hAnsi="宋体" w:cs="宋体"/>
          <w:spacing w:val="-4"/>
          <w:szCs w:val="21"/>
          <w:u w:val="single"/>
        </w:rPr>
        <w:t xml:space="preserve"> </w:t>
      </w:r>
      <w:r>
        <w:rPr>
          <w:rFonts w:ascii="宋体" w:hAnsi="宋体" w:cs="宋体" w:hint="eastAsia"/>
          <w:spacing w:val="-4"/>
          <w:szCs w:val="21"/>
          <w:u w:val="single"/>
        </w:rPr>
        <w:t xml:space="preserve">             </w:t>
      </w:r>
      <w:r>
        <w:rPr>
          <w:rFonts w:ascii="宋体" w:hAnsi="宋体" w:cs="宋体" w:hint="eastAsia"/>
          <w:spacing w:val="-4"/>
          <w:szCs w:val="21"/>
        </w:rPr>
        <w:t>（姓名）(身份证号码：</w:t>
      </w:r>
      <w:r>
        <w:rPr>
          <w:rFonts w:ascii="宋体" w:hAnsi="宋体" w:cs="宋体" w:hint="eastAsia"/>
          <w:spacing w:val="-4"/>
          <w:szCs w:val="21"/>
          <w:u w:val="single"/>
        </w:rPr>
        <w:t xml:space="preserve">                     </w:t>
      </w:r>
      <w:r>
        <w:rPr>
          <w:rFonts w:ascii="宋体" w:hAnsi="宋体" w:cs="宋体" w:hint="eastAsia"/>
          <w:spacing w:val="-4"/>
          <w:szCs w:val="21"/>
        </w:rPr>
        <w:t>)以我方的名义参加</w:t>
      </w:r>
      <w:r>
        <w:rPr>
          <w:rFonts w:ascii="宋体" w:hAnsi="宋体" w:cs="宋体" w:hint="eastAsia"/>
          <w:spacing w:val="-4"/>
          <w:szCs w:val="21"/>
          <w:u w:val="single"/>
        </w:rPr>
        <w:t xml:space="preserve">                           </w:t>
      </w:r>
      <w:r>
        <w:rPr>
          <w:rFonts w:ascii="宋体" w:hAnsi="宋体" w:cs="宋体" w:hint="eastAsia"/>
          <w:spacing w:val="-4"/>
          <w:szCs w:val="21"/>
        </w:rPr>
        <w:t>（项目名称）（项目编号）的采购活动，并代表我方全权办理针对上述项目的响应、开标、评标、签约等具体事务和签署相关文件。</w:t>
      </w:r>
    </w:p>
    <w:p w14:paraId="6497CCC2" w14:textId="77777777" w:rsidR="00B112F5" w:rsidRDefault="00320B4A">
      <w:pPr>
        <w:spacing w:line="360" w:lineRule="auto"/>
        <w:ind w:right="-89" w:firstLineChars="200" w:firstLine="404"/>
        <w:jc w:val="left"/>
        <w:rPr>
          <w:rFonts w:ascii="宋体" w:hAnsi="宋体" w:cs="宋体"/>
          <w:spacing w:val="-4"/>
          <w:szCs w:val="21"/>
        </w:rPr>
      </w:pPr>
      <w:r>
        <w:rPr>
          <w:rFonts w:ascii="宋体" w:hAnsi="宋体" w:cs="宋体" w:hint="eastAsia"/>
          <w:spacing w:val="-4"/>
          <w:szCs w:val="21"/>
        </w:rPr>
        <w:t>我方对被授权人的签名负全部责任。</w:t>
      </w:r>
    </w:p>
    <w:p w14:paraId="2E97131B" w14:textId="77777777" w:rsidR="00B112F5" w:rsidRDefault="00320B4A">
      <w:pPr>
        <w:spacing w:line="360" w:lineRule="auto"/>
        <w:ind w:right="-89" w:firstLineChars="200" w:firstLine="404"/>
        <w:jc w:val="left"/>
        <w:rPr>
          <w:rFonts w:ascii="宋体" w:hAnsi="宋体" w:cs="宋体"/>
          <w:spacing w:val="-4"/>
          <w:szCs w:val="21"/>
        </w:rPr>
      </w:pPr>
      <w:r>
        <w:rPr>
          <w:rFonts w:ascii="宋体" w:hAnsi="宋体" w:cs="宋体" w:hint="eastAsia"/>
          <w:spacing w:val="-4"/>
          <w:szCs w:val="21"/>
        </w:rPr>
        <w:t>在撤销授权的书面通知以前，本授权函一直有效。被授权人在授权函有效期内签署的所有文件不因授权的撤销而失效。</w:t>
      </w:r>
    </w:p>
    <w:p w14:paraId="74C4CA79" w14:textId="77777777" w:rsidR="00B112F5" w:rsidRDefault="00320B4A">
      <w:pPr>
        <w:spacing w:line="360" w:lineRule="auto"/>
        <w:ind w:right="-89" w:firstLineChars="200" w:firstLine="404"/>
        <w:jc w:val="left"/>
        <w:rPr>
          <w:rFonts w:ascii="宋体" w:hAnsi="宋体" w:cs="宋体"/>
          <w:spacing w:val="-4"/>
          <w:szCs w:val="21"/>
        </w:rPr>
      </w:pPr>
      <w:r>
        <w:rPr>
          <w:rFonts w:ascii="宋体" w:hAnsi="宋体" w:cs="宋体" w:hint="eastAsia"/>
          <w:spacing w:val="-4"/>
          <w:szCs w:val="21"/>
        </w:rPr>
        <w:t>被授权人无转委托权，特此委托。</w:t>
      </w:r>
    </w:p>
    <w:p w14:paraId="3C9871BA" w14:textId="77777777" w:rsidR="00B112F5" w:rsidRDefault="00320B4A">
      <w:pPr>
        <w:spacing w:line="360" w:lineRule="auto"/>
        <w:ind w:right="-89" w:firstLineChars="200" w:firstLine="404"/>
        <w:jc w:val="left"/>
        <w:rPr>
          <w:rFonts w:ascii="宋体" w:hAnsi="宋体" w:cs="宋体"/>
          <w:spacing w:val="-4"/>
          <w:szCs w:val="21"/>
        </w:rPr>
      </w:pPr>
      <w:r>
        <w:rPr>
          <w:rFonts w:ascii="宋体" w:hAnsi="宋体" w:cs="宋体" w:hint="eastAsia"/>
          <w:spacing w:val="-4"/>
          <w:szCs w:val="21"/>
        </w:rPr>
        <w:t xml:space="preserve">被授权人（签字）：                           法定代表人（签字或签章）：          </w:t>
      </w:r>
    </w:p>
    <w:p w14:paraId="3F4FCA75" w14:textId="77777777" w:rsidR="00B112F5" w:rsidRDefault="00320B4A">
      <w:pPr>
        <w:spacing w:line="360" w:lineRule="auto"/>
        <w:ind w:right="-89" w:firstLineChars="200" w:firstLine="404"/>
        <w:jc w:val="left"/>
        <w:rPr>
          <w:rFonts w:ascii="宋体" w:hAnsi="宋体" w:cs="宋体"/>
          <w:spacing w:val="-4"/>
          <w:szCs w:val="21"/>
        </w:rPr>
      </w:pPr>
      <w:r>
        <w:rPr>
          <w:rFonts w:ascii="宋体" w:hAnsi="宋体" w:cs="宋体" w:hint="eastAsia"/>
          <w:spacing w:val="-4"/>
          <w:szCs w:val="21"/>
        </w:rPr>
        <w:t xml:space="preserve">被授权人联系电话：                          </w:t>
      </w:r>
      <w:r>
        <w:rPr>
          <w:rFonts w:ascii="宋体" w:hAnsi="宋体" w:cs="宋体"/>
          <w:spacing w:val="-4"/>
          <w:szCs w:val="21"/>
        </w:rPr>
        <w:t xml:space="preserve"> </w:t>
      </w:r>
      <w:r>
        <w:rPr>
          <w:rFonts w:ascii="宋体" w:hAnsi="宋体" w:cs="宋体" w:hint="eastAsia"/>
          <w:spacing w:val="-4"/>
          <w:szCs w:val="21"/>
        </w:rPr>
        <w:t>法定代表人联系电话：</w:t>
      </w:r>
    </w:p>
    <w:p w14:paraId="7316B4D4" w14:textId="77777777" w:rsidR="00B112F5" w:rsidRDefault="00B112F5">
      <w:pPr>
        <w:spacing w:line="360" w:lineRule="auto"/>
        <w:ind w:right="-89" w:firstLineChars="2200" w:firstLine="4444"/>
        <w:jc w:val="left"/>
        <w:rPr>
          <w:rFonts w:ascii="宋体" w:hAnsi="宋体" w:cs="宋体"/>
          <w:spacing w:val="-4"/>
          <w:szCs w:val="21"/>
        </w:rPr>
      </w:pPr>
    </w:p>
    <w:p w14:paraId="49243069" w14:textId="77777777" w:rsidR="00B112F5" w:rsidRDefault="00B112F5">
      <w:pPr>
        <w:spacing w:line="360" w:lineRule="auto"/>
        <w:ind w:right="-89" w:firstLineChars="2200" w:firstLine="4444"/>
        <w:jc w:val="left"/>
        <w:rPr>
          <w:rFonts w:ascii="宋体" w:hAnsi="宋体" w:cs="宋体"/>
          <w:spacing w:val="-4"/>
          <w:szCs w:val="21"/>
        </w:rPr>
      </w:pPr>
    </w:p>
    <w:p w14:paraId="0C620EAE" w14:textId="77777777" w:rsidR="00B112F5" w:rsidRDefault="00320B4A">
      <w:pPr>
        <w:spacing w:line="360" w:lineRule="auto"/>
        <w:ind w:right="-89" w:firstLineChars="2200" w:firstLine="4444"/>
        <w:jc w:val="left"/>
        <w:rPr>
          <w:rFonts w:ascii="宋体" w:hAnsi="宋体" w:cs="宋体"/>
          <w:spacing w:val="-4"/>
          <w:szCs w:val="21"/>
        </w:rPr>
      </w:pPr>
      <w:r>
        <w:rPr>
          <w:rFonts w:ascii="宋体" w:hAnsi="宋体" w:cs="宋体" w:hint="eastAsia"/>
          <w:spacing w:val="-4"/>
          <w:szCs w:val="21"/>
        </w:rPr>
        <w:t>响应人名称：</w:t>
      </w:r>
      <w:r>
        <w:rPr>
          <w:rFonts w:ascii="宋体" w:hAnsi="宋体" w:cs="宋体" w:hint="eastAsia"/>
          <w:spacing w:val="20"/>
          <w:szCs w:val="21"/>
          <w:u w:val="single"/>
        </w:rPr>
        <w:t xml:space="preserve">                  </w:t>
      </w:r>
      <w:r>
        <w:rPr>
          <w:rFonts w:ascii="宋体" w:hAnsi="宋体" w:cs="宋体" w:hint="eastAsia"/>
          <w:spacing w:val="-4"/>
          <w:szCs w:val="21"/>
        </w:rPr>
        <w:t>（加盖公章）</w:t>
      </w:r>
    </w:p>
    <w:p w14:paraId="28D9D738" w14:textId="77777777" w:rsidR="00B112F5" w:rsidRDefault="00320B4A">
      <w:pPr>
        <w:spacing w:line="360" w:lineRule="auto"/>
        <w:rPr>
          <w:rFonts w:ascii="宋体" w:hAnsi="宋体" w:cs="宋体"/>
          <w:spacing w:val="-4"/>
          <w:szCs w:val="21"/>
        </w:rPr>
      </w:pPr>
      <w:r>
        <w:rPr>
          <w:rFonts w:ascii="宋体" w:hAnsi="宋体" w:cs="宋体" w:hint="eastAsia"/>
          <w:spacing w:val="-4"/>
          <w:szCs w:val="21"/>
        </w:rPr>
        <w:t xml:space="preserve">                                                                   </w:t>
      </w:r>
      <w:r>
        <w:rPr>
          <w:rFonts w:ascii="宋体" w:hAnsi="宋体" w:cs="宋体" w:hint="eastAsia"/>
          <w:spacing w:val="-4"/>
          <w:szCs w:val="21"/>
          <w:u w:val="single"/>
        </w:rPr>
        <w:t xml:space="preserve">     </w:t>
      </w:r>
      <w:r>
        <w:rPr>
          <w:rFonts w:ascii="宋体" w:hAnsi="宋体" w:cs="宋体" w:hint="eastAsia"/>
          <w:spacing w:val="-4"/>
          <w:szCs w:val="21"/>
        </w:rPr>
        <w:t xml:space="preserve"> 年</w:t>
      </w:r>
      <w:r>
        <w:rPr>
          <w:rFonts w:ascii="宋体" w:hAnsi="宋体" w:cs="宋体" w:hint="eastAsia"/>
          <w:spacing w:val="-4"/>
          <w:szCs w:val="21"/>
          <w:u w:val="single"/>
        </w:rPr>
        <w:t xml:space="preserve">    </w:t>
      </w:r>
      <w:r>
        <w:rPr>
          <w:rFonts w:ascii="宋体" w:hAnsi="宋体" w:cs="宋体" w:hint="eastAsia"/>
          <w:spacing w:val="-4"/>
          <w:szCs w:val="21"/>
        </w:rPr>
        <w:t>月</w:t>
      </w:r>
      <w:r>
        <w:rPr>
          <w:rFonts w:ascii="宋体" w:hAnsi="宋体" w:cs="宋体" w:hint="eastAsia"/>
          <w:spacing w:val="-4"/>
          <w:szCs w:val="21"/>
          <w:u w:val="single"/>
        </w:rPr>
        <w:t xml:space="preserve">    </w:t>
      </w:r>
      <w:r>
        <w:rPr>
          <w:rFonts w:ascii="宋体" w:hAnsi="宋体" w:cs="宋体" w:hint="eastAsia"/>
          <w:spacing w:val="-4"/>
          <w:szCs w:val="21"/>
        </w:rPr>
        <w:t>日</w:t>
      </w:r>
    </w:p>
    <w:p w14:paraId="4822470D" w14:textId="77777777" w:rsidR="00B112F5" w:rsidRDefault="00320B4A">
      <w:pPr>
        <w:widowControl/>
        <w:jc w:val="left"/>
        <w:rPr>
          <w:rFonts w:ascii="宋体" w:hAnsi="宋体" w:cs="宋体"/>
          <w:spacing w:val="-4"/>
          <w:szCs w:val="21"/>
        </w:rPr>
      </w:pPr>
      <w:r>
        <w:rPr>
          <w:rFonts w:ascii="宋体" w:hAnsi="宋体" w:cs="宋体"/>
          <w:spacing w:val="-4"/>
          <w:szCs w:val="21"/>
        </w:rPr>
        <w:br w:type="page"/>
      </w:r>
    </w:p>
    <w:p w14:paraId="660C910A" w14:textId="1A455927" w:rsidR="00B112F5" w:rsidRDefault="00320B4A">
      <w:pPr>
        <w:snapToGrid w:val="0"/>
        <w:spacing w:before="50" w:afterLines="50" w:after="156"/>
        <w:jc w:val="left"/>
        <w:rPr>
          <w:rFonts w:ascii="宋体" w:hAnsi="宋体" w:cs="宋体"/>
          <w:b/>
          <w:szCs w:val="21"/>
        </w:rPr>
      </w:pPr>
      <w:r>
        <w:rPr>
          <w:rFonts w:ascii="宋体" w:hAnsi="宋体" w:cs="宋体" w:hint="eastAsia"/>
          <w:b/>
          <w:szCs w:val="21"/>
        </w:rPr>
        <w:t>格式</w:t>
      </w:r>
      <w:r w:rsidR="00C62A41">
        <w:rPr>
          <w:rFonts w:ascii="宋体" w:hAnsi="宋体" w:cs="宋体" w:hint="eastAsia"/>
          <w:b/>
          <w:szCs w:val="21"/>
        </w:rPr>
        <w:t>六</w:t>
      </w:r>
      <w:r>
        <w:rPr>
          <w:rFonts w:ascii="宋体" w:hAnsi="宋体" w:cs="宋体" w:hint="eastAsia"/>
          <w:b/>
          <w:szCs w:val="21"/>
        </w:rPr>
        <w:t>、技术要求响应表</w:t>
      </w:r>
    </w:p>
    <w:p w14:paraId="0B252C3D" w14:textId="77777777" w:rsidR="00B112F5" w:rsidRDefault="00B112F5">
      <w:pPr>
        <w:snapToGrid w:val="0"/>
        <w:spacing w:before="50" w:afterLines="50" w:after="156"/>
        <w:jc w:val="left"/>
        <w:rPr>
          <w:rFonts w:ascii="宋体" w:hAnsi="宋体"/>
          <w:b/>
          <w:bCs/>
          <w:szCs w:val="21"/>
        </w:rPr>
      </w:pPr>
    </w:p>
    <w:tbl>
      <w:tblPr>
        <w:tblW w:w="5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3121"/>
        <w:gridCol w:w="3121"/>
        <w:gridCol w:w="1134"/>
        <w:gridCol w:w="1703"/>
      </w:tblGrid>
      <w:tr w:rsidR="00B112F5" w14:paraId="039BE778" w14:textId="77777777">
        <w:trPr>
          <w:trHeight w:val="567"/>
          <w:tblHeader/>
          <w:jc w:val="center"/>
        </w:trPr>
        <w:tc>
          <w:tcPr>
            <w:tcW w:w="427" w:type="pct"/>
            <w:vAlign w:val="center"/>
          </w:tcPr>
          <w:p w14:paraId="2C1EE073" w14:textId="77777777" w:rsidR="00B112F5" w:rsidRDefault="00320B4A">
            <w:pPr>
              <w:widowControl/>
              <w:jc w:val="center"/>
              <w:rPr>
                <w:rFonts w:ascii="宋体" w:hAnsi="宋体" w:cs="宋体"/>
                <w:b/>
                <w:bCs/>
                <w:szCs w:val="21"/>
              </w:rPr>
            </w:pPr>
            <w:r>
              <w:rPr>
                <w:rFonts w:ascii="宋体" w:hAnsi="宋体" w:cs="宋体" w:hint="eastAsia"/>
                <w:b/>
                <w:bCs/>
                <w:szCs w:val="21"/>
              </w:rPr>
              <w:t>序号</w:t>
            </w:r>
          </w:p>
        </w:tc>
        <w:tc>
          <w:tcPr>
            <w:tcW w:w="1572" w:type="pct"/>
            <w:vAlign w:val="center"/>
          </w:tcPr>
          <w:p w14:paraId="37956FC6" w14:textId="6D413960" w:rsidR="00B112F5" w:rsidRDefault="00C62A41">
            <w:pPr>
              <w:widowControl/>
              <w:jc w:val="center"/>
              <w:rPr>
                <w:rFonts w:ascii="宋体" w:hAnsi="宋体" w:cs="宋体"/>
                <w:szCs w:val="21"/>
              </w:rPr>
            </w:pPr>
            <w:r>
              <w:rPr>
                <w:rFonts w:ascii="宋体" w:hAnsi="宋体" w:cs="宋体" w:hint="eastAsia"/>
                <w:b/>
                <w:bCs/>
                <w:szCs w:val="21"/>
              </w:rPr>
              <w:t>技术要求</w:t>
            </w:r>
          </w:p>
        </w:tc>
        <w:tc>
          <w:tcPr>
            <w:tcW w:w="1572" w:type="pct"/>
            <w:vAlign w:val="center"/>
          </w:tcPr>
          <w:p w14:paraId="7AEDCA28" w14:textId="77777777" w:rsidR="00B112F5" w:rsidRDefault="00320B4A">
            <w:pPr>
              <w:widowControl/>
              <w:jc w:val="center"/>
              <w:rPr>
                <w:rFonts w:ascii="宋体" w:hAnsi="宋体" w:cs="宋体"/>
                <w:b/>
                <w:bCs/>
                <w:szCs w:val="21"/>
              </w:rPr>
            </w:pPr>
            <w:r>
              <w:rPr>
                <w:rFonts w:ascii="宋体" w:hAnsi="宋体" w:cs="宋体" w:hint="eastAsia"/>
                <w:b/>
                <w:bCs/>
                <w:szCs w:val="21"/>
              </w:rPr>
              <w:t>投标人响应</w:t>
            </w:r>
          </w:p>
        </w:tc>
        <w:tc>
          <w:tcPr>
            <w:tcW w:w="571" w:type="pct"/>
            <w:vAlign w:val="center"/>
          </w:tcPr>
          <w:p w14:paraId="0F714876" w14:textId="77777777" w:rsidR="00B112F5" w:rsidRDefault="00320B4A">
            <w:pPr>
              <w:widowControl/>
              <w:jc w:val="center"/>
              <w:rPr>
                <w:rFonts w:ascii="宋体" w:hAnsi="宋体" w:cs="宋体"/>
                <w:b/>
                <w:bCs/>
                <w:szCs w:val="21"/>
              </w:rPr>
            </w:pPr>
            <w:r>
              <w:rPr>
                <w:rFonts w:ascii="宋体" w:hAnsi="宋体" w:cs="宋体" w:hint="eastAsia"/>
                <w:b/>
                <w:bCs/>
                <w:szCs w:val="21"/>
              </w:rPr>
              <w:t>相关材料页码</w:t>
            </w:r>
          </w:p>
        </w:tc>
        <w:tc>
          <w:tcPr>
            <w:tcW w:w="858" w:type="pct"/>
            <w:vAlign w:val="center"/>
          </w:tcPr>
          <w:p w14:paraId="07F587F3" w14:textId="77777777" w:rsidR="00B112F5" w:rsidRDefault="00320B4A">
            <w:pPr>
              <w:widowControl/>
              <w:jc w:val="center"/>
              <w:rPr>
                <w:rFonts w:ascii="宋体" w:hAnsi="宋体" w:cs="宋体"/>
                <w:b/>
                <w:bCs/>
                <w:szCs w:val="21"/>
              </w:rPr>
            </w:pPr>
            <w:r>
              <w:rPr>
                <w:rFonts w:ascii="宋体" w:hAnsi="宋体" w:cs="宋体" w:hint="eastAsia"/>
                <w:b/>
                <w:bCs/>
                <w:szCs w:val="21"/>
              </w:rPr>
              <w:t>偏离情况</w:t>
            </w:r>
          </w:p>
          <w:p w14:paraId="716D27C7" w14:textId="77777777" w:rsidR="00B112F5" w:rsidRDefault="00320B4A">
            <w:pPr>
              <w:widowControl/>
              <w:jc w:val="center"/>
              <w:rPr>
                <w:rFonts w:ascii="宋体" w:hAnsi="宋体" w:cs="宋体"/>
                <w:b/>
                <w:bCs/>
                <w:szCs w:val="21"/>
              </w:rPr>
            </w:pPr>
            <w:r>
              <w:rPr>
                <w:rFonts w:ascii="宋体" w:hAnsi="宋体" w:cs="宋体" w:hint="eastAsia"/>
                <w:b/>
                <w:bCs/>
                <w:szCs w:val="21"/>
              </w:rPr>
              <w:t>（正偏离/符合/负偏离）</w:t>
            </w:r>
          </w:p>
        </w:tc>
      </w:tr>
      <w:tr w:rsidR="00B112F5" w14:paraId="19928F26" w14:textId="77777777">
        <w:trPr>
          <w:trHeight w:val="567"/>
          <w:jc w:val="center"/>
        </w:trPr>
        <w:tc>
          <w:tcPr>
            <w:tcW w:w="427" w:type="pct"/>
            <w:vAlign w:val="center"/>
          </w:tcPr>
          <w:p w14:paraId="0F0BA8E9" w14:textId="77777777" w:rsidR="00B112F5" w:rsidRDefault="00B112F5">
            <w:pPr>
              <w:widowControl/>
              <w:jc w:val="center"/>
              <w:rPr>
                <w:rFonts w:ascii="宋体" w:hAnsi="宋体" w:cs="宋体"/>
                <w:b/>
                <w:bCs/>
                <w:szCs w:val="21"/>
              </w:rPr>
            </w:pPr>
          </w:p>
        </w:tc>
        <w:tc>
          <w:tcPr>
            <w:tcW w:w="1572" w:type="pct"/>
            <w:vAlign w:val="center"/>
          </w:tcPr>
          <w:p w14:paraId="4D5B9C9B" w14:textId="77777777" w:rsidR="00B112F5" w:rsidRDefault="00B112F5">
            <w:pPr>
              <w:rPr>
                <w:rFonts w:ascii="宋体" w:hAnsi="宋体" w:cs="宋体"/>
                <w:b/>
                <w:szCs w:val="21"/>
              </w:rPr>
            </w:pPr>
          </w:p>
        </w:tc>
        <w:tc>
          <w:tcPr>
            <w:tcW w:w="1572" w:type="pct"/>
            <w:vAlign w:val="center"/>
          </w:tcPr>
          <w:p w14:paraId="4E93B55B" w14:textId="77777777" w:rsidR="00B112F5" w:rsidRDefault="00B112F5">
            <w:pPr>
              <w:widowControl/>
              <w:jc w:val="center"/>
              <w:rPr>
                <w:rFonts w:ascii="宋体" w:hAnsi="宋体" w:cs="宋体"/>
                <w:szCs w:val="21"/>
              </w:rPr>
            </w:pPr>
          </w:p>
        </w:tc>
        <w:tc>
          <w:tcPr>
            <w:tcW w:w="571" w:type="pct"/>
            <w:vAlign w:val="center"/>
          </w:tcPr>
          <w:p w14:paraId="13A1561A" w14:textId="77777777" w:rsidR="00B112F5" w:rsidRDefault="00B112F5">
            <w:pPr>
              <w:widowControl/>
              <w:jc w:val="center"/>
              <w:rPr>
                <w:rFonts w:ascii="宋体" w:hAnsi="宋体" w:cs="宋体"/>
                <w:szCs w:val="21"/>
              </w:rPr>
            </w:pPr>
          </w:p>
        </w:tc>
        <w:tc>
          <w:tcPr>
            <w:tcW w:w="858" w:type="pct"/>
            <w:vAlign w:val="center"/>
          </w:tcPr>
          <w:p w14:paraId="2F70E875" w14:textId="77777777" w:rsidR="00B112F5" w:rsidRDefault="00B112F5">
            <w:pPr>
              <w:widowControl/>
              <w:jc w:val="center"/>
              <w:rPr>
                <w:rFonts w:ascii="宋体" w:hAnsi="宋体" w:cs="宋体"/>
                <w:szCs w:val="21"/>
              </w:rPr>
            </w:pPr>
          </w:p>
        </w:tc>
      </w:tr>
      <w:tr w:rsidR="00B112F5" w14:paraId="6ED8B2C5" w14:textId="77777777">
        <w:trPr>
          <w:trHeight w:val="567"/>
          <w:jc w:val="center"/>
        </w:trPr>
        <w:tc>
          <w:tcPr>
            <w:tcW w:w="427" w:type="pct"/>
            <w:vAlign w:val="center"/>
          </w:tcPr>
          <w:p w14:paraId="268A5296" w14:textId="77777777" w:rsidR="00B112F5" w:rsidRDefault="00B112F5">
            <w:pPr>
              <w:widowControl/>
              <w:jc w:val="center"/>
              <w:rPr>
                <w:rFonts w:ascii="宋体" w:hAnsi="宋体" w:cs="宋体"/>
                <w:bCs/>
                <w:szCs w:val="21"/>
              </w:rPr>
            </w:pPr>
          </w:p>
        </w:tc>
        <w:tc>
          <w:tcPr>
            <w:tcW w:w="1572" w:type="pct"/>
            <w:vAlign w:val="center"/>
          </w:tcPr>
          <w:p w14:paraId="238F1DA9" w14:textId="77777777" w:rsidR="00B112F5" w:rsidRDefault="00B112F5">
            <w:pPr>
              <w:rPr>
                <w:rFonts w:ascii="宋体" w:hAnsi="宋体" w:cs="宋体"/>
                <w:szCs w:val="21"/>
              </w:rPr>
            </w:pPr>
          </w:p>
        </w:tc>
        <w:tc>
          <w:tcPr>
            <w:tcW w:w="1572" w:type="pct"/>
            <w:vAlign w:val="center"/>
          </w:tcPr>
          <w:p w14:paraId="447195B7" w14:textId="77777777" w:rsidR="00B112F5" w:rsidRDefault="00B112F5">
            <w:pPr>
              <w:widowControl/>
              <w:jc w:val="center"/>
              <w:rPr>
                <w:rFonts w:ascii="宋体" w:hAnsi="宋体" w:cs="宋体"/>
                <w:szCs w:val="21"/>
              </w:rPr>
            </w:pPr>
          </w:p>
        </w:tc>
        <w:tc>
          <w:tcPr>
            <w:tcW w:w="571" w:type="pct"/>
            <w:vAlign w:val="center"/>
          </w:tcPr>
          <w:p w14:paraId="54896598" w14:textId="77777777" w:rsidR="00B112F5" w:rsidRDefault="00B112F5">
            <w:pPr>
              <w:widowControl/>
              <w:jc w:val="center"/>
              <w:rPr>
                <w:rFonts w:ascii="宋体" w:hAnsi="宋体" w:cs="宋体"/>
                <w:szCs w:val="21"/>
              </w:rPr>
            </w:pPr>
          </w:p>
        </w:tc>
        <w:tc>
          <w:tcPr>
            <w:tcW w:w="858" w:type="pct"/>
            <w:vAlign w:val="center"/>
          </w:tcPr>
          <w:p w14:paraId="360B6970" w14:textId="77777777" w:rsidR="00B112F5" w:rsidRDefault="00B112F5">
            <w:pPr>
              <w:widowControl/>
              <w:jc w:val="center"/>
              <w:rPr>
                <w:rFonts w:ascii="宋体" w:hAnsi="宋体" w:cs="宋体"/>
                <w:szCs w:val="21"/>
              </w:rPr>
            </w:pPr>
          </w:p>
        </w:tc>
      </w:tr>
      <w:tr w:rsidR="00B112F5" w14:paraId="376C212A" w14:textId="77777777">
        <w:trPr>
          <w:trHeight w:val="567"/>
          <w:jc w:val="center"/>
        </w:trPr>
        <w:tc>
          <w:tcPr>
            <w:tcW w:w="427" w:type="pct"/>
            <w:vAlign w:val="center"/>
          </w:tcPr>
          <w:p w14:paraId="0A4F1B8B" w14:textId="77777777" w:rsidR="00B112F5" w:rsidRDefault="00B112F5">
            <w:pPr>
              <w:widowControl/>
              <w:jc w:val="center"/>
              <w:rPr>
                <w:rFonts w:ascii="宋体" w:hAnsi="宋体" w:cs="宋体"/>
                <w:bCs/>
                <w:szCs w:val="21"/>
              </w:rPr>
            </w:pPr>
          </w:p>
        </w:tc>
        <w:tc>
          <w:tcPr>
            <w:tcW w:w="1572" w:type="pct"/>
            <w:vAlign w:val="center"/>
          </w:tcPr>
          <w:p w14:paraId="17E04D3C" w14:textId="77777777" w:rsidR="00B112F5" w:rsidRDefault="00B112F5">
            <w:pPr>
              <w:rPr>
                <w:rFonts w:ascii="宋体" w:hAnsi="宋体" w:cs="宋体"/>
                <w:color w:val="000000"/>
                <w:szCs w:val="21"/>
              </w:rPr>
            </w:pPr>
          </w:p>
        </w:tc>
        <w:tc>
          <w:tcPr>
            <w:tcW w:w="1572" w:type="pct"/>
            <w:vAlign w:val="center"/>
          </w:tcPr>
          <w:p w14:paraId="12FFB0F2" w14:textId="77777777" w:rsidR="00B112F5" w:rsidRDefault="00B112F5">
            <w:pPr>
              <w:widowControl/>
              <w:jc w:val="center"/>
              <w:rPr>
                <w:rFonts w:ascii="宋体" w:hAnsi="宋体" w:cs="宋体"/>
                <w:szCs w:val="21"/>
              </w:rPr>
            </w:pPr>
          </w:p>
        </w:tc>
        <w:tc>
          <w:tcPr>
            <w:tcW w:w="571" w:type="pct"/>
            <w:vAlign w:val="center"/>
          </w:tcPr>
          <w:p w14:paraId="7633E597" w14:textId="77777777" w:rsidR="00B112F5" w:rsidRDefault="00B112F5">
            <w:pPr>
              <w:widowControl/>
              <w:jc w:val="center"/>
              <w:rPr>
                <w:rFonts w:ascii="宋体" w:hAnsi="宋体" w:cs="宋体"/>
                <w:szCs w:val="21"/>
              </w:rPr>
            </w:pPr>
          </w:p>
        </w:tc>
        <w:tc>
          <w:tcPr>
            <w:tcW w:w="858" w:type="pct"/>
            <w:vAlign w:val="center"/>
          </w:tcPr>
          <w:p w14:paraId="3FFBBC1B" w14:textId="77777777" w:rsidR="00B112F5" w:rsidRDefault="00B112F5">
            <w:pPr>
              <w:widowControl/>
              <w:jc w:val="center"/>
              <w:rPr>
                <w:rFonts w:ascii="宋体" w:hAnsi="宋体" w:cs="宋体"/>
                <w:szCs w:val="21"/>
              </w:rPr>
            </w:pPr>
          </w:p>
        </w:tc>
      </w:tr>
    </w:tbl>
    <w:p w14:paraId="4A411B6E" w14:textId="77777777" w:rsidR="00B112F5" w:rsidRDefault="00320B4A">
      <w:pPr>
        <w:spacing w:line="360" w:lineRule="auto"/>
        <w:rPr>
          <w:rFonts w:ascii="宋体" w:hAnsi="宋体" w:cs="宋体"/>
          <w:b/>
          <w:bCs/>
          <w:szCs w:val="21"/>
        </w:rPr>
      </w:pPr>
      <w:r>
        <w:rPr>
          <w:rFonts w:ascii="宋体" w:hAnsi="宋体" w:cs="宋体" w:hint="eastAsia"/>
          <w:b/>
          <w:bCs/>
          <w:szCs w:val="21"/>
        </w:rPr>
        <w:t>注：“▲”为本项目实质性条款，不允许出现负偏离，否则投标无效。</w:t>
      </w:r>
    </w:p>
    <w:p w14:paraId="3EC61644" w14:textId="77777777" w:rsidR="00B112F5" w:rsidRDefault="00B112F5">
      <w:pPr>
        <w:spacing w:line="360" w:lineRule="auto"/>
        <w:rPr>
          <w:rFonts w:ascii="宋体" w:hAnsi="宋体" w:cs="宋体"/>
          <w:szCs w:val="21"/>
        </w:rPr>
      </w:pPr>
    </w:p>
    <w:p w14:paraId="5050F73C" w14:textId="77777777" w:rsidR="00B112F5" w:rsidRDefault="00320B4A">
      <w:pPr>
        <w:spacing w:line="480" w:lineRule="auto"/>
        <w:rPr>
          <w:rFonts w:ascii="宋体" w:hAnsi="宋体" w:cs="宋体"/>
          <w:szCs w:val="21"/>
          <w:u w:val="single"/>
        </w:rPr>
      </w:pPr>
      <w:r>
        <w:rPr>
          <w:rFonts w:ascii="宋体" w:hAnsi="宋体" w:cs="宋体" w:hint="eastAsia"/>
          <w:szCs w:val="21"/>
        </w:rPr>
        <w:t>响应人名称：</w:t>
      </w:r>
      <w:r>
        <w:rPr>
          <w:rFonts w:ascii="宋体" w:hAnsi="宋体" w:cs="宋体" w:hint="eastAsia"/>
          <w:b/>
          <w:spacing w:val="20"/>
          <w:szCs w:val="21"/>
          <w:u w:val="single"/>
        </w:rPr>
        <w:t xml:space="preserve">                </w:t>
      </w:r>
      <w:r>
        <w:rPr>
          <w:rFonts w:ascii="宋体" w:hAnsi="宋体" w:cs="宋体" w:hint="eastAsia"/>
          <w:szCs w:val="21"/>
        </w:rPr>
        <w:t xml:space="preserve">（加盖公章）  </w:t>
      </w:r>
    </w:p>
    <w:p w14:paraId="4D298C0B" w14:textId="77777777" w:rsidR="00B112F5" w:rsidRDefault="00320B4A">
      <w:pPr>
        <w:spacing w:line="480" w:lineRule="auto"/>
        <w:rPr>
          <w:rFonts w:ascii="宋体" w:hAnsi="宋体" w:cs="宋体"/>
          <w:szCs w:val="21"/>
        </w:rPr>
      </w:pPr>
      <w:r>
        <w:rPr>
          <w:rFonts w:ascii="宋体" w:hAnsi="宋体" w:cs="宋体" w:hint="eastAsia"/>
          <w:szCs w:val="21"/>
        </w:rPr>
        <w:t>响应</w:t>
      </w:r>
      <w:r>
        <w:rPr>
          <w:rFonts w:ascii="宋体" w:hAnsi="宋体" w:cs="宋体" w:hint="eastAsia"/>
          <w:spacing w:val="-4"/>
          <w:szCs w:val="21"/>
        </w:rPr>
        <w:t>人代表</w:t>
      </w:r>
      <w:r>
        <w:rPr>
          <w:rFonts w:ascii="宋体" w:hAnsi="宋体" w:cs="宋体" w:hint="eastAsia"/>
          <w:szCs w:val="21"/>
        </w:rPr>
        <w:t>：</w:t>
      </w:r>
      <w:r>
        <w:rPr>
          <w:rFonts w:ascii="宋体" w:hAnsi="宋体" w:cs="宋体" w:hint="eastAsia"/>
          <w:b/>
          <w:spacing w:val="20"/>
          <w:szCs w:val="21"/>
          <w:u w:val="single"/>
        </w:rPr>
        <w:t xml:space="preserve">           </w:t>
      </w:r>
      <w:r>
        <w:rPr>
          <w:rFonts w:ascii="宋体" w:hAnsi="宋体" w:cs="宋体" w:hint="eastAsia"/>
          <w:szCs w:val="21"/>
        </w:rPr>
        <w:t>（签字）</w:t>
      </w:r>
    </w:p>
    <w:p w14:paraId="4DEE5444" w14:textId="77777777" w:rsidR="00B112F5" w:rsidRDefault="00320B4A">
      <w:pPr>
        <w:spacing w:line="480" w:lineRule="auto"/>
        <w:rPr>
          <w:rFonts w:ascii="宋体" w:hAnsi="宋体" w:cs="宋体"/>
          <w:szCs w:val="21"/>
        </w:rPr>
      </w:pPr>
      <w:r>
        <w:rPr>
          <w:rFonts w:ascii="宋体" w:hAnsi="宋体" w:cs="宋体" w:hint="eastAsia"/>
          <w:spacing w:val="20"/>
          <w:szCs w:val="21"/>
        </w:rPr>
        <w:t>日期：</w:t>
      </w:r>
      <w:r>
        <w:rPr>
          <w:rFonts w:ascii="宋体" w:hAnsi="宋体" w:cs="宋体" w:hint="eastAsia"/>
          <w:spacing w:val="20"/>
          <w:szCs w:val="21"/>
          <w:u w:val="single"/>
        </w:rPr>
        <w:t xml:space="preserve">    </w:t>
      </w:r>
      <w:r>
        <w:rPr>
          <w:rFonts w:ascii="宋体" w:hAnsi="宋体" w:cs="宋体" w:hint="eastAsia"/>
          <w:spacing w:val="20"/>
          <w:szCs w:val="21"/>
        </w:rPr>
        <w:t>年</w:t>
      </w:r>
      <w:r>
        <w:rPr>
          <w:rFonts w:ascii="宋体" w:hAnsi="宋体" w:cs="宋体" w:hint="eastAsia"/>
          <w:spacing w:val="20"/>
          <w:szCs w:val="21"/>
          <w:u w:val="single"/>
        </w:rPr>
        <w:t xml:space="preserve">   </w:t>
      </w:r>
      <w:r>
        <w:rPr>
          <w:rFonts w:ascii="宋体" w:hAnsi="宋体" w:cs="宋体" w:hint="eastAsia"/>
          <w:spacing w:val="20"/>
          <w:szCs w:val="21"/>
        </w:rPr>
        <w:t>月</w:t>
      </w:r>
      <w:r>
        <w:rPr>
          <w:rFonts w:ascii="宋体" w:hAnsi="宋体" w:cs="宋体" w:hint="eastAsia"/>
          <w:spacing w:val="20"/>
          <w:szCs w:val="21"/>
          <w:u w:val="single"/>
        </w:rPr>
        <w:t xml:space="preserve">   </w:t>
      </w:r>
      <w:r>
        <w:rPr>
          <w:rFonts w:ascii="宋体" w:hAnsi="宋体" w:cs="宋体" w:hint="eastAsia"/>
          <w:spacing w:val="20"/>
          <w:szCs w:val="21"/>
        </w:rPr>
        <w:t>日</w:t>
      </w:r>
    </w:p>
    <w:p w14:paraId="4B239F7A" w14:textId="3A650747" w:rsidR="00B112F5" w:rsidRDefault="00320B4A">
      <w:pPr>
        <w:rPr>
          <w:szCs w:val="21"/>
        </w:rPr>
      </w:pPr>
      <w:r>
        <w:rPr>
          <w:rFonts w:ascii="宋体" w:hAnsi="宋体" w:cs="宋体" w:hint="eastAsia"/>
          <w:b/>
          <w:szCs w:val="21"/>
        </w:rPr>
        <w:br w:type="page"/>
        <w:t>格式</w:t>
      </w:r>
      <w:r w:rsidR="00C62A41">
        <w:rPr>
          <w:rFonts w:ascii="宋体" w:hAnsi="宋体" w:cs="宋体" w:hint="eastAsia"/>
          <w:b/>
          <w:szCs w:val="21"/>
        </w:rPr>
        <w:t>七</w:t>
      </w:r>
      <w:r>
        <w:rPr>
          <w:rFonts w:ascii="宋体" w:hAnsi="宋体" w:cs="宋体" w:hint="eastAsia"/>
          <w:b/>
          <w:szCs w:val="21"/>
        </w:rPr>
        <w:t>、业绩</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559"/>
        <w:gridCol w:w="2304"/>
        <w:gridCol w:w="1200"/>
        <w:gridCol w:w="1200"/>
        <w:gridCol w:w="1559"/>
        <w:gridCol w:w="816"/>
      </w:tblGrid>
      <w:tr w:rsidR="00B112F5" w14:paraId="35CE572C" w14:textId="77777777">
        <w:trPr>
          <w:trHeight w:val="567"/>
          <w:jc w:val="center"/>
        </w:trPr>
        <w:tc>
          <w:tcPr>
            <w:tcW w:w="807" w:type="dxa"/>
            <w:vAlign w:val="center"/>
          </w:tcPr>
          <w:p w14:paraId="30A9DEF1" w14:textId="77777777" w:rsidR="00B112F5" w:rsidRDefault="00320B4A">
            <w:pPr>
              <w:jc w:val="center"/>
              <w:rPr>
                <w:rFonts w:ascii="宋体" w:hAnsi="宋体" w:cs="宋体"/>
                <w:b/>
                <w:szCs w:val="21"/>
              </w:rPr>
            </w:pPr>
            <w:r>
              <w:rPr>
                <w:rFonts w:ascii="宋体" w:hAnsi="宋体" w:cs="宋体" w:hint="eastAsia"/>
                <w:b/>
                <w:szCs w:val="21"/>
              </w:rPr>
              <w:t>序号</w:t>
            </w:r>
          </w:p>
        </w:tc>
        <w:tc>
          <w:tcPr>
            <w:tcW w:w="1559" w:type="dxa"/>
            <w:vAlign w:val="center"/>
          </w:tcPr>
          <w:p w14:paraId="7FDA924C" w14:textId="77777777" w:rsidR="00B112F5" w:rsidRDefault="00320B4A">
            <w:pPr>
              <w:jc w:val="center"/>
              <w:rPr>
                <w:rFonts w:ascii="宋体" w:hAnsi="宋体" w:cs="宋体"/>
                <w:b/>
                <w:szCs w:val="21"/>
              </w:rPr>
            </w:pPr>
            <w:r>
              <w:rPr>
                <w:rFonts w:ascii="宋体" w:hAnsi="宋体" w:cs="宋体" w:hint="eastAsia"/>
                <w:b/>
                <w:szCs w:val="21"/>
              </w:rPr>
              <w:t>业主名称</w:t>
            </w:r>
          </w:p>
        </w:tc>
        <w:tc>
          <w:tcPr>
            <w:tcW w:w="2304" w:type="dxa"/>
            <w:vAlign w:val="center"/>
          </w:tcPr>
          <w:p w14:paraId="7F2B6A23" w14:textId="77777777" w:rsidR="00B112F5" w:rsidRDefault="00320B4A">
            <w:pPr>
              <w:jc w:val="center"/>
              <w:rPr>
                <w:rFonts w:ascii="宋体" w:hAnsi="宋体" w:cs="宋体"/>
                <w:b/>
                <w:szCs w:val="21"/>
              </w:rPr>
            </w:pPr>
            <w:r>
              <w:rPr>
                <w:rFonts w:ascii="宋体" w:hAnsi="宋体" w:cs="宋体" w:hint="eastAsia"/>
                <w:b/>
                <w:szCs w:val="21"/>
              </w:rPr>
              <w:t>项目内容</w:t>
            </w:r>
          </w:p>
        </w:tc>
        <w:tc>
          <w:tcPr>
            <w:tcW w:w="1200" w:type="dxa"/>
            <w:vAlign w:val="center"/>
          </w:tcPr>
          <w:p w14:paraId="3F93BCB9" w14:textId="77777777" w:rsidR="00B112F5" w:rsidRDefault="00320B4A">
            <w:pPr>
              <w:jc w:val="center"/>
              <w:rPr>
                <w:rFonts w:ascii="宋体" w:hAnsi="宋体" w:cs="宋体"/>
                <w:b/>
                <w:szCs w:val="21"/>
              </w:rPr>
            </w:pPr>
            <w:r>
              <w:rPr>
                <w:rFonts w:ascii="宋体" w:hAnsi="宋体" w:cs="宋体" w:hint="eastAsia"/>
                <w:b/>
                <w:szCs w:val="21"/>
              </w:rPr>
              <w:t>签订日期</w:t>
            </w:r>
          </w:p>
        </w:tc>
        <w:tc>
          <w:tcPr>
            <w:tcW w:w="1200" w:type="dxa"/>
            <w:vAlign w:val="center"/>
          </w:tcPr>
          <w:p w14:paraId="21BBD05D" w14:textId="77777777" w:rsidR="00B112F5" w:rsidRDefault="00320B4A">
            <w:pPr>
              <w:jc w:val="center"/>
              <w:rPr>
                <w:rFonts w:ascii="宋体" w:hAnsi="宋体" w:cs="宋体"/>
                <w:b/>
                <w:szCs w:val="21"/>
              </w:rPr>
            </w:pPr>
            <w:r>
              <w:rPr>
                <w:rFonts w:ascii="宋体" w:hAnsi="宋体" w:cs="宋体" w:hint="eastAsia"/>
                <w:b/>
                <w:szCs w:val="21"/>
              </w:rPr>
              <w:t>合同金额</w:t>
            </w:r>
          </w:p>
        </w:tc>
        <w:tc>
          <w:tcPr>
            <w:tcW w:w="1559" w:type="dxa"/>
            <w:vAlign w:val="center"/>
          </w:tcPr>
          <w:p w14:paraId="3D353A61" w14:textId="77777777" w:rsidR="00B112F5" w:rsidRDefault="00320B4A">
            <w:pPr>
              <w:jc w:val="center"/>
              <w:rPr>
                <w:rFonts w:ascii="宋体" w:hAnsi="宋体" w:cs="宋体"/>
                <w:b/>
                <w:szCs w:val="21"/>
              </w:rPr>
            </w:pPr>
            <w:r>
              <w:rPr>
                <w:rFonts w:ascii="宋体" w:hAnsi="宋体" w:cs="宋体" w:hint="eastAsia"/>
                <w:b/>
                <w:szCs w:val="21"/>
              </w:rPr>
              <w:t>业主联系人及联系方式</w:t>
            </w:r>
          </w:p>
        </w:tc>
        <w:tc>
          <w:tcPr>
            <w:tcW w:w="816" w:type="dxa"/>
            <w:vAlign w:val="center"/>
          </w:tcPr>
          <w:p w14:paraId="3E0D76BA" w14:textId="77777777" w:rsidR="00B112F5" w:rsidRDefault="00320B4A">
            <w:pPr>
              <w:snapToGrid w:val="0"/>
              <w:jc w:val="center"/>
              <w:rPr>
                <w:rFonts w:ascii="宋体" w:hAnsi="宋体" w:cs="宋体"/>
                <w:b/>
                <w:szCs w:val="21"/>
              </w:rPr>
            </w:pPr>
            <w:r>
              <w:rPr>
                <w:rFonts w:ascii="宋体" w:hAnsi="宋体" w:cs="宋体" w:hint="eastAsia"/>
                <w:b/>
                <w:szCs w:val="21"/>
              </w:rPr>
              <w:t>附件</w:t>
            </w:r>
          </w:p>
          <w:p w14:paraId="25908F18" w14:textId="77777777" w:rsidR="00B112F5" w:rsidRDefault="00320B4A">
            <w:pPr>
              <w:snapToGrid w:val="0"/>
              <w:jc w:val="center"/>
              <w:rPr>
                <w:rFonts w:ascii="宋体" w:hAnsi="宋体" w:cs="宋体"/>
                <w:b/>
                <w:szCs w:val="21"/>
              </w:rPr>
            </w:pPr>
            <w:r>
              <w:rPr>
                <w:rFonts w:ascii="宋体" w:hAnsi="宋体" w:cs="宋体" w:hint="eastAsia"/>
                <w:b/>
                <w:szCs w:val="21"/>
              </w:rPr>
              <w:t>页码</w:t>
            </w:r>
          </w:p>
        </w:tc>
      </w:tr>
      <w:tr w:rsidR="00B112F5" w14:paraId="464BBE63" w14:textId="77777777">
        <w:trPr>
          <w:trHeight w:val="567"/>
          <w:jc w:val="center"/>
        </w:trPr>
        <w:tc>
          <w:tcPr>
            <w:tcW w:w="807" w:type="dxa"/>
            <w:vAlign w:val="center"/>
          </w:tcPr>
          <w:p w14:paraId="47F30974" w14:textId="77777777" w:rsidR="00B112F5" w:rsidRDefault="00B112F5">
            <w:pPr>
              <w:jc w:val="center"/>
              <w:rPr>
                <w:rFonts w:ascii="宋体" w:hAnsi="宋体" w:cs="宋体"/>
                <w:b/>
                <w:szCs w:val="21"/>
              </w:rPr>
            </w:pPr>
          </w:p>
        </w:tc>
        <w:tc>
          <w:tcPr>
            <w:tcW w:w="1559" w:type="dxa"/>
            <w:vAlign w:val="center"/>
          </w:tcPr>
          <w:p w14:paraId="51BE7225" w14:textId="77777777" w:rsidR="00B112F5" w:rsidRDefault="00B112F5">
            <w:pPr>
              <w:jc w:val="center"/>
              <w:rPr>
                <w:rFonts w:ascii="宋体" w:hAnsi="宋体" w:cs="宋体"/>
                <w:b/>
                <w:szCs w:val="21"/>
              </w:rPr>
            </w:pPr>
          </w:p>
        </w:tc>
        <w:tc>
          <w:tcPr>
            <w:tcW w:w="2304" w:type="dxa"/>
            <w:vAlign w:val="center"/>
          </w:tcPr>
          <w:p w14:paraId="122DC877" w14:textId="77777777" w:rsidR="00B112F5" w:rsidRDefault="00B112F5">
            <w:pPr>
              <w:jc w:val="center"/>
              <w:rPr>
                <w:rFonts w:ascii="宋体" w:hAnsi="宋体" w:cs="宋体"/>
                <w:b/>
                <w:szCs w:val="21"/>
              </w:rPr>
            </w:pPr>
          </w:p>
        </w:tc>
        <w:tc>
          <w:tcPr>
            <w:tcW w:w="1200" w:type="dxa"/>
            <w:vAlign w:val="center"/>
          </w:tcPr>
          <w:p w14:paraId="01703A9A" w14:textId="77777777" w:rsidR="00B112F5" w:rsidRDefault="00B112F5">
            <w:pPr>
              <w:jc w:val="center"/>
              <w:rPr>
                <w:rFonts w:ascii="宋体" w:hAnsi="宋体" w:cs="宋体"/>
                <w:b/>
                <w:szCs w:val="21"/>
              </w:rPr>
            </w:pPr>
          </w:p>
        </w:tc>
        <w:tc>
          <w:tcPr>
            <w:tcW w:w="1200" w:type="dxa"/>
            <w:vAlign w:val="center"/>
          </w:tcPr>
          <w:p w14:paraId="4984D05B" w14:textId="77777777" w:rsidR="00B112F5" w:rsidRDefault="00B112F5">
            <w:pPr>
              <w:jc w:val="center"/>
              <w:rPr>
                <w:rFonts w:ascii="宋体" w:hAnsi="宋体" w:cs="宋体"/>
                <w:b/>
                <w:szCs w:val="21"/>
              </w:rPr>
            </w:pPr>
          </w:p>
        </w:tc>
        <w:tc>
          <w:tcPr>
            <w:tcW w:w="1559" w:type="dxa"/>
            <w:vAlign w:val="center"/>
          </w:tcPr>
          <w:p w14:paraId="073A058F" w14:textId="77777777" w:rsidR="00B112F5" w:rsidRDefault="00B112F5">
            <w:pPr>
              <w:jc w:val="center"/>
              <w:rPr>
                <w:rFonts w:ascii="宋体" w:hAnsi="宋体" w:cs="宋体"/>
                <w:b/>
                <w:szCs w:val="21"/>
              </w:rPr>
            </w:pPr>
          </w:p>
        </w:tc>
        <w:tc>
          <w:tcPr>
            <w:tcW w:w="816" w:type="dxa"/>
            <w:vAlign w:val="center"/>
          </w:tcPr>
          <w:p w14:paraId="57F3FD5D" w14:textId="77777777" w:rsidR="00B112F5" w:rsidRDefault="00B112F5">
            <w:pPr>
              <w:jc w:val="center"/>
              <w:rPr>
                <w:rFonts w:ascii="宋体" w:hAnsi="宋体" w:cs="宋体"/>
                <w:b/>
                <w:szCs w:val="21"/>
              </w:rPr>
            </w:pPr>
          </w:p>
        </w:tc>
      </w:tr>
      <w:tr w:rsidR="00B112F5" w14:paraId="7399C08C" w14:textId="77777777">
        <w:trPr>
          <w:trHeight w:val="567"/>
          <w:jc w:val="center"/>
        </w:trPr>
        <w:tc>
          <w:tcPr>
            <w:tcW w:w="807" w:type="dxa"/>
            <w:vAlign w:val="center"/>
          </w:tcPr>
          <w:p w14:paraId="62D3C17E" w14:textId="77777777" w:rsidR="00B112F5" w:rsidRDefault="00B112F5">
            <w:pPr>
              <w:jc w:val="center"/>
              <w:rPr>
                <w:rFonts w:ascii="宋体" w:hAnsi="宋体" w:cs="宋体"/>
                <w:b/>
                <w:szCs w:val="21"/>
              </w:rPr>
            </w:pPr>
          </w:p>
        </w:tc>
        <w:tc>
          <w:tcPr>
            <w:tcW w:w="1559" w:type="dxa"/>
            <w:vAlign w:val="center"/>
          </w:tcPr>
          <w:p w14:paraId="70B2DD55" w14:textId="77777777" w:rsidR="00B112F5" w:rsidRDefault="00B112F5">
            <w:pPr>
              <w:jc w:val="center"/>
              <w:rPr>
                <w:rFonts w:ascii="宋体" w:hAnsi="宋体" w:cs="宋体"/>
                <w:b/>
                <w:szCs w:val="21"/>
              </w:rPr>
            </w:pPr>
          </w:p>
        </w:tc>
        <w:tc>
          <w:tcPr>
            <w:tcW w:w="2304" w:type="dxa"/>
            <w:vAlign w:val="center"/>
          </w:tcPr>
          <w:p w14:paraId="18E1E890" w14:textId="77777777" w:rsidR="00B112F5" w:rsidRDefault="00B112F5">
            <w:pPr>
              <w:jc w:val="center"/>
              <w:rPr>
                <w:rFonts w:ascii="宋体" w:hAnsi="宋体" w:cs="宋体"/>
                <w:b/>
                <w:szCs w:val="21"/>
              </w:rPr>
            </w:pPr>
          </w:p>
        </w:tc>
        <w:tc>
          <w:tcPr>
            <w:tcW w:w="1200" w:type="dxa"/>
            <w:vAlign w:val="center"/>
          </w:tcPr>
          <w:p w14:paraId="2DA39855" w14:textId="77777777" w:rsidR="00B112F5" w:rsidRDefault="00B112F5">
            <w:pPr>
              <w:jc w:val="center"/>
              <w:rPr>
                <w:rFonts w:ascii="宋体" w:hAnsi="宋体" w:cs="宋体"/>
                <w:b/>
                <w:szCs w:val="21"/>
              </w:rPr>
            </w:pPr>
          </w:p>
        </w:tc>
        <w:tc>
          <w:tcPr>
            <w:tcW w:w="1200" w:type="dxa"/>
            <w:vAlign w:val="center"/>
          </w:tcPr>
          <w:p w14:paraId="7817BB4F" w14:textId="77777777" w:rsidR="00B112F5" w:rsidRDefault="00B112F5">
            <w:pPr>
              <w:jc w:val="center"/>
              <w:rPr>
                <w:rFonts w:ascii="宋体" w:hAnsi="宋体" w:cs="宋体"/>
                <w:b/>
                <w:szCs w:val="21"/>
              </w:rPr>
            </w:pPr>
          </w:p>
        </w:tc>
        <w:tc>
          <w:tcPr>
            <w:tcW w:w="1559" w:type="dxa"/>
            <w:vAlign w:val="center"/>
          </w:tcPr>
          <w:p w14:paraId="4179BC03" w14:textId="77777777" w:rsidR="00B112F5" w:rsidRDefault="00B112F5">
            <w:pPr>
              <w:jc w:val="center"/>
              <w:rPr>
                <w:rFonts w:ascii="宋体" w:hAnsi="宋体" w:cs="宋体"/>
                <w:b/>
                <w:szCs w:val="21"/>
              </w:rPr>
            </w:pPr>
          </w:p>
        </w:tc>
        <w:tc>
          <w:tcPr>
            <w:tcW w:w="816" w:type="dxa"/>
            <w:vAlign w:val="center"/>
          </w:tcPr>
          <w:p w14:paraId="762E91BC" w14:textId="77777777" w:rsidR="00B112F5" w:rsidRDefault="00B112F5">
            <w:pPr>
              <w:jc w:val="center"/>
              <w:rPr>
                <w:rFonts w:ascii="宋体" w:hAnsi="宋体" w:cs="宋体"/>
                <w:b/>
                <w:szCs w:val="21"/>
              </w:rPr>
            </w:pPr>
          </w:p>
        </w:tc>
      </w:tr>
      <w:tr w:rsidR="00B112F5" w14:paraId="3794003B" w14:textId="77777777">
        <w:trPr>
          <w:trHeight w:val="567"/>
          <w:jc w:val="center"/>
        </w:trPr>
        <w:tc>
          <w:tcPr>
            <w:tcW w:w="807" w:type="dxa"/>
            <w:vAlign w:val="center"/>
          </w:tcPr>
          <w:p w14:paraId="6C7CA063" w14:textId="77777777" w:rsidR="00B112F5" w:rsidRDefault="00B112F5">
            <w:pPr>
              <w:jc w:val="center"/>
              <w:rPr>
                <w:rFonts w:ascii="宋体" w:hAnsi="宋体" w:cs="宋体"/>
                <w:b/>
                <w:szCs w:val="21"/>
              </w:rPr>
            </w:pPr>
          </w:p>
        </w:tc>
        <w:tc>
          <w:tcPr>
            <w:tcW w:w="1559" w:type="dxa"/>
            <w:vAlign w:val="center"/>
          </w:tcPr>
          <w:p w14:paraId="0421D49A" w14:textId="77777777" w:rsidR="00B112F5" w:rsidRDefault="00B112F5">
            <w:pPr>
              <w:jc w:val="center"/>
              <w:rPr>
                <w:rFonts w:ascii="宋体" w:hAnsi="宋体" w:cs="宋体"/>
                <w:b/>
                <w:szCs w:val="21"/>
              </w:rPr>
            </w:pPr>
          </w:p>
        </w:tc>
        <w:tc>
          <w:tcPr>
            <w:tcW w:w="2304" w:type="dxa"/>
            <w:vAlign w:val="center"/>
          </w:tcPr>
          <w:p w14:paraId="20E5DB4F" w14:textId="77777777" w:rsidR="00B112F5" w:rsidRDefault="00B112F5">
            <w:pPr>
              <w:jc w:val="center"/>
              <w:rPr>
                <w:rFonts w:ascii="宋体" w:hAnsi="宋体" w:cs="宋体"/>
                <w:b/>
                <w:szCs w:val="21"/>
              </w:rPr>
            </w:pPr>
          </w:p>
        </w:tc>
        <w:tc>
          <w:tcPr>
            <w:tcW w:w="1200" w:type="dxa"/>
            <w:vAlign w:val="center"/>
          </w:tcPr>
          <w:p w14:paraId="2D1B247E" w14:textId="77777777" w:rsidR="00B112F5" w:rsidRDefault="00B112F5">
            <w:pPr>
              <w:jc w:val="center"/>
              <w:rPr>
                <w:rFonts w:ascii="宋体" w:hAnsi="宋体" w:cs="宋体"/>
                <w:b/>
                <w:szCs w:val="21"/>
              </w:rPr>
            </w:pPr>
          </w:p>
        </w:tc>
        <w:tc>
          <w:tcPr>
            <w:tcW w:w="1200" w:type="dxa"/>
            <w:vAlign w:val="center"/>
          </w:tcPr>
          <w:p w14:paraId="0553B17F" w14:textId="77777777" w:rsidR="00B112F5" w:rsidRDefault="00B112F5">
            <w:pPr>
              <w:jc w:val="center"/>
              <w:rPr>
                <w:rFonts w:ascii="宋体" w:hAnsi="宋体" w:cs="宋体"/>
                <w:b/>
                <w:szCs w:val="21"/>
              </w:rPr>
            </w:pPr>
          </w:p>
        </w:tc>
        <w:tc>
          <w:tcPr>
            <w:tcW w:w="1559" w:type="dxa"/>
            <w:vAlign w:val="center"/>
          </w:tcPr>
          <w:p w14:paraId="76CCFFB1" w14:textId="77777777" w:rsidR="00B112F5" w:rsidRDefault="00B112F5">
            <w:pPr>
              <w:jc w:val="center"/>
              <w:rPr>
                <w:rFonts w:ascii="宋体" w:hAnsi="宋体" w:cs="宋体"/>
                <w:b/>
                <w:szCs w:val="21"/>
              </w:rPr>
            </w:pPr>
          </w:p>
        </w:tc>
        <w:tc>
          <w:tcPr>
            <w:tcW w:w="816" w:type="dxa"/>
            <w:vAlign w:val="center"/>
          </w:tcPr>
          <w:p w14:paraId="317A3019" w14:textId="77777777" w:rsidR="00B112F5" w:rsidRDefault="00B112F5">
            <w:pPr>
              <w:jc w:val="center"/>
              <w:rPr>
                <w:rFonts w:ascii="宋体" w:hAnsi="宋体" w:cs="宋体"/>
                <w:b/>
                <w:szCs w:val="21"/>
              </w:rPr>
            </w:pPr>
          </w:p>
        </w:tc>
      </w:tr>
      <w:tr w:rsidR="00B112F5" w14:paraId="70EBB080" w14:textId="77777777">
        <w:trPr>
          <w:trHeight w:val="567"/>
          <w:jc w:val="center"/>
        </w:trPr>
        <w:tc>
          <w:tcPr>
            <w:tcW w:w="807" w:type="dxa"/>
            <w:vAlign w:val="center"/>
          </w:tcPr>
          <w:p w14:paraId="43D9A668" w14:textId="77777777" w:rsidR="00B112F5" w:rsidRDefault="00B112F5">
            <w:pPr>
              <w:jc w:val="center"/>
              <w:rPr>
                <w:rFonts w:ascii="宋体" w:hAnsi="宋体" w:cs="宋体"/>
                <w:b/>
                <w:szCs w:val="21"/>
              </w:rPr>
            </w:pPr>
          </w:p>
        </w:tc>
        <w:tc>
          <w:tcPr>
            <w:tcW w:w="1559" w:type="dxa"/>
            <w:vAlign w:val="center"/>
          </w:tcPr>
          <w:p w14:paraId="0FD1CEDB" w14:textId="77777777" w:rsidR="00B112F5" w:rsidRDefault="00B112F5">
            <w:pPr>
              <w:jc w:val="center"/>
              <w:rPr>
                <w:rFonts w:ascii="宋体" w:hAnsi="宋体" w:cs="宋体"/>
                <w:b/>
                <w:szCs w:val="21"/>
              </w:rPr>
            </w:pPr>
          </w:p>
        </w:tc>
        <w:tc>
          <w:tcPr>
            <w:tcW w:w="2304" w:type="dxa"/>
            <w:vAlign w:val="center"/>
          </w:tcPr>
          <w:p w14:paraId="7EF970AF" w14:textId="77777777" w:rsidR="00B112F5" w:rsidRDefault="00B112F5">
            <w:pPr>
              <w:jc w:val="center"/>
              <w:rPr>
                <w:rFonts w:ascii="宋体" w:hAnsi="宋体" w:cs="宋体"/>
                <w:b/>
                <w:szCs w:val="21"/>
              </w:rPr>
            </w:pPr>
          </w:p>
        </w:tc>
        <w:tc>
          <w:tcPr>
            <w:tcW w:w="1200" w:type="dxa"/>
            <w:vAlign w:val="center"/>
          </w:tcPr>
          <w:p w14:paraId="4264F491" w14:textId="77777777" w:rsidR="00B112F5" w:rsidRDefault="00B112F5">
            <w:pPr>
              <w:jc w:val="center"/>
              <w:rPr>
                <w:rFonts w:ascii="宋体" w:hAnsi="宋体" w:cs="宋体"/>
                <w:b/>
                <w:szCs w:val="21"/>
              </w:rPr>
            </w:pPr>
          </w:p>
        </w:tc>
        <w:tc>
          <w:tcPr>
            <w:tcW w:w="1200" w:type="dxa"/>
            <w:vAlign w:val="center"/>
          </w:tcPr>
          <w:p w14:paraId="3607366B" w14:textId="77777777" w:rsidR="00B112F5" w:rsidRDefault="00B112F5">
            <w:pPr>
              <w:jc w:val="center"/>
              <w:rPr>
                <w:rFonts w:ascii="宋体" w:hAnsi="宋体" w:cs="宋体"/>
                <w:b/>
                <w:szCs w:val="21"/>
              </w:rPr>
            </w:pPr>
          </w:p>
        </w:tc>
        <w:tc>
          <w:tcPr>
            <w:tcW w:w="1559" w:type="dxa"/>
            <w:vAlign w:val="center"/>
          </w:tcPr>
          <w:p w14:paraId="4DBF753F" w14:textId="77777777" w:rsidR="00B112F5" w:rsidRDefault="00B112F5">
            <w:pPr>
              <w:jc w:val="center"/>
              <w:rPr>
                <w:rFonts w:ascii="宋体" w:hAnsi="宋体" w:cs="宋体"/>
                <w:b/>
                <w:szCs w:val="21"/>
              </w:rPr>
            </w:pPr>
          </w:p>
        </w:tc>
        <w:tc>
          <w:tcPr>
            <w:tcW w:w="816" w:type="dxa"/>
            <w:vAlign w:val="center"/>
          </w:tcPr>
          <w:p w14:paraId="4501CB93" w14:textId="77777777" w:rsidR="00B112F5" w:rsidRDefault="00B112F5">
            <w:pPr>
              <w:jc w:val="center"/>
              <w:rPr>
                <w:rFonts w:ascii="宋体" w:hAnsi="宋体" w:cs="宋体"/>
                <w:b/>
                <w:szCs w:val="21"/>
              </w:rPr>
            </w:pPr>
          </w:p>
        </w:tc>
      </w:tr>
      <w:tr w:rsidR="00B112F5" w14:paraId="1AD34593" w14:textId="77777777">
        <w:trPr>
          <w:trHeight w:val="567"/>
          <w:jc w:val="center"/>
        </w:trPr>
        <w:tc>
          <w:tcPr>
            <w:tcW w:w="807" w:type="dxa"/>
            <w:vAlign w:val="center"/>
          </w:tcPr>
          <w:p w14:paraId="1CDF0022" w14:textId="77777777" w:rsidR="00B112F5" w:rsidRDefault="00B112F5">
            <w:pPr>
              <w:jc w:val="center"/>
              <w:rPr>
                <w:rFonts w:ascii="宋体" w:hAnsi="宋体" w:cs="宋体"/>
                <w:b/>
                <w:szCs w:val="21"/>
              </w:rPr>
            </w:pPr>
          </w:p>
        </w:tc>
        <w:tc>
          <w:tcPr>
            <w:tcW w:w="1559" w:type="dxa"/>
            <w:vAlign w:val="center"/>
          </w:tcPr>
          <w:p w14:paraId="3214E5E7" w14:textId="77777777" w:rsidR="00B112F5" w:rsidRDefault="00B112F5">
            <w:pPr>
              <w:jc w:val="center"/>
              <w:rPr>
                <w:rFonts w:ascii="宋体" w:hAnsi="宋体" w:cs="宋体"/>
                <w:b/>
                <w:szCs w:val="21"/>
              </w:rPr>
            </w:pPr>
          </w:p>
        </w:tc>
        <w:tc>
          <w:tcPr>
            <w:tcW w:w="2304" w:type="dxa"/>
            <w:vAlign w:val="center"/>
          </w:tcPr>
          <w:p w14:paraId="66C4A8AE" w14:textId="77777777" w:rsidR="00B112F5" w:rsidRDefault="00B112F5">
            <w:pPr>
              <w:jc w:val="center"/>
              <w:rPr>
                <w:rFonts w:ascii="宋体" w:hAnsi="宋体" w:cs="宋体"/>
                <w:b/>
                <w:szCs w:val="21"/>
              </w:rPr>
            </w:pPr>
          </w:p>
        </w:tc>
        <w:tc>
          <w:tcPr>
            <w:tcW w:w="1200" w:type="dxa"/>
            <w:vAlign w:val="center"/>
          </w:tcPr>
          <w:p w14:paraId="21880C48" w14:textId="77777777" w:rsidR="00B112F5" w:rsidRDefault="00B112F5">
            <w:pPr>
              <w:jc w:val="center"/>
              <w:rPr>
                <w:rFonts w:ascii="宋体" w:hAnsi="宋体" w:cs="宋体"/>
                <w:b/>
                <w:szCs w:val="21"/>
              </w:rPr>
            </w:pPr>
          </w:p>
        </w:tc>
        <w:tc>
          <w:tcPr>
            <w:tcW w:w="1200" w:type="dxa"/>
            <w:vAlign w:val="center"/>
          </w:tcPr>
          <w:p w14:paraId="7B4BDD4D" w14:textId="77777777" w:rsidR="00B112F5" w:rsidRDefault="00B112F5">
            <w:pPr>
              <w:jc w:val="center"/>
              <w:rPr>
                <w:rFonts w:ascii="宋体" w:hAnsi="宋体" w:cs="宋体"/>
                <w:b/>
                <w:szCs w:val="21"/>
              </w:rPr>
            </w:pPr>
          </w:p>
        </w:tc>
        <w:tc>
          <w:tcPr>
            <w:tcW w:w="1559" w:type="dxa"/>
            <w:vAlign w:val="center"/>
          </w:tcPr>
          <w:p w14:paraId="2875C730" w14:textId="77777777" w:rsidR="00B112F5" w:rsidRDefault="00B112F5">
            <w:pPr>
              <w:jc w:val="center"/>
              <w:rPr>
                <w:rFonts w:ascii="宋体" w:hAnsi="宋体" w:cs="宋体"/>
                <w:b/>
                <w:szCs w:val="21"/>
              </w:rPr>
            </w:pPr>
          </w:p>
        </w:tc>
        <w:tc>
          <w:tcPr>
            <w:tcW w:w="816" w:type="dxa"/>
            <w:vAlign w:val="center"/>
          </w:tcPr>
          <w:p w14:paraId="49674BC9" w14:textId="77777777" w:rsidR="00B112F5" w:rsidRDefault="00B112F5">
            <w:pPr>
              <w:jc w:val="center"/>
              <w:rPr>
                <w:rFonts w:ascii="宋体" w:hAnsi="宋体" w:cs="宋体"/>
                <w:b/>
                <w:szCs w:val="21"/>
              </w:rPr>
            </w:pPr>
          </w:p>
        </w:tc>
      </w:tr>
      <w:tr w:rsidR="00B112F5" w14:paraId="7DE6CAC8" w14:textId="77777777">
        <w:trPr>
          <w:trHeight w:val="567"/>
          <w:jc w:val="center"/>
        </w:trPr>
        <w:tc>
          <w:tcPr>
            <w:tcW w:w="807" w:type="dxa"/>
            <w:vAlign w:val="center"/>
          </w:tcPr>
          <w:p w14:paraId="3620CCEE" w14:textId="77777777" w:rsidR="00B112F5" w:rsidRDefault="00B112F5">
            <w:pPr>
              <w:jc w:val="center"/>
              <w:rPr>
                <w:rFonts w:ascii="宋体" w:hAnsi="宋体" w:cs="宋体"/>
                <w:b/>
                <w:szCs w:val="21"/>
              </w:rPr>
            </w:pPr>
          </w:p>
        </w:tc>
        <w:tc>
          <w:tcPr>
            <w:tcW w:w="1559" w:type="dxa"/>
            <w:vAlign w:val="center"/>
          </w:tcPr>
          <w:p w14:paraId="2362869A" w14:textId="77777777" w:rsidR="00B112F5" w:rsidRDefault="00B112F5">
            <w:pPr>
              <w:jc w:val="center"/>
              <w:rPr>
                <w:rFonts w:ascii="宋体" w:hAnsi="宋体" w:cs="宋体"/>
                <w:b/>
                <w:szCs w:val="21"/>
              </w:rPr>
            </w:pPr>
          </w:p>
        </w:tc>
        <w:tc>
          <w:tcPr>
            <w:tcW w:w="2304" w:type="dxa"/>
            <w:vAlign w:val="center"/>
          </w:tcPr>
          <w:p w14:paraId="15D28802" w14:textId="77777777" w:rsidR="00B112F5" w:rsidRDefault="00B112F5">
            <w:pPr>
              <w:jc w:val="center"/>
              <w:rPr>
                <w:rFonts w:ascii="宋体" w:hAnsi="宋体" w:cs="宋体"/>
                <w:b/>
                <w:szCs w:val="21"/>
              </w:rPr>
            </w:pPr>
          </w:p>
        </w:tc>
        <w:tc>
          <w:tcPr>
            <w:tcW w:w="1200" w:type="dxa"/>
            <w:vAlign w:val="center"/>
          </w:tcPr>
          <w:p w14:paraId="48B861D5" w14:textId="77777777" w:rsidR="00B112F5" w:rsidRDefault="00B112F5">
            <w:pPr>
              <w:jc w:val="center"/>
              <w:rPr>
                <w:rFonts w:ascii="宋体" w:hAnsi="宋体" w:cs="宋体"/>
                <w:b/>
                <w:szCs w:val="21"/>
              </w:rPr>
            </w:pPr>
          </w:p>
        </w:tc>
        <w:tc>
          <w:tcPr>
            <w:tcW w:w="1200" w:type="dxa"/>
            <w:vAlign w:val="center"/>
          </w:tcPr>
          <w:p w14:paraId="648E0F8E" w14:textId="77777777" w:rsidR="00B112F5" w:rsidRDefault="00B112F5">
            <w:pPr>
              <w:jc w:val="center"/>
              <w:rPr>
                <w:rFonts w:ascii="宋体" w:hAnsi="宋体" w:cs="宋体"/>
                <w:b/>
                <w:szCs w:val="21"/>
              </w:rPr>
            </w:pPr>
          </w:p>
        </w:tc>
        <w:tc>
          <w:tcPr>
            <w:tcW w:w="1559" w:type="dxa"/>
            <w:vAlign w:val="center"/>
          </w:tcPr>
          <w:p w14:paraId="38F798FF" w14:textId="77777777" w:rsidR="00B112F5" w:rsidRDefault="00B112F5">
            <w:pPr>
              <w:jc w:val="center"/>
              <w:rPr>
                <w:rFonts w:ascii="宋体" w:hAnsi="宋体" w:cs="宋体"/>
                <w:b/>
                <w:szCs w:val="21"/>
              </w:rPr>
            </w:pPr>
          </w:p>
        </w:tc>
        <w:tc>
          <w:tcPr>
            <w:tcW w:w="816" w:type="dxa"/>
            <w:vAlign w:val="center"/>
          </w:tcPr>
          <w:p w14:paraId="0DB54362" w14:textId="77777777" w:rsidR="00B112F5" w:rsidRDefault="00B112F5">
            <w:pPr>
              <w:jc w:val="center"/>
              <w:rPr>
                <w:rFonts w:ascii="宋体" w:hAnsi="宋体" w:cs="宋体"/>
                <w:b/>
                <w:szCs w:val="21"/>
              </w:rPr>
            </w:pPr>
          </w:p>
        </w:tc>
      </w:tr>
    </w:tbl>
    <w:p w14:paraId="19FE661A" w14:textId="77777777" w:rsidR="00B112F5" w:rsidRDefault="00B112F5">
      <w:pPr>
        <w:spacing w:line="480" w:lineRule="auto"/>
        <w:rPr>
          <w:rFonts w:ascii="宋体" w:hAnsi="宋体" w:cs="宋体"/>
          <w:szCs w:val="21"/>
        </w:rPr>
      </w:pPr>
    </w:p>
    <w:p w14:paraId="4F9FA845" w14:textId="77777777" w:rsidR="00B112F5" w:rsidRDefault="00320B4A">
      <w:pPr>
        <w:spacing w:line="480" w:lineRule="auto"/>
        <w:rPr>
          <w:rFonts w:ascii="宋体" w:hAnsi="宋体" w:cs="宋体"/>
          <w:szCs w:val="21"/>
          <w:u w:val="single"/>
        </w:rPr>
      </w:pPr>
      <w:r>
        <w:rPr>
          <w:rFonts w:ascii="宋体" w:hAnsi="宋体" w:cs="宋体" w:hint="eastAsia"/>
          <w:szCs w:val="21"/>
        </w:rPr>
        <w:t>响应人名称：</w:t>
      </w:r>
      <w:r>
        <w:rPr>
          <w:rFonts w:ascii="宋体" w:hAnsi="宋体" w:cs="宋体" w:hint="eastAsia"/>
          <w:b/>
          <w:spacing w:val="20"/>
          <w:szCs w:val="21"/>
          <w:u w:val="single"/>
        </w:rPr>
        <w:t xml:space="preserve">                </w:t>
      </w:r>
      <w:r>
        <w:rPr>
          <w:rFonts w:ascii="宋体" w:hAnsi="宋体" w:cs="宋体" w:hint="eastAsia"/>
          <w:szCs w:val="21"/>
        </w:rPr>
        <w:t xml:space="preserve">（加盖公章）  </w:t>
      </w:r>
    </w:p>
    <w:p w14:paraId="3B073B14" w14:textId="77777777" w:rsidR="00B112F5" w:rsidRDefault="00320B4A">
      <w:pPr>
        <w:spacing w:line="480" w:lineRule="auto"/>
        <w:rPr>
          <w:rFonts w:ascii="宋体" w:hAnsi="宋体" w:cs="宋体"/>
          <w:szCs w:val="21"/>
        </w:rPr>
      </w:pPr>
      <w:r>
        <w:rPr>
          <w:rFonts w:ascii="宋体" w:hAnsi="宋体" w:cs="宋体" w:hint="eastAsia"/>
          <w:szCs w:val="21"/>
        </w:rPr>
        <w:t>响应</w:t>
      </w:r>
      <w:r>
        <w:rPr>
          <w:rFonts w:ascii="宋体" w:hAnsi="宋体" w:cs="宋体" w:hint="eastAsia"/>
          <w:spacing w:val="-4"/>
          <w:szCs w:val="21"/>
        </w:rPr>
        <w:t>人代表</w:t>
      </w:r>
      <w:r>
        <w:rPr>
          <w:rFonts w:ascii="宋体" w:hAnsi="宋体" w:cs="宋体" w:hint="eastAsia"/>
          <w:szCs w:val="21"/>
        </w:rPr>
        <w:t>：</w:t>
      </w:r>
      <w:r>
        <w:rPr>
          <w:rFonts w:ascii="宋体" w:hAnsi="宋体" w:cs="宋体" w:hint="eastAsia"/>
          <w:b/>
          <w:spacing w:val="20"/>
          <w:szCs w:val="21"/>
          <w:u w:val="single"/>
        </w:rPr>
        <w:t xml:space="preserve">           </w:t>
      </w:r>
      <w:r>
        <w:rPr>
          <w:rFonts w:ascii="宋体" w:hAnsi="宋体" w:cs="宋体" w:hint="eastAsia"/>
          <w:szCs w:val="21"/>
        </w:rPr>
        <w:t>（签字）</w:t>
      </w:r>
    </w:p>
    <w:p w14:paraId="1F724A34" w14:textId="77777777" w:rsidR="00B112F5" w:rsidRDefault="00320B4A">
      <w:pPr>
        <w:spacing w:line="480" w:lineRule="auto"/>
        <w:rPr>
          <w:rFonts w:ascii="宋体" w:hAnsi="宋体" w:cs="宋体"/>
          <w:szCs w:val="21"/>
        </w:rPr>
      </w:pPr>
      <w:r>
        <w:rPr>
          <w:rFonts w:ascii="宋体" w:hAnsi="宋体" w:cs="宋体" w:hint="eastAsia"/>
          <w:spacing w:val="20"/>
          <w:szCs w:val="21"/>
        </w:rPr>
        <w:t>日期：</w:t>
      </w:r>
      <w:r>
        <w:rPr>
          <w:rFonts w:ascii="宋体" w:hAnsi="宋体" w:cs="宋体" w:hint="eastAsia"/>
          <w:spacing w:val="20"/>
          <w:szCs w:val="21"/>
          <w:u w:val="single"/>
        </w:rPr>
        <w:t xml:space="preserve">    </w:t>
      </w:r>
      <w:r>
        <w:rPr>
          <w:rFonts w:ascii="宋体" w:hAnsi="宋体" w:cs="宋体" w:hint="eastAsia"/>
          <w:spacing w:val="20"/>
          <w:szCs w:val="21"/>
        </w:rPr>
        <w:t>年</w:t>
      </w:r>
      <w:r>
        <w:rPr>
          <w:rFonts w:ascii="宋体" w:hAnsi="宋体" w:cs="宋体" w:hint="eastAsia"/>
          <w:spacing w:val="20"/>
          <w:szCs w:val="21"/>
          <w:u w:val="single"/>
        </w:rPr>
        <w:t xml:space="preserve">   </w:t>
      </w:r>
      <w:r>
        <w:rPr>
          <w:rFonts w:ascii="宋体" w:hAnsi="宋体" w:cs="宋体" w:hint="eastAsia"/>
          <w:spacing w:val="20"/>
          <w:szCs w:val="21"/>
        </w:rPr>
        <w:t>月</w:t>
      </w:r>
      <w:r>
        <w:rPr>
          <w:rFonts w:ascii="宋体" w:hAnsi="宋体" w:cs="宋体" w:hint="eastAsia"/>
          <w:spacing w:val="20"/>
          <w:szCs w:val="21"/>
          <w:u w:val="single"/>
        </w:rPr>
        <w:t xml:space="preserve">   </w:t>
      </w:r>
      <w:r>
        <w:rPr>
          <w:rFonts w:ascii="宋体" w:hAnsi="宋体" w:cs="宋体" w:hint="eastAsia"/>
          <w:spacing w:val="20"/>
          <w:szCs w:val="21"/>
        </w:rPr>
        <w:t>日</w:t>
      </w:r>
    </w:p>
    <w:p w14:paraId="7E9581DB" w14:textId="77777777" w:rsidR="00B112F5" w:rsidRDefault="00320B4A">
      <w:pPr>
        <w:rPr>
          <w:rFonts w:ascii="宋体" w:cs="宋体"/>
          <w:b/>
          <w:bCs/>
          <w:sz w:val="24"/>
          <w:szCs w:val="24"/>
        </w:rPr>
      </w:pPr>
      <w:r>
        <w:rPr>
          <w:rFonts w:ascii="宋体" w:cs="宋体" w:hint="eastAsia"/>
          <w:b/>
          <w:bCs/>
          <w:sz w:val="24"/>
          <w:szCs w:val="24"/>
        </w:rPr>
        <w:br w:type="page"/>
      </w:r>
    </w:p>
    <w:p w14:paraId="48A3AE03" w14:textId="16742F24" w:rsidR="00B112F5" w:rsidRDefault="00320B4A">
      <w:pPr>
        <w:snapToGrid w:val="0"/>
        <w:spacing w:before="50" w:afterLines="50" w:after="156"/>
        <w:jc w:val="left"/>
        <w:rPr>
          <w:rFonts w:ascii="宋体" w:hAnsi="宋体" w:cs="宋体"/>
          <w:b/>
          <w:bCs/>
          <w:szCs w:val="21"/>
        </w:rPr>
      </w:pPr>
      <w:r>
        <w:rPr>
          <w:rFonts w:ascii="宋体" w:hAnsi="宋体" w:cs="宋体" w:hint="eastAsia"/>
          <w:b/>
          <w:bCs/>
          <w:szCs w:val="21"/>
        </w:rPr>
        <w:t>格式</w:t>
      </w:r>
      <w:r w:rsidR="00C62A41">
        <w:rPr>
          <w:rFonts w:ascii="宋体" w:hAnsi="宋体" w:cs="宋体" w:hint="eastAsia"/>
          <w:b/>
          <w:bCs/>
          <w:szCs w:val="21"/>
        </w:rPr>
        <w:t>八</w:t>
      </w:r>
      <w:r>
        <w:rPr>
          <w:rFonts w:ascii="宋体" w:hAnsi="宋体" w:cs="宋体" w:hint="eastAsia"/>
          <w:b/>
          <w:bCs/>
          <w:szCs w:val="21"/>
        </w:rPr>
        <w:t>、人员</w:t>
      </w:r>
    </w:p>
    <w:tbl>
      <w:tblPr>
        <w:tblW w:w="9972" w:type="dxa"/>
        <w:jc w:val="center"/>
        <w:tblLayout w:type="fixed"/>
        <w:tblCellMar>
          <w:top w:w="57" w:type="dxa"/>
          <w:left w:w="57" w:type="dxa"/>
          <w:bottom w:w="57" w:type="dxa"/>
          <w:right w:w="57" w:type="dxa"/>
        </w:tblCellMar>
        <w:tblLook w:val="04A0" w:firstRow="1" w:lastRow="0" w:firstColumn="1" w:lastColumn="0" w:noHBand="0" w:noVBand="1"/>
      </w:tblPr>
      <w:tblGrid>
        <w:gridCol w:w="589"/>
        <w:gridCol w:w="1303"/>
        <w:gridCol w:w="709"/>
        <w:gridCol w:w="850"/>
        <w:gridCol w:w="851"/>
        <w:gridCol w:w="992"/>
        <w:gridCol w:w="1134"/>
        <w:gridCol w:w="851"/>
        <w:gridCol w:w="1275"/>
        <w:gridCol w:w="1418"/>
      </w:tblGrid>
      <w:tr w:rsidR="00B112F5" w14:paraId="02E0BE06" w14:textId="77777777">
        <w:trPr>
          <w:cantSplit/>
          <w:trHeight w:val="567"/>
          <w:jc w:val="center"/>
        </w:trPr>
        <w:tc>
          <w:tcPr>
            <w:tcW w:w="589" w:type="dxa"/>
            <w:tcBorders>
              <w:top w:val="single" w:sz="6" w:space="0" w:color="auto"/>
              <w:left w:val="single" w:sz="6" w:space="0" w:color="auto"/>
              <w:bottom w:val="single" w:sz="6" w:space="0" w:color="auto"/>
              <w:right w:val="single" w:sz="6" w:space="0" w:color="auto"/>
            </w:tcBorders>
            <w:vAlign w:val="center"/>
          </w:tcPr>
          <w:p w14:paraId="4A5781E1" w14:textId="77777777" w:rsidR="00B112F5" w:rsidRDefault="00320B4A">
            <w:pPr>
              <w:jc w:val="center"/>
              <w:rPr>
                <w:rFonts w:ascii="宋体" w:hAnsi="宋体" w:cs="宋体"/>
                <w:szCs w:val="21"/>
              </w:rPr>
            </w:pPr>
            <w:r>
              <w:rPr>
                <w:rFonts w:ascii="宋体" w:hAnsi="宋体" w:cs="宋体" w:hint="eastAsia"/>
                <w:szCs w:val="21"/>
              </w:rPr>
              <w:t>序号</w:t>
            </w:r>
          </w:p>
        </w:tc>
        <w:tc>
          <w:tcPr>
            <w:tcW w:w="1303" w:type="dxa"/>
            <w:tcBorders>
              <w:top w:val="single" w:sz="6" w:space="0" w:color="auto"/>
              <w:left w:val="single" w:sz="6" w:space="0" w:color="auto"/>
              <w:bottom w:val="single" w:sz="6" w:space="0" w:color="auto"/>
              <w:right w:val="single" w:sz="6" w:space="0" w:color="auto"/>
            </w:tcBorders>
            <w:vAlign w:val="center"/>
          </w:tcPr>
          <w:p w14:paraId="1A1E77F2" w14:textId="77777777" w:rsidR="00B112F5" w:rsidRDefault="00320B4A">
            <w:pPr>
              <w:jc w:val="center"/>
              <w:rPr>
                <w:rFonts w:ascii="宋体" w:hAnsi="宋体" w:cs="宋体"/>
                <w:szCs w:val="21"/>
              </w:rPr>
            </w:pPr>
            <w:r>
              <w:rPr>
                <w:rFonts w:ascii="宋体" w:hAnsi="宋体" w:cs="宋体" w:hint="eastAsia"/>
                <w:szCs w:val="21"/>
              </w:rPr>
              <w:t>姓名</w:t>
            </w:r>
          </w:p>
        </w:tc>
        <w:tc>
          <w:tcPr>
            <w:tcW w:w="709" w:type="dxa"/>
            <w:tcBorders>
              <w:top w:val="single" w:sz="6" w:space="0" w:color="auto"/>
              <w:left w:val="single" w:sz="6" w:space="0" w:color="auto"/>
              <w:bottom w:val="single" w:sz="6" w:space="0" w:color="auto"/>
              <w:right w:val="single" w:sz="6" w:space="0" w:color="auto"/>
            </w:tcBorders>
            <w:vAlign w:val="center"/>
          </w:tcPr>
          <w:p w14:paraId="1DEC4546" w14:textId="77777777" w:rsidR="00B112F5" w:rsidRDefault="00320B4A">
            <w:pPr>
              <w:jc w:val="center"/>
              <w:rPr>
                <w:rFonts w:ascii="宋体" w:hAnsi="宋体" w:cs="宋体"/>
                <w:szCs w:val="21"/>
              </w:rPr>
            </w:pPr>
            <w:r>
              <w:rPr>
                <w:rFonts w:ascii="宋体" w:hAnsi="宋体" w:cs="宋体" w:hint="eastAsia"/>
                <w:szCs w:val="21"/>
              </w:rPr>
              <w:t>性别</w:t>
            </w:r>
          </w:p>
        </w:tc>
        <w:tc>
          <w:tcPr>
            <w:tcW w:w="850" w:type="dxa"/>
            <w:tcBorders>
              <w:top w:val="single" w:sz="6" w:space="0" w:color="auto"/>
              <w:left w:val="single" w:sz="6" w:space="0" w:color="auto"/>
              <w:bottom w:val="single" w:sz="6" w:space="0" w:color="auto"/>
              <w:right w:val="single" w:sz="6" w:space="0" w:color="auto"/>
            </w:tcBorders>
            <w:vAlign w:val="center"/>
          </w:tcPr>
          <w:p w14:paraId="0C2A576A" w14:textId="77777777" w:rsidR="00B112F5" w:rsidRDefault="00320B4A">
            <w:pPr>
              <w:jc w:val="center"/>
              <w:rPr>
                <w:rFonts w:ascii="宋体" w:hAnsi="宋体" w:cs="宋体"/>
                <w:szCs w:val="21"/>
              </w:rPr>
            </w:pPr>
            <w:r>
              <w:rPr>
                <w:rFonts w:ascii="宋体" w:hAnsi="宋体" w:cs="宋体" w:hint="eastAsia"/>
                <w:szCs w:val="21"/>
              </w:rPr>
              <w:t>年龄</w:t>
            </w:r>
          </w:p>
        </w:tc>
        <w:tc>
          <w:tcPr>
            <w:tcW w:w="851" w:type="dxa"/>
            <w:tcBorders>
              <w:top w:val="single" w:sz="6" w:space="0" w:color="auto"/>
              <w:left w:val="single" w:sz="6" w:space="0" w:color="auto"/>
              <w:bottom w:val="single" w:sz="6" w:space="0" w:color="auto"/>
              <w:right w:val="single" w:sz="6" w:space="0" w:color="auto"/>
            </w:tcBorders>
            <w:vAlign w:val="center"/>
          </w:tcPr>
          <w:p w14:paraId="4F682DD6" w14:textId="77777777" w:rsidR="00B112F5" w:rsidRDefault="00320B4A">
            <w:pPr>
              <w:jc w:val="center"/>
              <w:rPr>
                <w:rFonts w:ascii="宋体" w:hAnsi="宋体" w:cs="宋体"/>
                <w:szCs w:val="21"/>
              </w:rPr>
            </w:pPr>
            <w:r>
              <w:rPr>
                <w:rFonts w:ascii="宋体" w:hAnsi="宋体" w:cs="宋体" w:hint="eastAsia"/>
                <w:szCs w:val="21"/>
              </w:rPr>
              <w:t>学历</w:t>
            </w:r>
          </w:p>
        </w:tc>
        <w:tc>
          <w:tcPr>
            <w:tcW w:w="992" w:type="dxa"/>
            <w:tcBorders>
              <w:top w:val="single" w:sz="6" w:space="0" w:color="auto"/>
              <w:left w:val="single" w:sz="6" w:space="0" w:color="auto"/>
              <w:bottom w:val="single" w:sz="6" w:space="0" w:color="auto"/>
              <w:right w:val="single" w:sz="6" w:space="0" w:color="auto"/>
            </w:tcBorders>
            <w:vAlign w:val="center"/>
          </w:tcPr>
          <w:p w14:paraId="6AB34AA6" w14:textId="77777777" w:rsidR="00B112F5" w:rsidRDefault="00320B4A">
            <w:pPr>
              <w:jc w:val="center"/>
              <w:rPr>
                <w:rFonts w:ascii="宋体" w:hAnsi="宋体" w:cs="宋体"/>
                <w:szCs w:val="21"/>
              </w:rPr>
            </w:pPr>
            <w:r>
              <w:rPr>
                <w:rFonts w:ascii="宋体" w:hAnsi="宋体" w:cs="宋体" w:hint="eastAsia"/>
                <w:szCs w:val="21"/>
              </w:rPr>
              <w:t>专业技术资格</w:t>
            </w:r>
          </w:p>
        </w:tc>
        <w:tc>
          <w:tcPr>
            <w:tcW w:w="1134" w:type="dxa"/>
            <w:tcBorders>
              <w:top w:val="single" w:sz="6" w:space="0" w:color="auto"/>
              <w:left w:val="single" w:sz="6" w:space="0" w:color="auto"/>
              <w:bottom w:val="single" w:sz="6" w:space="0" w:color="auto"/>
              <w:right w:val="single" w:sz="4" w:space="0" w:color="auto"/>
            </w:tcBorders>
            <w:vAlign w:val="center"/>
          </w:tcPr>
          <w:p w14:paraId="7B43AF52" w14:textId="77777777" w:rsidR="00B112F5" w:rsidRDefault="00320B4A">
            <w:pPr>
              <w:jc w:val="center"/>
              <w:rPr>
                <w:rFonts w:ascii="宋体" w:hAnsi="宋体" w:cs="宋体"/>
                <w:szCs w:val="21"/>
              </w:rPr>
            </w:pPr>
            <w:r>
              <w:rPr>
                <w:rFonts w:ascii="宋体" w:hAnsi="宋体" w:cs="宋体" w:hint="eastAsia"/>
                <w:szCs w:val="21"/>
              </w:rPr>
              <w:t>证书编号</w:t>
            </w:r>
          </w:p>
        </w:tc>
        <w:tc>
          <w:tcPr>
            <w:tcW w:w="851" w:type="dxa"/>
            <w:tcBorders>
              <w:top w:val="single" w:sz="6" w:space="0" w:color="auto"/>
              <w:left w:val="single" w:sz="4" w:space="0" w:color="auto"/>
              <w:bottom w:val="single" w:sz="6" w:space="0" w:color="auto"/>
              <w:right w:val="single" w:sz="6" w:space="0" w:color="auto"/>
            </w:tcBorders>
            <w:vAlign w:val="center"/>
          </w:tcPr>
          <w:p w14:paraId="6EA9E801" w14:textId="77777777" w:rsidR="00B112F5" w:rsidRDefault="00320B4A">
            <w:pPr>
              <w:jc w:val="center"/>
              <w:rPr>
                <w:rFonts w:ascii="宋体" w:hAnsi="宋体" w:cs="宋体"/>
                <w:szCs w:val="21"/>
              </w:rPr>
            </w:pPr>
            <w:r>
              <w:rPr>
                <w:rFonts w:ascii="宋体" w:hAnsi="宋体" w:cs="宋体" w:hint="eastAsia"/>
                <w:szCs w:val="21"/>
              </w:rPr>
              <w:t>职称</w:t>
            </w:r>
          </w:p>
        </w:tc>
        <w:tc>
          <w:tcPr>
            <w:tcW w:w="1275" w:type="dxa"/>
            <w:tcBorders>
              <w:top w:val="single" w:sz="6" w:space="0" w:color="auto"/>
              <w:left w:val="single" w:sz="6" w:space="0" w:color="auto"/>
              <w:bottom w:val="single" w:sz="6" w:space="0" w:color="auto"/>
              <w:right w:val="single" w:sz="6" w:space="0" w:color="auto"/>
            </w:tcBorders>
            <w:vAlign w:val="center"/>
          </w:tcPr>
          <w:p w14:paraId="07365B17" w14:textId="77777777" w:rsidR="00B112F5" w:rsidRDefault="00320B4A">
            <w:pPr>
              <w:jc w:val="center"/>
              <w:rPr>
                <w:rFonts w:ascii="宋体" w:hAnsi="宋体" w:cs="宋体"/>
                <w:szCs w:val="21"/>
              </w:rPr>
            </w:pPr>
            <w:r>
              <w:rPr>
                <w:rFonts w:ascii="宋体" w:hAnsi="宋体" w:cs="宋体" w:hint="eastAsia"/>
                <w:szCs w:val="21"/>
              </w:rPr>
              <w:t>拟任本项目职务</w:t>
            </w:r>
          </w:p>
        </w:tc>
        <w:tc>
          <w:tcPr>
            <w:tcW w:w="1418" w:type="dxa"/>
            <w:tcBorders>
              <w:top w:val="single" w:sz="6" w:space="0" w:color="auto"/>
              <w:left w:val="single" w:sz="6" w:space="0" w:color="auto"/>
              <w:bottom w:val="single" w:sz="6" w:space="0" w:color="auto"/>
              <w:right w:val="single" w:sz="6" w:space="0" w:color="auto"/>
            </w:tcBorders>
            <w:vAlign w:val="center"/>
          </w:tcPr>
          <w:p w14:paraId="4B51240C" w14:textId="77777777" w:rsidR="00B112F5" w:rsidRDefault="00320B4A">
            <w:pPr>
              <w:jc w:val="center"/>
              <w:rPr>
                <w:rFonts w:ascii="宋体" w:hAnsi="宋体" w:cs="宋体"/>
                <w:szCs w:val="21"/>
              </w:rPr>
            </w:pPr>
            <w:r>
              <w:rPr>
                <w:rFonts w:ascii="宋体" w:hAnsi="宋体" w:cs="宋体" w:hint="eastAsia"/>
                <w:szCs w:val="21"/>
              </w:rPr>
              <w:t>类似项目工作经验</w:t>
            </w:r>
          </w:p>
        </w:tc>
      </w:tr>
      <w:tr w:rsidR="00B112F5" w14:paraId="00A1DE36" w14:textId="77777777">
        <w:trPr>
          <w:cantSplit/>
          <w:trHeight w:val="567"/>
          <w:jc w:val="center"/>
        </w:trPr>
        <w:tc>
          <w:tcPr>
            <w:tcW w:w="589" w:type="dxa"/>
            <w:tcBorders>
              <w:top w:val="single" w:sz="6" w:space="0" w:color="auto"/>
              <w:left w:val="single" w:sz="6" w:space="0" w:color="auto"/>
              <w:bottom w:val="single" w:sz="4" w:space="0" w:color="auto"/>
              <w:right w:val="single" w:sz="6" w:space="0" w:color="auto"/>
            </w:tcBorders>
            <w:vAlign w:val="center"/>
          </w:tcPr>
          <w:p w14:paraId="02E6A19C" w14:textId="77777777" w:rsidR="00B112F5" w:rsidRDefault="00B112F5">
            <w:pPr>
              <w:jc w:val="center"/>
              <w:rPr>
                <w:rFonts w:ascii="宋体" w:hAnsi="宋体" w:cs="宋体"/>
                <w:szCs w:val="21"/>
              </w:rPr>
            </w:pPr>
          </w:p>
        </w:tc>
        <w:tc>
          <w:tcPr>
            <w:tcW w:w="1303" w:type="dxa"/>
            <w:tcBorders>
              <w:top w:val="single" w:sz="6" w:space="0" w:color="auto"/>
              <w:left w:val="single" w:sz="6" w:space="0" w:color="auto"/>
              <w:bottom w:val="single" w:sz="4" w:space="0" w:color="auto"/>
              <w:right w:val="single" w:sz="6" w:space="0" w:color="auto"/>
            </w:tcBorders>
            <w:vAlign w:val="center"/>
          </w:tcPr>
          <w:p w14:paraId="64D27E57" w14:textId="77777777" w:rsidR="00B112F5" w:rsidRDefault="00B112F5">
            <w:pPr>
              <w:jc w:val="center"/>
              <w:rPr>
                <w:rFonts w:ascii="宋体" w:hAnsi="宋体" w:cs="宋体"/>
                <w:szCs w:val="21"/>
              </w:rPr>
            </w:pPr>
          </w:p>
        </w:tc>
        <w:tc>
          <w:tcPr>
            <w:tcW w:w="709" w:type="dxa"/>
            <w:tcBorders>
              <w:top w:val="single" w:sz="6" w:space="0" w:color="auto"/>
              <w:left w:val="single" w:sz="6" w:space="0" w:color="auto"/>
              <w:bottom w:val="single" w:sz="4" w:space="0" w:color="auto"/>
              <w:right w:val="single" w:sz="6" w:space="0" w:color="auto"/>
            </w:tcBorders>
            <w:vAlign w:val="center"/>
          </w:tcPr>
          <w:p w14:paraId="7A45C7EF" w14:textId="77777777" w:rsidR="00B112F5" w:rsidRDefault="00B112F5">
            <w:pPr>
              <w:jc w:val="center"/>
              <w:rPr>
                <w:rFonts w:ascii="宋体" w:hAnsi="宋体" w:cs="宋体"/>
                <w:szCs w:val="21"/>
              </w:rPr>
            </w:pPr>
          </w:p>
        </w:tc>
        <w:tc>
          <w:tcPr>
            <w:tcW w:w="850" w:type="dxa"/>
            <w:tcBorders>
              <w:top w:val="single" w:sz="6" w:space="0" w:color="auto"/>
              <w:left w:val="single" w:sz="6" w:space="0" w:color="auto"/>
              <w:bottom w:val="single" w:sz="4" w:space="0" w:color="auto"/>
              <w:right w:val="single" w:sz="6" w:space="0" w:color="auto"/>
            </w:tcBorders>
            <w:vAlign w:val="center"/>
          </w:tcPr>
          <w:p w14:paraId="62140971" w14:textId="77777777" w:rsidR="00B112F5" w:rsidRDefault="00B112F5">
            <w:pPr>
              <w:jc w:val="center"/>
              <w:rPr>
                <w:rFonts w:ascii="宋体" w:hAnsi="宋体" w:cs="宋体"/>
                <w:szCs w:val="21"/>
              </w:rPr>
            </w:pPr>
          </w:p>
        </w:tc>
        <w:tc>
          <w:tcPr>
            <w:tcW w:w="851" w:type="dxa"/>
            <w:tcBorders>
              <w:top w:val="single" w:sz="6" w:space="0" w:color="auto"/>
              <w:left w:val="single" w:sz="6" w:space="0" w:color="auto"/>
              <w:bottom w:val="single" w:sz="4" w:space="0" w:color="auto"/>
              <w:right w:val="single" w:sz="6" w:space="0" w:color="auto"/>
            </w:tcBorders>
            <w:vAlign w:val="center"/>
          </w:tcPr>
          <w:p w14:paraId="35BB2A5D" w14:textId="77777777" w:rsidR="00B112F5" w:rsidRDefault="00B112F5">
            <w:pPr>
              <w:jc w:val="center"/>
              <w:rPr>
                <w:rFonts w:ascii="宋体" w:hAnsi="宋体" w:cs="宋体"/>
                <w:szCs w:val="21"/>
              </w:rPr>
            </w:pPr>
          </w:p>
        </w:tc>
        <w:tc>
          <w:tcPr>
            <w:tcW w:w="992" w:type="dxa"/>
            <w:tcBorders>
              <w:top w:val="single" w:sz="6" w:space="0" w:color="auto"/>
              <w:left w:val="single" w:sz="6" w:space="0" w:color="auto"/>
              <w:bottom w:val="single" w:sz="4" w:space="0" w:color="auto"/>
              <w:right w:val="single" w:sz="6" w:space="0" w:color="auto"/>
            </w:tcBorders>
            <w:vAlign w:val="center"/>
          </w:tcPr>
          <w:p w14:paraId="6855045B" w14:textId="77777777" w:rsidR="00B112F5" w:rsidRDefault="00B112F5">
            <w:pPr>
              <w:jc w:val="center"/>
              <w:rPr>
                <w:rFonts w:ascii="宋体" w:hAnsi="宋体" w:cs="宋体"/>
                <w:szCs w:val="21"/>
              </w:rPr>
            </w:pPr>
          </w:p>
        </w:tc>
        <w:tc>
          <w:tcPr>
            <w:tcW w:w="1134" w:type="dxa"/>
            <w:tcBorders>
              <w:top w:val="single" w:sz="6" w:space="0" w:color="auto"/>
              <w:left w:val="single" w:sz="6" w:space="0" w:color="auto"/>
              <w:bottom w:val="single" w:sz="4" w:space="0" w:color="auto"/>
              <w:right w:val="single" w:sz="4" w:space="0" w:color="auto"/>
            </w:tcBorders>
            <w:vAlign w:val="center"/>
          </w:tcPr>
          <w:p w14:paraId="2094F758" w14:textId="77777777" w:rsidR="00B112F5" w:rsidRDefault="00B112F5">
            <w:pPr>
              <w:jc w:val="center"/>
              <w:rPr>
                <w:rFonts w:ascii="宋体" w:hAnsi="宋体" w:cs="宋体"/>
                <w:szCs w:val="21"/>
              </w:rPr>
            </w:pPr>
          </w:p>
        </w:tc>
        <w:tc>
          <w:tcPr>
            <w:tcW w:w="851" w:type="dxa"/>
            <w:tcBorders>
              <w:top w:val="single" w:sz="6" w:space="0" w:color="auto"/>
              <w:left w:val="single" w:sz="4" w:space="0" w:color="auto"/>
              <w:bottom w:val="single" w:sz="4" w:space="0" w:color="auto"/>
              <w:right w:val="single" w:sz="6" w:space="0" w:color="auto"/>
            </w:tcBorders>
            <w:vAlign w:val="center"/>
          </w:tcPr>
          <w:p w14:paraId="0DE1AE1C" w14:textId="77777777" w:rsidR="00B112F5" w:rsidRDefault="00B112F5">
            <w:pPr>
              <w:jc w:val="center"/>
              <w:rPr>
                <w:rFonts w:ascii="宋体" w:hAnsi="宋体" w:cs="宋体"/>
                <w:szCs w:val="21"/>
              </w:rPr>
            </w:pPr>
          </w:p>
        </w:tc>
        <w:tc>
          <w:tcPr>
            <w:tcW w:w="1275" w:type="dxa"/>
            <w:tcBorders>
              <w:top w:val="single" w:sz="6" w:space="0" w:color="auto"/>
              <w:left w:val="single" w:sz="6" w:space="0" w:color="auto"/>
              <w:bottom w:val="single" w:sz="4" w:space="0" w:color="auto"/>
              <w:right w:val="single" w:sz="6" w:space="0" w:color="auto"/>
            </w:tcBorders>
            <w:vAlign w:val="center"/>
          </w:tcPr>
          <w:p w14:paraId="25E1120F" w14:textId="77777777" w:rsidR="00B112F5" w:rsidRDefault="00B112F5">
            <w:pPr>
              <w:jc w:val="center"/>
              <w:rPr>
                <w:rFonts w:ascii="宋体" w:hAnsi="宋体" w:cs="宋体"/>
                <w:szCs w:val="21"/>
              </w:rPr>
            </w:pPr>
          </w:p>
        </w:tc>
        <w:tc>
          <w:tcPr>
            <w:tcW w:w="1418" w:type="dxa"/>
            <w:tcBorders>
              <w:top w:val="single" w:sz="6" w:space="0" w:color="auto"/>
              <w:left w:val="single" w:sz="6" w:space="0" w:color="auto"/>
              <w:bottom w:val="single" w:sz="4" w:space="0" w:color="auto"/>
              <w:right w:val="single" w:sz="6" w:space="0" w:color="auto"/>
            </w:tcBorders>
            <w:vAlign w:val="center"/>
          </w:tcPr>
          <w:p w14:paraId="467E9188" w14:textId="77777777" w:rsidR="00B112F5" w:rsidRDefault="00B112F5">
            <w:pPr>
              <w:jc w:val="center"/>
              <w:rPr>
                <w:rFonts w:ascii="宋体" w:hAnsi="宋体" w:cs="宋体"/>
                <w:szCs w:val="21"/>
              </w:rPr>
            </w:pPr>
          </w:p>
        </w:tc>
      </w:tr>
      <w:tr w:rsidR="00B112F5" w14:paraId="7C1CE851" w14:textId="77777777">
        <w:trPr>
          <w:cantSplit/>
          <w:trHeight w:val="567"/>
          <w:jc w:val="center"/>
        </w:trPr>
        <w:tc>
          <w:tcPr>
            <w:tcW w:w="589" w:type="dxa"/>
            <w:tcBorders>
              <w:top w:val="single" w:sz="6" w:space="0" w:color="auto"/>
              <w:left w:val="single" w:sz="6" w:space="0" w:color="auto"/>
              <w:bottom w:val="single" w:sz="4" w:space="0" w:color="auto"/>
              <w:right w:val="single" w:sz="6" w:space="0" w:color="auto"/>
            </w:tcBorders>
            <w:vAlign w:val="center"/>
          </w:tcPr>
          <w:p w14:paraId="5CD65BE3" w14:textId="77777777" w:rsidR="00B112F5" w:rsidRDefault="00B112F5">
            <w:pPr>
              <w:jc w:val="center"/>
              <w:rPr>
                <w:rFonts w:ascii="宋体" w:hAnsi="宋体" w:cs="宋体"/>
                <w:szCs w:val="21"/>
              </w:rPr>
            </w:pPr>
          </w:p>
        </w:tc>
        <w:tc>
          <w:tcPr>
            <w:tcW w:w="1303" w:type="dxa"/>
            <w:tcBorders>
              <w:top w:val="single" w:sz="6" w:space="0" w:color="auto"/>
              <w:left w:val="single" w:sz="6" w:space="0" w:color="auto"/>
              <w:bottom w:val="single" w:sz="4" w:space="0" w:color="auto"/>
              <w:right w:val="single" w:sz="6" w:space="0" w:color="auto"/>
            </w:tcBorders>
            <w:vAlign w:val="center"/>
          </w:tcPr>
          <w:p w14:paraId="268FFBFE" w14:textId="77777777" w:rsidR="00B112F5" w:rsidRDefault="00B112F5">
            <w:pPr>
              <w:jc w:val="center"/>
              <w:rPr>
                <w:rFonts w:ascii="宋体" w:hAnsi="宋体" w:cs="宋体"/>
                <w:szCs w:val="21"/>
              </w:rPr>
            </w:pPr>
          </w:p>
        </w:tc>
        <w:tc>
          <w:tcPr>
            <w:tcW w:w="709" w:type="dxa"/>
            <w:tcBorders>
              <w:top w:val="single" w:sz="6" w:space="0" w:color="auto"/>
              <w:left w:val="single" w:sz="6" w:space="0" w:color="auto"/>
              <w:bottom w:val="single" w:sz="4" w:space="0" w:color="auto"/>
              <w:right w:val="single" w:sz="6" w:space="0" w:color="auto"/>
            </w:tcBorders>
            <w:vAlign w:val="center"/>
          </w:tcPr>
          <w:p w14:paraId="7CC30D1F" w14:textId="77777777" w:rsidR="00B112F5" w:rsidRDefault="00B112F5">
            <w:pPr>
              <w:jc w:val="center"/>
              <w:rPr>
                <w:rFonts w:ascii="宋体" w:hAnsi="宋体" w:cs="宋体"/>
                <w:szCs w:val="21"/>
              </w:rPr>
            </w:pPr>
          </w:p>
        </w:tc>
        <w:tc>
          <w:tcPr>
            <w:tcW w:w="850" w:type="dxa"/>
            <w:tcBorders>
              <w:top w:val="single" w:sz="6" w:space="0" w:color="auto"/>
              <w:left w:val="single" w:sz="6" w:space="0" w:color="auto"/>
              <w:bottom w:val="single" w:sz="4" w:space="0" w:color="auto"/>
              <w:right w:val="single" w:sz="6" w:space="0" w:color="auto"/>
            </w:tcBorders>
            <w:vAlign w:val="center"/>
          </w:tcPr>
          <w:p w14:paraId="61DB53E6" w14:textId="77777777" w:rsidR="00B112F5" w:rsidRDefault="00B112F5">
            <w:pPr>
              <w:jc w:val="center"/>
              <w:rPr>
                <w:rFonts w:ascii="宋体" w:hAnsi="宋体" w:cs="宋体"/>
                <w:szCs w:val="21"/>
              </w:rPr>
            </w:pPr>
          </w:p>
        </w:tc>
        <w:tc>
          <w:tcPr>
            <w:tcW w:w="851" w:type="dxa"/>
            <w:tcBorders>
              <w:top w:val="single" w:sz="6" w:space="0" w:color="auto"/>
              <w:left w:val="single" w:sz="6" w:space="0" w:color="auto"/>
              <w:bottom w:val="single" w:sz="4" w:space="0" w:color="auto"/>
              <w:right w:val="single" w:sz="6" w:space="0" w:color="auto"/>
            </w:tcBorders>
            <w:vAlign w:val="center"/>
          </w:tcPr>
          <w:p w14:paraId="362E7F4A" w14:textId="77777777" w:rsidR="00B112F5" w:rsidRDefault="00B112F5">
            <w:pPr>
              <w:jc w:val="center"/>
              <w:rPr>
                <w:rFonts w:ascii="宋体" w:hAnsi="宋体" w:cs="宋体"/>
                <w:szCs w:val="21"/>
              </w:rPr>
            </w:pPr>
          </w:p>
        </w:tc>
        <w:tc>
          <w:tcPr>
            <w:tcW w:w="992" w:type="dxa"/>
            <w:tcBorders>
              <w:top w:val="single" w:sz="6" w:space="0" w:color="auto"/>
              <w:left w:val="single" w:sz="6" w:space="0" w:color="auto"/>
              <w:bottom w:val="single" w:sz="4" w:space="0" w:color="auto"/>
              <w:right w:val="single" w:sz="6" w:space="0" w:color="auto"/>
            </w:tcBorders>
            <w:vAlign w:val="center"/>
          </w:tcPr>
          <w:p w14:paraId="30D60077" w14:textId="77777777" w:rsidR="00B112F5" w:rsidRDefault="00B112F5">
            <w:pPr>
              <w:jc w:val="center"/>
              <w:rPr>
                <w:rFonts w:ascii="宋体" w:hAnsi="宋体" w:cs="宋体"/>
                <w:szCs w:val="21"/>
              </w:rPr>
            </w:pPr>
          </w:p>
        </w:tc>
        <w:tc>
          <w:tcPr>
            <w:tcW w:w="1134" w:type="dxa"/>
            <w:tcBorders>
              <w:top w:val="single" w:sz="6" w:space="0" w:color="auto"/>
              <w:left w:val="single" w:sz="6" w:space="0" w:color="auto"/>
              <w:bottom w:val="single" w:sz="4" w:space="0" w:color="auto"/>
              <w:right w:val="single" w:sz="4" w:space="0" w:color="auto"/>
            </w:tcBorders>
            <w:vAlign w:val="center"/>
          </w:tcPr>
          <w:p w14:paraId="1CDCB31E" w14:textId="77777777" w:rsidR="00B112F5" w:rsidRDefault="00B112F5">
            <w:pPr>
              <w:jc w:val="center"/>
              <w:rPr>
                <w:rFonts w:ascii="宋体" w:hAnsi="宋体" w:cs="宋体"/>
                <w:szCs w:val="21"/>
              </w:rPr>
            </w:pPr>
          </w:p>
        </w:tc>
        <w:tc>
          <w:tcPr>
            <w:tcW w:w="851" w:type="dxa"/>
            <w:tcBorders>
              <w:top w:val="single" w:sz="6" w:space="0" w:color="auto"/>
              <w:left w:val="single" w:sz="4" w:space="0" w:color="auto"/>
              <w:bottom w:val="single" w:sz="4" w:space="0" w:color="auto"/>
              <w:right w:val="single" w:sz="6" w:space="0" w:color="auto"/>
            </w:tcBorders>
            <w:vAlign w:val="center"/>
          </w:tcPr>
          <w:p w14:paraId="59D0503A" w14:textId="77777777" w:rsidR="00B112F5" w:rsidRDefault="00B112F5">
            <w:pPr>
              <w:jc w:val="center"/>
              <w:rPr>
                <w:rFonts w:ascii="宋体" w:hAnsi="宋体" w:cs="宋体"/>
                <w:szCs w:val="21"/>
              </w:rPr>
            </w:pPr>
          </w:p>
        </w:tc>
        <w:tc>
          <w:tcPr>
            <w:tcW w:w="1275" w:type="dxa"/>
            <w:tcBorders>
              <w:top w:val="single" w:sz="6" w:space="0" w:color="auto"/>
              <w:left w:val="single" w:sz="6" w:space="0" w:color="auto"/>
              <w:bottom w:val="single" w:sz="4" w:space="0" w:color="auto"/>
              <w:right w:val="single" w:sz="6" w:space="0" w:color="auto"/>
            </w:tcBorders>
            <w:vAlign w:val="center"/>
          </w:tcPr>
          <w:p w14:paraId="27A2A21B" w14:textId="77777777" w:rsidR="00B112F5" w:rsidRDefault="00B112F5">
            <w:pPr>
              <w:jc w:val="center"/>
              <w:rPr>
                <w:rFonts w:ascii="宋体" w:hAnsi="宋体" w:cs="宋体"/>
                <w:szCs w:val="21"/>
              </w:rPr>
            </w:pPr>
          </w:p>
        </w:tc>
        <w:tc>
          <w:tcPr>
            <w:tcW w:w="1418" w:type="dxa"/>
            <w:tcBorders>
              <w:top w:val="single" w:sz="6" w:space="0" w:color="auto"/>
              <w:left w:val="single" w:sz="6" w:space="0" w:color="auto"/>
              <w:bottom w:val="single" w:sz="4" w:space="0" w:color="auto"/>
              <w:right w:val="single" w:sz="6" w:space="0" w:color="auto"/>
            </w:tcBorders>
            <w:vAlign w:val="center"/>
          </w:tcPr>
          <w:p w14:paraId="2531A1E7" w14:textId="77777777" w:rsidR="00B112F5" w:rsidRDefault="00B112F5">
            <w:pPr>
              <w:jc w:val="center"/>
              <w:rPr>
                <w:rFonts w:ascii="宋体" w:hAnsi="宋体" w:cs="宋体"/>
                <w:szCs w:val="21"/>
              </w:rPr>
            </w:pPr>
          </w:p>
        </w:tc>
      </w:tr>
      <w:tr w:rsidR="00B112F5" w14:paraId="6A836780" w14:textId="77777777">
        <w:trPr>
          <w:cantSplit/>
          <w:trHeight w:val="567"/>
          <w:jc w:val="center"/>
        </w:trPr>
        <w:tc>
          <w:tcPr>
            <w:tcW w:w="589" w:type="dxa"/>
            <w:tcBorders>
              <w:top w:val="single" w:sz="6" w:space="0" w:color="auto"/>
              <w:left w:val="single" w:sz="6" w:space="0" w:color="auto"/>
              <w:bottom w:val="single" w:sz="4" w:space="0" w:color="auto"/>
              <w:right w:val="single" w:sz="6" w:space="0" w:color="auto"/>
            </w:tcBorders>
            <w:vAlign w:val="center"/>
          </w:tcPr>
          <w:p w14:paraId="7C095D9D" w14:textId="77777777" w:rsidR="00B112F5" w:rsidRDefault="00B112F5">
            <w:pPr>
              <w:jc w:val="center"/>
              <w:rPr>
                <w:rFonts w:ascii="宋体" w:hAnsi="宋体" w:cs="宋体"/>
                <w:szCs w:val="21"/>
              </w:rPr>
            </w:pPr>
          </w:p>
        </w:tc>
        <w:tc>
          <w:tcPr>
            <w:tcW w:w="1303" w:type="dxa"/>
            <w:tcBorders>
              <w:top w:val="single" w:sz="6" w:space="0" w:color="auto"/>
              <w:left w:val="single" w:sz="6" w:space="0" w:color="auto"/>
              <w:bottom w:val="single" w:sz="4" w:space="0" w:color="auto"/>
              <w:right w:val="single" w:sz="6" w:space="0" w:color="auto"/>
            </w:tcBorders>
            <w:vAlign w:val="center"/>
          </w:tcPr>
          <w:p w14:paraId="0E594959" w14:textId="77777777" w:rsidR="00B112F5" w:rsidRDefault="00B112F5">
            <w:pPr>
              <w:jc w:val="center"/>
              <w:rPr>
                <w:rFonts w:ascii="宋体" w:hAnsi="宋体" w:cs="宋体"/>
                <w:szCs w:val="21"/>
              </w:rPr>
            </w:pPr>
          </w:p>
        </w:tc>
        <w:tc>
          <w:tcPr>
            <w:tcW w:w="709" w:type="dxa"/>
            <w:tcBorders>
              <w:top w:val="single" w:sz="6" w:space="0" w:color="auto"/>
              <w:left w:val="single" w:sz="6" w:space="0" w:color="auto"/>
              <w:bottom w:val="single" w:sz="4" w:space="0" w:color="auto"/>
              <w:right w:val="single" w:sz="6" w:space="0" w:color="auto"/>
            </w:tcBorders>
            <w:vAlign w:val="center"/>
          </w:tcPr>
          <w:p w14:paraId="125F91CF" w14:textId="77777777" w:rsidR="00B112F5" w:rsidRDefault="00B112F5">
            <w:pPr>
              <w:jc w:val="center"/>
              <w:rPr>
                <w:rFonts w:ascii="宋体" w:hAnsi="宋体" w:cs="宋体"/>
                <w:szCs w:val="21"/>
              </w:rPr>
            </w:pPr>
          </w:p>
        </w:tc>
        <w:tc>
          <w:tcPr>
            <w:tcW w:w="850" w:type="dxa"/>
            <w:tcBorders>
              <w:top w:val="single" w:sz="6" w:space="0" w:color="auto"/>
              <w:left w:val="single" w:sz="6" w:space="0" w:color="auto"/>
              <w:bottom w:val="single" w:sz="4" w:space="0" w:color="auto"/>
              <w:right w:val="single" w:sz="6" w:space="0" w:color="auto"/>
            </w:tcBorders>
            <w:vAlign w:val="center"/>
          </w:tcPr>
          <w:p w14:paraId="776967B2" w14:textId="77777777" w:rsidR="00B112F5" w:rsidRDefault="00B112F5">
            <w:pPr>
              <w:jc w:val="center"/>
              <w:rPr>
                <w:rFonts w:ascii="宋体" w:hAnsi="宋体" w:cs="宋体"/>
                <w:szCs w:val="21"/>
              </w:rPr>
            </w:pPr>
          </w:p>
        </w:tc>
        <w:tc>
          <w:tcPr>
            <w:tcW w:w="851" w:type="dxa"/>
            <w:tcBorders>
              <w:top w:val="single" w:sz="6" w:space="0" w:color="auto"/>
              <w:left w:val="single" w:sz="6" w:space="0" w:color="auto"/>
              <w:bottom w:val="single" w:sz="4" w:space="0" w:color="auto"/>
              <w:right w:val="single" w:sz="6" w:space="0" w:color="auto"/>
            </w:tcBorders>
            <w:vAlign w:val="center"/>
          </w:tcPr>
          <w:p w14:paraId="21BC0C08" w14:textId="77777777" w:rsidR="00B112F5" w:rsidRDefault="00B112F5">
            <w:pPr>
              <w:jc w:val="center"/>
              <w:rPr>
                <w:rFonts w:ascii="宋体" w:hAnsi="宋体" w:cs="宋体"/>
                <w:szCs w:val="21"/>
              </w:rPr>
            </w:pPr>
          </w:p>
        </w:tc>
        <w:tc>
          <w:tcPr>
            <w:tcW w:w="992" w:type="dxa"/>
            <w:tcBorders>
              <w:top w:val="single" w:sz="6" w:space="0" w:color="auto"/>
              <w:left w:val="single" w:sz="6" w:space="0" w:color="auto"/>
              <w:bottom w:val="single" w:sz="4" w:space="0" w:color="auto"/>
              <w:right w:val="single" w:sz="6" w:space="0" w:color="auto"/>
            </w:tcBorders>
            <w:vAlign w:val="center"/>
          </w:tcPr>
          <w:p w14:paraId="462645D4" w14:textId="77777777" w:rsidR="00B112F5" w:rsidRDefault="00B112F5">
            <w:pPr>
              <w:jc w:val="center"/>
              <w:rPr>
                <w:rFonts w:ascii="宋体" w:hAnsi="宋体" w:cs="宋体"/>
                <w:szCs w:val="21"/>
              </w:rPr>
            </w:pPr>
          </w:p>
        </w:tc>
        <w:tc>
          <w:tcPr>
            <w:tcW w:w="1134" w:type="dxa"/>
            <w:tcBorders>
              <w:top w:val="single" w:sz="6" w:space="0" w:color="auto"/>
              <w:left w:val="single" w:sz="6" w:space="0" w:color="auto"/>
              <w:bottom w:val="single" w:sz="4" w:space="0" w:color="auto"/>
              <w:right w:val="single" w:sz="4" w:space="0" w:color="auto"/>
            </w:tcBorders>
            <w:vAlign w:val="center"/>
          </w:tcPr>
          <w:p w14:paraId="4551B553" w14:textId="77777777" w:rsidR="00B112F5" w:rsidRDefault="00B112F5">
            <w:pPr>
              <w:jc w:val="center"/>
              <w:rPr>
                <w:rFonts w:ascii="宋体" w:hAnsi="宋体" w:cs="宋体"/>
                <w:szCs w:val="21"/>
              </w:rPr>
            </w:pPr>
          </w:p>
        </w:tc>
        <w:tc>
          <w:tcPr>
            <w:tcW w:w="851" w:type="dxa"/>
            <w:tcBorders>
              <w:top w:val="single" w:sz="6" w:space="0" w:color="auto"/>
              <w:left w:val="single" w:sz="4" w:space="0" w:color="auto"/>
              <w:bottom w:val="single" w:sz="4" w:space="0" w:color="auto"/>
              <w:right w:val="single" w:sz="6" w:space="0" w:color="auto"/>
            </w:tcBorders>
            <w:vAlign w:val="center"/>
          </w:tcPr>
          <w:p w14:paraId="6AA60CCA" w14:textId="77777777" w:rsidR="00B112F5" w:rsidRDefault="00B112F5">
            <w:pPr>
              <w:jc w:val="center"/>
              <w:rPr>
                <w:rFonts w:ascii="宋体" w:hAnsi="宋体" w:cs="宋体"/>
                <w:szCs w:val="21"/>
              </w:rPr>
            </w:pPr>
          </w:p>
        </w:tc>
        <w:tc>
          <w:tcPr>
            <w:tcW w:w="1275" w:type="dxa"/>
            <w:tcBorders>
              <w:top w:val="single" w:sz="6" w:space="0" w:color="auto"/>
              <w:left w:val="single" w:sz="6" w:space="0" w:color="auto"/>
              <w:bottom w:val="single" w:sz="4" w:space="0" w:color="auto"/>
              <w:right w:val="single" w:sz="6" w:space="0" w:color="auto"/>
            </w:tcBorders>
            <w:vAlign w:val="center"/>
          </w:tcPr>
          <w:p w14:paraId="7F4580D7" w14:textId="77777777" w:rsidR="00B112F5" w:rsidRDefault="00B112F5">
            <w:pPr>
              <w:jc w:val="center"/>
              <w:rPr>
                <w:rFonts w:ascii="宋体" w:hAnsi="宋体" w:cs="宋体"/>
                <w:szCs w:val="21"/>
              </w:rPr>
            </w:pPr>
          </w:p>
        </w:tc>
        <w:tc>
          <w:tcPr>
            <w:tcW w:w="1418" w:type="dxa"/>
            <w:tcBorders>
              <w:top w:val="single" w:sz="6" w:space="0" w:color="auto"/>
              <w:left w:val="single" w:sz="6" w:space="0" w:color="auto"/>
              <w:bottom w:val="single" w:sz="4" w:space="0" w:color="auto"/>
              <w:right w:val="single" w:sz="6" w:space="0" w:color="auto"/>
            </w:tcBorders>
            <w:vAlign w:val="center"/>
          </w:tcPr>
          <w:p w14:paraId="286CA1AE" w14:textId="77777777" w:rsidR="00B112F5" w:rsidRDefault="00B112F5">
            <w:pPr>
              <w:jc w:val="center"/>
              <w:rPr>
                <w:rFonts w:ascii="宋体" w:hAnsi="宋体" w:cs="宋体"/>
                <w:szCs w:val="21"/>
              </w:rPr>
            </w:pPr>
          </w:p>
        </w:tc>
      </w:tr>
      <w:tr w:rsidR="00B112F5" w14:paraId="0AECAD77" w14:textId="77777777">
        <w:trPr>
          <w:cantSplit/>
          <w:trHeight w:val="567"/>
          <w:jc w:val="center"/>
        </w:trPr>
        <w:tc>
          <w:tcPr>
            <w:tcW w:w="589" w:type="dxa"/>
            <w:tcBorders>
              <w:top w:val="single" w:sz="6" w:space="0" w:color="auto"/>
              <w:left w:val="single" w:sz="6" w:space="0" w:color="auto"/>
              <w:bottom w:val="single" w:sz="4" w:space="0" w:color="auto"/>
              <w:right w:val="single" w:sz="6" w:space="0" w:color="auto"/>
            </w:tcBorders>
            <w:vAlign w:val="center"/>
          </w:tcPr>
          <w:p w14:paraId="4E268ACB" w14:textId="77777777" w:rsidR="00B112F5" w:rsidRDefault="00B112F5">
            <w:pPr>
              <w:jc w:val="center"/>
              <w:rPr>
                <w:rFonts w:ascii="宋体" w:hAnsi="宋体" w:cs="宋体"/>
                <w:szCs w:val="21"/>
              </w:rPr>
            </w:pPr>
          </w:p>
        </w:tc>
        <w:tc>
          <w:tcPr>
            <w:tcW w:w="1303" w:type="dxa"/>
            <w:tcBorders>
              <w:top w:val="single" w:sz="6" w:space="0" w:color="auto"/>
              <w:left w:val="single" w:sz="6" w:space="0" w:color="auto"/>
              <w:bottom w:val="single" w:sz="4" w:space="0" w:color="auto"/>
              <w:right w:val="single" w:sz="6" w:space="0" w:color="auto"/>
            </w:tcBorders>
            <w:vAlign w:val="center"/>
          </w:tcPr>
          <w:p w14:paraId="37A759CD" w14:textId="77777777" w:rsidR="00B112F5" w:rsidRDefault="00B112F5">
            <w:pPr>
              <w:jc w:val="center"/>
              <w:rPr>
                <w:rFonts w:ascii="宋体" w:hAnsi="宋体" w:cs="宋体"/>
                <w:szCs w:val="21"/>
              </w:rPr>
            </w:pPr>
          </w:p>
        </w:tc>
        <w:tc>
          <w:tcPr>
            <w:tcW w:w="709" w:type="dxa"/>
            <w:tcBorders>
              <w:top w:val="single" w:sz="6" w:space="0" w:color="auto"/>
              <w:left w:val="single" w:sz="6" w:space="0" w:color="auto"/>
              <w:bottom w:val="single" w:sz="4" w:space="0" w:color="auto"/>
              <w:right w:val="single" w:sz="6" w:space="0" w:color="auto"/>
            </w:tcBorders>
            <w:vAlign w:val="center"/>
          </w:tcPr>
          <w:p w14:paraId="2A2CCEF6" w14:textId="77777777" w:rsidR="00B112F5" w:rsidRDefault="00B112F5">
            <w:pPr>
              <w:jc w:val="center"/>
              <w:rPr>
                <w:rFonts w:ascii="宋体" w:hAnsi="宋体" w:cs="宋体"/>
                <w:szCs w:val="21"/>
              </w:rPr>
            </w:pPr>
          </w:p>
        </w:tc>
        <w:tc>
          <w:tcPr>
            <w:tcW w:w="850" w:type="dxa"/>
            <w:tcBorders>
              <w:top w:val="single" w:sz="6" w:space="0" w:color="auto"/>
              <w:left w:val="single" w:sz="6" w:space="0" w:color="auto"/>
              <w:bottom w:val="single" w:sz="4" w:space="0" w:color="auto"/>
              <w:right w:val="single" w:sz="6" w:space="0" w:color="auto"/>
            </w:tcBorders>
            <w:vAlign w:val="center"/>
          </w:tcPr>
          <w:p w14:paraId="140C83C5" w14:textId="77777777" w:rsidR="00B112F5" w:rsidRDefault="00B112F5">
            <w:pPr>
              <w:jc w:val="center"/>
              <w:rPr>
                <w:rFonts w:ascii="宋体" w:hAnsi="宋体" w:cs="宋体"/>
                <w:szCs w:val="21"/>
              </w:rPr>
            </w:pPr>
          </w:p>
        </w:tc>
        <w:tc>
          <w:tcPr>
            <w:tcW w:w="851" w:type="dxa"/>
            <w:tcBorders>
              <w:top w:val="single" w:sz="6" w:space="0" w:color="auto"/>
              <w:left w:val="single" w:sz="6" w:space="0" w:color="auto"/>
              <w:bottom w:val="single" w:sz="4" w:space="0" w:color="auto"/>
              <w:right w:val="single" w:sz="6" w:space="0" w:color="auto"/>
            </w:tcBorders>
            <w:vAlign w:val="center"/>
          </w:tcPr>
          <w:p w14:paraId="3F27CC39" w14:textId="77777777" w:rsidR="00B112F5" w:rsidRDefault="00B112F5">
            <w:pPr>
              <w:jc w:val="center"/>
              <w:rPr>
                <w:rFonts w:ascii="宋体" w:hAnsi="宋体" w:cs="宋体"/>
                <w:szCs w:val="21"/>
              </w:rPr>
            </w:pPr>
          </w:p>
        </w:tc>
        <w:tc>
          <w:tcPr>
            <w:tcW w:w="992" w:type="dxa"/>
            <w:tcBorders>
              <w:top w:val="single" w:sz="6" w:space="0" w:color="auto"/>
              <w:left w:val="single" w:sz="6" w:space="0" w:color="auto"/>
              <w:bottom w:val="single" w:sz="4" w:space="0" w:color="auto"/>
              <w:right w:val="single" w:sz="6" w:space="0" w:color="auto"/>
            </w:tcBorders>
            <w:vAlign w:val="center"/>
          </w:tcPr>
          <w:p w14:paraId="74D26E43" w14:textId="77777777" w:rsidR="00B112F5" w:rsidRDefault="00B112F5">
            <w:pPr>
              <w:jc w:val="center"/>
              <w:rPr>
                <w:rFonts w:ascii="宋体" w:hAnsi="宋体" w:cs="宋体"/>
                <w:szCs w:val="21"/>
              </w:rPr>
            </w:pPr>
          </w:p>
        </w:tc>
        <w:tc>
          <w:tcPr>
            <w:tcW w:w="1134" w:type="dxa"/>
            <w:tcBorders>
              <w:top w:val="single" w:sz="6" w:space="0" w:color="auto"/>
              <w:left w:val="single" w:sz="6" w:space="0" w:color="auto"/>
              <w:bottom w:val="single" w:sz="4" w:space="0" w:color="auto"/>
              <w:right w:val="single" w:sz="4" w:space="0" w:color="auto"/>
            </w:tcBorders>
            <w:vAlign w:val="center"/>
          </w:tcPr>
          <w:p w14:paraId="47DCEC16" w14:textId="77777777" w:rsidR="00B112F5" w:rsidRDefault="00B112F5">
            <w:pPr>
              <w:jc w:val="center"/>
              <w:rPr>
                <w:rFonts w:ascii="宋体" w:hAnsi="宋体" w:cs="宋体"/>
                <w:szCs w:val="21"/>
              </w:rPr>
            </w:pPr>
          </w:p>
        </w:tc>
        <w:tc>
          <w:tcPr>
            <w:tcW w:w="851" w:type="dxa"/>
            <w:tcBorders>
              <w:top w:val="single" w:sz="6" w:space="0" w:color="auto"/>
              <w:left w:val="single" w:sz="4" w:space="0" w:color="auto"/>
              <w:bottom w:val="single" w:sz="4" w:space="0" w:color="auto"/>
              <w:right w:val="single" w:sz="6" w:space="0" w:color="auto"/>
            </w:tcBorders>
            <w:vAlign w:val="center"/>
          </w:tcPr>
          <w:p w14:paraId="0159E9A1" w14:textId="77777777" w:rsidR="00B112F5" w:rsidRDefault="00B112F5">
            <w:pPr>
              <w:jc w:val="center"/>
              <w:rPr>
                <w:rFonts w:ascii="宋体" w:hAnsi="宋体" w:cs="宋体"/>
                <w:szCs w:val="21"/>
              </w:rPr>
            </w:pPr>
          </w:p>
        </w:tc>
        <w:tc>
          <w:tcPr>
            <w:tcW w:w="1275" w:type="dxa"/>
            <w:tcBorders>
              <w:top w:val="single" w:sz="6" w:space="0" w:color="auto"/>
              <w:left w:val="single" w:sz="6" w:space="0" w:color="auto"/>
              <w:bottom w:val="single" w:sz="4" w:space="0" w:color="auto"/>
              <w:right w:val="single" w:sz="6" w:space="0" w:color="auto"/>
            </w:tcBorders>
            <w:vAlign w:val="center"/>
          </w:tcPr>
          <w:p w14:paraId="71646C99" w14:textId="77777777" w:rsidR="00B112F5" w:rsidRDefault="00B112F5">
            <w:pPr>
              <w:jc w:val="center"/>
              <w:rPr>
                <w:rFonts w:ascii="宋体" w:hAnsi="宋体" w:cs="宋体"/>
                <w:szCs w:val="21"/>
              </w:rPr>
            </w:pPr>
          </w:p>
        </w:tc>
        <w:tc>
          <w:tcPr>
            <w:tcW w:w="1418" w:type="dxa"/>
            <w:tcBorders>
              <w:top w:val="single" w:sz="6" w:space="0" w:color="auto"/>
              <w:left w:val="single" w:sz="6" w:space="0" w:color="auto"/>
              <w:bottom w:val="single" w:sz="4" w:space="0" w:color="auto"/>
              <w:right w:val="single" w:sz="6" w:space="0" w:color="auto"/>
            </w:tcBorders>
            <w:vAlign w:val="center"/>
          </w:tcPr>
          <w:p w14:paraId="34A722BE" w14:textId="77777777" w:rsidR="00B112F5" w:rsidRDefault="00B112F5">
            <w:pPr>
              <w:jc w:val="center"/>
              <w:rPr>
                <w:rFonts w:ascii="宋体" w:hAnsi="宋体" w:cs="宋体"/>
                <w:szCs w:val="21"/>
              </w:rPr>
            </w:pPr>
          </w:p>
        </w:tc>
      </w:tr>
      <w:tr w:rsidR="00B112F5" w14:paraId="6E935ADE" w14:textId="77777777">
        <w:trPr>
          <w:cantSplit/>
          <w:trHeight w:val="567"/>
          <w:jc w:val="center"/>
        </w:trPr>
        <w:tc>
          <w:tcPr>
            <w:tcW w:w="589" w:type="dxa"/>
            <w:tcBorders>
              <w:top w:val="single" w:sz="4" w:space="0" w:color="auto"/>
              <w:left w:val="single" w:sz="6" w:space="0" w:color="auto"/>
              <w:bottom w:val="single" w:sz="4" w:space="0" w:color="auto"/>
              <w:right w:val="single" w:sz="6" w:space="0" w:color="auto"/>
            </w:tcBorders>
            <w:vAlign w:val="center"/>
          </w:tcPr>
          <w:p w14:paraId="34C76AEC" w14:textId="77777777" w:rsidR="00B112F5" w:rsidRDefault="00B112F5">
            <w:pPr>
              <w:jc w:val="center"/>
              <w:rPr>
                <w:rFonts w:ascii="宋体" w:hAnsi="宋体" w:cs="宋体"/>
                <w:szCs w:val="21"/>
              </w:rPr>
            </w:pPr>
          </w:p>
        </w:tc>
        <w:tc>
          <w:tcPr>
            <w:tcW w:w="1303" w:type="dxa"/>
            <w:tcBorders>
              <w:top w:val="single" w:sz="4" w:space="0" w:color="auto"/>
              <w:left w:val="single" w:sz="6" w:space="0" w:color="auto"/>
              <w:bottom w:val="single" w:sz="4" w:space="0" w:color="auto"/>
              <w:right w:val="single" w:sz="6" w:space="0" w:color="auto"/>
            </w:tcBorders>
            <w:vAlign w:val="center"/>
          </w:tcPr>
          <w:p w14:paraId="615DBE84" w14:textId="77777777" w:rsidR="00B112F5" w:rsidRDefault="00B112F5">
            <w:pPr>
              <w:jc w:val="center"/>
              <w:rPr>
                <w:rFonts w:ascii="宋体" w:hAnsi="宋体" w:cs="宋体"/>
                <w:szCs w:val="21"/>
              </w:rPr>
            </w:pPr>
          </w:p>
        </w:tc>
        <w:tc>
          <w:tcPr>
            <w:tcW w:w="709" w:type="dxa"/>
            <w:tcBorders>
              <w:top w:val="single" w:sz="4" w:space="0" w:color="auto"/>
              <w:left w:val="single" w:sz="6" w:space="0" w:color="auto"/>
              <w:bottom w:val="single" w:sz="4" w:space="0" w:color="auto"/>
              <w:right w:val="single" w:sz="6" w:space="0" w:color="auto"/>
            </w:tcBorders>
            <w:vAlign w:val="center"/>
          </w:tcPr>
          <w:p w14:paraId="6462C589" w14:textId="77777777" w:rsidR="00B112F5" w:rsidRDefault="00B112F5">
            <w:pPr>
              <w:jc w:val="center"/>
              <w:rPr>
                <w:rFonts w:ascii="宋体" w:hAnsi="宋体" w:cs="宋体"/>
                <w:szCs w:val="21"/>
              </w:rPr>
            </w:pPr>
          </w:p>
        </w:tc>
        <w:tc>
          <w:tcPr>
            <w:tcW w:w="850" w:type="dxa"/>
            <w:tcBorders>
              <w:top w:val="single" w:sz="4" w:space="0" w:color="auto"/>
              <w:left w:val="single" w:sz="6" w:space="0" w:color="auto"/>
              <w:bottom w:val="single" w:sz="4" w:space="0" w:color="auto"/>
              <w:right w:val="single" w:sz="6" w:space="0" w:color="auto"/>
            </w:tcBorders>
            <w:vAlign w:val="center"/>
          </w:tcPr>
          <w:p w14:paraId="3C411513" w14:textId="77777777" w:rsidR="00B112F5" w:rsidRDefault="00B112F5">
            <w:pPr>
              <w:jc w:val="center"/>
              <w:rPr>
                <w:rFonts w:ascii="宋体" w:hAnsi="宋体" w:cs="宋体"/>
                <w:szCs w:val="21"/>
              </w:rPr>
            </w:pPr>
          </w:p>
        </w:tc>
        <w:tc>
          <w:tcPr>
            <w:tcW w:w="851" w:type="dxa"/>
            <w:tcBorders>
              <w:top w:val="single" w:sz="4" w:space="0" w:color="auto"/>
              <w:left w:val="single" w:sz="6" w:space="0" w:color="auto"/>
              <w:bottom w:val="single" w:sz="4" w:space="0" w:color="auto"/>
              <w:right w:val="single" w:sz="6" w:space="0" w:color="auto"/>
            </w:tcBorders>
            <w:vAlign w:val="center"/>
          </w:tcPr>
          <w:p w14:paraId="27D260DB" w14:textId="77777777" w:rsidR="00B112F5" w:rsidRDefault="00B112F5">
            <w:pPr>
              <w:jc w:val="center"/>
              <w:rPr>
                <w:rFonts w:ascii="宋体" w:hAnsi="宋体" w:cs="宋体"/>
                <w:szCs w:val="21"/>
              </w:rPr>
            </w:pPr>
          </w:p>
        </w:tc>
        <w:tc>
          <w:tcPr>
            <w:tcW w:w="992" w:type="dxa"/>
            <w:tcBorders>
              <w:top w:val="single" w:sz="4" w:space="0" w:color="auto"/>
              <w:left w:val="single" w:sz="6" w:space="0" w:color="auto"/>
              <w:bottom w:val="single" w:sz="4" w:space="0" w:color="auto"/>
              <w:right w:val="single" w:sz="6" w:space="0" w:color="auto"/>
            </w:tcBorders>
            <w:vAlign w:val="center"/>
          </w:tcPr>
          <w:p w14:paraId="4CDA7B10" w14:textId="77777777" w:rsidR="00B112F5" w:rsidRDefault="00B112F5">
            <w:pPr>
              <w:jc w:val="center"/>
              <w:rPr>
                <w:rFonts w:ascii="宋体" w:hAnsi="宋体" w:cs="宋体"/>
                <w:szCs w:val="21"/>
              </w:rPr>
            </w:pPr>
          </w:p>
        </w:tc>
        <w:tc>
          <w:tcPr>
            <w:tcW w:w="1134" w:type="dxa"/>
            <w:tcBorders>
              <w:top w:val="single" w:sz="4" w:space="0" w:color="auto"/>
              <w:left w:val="single" w:sz="6" w:space="0" w:color="auto"/>
              <w:bottom w:val="single" w:sz="4" w:space="0" w:color="auto"/>
              <w:right w:val="single" w:sz="4" w:space="0" w:color="auto"/>
            </w:tcBorders>
            <w:vAlign w:val="center"/>
          </w:tcPr>
          <w:p w14:paraId="74AFF5EB" w14:textId="77777777" w:rsidR="00B112F5" w:rsidRDefault="00B112F5">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6" w:space="0" w:color="auto"/>
            </w:tcBorders>
            <w:vAlign w:val="center"/>
          </w:tcPr>
          <w:p w14:paraId="1D7A21CC" w14:textId="77777777" w:rsidR="00B112F5" w:rsidRDefault="00B112F5">
            <w:pPr>
              <w:jc w:val="center"/>
              <w:rPr>
                <w:rFonts w:ascii="宋体" w:hAnsi="宋体" w:cs="宋体"/>
                <w:szCs w:val="21"/>
              </w:rPr>
            </w:pPr>
          </w:p>
        </w:tc>
        <w:tc>
          <w:tcPr>
            <w:tcW w:w="1275" w:type="dxa"/>
            <w:tcBorders>
              <w:top w:val="single" w:sz="4" w:space="0" w:color="auto"/>
              <w:left w:val="single" w:sz="6" w:space="0" w:color="auto"/>
              <w:bottom w:val="single" w:sz="4" w:space="0" w:color="auto"/>
              <w:right w:val="single" w:sz="6" w:space="0" w:color="auto"/>
            </w:tcBorders>
            <w:vAlign w:val="center"/>
          </w:tcPr>
          <w:p w14:paraId="716F5876" w14:textId="77777777" w:rsidR="00B112F5" w:rsidRDefault="00B112F5">
            <w:pPr>
              <w:jc w:val="center"/>
              <w:rPr>
                <w:rFonts w:ascii="宋体" w:hAnsi="宋体" w:cs="宋体"/>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57A1A066" w14:textId="77777777" w:rsidR="00B112F5" w:rsidRDefault="00B112F5">
            <w:pPr>
              <w:jc w:val="center"/>
              <w:rPr>
                <w:rFonts w:ascii="宋体" w:hAnsi="宋体" w:cs="宋体"/>
                <w:szCs w:val="21"/>
              </w:rPr>
            </w:pPr>
          </w:p>
        </w:tc>
      </w:tr>
      <w:tr w:rsidR="00B112F5" w14:paraId="52736BED" w14:textId="77777777">
        <w:trPr>
          <w:cantSplit/>
          <w:trHeight w:val="567"/>
          <w:jc w:val="center"/>
        </w:trPr>
        <w:tc>
          <w:tcPr>
            <w:tcW w:w="589" w:type="dxa"/>
            <w:tcBorders>
              <w:top w:val="single" w:sz="4" w:space="0" w:color="auto"/>
              <w:left w:val="single" w:sz="6" w:space="0" w:color="auto"/>
              <w:bottom w:val="single" w:sz="4" w:space="0" w:color="auto"/>
              <w:right w:val="single" w:sz="6" w:space="0" w:color="auto"/>
            </w:tcBorders>
            <w:vAlign w:val="center"/>
          </w:tcPr>
          <w:p w14:paraId="2611F37B" w14:textId="77777777" w:rsidR="00B112F5" w:rsidRDefault="00B112F5">
            <w:pPr>
              <w:jc w:val="center"/>
              <w:rPr>
                <w:rFonts w:ascii="宋体" w:hAnsi="宋体" w:cs="宋体"/>
                <w:szCs w:val="21"/>
              </w:rPr>
            </w:pPr>
          </w:p>
        </w:tc>
        <w:tc>
          <w:tcPr>
            <w:tcW w:w="1303" w:type="dxa"/>
            <w:tcBorders>
              <w:top w:val="single" w:sz="4" w:space="0" w:color="auto"/>
              <w:left w:val="single" w:sz="6" w:space="0" w:color="auto"/>
              <w:bottom w:val="single" w:sz="4" w:space="0" w:color="auto"/>
              <w:right w:val="single" w:sz="6" w:space="0" w:color="auto"/>
            </w:tcBorders>
            <w:vAlign w:val="center"/>
          </w:tcPr>
          <w:p w14:paraId="19B680D7" w14:textId="77777777" w:rsidR="00B112F5" w:rsidRDefault="00B112F5">
            <w:pPr>
              <w:jc w:val="center"/>
              <w:rPr>
                <w:rFonts w:ascii="宋体" w:hAnsi="宋体" w:cs="宋体"/>
                <w:szCs w:val="21"/>
              </w:rPr>
            </w:pPr>
          </w:p>
        </w:tc>
        <w:tc>
          <w:tcPr>
            <w:tcW w:w="709" w:type="dxa"/>
            <w:tcBorders>
              <w:top w:val="single" w:sz="4" w:space="0" w:color="auto"/>
              <w:left w:val="single" w:sz="6" w:space="0" w:color="auto"/>
              <w:bottom w:val="single" w:sz="4" w:space="0" w:color="auto"/>
              <w:right w:val="single" w:sz="6" w:space="0" w:color="auto"/>
            </w:tcBorders>
            <w:vAlign w:val="center"/>
          </w:tcPr>
          <w:p w14:paraId="097972B4" w14:textId="77777777" w:rsidR="00B112F5" w:rsidRDefault="00B112F5">
            <w:pPr>
              <w:jc w:val="center"/>
              <w:rPr>
                <w:rFonts w:ascii="宋体" w:hAnsi="宋体" w:cs="宋体"/>
                <w:szCs w:val="21"/>
              </w:rPr>
            </w:pPr>
          </w:p>
        </w:tc>
        <w:tc>
          <w:tcPr>
            <w:tcW w:w="850" w:type="dxa"/>
            <w:tcBorders>
              <w:top w:val="single" w:sz="4" w:space="0" w:color="auto"/>
              <w:left w:val="single" w:sz="6" w:space="0" w:color="auto"/>
              <w:bottom w:val="single" w:sz="4" w:space="0" w:color="auto"/>
              <w:right w:val="single" w:sz="6" w:space="0" w:color="auto"/>
            </w:tcBorders>
            <w:vAlign w:val="center"/>
          </w:tcPr>
          <w:p w14:paraId="13321885" w14:textId="77777777" w:rsidR="00B112F5" w:rsidRDefault="00B112F5">
            <w:pPr>
              <w:jc w:val="center"/>
              <w:rPr>
                <w:rFonts w:ascii="宋体" w:hAnsi="宋体" w:cs="宋体"/>
                <w:szCs w:val="21"/>
              </w:rPr>
            </w:pPr>
          </w:p>
        </w:tc>
        <w:tc>
          <w:tcPr>
            <w:tcW w:w="851" w:type="dxa"/>
            <w:tcBorders>
              <w:top w:val="single" w:sz="4" w:space="0" w:color="auto"/>
              <w:left w:val="single" w:sz="6" w:space="0" w:color="auto"/>
              <w:bottom w:val="single" w:sz="4" w:space="0" w:color="auto"/>
              <w:right w:val="single" w:sz="6" w:space="0" w:color="auto"/>
            </w:tcBorders>
            <w:vAlign w:val="center"/>
          </w:tcPr>
          <w:p w14:paraId="03E3517B" w14:textId="77777777" w:rsidR="00B112F5" w:rsidRDefault="00B112F5">
            <w:pPr>
              <w:jc w:val="center"/>
              <w:rPr>
                <w:rFonts w:ascii="宋体" w:hAnsi="宋体" w:cs="宋体"/>
                <w:szCs w:val="21"/>
              </w:rPr>
            </w:pPr>
          </w:p>
        </w:tc>
        <w:tc>
          <w:tcPr>
            <w:tcW w:w="992" w:type="dxa"/>
            <w:tcBorders>
              <w:top w:val="single" w:sz="4" w:space="0" w:color="auto"/>
              <w:left w:val="single" w:sz="6" w:space="0" w:color="auto"/>
              <w:bottom w:val="single" w:sz="4" w:space="0" w:color="auto"/>
              <w:right w:val="single" w:sz="6" w:space="0" w:color="auto"/>
            </w:tcBorders>
            <w:vAlign w:val="center"/>
          </w:tcPr>
          <w:p w14:paraId="42B980C6" w14:textId="77777777" w:rsidR="00B112F5" w:rsidRDefault="00B112F5">
            <w:pPr>
              <w:jc w:val="center"/>
              <w:rPr>
                <w:rFonts w:ascii="宋体" w:hAnsi="宋体" w:cs="宋体"/>
                <w:szCs w:val="21"/>
              </w:rPr>
            </w:pPr>
          </w:p>
        </w:tc>
        <w:tc>
          <w:tcPr>
            <w:tcW w:w="1134" w:type="dxa"/>
            <w:tcBorders>
              <w:top w:val="single" w:sz="4" w:space="0" w:color="auto"/>
              <w:left w:val="single" w:sz="6" w:space="0" w:color="auto"/>
              <w:bottom w:val="single" w:sz="4" w:space="0" w:color="auto"/>
              <w:right w:val="single" w:sz="4" w:space="0" w:color="auto"/>
            </w:tcBorders>
            <w:vAlign w:val="center"/>
          </w:tcPr>
          <w:p w14:paraId="618E0265" w14:textId="77777777" w:rsidR="00B112F5" w:rsidRDefault="00B112F5">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6" w:space="0" w:color="auto"/>
            </w:tcBorders>
            <w:vAlign w:val="center"/>
          </w:tcPr>
          <w:p w14:paraId="1FFECE0F" w14:textId="77777777" w:rsidR="00B112F5" w:rsidRDefault="00B112F5">
            <w:pPr>
              <w:jc w:val="center"/>
              <w:rPr>
                <w:rFonts w:ascii="宋体" w:hAnsi="宋体" w:cs="宋体"/>
                <w:szCs w:val="21"/>
              </w:rPr>
            </w:pPr>
          </w:p>
        </w:tc>
        <w:tc>
          <w:tcPr>
            <w:tcW w:w="1275" w:type="dxa"/>
            <w:tcBorders>
              <w:top w:val="single" w:sz="4" w:space="0" w:color="auto"/>
              <w:left w:val="single" w:sz="6" w:space="0" w:color="auto"/>
              <w:bottom w:val="single" w:sz="4" w:space="0" w:color="auto"/>
              <w:right w:val="single" w:sz="6" w:space="0" w:color="auto"/>
            </w:tcBorders>
            <w:vAlign w:val="center"/>
          </w:tcPr>
          <w:p w14:paraId="0D33E879" w14:textId="77777777" w:rsidR="00B112F5" w:rsidRDefault="00B112F5">
            <w:pPr>
              <w:jc w:val="center"/>
              <w:rPr>
                <w:rFonts w:ascii="宋体" w:hAnsi="宋体" w:cs="宋体"/>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1B6A2753" w14:textId="77777777" w:rsidR="00B112F5" w:rsidRDefault="00B112F5">
            <w:pPr>
              <w:jc w:val="center"/>
              <w:rPr>
                <w:rFonts w:ascii="宋体" w:hAnsi="宋体" w:cs="宋体"/>
                <w:szCs w:val="21"/>
              </w:rPr>
            </w:pPr>
          </w:p>
        </w:tc>
      </w:tr>
      <w:tr w:rsidR="00B112F5" w14:paraId="35DCC3F4" w14:textId="77777777">
        <w:trPr>
          <w:cantSplit/>
          <w:trHeight w:val="567"/>
          <w:jc w:val="center"/>
        </w:trPr>
        <w:tc>
          <w:tcPr>
            <w:tcW w:w="589" w:type="dxa"/>
            <w:tcBorders>
              <w:top w:val="single" w:sz="4" w:space="0" w:color="auto"/>
              <w:left w:val="single" w:sz="6" w:space="0" w:color="auto"/>
              <w:bottom w:val="single" w:sz="6" w:space="0" w:color="auto"/>
              <w:right w:val="single" w:sz="6" w:space="0" w:color="auto"/>
            </w:tcBorders>
            <w:vAlign w:val="center"/>
          </w:tcPr>
          <w:p w14:paraId="31003598" w14:textId="77777777" w:rsidR="00B112F5" w:rsidRDefault="00B112F5">
            <w:pPr>
              <w:jc w:val="center"/>
              <w:rPr>
                <w:rFonts w:ascii="宋体" w:hAnsi="宋体" w:cs="宋体"/>
                <w:szCs w:val="21"/>
              </w:rPr>
            </w:pPr>
          </w:p>
        </w:tc>
        <w:tc>
          <w:tcPr>
            <w:tcW w:w="1303" w:type="dxa"/>
            <w:tcBorders>
              <w:top w:val="single" w:sz="4" w:space="0" w:color="auto"/>
              <w:left w:val="single" w:sz="6" w:space="0" w:color="auto"/>
              <w:bottom w:val="single" w:sz="6" w:space="0" w:color="auto"/>
              <w:right w:val="single" w:sz="6" w:space="0" w:color="auto"/>
            </w:tcBorders>
            <w:vAlign w:val="center"/>
          </w:tcPr>
          <w:p w14:paraId="7014E188" w14:textId="77777777" w:rsidR="00B112F5" w:rsidRDefault="00B112F5">
            <w:pPr>
              <w:jc w:val="center"/>
              <w:rPr>
                <w:rFonts w:ascii="宋体" w:hAnsi="宋体" w:cs="宋体"/>
                <w:szCs w:val="21"/>
              </w:rPr>
            </w:pPr>
          </w:p>
        </w:tc>
        <w:tc>
          <w:tcPr>
            <w:tcW w:w="709" w:type="dxa"/>
            <w:tcBorders>
              <w:top w:val="single" w:sz="4" w:space="0" w:color="auto"/>
              <w:left w:val="single" w:sz="6" w:space="0" w:color="auto"/>
              <w:bottom w:val="single" w:sz="6" w:space="0" w:color="auto"/>
              <w:right w:val="single" w:sz="6" w:space="0" w:color="auto"/>
            </w:tcBorders>
            <w:vAlign w:val="center"/>
          </w:tcPr>
          <w:p w14:paraId="6C1D0C06" w14:textId="77777777" w:rsidR="00B112F5" w:rsidRDefault="00B112F5">
            <w:pPr>
              <w:jc w:val="center"/>
              <w:rPr>
                <w:rFonts w:ascii="宋体" w:hAnsi="宋体" w:cs="宋体"/>
                <w:szCs w:val="21"/>
              </w:rPr>
            </w:pPr>
          </w:p>
        </w:tc>
        <w:tc>
          <w:tcPr>
            <w:tcW w:w="850" w:type="dxa"/>
            <w:tcBorders>
              <w:top w:val="single" w:sz="4" w:space="0" w:color="auto"/>
              <w:left w:val="single" w:sz="6" w:space="0" w:color="auto"/>
              <w:bottom w:val="single" w:sz="6" w:space="0" w:color="auto"/>
              <w:right w:val="single" w:sz="6" w:space="0" w:color="auto"/>
            </w:tcBorders>
            <w:vAlign w:val="center"/>
          </w:tcPr>
          <w:p w14:paraId="3163387E" w14:textId="77777777" w:rsidR="00B112F5" w:rsidRDefault="00B112F5">
            <w:pPr>
              <w:jc w:val="center"/>
              <w:rPr>
                <w:rFonts w:ascii="宋体" w:hAnsi="宋体" w:cs="宋体"/>
                <w:szCs w:val="21"/>
              </w:rPr>
            </w:pPr>
          </w:p>
        </w:tc>
        <w:tc>
          <w:tcPr>
            <w:tcW w:w="851" w:type="dxa"/>
            <w:tcBorders>
              <w:top w:val="single" w:sz="4" w:space="0" w:color="auto"/>
              <w:left w:val="single" w:sz="6" w:space="0" w:color="auto"/>
              <w:bottom w:val="single" w:sz="6" w:space="0" w:color="auto"/>
              <w:right w:val="single" w:sz="6" w:space="0" w:color="auto"/>
            </w:tcBorders>
            <w:vAlign w:val="center"/>
          </w:tcPr>
          <w:p w14:paraId="467B0C6B" w14:textId="77777777" w:rsidR="00B112F5" w:rsidRDefault="00B112F5">
            <w:pPr>
              <w:jc w:val="center"/>
              <w:rPr>
                <w:rFonts w:ascii="宋体" w:hAnsi="宋体" w:cs="宋体"/>
                <w:szCs w:val="21"/>
              </w:rPr>
            </w:pPr>
          </w:p>
        </w:tc>
        <w:tc>
          <w:tcPr>
            <w:tcW w:w="992" w:type="dxa"/>
            <w:tcBorders>
              <w:top w:val="single" w:sz="4" w:space="0" w:color="auto"/>
              <w:left w:val="single" w:sz="6" w:space="0" w:color="auto"/>
              <w:bottom w:val="single" w:sz="6" w:space="0" w:color="auto"/>
              <w:right w:val="single" w:sz="6" w:space="0" w:color="auto"/>
            </w:tcBorders>
            <w:vAlign w:val="center"/>
          </w:tcPr>
          <w:p w14:paraId="79984C1E" w14:textId="77777777" w:rsidR="00B112F5" w:rsidRDefault="00B112F5">
            <w:pPr>
              <w:jc w:val="center"/>
              <w:rPr>
                <w:rFonts w:ascii="宋体" w:hAnsi="宋体" w:cs="宋体"/>
                <w:szCs w:val="21"/>
              </w:rPr>
            </w:pPr>
          </w:p>
        </w:tc>
        <w:tc>
          <w:tcPr>
            <w:tcW w:w="1134" w:type="dxa"/>
            <w:tcBorders>
              <w:top w:val="single" w:sz="4" w:space="0" w:color="auto"/>
              <w:left w:val="single" w:sz="6" w:space="0" w:color="auto"/>
              <w:bottom w:val="single" w:sz="6" w:space="0" w:color="auto"/>
              <w:right w:val="single" w:sz="4" w:space="0" w:color="auto"/>
            </w:tcBorders>
            <w:vAlign w:val="center"/>
          </w:tcPr>
          <w:p w14:paraId="62AD26A3" w14:textId="77777777" w:rsidR="00B112F5" w:rsidRDefault="00B112F5">
            <w:pPr>
              <w:jc w:val="center"/>
              <w:rPr>
                <w:rFonts w:ascii="宋体" w:hAnsi="宋体" w:cs="宋体"/>
                <w:szCs w:val="21"/>
              </w:rPr>
            </w:pPr>
          </w:p>
        </w:tc>
        <w:tc>
          <w:tcPr>
            <w:tcW w:w="851" w:type="dxa"/>
            <w:tcBorders>
              <w:top w:val="single" w:sz="4" w:space="0" w:color="auto"/>
              <w:left w:val="single" w:sz="4" w:space="0" w:color="auto"/>
              <w:bottom w:val="single" w:sz="6" w:space="0" w:color="auto"/>
              <w:right w:val="single" w:sz="6" w:space="0" w:color="auto"/>
            </w:tcBorders>
            <w:vAlign w:val="center"/>
          </w:tcPr>
          <w:p w14:paraId="27B03247" w14:textId="77777777" w:rsidR="00B112F5" w:rsidRDefault="00B112F5">
            <w:pPr>
              <w:jc w:val="center"/>
              <w:rPr>
                <w:rFonts w:ascii="宋体" w:hAnsi="宋体" w:cs="宋体"/>
                <w:szCs w:val="21"/>
              </w:rPr>
            </w:pPr>
          </w:p>
        </w:tc>
        <w:tc>
          <w:tcPr>
            <w:tcW w:w="1275" w:type="dxa"/>
            <w:tcBorders>
              <w:top w:val="single" w:sz="4" w:space="0" w:color="auto"/>
              <w:left w:val="single" w:sz="6" w:space="0" w:color="auto"/>
              <w:bottom w:val="single" w:sz="6" w:space="0" w:color="auto"/>
              <w:right w:val="single" w:sz="6" w:space="0" w:color="auto"/>
            </w:tcBorders>
            <w:vAlign w:val="center"/>
          </w:tcPr>
          <w:p w14:paraId="2D859952" w14:textId="77777777" w:rsidR="00B112F5" w:rsidRDefault="00B112F5">
            <w:pPr>
              <w:jc w:val="center"/>
              <w:rPr>
                <w:rFonts w:ascii="宋体" w:hAnsi="宋体" w:cs="宋体"/>
                <w:szCs w:val="21"/>
              </w:rPr>
            </w:pPr>
          </w:p>
        </w:tc>
        <w:tc>
          <w:tcPr>
            <w:tcW w:w="1418" w:type="dxa"/>
            <w:tcBorders>
              <w:top w:val="single" w:sz="4" w:space="0" w:color="auto"/>
              <w:left w:val="single" w:sz="6" w:space="0" w:color="auto"/>
              <w:bottom w:val="single" w:sz="6" w:space="0" w:color="auto"/>
              <w:right w:val="single" w:sz="6" w:space="0" w:color="auto"/>
            </w:tcBorders>
            <w:vAlign w:val="center"/>
          </w:tcPr>
          <w:p w14:paraId="7957BC39" w14:textId="77777777" w:rsidR="00B112F5" w:rsidRDefault="00B112F5">
            <w:pPr>
              <w:jc w:val="center"/>
              <w:rPr>
                <w:rFonts w:ascii="宋体" w:hAnsi="宋体" w:cs="宋体"/>
                <w:szCs w:val="21"/>
              </w:rPr>
            </w:pPr>
          </w:p>
        </w:tc>
      </w:tr>
    </w:tbl>
    <w:p w14:paraId="71563B2F" w14:textId="77777777" w:rsidR="00B112F5" w:rsidRDefault="00B112F5">
      <w:pPr>
        <w:spacing w:line="480" w:lineRule="auto"/>
        <w:rPr>
          <w:rFonts w:ascii="宋体" w:hAnsi="宋体" w:cs="宋体"/>
          <w:szCs w:val="21"/>
        </w:rPr>
      </w:pPr>
    </w:p>
    <w:p w14:paraId="14296839" w14:textId="77777777" w:rsidR="00B112F5" w:rsidRDefault="00B112F5">
      <w:pPr>
        <w:spacing w:line="480" w:lineRule="auto"/>
        <w:rPr>
          <w:rFonts w:ascii="宋体" w:hAnsi="宋体" w:cs="宋体"/>
          <w:szCs w:val="21"/>
        </w:rPr>
      </w:pPr>
    </w:p>
    <w:p w14:paraId="139006C9" w14:textId="77777777" w:rsidR="00B112F5" w:rsidRDefault="00320B4A">
      <w:pPr>
        <w:spacing w:line="480" w:lineRule="auto"/>
        <w:rPr>
          <w:rFonts w:ascii="宋体" w:hAnsi="宋体" w:cs="宋体"/>
          <w:szCs w:val="21"/>
          <w:u w:val="single"/>
        </w:rPr>
      </w:pPr>
      <w:r>
        <w:rPr>
          <w:rFonts w:ascii="宋体" w:hAnsi="宋体" w:cs="宋体" w:hint="eastAsia"/>
          <w:szCs w:val="21"/>
        </w:rPr>
        <w:t>响应人名称：</w:t>
      </w:r>
      <w:r>
        <w:rPr>
          <w:rFonts w:ascii="宋体" w:hAnsi="宋体" w:cs="宋体" w:hint="eastAsia"/>
          <w:b/>
          <w:spacing w:val="20"/>
          <w:szCs w:val="21"/>
          <w:u w:val="single"/>
        </w:rPr>
        <w:t xml:space="preserve">                </w:t>
      </w:r>
      <w:r>
        <w:rPr>
          <w:rFonts w:ascii="宋体" w:hAnsi="宋体" w:cs="宋体" w:hint="eastAsia"/>
          <w:szCs w:val="21"/>
        </w:rPr>
        <w:t xml:space="preserve">（加盖公章）  </w:t>
      </w:r>
    </w:p>
    <w:p w14:paraId="176109B7" w14:textId="77777777" w:rsidR="00B112F5" w:rsidRDefault="00320B4A">
      <w:pPr>
        <w:spacing w:line="480" w:lineRule="auto"/>
        <w:rPr>
          <w:rFonts w:ascii="宋体" w:hAnsi="宋体" w:cs="宋体"/>
          <w:szCs w:val="21"/>
        </w:rPr>
      </w:pPr>
      <w:r>
        <w:rPr>
          <w:rFonts w:ascii="宋体" w:hAnsi="宋体" w:cs="宋体" w:hint="eastAsia"/>
          <w:spacing w:val="-4"/>
          <w:szCs w:val="21"/>
        </w:rPr>
        <w:t>响应人代表</w:t>
      </w:r>
      <w:r>
        <w:rPr>
          <w:rFonts w:ascii="宋体" w:hAnsi="宋体" w:cs="宋体" w:hint="eastAsia"/>
          <w:szCs w:val="21"/>
        </w:rPr>
        <w:t>：</w:t>
      </w:r>
      <w:r>
        <w:rPr>
          <w:rFonts w:ascii="宋体" w:hAnsi="宋体" w:cs="宋体" w:hint="eastAsia"/>
          <w:b/>
          <w:spacing w:val="20"/>
          <w:szCs w:val="21"/>
          <w:u w:val="single"/>
        </w:rPr>
        <w:t xml:space="preserve">           </w:t>
      </w:r>
      <w:r>
        <w:rPr>
          <w:rFonts w:ascii="宋体" w:hAnsi="宋体" w:cs="宋体" w:hint="eastAsia"/>
          <w:szCs w:val="21"/>
        </w:rPr>
        <w:t>（签字）</w:t>
      </w:r>
    </w:p>
    <w:p w14:paraId="00BE69E8" w14:textId="77777777" w:rsidR="00B112F5" w:rsidRDefault="00320B4A">
      <w:pPr>
        <w:spacing w:line="480" w:lineRule="auto"/>
        <w:rPr>
          <w:rFonts w:ascii="宋体" w:hAnsi="宋体" w:cs="宋体"/>
          <w:szCs w:val="21"/>
        </w:rPr>
      </w:pPr>
      <w:r>
        <w:rPr>
          <w:rFonts w:ascii="宋体" w:hAnsi="宋体" w:cs="宋体" w:hint="eastAsia"/>
          <w:spacing w:val="20"/>
          <w:szCs w:val="21"/>
        </w:rPr>
        <w:t>日期：</w:t>
      </w:r>
      <w:r>
        <w:rPr>
          <w:rFonts w:ascii="宋体" w:hAnsi="宋体" w:cs="宋体" w:hint="eastAsia"/>
          <w:spacing w:val="20"/>
          <w:szCs w:val="21"/>
          <w:u w:val="single"/>
        </w:rPr>
        <w:t xml:space="preserve">    </w:t>
      </w:r>
      <w:r>
        <w:rPr>
          <w:rFonts w:ascii="宋体" w:hAnsi="宋体" w:cs="宋体" w:hint="eastAsia"/>
          <w:spacing w:val="20"/>
          <w:szCs w:val="21"/>
        </w:rPr>
        <w:t>年</w:t>
      </w:r>
      <w:r>
        <w:rPr>
          <w:rFonts w:ascii="宋体" w:hAnsi="宋体" w:cs="宋体" w:hint="eastAsia"/>
          <w:spacing w:val="20"/>
          <w:szCs w:val="21"/>
          <w:u w:val="single"/>
        </w:rPr>
        <w:t xml:space="preserve">   </w:t>
      </w:r>
      <w:r>
        <w:rPr>
          <w:rFonts w:ascii="宋体" w:hAnsi="宋体" w:cs="宋体" w:hint="eastAsia"/>
          <w:spacing w:val="20"/>
          <w:szCs w:val="21"/>
        </w:rPr>
        <w:t>月</w:t>
      </w:r>
      <w:r>
        <w:rPr>
          <w:rFonts w:ascii="宋体" w:hAnsi="宋体" w:cs="宋体" w:hint="eastAsia"/>
          <w:spacing w:val="20"/>
          <w:szCs w:val="21"/>
          <w:u w:val="single"/>
        </w:rPr>
        <w:t xml:space="preserve">   </w:t>
      </w:r>
      <w:r>
        <w:rPr>
          <w:rFonts w:ascii="宋体" w:hAnsi="宋体" w:cs="宋体" w:hint="eastAsia"/>
          <w:spacing w:val="20"/>
          <w:szCs w:val="21"/>
        </w:rPr>
        <w:t>日</w:t>
      </w:r>
    </w:p>
    <w:p w14:paraId="23F19424" w14:textId="77777777" w:rsidR="00B112F5" w:rsidRDefault="00320B4A">
      <w:pPr>
        <w:rPr>
          <w:rFonts w:ascii="宋体" w:cs="宋体"/>
          <w:b/>
          <w:bCs/>
          <w:sz w:val="24"/>
          <w:szCs w:val="24"/>
        </w:rPr>
      </w:pPr>
      <w:r>
        <w:rPr>
          <w:rFonts w:ascii="宋体" w:cs="宋体" w:hint="eastAsia"/>
          <w:b/>
          <w:bCs/>
          <w:sz w:val="24"/>
          <w:szCs w:val="24"/>
        </w:rPr>
        <w:br w:type="page"/>
      </w:r>
    </w:p>
    <w:p w14:paraId="05CCFF07" w14:textId="19EB8FDB" w:rsidR="00B112F5" w:rsidRDefault="00320B4A">
      <w:pPr>
        <w:rPr>
          <w:rFonts w:ascii="宋体" w:cs="宋体"/>
          <w:b/>
          <w:bCs/>
          <w:szCs w:val="21"/>
        </w:rPr>
      </w:pPr>
      <w:r>
        <w:rPr>
          <w:rFonts w:ascii="宋体" w:cs="宋体" w:hint="eastAsia"/>
          <w:b/>
          <w:bCs/>
          <w:szCs w:val="21"/>
        </w:rPr>
        <w:t>格式</w:t>
      </w:r>
      <w:r w:rsidR="00C62A41">
        <w:rPr>
          <w:rFonts w:ascii="宋体" w:cs="宋体" w:hint="eastAsia"/>
          <w:b/>
          <w:bCs/>
          <w:szCs w:val="21"/>
        </w:rPr>
        <w:t>九</w:t>
      </w:r>
      <w:r>
        <w:rPr>
          <w:rFonts w:ascii="宋体" w:cs="宋体" w:hint="eastAsia"/>
          <w:b/>
          <w:bCs/>
          <w:szCs w:val="21"/>
        </w:rPr>
        <w:t>、质疑函（范本）</w:t>
      </w:r>
    </w:p>
    <w:p w14:paraId="24605545" w14:textId="77777777" w:rsidR="00B112F5" w:rsidRDefault="00320B4A">
      <w:pPr>
        <w:spacing w:line="360" w:lineRule="auto"/>
        <w:jc w:val="center"/>
        <w:rPr>
          <w:rFonts w:ascii="宋体" w:hAnsi="宋体"/>
          <w:szCs w:val="21"/>
        </w:rPr>
      </w:pPr>
      <w:r>
        <w:rPr>
          <w:rFonts w:ascii="宋体" w:hAnsi="宋体" w:hint="eastAsia"/>
          <w:szCs w:val="21"/>
        </w:rPr>
        <w:t>质疑函（范本）</w:t>
      </w:r>
    </w:p>
    <w:p w14:paraId="1EB41039" w14:textId="77777777" w:rsidR="00B112F5" w:rsidRDefault="00320B4A">
      <w:pPr>
        <w:widowControl/>
        <w:spacing w:before="100" w:beforeAutospacing="1" w:after="100" w:afterAutospacing="1" w:line="276" w:lineRule="auto"/>
        <w:jc w:val="left"/>
        <w:rPr>
          <w:rFonts w:ascii="宋体" w:hAnsi="宋体" w:cs="宋体"/>
          <w:szCs w:val="21"/>
        </w:rPr>
      </w:pPr>
      <w:r>
        <w:rPr>
          <w:rFonts w:ascii="宋体" w:hAnsi="宋体" w:cs="仿宋" w:hint="eastAsia"/>
          <w:kern w:val="0"/>
          <w:szCs w:val="21"/>
          <w:shd w:val="clear" w:color="auto" w:fill="FFFFFF"/>
        </w:rPr>
        <w:t>质疑供应商：</w:t>
      </w:r>
      <w:r>
        <w:rPr>
          <w:rFonts w:ascii="宋体" w:hAnsi="宋体" w:cs="Calibri" w:hint="eastAsia"/>
          <w:kern w:val="0"/>
          <w:szCs w:val="21"/>
          <w:u w:val="single"/>
          <w:shd w:val="clear" w:color="auto" w:fill="FFFFFF"/>
        </w:rPr>
        <w:t xml:space="preserve">                                                                           </w:t>
      </w:r>
    </w:p>
    <w:p w14:paraId="7CDF15DC" w14:textId="77777777" w:rsidR="00B112F5" w:rsidRDefault="00320B4A">
      <w:pPr>
        <w:widowControl/>
        <w:spacing w:before="100" w:beforeAutospacing="1" w:after="100" w:afterAutospacing="1" w:line="276" w:lineRule="auto"/>
        <w:jc w:val="left"/>
        <w:rPr>
          <w:rFonts w:ascii="宋体" w:hAnsi="宋体" w:cs="宋体"/>
          <w:szCs w:val="21"/>
        </w:rPr>
      </w:pPr>
      <w:r>
        <w:rPr>
          <w:rFonts w:ascii="宋体" w:hAnsi="宋体" w:cs="仿宋" w:hint="eastAsia"/>
          <w:kern w:val="0"/>
          <w:szCs w:val="21"/>
          <w:shd w:val="clear" w:color="auto" w:fill="FFFFFF"/>
        </w:rPr>
        <w:t>地址：</w:t>
      </w:r>
      <w:r>
        <w:rPr>
          <w:rFonts w:ascii="宋体" w:hAnsi="宋体" w:cs="Calibri" w:hint="eastAsia"/>
          <w:kern w:val="0"/>
          <w:szCs w:val="21"/>
          <w:u w:val="single"/>
          <w:shd w:val="clear" w:color="auto" w:fill="FFFFFF"/>
        </w:rPr>
        <w:t xml:space="preserve">                                                             </w:t>
      </w:r>
      <w:r>
        <w:rPr>
          <w:rFonts w:ascii="宋体" w:hAnsi="宋体" w:cs="仿宋" w:hint="eastAsia"/>
          <w:kern w:val="0"/>
          <w:szCs w:val="21"/>
          <w:shd w:val="clear" w:color="auto" w:fill="FFFFFF"/>
        </w:rPr>
        <w:t>邮编：</w:t>
      </w:r>
      <w:r>
        <w:rPr>
          <w:rFonts w:ascii="宋体" w:hAnsi="宋体" w:cs="Calibri" w:hint="eastAsia"/>
          <w:kern w:val="0"/>
          <w:szCs w:val="21"/>
          <w:u w:val="single"/>
          <w:shd w:val="clear" w:color="auto" w:fill="FFFFFF"/>
        </w:rPr>
        <w:t xml:space="preserve">             </w:t>
      </w:r>
    </w:p>
    <w:p w14:paraId="1556957E" w14:textId="77777777" w:rsidR="00B112F5" w:rsidRDefault="00320B4A">
      <w:pPr>
        <w:widowControl/>
        <w:spacing w:before="100" w:beforeAutospacing="1" w:after="100" w:afterAutospacing="1" w:line="276" w:lineRule="auto"/>
        <w:jc w:val="left"/>
        <w:rPr>
          <w:rFonts w:ascii="宋体" w:hAnsi="宋体" w:cs="Calibri"/>
          <w:kern w:val="0"/>
          <w:szCs w:val="21"/>
          <w:u w:val="single"/>
          <w:shd w:val="clear" w:color="auto" w:fill="FFFFFF"/>
        </w:rPr>
      </w:pPr>
      <w:r>
        <w:rPr>
          <w:rFonts w:ascii="宋体" w:hAnsi="宋体" w:cs="仿宋" w:hint="eastAsia"/>
          <w:kern w:val="0"/>
          <w:szCs w:val="21"/>
          <w:shd w:val="clear" w:color="auto" w:fill="FFFFFF"/>
        </w:rPr>
        <w:t>联系人：</w:t>
      </w:r>
      <w:r>
        <w:rPr>
          <w:rFonts w:ascii="宋体" w:hAnsi="宋体" w:cs="Calibri" w:hint="eastAsia"/>
          <w:kern w:val="0"/>
          <w:szCs w:val="21"/>
          <w:u w:val="single"/>
          <w:shd w:val="clear" w:color="auto" w:fill="FFFFFF"/>
        </w:rPr>
        <w:t xml:space="preserve">                                                                              </w:t>
      </w:r>
    </w:p>
    <w:p w14:paraId="35B1C8AF" w14:textId="77777777" w:rsidR="00B112F5" w:rsidRDefault="00320B4A">
      <w:pPr>
        <w:widowControl/>
        <w:spacing w:before="100" w:beforeAutospacing="1" w:after="100" w:afterAutospacing="1" w:line="276" w:lineRule="auto"/>
        <w:jc w:val="left"/>
        <w:rPr>
          <w:rFonts w:ascii="宋体" w:hAnsi="宋体" w:cs="宋体"/>
          <w:szCs w:val="21"/>
        </w:rPr>
      </w:pPr>
      <w:r>
        <w:rPr>
          <w:rFonts w:ascii="宋体" w:hAnsi="宋体" w:cs="仿宋" w:hint="eastAsia"/>
          <w:kern w:val="0"/>
          <w:szCs w:val="21"/>
          <w:shd w:val="clear" w:color="auto" w:fill="FFFFFF"/>
        </w:rPr>
        <w:t>联系电话：</w:t>
      </w:r>
      <w:r>
        <w:rPr>
          <w:rFonts w:ascii="宋体" w:hAnsi="宋体" w:cs="Calibri" w:hint="eastAsia"/>
          <w:kern w:val="0"/>
          <w:szCs w:val="21"/>
          <w:u w:val="single"/>
          <w:shd w:val="clear" w:color="auto" w:fill="FFFFFF"/>
        </w:rPr>
        <w:t xml:space="preserve">                                                                            </w:t>
      </w:r>
    </w:p>
    <w:p w14:paraId="006CA71D" w14:textId="77777777" w:rsidR="00B112F5" w:rsidRDefault="00320B4A">
      <w:pPr>
        <w:widowControl/>
        <w:spacing w:before="100" w:beforeAutospacing="1" w:after="100" w:afterAutospacing="1" w:line="276" w:lineRule="auto"/>
        <w:jc w:val="left"/>
        <w:rPr>
          <w:rFonts w:ascii="宋体" w:hAnsi="宋体" w:cs="Calibri"/>
          <w:kern w:val="0"/>
          <w:szCs w:val="21"/>
          <w:u w:val="single"/>
          <w:shd w:val="clear" w:color="auto" w:fill="FFFFFF"/>
        </w:rPr>
      </w:pPr>
      <w:r>
        <w:rPr>
          <w:rFonts w:ascii="宋体" w:hAnsi="宋体" w:cs="仿宋" w:hint="eastAsia"/>
          <w:kern w:val="0"/>
          <w:szCs w:val="21"/>
          <w:shd w:val="clear" w:color="auto" w:fill="FFFFFF"/>
        </w:rPr>
        <w:t>授权代表：</w:t>
      </w:r>
      <w:r>
        <w:rPr>
          <w:rFonts w:ascii="宋体" w:hAnsi="宋体" w:cs="Calibri" w:hint="eastAsia"/>
          <w:kern w:val="0"/>
          <w:szCs w:val="21"/>
          <w:u w:val="single"/>
          <w:shd w:val="clear" w:color="auto" w:fill="FFFFFF"/>
        </w:rPr>
        <w:t xml:space="preserve">                                                                            </w:t>
      </w:r>
    </w:p>
    <w:p w14:paraId="6353A63A" w14:textId="77777777" w:rsidR="00B112F5" w:rsidRDefault="00320B4A">
      <w:pPr>
        <w:widowControl/>
        <w:spacing w:before="100" w:beforeAutospacing="1" w:after="100" w:afterAutospacing="1" w:line="276" w:lineRule="auto"/>
        <w:jc w:val="left"/>
        <w:rPr>
          <w:rFonts w:ascii="宋体" w:hAnsi="宋体" w:cs="宋体"/>
          <w:szCs w:val="21"/>
        </w:rPr>
      </w:pPr>
      <w:r>
        <w:rPr>
          <w:rFonts w:ascii="宋体" w:hAnsi="宋体" w:cs="仿宋" w:hint="eastAsia"/>
          <w:kern w:val="0"/>
          <w:szCs w:val="21"/>
          <w:shd w:val="clear" w:color="auto" w:fill="FFFFFF"/>
        </w:rPr>
        <w:t>联系电话：</w:t>
      </w:r>
      <w:r>
        <w:rPr>
          <w:rFonts w:ascii="宋体" w:hAnsi="宋体" w:cs="Calibri" w:hint="eastAsia"/>
          <w:kern w:val="0"/>
          <w:szCs w:val="21"/>
          <w:u w:val="single"/>
          <w:shd w:val="clear" w:color="auto" w:fill="FFFFFF"/>
        </w:rPr>
        <w:t xml:space="preserve">                                                                            </w:t>
      </w:r>
    </w:p>
    <w:p w14:paraId="1B1CDCBC" w14:textId="77777777" w:rsidR="00B112F5" w:rsidRDefault="00320B4A">
      <w:pPr>
        <w:widowControl/>
        <w:spacing w:before="100" w:beforeAutospacing="1" w:after="100" w:afterAutospacing="1" w:line="276" w:lineRule="auto"/>
        <w:jc w:val="left"/>
        <w:rPr>
          <w:rFonts w:ascii="宋体" w:hAnsi="宋体" w:cs="宋体"/>
          <w:szCs w:val="21"/>
        </w:rPr>
      </w:pPr>
      <w:r>
        <w:rPr>
          <w:rFonts w:ascii="宋体" w:hAnsi="宋体" w:cs="仿宋" w:hint="eastAsia"/>
          <w:kern w:val="0"/>
          <w:szCs w:val="21"/>
          <w:shd w:val="clear" w:color="auto" w:fill="FFFFFF"/>
        </w:rPr>
        <w:t>地址：</w:t>
      </w:r>
      <w:r>
        <w:rPr>
          <w:rFonts w:ascii="宋体" w:hAnsi="宋体" w:cs="Calibri" w:hint="eastAsia"/>
          <w:kern w:val="0"/>
          <w:szCs w:val="21"/>
          <w:u w:val="single"/>
          <w:shd w:val="clear" w:color="auto" w:fill="FFFFFF"/>
        </w:rPr>
        <w:t xml:space="preserve">                                                             </w:t>
      </w:r>
      <w:r>
        <w:rPr>
          <w:rFonts w:ascii="宋体" w:hAnsi="宋体" w:cs="仿宋" w:hint="eastAsia"/>
          <w:kern w:val="0"/>
          <w:szCs w:val="21"/>
          <w:shd w:val="clear" w:color="auto" w:fill="FFFFFF"/>
        </w:rPr>
        <w:t>邮编：</w:t>
      </w:r>
      <w:r>
        <w:rPr>
          <w:rFonts w:ascii="宋体" w:hAnsi="宋体" w:cs="Calibri" w:hint="eastAsia"/>
          <w:kern w:val="0"/>
          <w:szCs w:val="21"/>
          <w:u w:val="single"/>
          <w:shd w:val="clear" w:color="auto" w:fill="FFFFFF"/>
        </w:rPr>
        <w:t xml:space="preserve">             </w:t>
      </w:r>
    </w:p>
    <w:p w14:paraId="3D4CD92F" w14:textId="77777777" w:rsidR="00B112F5" w:rsidRDefault="00B112F5">
      <w:pPr>
        <w:widowControl/>
        <w:spacing w:before="100" w:beforeAutospacing="1" w:after="100" w:afterAutospacing="1" w:line="360" w:lineRule="auto"/>
        <w:jc w:val="left"/>
        <w:rPr>
          <w:rFonts w:ascii="宋体" w:hAnsi="宋体" w:cs="黑体"/>
          <w:kern w:val="0"/>
          <w:szCs w:val="21"/>
          <w:shd w:val="clear" w:color="auto" w:fill="FFFFFF"/>
        </w:rPr>
      </w:pPr>
    </w:p>
    <w:p w14:paraId="4834C574" w14:textId="77777777" w:rsidR="00B112F5" w:rsidRDefault="00320B4A">
      <w:pPr>
        <w:widowControl/>
        <w:spacing w:before="100" w:beforeAutospacing="1" w:after="100" w:afterAutospacing="1" w:line="360" w:lineRule="auto"/>
        <w:jc w:val="left"/>
        <w:rPr>
          <w:rFonts w:ascii="宋体" w:hAnsi="宋体" w:cs="宋体"/>
          <w:szCs w:val="21"/>
        </w:rPr>
      </w:pPr>
      <w:r>
        <w:rPr>
          <w:rFonts w:ascii="宋体" w:hAnsi="宋体" w:cs="黑体"/>
          <w:kern w:val="0"/>
          <w:szCs w:val="21"/>
          <w:shd w:val="clear" w:color="auto" w:fill="FFFFFF"/>
        </w:rPr>
        <w:t>二、质疑项目基本情况</w:t>
      </w:r>
    </w:p>
    <w:p w14:paraId="2B87C3C4" w14:textId="77777777" w:rsidR="00B112F5" w:rsidRDefault="00320B4A">
      <w:pPr>
        <w:widowControl/>
        <w:spacing w:before="100" w:beforeAutospacing="1" w:after="100" w:afterAutospacing="1" w:line="360" w:lineRule="auto"/>
        <w:jc w:val="left"/>
        <w:rPr>
          <w:rFonts w:ascii="宋体" w:hAnsi="宋体" w:cs="宋体"/>
          <w:szCs w:val="21"/>
        </w:rPr>
      </w:pPr>
      <w:r>
        <w:rPr>
          <w:rFonts w:ascii="宋体" w:hAnsi="宋体" w:cs="仿宋" w:hint="eastAsia"/>
          <w:kern w:val="0"/>
          <w:szCs w:val="21"/>
          <w:shd w:val="clear" w:color="auto" w:fill="FFFFFF"/>
        </w:rPr>
        <w:t>质疑项目的名称：</w:t>
      </w:r>
      <w:r>
        <w:rPr>
          <w:rFonts w:ascii="宋体" w:hAnsi="宋体" w:cs="Calibri" w:hint="eastAsia"/>
          <w:kern w:val="0"/>
          <w:szCs w:val="21"/>
          <w:u w:val="single"/>
          <w:shd w:val="clear" w:color="auto" w:fill="FFFFFF"/>
        </w:rPr>
        <w:t xml:space="preserve">                                                                            </w:t>
      </w:r>
    </w:p>
    <w:p w14:paraId="126DFAC4" w14:textId="77777777" w:rsidR="00B112F5" w:rsidRDefault="00320B4A">
      <w:pPr>
        <w:widowControl/>
        <w:spacing w:before="100" w:beforeAutospacing="1" w:after="100" w:afterAutospacing="1" w:line="360" w:lineRule="auto"/>
        <w:jc w:val="left"/>
        <w:rPr>
          <w:rFonts w:ascii="宋体" w:hAnsi="宋体" w:cs="宋体"/>
          <w:szCs w:val="21"/>
        </w:rPr>
      </w:pPr>
      <w:r>
        <w:rPr>
          <w:rFonts w:ascii="宋体" w:hAnsi="宋体" w:cs="仿宋" w:hint="eastAsia"/>
          <w:kern w:val="0"/>
          <w:szCs w:val="21"/>
          <w:shd w:val="clear" w:color="auto" w:fill="FFFFFF"/>
        </w:rPr>
        <w:t>质疑项目的编号：</w:t>
      </w:r>
      <w:r>
        <w:rPr>
          <w:rFonts w:ascii="宋体" w:hAnsi="宋体" w:cs="Calibri" w:hint="eastAsia"/>
          <w:kern w:val="0"/>
          <w:szCs w:val="21"/>
          <w:u w:val="single"/>
          <w:shd w:val="clear" w:color="auto" w:fill="FFFFFF"/>
        </w:rPr>
        <w:t xml:space="preserve">                                                                            </w:t>
      </w:r>
    </w:p>
    <w:p w14:paraId="2039EC66" w14:textId="77777777" w:rsidR="00B112F5" w:rsidRDefault="00320B4A">
      <w:pPr>
        <w:widowControl/>
        <w:spacing w:before="100" w:beforeAutospacing="1" w:after="100" w:afterAutospacing="1" w:line="360" w:lineRule="auto"/>
        <w:jc w:val="left"/>
        <w:rPr>
          <w:rFonts w:ascii="宋体" w:hAnsi="宋体" w:cs="宋体"/>
          <w:szCs w:val="21"/>
        </w:rPr>
      </w:pPr>
      <w:r>
        <w:rPr>
          <w:rFonts w:ascii="宋体" w:hAnsi="宋体" w:cs="仿宋" w:hint="eastAsia"/>
          <w:kern w:val="0"/>
          <w:szCs w:val="21"/>
          <w:shd w:val="clear" w:color="auto" w:fill="FFFFFF"/>
        </w:rPr>
        <w:t>采购人名称：</w:t>
      </w:r>
      <w:r>
        <w:rPr>
          <w:rFonts w:ascii="宋体" w:hAnsi="宋体" w:cs="Calibri" w:hint="eastAsia"/>
          <w:kern w:val="0"/>
          <w:szCs w:val="21"/>
          <w:u w:val="single"/>
          <w:shd w:val="clear" w:color="auto" w:fill="FFFFFF"/>
        </w:rPr>
        <w:t xml:space="preserve">                                                                                </w:t>
      </w:r>
    </w:p>
    <w:p w14:paraId="692ECB8F" w14:textId="77777777" w:rsidR="00B112F5" w:rsidRDefault="00320B4A">
      <w:pPr>
        <w:widowControl/>
        <w:spacing w:before="100" w:beforeAutospacing="1" w:after="100" w:afterAutospacing="1" w:line="360" w:lineRule="auto"/>
        <w:jc w:val="left"/>
        <w:rPr>
          <w:rFonts w:ascii="宋体" w:hAnsi="宋体" w:cs="宋体"/>
          <w:szCs w:val="21"/>
        </w:rPr>
      </w:pPr>
      <w:r>
        <w:rPr>
          <w:rFonts w:ascii="宋体" w:hAnsi="宋体" w:cs="仿宋" w:hint="eastAsia"/>
          <w:kern w:val="0"/>
          <w:szCs w:val="21"/>
          <w:shd w:val="clear" w:color="auto" w:fill="FFFFFF"/>
        </w:rPr>
        <w:t>采购文件获取日期：</w:t>
      </w:r>
      <w:r>
        <w:rPr>
          <w:rFonts w:ascii="宋体" w:hAnsi="宋体" w:cs="Calibri" w:hint="eastAsia"/>
          <w:kern w:val="0"/>
          <w:szCs w:val="21"/>
          <w:u w:val="single"/>
          <w:shd w:val="clear" w:color="auto" w:fill="FFFFFF"/>
        </w:rPr>
        <w:t xml:space="preserve">                                                                          </w:t>
      </w:r>
    </w:p>
    <w:p w14:paraId="43442A3B" w14:textId="77777777" w:rsidR="00B112F5" w:rsidRDefault="00320B4A">
      <w:pPr>
        <w:widowControl/>
        <w:spacing w:before="100" w:beforeAutospacing="1" w:after="100" w:afterAutospacing="1" w:line="360" w:lineRule="auto"/>
        <w:jc w:val="left"/>
        <w:rPr>
          <w:rFonts w:ascii="宋体" w:hAnsi="宋体" w:cs="宋体"/>
          <w:szCs w:val="21"/>
        </w:rPr>
      </w:pPr>
      <w:r>
        <w:rPr>
          <w:rFonts w:ascii="宋体" w:hAnsi="宋体" w:cs="黑体" w:hint="eastAsia"/>
          <w:kern w:val="0"/>
          <w:szCs w:val="21"/>
          <w:shd w:val="clear" w:color="auto" w:fill="FFFFFF"/>
        </w:rPr>
        <w:t>三、质疑事项具体内容</w:t>
      </w:r>
    </w:p>
    <w:p w14:paraId="2914E7E3" w14:textId="77777777" w:rsidR="00B112F5" w:rsidRDefault="00320B4A">
      <w:pPr>
        <w:widowControl/>
        <w:spacing w:before="100" w:beforeAutospacing="1" w:after="100" w:afterAutospacing="1" w:line="360" w:lineRule="auto"/>
        <w:jc w:val="left"/>
        <w:rPr>
          <w:rFonts w:ascii="宋体" w:hAnsi="宋体" w:cs="宋体"/>
          <w:szCs w:val="21"/>
        </w:rPr>
      </w:pPr>
      <w:r>
        <w:rPr>
          <w:rFonts w:ascii="宋体" w:hAnsi="宋体" w:cs="仿宋" w:hint="eastAsia"/>
          <w:kern w:val="0"/>
          <w:szCs w:val="21"/>
          <w:shd w:val="clear" w:color="auto" w:fill="FFFFFF"/>
        </w:rPr>
        <w:t>质疑事项1：</w:t>
      </w:r>
      <w:r>
        <w:rPr>
          <w:rFonts w:ascii="宋体" w:hAnsi="宋体" w:cs="Calibri" w:hint="eastAsia"/>
          <w:kern w:val="0"/>
          <w:szCs w:val="21"/>
          <w:u w:val="single"/>
          <w:shd w:val="clear" w:color="auto" w:fill="FFFFFF"/>
        </w:rPr>
        <w:t xml:space="preserve">                                                                            </w:t>
      </w:r>
    </w:p>
    <w:p w14:paraId="2210A9C3" w14:textId="77777777" w:rsidR="00B112F5" w:rsidRDefault="00320B4A">
      <w:pPr>
        <w:widowControl/>
        <w:spacing w:before="100" w:beforeAutospacing="1" w:after="100" w:afterAutospacing="1" w:line="360" w:lineRule="auto"/>
        <w:jc w:val="left"/>
        <w:rPr>
          <w:rFonts w:ascii="宋体" w:hAnsi="宋体" w:cs="宋体"/>
          <w:szCs w:val="21"/>
        </w:rPr>
      </w:pPr>
      <w:r>
        <w:rPr>
          <w:rFonts w:ascii="宋体" w:hAnsi="宋体" w:cs="仿宋" w:hint="eastAsia"/>
          <w:kern w:val="0"/>
          <w:szCs w:val="21"/>
          <w:shd w:val="clear" w:color="auto" w:fill="FFFFFF"/>
        </w:rPr>
        <w:t>事实依据：</w:t>
      </w:r>
      <w:r>
        <w:rPr>
          <w:rFonts w:ascii="宋体" w:hAnsi="宋体" w:cs="Calibri" w:hint="eastAsia"/>
          <w:kern w:val="0"/>
          <w:szCs w:val="21"/>
          <w:u w:val="single"/>
          <w:shd w:val="clear" w:color="auto" w:fill="FFFFFF"/>
        </w:rPr>
        <w:t xml:space="preserve">                                                                            </w:t>
      </w:r>
    </w:p>
    <w:p w14:paraId="744D5D73" w14:textId="77777777" w:rsidR="00B112F5" w:rsidRDefault="00320B4A">
      <w:pPr>
        <w:widowControl/>
        <w:spacing w:before="100" w:beforeAutospacing="1" w:after="100" w:afterAutospacing="1" w:line="360" w:lineRule="auto"/>
        <w:jc w:val="left"/>
        <w:rPr>
          <w:rFonts w:ascii="宋体" w:hAnsi="宋体" w:cs="宋体"/>
          <w:szCs w:val="21"/>
        </w:rPr>
      </w:pPr>
      <w:r>
        <w:rPr>
          <w:rFonts w:ascii="宋体" w:hAnsi="宋体" w:cs="仿宋" w:hint="eastAsia"/>
          <w:kern w:val="0"/>
          <w:szCs w:val="21"/>
          <w:shd w:val="clear" w:color="auto" w:fill="FFFFFF"/>
        </w:rPr>
        <w:t>法律依据：</w:t>
      </w:r>
      <w:r>
        <w:rPr>
          <w:rFonts w:ascii="宋体" w:hAnsi="宋体" w:cs="Calibri" w:hint="eastAsia"/>
          <w:kern w:val="0"/>
          <w:szCs w:val="21"/>
          <w:u w:val="single"/>
          <w:shd w:val="clear" w:color="auto" w:fill="FFFFFF"/>
        </w:rPr>
        <w:t xml:space="preserve">                                                                            </w:t>
      </w:r>
    </w:p>
    <w:p w14:paraId="57070D25" w14:textId="77777777" w:rsidR="00B112F5" w:rsidRDefault="00320B4A">
      <w:pPr>
        <w:widowControl/>
        <w:spacing w:before="100" w:beforeAutospacing="1" w:after="100" w:afterAutospacing="1" w:line="360" w:lineRule="auto"/>
        <w:jc w:val="left"/>
        <w:rPr>
          <w:rFonts w:ascii="宋体" w:hAnsi="宋体" w:cs="宋体"/>
          <w:szCs w:val="21"/>
        </w:rPr>
      </w:pPr>
      <w:r>
        <w:rPr>
          <w:rFonts w:ascii="宋体" w:hAnsi="宋体" w:cs="仿宋" w:hint="eastAsia"/>
          <w:kern w:val="0"/>
          <w:szCs w:val="21"/>
          <w:shd w:val="clear" w:color="auto" w:fill="FFFFFF"/>
        </w:rPr>
        <w:t>质疑事项2</w:t>
      </w:r>
    </w:p>
    <w:p w14:paraId="449034C2" w14:textId="77777777" w:rsidR="00B112F5" w:rsidRDefault="00320B4A">
      <w:pPr>
        <w:widowControl/>
        <w:spacing w:before="100" w:beforeAutospacing="1" w:after="100" w:afterAutospacing="1" w:line="360" w:lineRule="auto"/>
        <w:jc w:val="left"/>
        <w:rPr>
          <w:rFonts w:ascii="宋体" w:hAnsi="宋体" w:cs="宋体"/>
          <w:szCs w:val="21"/>
        </w:rPr>
      </w:pPr>
      <w:r>
        <w:rPr>
          <w:rFonts w:ascii="宋体" w:hAnsi="宋体" w:cs="仿宋" w:hint="eastAsia"/>
          <w:kern w:val="0"/>
          <w:szCs w:val="21"/>
          <w:shd w:val="clear" w:color="auto" w:fill="FFFFFF"/>
        </w:rPr>
        <w:t>……</w:t>
      </w:r>
    </w:p>
    <w:p w14:paraId="6B44DB07" w14:textId="77777777" w:rsidR="00B112F5" w:rsidRDefault="00320B4A">
      <w:pPr>
        <w:widowControl/>
        <w:spacing w:before="100" w:beforeAutospacing="1" w:after="100" w:afterAutospacing="1" w:line="360" w:lineRule="auto"/>
        <w:jc w:val="left"/>
        <w:rPr>
          <w:rFonts w:ascii="宋体" w:hAnsi="宋体" w:cs="宋体"/>
          <w:szCs w:val="21"/>
        </w:rPr>
      </w:pPr>
      <w:r>
        <w:rPr>
          <w:rFonts w:ascii="宋体" w:hAnsi="宋体" w:cs="黑体" w:hint="eastAsia"/>
          <w:kern w:val="0"/>
          <w:szCs w:val="21"/>
          <w:shd w:val="clear" w:color="auto" w:fill="FFFFFF"/>
        </w:rPr>
        <w:t>四、与质疑事项相关的质疑请求</w:t>
      </w:r>
    </w:p>
    <w:p w14:paraId="4B93929B" w14:textId="77777777" w:rsidR="00B112F5" w:rsidRDefault="00320B4A">
      <w:pPr>
        <w:widowControl/>
        <w:spacing w:before="100" w:beforeAutospacing="1" w:after="100" w:afterAutospacing="1" w:line="360" w:lineRule="auto"/>
        <w:jc w:val="left"/>
        <w:rPr>
          <w:rFonts w:ascii="宋体" w:hAnsi="宋体" w:cs="Calibri"/>
          <w:kern w:val="0"/>
          <w:szCs w:val="21"/>
          <w:u w:val="single"/>
          <w:shd w:val="clear" w:color="auto" w:fill="FFFFFF"/>
        </w:rPr>
      </w:pPr>
      <w:r>
        <w:rPr>
          <w:rFonts w:ascii="宋体" w:hAnsi="宋体" w:cs="仿宋" w:hint="eastAsia"/>
          <w:kern w:val="0"/>
          <w:szCs w:val="21"/>
          <w:shd w:val="clear" w:color="auto" w:fill="FFFFFF"/>
        </w:rPr>
        <w:t>请求：</w:t>
      </w:r>
      <w:r>
        <w:rPr>
          <w:rFonts w:ascii="宋体" w:hAnsi="宋体" w:cs="Calibri" w:hint="eastAsia"/>
          <w:kern w:val="0"/>
          <w:szCs w:val="21"/>
          <w:u w:val="single"/>
          <w:shd w:val="clear" w:color="auto" w:fill="FFFFFF"/>
        </w:rPr>
        <w:t xml:space="preserve">                                                                            </w:t>
      </w:r>
    </w:p>
    <w:p w14:paraId="776C0FE8" w14:textId="77777777" w:rsidR="00B112F5" w:rsidRDefault="00B112F5">
      <w:pPr>
        <w:widowControl/>
        <w:spacing w:before="100" w:beforeAutospacing="1" w:after="100" w:afterAutospacing="1" w:line="360" w:lineRule="auto"/>
        <w:jc w:val="left"/>
        <w:rPr>
          <w:rFonts w:ascii="宋体" w:hAnsi="宋体" w:cs="宋体"/>
          <w:szCs w:val="21"/>
        </w:rPr>
      </w:pPr>
    </w:p>
    <w:p w14:paraId="07AB420D" w14:textId="77777777" w:rsidR="00B112F5" w:rsidRDefault="00320B4A">
      <w:pPr>
        <w:widowControl/>
        <w:spacing w:before="100" w:beforeAutospacing="1" w:after="100" w:afterAutospacing="1" w:line="360" w:lineRule="auto"/>
        <w:jc w:val="left"/>
        <w:rPr>
          <w:rFonts w:ascii="宋体" w:hAnsi="宋体" w:cs="仿宋_GB2312"/>
          <w:kern w:val="0"/>
          <w:szCs w:val="21"/>
          <w:shd w:val="clear" w:color="auto" w:fill="FFFFFF"/>
        </w:rPr>
      </w:pPr>
      <w:r>
        <w:rPr>
          <w:rFonts w:ascii="宋体" w:hAnsi="宋体" w:cs="仿宋_GB2312"/>
          <w:kern w:val="0"/>
          <w:szCs w:val="21"/>
          <w:shd w:val="clear" w:color="auto" w:fill="FFFFFF"/>
        </w:rPr>
        <w:t>签字(签章)：</w:t>
      </w:r>
    </w:p>
    <w:p w14:paraId="5011AF7C" w14:textId="77777777" w:rsidR="00B112F5" w:rsidRDefault="00320B4A">
      <w:pPr>
        <w:widowControl/>
        <w:spacing w:before="100" w:beforeAutospacing="1" w:after="100" w:afterAutospacing="1" w:line="360" w:lineRule="auto"/>
        <w:jc w:val="left"/>
        <w:rPr>
          <w:rFonts w:ascii="宋体" w:hAnsi="宋体" w:cs="宋体"/>
          <w:szCs w:val="21"/>
        </w:rPr>
      </w:pPr>
      <w:r>
        <w:rPr>
          <w:rFonts w:ascii="宋体" w:hAnsi="宋体" w:cs="仿宋_GB2312"/>
          <w:kern w:val="0"/>
          <w:szCs w:val="21"/>
          <w:shd w:val="clear" w:color="auto" w:fill="FFFFFF"/>
        </w:rPr>
        <w:t>公章：</w:t>
      </w:r>
    </w:p>
    <w:p w14:paraId="5185FBD1" w14:textId="77777777" w:rsidR="00B112F5" w:rsidRDefault="00320B4A">
      <w:pPr>
        <w:widowControl/>
        <w:spacing w:before="100" w:beforeAutospacing="1" w:after="100" w:afterAutospacing="1" w:line="360" w:lineRule="auto"/>
        <w:jc w:val="left"/>
        <w:rPr>
          <w:rFonts w:ascii="宋体" w:hAnsi="宋体" w:cs="Calibri"/>
          <w:kern w:val="0"/>
          <w:szCs w:val="21"/>
          <w:shd w:val="clear" w:color="auto" w:fill="FFFFFF"/>
        </w:rPr>
      </w:pPr>
      <w:r>
        <w:rPr>
          <w:rFonts w:ascii="宋体" w:hAnsi="宋体" w:cs="仿宋_GB2312"/>
          <w:kern w:val="0"/>
          <w:szCs w:val="21"/>
          <w:shd w:val="clear" w:color="auto" w:fill="FFFFFF"/>
        </w:rPr>
        <w:t>日期：</w:t>
      </w:r>
    </w:p>
    <w:p w14:paraId="1C1A5D9D" w14:textId="77777777" w:rsidR="00B112F5" w:rsidRDefault="00B112F5">
      <w:pPr>
        <w:widowControl/>
        <w:spacing w:before="100" w:beforeAutospacing="1" w:after="100" w:afterAutospacing="1" w:line="360" w:lineRule="auto"/>
        <w:jc w:val="left"/>
        <w:rPr>
          <w:rFonts w:ascii="宋体" w:hAnsi="宋体" w:cs="宋体"/>
          <w:szCs w:val="21"/>
        </w:rPr>
      </w:pPr>
    </w:p>
    <w:p w14:paraId="3A861DF6" w14:textId="77777777" w:rsidR="00B112F5" w:rsidRDefault="00320B4A">
      <w:pPr>
        <w:widowControl/>
        <w:spacing w:before="100" w:beforeAutospacing="1" w:after="100" w:afterAutospacing="1" w:line="360" w:lineRule="auto"/>
        <w:jc w:val="left"/>
        <w:rPr>
          <w:rFonts w:ascii="宋体" w:hAnsi="宋体" w:cs="宋体"/>
          <w:szCs w:val="21"/>
        </w:rPr>
      </w:pPr>
      <w:r>
        <w:rPr>
          <w:rFonts w:ascii="宋体" w:hAnsi="宋体" w:cs="黑体" w:hint="eastAsia"/>
          <w:b/>
          <w:kern w:val="0"/>
          <w:szCs w:val="21"/>
          <w:shd w:val="clear" w:color="auto" w:fill="FFFFFF"/>
        </w:rPr>
        <w:t>质疑函制作说明：</w:t>
      </w:r>
    </w:p>
    <w:p w14:paraId="46383C9C" w14:textId="77777777" w:rsidR="00B112F5" w:rsidRDefault="00320B4A">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rPr>
        <w:t>1.供应商提出质疑时，应提交质疑函和必要的证明材料。</w:t>
      </w:r>
    </w:p>
    <w:p w14:paraId="767A0921" w14:textId="77777777" w:rsidR="00B112F5" w:rsidRDefault="00320B4A">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2BD3CBC" w14:textId="77777777" w:rsidR="00B112F5" w:rsidRDefault="00320B4A">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rPr>
        <w:t>3.质疑供应商若对项目的某一</w:t>
      </w:r>
      <w:r>
        <w:rPr>
          <w:rFonts w:ascii="宋体" w:hAnsi="宋体" w:cs="仿宋_GB2312" w:hint="eastAsia"/>
          <w:kern w:val="0"/>
          <w:szCs w:val="21"/>
          <w:shd w:val="clear" w:color="auto" w:fill="FFFFFF"/>
        </w:rPr>
        <w:t>标项</w:t>
      </w:r>
      <w:r>
        <w:rPr>
          <w:rFonts w:ascii="宋体" w:hAnsi="宋体" w:cs="仿宋_GB2312"/>
          <w:kern w:val="0"/>
          <w:szCs w:val="21"/>
          <w:shd w:val="clear" w:color="auto" w:fill="FFFFFF"/>
        </w:rPr>
        <w:t>进行质疑，质疑函中应列明具体</w:t>
      </w:r>
      <w:r>
        <w:rPr>
          <w:rFonts w:ascii="宋体" w:hAnsi="宋体" w:cs="仿宋_GB2312" w:hint="eastAsia"/>
          <w:kern w:val="0"/>
          <w:szCs w:val="21"/>
          <w:shd w:val="clear" w:color="auto" w:fill="FFFFFF"/>
        </w:rPr>
        <w:t>标项</w:t>
      </w:r>
      <w:r>
        <w:rPr>
          <w:rFonts w:ascii="宋体" w:hAnsi="宋体" w:cs="仿宋_GB2312"/>
          <w:kern w:val="0"/>
          <w:szCs w:val="21"/>
          <w:shd w:val="clear" w:color="auto" w:fill="FFFFFF"/>
        </w:rPr>
        <w:t>。</w:t>
      </w:r>
    </w:p>
    <w:p w14:paraId="70CFDAFA" w14:textId="77777777" w:rsidR="00B112F5" w:rsidRDefault="00320B4A">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rPr>
        <w:t>4.质疑函的质疑事项应具体、明确，并有必要的事实依据和法律依据。</w:t>
      </w:r>
    </w:p>
    <w:p w14:paraId="71108B20" w14:textId="77777777" w:rsidR="00B112F5" w:rsidRDefault="00320B4A">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rPr>
        <w:t>5.质疑函的质疑请求应与质疑事项相关。</w:t>
      </w:r>
    </w:p>
    <w:p w14:paraId="22B63074" w14:textId="77777777" w:rsidR="00B112F5" w:rsidRDefault="00320B4A">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rPr>
        <w:t>6.质疑供应商为自然人的，质疑函应由本人签字；质疑供应商为法人或者其他组织的，质疑函应由法定代表人、主要负责人，或者其授权代表签字或者盖章，并加盖公章。</w:t>
      </w:r>
    </w:p>
    <w:sectPr w:rsidR="00B112F5">
      <w:pgSz w:w="11906" w:h="16838"/>
      <w:pgMar w:top="1531" w:right="1179" w:bottom="737" w:left="1179" w:header="851" w:footer="58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2CCF5" w14:textId="77777777" w:rsidR="004D66ED" w:rsidRDefault="004D66ED">
      <w:r>
        <w:separator/>
      </w:r>
    </w:p>
    <w:p w14:paraId="4BCDB157" w14:textId="77777777" w:rsidR="004D66ED" w:rsidRDefault="004D66ED"/>
    <w:p w14:paraId="2D192462" w14:textId="77777777" w:rsidR="004D66ED" w:rsidRDefault="004D66ED"/>
    <w:p w14:paraId="38958BE8" w14:textId="77777777" w:rsidR="004D66ED" w:rsidRDefault="004D66ED"/>
    <w:p w14:paraId="5C2527FC" w14:textId="77777777" w:rsidR="004D66ED" w:rsidRDefault="004D66ED" w:rsidP="0007270B"/>
  </w:endnote>
  <w:endnote w:type="continuationSeparator" w:id="0">
    <w:p w14:paraId="607B475C" w14:textId="77777777" w:rsidR="004D66ED" w:rsidRDefault="004D66ED">
      <w:r>
        <w:continuationSeparator/>
      </w:r>
    </w:p>
    <w:p w14:paraId="746D729B" w14:textId="77777777" w:rsidR="004D66ED" w:rsidRDefault="004D66ED"/>
    <w:p w14:paraId="25D28A83" w14:textId="77777777" w:rsidR="004D66ED" w:rsidRDefault="004D66ED"/>
    <w:p w14:paraId="19189424" w14:textId="77777777" w:rsidR="004D66ED" w:rsidRDefault="004D66ED"/>
    <w:p w14:paraId="5EF7E6AB" w14:textId="77777777" w:rsidR="004D66ED" w:rsidRDefault="004D66ED" w:rsidP="00072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FangSong">
    <w:altName w:val="Microsoft YaHei UI"/>
    <w:charset w:val="86"/>
    <w:family w:val="modern"/>
    <w:pitch w:val="default"/>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029143"/>
    </w:sdtPr>
    <w:sdtEndPr/>
    <w:sdtContent>
      <w:sdt>
        <w:sdtPr>
          <w:id w:val="1135153233"/>
        </w:sdtPr>
        <w:sdtEndPr/>
        <w:sdtContent>
          <w:p w14:paraId="6469E8ED" w14:textId="77777777" w:rsidR="0007270B" w:rsidRDefault="0007270B">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27F5B">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27F5B">
              <w:rPr>
                <w:b/>
                <w:bCs/>
                <w:noProof/>
              </w:rPr>
              <w:t>46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8FF1A" w14:textId="77777777" w:rsidR="004D66ED" w:rsidRDefault="004D66ED">
      <w:r>
        <w:separator/>
      </w:r>
    </w:p>
    <w:p w14:paraId="1D5F77CB" w14:textId="77777777" w:rsidR="004D66ED" w:rsidRDefault="004D66ED"/>
    <w:p w14:paraId="72835712" w14:textId="77777777" w:rsidR="004D66ED" w:rsidRDefault="004D66ED"/>
    <w:p w14:paraId="33B053D0" w14:textId="77777777" w:rsidR="004D66ED" w:rsidRDefault="004D66ED"/>
    <w:p w14:paraId="0E8C1939" w14:textId="77777777" w:rsidR="004D66ED" w:rsidRDefault="004D66ED" w:rsidP="0007270B"/>
  </w:footnote>
  <w:footnote w:type="continuationSeparator" w:id="0">
    <w:p w14:paraId="1C1A90BD" w14:textId="77777777" w:rsidR="004D66ED" w:rsidRDefault="004D66ED">
      <w:r>
        <w:continuationSeparator/>
      </w:r>
    </w:p>
    <w:p w14:paraId="422F5DB4" w14:textId="77777777" w:rsidR="004D66ED" w:rsidRDefault="004D66ED"/>
    <w:p w14:paraId="2E2AA154" w14:textId="77777777" w:rsidR="004D66ED" w:rsidRDefault="004D66ED"/>
    <w:p w14:paraId="347BCC50" w14:textId="77777777" w:rsidR="004D66ED" w:rsidRDefault="004D66ED"/>
    <w:p w14:paraId="0C59E6C4" w14:textId="77777777" w:rsidR="004D66ED" w:rsidRDefault="004D66ED" w:rsidP="000727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8AE99" w14:textId="70C5A472" w:rsidR="0007270B" w:rsidRDefault="00A20806" w:rsidP="00A20806">
    <w:pPr>
      <w:pStyle w:val="ae"/>
    </w:pPr>
    <w:r>
      <w:rPr>
        <w:rFonts w:ascii="宋体" w:hint="eastAsia"/>
        <w:noProof/>
      </w:rPr>
      <w:drawing>
        <wp:inline distT="0" distB="0" distL="0" distR="0" wp14:anchorId="2FCBE214" wp14:editId="6DB666F5">
          <wp:extent cx="1600200" cy="295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295275"/>
                  </a:xfrm>
                  <a:prstGeom prst="rect">
                    <a:avLst/>
                  </a:prstGeom>
                  <a:noFill/>
                  <a:ln>
                    <a:noFill/>
                  </a:ln>
                </pic:spPr>
              </pic:pic>
            </a:graphicData>
          </a:graphic>
        </wp:inline>
      </w:drawing>
    </w:r>
    <w:r>
      <w:rPr>
        <w:rFonts w:hint="eastAsia"/>
      </w:rPr>
      <w:t xml:space="preserve"> </w:t>
    </w:r>
    <w:r>
      <w:t xml:space="preserve">                                        </w:t>
    </w:r>
    <w:r w:rsidR="0007270B" w:rsidRPr="00A114A0">
      <w:rPr>
        <w:rFonts w:hint="eastAsia"/>
      </w:rPr>
      <w:t>舟山市妇女儿童医院</w:t>
    </w:r>
    <w:r w:rsidR="0007270B" w:rsidRPr="00A114A0">
      <w:rPr>
        <w:rFonts w:hint="eastAsia"/>
      </w:rPr>
      <w:t>CT</w:t>
    </w:r>
    <w:r w:rsidR="0007270B" w:rsidRPr="00A114A0">
      <w:rPr>
        <w:rFonts w:hint="eastAsia"/>
      </w:rPr>
      <w:t>维保服务采购项目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A08B4F"/>
    <w:multiLevelType w:val="singleLevel"/>
    <w:tmpl w:val="93A08B4F"/>
    <w:lvl w:ilvl="0">
      <w:start w:val="1"/>
      <w:numFmt w:val="chineseCounting"/>
      <w:suff w:val="space"/>
      <w:lvlText w:val="第%1条"/>
      <w:lvlJc w:val="left"/>
      <w:rPr>
        <w:rFonts w:hint="eastAsia"/>
      </w:rPr>
    </w:lvl>
  </w:abstractNum>
  <w:abstractNum w:abstractNumId="1">
    <w:nsid w:val="FB4A25D7"/>
    <w:multiLevelType w:val="multilevel"/>
    <w:tmpl w:val="FB4A25D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0C34DE15"/>
    <w:multiLevelType w:val="singleLevel"/>
    <w:tmpl w:val="0C34DE15"/>
    <w:lvl w:ilvl="0">
      <w:start w:val="1"/>
      <w:numFmt w:val="decimal"/>
      <w:lvlText w:val="%1."/>
      <w:lvlJc w:val="left"/>
      <w:pPr>
        <w:tabs>
          <w:tab w:val="left" w:pos="312"/>
        </w:tabs>
      </w:pPr>
    </w:lvl>
  </w:abstractNum>
  <w:abstractNum w:abstractNumId="3">
    <w:nsid w:val="225A8346"/>
    <w:multiLevelType w:val="singleLevel"/>
    <w:tmpl w:val="225A8346"/>
    <w:lvl w:ilvl="0">
      <w:start w:val="1"/>
      <w:numFmt w:val="decimal"/>
      <w:lvlText w:val="%1."/>
      <w:lvlJc w:val="left"/>
      <w:pPr>
        <w:tabs>
          <w:tab w:val="left" w:pos="312"/>
        </w:tabs>
      </w:pPr>
    </w:lvl>
  </w:abstractNum>
  <w:abstractNum w:abstractNumId="4">
    <w:nsid w:val="2B26ACD2"/>
    <w:multiLevelType w:val="singleLevel"/>
    <w:tmpl w:val="2B26ACD2"/>
    <w:lvl w:ilvl="0">
      <w:start w:val="1"/>
      <w:numFmt w:val="decimal"/>
      <w:lvlText w:val="%1."/>
      <w:lvlJc w:val="left"/>
      <w:pPr>
        <w:tabs>
          <w:tab w:val="left" w:pos="312"/>
        </w:tabs>
      </w:pPr>
    </w:lvl>
  </w:abstractNum>
  <w:abstractNum w:abstractNumId="5">
    <w:nsid w:val="4DD4552D"/>
    <w:multiLevelType w:val="singleLevel"/>
    <w:tmpl w:val="4DD4552D"/>
    <w:lvl w:ilvl="0">
      <w:start w:val="1"/>
      <w:numFmt w:val="decimal"/>
      <w:lvlText w:val="%1."/>
      <w:lvlJc w:val="left"/>
      <w:pPr>
        <w:tabs>
          <w:tab w:val="left" w:pos="312"/>
        </w:tabs>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60"/>
  <w:doNotShadeFormData/>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N2FkMTlmZjJkNmI4ZmZkN2IzMzM0YmMyNTc2MDIifQ=="/>
  </w:docVars>
  <w:rsids>
    <w:rsidRoot w:val="00172A27"/>
    <w:rsid w:val="9ECA60FD"/>
    <w:rsid w:val="A7F3175D"/>
    <w:rsid w:val="BDDE37AA"/>
    <w:rsid w:val="D0ABEC99"/>
    <w:rsid w:val="DB5F8C82"/>
    <w:rsid w:val="EF77AE8C"/>
    <w:rsid w:val="F7FD3619"/>
    <w:rsid w:val="F8ED59EF"/>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FC0"/>
    <w:rsid w:val="000131FB"/>
    <w:rsid w:val="00013F7B"/>
    <w:rsid w:val="000148CF"/>
    <w:rsid w:val="000150F2"/>
    <w:rsid w:val="00015267"/>
    <w:rsid w:val="00015B00"/>
    <w:rsid w:val="000161B6"/>
    <w:rsid w:val="00020487"/>
    <w:rsid w:val="00021229"/>
    <w:rsid w:val="00021CDE"/>
    <w:rsid w:val="00021CF2"/>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B9A"/>
    <w:rsid w:val="00055C01"/>
    <w:rsid w:val="00055DD9"/>
    <w:rsid w:val="000566FC"/>
    <w:rsid w:val="00057A16"/>
    <w:rsid w:val="000601BC"/>
    <w:rsid w:val="00060821"/>
    <w:rsid w:val="0006107F"/>
    <w:rsid w:val="00061AE1"/>
    <w:rsid w:val="00061B2C"/>
    <w:rsid w:val="00063583"/>
    <w:rsid w:val="00064447"/>
    <w:rsid w:val="000644FB"/>
    <w:rsid w:val="00064E63"/>
    <w:rsid w:val="00065112"/>
    <w:rsid w:val="00065300"/>
    <w:rsid w:val="0006586E"/>
    <w:rsid w:val="00065C18"/>
    <w:rsid w:val="00066224"/>
    <w:rsid w:val="000668F7"/>
    <w:rsid w:val="00067BAD"/>
    <w:rsid w:val="00070E4F"/>
    <w:rsid w:val="00070F6C"/>
    <w:rsid w:val="0007270B"/>
    <w:rsid w:val="0007335F"/>
    <w:rsid w:val="000735C6"/>
    <w:rsid w:val="00074E0B"/>
    <w:rsid w:val="00074E62"/>
    <w:rsid w:val="00074FAC"/>
    <w:rsid w:val="00075588"/>
    <w:rsid w:val="0007669B"/>
    <w:rsid w:val="00076754"/>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11CB"/>
    <w:rsid w:val="00091498"/>
    <w:rsid w:val="00091A59"/>
    <w:rsid w:val="00091E8E"/>
    <w:rsid w:val="0009261A"/>
    <w:rsid w:val="00094603"/>
    <w:rsid w:val="00094871"/>
    <w:rsid w:val="00096762"/>
    <w:rsid w:val="00096E45"/>
    <w:rsid w:val="00096F0A"/>
    <w:rsid w:val="00097D22"/>
    <w:rsid w:val="00097F86"/>
    <w:rsid w:val="000A0344"/>
    <w:rsid w:val="000A0956"/>
    <w:rsid w:val="000A0A54"/>
    <w:rsid w:val="000A0D2D"/>
    <w:rsid w:val="000A147D"/>
    <w:rsid w:val="000A258D"/>
    <w:rsid w:val="000A2631"/>
    <w:rsid w:val="000A40BB"/>
    <w:rsid w:val="000A4221"/>
    <w:rsid w:val="000A4912"/>
    <w:rsid w:val="000A4A6F"/>
    <w:rsid w:val="000A4C96"/>
    <w:rsid w:val="000A566A"/>
    <w:rsid w:val="000A59AD"/>
    <w:rsid w:val="000A5FA5"/>
    <w:rsid w:val="000A693E"/>
    <w:rsid w:val="000B0D07"/>
    <w:rsid w:val="000B0ECA"/>
    <w:rsid w:val="000B1196"/>
    <w:rsid w:val="000B123C"/>
    <w:rsid w:val="000B1E8B"/>
    <w:rsid w:val="000B1E98"/>
    <w:rsid w:val="000B28DB"/>
    <w:rsid w:val="000B2A5F"/>
    <w:rsid w:val="000B2EA7"/>
    <w:rsid w:val="000B46A2"/>
    <w:rsid w:val="000B4979"/>
    <w:rsid w:val="000B4C39"/>
    <w:rsid w:val="000B7447"/>
    <w:rsid w:val="000B7738"/>
    <w:rsid w:val="000C021F"/>
    <w:rsid w:val="000C0E70"/>
    <w:rsid w:val="000C16D6"/>
    <w:rsid w:val="000C1DC6"/>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706B"/>
    <w:rsid w:val="000F02E6"/>
    <w:rsid w:val="000F0550"/>
    <w:rsid w:val="000F1074"/>
    <w:rsid w:val="000F13AF"/>
    <w:rsid w:val="000F2A94"/>
    <w:rsid w:val="000F2E5E"/>
    <w:rsid w:val="000F421C"/>
    <w:rsid w:val="000F4472"/>
    <w:rsid w:val="000F4C37"/>
    <w:rsid w:val="000F4F94"/>
    <w:rsid w:val="000F55ED"/>
    <w:rsid w:val="000F5680"/>
    <w:rsid w:val="000F5897"/>
    <w:rsid w:val="000F6027"/>
    <w:rsid w:val="000F6E50"/>
    <w:rsid w:val="001007C1"/>
    <w:rsid w:val="00101001"/>
    <w:rsid w:val="00101417"/>
    <w:rsid w:val="001015B9"/>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177E3"/>
    <w:rsid w:val="00120DDB"/>
    <w:rsid w:val="00120EEE"/>
    <w:rsid w:val="00120F3A"/>
    <w:rsid w:val="00121115"/>
    <w:rsid w:val="001223F9"/>
    <w:rsid w:val="00122D30"/>
    <w:rsid w:val="00122D3E"/>
    <w:rsid w:val="00123169"/>
    <w:rsid w:val="001232C5"/>
    <w:rsid w:val="00124AFE"/>
    <w:rsid w:val="00124EF7"/>
    <w:rsid w:val="001258CD"/>
    <w:rsid w:val="00125A10"/>
    <w:rsid w:val="00125BDC"/>
    <w:rsid w:val="00126051"/>
    <w:rsid w:val="0012621D"/>
    <w:rsid w:val="00126F03"/>
    <w:rsid w:val="00127812"/>
    <w:rsid w:val="0012782B"/>
    <w:rsid w:val="001304E4"/>
    <w:rsid w:val="00131683"/>
    <w:rsid w:val="00131B3F"/>
    <w:rsid w:val="00132E4D"/>
    <w:rsid w:val="001332AE"/>
    <w:rsid w:val="00133D3A"/>
    <w:rsid w:val="00133F40"/>
    <w:rsid w:val="001341B8"/>
    <w:rsid w:val="00135C96"/>
    <w:rsid w:val="00136020"/>
    <w:rsid w:val="001363C1"/>
    <w:rsid w:val="001375A8"/>
    <w:rsid w:val="00141780"/>
    <w:rsid w:val="00141886"/>
    <w:rsid w:val="00143FF7"/>
    <w:rsid w:val="00145C0D"/>
    <w:rsid w:val="00146466"/>
    <w:rsid w:val="001464CC"/>
    <w:rsid w:val="00146A29"/>
    <w:rsid w:val="00146B1C"/>
    <w:rsid w:val="00146E1A"/>
    <w:rsid w:val="00150017"/>
    <w:rsid w:val="001504B3"/>
    <w:rsid w:val="0015086E"/>
    <w:rsid w:val="00150F5B"/>
    <w:rsid w:val="00150FD2"/>
    <w:rsid w:val="001517FA"/>
    <w:rsid w:val="001526CD"/>
    <w:rsid w:val="0015311C"/>
    <w:rsid w:val="001538AB"/>
    <w:rsid w:val="00153ACA"/>
    <w:rsid w:val="0015432F"/>
    <w:rsid w:val="001543EB"/>
    <w:rsid w:val="0015506F"/>
    <w:rsid w:val="00155A65"/>
    <w:rsid w:val="00155F0F"/>
    <w:rsid w:val="0015624B"/>
    <w:rsid w:val="00156900"/>
    <w:rsid w:val="00156A6A"/>
    <w:rsid w:val="00156AD8"/>
    <w:rsid w:val="00156B04"/>
    <w:rsid w:val="00157751"/>
    <w:rsid w:val="00157978"/>
    <w:rsid w:val="0016017E"/>
    <w:rsid w:val="00160802"/>
    <w:rsid w:val="00163495"/>
    <w:rsid w:val="00163779"/>
    <w:rsid w:val="0016440E"/>
    <w:rsid w:val="0016455C"/>
    <w:rsid w:val="00165846"/>
    <w:rsid w:val="00165BBD"/>
    <w:rsid w:val="00165C2B"/>
    <w:rsid w:val="00166238"/>
    <w:rsid w:val="001670C9"/>
    <w:rsid w:val="0016727C"/>
    <w:rsid w:val="00167C19"/>
    <w:rsid w:val="00170FBD"/>
    <w:rsid w:val="00170FE9"/>
    <w:rsid w:val="001716ED"/>
    <w:rsid w:val="0017193F"/>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39A5"/>
    <w:rsid w:val="00183DFE"/>
    <w:rsid w:val="0018435A"/>
    <w:rsid w:val="00184DC2"/>
    <w:rsid w:val="00186E86"/>
    <w:rsid w:val="001913E0"/>
    <w:rsid w:val="00191A11"/>
    <w:rsid w:val="00191BAF"/>
    <w:rsid w:val="00193AF0"/>
    <w:rsid w:val="00193D77"/>
    <w:rsid w:val="00196366"/>
    <w:rsid w:val="00196D89"/>
    <w:rsid w:val="00196E1C"/>
    <w:rsid w:val="00197723"/>
    <w:rsid w:val="001A06DA"/>
    <w:rsid w:val="001A0C59"/>
    <w:rsid w:val="001A0CC2"/>
    <w:rsid w:val="001A0D8E"/>
    <w:rsid w:val="001A11C6"/>
    <w:rsid w:val="001A12B0"/>
    <w:rsid w:val="001A174D"/>
    <w:rsid w:val="001A1A69"/>
    <w:rsid w:val="001A26B9"/>
    <w:rsid w:val="001A2735"/>
    <w:rsid w:val="001A302D"/>
    <w:rsid w:val="001A443D"/>
    <w:rsid w:val="001A4ED4"/>
    <w:rsid w:val="001A51F1"/>
    <w:rsid w:val="001A5A17"/>
    <w:rsid w:val="001A6013"/>
    <w:rsid w:val="001A60CD"/>
    <w:rsid w:val="001A6EE2"/>
    <w:rsid w:val="001A7817"/>
    <w:rsid w:val="001B0139"/>
    <w:rsid w:val="001B0528"/>
    <w:rsid w:val="001B1FF0"/>
    <w:rsid w:val="001B3018"/>
    <w:rsid w:val="001B37FC"/>
    <w:rsid w:val="001B3C2A"/>
    <w:rsid w:val="001B3E80"/>
    <w:rsid w:val="001B4EE8"/>
    <w:rsid w:val="001B51F5"/>
    <w:rsid w:val="001B5DD2"/>
    <w:rsid w:val="001B6395"/>
    <w:rsid w:val="001B6AB2"/>
    <w:rsid w:val="001B700B"/>
    <w:rsid w:val="001C0AE0"/>
    <w:rsid w:val="001C10E7"/>
    <w:rsid w:val="001C1A4D"/>
    <w:rsid w:val="001C2753"/>
    <w:rsid w:val="001C2C2A"/>
    <w:rsid w:val="001C2C3B"/>
    <w:rsid w:val="001C3489"/>
    <w:rsid w:val="001C3751"/>
    <w:rsid w:val="001C39CD"/>
    <w:rsid w:val="001C4002"/>
    <w:rsid w:val="001C44E0"/>
    <w:rsid w:val="001C45A6"/>
    <w:rsid w:val="001C46EA"/>
    <w:rsid w:val="001C57FE"/>
    <w:rsid w:val="001C62BD"/>
    <w:rsid w:val="001C6CAA"/>
    <w:rsid w:val="001C7CDF"/>
    <w:rsid w:val="001D063F"/>
    <w:rsid w:val="001D158D"/>
    <w:rsid w:val="001D1953"/>
    <w:rsid w:val="001D1C72"/>
    <w:rsid w:val="001D308A"/>
    <w:rsid w:val="001D34F9"/>
    <w:rsid w:val="001D35AA"/>
    <w:rsid w:val="001D39A1"/>
    <w:rsid w:val="001D4145"/>
    <w:rsid w:val="001D4C0C"/>
    <w:rsid w:val="001D5538"/>
    <w:rsid w:val="001D6CC5"/>
    <w:rsid w:val="001D75C1"/>
    <w:rsid w:val="001D7BAA"/>
    <w:rsid w:val="001D7BB5"/>
    <w:rsid w:val="001D7F59"/>
    <w:rsid w:val="001E1A83"/>
    <w:rsid w:val="001E1E4B"/>
    <w:rsid w:val="001E27F2"/>
    <w:rsid w:val="001E2A03"/>
    <w:rsid w:val="001E332D"/>
    <w:rsid w:val="001E432D"/>
    <w:rsid w:val="001E4836"/>
    <w:rsid w:val="001E489E"/>
    <w:rsid w:val="001E4DD3"/>
    <w:rsid w:val="001E6C80"/>
    <w:rsid w:val="001E6F65"/>
    <w:rsid w:val="001E72E4"/>
    <w:rsid w:val="001E77DC"/>
    <w:rsid w:val="001F1468"/>
    <w:rsid w:val="001F2C36"/>
    <w:rsid w:val="001F2E29"/>
    <w:rsid w:val="001F32E1"/>
    <w:rsid w:val="001F5049"/>
    <w:rsid w:val="001F57E8"/>
    <w:rsid w:val="001F73E3"/>
    <w:rsid w:val="00200B8A"/>
    <w:rsid w:val="0020214C"/>
    <w:rsid w:val="00202BAD"/>
    <w:rsid w:val="002033B0"/>
    <w:rsid w:val="00203813"/>
    <w:rsid w:val="00203CBD"/>
    <w:rsid w:val="00204173"/>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800"/>
    <w:rsid w:val="002219DE"/>
    <w:rsid w:val="00221E2B"/>
    <w:rsid w:val="00222143"/>
    <w:rsid w:val="00222549"/>
    <w:rsid w:val="0022331B"/>
    <w:rsid w:val="002234D2"/>
    <w:rsid w:val="0022350B"/>
    <w:rsid w:val="00223D20"/>
    <w:rsid w:val="002245E7"/>
    <w:rsid w:val="00225ED0"/>
    <w:rsid w:val="00232FE0"/>
    <w:rsid w:val="0023434B"/>
    <w:rsid w:val="0023487B"/>
    <w:rsid w:val="00234B90"/>
    <w:rsid w:val="00234DDF"/>
    <w:rsid w:val="00235302"/>
    <w:rsid w:val="0023545C"/>
    <w:rsid w:val="00235928"/>
    <w:rsid w:val="002362B4"/>
    <w:rsid w:val="0023667C"/>
    <w:rsid w:val="002367A2"/>
    <w:rsid w:val="00236B19"/>
    <w:rsid w:val="00237206"/>
    <w:rsid w:val="00237FF3"/>
    <w:rsid w:val="0024050C"/>
    <w:rsid w:val="002416B2"/>
    <w:rsid w:val="00241D30"/>
    <w:rsid w:val="00242A57"/>
    <w:rsid w:val="00243ADC"/>
    <w:rsid w:val="002458CA"/>
    <w:rsid w:val="00245F3C"/>
    <w:rsid w:val="00246E62"/>
    <w:rsid w:val="0024774E"/>
    <w:rsid w:val="002478C0"/>
    <w:rsid w:val="00247A3F"/>
    <w:rsid w:val="00247CD9"/>
    <w:rsid w:val="00250461"/>
    <w:rsid w:val="002509F6"/>
    <w:rsid w:val="00252F64"/>
    <w:rsid w:val="0025338A"/>
    <w:rsid w:val="0025349D"/>
    <w:rsid w:val="002549ED"/>
    <w:rsid w:val="00254A27"/>
    <w:rsid w:val="00254C17"/>
    <w:rsid w:val="00255555"/>
    <w:rsid w:val="00255BF9"/>
    <w:rsid w:val="00256489"/>
    <w:rsid w:val="0025677D"/>
    <w:rsid w:val="00256852"/>
    <w:rsid w:val="00257583"/>
    <w:rsid w:val="00257B9B"/>
    <w:rsid w:val="00257C06"/>
    <w:rsid w:val="002600B8"/>
    <w:rsid w:val="00260567"/>
    <w:rsid w:val="002613F0"/>
    <w:rsid w:val="0026184C"/>
    <w:rsid w:val="00262C3E"/>
    <w:rsid w:val="00263D21"/>
    <w:rsid w:val="00265BF6"/>
    <w:rsid w:val="00267758"/>
    <w:rsid w:val="00267846"/>
    <w:rsid w:val="00267917"/>
    <w:rsid w:val="00270ABA"/>
    <w:rsid w:val="00270AC8"/>
    <w:rsid w:val="00270BEF"/>
    <w:rsid w:val="00271361"/>
    <w:rsid w:val="00272DBA"/>
    <w:rsid w:val="00273D91"/>
    <w:rsid w:val="00275801"/>
    <w:rsid w:val="00276E78"/>
    <w:rsid w:val="00277869"/>
    <w:rsid w:val="00277FAD"/>
    <w:rsid w:val="0028004F"/>
    <w:rsid w:val="00280E3D"/>
    <w:rsid w:val="00281426"/>
    <w:rsid w:val="00282A91"/>
    <w:rsid w:val="00282EDB"/>
    <w:rsid w:val="002839B4"/>
    <w:rsid w:val="00284A1F"/>
    <w:rsid w:val="00284B14"/>
    <w:rsid w:val="002855A8"/>
    <w:rsid w:val="002858CB"/>
    <w:rsid w:val="00285F68"/>
    <w:rsid w:val="002865E2"/>
    <w:rsid w:val="00287327"/>
    <w:rsid w:val="00287CC0"/>
    <w:rsid w:val="00287D61"/>
    <w:rsid w:val="00287F07"/>
    <w:rsid w:val="0029021B"/>
    <w:rsid w:val="00290724"/>
    <w:rsid w:val="00290767"/>
    <w:rsid w:val="00291273"/>
    <w:rsid w:val="0029289B"/>
    <w:rsid w:val="00292953"/>
    <w:rsid w:val="00292C88"/>
    <w:rsid w:val="002935DA"/>
    <w:rsid w:val="00294734"/>
    <w:rsid w:val="00294C1B"/>
    <w:rsid w:val="00294C4F"/>
    <w:rsid w:val="0029596A"/>
    <w:rsid w:val="00297B9B"/>
    <w:rsid w:val="002A0A4D"/>
    <w:rsid w:val="002A143F"/>
    <w:rsid w:val="002A23F6"/>
    <w:rsid w:val="002A27AE"/>
    <w:rsid w:val="002A33CA"/>
    <w:rsid w:val="002A407B"/>
    <w:rsid w:val="002A40F4"/>
    <w:rsid w:val="002A4F61"/>
    <w:rsid w:val="002A5107"/>
    <w:rsid w:val="002A51D8"/>
    <w:rsid w:val="002A51F8"/>
    <w:rsid w:val="002A5465"/>
    <w:rsid w:val="002A56B4"/>
    <w:rsid w:val="002A6BF4"/>
    <w:rsid w:val="002A7308"/>
    <w:rsid w:val="002A787A"/>
    <w:rsid w:val="002B0084"/>
    <w:rsid w:val="002B0A91"/>
    <w:rsid w:val="002B0EFE"/>
    <w:rsid w:val="002B1551"/>
    <w:rsid w:val="002B1AA7"/>
    <w:rsid w:val="002B2125"/>
    <w:rsid w:val="002B2987"/>
    <w:rsid w:val="002B44A7"/>
    <w:rsid w:val="002B4C97"/>
    <w:rsid w:val="002B4F2E"/>
    <w:rsid w:val="002B5515"/>
    <w:rsid w:val="002B6782"/>
    <w:rsid w:val="002B6A7C"/>
    <w:rsid w:val="002B6AA8"/>
    <w:rsid w:val="002C01E9"/>
    <w:rsid w:val="002C49B8"/>
    <w:rsid w:val="002C4CBD"/>
    <w:rsid w:val="002C4F37"/>
    <w:rsid w:val="002C595B"/>
    <w:rsid w:val="002C68AB"/>
    <w:rsid w:val="002C68F3"/>
    <w:rsid w:val="002D0FFF"/>
    <w:rsid w:val="002D19BE"/>
    <w:rsid w:val="002D1CFB"/>
    <w:rsid w:val="002D255E"/>
    <w:rsid w:val="002D2A23"/>
    <w:rsid w:val="002D2B25"/>
    <w:rsid w:val="002D2E0E"/>
    <w:rsid w:val="002D307A"/>
    <w:rsid w:val="002D371F"/>
    <w:rsid w:val="002D3AA3"/>
    <w:rsid w:val="002D54A2"/>
    <w:rsid w:val="002D68BE"/>
    <w:rsid w:val="002D759B"/>
    <w:rsid w:val="002D7D28"/>
    <w:rsid w:val="002E12A6"/>
    <w:rsid w:val="002E207D"/>
    <w:rsid w:val="002E2385"/>
    <w:rsid w:val="002E3A85"/>
    <w:rsid w:val="002E459C"/>
    <w:rsid w:val="002E4F10"/>
    <w:rsid w:val="002E5AE6"/>
    <w:rsid w:val="002E5B85"/>
    <w:rsid w:val="002F0DC9"/>
    <w:rsid w:val="002F142C"/>
    <w:rsid w:val="002F167A"/>
    <w:rsid w:val="002F1C69"/>
    <w:rsid w:val="002F1DA5"/>
    <w:rsid w:val="002F1FD6"/>
    <w:rsid w:val="002F21B8"/>
    <w:rsid w:val="002F2219"/>
    <w:rsid w:val="002F27E5"/>
    <w:rsid w:val="002F2931"/>
    <w:rsid w:val="002F3053"/>
    <w:rsid w:val="002F39BA"/>
    <w:rsid w:val="002F425E"/>
    <w:rsid w:val="002F5531"/>
    <w:rsid w:val="002F55C4"/>
    <w:rsid w:val="002F5DBB"/>
    <w:rsid w:val="002F6266"/>
    <w:rsid w:val="002F6F34"/>
    <w:rsid w:val="002F7004"/>
    <w:rsid w:val="002F7C47"/>
    <w:rsid w:val="003004C0"/>
    <w:rsid w:val="003016A8"/>
    <w:rsid w:val="0030369D"/>
    <w:rsid w:val="00303D1E"/>
    <w:rsid w:val="003052B5"/>
    <w:rsid w:val="0030654F"/>
    <w:rsid w:val="00307176"/>
    <w:rsid w:val="00307C2B"/>
    <w:rsid w:val="0031128C"/>
    <w:rsid w:val="00311354"/>
    <w:rsid w:val="0031207F"/>
    <w:rsid w:val="0031221D"/>
    <w:rsid w:val="00312A64"/>
    <w:rsid w:val="00312B07"/>
    <w:rsid w:val="00312C5E"/>
    <w:rsid w:val="00314869"/>
    <w:rsid w:val="00315039"/>
    <w:rsid w:val="003151F1"/>
    <w:rsid w:val="003156AE"/>
    <w:rsid w:val="00315782"/>
    <w:rsid w:val="00316D79"/>
    <w:rsid w:val="00317701"/>
    <w:rsid w:val="00317DFB"/>
    <w:rsid w:val="0032014A"/>
    <w:rsid w:val="00320B4A"/>
    <w:rsid w:val="00320BB5"/>
    <w:rsid w:val="00320E91"/>
    <w:rsid w:val="00321187"/>
    <w:rsid w:val="00322AC0"/>
    <w:rsid w:val="00322EB5"/>
    <w:rsid w:val="0032419F"/>
    <w:rsid w:val="00324515"/>
    <w:rsid w:val="00325465"/>
    <w:rsid w:val="00325DA0"/>
    <w:rsid w:val="00326083"/>
    <w:rsid w:val="0032642C"/>
    <w:rsid w:val="00327877"/>
    <w:rsid w:val="003304FC"/>
    <w:rsid w:val="0033072C"/>
    <w:rsid w:val="003314E1"/>
    <w:rsid w:val="00332221"/>
    <w:rsid w:val="003327BC"/>
    <w:rsid w:val="00332FD6"/>
    <w:rsid w:val="00333CC4"/>
    <w:rsid w:val="00333FCA"/>
    <w:rsid w:val="0033425E"/>
    <w:rsid w:val="00334543"/>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16BA"/>
    <w:rsid w:val="00351820"/>
    <w:rsid w:val="00351D4D"/>
    <w:rsid w:val="003529BE"/>
    <w:rsid w:val="00353221"/>
    <w:rsid w:val="003538C4"/>
    <w:rsid w:val="003538CF"/>
    <w:rsid w:val="0035394B"/>
    <w:rsid w:val="00353C85"/>
    <w:rsid w:val="0035411A"/>
    <w:rsid w:val="0035478C"/>
    <w:rsid w:val="00354A83"/>
    <w:rsid w:val="00354C6E"/>
    <w:rsid w:val="003553E5"/>
    <w:rsid w:val="003564AB"/>
    <w:rsid w:val="00356676"/>
    <w:rsid w:val="00356AD4"/>
    <w:rsid w:val="003577A2"/>
    <w:rsid w:val="00357928"/>
    <w:rsid w:val="00360699"/>
    <w:rsid w:val="00360913"/>
    <w:rsid w:val="00360D67"/>
    <w:rsid w:val="0036126C"/>
    <w:rsid w:val="00361720"/>
    <w:rsid w:val="00361CAE"/>
    <w:rsid w:val="00363340"/>
    <w:rsid w:val="003637A5"/>
    <w:rsid w:val="003638A9"/>
    <w:rsid w:val="003648B6"/>
    <w:rsid w:val="003654B1"/>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E48"/>
    <w:rsid w:val="00376C94"/>
    <w:rsid w:val="00377A80"/>
    <w:rsid w:val="00377AD2"/>
    <w:rsid w:val="00377D7E"/>
    <w:rsid w:val="0038009B"/>
    <w:rsid w:val="00380A86"/>
    <w:rsid w:val="00382058"/>
    <w:rsid w:val="003827E3"/>
    <w:rsid w:val="00382AA2"/>
    <w:rsid w:val="00383172"/>
    <w:rsid w:val="003847DC"/>
    <w:rsid w:val="003853E4"/>
    <w:rsid w:val="00387BF6"/>
    <w:rsid w:val="00390A14"/>
    <w:rsid w:val="00391481"/>
    <w:rsid w:val="003916DE"/>
    <w:rsid w:val="00391B33"/>
    <w:rsid w:val="0039215F"/>
    <w:rsid w:val="00392486"/>
    <w:rsid w:val="0039593F"/>
    <w:rsid w:val="003A018D"/>
    <w:rsid w:val="003A060E"/>
    <w:rsid w:val="003A07D1"/>
    <w:rsid w:val="003A15E4"/>
    <w:rsid w:val="003A19DF"/>
    <w:rsid w:val="003A1A79"/>
    <w:rsid w:val="003A26FB"/>
    <w:rsid w:val="003A2C91"/>
    <w:rsid w:val="003A3B63"/>
    <w:rsid w:val="003A3CDF"/>
    <w:rsid w:val="003A50D4"/>
    <w:rsid w:val="003A5854"/>
    <w:rsid w:val="003A5FCF"/>
    <w:rsid w:val="003B06D3"/>
    <w:rsid w:val="003B1E64"/>
    <w:rsid w:val="003B2AA1"/>
    <w:rsid w:val="003B2DD8"/>
    <w:rsid w:val="003B483E"/>
    <w:rsid w:val="003B4C85"/>
    <w:rsid w:val="003B5149"/>
    <w:rsid w:val="003B736A"/>
    <w:rsid w:val="003C04C3"/>
    <w:rsid w:val="003C16A3"/>
    <w:rsid w:val="003C1722"/>
    <w:rsid w:val="003C31BC"/>
    <w:rsid w:val="003C3482"/>
    <w:rsid w:val="003C50C9"/>
    <w:rsid w:val="003C5803"/>
    <w:rsid w:val="003C5F35"/>
    <w:rsid w:val="003C5FCB"/>
    <w:rsid w:val="003C7AD3"/>
    <w:rsid w:val="003C7FF6"/>
    <w:rsid w:val="003D0389"/>
    <w:rsid w:val="003D073E"/>
    <w:rsid w:val="003D0B4C"/>
    <w:rsid w:val="003D1763"/>
    <w:rsid w:val="003D1CA3"/>
    <w:rsid w:val="003D2180"/>
    <w:rsid w:val="003D236F"/>
    <w:rsid w:val="003D421B"/>
    <w:rsid w:val="003D4C95"/>
    <w:rsid w:val="003D53D1"/>
    <w:rsid w:val="003D5C1F"/>
    <w:rsid w:val="003D61C1"/>
    <w:rsid w:val="003D6EA3"/>
    <w:rsid w:val="003E00F6"/>
    <w:rsid w:val="003E020A"/>
    <w:rsid w:val="003E09D5"/>
    <w:rsid w:val="003E2D93"/>
    <w:rsid w:val="003E3B68"/>
    <w:rsid w:val="003E461C"/>
    <w:rsid w:val="003E646C"/>
    <w:rsid w:val="003E70A2"/>
    <w:rsid w:val="003E78A4"/>
    <w:rsid w:val="003E7D84"/>
    <w:rsid w:val="003E7EE3"/>
    <w:rsid w:val="003E7FAF"/>
    <w:rsid w:val="003F06A1"/>
    <w:rsid w:val="003F0CA2"/>
    <w:rsid w:val="003F0D00"/>
    <w:rsid w:val="003F0D5D"/>
    <w:rsid w:val="003F1C31"/>
    <w:rsid w:val="003F247F"/>
    <w:rsid w:val="003F287E"/>
    <w:rsid w:val="003F3ACD"/>
    <w:rsid w:val="003F3B44"/>
    <w:rsid w:val="003F498F"/>
    <w:rsid w:val="003F49DE"/>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0AF7"/>
    <w:rsid w:val="004114B0"/>
    <w:rsid w:val="004122A8"/>
    <w:rsid w:val="00413CD3"/>
    <w:rsid w:val="00413DDA"/>
    <w:rsid w:val="00414E41"/>
    <w:rsid w:val="004156DD"/>
    <w:rsid w:val="004156FF"/>
    <w:rsid w:val="00415A34"/>
    <w:rsid w:val="00415B66"/>
    <w:rsid w:val="004169C1"/>
    <w:rsid w:val="00416DAC"/>
    <w:rsid w:val="00417314"/>
    <w:rsid w:val="00417C69"/>
    <w:rsid w:val="00420792"/>
    <w:rsid w:val="0042094D"/>
    <w:rsid w:val="00421108"/>
    <w:rsid w:val="004228CF"/>
    <w:rsid w:val="004233F5"/>
    <w:rsid w:val="00423638"/>
    <w:rsid w:val="00423920"/>
    <w:rsid w:val="0042395D"/>
    <w:rsid w:val="00423E04"/>
    <w:rsid w:val="004244A9"/>
    <w:rsid w:val="0042490A"/>
    <w:rsid w:val="004253BD"/>
    <w:rsid w:val="00425977"/>
    <w:rsid w:val="004260C1"/>
    <w:rsid w:val="004268E4"/>
    <w:rsid w:val="0043100F"/>
    <w:rsid w:val="004317E9"/>
    <w:rsid w:val="00431C92"/>
    <w:rsid w:val="00432F83"/>
    <w:rsid w:val="00433C5E"/>
    <w:rsid w:val="00433CC9"/>
    <w:rsid w:val="00434814"/>
    <w:rsid w:val="00434E86"/>
    <w:rsid w:val="00435A7C"/>
    <w:rsid w:val="00435DFB"/>
    <w:rsid w:val="00435FB9"/>
    <w:rsid w:val="00436B91"/>
    <w:rsid w:val="00441796"/>
    <w:rsid w:val="00443054"/>
    <w:rsid w:val="004435EA"/>
    <w:rsid w:val="00444670"/>
    <w:rsid w:val="00444714"/>
    <w:rsid w:val="00444922"/>
    <w:rsid w:val="00444D36"/>
    <w:rsid w:val="004455F2"/>
    <w:rsid w:val="00446AAA"/>
    <w:rsid w:val="0045089C"/>
    <w:rsid w:val="004513AF"/>
    <w:rsid w:val="0045200D"/>
    <w:rsid w:val="00452A57"/>
    <w:rsid w:val="004537CC"/>
    <w:rsid w:val="004542B6"/>
    <w:rsid w:val="00454D8F"/>
    <w:rsid w:val="0045532A"/>
    <w:rsid w:val="004559F0"/>
    <w:rsid w:val="00457476"/>
    <w:rsid w:val="004576C3"/>
    <w:rsid w:val="00457A68"/>
    <w:rsid w:val="00457DA6"/>
    <w:rsid w:val="00461CF9"/>
    <w:rsid w:val="00463360"/>
    <w:rsid w:val="00463831"/>
    <w:rsid w:val="00463CD7"/>
    <w:rsid w:val="00464A12"/>
    <w:rsid w:val="00465688"/>
    <w:rsid w:val="00466FA9"/>
    <w:rsid w:val="004678CE"/>
    <w:rsid w:val="00471A96"/>
    <w:rsid w:val="00471B20"/>
    <w:rsid w:val="00472B4F"/>
    <w:rsid w:val="00472BE2"/>
    <w:rsid w:val="00473D97"/>
    <w:rsid w:val="00473DBD"/>
    <w:rsid w:val="00474317"/>
    <w:rsid w:val="004748C5"/>
    <w:rsid w:val="00474C0A"/>
    <w:rsid w:val="0047541A"/>
    <w:rsid w:val="0047549D"/>
    <w:rsid w:val="004757A0"/>
    <w:rsid w:val="00476392"/>
    <w:rsid w:val="004771A9"/>
    <w:rsid w:val="0047779B"/>
    <w:rsid w:val="00477D77"/>
    <w:rsid w:val="0048017D"/>
    <w:rsid w:val="00480CE0"/>
    <w:rsid w:val="00480F5D"/>
    <w:rsid w:val="00481577"/>
    <w:rsid w:val="00483C8B"/>
    <w:rsid w:val="00483E22"/>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51C5"/>
    <w:rsid w:val="004960D5"/>
    <w:rsid w:val="004963AD"/>
    <w:rsid w:val="00496949"/>
    <w:rsid w:val="0049717B"/>
    <w:rsid w:val="0049728C"/>
    <w:rsid w:val="00497437"/>
    <w:rsid w:val="00497C57"/>
    <w:rsid w:val="004A0CB9"/>
    <w:rsid w:val="004A334D"/>
    <w:rsid w:val="004A33D3"/>
    <w:rsid w:val="004A3805"/>
    <w:rsid w:val="004A38F6"/>
    <w:rsid w:val="004A46D4"/>
    <w:rsid w:val="004A5077"/>
    <w:rsid w:val="004A5EA1"/>
    <w:rsid w:val="004A5EB2"/>
    <w:rsid w:val="004A6038"/>
    <w:rsid w:val="004A6150"/>
    <w:rsid w:val="004A74E8"/>
    <w:rsid w:val="004A7B81"/>
    <w:rsid w:val="004B0BEA"/>
    <w:rsid w:val="004B0EAA"/>
    <w:rsid w:val="004B1029"/>
    <w:rsid w:val="004B21C0"/>
    <w:rsid w:val="004B2F0E"/>
    <w:rsid w:val="004B3151"/>
    <w:rsid w:val="004B3E6A"/>
    <w:rsid w:val="004B4303"/>
    <w:rsid w:val="004B4C30"/>
    <w:rsid w:val="004B5716"/>
    <w:rsid w:val="004B587A"/>
    <w:rsid w:val="004B5F87"/>
    <w:rsid w:val="004B6317"/>
    <w:rsid w:val="004B6F83"/>
    <w:rsid w:val="004B7F74"/>
    <w:rsid w:val="004C0306"/>
    <w:rsid w:val="004C0428"/>
    <w:rsid w:val="004C0640"/>
    <w:rsid w:val="004C0919"/>
    <w:rsid w:val="004C09D9"/>
    <w:rsid w:val="004C0F2F"/>
    <w:rsid w:val="004C1522"/>
    <w:rsid w:val="004C2111"/>
    <w:rsid w:val="004C27D8"/>
    <w:rsid w:val="004C36CF"/>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92"/>
    <w:rsid w:val="004D35E5"/>
    <w:rsid w:val="004D3B05"/>
    <w:rsid w:val="004D3EAC"/>
    <w:rsid w:val="004D4263"/>
    <w:rsid w:val="004D47EA"/>
    <w:rsid w:val="004D4CE9"/>
    <w:rsid w:val="004D6673"/>
    <w:rsid w:val="004D66ED"/>
    <w:rsid w:val="004D781C"/>
    <w:rsid w:val="004E0B5F"/>
    <w:rsid w:val="004E15D5"/>
    <w:rsid w:val="004E1768"/>
    <w:rsid w:val="004E295D"/>
    <w:rsid w:val="004E2B00"/>
    <w:rsid w:val="004E306B"/>
    <w:rsid w:val="004E33C3"/>
    <w:rsid w:val="004E4054"/>
    <w:rsid w:val="004E5240"/>
    <w:rsid w:val="004E6FCF"/>
    <w:rsid w:val="004E7336"/>
    <w:rsid w:val="004F0456"/>
    <w:rsid w:val="004F0711"/>
    <w:rsid w:val="004F094C"/>
    <w:rsid w:val="004F0FBF"/>
    <w:rsid w:val="004F2C39"/>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14E8"/>
    <w:rsid w:val="005025E7"/>
    <w:rsid w:val="00502832"/>
    <w:rsid w:val="00502B6A"/>
    <w:rsid w:val="0050338F"/>
    <w:rsid w:val="005047D6"/>
    <w:rsid w:val="005050E1"/>
    <w:rsid w:val="00505997"/>
    <w:rsid w:val="00505CBF"/>
    <w:rsid w:val="005060D0"/>
    <w:rsid w:val="005064BC"/>
    <w:rsid w:val="00506725"/>
    <w:rsid w:val="00507386"/>
    <w:rsid w:val="00507396"/>
    <w:rsid w:val="005073EF"/>
    <w:rsid w:val="00510049"/>
    <w:rsid w:val="00510645"/>
    <w:rsid w:val="0051183C"/>
    <w:rsid w:val="00511A97"/>
    <w:rsid w:val="00512B55"/>
    <w:rsid w:val="00513DE8"/>
    <w:rsid w:val="00513F60"/>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6448"/>
    <w:rsid w:val="00537069"/>
    <w:rsid w:val="00540025"/>
    <w:rsid w:val="0054015D"/>
    <w:rsid w:val="005412EE"/>
    <w:rsid w:val="00541D23"/>
    <w:rsid w:val="00543D14"/>
    <w:rsid w:val="005444CA"/>
    <w:rsid w:val="00544F85"/>
    <w:rsid w:val="00545293"/>
    <w:rsid w:val="00545565"/>
    <w:rsid w:val="00546038"/>
    <w:rsid w:val="00546343"/>
    <w:rsid w:val="0054687B"/>
    <w:rsid w:val="005477FA"/>
    <w:rsid w:val="00547A44"/>
    <w:rsid w:val="00547C05"/>
    <w:rsid w:val="00550B3C"/>
    <w:rsid w:val="005518FA"/>
    <w:rsid w:val="00551952"/>
    <w:rsid w:val="00551B51"/>
    <w:rsid w:val="0055214C"/>
    <w:rsid w:val="00552A19"/>
    <w:rsid w:val="00553626"/>
    <w:rsid w:val="0055366E"/>
    <w:rsid w:val="00553678"/>
    <w:rsid w:val="00553D3E"/>
    <w:rsid w:val="00553D47"/>
    <w:rsid w:val="0055443C"/>
    <w:rsid w:val="00554990"/>
    <w:rsid w:val="00554AB3"/>
    <w:rsid w:val="00555495"/>
    <w:rsid w:val="00556D8C"/>
    <w:rsid w:val="00556DDB"/>
    <w:rsid w:val="00556E0A"/>
    <w:rsid w:val="0055787B"/>
    <w:rsid w:val="00560B97"/>
    <w:rsid w:val="00560EE4"/>
    <w:rsid w:val="0056126A"/>
    <w:rsid w:val="00562046"/>
    <w:rsid w:val="005639C3"/>
    <w:rsid w:val="005645DA"/>
    <w:rsid w:val="00564D75"/>
    <w:rsid w:val="00565B91"/>
    <w:rsid w:val="00565E66"/>
    <w:rsid w:val="00565FB1"/>
    <w:rsid w:val="00566479"/>
    <w:rsid w:val="00566E53"/>
    <w:rsid w:val="005673F7"/>
    <w:rsid w:val="005674FB"/>
    <w:rsid w:val="005710E6"/>
    <w:rsid w:val="00571D7C"/>
    <w:rsid w:val="00571FD2"/>
    <w:rsid w:val="0057477A"/>
    <w:rsid w:val="00575360"/>
    <w:rsid w:val="005754AC"/>
    <w:rsid w:val="00576111"/>
    <w:rsid w:val="005800DE"/>
    <w:rsid w:val="005809E3"/>
    <w:rsid w:val="005810FE"/>
    <w:rsid w:val="00581C05"/>
    <w:rsid w:val="005826A4"/>
    <w:rsid w:val="00582A41"/>
    <w:rsid w:val="00582B6E"/>
    <w:rsid w:val="00583093"/>
    <w:rsid w:val="00584270"/>
    <w:rsid w:val="005847BC"/>
    <w:rsid w:val="00584C94"/>
    <w:rsid w:val="00584D21"/>
    <w:rsid w:val="005851D0"/>
    <w:rsid w:val="00585A86"/>
    <w:rsid w:val="005860E4"/>
    <w:rsid w:val="00587805"/>
    <w:rsid w:val="00587AFE"/>
    <w:rsid w:val="00587B89"/>
    <w:rsid w:val="00587EC3"/>
    <w:rsid w:val="00591F70"/>
    <w:rsid w:val="00592210"/>
    <w:rsid w:val="00592724"/>
    <w:rsid w:val="0059380A"/>
    <w:rsid w:val="00593B36"/>
    <w:rsid w:val="00594524"/>
    <w:rsid w:val="005947D2"/>
    <w:rsid w:val="005954C9"/>
    <w:rsid w:val="005965AA"/>
    <w:rsid w:val="00596F5B"/>
    <w:rsid w:val="005976A6"/>
    <w:rsid w:val="005977CE"/>
    <w:rsid w:val="005979F2"/>
    <w:rsid w:val="005A00BC"/>
    <w:rsid w:val="005A053C"/>
    <w:rsid w:val="005A08E2"/>
    <w:rsid w:val="005A10AD"/>
    <w:rsid w:val="005A17C1"/>
    <w:rsid w:val="005A42B3"/>
    <w:rsid w:val="005A453B"/>
    <w:rsid w:val="005A485D"/>
    <w:rsid w:val="005A569C"/>
    <w:rsid w:val="005A66CD"/>
    <w:rsid w:val="005A7731"/>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B7A"/>
    <w:rsid w:val="005C0FAB"/>
    <w:rsid w:val="005C2B1C"/>
    <w:rsid w:val="005C3632"/>
    <w:rsid w:val="005C4125"/>
    <w:rsid w:val="005C4587"/>
    <w:rsid w:val="005C6EDC"/>
    <w:rsid w:val="005D1B3A"/>
    <w:rsid w:val="005D1E11"/>
    <w:rsid w:val="005D1E58"/>
    <w:rsid w:val="005D1FBF"/>
    <w:rsid w:val="005D2307"/>
    <w:rsid w:val="005D28DF"/>
    <w:rsid w:val="005D454A"/>
    <w:rsid w:val="005D4821"/>
    <w:rsid w:val="005D4CA4"/>
    <w:rsid w:val="005D5B24"/>
    <w:rsid w:val="005D672F"/>
    <w:rsid w:val="005D750A"/>
    <w:rsid w:val="005D7AC9"/>
    <w:rsid w:val="005E033A"/>
    <w:rsid w:val="005E0941"/>
    <w:rsid w:val="005E09C7"/>
    <w:rsid w:val="005E0DF2"/>
    <w:rsid w:val="005E1A5B"/>
    <w:rsid w:val="005E231B"/>
    <w:rsid w:val="005E2725"/>
    <w:rsid w:val="005E307C"/>
    <w:rsid w:val="005E36C4"/>
    <w:rsid w:val="005E5C7B"/>
    <w:rsid w:val="005E647A"/>
    <w:rsid w:val="005E654B"/>
    <w:rsid w:val="005E6A86"/>
    <w:rsid w:val="005E6B00"/>
    <w:rsid w:val="005E708C"/>
    <w:rsid w:val="005E712E"/>
    <w:rsid w:val="005E79F5"/>
    <w:rsid w:val="005E7D01"/>
    <w:rsid w:val="005F0167"/>
    <w:rsid w:val="005F11AA"/>
    <w:rsid w:val="005F1919"/>
    <w:rsid w:val="005F1D5C"/>
    <w:rsid w:val="005F232F"/>
    <w:rsid w:val="005F321F"/>
    <w:rsid w:val="005F4EBD"/>
    <w:rsid w:val="005F530B"/>
    <w:rsid w:val="005F590F"/>
    <w:rsid w:val="005F623C"/>
    <w:rsid w:val="005F6525"/>
    <w:rsid w:val="005F7BC5"/>
    <w:rsid w:val="006003D7"/>
    <w:rsid w:val="00600BB5"/>
    <w:rsid w:val="006014DB"/>
    <w:rsid w:val="006042FA"/>
    <w:rsid w:val="0060635D"/>
    <w:rsid w:val="00607747"/>
    <w:rsid w:val="00607924"/>
    <w:rsid w:val="006108EE"/>
    <w:rsid w:val="00611C7D"/>
    <w:rsid w:val="006121E6"/>
    <w:rsid w:val="006140F3"/>
    <w:rsid w:val="00614CD6"/>
    <w:rsid w:val="00614DA0"/>
    <w:rsid w:val="00615A26"/>
    <w:rsid w:val="00615A2E"/>
    <w:rsid w:val="00620EE4"/>
    <w:rsid w:val="00622637"/>
    <w:rsid w:val="00623A9C"/>
    <w:rsid w:val="0062428C"/>
    <w:rsid w:val="0062429B"/>
    <w:rsid w:val="00624805"/>
    <w:rsid w:val="00625A02"/>
    <w:rsid w:val="00625AE7"/>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127"/>
    <w:rsid w:val="00645926"/>
    <w:rsid w:val="0064648C"/>
    <w:rsid w:val="00646B58"/>
    <w:rsid w:val="00646BEB"/>
    <w:rsid w:val="00646CCB"/>
    <w:rsid w:val="00646E28"/>
    <w:rsid w:val="0065199F"/>
    <w:rsid w:val="006521B2"/>
    <w:rsid w:val="006532B4"/>
    <w:rsid w:val="0065351F"/>
    <w:rsid w:val="00653DAD"/>
    <w:rsid w:val="006544DC"/>
    <w:rsid w:val="00656339"/>
    <w:rsid w:val="0065675E"/>
    <w:rsid w:val="00657030"/>
    <w:rsid w:val="006608F1"/>
    <w:rsid w:val="00660B06"/>
    <w:rsid w:val="00660C1B"/>
    <w:rsid w:val="00660E5B"/>
    <w:rsid w:val="0066192D"/>
    <w:rsid w:val="00662993"/>
    <w:rsid w:val="00662C01"/>
    <w:rsid w:val="00663874"/>
    <w:rsid w:val="00663B24"/>
    <w:rsid w:val="00664167"/>
    <w:rsid w:val="00664EE2"/>
    <w:rsid w:val="00664EE4"/>
    <w:rsid w:val="00665365"/>
    <w:rsid w:val="00665C01"/>
    <w:rsid w:val="00665D6C"/>
    <w:rsid w:val="0066697F"/>
    <w:rsid w:val="006675A7"/>
    <w:rsid w:val="00667C59"/>
    <w:rsid w:val="0067002C"/>
    <w:rsid w:val="006708E7"/>
    <w:rsid w:val="00670AEB"/>
    <w:rsid w:val="00670BB2"/>
    <w:rsid w:val="00670D99"/>
    <w:rsid w:val="00671837"/>
    <w:rsid w:val="0067225C"/>
    <w:rsid w:val="00672D7C"/>
    <w:rsid w:val="006737A9"/>
    <w:rsid w:val="00673AF8"/>
    <w:rsid w:val="00673B28"/>
    <w:rsid w:val="006741D7"/>
    <w:rsid w:val="00674F70"/>
    <w:rsid w:val="00675836"/>
    <w:rsid w:val="00675F43"/>
    <w:rsid w:val="0067632A"/>
    <w:rsid w:val="00677315"/>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7549"/>
    <w:rsid w:val="006879C6"/>
    <w:rsid w:val="00687C33"/>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D8"/>
    <w:rsid w:val="006A409E"/>
    <w:rsid w:val="006A42E4"/>
    <w:rsid w:val="006A48A0"/>
    <w:rsid w:val="006A49AE"/>
    <w:rsid w:val="006A4C36"/>
    <w:rsid w:val="006A4E0B"/>
    <w:rsid w:val="006A5922"/>
    <w:rsid w:val="006A5BDE"/>
    <w:rsid w:val="006A72DB"/>
    <w:rsid w:val="006B02B6"/>
    <w:rsid w:val="006B0C53"/>
    <w:rsid w:val="006B0CAA"/>
    <w:rsid w:val="006B12C4"/>
    <w:rsid w:val="006B140F"/>
    <w:rsid w:val="006B22E3"/>
    <w:rsid w:val="006B25FF"/>
    <w:rsid w:val="006B2655"/>
    <w:rsid w:val="006B2C01"/>
    <w:rsid w:val="006B2E16"/>
    <w:rsid w:val="006B33B9"/>
    <w:rsid w:val="006B3A47"/>
    <w:rsid w:val="006B47E3"/>
    <w:rsid w:val="006B488E"/>
    <w:rsid w:val="006B4A48"/>
    <w:rsid w:val="006B4BB5"/>
    <w:rsid w:val="006B5229"/>
    <w:rsid w:val="006B531B"/>
    <w:rsid w:val="006B670E"/>
    <w:rsid w:val="006B703C"/>
    <w:rsid w:val="006B7D34"/>
    <w:rsid w:val="006B7F0A"/>
    <w:rsid w:val="006C120F"/>
    <w:rsid w:val="006C1937"/>
    <w:rsid w:val="006C27E7"/>
    <w:rsid w:val="006C419F"/>
    <w:rsid w:val="006C4B00"/>
    <w:rsid w:val="006C553A"/>
    <w:rsid w:val="006C5A9C"/>
    <w:rsid w:val="006C5FB5"/>
    <w:rsid w:val="006C62C2"/>
    <w:rsid w:val="006C66F7"/>
    <w:rsid w:val="006D0EA1"/>
    <w:rsid w:val="006D1338"/>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10E4"/>
    <w:rsid w:val="006E20FB"/>
    <w:rsid w:val="006E23CE"/>
    <w:rsid w:val="006E2C5D"/>
    <w:rsid w:val="006E2F60"/>
    <w:rsid w:val="006E30F9"/>
    <w:rsid w:val="006E37D9"/>
    <w:rsid w:val="006E3A3C"/>
    <w:rsid w:val="006E3AB7"/>
    <w:rsid w:val="006E573E"/>
    <w:rsid w:val="006E7A2C"/>
    <w:rsid w:val="006F0DC7"/>
    <w:rsid w:val="006F2037"/>
    <w:rsid w:val="006F3688"/>
    <w:rsid w:val="006F6F59"/>
    <w:rsid w:val="006F70E4"/>
    <w:rsid w:val="006F750E"/>
    <w:rsid w:val="006F7B4D"/>
    <w:rsid w:val="00700CFE"/>
    <w:rsid w:val="0070166C"/>
    <w:rsid w:val="0070179E"/>
    <w:rsid w:val="0070369F"/>
    <w:rsid w:val="0070413A"/>
    <w:rsid w:val="00704DDE"/>
    <w:rsid w:val="00704F07"/>
    <w:rsid w:val="007053CD"/>
    <w:rsid w:val="007057DA"/>
    <w:rsid w:val="007064A9"/>
    <w:rsid w:val="00706BF8"/>
    <w:rsid w:val="00706F65"/>
    <w:rsid w:val="00712858"/>
    <w:rsid w:val="00713786"/>
    <w:rsid w:val="00714375"/>
    <w:rsid w:val="007150E0"/>
    <w:rsid w:val="0071570C"/>
    <w:rsid w:val="00716231"/>
    <w:rsid w:val="00716581"/>
    <w:rsid w:val="0071668F"/>
    <w:rsid w:val="00720741"/>
    <w:rsid w:val="0072083C"/>
    <w:rsid w:val="0072135E"/>
    <w:rsid w:val="00721CDE"/>
    <w:rsid w:val="0072397A"/>
    <w:rsid w:val="00723F5C"/>
    <w:rsid w:val="007248A2"/>
    <w:rsid w:val="00725BD0"/>
    <w:rsid w:val="007260FC"/>
    <w:rsid w:val="00726990"/>
    <w:rsid w:val="00726C7F"/>
    <w:rsid w:val="00727E80"/>
    <w:rsid w:val="007300B0"/>
    <w:rsid w:val="00730C03"/>
    <w:rsid w:val="007318FD"/>
    <w:rsid w:val="00731FF9"/>
    <w:rsid w:val="00732C61"/>
    <w:rsid w:val="0073344D"/>
    <w:rsid w:val="00735043"/>
    <w:rsid w:val="0073551E"/>
    <w:rsid w:val="007355E4"/>
    <w:rsid w:val="00735886"/>
    <w:rsid w:val="007369F5"/>
    <w:rsid w:val="00736BF7"/>
    <w:rsid w:val="00737315"/>
    <w:rsid w:val="0073763A"/>
    <w:rsid w:val="0073783F"/>
    <w:rsid w:val="0074005B"/>
    <w:rsid w:val="00741379"/>
    <w:rsid w:val="00741518"/>
    <w:rsid w:val="0074192F"/>
    <w:rsid w:val="00741C93"/>
    <w:rsid w:val="00741EFF"/>
    <w:rsid w:val="007432EA"/>
    <w:rsid w:val="00743517"/>
    <w:rsid w:val="00744442"/>
    <w:rsid w:val="00745253"/>
    <w:rsid w:val="00745AA1"/>
    <w:rsid w:val="00745BB9"/>
    <w:rsid w:val="0074643A"/>
    <w:rsid w:val="00747049"/>
    <w:rsid w:val="00747412"/>
    <w:rsid w:val="007476D2"/>
    <w:rsid w:val="00747972"/>
    <w:rsid w:val="00747D83"/>
    <w:rsid w:val="007509EF"/>
    <w:rsid w:val="00750D6E"/>
    <w:rsid w:val="00751ADB"/>
    <w:rsid w:val="007530BF"/>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0C85"/>
    <w:rsid w:val="00771928"/>
    <w:rsid w:val="00771B62"/>
    <w:rsid w:val="007735F9"/>
    <w:rsid w:val="00773AFA"/>
    <w:rsid w:val="00774310"/>
    <w:rsid w:val="0077449D"/>
    <w:rsid w:val="00774A2E"/>
    <w:rsid w:val="0078270A"/>
    <w:rsid w:val="00782FD6"/>
    <w:rsid w:val="00783AA6"/>
    <w:rsid w:val="00783BE7"/>
    <w:rsid w:val="00783EC5"/>
    <w:rsid w:val="007856F9"/>
    <w:rsid w:val="0078571B"/>
    <w:rsid w:val="00785D24"/>
    <w:rsid w:val="007865C4"/>
    <w:rsid w:val="0078667E"/>
    <w:rsid w:val="00787650"/>
    <w:rsid w:val="00787B67"/>
    <w:rsid w:val="00790169"/>
    <w:rsid w:val="007913AE"/>
    <w:rsid w:val="0079236F"/>
    <w:rsid w:val="0079247D"/>
    <w:rsid w:val="007928E4"/>
    <w:rsid w:val="00793A0F"/>
    <w:rsid w:val="00796E2A"/>
    <w:rsid w:val="007A05E0"/>
    <w:rsid w:val="007A0C45"/>
    <w:rsid w:val="007A1061"/>
    <w:rsid w:val="007A2386"/>
    <w:rsid w:val="007A3F71"/>
    <w:rsid w:val="007A4712"/>
    <w:rsid w:val="007A5A37"/>
    <w:rsid w:val="007A703C"/>
    <w:rsid w:val="007A70ED"/>
    <w:rsid w:val="007A7661"/>
    <w:rsid w:val="007B015F"/>
    <w:rsid w:val="007B0CBA"/>
    <w:rsid w:val="007B0ECE"/>
    <w:rsid w:val="007B1EC1"/>
    <w:rsid w:val="007B3A08"/>
    <w:rsid w:val="007B4552"/>
    <w:rsid w:val="007B57F7"/>
    <w:rsid w:val="007B5E79"/>
    <w:rsid w:val="007B63C0"/>
    <w:rsid w:val="007B6CE6"/>
    <w:rsid w:val="007B7A72"/>
    <w:rsid w:val="007B7EA9"/>
    <w:rsid w:val="007B7F48"/>
    <w:rsid w:val="007C0910"/>
    <w:rsid w:val="007C0C22"/>
    <w:rsid w:val="007C224F"/>
    <w:rsid w:val="007C2EFE"/>
    <w:rsid w:val="007C31F6"/>
    <w:rsid w:val="007C3D21"/>
    <w:rsid w:val="007C4906"/>
    <w:rsid w:val="007C4AA7"/>
    <w:rsid w:val="007C4CD5"/>
    <w:rsid w:val="007C505A"/>
    <w:rsid w:val="007C5632"/>
    <w:rsid w:val="007C5AA4"/>
    <w:rsid w:val="007C5D27"/>
    <w:rsid w:val="007C6900"/>
    <w:rsid w:val="007C786E"/>
    <w:rsid w:val="007C7F40"/>
    <w:rsid w:val="007D03F9"/>
    <w:rsid w:val="007D0D37"/>
    <w:rsid w:val="007D0DF3"/>
    <w:rsid w:val="007D24BF"/>
    <w:rsid w:val="007D273A"/>
    <w:rsid w:val="007D278B"/>
    <w:rsid w:val="007D2B30"/>
    <w:rsid w:val="007D45B8"/>
    <w:rsid w:val="007D4860"/>
    <w:rsid w:val="007D4885"/>
    <w:rsid w:val="007D4E72"/>
    <w:rsid w:val="007D6970"/>
    <w:rsid w:val="007E0C4D"/>
    <w:rsid w:val="007E0FF4"/>
    <w:rsid w:val="007E1A2D"/>
    <w:rsid w:val="007E3DE8"/>
    <w:rsid w:val="007E4194"/>
    <w:rsid w:val="007E45E0"/>
    <w:rsid w:val="007E49AE"/>
    <w:rsid w:val="007E4D96"/>
    <w:rsid w:val="007E4DFA"/>
    <w:rsid w:val="007E4EAF"/>
    <w:rsid w:val="007E56E3"/>
    <w:rsid w:val="007E5712"/>
    <w:rsid w:val="007E5838"/>
    <w:rsid w:val="007E5AA3"/>
    <w:rsid w:val="007E6098"/>
    <w:rsid w:val="007E6BBE"/>
    <w:rsid w:val="007E7615"/>
    <w:rsid w:val="007F0441"/>
    <w:rsid w:val="007F2FD1"/>
    <w:rsid w:val="007F45BE"/>
    <w:rsid w:val="007F4620"/>
    <w:rsid w:val="007F4859"/>
    <w:rsid w:val="007F4B0E"/>
    <w:rsid w:val="007F4C67"/>
    <w:rsid w:val="007F52DF"/>
    <w:rsid w:val="007F5C8E"/>
    <w:rsid w:val="007F67F8"/>
    <w:rsid w:val="00800658"/>
    <w:rsid w:val="00801357"/>
    <w:rsid w:val="00801EB4"/>
    <w:rsid w:val="00802D21"/>
    <w:rsid w:val="008035F8"/>
    <w:rsid w:val="00804137"/>
    <w:rsid w:val="00804285"/>
    <w:rsid w:val="00804C56"/>
    <w:rsid w:val="0080506B"/>
    <w:rsid w:val="00805370"/>
    <w:rsid w:val="008067E0"/>
    <w:rsid w:val="00806EE5"/>
    <w:rsid w:val="008103B5"/>
    <w:rsid w:val="00813BC7"/>
    <w:rsid w:val="0081594D"/>
    <w:rsid w:val="00815B55"/>
    <w:rsid w:val="00815C56"/>
    <w:rsid w:val="00816250"/>
    <w:rsid w:val="00816AE5"/>
    <w:rsid w:val="00817711"/>
    <w:rsid w:val="00820522"/>
    <w:rsid w:val="00821544"/>
    <w:rsid w:val="008215CB"/>
    <w:rsid w:val="00821660"/>
    <w:rsid w:val="008218A6"/>
    <w:rsid w:val="0082272D"/>
    <w:rsid w:val="008227E3"/>
    <w:rsid w:val="008236B6"/>
    <w:rsid w:val="00823B78"/>
    <w:rsid w:val="00823D73"/>
    <w:rsid w:val="008240C2"/>
    <w:rsid w:val="00824428"/>
    <w:rsid w:val="00824ABE"/>
    <w:rsid w:val="008255BA"/>
    <w:rsid w:val="00825F0C"/>
    <w:rsid w:val="00826E27"/>
    <w:rsid w:val="00826EFD"/>
    <w:rsid w:val="008270C2"/>
    <w:rsid w:val="00827615"/>
    <w:rsid w:val="00827776"/>
    <w:rsid w:val="00827F5B"/>
    <w:rsid w:val="00830492"/>
    <w:rsid w:val="00830AED"/>
    <w:rsid w:val="008329E9"/>
    <w:rsid w:val="00832C00"/>
    <w:rsid w:val="008338DD"/>
    <w:rsid w:val="00834DE7"/>
    <w:rsid w:val="0083522C"/>
    <w:rsid w:val="008355D8"/>
    <w:rsid w:val="00835AC1"/>
    <w:rsid w:val="00836B07"/>
    <w:rsid w:val="0084018A"/>
    <w:rsid w:val="00841383"/>
    <w:rsid w:val="008416EC"/>
    <w:rsid w:val="008425EF"/>
    <w:rsid w:val="008427F7"/>
    <w:rsid w:val="008429B9"/>
    <w:rsid w:val="00842A3D"/>
    <w:rsid w:val="00842E6C"/>
    <w:rsid w:val="00843761"/>
    <w:rsid w:val="008446B6"/>
    <w:rsid w:val="0084540C"/>
    <w:rsid w:val="00847521"/>
    <w:rsid w:val="0084775A"/>
    <w:rsid w:val="00850323"/>
    <w:rsid w:val="00850874"/>
    <w:rsid w:val="00850CE9"/>
    <w:rsid w:val="00851001"/>
    <w:rsid w:val="008537D4"/>
    <w:rsid w:val="00855618"/>
    <w:rsid w:val="0085593E"/>
    <w:rsid w:val="00855AAA"/>
    <w:rsid w:val="00856168"/>
    <w:rsid w:val="00857114"/>
    <w:rsid w:val="0086039B"/>
    <w:rsid w:val="008608B6"/>
    <w:rsid w:val="00860F3C"/>
    <w:rsid w:val="00861146"/>
    <w:rsid w:val="00861399"/>
    <w:rsid w:val="0086212C"/>
    <w:rsid w:val="00862ECE"/>
    <w:rsid w:val="0086354A"/>
    <w:rsid w:val="00864057"/>
    <w:rsid w:val="00864BF5"/>
    <w:rsid w:val="00867175"/>
    <w:rsid w:val="00867DAD"/>
    <w:rsid w:val="008702A6"/>
    <w:rsid w:val="008711F2"/>
    <w:rsid w:val="00872768"/>
    <w:rsid w:val="00872D74"/>
    <w:rsid w:val="0087300E"/>
    <w:rsid w:val="00873027"/>
    <w:rsid w:val="0087317C"/>
    <w:rsid w:val="00873B6A"/>
    <w:rsid w:val="00874155"/>
    <w:rsid w:val="0087498C"/>
    <w:rsid w:val="008749EA"/>
    <w:rsid w:val="008754C8"/>
    <w:rsid w:val="00875E33"/>
    <w:rsid w:val="00876282"/>
    <w:rsid w:val="0087684C"/>
    <w:rsid w:val="008778F3"/>
    <w:rsid w:val="008802FC"/>
    <w:rsid w:val="0088045A"/>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1E82"/>
    <w:rsid w:val="008922D8"/>
    <w:rsid w:val="008925E0"/>
    <w:rsid w:val="00892BA5"/>
    <w:rsid w:val="008938A4"/>
    <w:rsid w:val="00893E42"/>
    <w:rsid w:val="00895C2D"/>
    <w:rsid w:val="0089605C"/>
    <w:rsid w:val="00897343"/>
    <w:rsid w:val="00897372"/>
    <w:rsid w:val="008A2C93"/>
    <w:rsid w:val="008A4E00"/>
    <w:rsid w:val="008A56BD"/>
    <w:rsid w:val="008A5FA4"/>
    <w:rsid w:val="008A6619"/>
    <w:rsid w:val="008A69C9"/>
    <w:rsid w:val="008A6ADE"/>
    <w:rsid w:val="008A6D39"/>
    <w:rsid w:val="008A7591"/>
    <w:rsid w:val="008B0B9E"/>
    <w:rsid w:val="008B1293"/>
    <w:rsid w:val="008B1B8A"/>
    <w:rsid w:val="008B29AD"/>
    <w:rsid w:val="008B310A"/>
    <w:rsid w:val="008B4011"/>
    <w:rsid w:val="008B4106"/>
    <w:rsid w:val="008B422E"/>
    <w:rsid w:val="008B4941"/>
    <w:rsid w:val="008B49AF"/>
    <w:rsid w:val="008B4BB7"/>
    <w:rsid w:val="008B7172"/>
    <w:rsid w:val="008B75C7"/>
    <w:rsid w:val="008B78D9"/>
    <w:rsid w:val="008C013E"/>
    <w:rsid w:val="008C01FD"/>
    <w:rsid w:val="008C02ED"/>
    <w:rsid w:val="008C0E05"/>
    <w:rsid w:val="008C0EC4"/>
    <w:rsid w:val="008C10BE"/>
    <w:rsid w:val="008C2868"/>
    <w:rsid w:val="008C2A1D"/>
    <w:rsid w:val="008C2F90"/>
    <w:rsid w:val="008C2FE9"/>
    <w:rsid w:val="008C3394"/>
    <w:rsid w:val="008C3658"/>
    <w:rsid w:val="008C3EC4"/>
    <w:rsid w:val="008C49EC"/>
    <w:rsid w:val="008C4B84"/>
    <w:rsid w:val="008C6A51"/>
    <w:rsid w:val="008C6E51"/>
    <w:rsid w:val="008D138D"/>
    <w:rsid w:val="008D1B58"/>
    <w:rsid w:val="008D1F0A"/>
    <w:rsid w:val="008D29EF"/>
    <w:rsid w:val="008D2F73"/>
    <w:rsid w:val="008D3DA9"/>
    <w:rsid w:val="008D3E9A"/>
    <w:rsid w:val="008D45FC"/>
    <w:rsid w:val="008D5CBA"/>
    <w:rsid w:val="008D744B"/>
    <w:rsid w:val="008E0D26"/>
    <w:rsid w:val="008E1472"/>
    <w:rsid w:val="008E1D82"/>
    <w:rsid w:val="008E2181"/>
    <w:rsid w:val="008E21AE"/>
    <w:rsid w:val="008E26F0"/>
    <w:rsid w:val="008E2B9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B67"/>
    <w:rsid w:val="008F6E60"/>
    <w:rsid w:val="008F7329"/>
    <w:rsid w:val="008F76CC"/>
    <w:rsid w:val="008F782E"/>
    <w:rsid w:val="00901640"/>
    <w:rsid w:val="00903446"/>
    <w:rsid w:val="009034D2"/>
    <w:rsid w:val="00903B1C"/>
    <w:rsid w:val="009077E7"/>
    <w:rsid w:val="009100C1"/>
    <w:rsid w:val="0091029F"/>
    <w:rsid w:val="00910948"/>
    <w:rsid w:val="00910AA5"/>
    <w:rsid w:val="00910B90"/>
    <w:rsid w:val="00911456"/>
    <w:rsid w:val="00911AE9"/>
    <w:rsid w:val="009133FC"/>
    <w:rsid w:val="009143D9"/>
    <w:rsid w:val="009147B3"/>
    <w:rsid w:val="009169F4"/>
    <w:rsid w:val="009171C5"/>
    <w:rsid w:val="00917FB9"/>
    <w:rsid w:val="00920B87"/>
    <w:rsid w:val="00920FD2"/>
    <w:rsid w:val="0092154F"/>
    <w:rsid w:val="009223B2"/>
    <w:rsid w:val="00922C9F"/>
    <w:rsid w:val="00923126"/>
    <w:rsid w:val="00923261"/>
    <w:rsid w:val="00923A7F"/>
    <w:rsid w:val="00924410"/>
    <w:rsid w:val="00924546"/>
    <w:rsid w:val="009248D0"/>
    <w:rsid w:val="00925052"/>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9F"/>
    <w:rsid w:val="009334CB"/>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4C5"/>
    <w:rsid w:val="00944DBA"/>
    <w:rsid w:val="0094564A"/>
    <w:rsid w:val="00945728"/>
    <w:rsid w:val="00945F5F"/>
    <w:rsid w:val="009466A0"/>
    <w:rsid w:val="00946806"/>
    <w:rsid w:val="0094685F"/>
    <w:rsid w:val="00946C22"/>
    <w:rsid w:val="00950AF3"/>
    <w:rsid w:val="009515F5"/>
    <w:rsid w:val="009523D9"/>
    <w:rsid w:val="00952669"/>
    <w:rsid w:val="00952AC3"/>
    <w:rsid w:val="009532DF"/>
    <w:rsid w:val="00953431"/>
    <w:rsid w:val="0095348C"/>
    <w:rsid w:val="009534F1"/>
    <w:rsid w:val="00954629"/>
    <w:rsid w:val="0095511A"/>
    <w:rsid w:val="00955B23"/>
    <w:rsid w:val="00955BC3"/>
    <w:rsid w:val="0095616F"/>
    <w:rsid w:val="009568B8"/>
    <w:rsid w:val="00956CE2"/>
    <w:rsid w:val="009571A3"/>
    <w:rsid w:val="009614B1"/>
    <w:rsid w:val="00961F83"/>
    <w:rsid w:val="0096340A"/>
    <w:rsid w:val="00963CC7"/>
    <w:rsid w:val="00963E79"/>
    <w:rsid w:val="00964F62"/>
    <w:rsid w:val="00965ABF"/>
    <w:rsid w:val="00965E11"/>
    <w:rsid w:val="0097064A"/>
    <w:rsid w:val="00970C52"/>
    <w:rsid w:val="00970C88"/>
    <w:rsid w:val="00972F12"/>
    <w:rsid w:val="0097469A"/>
    <w:rsid w:val="00975A7B"/>
    <w:rsid w:val="00976F29"/>
    <w:rsid w:val="0097761F"/>
    <w:rsid w:val="00980380"/>
    <w:rsid w:val="0098085D"/>
    <w:rsid w:val="00980FC1"/>
    <w:rsid w:val="00982031"/>
    <w:rsid w:val="00983408"/>
    <w:rsid w:val="00983CC6"/>
    <w:rsid w:val="00984903"/>
    <w:rsid w:val="00984BDD"/>
    <w:rsid w:val="00984CDA"/>
    <w:rsid w:val="00984F9C"/>
    <w:rsid w:val="009862CF"/>
    <w:rsid w:val="00986C7D"/>
    <w:rsid w:val="00986E75"/>
    <w:rsid w:val="00987995"/>
    <w:rsid w:val="00990909"/>
    <w:rsid w:val="00990DAE"/>
    <w:rsid w:val="00991978"/>
    <w:rsid w:val="0099252A"/>
    <w:rsid w:val="00993824"/>
    <w:rsid w:val="00994C63"/>
    <w:rsid w:val="00995BA0"/>
    <w:rsid w:val="009965F7"/>
    <w:rsid w:val="0099662F"/>
    <w:rsid w:val="00997C03"/>
    <w:rsid w:val="009A04D3"/>
    <w:rsid w:val="009A07BE"/>
    <w:rsid w:val="009A23D0"/>
    <w:rsid w:val="009A55A8"/>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C9C"/>
    <w:rsid w:val="009C2838"/>
    <w:rsid w:val="009C2877"/>
    <w:rsid w:val="009C28D5"/>
    <w:rsid w:val="009C3C63"/>
    <w:rsid w:val="009C47F4"/>
    <w:rsid w:val="009C48B3"/>
    <w:rsid w:val="009C4911"/>
    <w:rsid w:val="009C5600"/>
    <w:rsid w:val="009C5796"/>
    <w:rsid w:val="009C6442"/>
    <w:rsid w:val="009C65D5"/>
    <w:rsid w:val="009C6B72"/>
    <w:rsid w:val="009C7188"/>
    <w:rsid w:val="009C7865"/>
    <w:rsid w:val="009C7D39"/>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E26"/>
    <w:rsid w:val="009D7E68"/>
    <w:rsid w:val="009E042D"/>
    <w:rsid w:val="009E06AB"/>
    <w:rsid w:val="009E1DEB"/>
    <w:rsid w:val="009E2896"/>
    <w:rsid w:val="009E3160"/>
    <w:rsid w:val="009E5536"/>
    <w:rsid w:val="009E56BA"/>
    <w:rsid w:val="009E5B96"/>
    <w:rsid w:val="009E63AF"/>
    <w:rsid w:val="009E7008"/>
    <w:rsid w:val="009E74C2"/>
    <w:rsid w:val="009E769C"/>
    <w:rsid w:val="009F0E77"/>
    <w:rsid w:val="009F0E8A"/>
    <w:rsid w:val="009F1367"/>
    <w:rsid w:val="009F1410"/>
    <w:rsid w:val="009F1B26"/>
    <w:rsid w:val="009F1DA4"/>
    <w:rsid w:val="009F1DC9"/>
    <w:rsid w:val="009F2F2A"/>
    <w:rsid w:val="009F3BE9"/>
    <w:rsid w:val="009F58A7"/>
    <w:rsid w:val="009F61D7"/>
    <w:rsid w:val="009F6358"/>
    <w:rsid w:val="009F75CE"/>
    <w:rsid w:val="009F790B"/>
    <w:rsid w:val="009F7DA3"/>
    <w:rsid w:val="00A0095D"/>
    <w:rsid w:val="00A00976"/>
    <w:rsid w:val="00A00B1B"/>
    <w:rsid w:val="00A01847"/>
    <w:rsid w:val="00A020DC"/>
    <w:rsid w:val="00A02FF4"/>
    <w:rsid w:val="00A033E6"/>
    <w:rsid w:val="00A0406E"/>
    <w:rsid w:val="00A04C6C"/>
    <w:rsid w:val="00A05436"/>
    <w:rsid w:val="00A06924"/>
    <w:rsid w:val="00A07136"/>
    <w:rsid w:val="00A07C15"/>
    <w:rsid w:val="00A104A5"/>
    <w:rsid w:val="00A112FF"/>
    <w:rsid w:val="00A114A0"/>
    <w:rsid w:val="00A12893"/>
    <w:rsid w:val="00A13881"/>
    <w:rsid w:val="00A13E52"/>
    <w:rsid w:val="00A144F2"/>
    <w:rsid w:val="00A14D04"/>
    <w:rsid w:val="00A15766"/>
    <w:rsid w:val="00A16E61"/>
    <w:rsid w:val="00A17B22"/>
    <w:rsid w:val="00A2064B"/>
    <w:rsid w:val="00A20806"/>
    <w:rsid w:val="00A20B06"/>
    <w:rsid w:val="00A211B8"/>
    <w:rsid w:val="00A21E94"/>
    <w:rsid w:val="00A2325F"/>
    <w:rsid w:val="00A235A2"/>
    <w:rsid w:val="00A23749"/>
    <w:rsid w:val="00A24359"/>
    <w:rsid w:val="00A24594"/>
    <w:rsid w:val="00A25CCE"/>
    <w:rsid w:val="00A27AE0"/>
    <w:rsid w:val="00A30ED6"/>
    <w:rsid w:val="00A311E1"/>
    <w:rsid w:val="00A31DCE"/>
    <w:rsid w:val="00A33DEB"/>
    <w:rsid w:val="00A3401E"/>
    <w:rsid w:val="00A3445F"/>
    <w:rsid w:val="00A34FB8"/>
    <w:rsid w:val="00A3507E"/>
    <w:rsid w:val="00A35471"/>
    <w:rsid w:val="00A35C4F"/>
    <w:rsid w:val="00A36880"/>
    <w:rsid w:val="00A36C44"/>
    <w:rsid w:val="00A3752D"/>
    <w:rsid w:val="00A377E9"/>
    <w:rsid w:val="00A40223"/>
    <w:rsid w:val="00A40A4A"/>
    <w:rsid w:val="00A40E64"/>
    <w:rsid w:val="00A415C2"/>
    <w:rsid w:val="00A42685"/>
    <w:rsid w:val="00A42B99"/>
    <w:rsid w:val="00A4304F"/>
    <w:rsid w:val="00A439DD"/>
    <w:rsid w:val="00A43AC6"/>
    <w:rsid w:val="00A43B1E"/>
    <w:rsid w:val="00A447F7"/>
    <w:rsid w:val="00A4481C"/>
    <w:rsid w:val="00A44D01"/>
    <w:rsid w:val="00A44F96"/>
    <w:rsid w:val="00A45F9C"/>
    <w:rsid w:val="00A46B1A"/>
    <w:rsid w:val="00A46E38"/>
    <w:rsid w:val="00A50371"/>
    <w:rsid w:val="00A50737"/>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7351"/>
    <w:rsid w:val="00A609DC"/>
    <w:rsid w:val="00A60CC6"/>
    <w:rsid w:val="00A61388"/>
    <w:rsid w:val="00A61AA8"/>
    <w:rsid w:val="00A61CE3"/>
    <w:rsid w:val="00A630D2"/>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DE9"/>
    <w:rsid w:val="00A81FF7"/>
    <w:rsid w:val="00A822EC"/>
    <w:rsid w:val="00A835F5"/>
    <w:rsid w:val="00A836A9"/>
    <w:rsid w:val="00A8507C"/>
    <w:rsid w:val="00A852C4"/>
    <w:rsid w:val="00A85519"/>
    <w:rsid w:val="00A867E6"/>
    <w:rsid w:val="00A87811"/>
    <w:rsid w:val="00A8791C"/>
    <w:rsid w:val="00A87EF0"/>
    <w:rsid w:val="00A91CF7"/>
    <w:rsid w:val="00A92250"/>
    <w:rsid w:val="00A94429"/>
    <w:rsid w:val="00A94590"/>
    <w:rsid w:val="00A948BF"/>
    <w:rsid w:val="00A949E2"/>
    <w:rsid w:val="00A9556B"/>
    <w:rsid w:val="00A95637"/>
    <w:rsid w:val="00A95B87"/>
    <w:rsid w:val="00A95F7B"/>
    <w:rsid w:val="00A967D3"/>
    <w:rsid w:val="00A9709B"/>
    <w:rsid w:val="00A97AEC"/>
    <w:rsid w:val="00AA01F7"/>
    <w:rsid w:val="00AA03F4"/>
    <w:rsid w:val="00AA165D"/>
    <w:rsid w:val="00AA1E21"/>
    <w:rsid w:val="00AA1FF5"/>
    <w:rsid w:val="00AA2D9D"/>
    <w:rsid w:val="00AA39B0"/>
    <w:rsid w:val="00AA3DD7"/>
    <w:rsid w:val="00AA75D4"/>
    <w:rsid w:val="00AA75DC"/>
    <w:rsid w:val="00AA79A1"/>
    <w:rsid w:val="00AA7E4C"/>
    <w:rsid w:val="00AB0310"/>
    <w:rsid w:val="00AB06C3"/>
    <w:rsid w:val="00AB0ED1"/>
    <w:rsid w:val="00AB1856"/>
    <w:rsid w:val="00AB2572"/>
    <w:rsid w:val="00AB3785"/>
    <w:rsid w:val="00AB3C22"/>
    <w:rsid w:val="00AB4721"/>
    <w:rsid w:val="00AB4D1E"/>
    <w:rsid w:val="00AB5FF8"/>
    <w:rsid w:val="00AB6091"/>
    <w:rsid w:val="00AB7618"/>
    <w:rsid w:val="00AB7DA0"/>
    <w:rsid w:val="00AC03B1"/>
    <w:rsid w:val="00AC03BE"/>
    <w:rsid w:val="00AC0A86"/>
    <w:rsid w:val="00AC0C5D"/>
    <w:rsid w:val="00AC27D8"/>
    <w:rsid w:val="00AC3A6A"/>
    <w:rsid w:val="00AC3B94"/>
    <w:rsid w:val="00AC42E4"/>
    <w:rsid w:val="00AC44F8"/>
    <w:rsid w:val="00AC4B70"/>
    <w:rsid w:val="00AC598D"/>
    <w:rsid w:val="00AC5A1C"/>
    <w:rsid w:val="00AC5A68"/>
    <w:rsid w:val="00AC6F82"/>
    <w:rsid w:val="00AC739B"/>
    <w:rsid w:val="00AC7E75"/>
    <w:rsid w:val="00AC7FC5"/>
    <w:rsid w:val="00AD0774"/>
    <w:rsid w:val="00AD0AE8"/>
    <w:rsid w:val="00AD1251"/>
    <w:rsid w:val="00AD1DCE"/>
    <w:rsid w:val="00AD2C66"/>
    <w:rsid w:val="00AD365F"/>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415B"/>
    <w:rsid w:val="00AE49C9"/>
    <w:rsid w:val="00AE4ACB"/>
    <w:rsid w:val="00AE5755"/>
    <w:rsid w:val="00AE5B84"/>
    <w:rsid w:val="00AE7EC6"/>
    <w:rsid w:val="00AF0E9D"/>
    <w:rsid w:val="00AF1F5D"/>
    <w:rsid w:val="00AF2034"/>
    <w:rsid w:val="00AF2BD4"/>
    <w:rsid w:val="00AF2D1E"/>
    <w:rsid w:val="00AF3ADA"/>
    <w:rsid w:val="00AF3C92"/>
    <w:rsid w:val="00AF4979"/>
    <w:rsid w:val="00AF4AEF"/>
    <w:rsid w:val="00AF51FC"/>
    <w:rsid w:val="00AF599A"/>
    <w:rsid w:val="00AF5C74"/>
    <w:rsid w:val="00AF5F82"/>
    <w:rsid w:val="00AF6CB0"/>
    <w:rsid w:val="00AF6F2E"/>
    <w:rsid w:val="00AF72C6"/>
    <w:rsid w:val="00B0072F"/>
    <w:rsid w:val="00B01423"/>
    <w:rsid w:val="00B02412"/>
    <w:rsid w:val="00B02819"/>
    <w:rsid w:val="00B04704"/>
    <w:rsid w:val="00B053FF"/>
    <w:rsid w:val="00B05C17"/>
    <w:rsid w:val="00B061AF"/>
    <w:rsid w:val="00B07342"/>
    <w:rsid w:val="00B07ABF"/>
    <w:rsid w:val="00B10719"/>
    <w:rsid w:val="00B108A4"/>
    <w:rsid w:val="00B11046"/>
    <w:rsid w:val="00B11217"/>
    <w:rsid w:val="00B112F5"/>
    <w:rsid w:val="00B1139B"/>
    <w:rsid w:val="00B11730"/>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75AD"/>
    <w:rsid w:val="00B3078E"/>
    <w:rsid w:val="00B3110C"/>
    <w:rsid w:val="00B31509"/>
    <w:rsid w:val="00B31A60"/>
    <w:rsid w:val="00B31BB3"/>
    <w:rsid w:val="00B325F4"/>
    <w:rsid w:val="00B32ACF"/>
    <w:rsid w:val="00B3321A"/>
    <w:rsid w:val="00B33916"/>
    <w:rsid w:val="00B33C9D"/>
    <w:rsid w:val="00B344F9"/>
    <w:rsid w:val="00B35095"/>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92C"/>
    <w:rsid w:val="00B4698C"/>
    <w:rsid w:val="00B476FB"/>
    <w:rsid w:val="00B5238D"/>
    <w:rsid w:val="00B52D24"/>
    <w:rsid w:val="00B53753"/>
    <w:rsid w:val="00B53BCA"/>
    <w:rsid w:val="00B54AE0"/>
    <w:rsid w:val="00B54C2F"/>
    <w:rsid w:val="00B54FFF"/>
    <w:rsid w:val="00B56112"/>
    <w:rsid w:val="00B566D5"/>
    <w:rsid w:val="00B56FFC"/>
    <w:rsid w:val="00B60ACA"/>
    <w:rsid w:val="00B61F8E"/>
    <w:rsid w:val="00B620AF"/>
    <w:rsid w:val="00B6246D"/>
    <w:rsid w:val="00B624D6"/>
    <w:rsid w:val="00B62813"/>
    <w:rsid w:val="00B62D29"/>
    <w:rsid w:val="00B6413E"/>
    <w:rsid w:val="00B642D8"/>
    <w:rsid w:val="00B647A9"/>
    <w:rsid w:val="00B65C18"/>
    <w:rsid w:val="00B66520"/>
    <w:rsid w:val="00B669AD"/>
    <w:rsid w:val="00B6797B"/>
    <w:rsid w:val="00B70AE3"/>
    <w:rsid w:val="00B71780"/>
    <w:rsid w:val="00B7272F"/>
    <w:rsid w:val="00B72EDB"/>
    <w:rsid w:val="00B7339A"/>
    <w:rsid w:val="00B739EC"/>
    <w:rsid w:val="00B73C6D"/>
    <w:rsid w:val="00B74C1D"/>
    <w:rsid w:val="00B7564E"/>
    <w:rsid w:val="00B759E4"/>
    <w:rsid w:val="00B75BF2"/>
    <w:rsid w:val="00B765B3"/>
    <w:rsid w:val="00B76B79"/>
    <w:rsid w:val="00B76BDB"/>
    <w:rsid w:val="00B777C2"/>
    <w:rsid w:val="00B77EBA"/>
    <w:rsid w:val="00B77F92"/>
    <w:rsid w:val="00B82084"/>
    <w:rsid w:val="00B82308"/>
    <w:rsid w:val="00B8307A"/>
    <w:rsid w:val="00B83435"/>
    <w:rsid w:val="00B83807"/>
    <w:rsid w:val="00B84067"/>
    <w:rsid w:val="00B848F8"/>
    <w:rsid w:val="00B84A39"/>
    <w:rsid w:val="00B8529F"/>
    <w:rsid w:val="00B85639"/>
    <w:rsid w:val="00B85C69"/>
    <w:rsid w:val="00B8602C"/>
    <w:rsid w:val="00B86607"/>
    <w:rsid w:val="00B8681B"/>
    <w:rsid w:val="00B90614"/>
    <w:rsid w:val="00B9075C"/>
    <w:rsid w:val="00B90F81"/>
    <w:rsid w:val="00B921D7"/>
    <w:rsid w:val="00B922AE"/>
    <w:rsid w:val="00B926AF"/>
    <w:rsid w:val="00B92C76"/>
    <w:rsid w:val="00B95099"/>
    <w:rsid w:val="00B9582E"/>
    <w:rsid w:val="00B96949"/>
    <w:rsid w:val="00B97053"/>
    <w:rsid w:val="00B9730E"/>
    <w:rsid w:val="00B97F42"/>
    <w:rsid w:val="00BA0519"/>
    <w:rsid w:val="00BA0C39"/>
    <w:rsid w:val="00BA1CB2"/>
    <w:rsid w:val="00BA1CB9"/>
    <w:rsid w:val="00BA395A"/>
    <w:rsid w:val="00BA40B7"/>
    <w:rsid w:val="00BA4397"/>
    <w:rsid w:val="00BA47B3"/>
    <w:rsid w:val="00BA538C"/>
    <w:rsid w:val="00BA581E"/>
    <w:rsid w:val="00BA5860"/>
    <w:rsid w:val="00BA6E9D"/>
    <w:rsid w:val="00BA721D"/>
    <w:rsid w:val="00BA7B0E"/>
    <w:rsid w:val="00BB00D2"/>
    <w:rsid w:val="00BB01D5"/>
    <w:rsid w:val="00BB020F"/>
    <w:rsid w:val="00BB06AF"/>
    <w:rsid w:val="00BB1793"/>
    <w:rsid w:val="00BB253B"/>
    <w:rsid w:val="00BB3C74"/>
    <w:rsid w:val="00BB46AD"/>
    <w:rsid w:val="00BB572D"/>
    <w:rsid w:val="00BB7003"/>
    <w:rsid w:val="00BB734A"/>
    <w:rsid w:val="00BB76EB"/>
    <w:rsid w:val="00BB7974"/>
    <w:rsid w:val="00BC03CA"/>
    <w:rsid w:val="00BC0A06"/>
    <w:rsid w:val="00BC0D6E"/>
    <w:rsid w:val="00BC1CA0"/>
    <w:rsid w:val="00BC2486"/>
    <w:rsid w:val="00BC273A"/>
    <w:rsid w:val="00BC28A4"/>
    <w:rsid w:val="00BC2A74"/>
    <w:rsid w:val="00BC3D28"/>
    <w:rsid w:val="00BC4638"/>
    <w:rsid w:val="00BC49D8"/>
    <w:rsid w:val="00BC49EA"/>
    <w:rsid w:val="00BC4F76"/>
    <w:rsid w:val="00BC5355"/>
    <w:rsid w:val="00BC6C48"/>
    <w:rsid w:val="00BC6F10"/>
    <w:rsid w:val="00BC7189"/>
    <w:rsid w:val="00BC74D7"/>
    <w:rsid w:val="00BD016F"/>
    <w:rsid w:val="00BD0C9F"/>
    <w:rsid w:val="00BD1165"/>
    <w:rsid w:val="00BD1461"/>
    <w:rsid w:val="00BD1DD9"/>
    <w:rsid w:val="00BD2B19"/>
    <w:rsid w:val="00BD2C07"/>
    <w:rsid w:val="00BD2D14"/>
    <w:rsid w:val="00BD3A45"/>
    <w:rsid w:val="00BD49E8"/>
    <w:rsid w:val="00BD5064"/>
    <w:rsid w:val="00BD5385"/>
    <w:rsid w:val="00BD6D2C"/>
    <w:rsid w:val="00BD726A"/>
    <w:rsid w:val="00BE079A"/>
    <w:rsid w:val="00BE08D9"/>
    <w:rsid w:val="00BE0BA2"/>
    <w:rsid w:val="00BE1888"/>
    <w:rsid w:val="00BE19B0"/>
    <w:rsid w:val="00BE2085"/>
    <w:rsid w:val="00BE27CC"/>
    <w:rsid w:val="00BE2D84"/>
    <w:rsid w:val="00BE2F95"/>
    <w:rsid w:val="00BE4AAB"/>
    <w:rsid w:val="00BE4F39"/>
    <w:rsid w:val="00BE52AA"/>
    <w:rsid w:val="00BE685E"/>
    <w:rsid w:val="00BE692F"/>
    <w:rsid w:val="00BF0216"/>
    <w:rsid w:val="00BF0845"/>
    <w:rsid w:val="00BF08D2"/>
    <w:rsid w:val="00BF24B7"/>
    <w:rsid w:val="00BF270E"/>
    <w:rsid w:val="00BF340F"/>
    <w:rsid w:val="00BF3569"/>
    <w:rsid w:val="00BF37A7"/>
    <w:rsid w:val="00BF3B3A"/>
    <w:rsid w:val="00BF41D3"/>
    <w:rsid w:val="00BF4863"/>
    <w:rsid w:val="00BF7065"/>
    <w:rsid w:val="00BF78BE"/>
    <w:rsid w:val="00C003A2"/>
    <w:rsid w:val="00C00C4F"/>
    <w:rsid w:val="00C00C87"/>
    <w:rsid w:val="00C015A6"/>
    <w:rsid w:val="00C016D8"/>
    <w:rsid w:val="00C01DB2"/>
    <w:rsid w:val="00C02974"/>
    <w:rsid w:val="00C03225"/>
    <w:rsid w:val="00C05375"/>
    <w:rsid w:val="00C062C5"/>
    <w:rsid w:val="00C07260"/>
    <w:rsid w:val="00C07985"/>
    <w:rsid w:val="00C1011C"/>
    <w:rsid w:val="00C101D7"/>
    <w:rsid w:val="00C10D85"/>
    <w:rsid w:val="00C111CF"/>
    <w:rsid w:val="00C12974"/>
    <w:rsid w:val="00C12BD7"/>
    <w:rsid w:val="00C13D3A"/>
    <w:rsid w:val="00C1508A"/>
    <w:rsid w:val="00C1539D"/>
    <w:rsid w:val="00C158F5"/>
    <w:rsid w:val="00C1604C"/>
    <w:rsid w:val="00C16674"/>
    <w:rsid w:val="00C16891"/>
    <w:rsid w:val="00C170A7"/>
    <w:rsid w:val="00C179A2"/>
    <w:rsid w:val="00C20A57"/>
    <w:rsid w:val="00C21113"/>
    <w:rsid w:val="00C21987"/>
    <w:rsid w:val="00C2198E"/>
    <w:rsid w:val="00C21FD9"/>
    <w:rsid w:val="00C22557"/>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CFD"/>
    <w:rsid w:val="00C35391"/>
    <w:rsid w:val="00C35F5F"/>
    <w:rsid w:val="00C36DA3"/>
    <w:rsid w:val="00C37E01"/>
    <w:rsid w:val="00C400B5"/>
    <w:rsid w:val="00C40158"/>
    <w:rsid w:val="00C407E0"/>
    <w:rsid w:val="00C40B78"/>
    <w:rsid w:val="00C412CC"/>
    <w:rsid w:val="00C43115"/>
    <w:rsid w:val="00C431BE"/>
    <w:rsid w:val="00C435FA"/>
    <w:rsid w:val="00C44600"/>
    <w:rsid w:val="00C453AD"/>
    <w:rsid w:val="00C4602D"/>
    <w:rsid w:val="00C4621D"/>
    <w:rsid w:val="00C471D3"/>
    <w:rsid w:val="00C47527"/>
    <w:rsid w:val="00C47E75"/>
    <w:rsid w:val="00C5077A"/>
    <w:rsid w:val="00C50A6A"/>
    <w:rsid w:val="00C50DB7"/>
    <w:rsid w:val="00C51460"/>
    <w:rsid w:val="00C51AA5"/>
    <w:rsid w:val="00C524AC"/>
    <w:rsid w:val="00C5351F"/>
    <w:rsid w:val="00C53E40"/>
    <w:rsid w:val="00C5465D"/>
    <w:rsid w:val="00C557EE"/>
    <w:rsid w:val="00C55CA5"/>
    <w:rsid w:val="00C5607B"/>
    <w:rsid w:val="00C5685B"/>
    <w:rsid w:val="00C570A2"/>
    <w:rsid w:val="00C60664"/>
    <w:rsid w:val="00C60B61"/>
    <w:rsid w:val="00C61574"/>
    <w:rsid w:val="00C62A41"/>
    <w:rsid w:val="00C645E2"/>
    <w:rsid w:val="00C65232"/>
    <w:rsid w:val="00C6674B"/>
    <w:rsid w:val="00C67689"/>
    <w:rsid w:val="00C67D1F"/>
    <w:rsid w:val="00C67E5D"/>
    <w:rsid w:val="00C702C1"/>
    <w:rsid w:val="00C703AD"/>
    <w:rsid w:val="00C70B20"/>
    <w:rsid w:val="00C70C3A"/>
    <w:rsid w:val="00C70E1C"/>
    <w:rsid w:val="00C722A1"/>
    <w:rsid w:val="00C74E37"/>
    <w:rsid w:val="00C80AEE"/>
    <w:rsid w:val="00C811FC"/>
    <w:rsid w:val="00C8233D"/>
    <w:rsid w:val="00C82440"/>
    <w:rsid w:val="00C82535"/>
    <w:rsid w:val="00C831D5"/>
    <w:rsid w:val="00C83411"/>
    <w:rsid w:val="00C836C7"/>
    <w:rsid w:val="00C83B76"/>
    <w:rsid w:val="00C84CDC"/>
    <w:rsid w:val="00C84D0E"/>
    <w:rsid w:val="00C8560A"/>
    <w:rsid w:val="00C86A40"/>
    <w:rsid w:val="00C87407"/>
    <w:rsid w:val="00C8745F"/>
    <w:rsid w:val="00C875F8"/>
    <w:rsid w:val="00C8767B"/>
    <w:rsid w:val="00C87DA2"/>
    <w:rsid w:val="00C87F28"/>
    <w:rsid w:val="00C87FEB"/>
    <w:rsid w:val="00C903DA"/>
    <w:rsid w:val="00C903FF"/>
    <w:rsid w:val="00C90714"/>
    <w:rsid w:val="00C915AF"/>
    <w:rsid w:val="00C91B3D"/>
    <w:rsid w:val="00C92CA1"/>
    <w:rsid w:val="00C92D64"/>
    <w:rsid w:val="00C93202"/>
    <w:rsid w:val="00C93592"/>
    <w:rsid w:val="00C93CD2"/>
    <w:rsid w:val="00C94291"/>
    <w:rsid w:val="00C94306"/>
    <w:rsid w:val="00C948A7"/>
    <w:rsid w:val="00C958C3"/>
    <w:rsid w:val="00C9724B"/>
    <w:rsid w:val="00C97F4B"/>
    <w:rsid w:val="00CA065D"/>
    <w:rsid w:val="00CA1923"/>
    <w:rsid w:val="00CA34EE"/>
    <w:rsid w:val="00CA3D48"/>
    <w:rsid w:val="00CA40E2"/>
    <w:rsid w:val="00CA522B"/>
    <w:rsid w:val="00CA5C73"/>
    <w:rsid w:val="00CA5D02"/>
    <w:rsid w:val="00CA5EC8"/>
    <w:rsid w:val="00CA61F4"/>
    <w:rsid w:val="00CA745E"/>
    <w:rsid w:val="00CB001A"/>
    <w:rsid w:val="00CB00B8"/>
    <w:rsid w:val="00CB168A"/>
    <w:rsid w:val="00CB1717"/>
    <w:rsid w:val="00CB1924"/>
    <w:rsid w:val="00CB1E5F"/>
    <w:rsid w:val="00CB1F2D"/>
    <w:rsid w:val="00CB2DD0"/>
    <w:rsid w:val="00CB4755"/>
    <w:rsid w:val="00CB480B"/>
    <w:rsid w:val="00CB6057"/>
    <w:rsid w:val="00CB68FB"/>
    <w:rsid w:val="00CB6FC3"/>
    <w:rsid w:val="00CB74EF"/>
    <w:rsid w:val="00CB7772"/>
    <w:rsid w:val="00CB7FC7"/>
    <w:rsid w:val="00CC24F6"/>
    <w:rsid w:val="00CC3590"/>
    <w:rsid w:val="00CC3B30"/>
    <w:rsid w:val="00CC5D7C"/>
    <w:rsid w:val="00CC7BD3"/>
    <w:rsid w:val="00CD0D5A"/>
    <w:rsid w:val="00CD197F"/>
    <w:rsid w:val="00CD2980"/>
    <w:rsid w:val="00CD2DCB"/>
    <w:rsid w:val="00CD2FB3"/>
    <w:rsid w:val="00CD379D"/>
    <w:rsid w:val="00CD3AF1"/>
    <w:rsid w:val="00CD3E4D"/>
    <w:rsid w:val="00CD55CC"/>
    <w:rsid w:val="00CD573B"/>
    <w:rsid w:val="00CD5BAD"/>
    <w:rsid w:val="00CD601C"/>
    <w:rsid w:val="00CD625A"/>
    <w:rsid w:val="00CD65AB"/>
    <w:rsid w:val="00CD6B64"/>
    <w:rsid w:val="00CD6C75"/>
    <w:rsid w:val="00CD721B"/>
    <w:rsid w:val="00CD7DAB"/>
    <w:rsid w:val="00CE00F6"/>
    <w:rsid w:val="00CE05E7"/>
    <w:rsid w:val="00CE09F6"/>
    <w:rsid w:val="00CE12E9"/>
    <w:rsid w:val="00CE14AC"/>
    <w:rsid w:val="00CE1C09"/>
    <w:rsid w:val="00CE2153"/>
    <w:rsid w:val="00CE39C1"/>
    <w:rsid w:val="00CE4239"/>
    <w:rsid w:val="00CE53E8"/>
    <w:rsid w:val="00CE56EB"/>
    <w:rsid w:val="00CE6352"/>
    <w:rsid w:val="00CE73FB"/>
    <w:rsid w:val="00CE797F"/>
    <w:rsid w:val="00CF05F7"/>
    <w:rsid w:val="00CF0633"/>
    <w:rsid w:val="00CF0A05"/>
    <w:rsid w:val="00CF1865"/>
    <w:rsid w:val="00CF207A"/>
    <w:rsid w:val="00CF2991"/>
    <w:rsid w:val="00CF38DD"/>
    <w:rsid w:val="00CF42F7"/>
    <w:rsid w:val="00CF5902"/>
    <w:rsid w:val="00CF687B"/>
    <w:rsid w:val="00CF74D4"/>
    <w:rsid w:val="00CF7A8E"/>
    <w:rsid w:val="00D00A46"/>
    <w:rsid w:val="00D012A4"/>
    <w:rsid w:val="00D0299D"/>
    <w:rsid w:val="00D02A0C"/>
    <w:rsid w:val="00D02B25"/>
    <w:rsid w:val="00D03721"/>
    <w:rsid w:val="00D042F0"/>
    <w:rsid w:val="00D0508F"/>
    <w:rsid w:val="00D057A7"/>
    <w:rsid w:val="00D061DB"/>
    <w:rsid w:val="00D06B5C"/>
    <w:rsid w:val="00D0748E"/>
    <w:rsid w:val="00D07887"/>
    <w:rsid w:val="00D07BCE"/>
    <w:rsid w:val="00D10939"/>
    <w:rsid w:val="00D10FCD"/>
    <w:rsid w:val="00D11349"/>
    <w:rsid w:val="00D12A55"/>
    <w:rsid w:val="00D12BB9"/>
    <w:rsid w:val="00D13EF9"/>
    <w:rsid w:val="00D14B83"/>
    <w:rsid w:val="00D1515B"/>
    <w:rsid w:val="00D15241"/>
    <w:rsid w:val="00D15C25"/>
    <w:rsid w:val="00D17D9F"/>
    <w:rsid w:val="00D17DA4"/>
    <w:rsid w:val="00D224DB"/>
    <w:rsid w:val="00D229B1"/>
    <w:rsid w:val="00D23797"/>
    <w:rsid w:val="00D25381"/>
    <w:rsid w:val="00D255D5"/>
    <w:rsid w:val="00D259ED"/>
    <w:rsid w:val="00D2635B"/>
    <w:rsid w:val="00D27035"/>
    <w:rsid w:val="00D27B65"/>
    <w:rsid w:val="00D301AC"/>
    <w:rsid w:val="00D30442"/>
    <w:rsid w:val="00D3057F"/>
    <w:rsid w:val="00D31B03"/>
    <w:rsid w:val="00D31D63"/>
    <w:rsid w:val="00D325E7"/>
    <w:rsid w:val="00D32C44"/>
    <w:rsid w:val="00D33081"/>
    <w:rsid w:val="00D339DE"/>
    <w:rsid w:val="00D33CC9"/>
    <w:rsid w:val="00D34424"/>
    <w:rsid w:val="00D34801"/>
    <w:rsid w:val="00D3618F"/>
    <w:rsid w:val="00D37E51"/>
    <w:rsid w:val="00D43629"/>
    <w:rsid w:val="00D437C2"/>
    <w:rsid w:val="00D43B12"/>
    <w:rsid w:val="00D44664"/>
    <w:rsid w:val="00D458B9"/>
    <w:rsid w:val="00D46FFD"/>
    <w:rsid w:val="00D47089"/>
    <w:rsid w:val="00D47AA5"/>
    <w:rsid w:val="00D503E7"/>
    <w:rsid w:val="00D50F43"/>
    <w:rsid w:val="00D520F2"/>
    <w:rsid w:val="00D5299C"/>
    <w:rsid w:val="00D52F51"/>
    <w:rsid w:val="00D53320"/>
    <w:rsid w:val="00D54177"/>
    <w:rsid w:val="00D54216"/>
    <w:rsid w:val="00D556D8"/>
    <w:rsid w:val="00D56D74"/>
    <w:rsid w:val="00D60A41"/>
    <w:rsid w:val="00D61205"/>
    <w:rsid w:val="00D61CB8"/>
    <w:rsid w:val="00D6271F"/>
    <w:rsid w:val="00D62F83"/>
    <w:rsid w:val="00D631FF"/>
    <w:rsid w:val="00D634F9"/>
    <w:rsid w:val="00D6395F"/>
    <w:rsid w:val="00D640A7"/>
    <w:rsid w:val="00D642F1"/>
    <w:rsid w:val="00D65276"/>
    <w:rsid w:val="00D653D8"/>
    <w:rsid w:val="00D65D01"/>
    <w:rsid w:val="00D65D48"/>
    <w:rsid w:val="00D65E3C"/>
    <w:rsid w:val="00D65E53"/>
    <w:rsid w:val="00D66050"/>
    <w:rsid w:val="00D6750A"/>
    <w:rsid w:val="00D67F1A"/>
    <w:rsid w:val="00D67FE9"/>
    <w:rsid w:val="00D7098C"/>
    <w:rsid w:val="00D710F1"/>
    <w:rsid w:val="00D71755"/>
    <w:rsid w:val="00D71B07"/>
    <w:rsid w:val="00D71B6B"/>
    <w:rsid w:val="00D72629"/>
    <w:rsid w:val="00D732C5"/>
    <w:rsid w:val="00D7385D"/>
    <w:rsid w:val="00D75168"/>
    <w:rsid w:val="00D752A6"/>
    <w:rsid w:val="00D756CC"/>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399D"/>
    <w:rsid w:val="00D83F53"/>
    <w:rsid w:val="00D84416"/>
    <w:rsid w:val="00D84547"/>
    <w:rsid w:val="00D84A5A"/>
    <w:rsid w:val="00D850ED"/>
    <w:rsid w:val="00D85A1D"/>
    <w:rsid w:val="00D865A8"/>
    <w:rsid w:val="00D86AFE"/>
    <w:rsid w:val="00D86C5C"/>
    <w:rsid w:val="00D8761B"/>
    <w:rsid w:val="00D8771E"/>
    <w:rsid w:val="00D8777D"/>
    <w:rsid w:val="00D90103"/>
    <w:rsid w:val="00D906F8"/>
    <w:rsid w:val="00D914C7"/>
    <w:rsid w:val="00D93172"/>
    <w:rsid w:val="00D93318"/>
    <w:rsid w:val="00D9595D"/>
    <w:rsid w:val="00D95CE1"/>
    <w:rsid w:val="00D9621C"/>
    <w:rsid w:val="00D9673D"/>
    <w:rsid w:val="00D96B4F"/>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5571"/>
    <w:rsid w:val="00DB55CF"/>
    <w:rsid w:val="00DB5829"/>
    <w:rsid w:val="00DB6704"/>
    <w:rsid w:val="00DB6912"/>
    <w:rsid w:val="00DB6C9F"/>
    <w:rsid w:val="00DB6D9B"/>
    <w:rsid w:val="00DB6F89"/>
    <w:rsid w:val="00DC08D5"/>
    <w:rsid w:val="00DC1B53"/>
    <w:rsid w:val="00DC3471"/>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B19"/>
    <w:rsid w:val="00DD5EB4"/>
    <w:rsid w:val="00DD6E30"/>
    <w:rsid w:val="00DD751F"/>
    <w:rsid w:val="00DE06BA"/>
    <w:rsid w:val="00DE0750"/>
    <w:rsid w:val="00DE1A22"/>
    <w:rsid w:val="00DE1C5C"/>
    <w:rsid w:val="00DE2939"/>
    <w:rsid w:val="00DE40F4"/>
    <w:rsid w:val="00DE4615"/>
    <w:rsid w:val="00DE4CB3"/>
    <w:rsid w:val="00DE53E5"/>
    <w:rsid w:val="00DE5AC3"/>
    <w:rsid w:val="00DE6B87"/>
    <w:rsid w:val="00DE75A7"/>
    <w:rsid w:val="00DF0B5A"/>
    <w:rsid w:val="00DF139F"/>
    <w:rsid w:val="00DF1BAD"/>
    <w:rsid w:val="00DF362B"/>
    <w:rsid w:val="00DF397B"/>
    <w:rsid w:val="00DF3DBD"/>
    <w:rsid w:val="00DF504D"/>
    <w:rsid w:val="00DF63C0"/>
    <w:rsid w:val="00DF64BF"/>
    <w:rsid w:val="00DF7583"/>
    <w:rsid w:val="00DF7656"/>
    <w:rsid w:val="00E000DE"/>
    <w:rsid w:val="00E00332"/>
    <w:rsid w:val="00E00997"/>
    <w:rsid w:val="00E00A92"/>
    <w:rsid w:val="00E00FAB"/>
    <w:rsid w:val="00E032EF"/>
    <w:rsid w:val="00E03506"/>
    <w:rsid w:val="00E0403D"/>
    <w:rsid w:val="00E04986"/>
    <w:rsid w:val="00E04A9D"/>
    <w:rsid w:val="00E04BFC"/>
    <w:rsid w:val="00E04F02"/>
    <w:rsid w:val="00E05502"/>
    <w:rsid w:val="00E0596A"/>
    <w:rsid w:val="00E0667E"/>
    <w:rsid w:val="00E077AF"/>
    <w:rsid w:val="00E07BAD"/>
    <w:rsid w:val="00E10309"/>
    <w:rsid w:val="00E106CB"/>
    <w:rsid w:val="00E11449"/>
    <w:rsid w:val="00E120EF"/>
    <w:rsid w:val="00E12274"/>
    <w:rsid w:val="00E137A5"/>
    <w:rsid w:val="00E13E96"/>
    <w:rsid w:val="00E1414F"/>
    <w:rsid w:val="00E1471B"/>
    <w:rsid w:val="00E14D56"/>
    <w:rsid w:val="00E14F2F"/>
    <w:rsid w:val="00E15861"/>
    <w:rsid w:val="00E162F3"/>
    <w:rsid w:val="00E167CF"/>
    <w:rsid w:val="00E16DAC"/>
    <w:rsid w:val="00E20C11"/>
    <w:rsid w:val="00E211FF"/>
    <w:rsid w:val="00E21838"/>
    <w:rsid w:val="00E2184A"/>
    <w:rsid w:val="00E2213B"/>
    <w:rsid w:val="00E249B8"/>
    <w:rsid w:val="00E24DAA"/>
    <w:rsid w:val="00E251BC"/>
    <w:rsid w:val="00E251D6"/>
    <w:rsid w:val="00E25454"/>
    <w:rsid w:val="00E25AA0"/>
    <w:rsid w:val="00E26A84"/>
    <w:rsid w:val="00E27C21"/>
    <w:rsid w:val="00E27D25"/>
    <w:rsid w:val="00E3018E"/>
    <w:rsid w:val="00E30884"/>
    <w:rsid w:val="00E31751"/>
    <w:rsid w:val="00E31B16"/>
    <w:rsid w:val="00E31E49"/>
    <w:rsid w:val="00E31FAE"/>
    <w:rsid w:val="00E32E1C"/>
    <w:rsid w:val="00E36165"/>
    <w:rsid w:val="00E36423"/>
    <w:rsid w:val="00E41920"/>
    <w:rsid w:val="00E42CE3"/>
    <w:rsid w:val="00E42F7F"/>
    <w:rsid w:val="00E438D6"/>
    <w:rsid w:val="00E43E5A"/>
    <w:rsid w:val="00E44F8E"/>
    <w:rsid w:val="00E46463"/>
    <w:rsid w:val="00E473C0"/>
    <w:rsid w:val="00E47804"/>
    <w:rsid w:val="00E47DE4"/>
    <w:rsid w:val="00E513DD"/>
    <w:rsid w:val="00E51C1E"/>
    <w:rsid w:val="00E51DCB"/>
    <w:rsid w:val="00E52222"/>
    <w:rsid w:val="00E5267B"/>
    <w:rsid w:val="00E52D69"/>
    <w:rsid w:val="00E547CC"/>
    <w:rsid w:val="00E55277"/>
    <w:rsid w:val="00E56D6E"/>
    <w:rsid w:val="00E5770B"/>
    <w:rsid w:val="00E5779A"/>
    <w:rsid w:val="00E57D9A"/>
    <w:rsid w:val="00E60295"/>
    <w:rsid w:val="00E60650"/>
    <w:rsid w:val="00E6117C"/>
    <w:rsid w:val="00E61685"/>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3E61"/>
    <w:rsid w:val="00E74641"/>
    <w:rsid w:val="00E74B22"/>
    <w:rsid w:val="00E74F37"/>
    <w:rsid w:val="00E775B5"/>
    <w:rsid w:val="00E77958"/>
    <w:rsid w:val="00E810C0"/>
    <w:rsid w:val="00E8178E"/>
    <w:rsid w:val="00E81E2A"/>
    <w:rsid w:val="00E83545"/>
    <w:rsid w:val="00E83BAA"/>
    <w:rsid w:val="00E84012"/>
    <w:rsid w:val="00E841E9"/>
    <w:rsid w:val="00E8535A"/>
    <w:rsid w:val="00E8547B"/>
    <w:rsid w:val="00E86593"/>
    <w:rsid w:val="00E86CC5"/>
    <w:rsid w:val="00E86E17"/>
    <w:rsid w:val="00E8702A"/>
    <w:rsid w:val="00E87305"/>
    <w:rsid w:val="00E87AB9"/>
    <w:rsid w:val="00E87F66"/>
    <w:rsid w:val="00E90371"/>
    <w:rsid w:val="00E9114D"/>
    <w:rsid w:val="00E9127F"/>
    <w:rsid w:val="00E9168F"/>
    <w:rsid w:val="00E91CFC"/>
    <w:rsid w:val="00E923DC"/>
    <w:rsid w:val="00E92AAC"/>
    <w:rsid w:val="00E92C43"/>
    <w:rsid w:val="00E93129"/>
    <w:rsid w:val="00E94166"/>
    <w:rsid w:val="00E9554D"/>
    <w:rsid w:val="00E9598A"/>
    <w:rsid w:val="00E973D6"/>
    <w:rsid w:val="00E975AF"/>
    <w:rsid w:val="00E9793A"/>
    <w:rsid w:val="00EA137D"/>
    <w:rsid w:val="00EA276D"/>
    <w:rsid w:val="00EA3035"/>
    <w:rsid w:val="00EA340D"/>
    <w:rsid w:val="00EA3EF7"/>
    <w:rsid w:val="00EA4426"/>
    <w:rsid w:val="00EA5999"/>
    <w:rsid w:val="00EA62B3"/>
    <w:rsid w:val="00EA63B3"/>
    <w:rsid w:val="00EA65F2"/>
    <w:rsid w:val="00EA6795"/>
    <w:rsid w:val="00EA6A80"/>
    <w:rsid w:val="00EA6EE3"/>
    <w:rsid w:val="00EA7666"/>
    <w:rsid w:val="00EA7C92"/>
    <w:rsid w:val="00EA7FC1"/>
    <w:rsid w:val="00EB0BD3"/>
    <w:rsid w:val="00EB0E92"/>
    <w:rsid w:val="00EB0F3C"/>
    <w:rsid w:val="00EB1A00"/>
    <w:rsid w:val="00EB1E2D"/>
    <w:rsid w:val="00EB1EFB"/>
    <w:rsid w:val="00EB2FDB"/>
    <w:rsid w:val="00EB4CA2"/>
    <w:rsid w:val="00EB5E63"/>
    <w:rsid w:val="00EB6BF8"/>
    <w:rsid w:val="00EB72BD"/>
    <w:rsid w:val="00EB7549"/>
    <w:rsid w:val="00EC1767"/>
    <w:rsid w:val="00EC302F"/>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6549"/>
    <w:rsid w:val="00ED7388"/>
    <w:rsid w:val="00ED7D95"/>
    <w:rsid w:val="00EE08EA"/>
    <w:rsid w:val="00EE2EB8"/>
    <w:rsid w:val="00EE3118"/>
    <w:rsid w:val="00EE410F"/>
    <w:rsid w:val="00EE4944"/>
    <w:rsid w:val="00EE5643"/>
    <w:rsid w:val="00EE5DAF"/>
    <w:rsid w:val="00EE60C0"/>
    <w:rsid w:val="00EE6A96"/>
    <w:rsid w:val="00EE7D0D"/>
    <w:rsid w:val="00EF0040"/>
    <w:rsid w:val="00EF0CE7"/>
    <w:rsid w:val="00EF18C0"/>
    <w:rsid w:val="00EF1908"/>
    <w:rsid w:val="00EF23BB"/>
    <w:rsid w:val="00EF3B2F"/>
    <w:rsid w:val="00EF48E9"/>
    <w:rsid w:val="00EF4CDF"/>
    <w:rsid w:val="00EF58A2"/>
    <w:rsid w:val="00EF6A1C"/>
    <w:rsid w:val="00EF7589"/>
    <w:rsid w:val="00EF75AD"/>
    <w:rsid w:val="00EF79A7"/>
    <w:rsid w:val="00EF7EEF"/>
    <w:rsid w:val="00F00524"/>
    <w:rsid w:val="00F00643"/>
    <w:rsid w:val="00F007D0"/>
    <w:rsid w:val="00F00EDE"/>
    <w:rsid w:val="00F01400"/>
    <w:rsid w:val="00F0189E"/>
    <w:rsid w:val="00F02C6E"/>
    <w:rsid w:val="00F04B43"/>
    <w:rsid w:val="00F04E7D"/>
    <w:rsid w:val="00F05C46"/>
    <w:rsid w:val="00F05C5E"/>
    <w:rsid w:val="00F062A8"/>
    <w:rsid w:val="00F06479"/>
    <w:rsid w:val="00F07D23"/>
    <w:rsid w:val="00F07E9A"/>
    <w:rsid w:val="00F10544"/>
    <w:rsid w:val="00F10B94"/>
    <w:rsid w:val="00F10E43"/>
    <w:rsid w:val="00F1121E"/>
    <w:rsid w:val="00F116C2"/>
    <w:rsid w:val="00F1194E"/>
    <w:rsid w:val="00F11F9B"/>
    <w:rsid w:val="00F120FC"/>
    <w:rsid w:val="00F12832"/>
    <w:rsid w:val="00F12861"/>
    <w:rsid w:val="00F12C74"/>
    <w:rsid w:val="00F13F1B"/>
    <w:rsid w:val="00F14021"/>
    <w:rsid w:val="00F14394"/>
    <w:rsid w:val="00F151A7"/>
    <w:rsid w:val="00F15CA1"/>
    <w:rsid w:val="00F16B71"/>
    <w:rsid w:val="00F175C6"/>
    <w:rsid w:val="00F21212"/>
    <w:rsid w:val="00F2145D"/>
    <w:rsid w:val="00F21666"/>
    <w:rsid w:val="00F23179"/>
    <w:rsid w:val="00F24F34"/>
    <w:rsid w:val="00F25647"/>
    <w:rsid w:val="00F25802"/>
    <w:rsid w:val="00F2718A"/>
    <w:rsid w:val="00F276DD"/>
    <w:rsid w:val="00F300E5"/>
    <w:rsid w:val="00F302E9"/>
    <w:rsid w:val="00F30E37"/>
    <w:rsid w:val="00F31128"/>
    <w:rsid w:val="00F31DD6"/>
    <w:rsid w:val="00F32D9D"/>
    <w:rsid w:val="00F332D8"/>
    <w:rsid w:val="00F336A0"/>
    <w:rsid w:val="00F363C3"/>
    <w:rsid w:val="00F36A11"/>
    <w:rsid w:val="00F36D66"/>
    <w:rsid w:val="00F405B4"/>
    <w:rsid w:val="00F405D9"/>
    <w:rsid w:val="00F40B0B"/>
    <w:rsid w:val="00F40B79"/>
    <w:rsid w:val="00F40D47"/>
    <w:rsid w:val="00F40FC0"/>
    <w:rsid w:val="00F42045"/>
    <w:rsid w:val="00F42F5A"/>
    <w:rsid w:val="00F4316A"/>
    <w:rsid w:val="00F43FB4"/>
    <w:rsid w:val="00F44571"/>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45"/>
    <w:rsid w:val="00F54310"/>
    <w:rsid w:val="00F57AEE"/>
    <w:rsid w:val="00F60849"/>
    <w:rsid w:val="00F6151C"/>
    <w:rsid w:val="00F6197D"/>
    <w:rsid w:val="00F629BD"/>
    <w:rsid w:val="00F63227"/>
    <w:rsid w:val="00F6356E"/>
    <w:rsid w:val="00F63807"/>
    <w:rsid w:val="00F63FD8"/>
    <w:rsid w:val="00F649F2"/>
    <w:rsid w:val="00F65319"/>
    <w:rsid w:val="00F6564F"/>
    <w:rsid w:val="00F65AAF"/>
    <w:rsid w:val="00F65D71"/>
    <w:rsid w:val="00F65DDC"/>
    <w:rsid w:val="00F6636E"/>
    <w:rsid w:val="00F66F02"/>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5571"/>
    <w:rsid w:val="00F85A26"/>
    <w:rsid w:val="00F87057"/>
    <w:rsid w:val="00F8727D"/>
    <w:rsid w:val="00F87FAC"/>
    <w:rsid w:val="00F906CC"/>
    <w:rsid w:val="00F90EE3"/>
    <w:rsid w:val="00F92259"/>
    <w:rsid w:val="00F9231B"/>
    <w:rsid w:val="00F92326"/>
    <w:rsid w:val="00F93E3F"/>
    <w:rsid w:val="00F9582D"/>
    <w:rsid w:val="00F95BC8"/>
    <w:rsid w:val="00F97511"/>
    <w:rsid w:val="00F9768E"/>
    <w:rsid w:val="00FA2B7C"/>
    <w:rsid w:val="00FA314C"/>
    <w:rsid w:val="00FA39CF"/>
    <w:rsid w:val="00FA5388"/>
    <w:rsid w:val="00FA6420"/>
    <w:rsid w:val="00FA71B2"/>
    <w:rsid w:val="00FA71FF"/>
    <w:rsid w:val="00FA75D1"/>
    <w:rsid w:val="00FA78C8"/>
    <w:rsid w:val="00FA7FD2"/>
    <w:rsid w:val="00FB02F2"/>
    <w:rsid w:val="00FB2169"/>
    <w:rsid w:val="00FB4183"/>
    <w:rsid w:val="00FB5BBE"/>
    <w:rsid w:val="00FB5FC6"/>
    <w:rsid w:val="00FB6BEC"/>
    <w:rsid w:val="00FB7575"/>
    <w:rsid w:val="00FB7876"/>
    <w:rsid w:val="00FB7E3D"/>
    <w:rsid w:val="00FC00B1"/>
    <w:rsid w:val="00FC05A3"/>
    <w:rsid w:val="00FC0E29"/>
    <w:rsid w:val="00FC0E42"/>
    <w:rsid w:val="00FC1180"/>
    <w:rsid w:val="00FC119D"/>
    <w:rsid w:val="00FC2C49"/>
    <w:rsid w:val="00FC326C"/>
    <w:rsid w:val="00FC354D"/>
    <w:rsid w:val="00FC3A62"/>
    <w:rsid w:val="00FC3B40"/>
    <w:rsid w:val="00FC3F05"/>
    <w:rsid w:val="00FC47A6"/>
    <w:rsid w:val="00FC53E9"/>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A18"/>
    <w:rsid w:val="00FD6C6B"/>
    <w:rsid w:val="00FD7337"/>
    <w:rsid w:val="00FD73B4"/>
    <w:rsid w:val="00FD7C34"/>
    <w:rsid w:val="00FD7E2A"/>
    <w:rsid w:val="00FE00B7"/>
    <w:rsid w:val="00FE0287"/>
    <w:rsid w:val="00FE076D"/>
    <w:rsid w:val="00FE1134"/>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057A7"/>
    <w:rsid w:val="010F2882"/>
    <w:rsid w:val="01233A9E"/>
    <w:rsid w:val="01247755"/>
    <w:rsid w:val="01303F65"/>
    <w:rsid w:val="013A09C4"/>
    <w:rsid w:val="014C5266"/>
    <w:rsid w:val="015567C9"/>
    <w:rsid w:val="01683BB5"/>
    <w:rsid w:val="017572A2"/>
    <w:rsid w:val="0176597C"/>
    <w:rsid w:val="018351D3"/>
    <w:rsid w:val="018710A3"/>
    <w:rsid w:val="01A53EA2"/>
    <w:rsid w:val="01A7086A"/>
    <w:rsid w:val="01A93A5A"/>
    <w:rsid w:val="01AD7D01"/>
    <w:rsid w:val="01B009AB"/>
    <w:rsid w:val="01B82220"/>
    <w:rsid w:val="01C601C2"/>
    <w:rsid w:val="01E462AD"/>
    <w:rsid w:val="01E92F08"/>
    <w:rsid w:val="020016FD"/>
    <w:rsid w:val="0201252C"/>
    <w:rsid w:val="02060918"/>
    <w:rsid w:val="020B6A0C"/>
    <w:rsid w:val="02145195"/>
    <w:rsid w:val="021576DD"/>
    <w:rsid w:val="02293759"/>
    <w:rsid w:val="023748A0"/>
    <w:rsid w:val="02624329"/>
    <w:rsid w:val="02A818C0"/>
    <w:rsid w:val="02C32F68"/>
    <w:rsid w:val="02F21EEB"/>
    <w:rsid w:val="02FA132F"/>
    <w:rsid w:val="02FC4B9B"/>
    <w:rsid w:val="032166EF"/>
    <w:rsid w:val="033F7C3E"/>
    <w:rsid w:val="03470120"/>
    <w:rsid w:val="034D4DD8"/>
    <w:rsid w:val="035D7D75"/>
    <w:rsid w:val="035E5F74"/>
    <w:rsid w:val="0365592C"/>
    <w:rsid w:val="036B7E52"/>
    <w:rsid w:val="0372035D"/>
    <w:rsid w:val="037F3490"/>
    <w:rsid w:val="03831553"/>
    <w:rsid w:val="03960557"/>
    <w:rsid w:val="03C36E72"/>
    <w:rsid w:val="03ED1BFC"/>
    <w:rsid w:val="03ED2838"/>
    <w:rsid w:val="04302795"/>
    <w:rsid w:val="043729FA"/>
    <w:rsid w:val="04591A2E"/>
    <w:rsid w:val="0461422D"/>
    <w:rsid w:val="046E7456"/>
    <w:rsid w:val="04826CFA"/>
    <w:rsid w:val="04976926"/>
    <w:rsid w:val="04A05494"/>
    <w:rsid w:val="04A722F0"/>
    <w:rsid w:val="04A9499D"/>
    <w:rsid w:val="04B45435"/>
    <w:rsid w:val="04D55D13"/>
    <w:rsid w:val="04DC666C"/>
    <w:rsid w:val="04EC78FC"/>
    <w:rsid w:val="04FF46D6"/>
    <w:rsid w:val="050B39B0"/>
    <w:rsid w:val="0511503F"/>
    <w:rsid w:val="05241AEC"/>
    <w:rsid w:val="05301C5F"/>
    <w:rsid w:val="05447943"/>
    <w:rsid w:val="054D67F1"/>
    <w:rsid w:val="057A69BF"/>
    <w:rsid w:val="057B0E62"/>
    <w:rsid w:val="0580785F"/>
    <w:rsid w:val="058A1C57"/>
    <w:rsid w:val="05964489"/>
    <w:rsid w:val="0597082A"/>
    <w:rsid w:val="05CB0E27"/>
    <w:rsid w:val="05CC0218"/>
    <w:rsid w:val="05D05124"/>
    <w:rsid w:val="05D81D19"/>
    <w:rsid w:val="05F33C03"/>
    <w:rsid w:val="05FA781A"/>
    <w:rsid w:val="0608114D"/>
    <w:rsid w:val="063C7A07"/>
    <w:rsid w:val="065036EF"/>
    <w:rsid w:val="066811D3"/>
    <w:rsid w:val="066F5174"/>
    <w:rsid w:val="06706E5D"/>
    <w:rsid w:val="06737F68"/>
    <w:rsid w:val="06792D62"/>
    <w:rsid w:val="06A238AF"/>
    <w:rsid w:val="06AB7E54"/>
    <w:rsid w:val="06AD4DCE"/>
    <w:rsid w:val="06CC4A19"/>
    <w:rsid w:val="06D84107"/>
    <w:rsid w:val="06D937FF"/>
    <w:rsid w:val="06DA6645"/>
    <w:rsid w:val="06E930F9"/>
    <w:rsid w:val="070E1192"/>
    <w:rsid w:val="070F0EB1"/>
    <w:rsid w:val="07265ECA"/>
    <w:rsid w:val="073841B1"/>
    <w:rsid w:val="073F6540"/>
    <w:rsid w:val="074F4521"/>
    <w:rsid w:val="07505787"/>
    <w:rsid w:val="076707A0"/>
    <w:rsid w:val="07707E48"/>
    <w:rsid w:val="07761B42"/>
    <w:rsid w:val="0780311D"/>
    <w:rsid w:val="07862D11"/>
    <w:rsid w:val="07981A91"/>
    <w:rsid w:val="079B4158"/>
    <w:rsid w:val="07A27EEC"/>
    <w:rsid w:val="07AC389C"/>
    <w:rsid w:val="07BA375B"/>
    <w:rsid w:val="07CB2146"/>
    <w:rsid w:val="07CE525D"/>
    <w:rsid w:val="07CF512D"/>
    <w:rsid w:val="07D04F64"/>
    <w:rsid w:val="07DE1E80"/>
    <w:rsid w:val="07E17544"/>
    <w:rsid w:val="080001B0"/>
    <w:rsid w:val="0806636F"/>
    <w:rsid w:val="080E5F49"/>
    <w:rsid w:val="0810264A"/>
    <w:rsid w:val="081661AF"/>
    <w:rsid w:val="08664345"/>
    <w:rsid w:val="08697816"/>
    <w:rsid w:val="08723626"/>
    <w:rsid w:val="089C5B28"/>
    <w:rsid w:val="08BB2017"/>
    <w:rsid w:val="08CE3215"/>
    <w:rsid w:val="08DE4389"/>
    <w:rsid w:val="08FE4DC1"/>
    <w:rsid w:val="08FE56F6"/>
    <w:rsid w:val="090C2147"/>
    <w:rsid w:val="0927512D"/>
    <w:rsid w:val="09573866"/>
    <w:rsid w:val="0960347E"/>
    <w:rsid w:val="09652590"/>
    <w:rsid w:val="097653E7"/>
    <w:rsid w:val="097C0DEA"/>
    <w:rsid w:val="097E16AA"/>
    <w:rsid w:val="098415CA"/>
    <w:rsid w:val="098766D8"/>
    <w:rsid w:val="09917881"/>
    <w:rsid w:val="099536FE"/>
    <w:rsid w:val="09CF2721"/>
    <w:rsid w:val="09F92B47"/>
    <w:rsid w:val="0A0E2098"/>
    <w:rsid w:val="0A6D4E8D"/>
    <w:rsid w:val="0AAB0902"/>
    <w:rsid w:val="0AB079D6"/>
    <w:rsid w:val="0AB80DB3"/>
    <w:rsid w:val="0AE4227C"/>
    <w:rsid w:val="0AE77A0C"/>
    <w:rsid w:val="0AE81B19"/>
    <w:rsid w:val="0AFB755B"/>
    <w:rsid w:val="0AFF2C5A"/>
    <w:rsid w:val="0B046039"/>
    <w:rsid w:val="0B61769D"/>
    <w:rsid w:val="0B6A78FF"/>
    <w:rsid w:val="0B821434"/>
    <w:rsid w:val="0BA24BD2"/>
    <w:rsid w:val="0BA67E6C"/>
    <w:rsid w:val="0BAD401F"/>
    <w:rsid w:val="0BB55567"/>
    <w:rsid w:val="0BC40744"/>
    <w:rsid w:val="0BDC1CE9"/>
    <w:rsid w:val="0BDC46A3"/>
    <w:rsid w:val="0C0B58EB"/>
    <w:rsid w:val="0C0B6D68"/>
    <w:rsid w:val="0C0C3F82"/>
    <w:rsid w:val="0C197785"/>
    <w:rsid w:val="0C1A3D59"/>
    <w:rsid w:val="0C257B40"/>
    <w:rsid w:val="0C2C064B"/>
    <w:rsid w:val="0C3E34A5"/>
    <w:rsid w:val="0C546315"/>
    <w:rsid w:val="0C610DA4"/>
    <w:rsid w:val="0C6874EB"/>
    <w:rsid w:val="0C812DED"/>
    <w:rsid w:val="0C950BA6"/>
    <w:rsid w:val="0CAF695A"/>
    <w:rsid w:val="0CB12611"/>
    <w:rsid w:val="0CB70393"/>
    <w:rsid w:val="0CEA36C2"/>
    <w:rsid w:val="0CEF2175"/>
    <w:rsid w:val="0D124D83"/>
    <w:rsid w:val="0D16252B"/>
    <w:rsid w:val="0D203DB4"/>
    <w:rsid w:val="0D2E24AB"/>
    <w:rsid w:val="0D396BF9"/>
    <w:rsid w:val="0D422A1C"/>
    <w:rsid w:val="0D434BB0"/>
    <w:rsid w:val="0D4E642E"/>
    <w:rsid w:val="0D5D17E3"/>
    <w:rsid w:val="0D5E1D12"/>
    <w:rsid w:val="0D8C68E2"/>
    <w:rsid w:val="0D9943EA"/>
    <w:rsid w:val="0DB51F5E"/>
    <w:rsid w:val="0DB545D2"/>
    <w:rsid w:val="0DC7118E"/>
    <w:rsid w:val="0DDB2C34"/>
    <w:rsid w:val="0DE01F75"/>
    <w:rsid w:val="0DE5659B"/>
    <w:rsid w:val="0DE56FE8"/>
    <w:rsid w:val="0DED34C2"/>
    <w:rsid w:val="0DF40F7F"/>
    <w:rsid w:val="0DF47AE0"/>
    <w:rsid w:val="0E1E3AB1"/>
    <w:rsid w:val="0E245078"/>
    <w:rsid w:val="0E331822"/>
    <w:rsid w:val="0E4928DC"/>
    <w:rsid w:val="0E5B7068"/>
    <w:rsid w:val="0E671431"/>
    <w:rsid w:val="0E710B71"/>
    <w:rsid w:val="0E8F5C4C"/>
    <w:rsid w:val="0E96765D"/>
    <w:rsid w:val="0E9733D5"/>
    <w:rsid w:val="0E985B27"/>
    <w:rsid w:val="0EB653B4"/>
    <w:rsid w:val="0EB72DE1"/>
    <w:rsid w:val="0ED42113"/>
    <w:rsid w:val="0ED6340D"/>
    <w:rsid w:val="0EF04DE5"/>
    <w:rsid w:val="0EFF43BA"/>
    <w:rsid w:val="0F01683C"/>
    <w:rsid w:val="0F061FFE"/>
    <w:rsid w:val="0F092CD6"/>
    <w:rsid w:val="0F143963"/>
    <w:rsid w:val="0F1B0CFC"/>
    <w:rsid w:val="0F1C0573"/>
    <w:rsid w:val="0F4425B0"/>
    <w:rsid w:val="0F57471B"/>
    <w:rsid w:val="0F5B6AB1"/>
    <w:rsid w:val="0F777651"/>
    <w:rsid w:val="0F7A203F"/>
    <w:rsid w:val="0FA37114"/>
    <w:rsid w:val="100C34AE"/>
    <w:rsid w:val="100D5F57"/>
    <w:rsid w:val="10274F13"/>
    <w:rsid w:val="10286655"/>
    <w:rsid w:val="102B1565"/>
    <w:rsid w:val="103E6637"/>
    <w:rsid w:val="10454916"/>
    <w:rsid w:val="105C6197"/>
    <w:rsid w:val="10672A16"/>
    <w:rsid w:val="107E71D4"/>
    <w:rsid w:val="107F13A6"/>
    <w:rsid w:val="108160EB"/>
    <w:rsid w:val="10A76C07"/>
    <w:rsid w:val="10B4070D"/>
    <w:rsid w:val="10C20616"/>
    <w:rsid w:val="10E832B4"/>
    <w:rsid w:val="10EA3953"/>
    <w:rsid w:val="10EF0884"/>
    <w:rsid w:val="10FE28C6"/>
    <w:rsid w:val="111369C6"/>
    <w:rsid w:val="111934E7"/>
    <w:rsid w:val="112172C2"/>
    <w:rsid w:val="114D7618"/>
    <w:rsid w:val="11527F92"/>
    <w:rsid w:val="116F6BC1"/>
    <w:rsid w:val="11766346"/>
    <w:rsid w:val="1186449F"/>
    <w:rsid w:val="11950A49"/>
    <w:rsid w:val="11983D3E"/>
    <w:rsid w:val="119F34BD"/>
    <w:rsid w:val="11AE39F8"/>
    <w:rsid w:val="11C53F61"/>
    <w:rsid w:val="11F8380E"/>
    <w:rsid w:val="11F93D82"/>
    <w:rsid w:val="12056CBD"/>
    <w:rsid w:val="1207758E"/>
    <w:rsid w:val="1208619C"/>
    <w:rsid w:val="120E0D54"/>
    <w:rsid w:val="121767DB"/>
    <w:rsid w:val="122E26AC"/>
    <w:rsid w:val="12383E59"/>
    <w:rsid w:val="12445E42"/>
    <w:rsid w:val="12465C21"/>
    <w:rsid w:val="12550B18"/>
    <w:rsid w:val="12663BE0"/>
    <w:rsid w:val="12735753"/>
    <w:rsid w:val="12CA084D"/>
    <w:rsid w:val="12DE6746"/>
    <w:rsid w:val="130E11A0"/>
    <w:rsid w:val="131A603D"/>
    <w:rsid w:val="133D6799"/>
    <w:rsid w:val="136007E7"/>
    <w:rsid w:val="136E327B"/>
    <w:rsid w:val="1387472C"/>
    <w:rsid w:val="138E393C"/>
    <w:rsid w:val="13914F8E"/>
    <w:rsid w:val="13A07738"/>
    <w:rsid w:val="13AB36C5"/>
    <w:rsid w:val="13B43589"/>
    <w:rsid w:val="13BB0808"/>
    <w:rsid w:val="13BC175F"/>
    <w:rsid w:val="13CB5FFB"/>
    <w:rsid w:val="14060571"/>
    <w:rsid w:val="141D090C"/>
    <w:rsid w:val="1426082A"/>
    <w:rsid w:val="142A5FDC"/>
    <w:rsid w:val="14561D62"/>
    <w:rsid w:val="145A5FD6"/>
    <w:rsid w:val="147014A9"/>
    <w:rsid w:val="147815B3"/>
    <w:rsid w:val="147A5F3A"/>
    <w:rsid w:val="14B856A7"/>
    <w:rsid w:val="14DE0C0F"/>
    <w:rsid w:val="14DE573A"/>
    <w:rsid w:val="14DF3546"/>
    <w:rsid w:val="14E804E7"/>
    <w:rsid w:val="14EE1A04"/>
    <w:rsid w:val="14F134BB"/>
    <w:rsid w:val="15045DEC"/>
    <w:rsid w:val="151246ED"/>
    <w:rsid w:val="152C2AC9"/>
    <w:rsid w:val="15367333"/>
    <w:rsid w:val="153C255C"/>
    <w:rsid w:val="153C4BCC"/>
    <w:rsid w:val="154304FD"/>
    <w:rsid w:val="154923E9"/>
    <w:rsid w:val="156952E9"/>
    <w:rsid w:val="157D32D4"/>
    <w:rsid w:val="15924B9F"/>
    <w:rsid w:val="15957D8F"/>
    <w:rsid w:val="15BD5E7C"/>
    <w:rsid w:val="15DA10CC"/>
    <w:rsid w:val="15E45152"/>
    <w:rsid w:val="15EA37AE"/>
    <w:rsid w:val="1606775E"/>
    <w:rsid w:val="160A610E"/>
    <w:rsid w:val="16462E87"/>
    <w:rsid w:val="16786253"/>
    <w:rsid w:val="169F561C"/>
    <w:rsid w:val="16A132F1"/>
    <w:rsid w:val="16A90C06"/>
    <w:rsid w:val="16BC04A0"/>
    <w:rsid w:val="16BE3BF5"/>
    <w:rsid w:val="16C8192A"/>
    <w:rsid w:val="16DF5A1B"/>
    <w:rsid w:val="171A332F"/>
    <w:rsid w:val="17251EAC"/>
    <w:rsid w:val="172F5A62"/>
    <w:rsid w:val="174602F3"/>
    <w:rsid w:val="174B3433"/>
    <w:rsid w:val="175201A4"/>
    <w:rsid w:val="17581F6D"/>
    <w:rsid w:val="1763479D"/>
    <w:rsid w:val="177A1481"/>
    <w:rsid w:val="177B2B64"/>
    <w:rsid w:val="17844E8E"/>
    <w:rsid w:val="179914B3"/>
    <w:rsid w:val="17A116AE"/>
    <w:rsid w:val="17B33E4D"/>
    <w:rsid w:val="17D252F9"/>
    <w:rsid w:val="17EF5266"/>
    <w:rsid w:val="18071B33"/>
    <w:rsid w:val="180E5A00"/>
    <w:rsid w:val="1813342D"/>
    <w:rsid w:val="181B2BBC"/>
    <w:rsid w:val="181B53C4"/>
    <w:rsid w:val="183C091C"/>
    <w:rsid w:val="183F3519"/>
    <w:rsid w:val="1841459E"/>
    <w:rsid w:val="184A01D4"/>
    <w:rsid w:val="186F7BC5"/>
    <w:rsid w:val="187D225E"/>
    <w:rsid w:val="187E196E"/>
    <w:rsid w:val="188C47E4"/>
    <w:rsid w:val="189039E8"/>
    <w:rsid w:val="18906202"/>
    <w:rsid w:val="189E7C17"/>
    <w:rsid w:val="18B157FE"/>
    <w:rsid w:val="18D32F39"/>
    <w:rsid w:val="18EB4A89"/>
    <w:rsid w:val="18ED10F1"/>
    <w:rsid w:val="19104A6E"/>
    <w:rsid w:val="194818B4"/>
    <w:rsid w:val="195C2DAE"/>
    <w:rsid w:val="19670B39"/>
    <w:rsid w:val="196846B9"/>
    <w:rsid w:val="1979599D"/>
    <w:rsid w:val="19A65C35"/>
    <w:rsid w:val="19A86CE9"/>
    <w:rsid w:val="19C72EE6"/>
    <w:rsid w:val="19D55685"/>
    <w:rsid w:val="19D63097"/>
    <w:rsid w:val="19FC64CD"/>
    <w:rsid w:val="19FD504D"/>
    <w:rsid w:val="1A08732E"/>
    <w:rsid w:val="1A0D2A4A"/>
    <w:rsid w:val="1A276252"/>
    <w:rsid w:val="1A2F6045"/>
    <w:rsid w:val="1A400204"/>
    <w:rsid w:val="1A4C2D0F"/>
    <w:rsid w:val="1A513B03"/>
    <w:rsid w:val="1A685EB8"/>
    <w:rsid w:val="1A817DEA"/>
    <w:rsid w:val="1A977783"/>
    <w:rsid w:val="1A994D33"/>
    <w:rsid w:val="1AA5617B"/>
    <w:rsid w:val="1AAC1FB7"/>
    <w:rsid w:val="1ABE7DC8"/>
    <w:rsid w:val="1AC57478"/>
    <w:rsid w:val="1AD35B55"/>
    <w:rsid w:val="1B055346"/>
    <w:rsid w:val="1B571741"/>
    <w:rsid w:val="1B5D2AD8"/>
    <w:rsid w:val="1B6F33E5"/>
    <w:rsid w:val="1B7F2276"/>
    <w:rsid w:val="1B871004"/>
    <w:rsid w:val="1B963FA6"/>
    <w:rsid w:val="1B9B5BFE"/>
    <w:rsid w:val="1B9D0B46"/>
    <w:rsid w:val="1BA94E24"/>
    <w:rsid w:val="1BB362E2"/>
    <w:rsid w:val="1BBA15EF"/>
    <w:rsid w:val="1BC162E8"/>
    <w:rsid w:val="1BD83779"/>
    <w:rsid w:val="1BEB4746"/>
    <w:rsid w:val="1C000FBC"/>
    <w:rsid w:val="1C010D1D"/>
    <w:rsid w:val="1C0A3439"/>
    <w:rsid w:val="1C154BFE"/>
    <w:rsid w:val="1C207F73"/>
    <w:rsid w:val="1C282F6F"/>
    <w:rsid w:val="1C3B4A23"/>
    <w:rsid w:val="1C471697"/>
    <w:rsid w:val="1C57773B"/>
    <w:rsid w:val="1C762B3D"/>
    <w:rsid w:val="1C80194D"/>
    <w:rsid w:val="1C837BC5"/>
    <w:rsid w:val="1C884775"/>
    <w:rsid w:val="1C8D776B"/>
    <w:rsid w:val="1CA0383F"/>
    <w:rsid w:val="1CA40E5C"/>
    <w:rsid w:val="1CCC1EBA"/>
    <w:rsid w:val="1CFB7BD4"/>
    <w:rsid w:val="1D1D4E2E"/>
    <w:rsid w:val="1D1F2F14"/>
    <w:rsid w:val="1D3407C8"/>
    <w:rsid w:val="1D470019"/>
    <w:rsid w:val="1D494CCF"/>
    <w:rsid w:val="1D52669D"/>
    <w:rsid w:val="1D5E4918"/>
    <w:rsid w:val="1D6C240E"/>
    <w:rsid w:val="1D740B6A"/>
    <w:rsid w:val="1D8645B5"/>
    <w:rsid w:val="1D8675F0"/>
    <w:rsid w:val="1DB753E9"/>
    <w:rsid w:val="1DBA2E2E"/>
    <w:rsid w:val="1DBB1C42"/>
    <w:rsid w:val="1DCF0496"/>
    <w:rsid w:val="1DD14E8B"/>
    <w:rsid w:val="1DE103FA"/>
    <w:rsid w:val="1DE72F8B"/>
    <w:rsid w:val="1DF23E7B"/>
    <w:rsid w:val="1DF41671"/>
    <w:rsid w:val="1E1D71A4"/>
    <w:rsid w:val="1E2E6377"/>
    <w:rsid w:val="1E3104EB"/>
    <w:rsid w:val="1E3B7B3E"/>
    <w:rsid w:val="1E6D128D"/>
    <w:rsid w:val="1E722C69"/>
    <w:rsid w:val="1EB072B1"/>
    <w:rsid w:val="1EB50BBD"/>
    <w:rsid w:val="1EC06BEC"/>
    <w:rsid w:val="1ED91410"/>
    <w:rsid w:val="1EF43A77"/>
    <w:rsid w:val="1EF87EC0"/>
    <w:rsid w:val="1F2C46E9"/>
    <w:rsid w:val="1F2E20A9"/>
    <w:rsid w:val="1F5B5733"/>
    <w:rsid w:val="1F5F2F92"/>
    <w:rsid w:val="1F677541"/>
    <w:rsid w:val="1F6F5384"/>
    <w:rsid w:val="1FA31C4E"/>
    <w:rsid w:val="1FAA1EEE"/>
    <w:rsid w:val="1FB20C2C"/>
    <w:rsid w:val="1FCD35E0"/>
    <w:rsid w:val="1FD02EE8"/>
    <w:rsid w:val="1FD2597E"/>
    <w:rsid w:val="1FD71810"/>
    <w:rsid w:val="1FF20FA0"/>
    <w:rsid w:val="1FFF6B0A"/>
    <w:rsid w:val="2004034F"/>
    <w:rsid w:val="20084C24"/>
    <w:rsid w:val="200B13E8"/>
    <w:rsid w:val="201E1EB2"/>
    <w:rsid w:val="203129D6"/>
    <w:rsid w:val="203F0AAD"/>
    <w:rsid w:val="204149C1"/>
    <w:rsid w:val="2044159C"/>
    <w:rsid w:val="20492558"/>
    <w:rsid w:val="205A55A3"/>
    <w:rsid w:val="205E38F0"/>
    <w:rsid w:val="206521F7"/>
    <w:rsid w:val="2075089D"/>
    <w:rsid w:val="20AA0500"/>
    <w:rsid w:val="20AD3BEB"/>
    <w:rsid w:val="20C02E9F"/>
    <w:rsid w:val="20E4625D"/>
    <w:rsid w:val="210920EF"/>
    <w:rsid w:val="21192D55"/>
    <w:rsid w:val="21392153"/>
    <w:rsid w:val="213D3995"/>
    <w:rsid w:val="213E63DA"/>
    <w:rsid w:val="214572A0"/>
    <w:rsid w:val="21514B5B"/>
    <w:rsid w:val="216A4356"/>
    <w:rsid w:val="217F7026"/>
    <w:rsid w:val="21992531"/>
    <w:rsid w:val="21A4757C"/>
    <w:rsid w:val="21AB746C"/>
    <w:rsid w:val="21BA7AFB"/>
    <w:rsid w:val="21BD7A67"/>
    <w:rsid w:val="21C66054"/>
    <w:rsid w:val="21D132BC"/>
    <w:rsid w:val="21D92705"/>
    <w:rsid w:val="21F0010E"/>
    <w:rsid w:val="221A4E49"/>
    <w:rsid w:val="223B02CB"/>
    <w:rsid w:val="223F0C2A"/>
    <w:rsid w:val="2253337B"/>
    <w:rsid w:val="22753104"/>
    <w:rsid w:val="22781D0B"/>
    <w:rsid w:val="227A07EE"/>
    <w:rsid w:val="22A50CDA"/>
    <w:rsid w:val="22C0182E"/>
    <w:rsid w:val="22C54964"/>
    <w:rsid w:val="22D75201"/>
    <w:rsid w:val="22F310EC"/>
    <w:rsid w:val="22F6254F"/>
    <w:rsid w:val="230B3186"/>
    <w:rsid w:val="232A7F55"/>
    <w:rsid w:val="232E17C5"/>
    <w:rsid w:val="2363312E"/>
    <w:rsid w:val="236E7FC9"/>
    <w:rsid w:val="23704814"/>
    <w:rsid w:val="237F3F46"/>
    <w:rsid w:val="23A07B25"/>
    <w:rsid w:val="23A835D3"/>
    <w:rsid w:val="23BF2684"/>
    <w:rsid w:val="23C11335"/>
    <w:rsid w:val="23DF4103"/>
    <w:rsid w:val="24055FBC"/>
    <w:rsid w:val="241271DB"/>
    <w:rsid w:val="242F013F"/>
    <w:rsid w:val="24364DED"/>
    <w:rsid w:val="24381601"/>
    <w:rsid w:val="24442FCC"/>
    <w:rsid w:val="2447266E"/>
    <w:rsid w:val="244E33BB"/>
    <w:rsid w:val="247E4D59"/>
    <w:rsid w:val="24944FF6"/>
    <w:rsid w:val="2498033F"/>
    <w:rsid w:val="249C22E1"/>
    <w:rsid w:val="24F11672"/>
    <w:rsid w:val="251331E9"/>
    <w:rsid w:val="251E464F"/>
    <w:rsid w:val="25345D39"/>
    <w:rsid w:val="25493364"/>
    <w:rsid w:val="254F7A0F"/>
    <w:rsid w:val="255C378E"/>
    <w:rsid w:val="25754019"/>
    <w:rsid w:val="258A22CD"/>
    <w:rsid w:val="258C2F14"/>
    <w:rsid w:val="259C58FE"/>
    <w:rsid w:val="25B152B5"/>
    <w:rsid w:val="25B66950"/>
    <w:rsid w:val="25B862D0"/>
    <w:rsid w:val="25C001F1"/>
    <w:rsid w:val="25CB3A81"/>
    <w:rsid w:val="25F9257C"/>
    <w:rsid w:val="262C5C6D"/>
    <w:rsid w:val="265D48E5"/>
    <w:rsid w:val="266F480A"/>
    <w:rsid w:val="267D1FC5"/>
    <w:rsid w:val="26805560"/>
    <w:rsid w:val="26833A48"/>
    <w:rsid w:val="268414F9"/>
    <w:rsid w:val="269E1774"/>
    <w:rsid w:val="26A71D59"/>
    <w:rsid w:val="26C14A80"/>
    <w:rsid w:val="26CA79B1"/>
    <w:rsid w:val="26DC6C93"/>
    <w:rsid w:val="26E36DA9"/>
    <w:rsid w:val="270D444F"/>
    <w:rsid w:val="271916C3"/>
    <w:rsid w:val="27204C2E"/>
    <w:rsid w:val="273A24AE"/>
    <w:rsid w:val="274370EE"/>
    <w:rsid w:val="27456DDA"/>
    <w:rsid w:val="274704F7"/>
    <w:rsid w:val="27506187"/>
    <w:rsid w:val="27512C81"/>
    <w:rsid w:val="27591CFC"/>
    <w:rsid w:val="276F63C2"/>
    <w:rsid w:val="276F6648"/>
    <w:rsid w:val="27703BAC"/>
    <w:rsid w:val="27816204"/>
    <w:rsid w:val="278909E9"/>
    <w:rsid w:val="278D77E9"/>
    <w:rsid w:val="27900E5F"/>
    <w:rsid w:val="279F2ADE"/>
    <w:rsid w:val="27A72656"/>
    <w:rsid w:val="27B039C8"/>
    <w:rsid w:val="27CB356E"/>
    <w:rsid w:val="27D75B9B"/>
    <w:rsid w:val="27DB14E9"/>
    <w:rsid w:val="27E61A3A"/>
    <w:rsid w:val="27E63708"/>
    <w:rsid w:val="27E73D64"/>
    <w:rsid w:val="27E852AA"/>
    <w:rsid w:val="27F95DF6"/>
    <w:rsid w:val="27FC68FC"/>
    <w:rsid w:val="28015AEC"/>
    <w:rsid w:val="280B7F29"/>
    <w:rsid w:val="281175D2"/>
    <w:rsid w:val="281F6326"/>
    <w:rsid w:val="28242737"/>
    <w:rsid w:val="282D1BC7"/>
    <w:rsid w:val="28335AC5"/>
    <w:rsid w:val="28501150"/>
    <w:rsid w:val="28637B86"/>
    <w:rsid w:val="28642840"/>
    <w:rsid w:val="286B37C0"/>
    <w:rsid w:val="286F6445"/>
    <w:rsid w:val="2880029E"/>
    <w:rsid w:val="28872154"/>
    <w:rsid w:val="289243A6"/>
    <w:rsid w:val="28943227"/>
    <w:rsid w:val="28AD4E25"/>
    <w:rsid w:val="28B214EF"/>
    <w:rsid w:val="28F8088B"/>
    <w:rsid w:val="290D4165"/>
    <w:rsid w:val="291E414A"/>
    <w:rsid w:val="292661E0"/>
    <w:rsid w:val="29326F94"/>
    <w:rsid w:val="293A5C24"/>
    <w:rsid w:val="29496672"/>
    <w:rsid w:val="295223C1"/>
    <w:rsid w:val="29704239"/>
    <w:rsid w:val="29970233"/>
    <w:rsid w:val="299710B2"/>
    <w:rsid w:val="29C03002"/>
    <w:rsid w:val="29C341ED"/>
    <w:rsid w:val="29D17C06"/>
    <w:rsid w:val="29D3340F"/>
    <w:rsid w:val="29D549F3"/>
    <w:rsid w:val="29E13C7C"/>
    <w:rsid w:val="29E26806"/>
    <w:rsid w:val="29F4710C"/>
    <w:rsid w:val="29FF0B07"/>
    <w:rsid w:val="2A0E00CA"/>
    <w:rsid w:val="2A0E1706"/>
    <w:rsid w:val="2A264443"/>
    <w:rsid w:val="2A2D064F"/>
    <w:rsid w:val="2A497078"/>
    <w:rsid w:val="2A4B3C6C"/>
    <w:rsid w:val="2A4C5B4D"/>
    <w:rsid w:val="2A615D77"/>
    <w:rsid w:val="2A630D17"/>
    <w:rsid w:val="2A791B21"/>
    <w:rsid w:val="2A87357D"/>
    <w:rsid w:val="2AA5169E"/>
    <w:rsid w:val="2AAA5DF1"/>
    <w:rsid w:val="2AE57AC4"/>
    <w:rsid w:val="2AED38FF"/>
    <w:rsid w:val="2AF13218"/>
    <w:rsid w:val="2AFD3174"/>
    <w:rsid w:val="2B2F6ABD"/>
    <w:rsid w:val="2B367DA6"/>
    <w:rsid w:val="2B4A012D"/>
    <w:rsid w:val="2B5934AE"/>
    <w:rsid w:val="2B626BBA"/>
    <w:rsid w:val="2B69017C"/>
    <w:rsid w:val="2B717030"/>
    <w:rsid w:val="2B7A5423"/>
    <w:rsid w:val="2B7F51D7"/>
    <w:rsid w:val="2B8123CB"/>
    <w:rsid w:val="2B853CF9"/>
    <w:rsid w:val="2B914B5D"/>
    <w:rsid w:val="2BA9469B"/>
    <w:rsid w:val="2BE529C4"/>
    <w:rsid w:val="2BF544D2"/>
    <w:rsid w:val="2BFF28CE"/>
    <w:rsid w:val="2C063C1D"/>
    <w:rsid w:val="2C2C361D"/>
    <w:rsid w:val="2C3D1CE0"/>
    <w:rsid w:val="2C5F332D"/>
    <w:rsid w:val="2C9E0649"/>
    <w:rsid w:val="2CB17932"/>
    <w:rsid w:val="2CB83EEC"/>
    <w:rsid w:val="2CBC5FB0"/>
    <w:rsid w:val="2CBF274A"/>
    <w:rsid w:val="2CD17CCF"/>
    <w:rsid w:val="2CF81347"/>
    <w:rsid w:val="2CFB648A"/>
    <w:rsid w:val="2D1C517B"/>
    <w:rsid w:val="2D2824B2"/>
    <w:rsid w:val="2D355A17"/>
    <w:rsid w:val="2D6138B7"/>
    <w:rsid w:val="2D666BF9"/>
    <w:rsid w:val="2D680546"/>
    <w:rsid w:val="2D833B32"/>
    <w:rsid w:val="2D896548"/>
    <w:rsid w:val="2D8B5FDC"/>
    <w:rsid w:val="2D917EAF"/>
    <w:rsid w:val="2DB0030F"/>
    <w:rsid w:val="2DC74596"/>
    <w:rsid w:val="2DCA0BF2"/>
    <w:rsid w:val="2DCB3C37"/>
    <w:rsid w:val="2DD02FC8"/>
    <w:rsid w:val="2DE14B3C"/>
    <w:rsid w:val="2DE55A1E"/>
    <w:rsid w:val="2DFF2CE2"/>
    <w:rsid w:val="2E002321"/>
    <w:rsid w:val="2E1C647D"/>
    <w:rsid w:val="2E2F1CD6"/>
    <w:rsid w:val="2E3C37AA"/>
    <w:rsid w:val="2E3F37FA"/>
    <w:rsid w:val="2E414B35"/>
    <w:rsid w:val="2E4B4DBA"/>
    <w:rsid w:val="2E580F8F"/>
    <w:rsid w:val="2E7926B6"/>
    <w:rsid w:val="2E8639C6"/>
    <w:rsid w:val="2EB81807"/>
    <w:rsid w:val="2EC47A74"/>
    <w:rsid w:val="2ED9015F"/>
    <w:rsid w:val="2EDB7001"/>
    <w:rsid w:val="2F06700C"/>
    <w:rsid w:val="2F331B4A"/>
    <w:rsid w:val="2F5E5535"/>
    <w:rsid w:val="2F67006B"/>
    <w:rsid w:val="2F7F38EF"/>
    <w:rsid w:val="2F841DC0"/>
    <w:rsid w:val="2F992A53"/>
    <w:rsid w:val="2FAB044B"/>
    <w:rsid w:val="2FDD7AA8"/>
    <w:rsid w:val="2FDF05E9"/>
    <w:rsid w:val="2FE6799D"/>
    <w:rsid w:val="301221C0"/>
    <w:rsid w:val="302A451F"/>
    <w:rsid w:val="302E0A39"/>
    <w:rsid w:val="30407780"/>
    <w:rsid w:val="3045651F"/>
    <w:rsid w:val="305A76AB"/>
    <w:rsid w:val="30841252"/>
    <w:rsid w:val="30A21A3A"/>
    <w:rsid w:val="30AE5D9B"/>
    <w:rsid w:val="30B96527"/>
    <w:rsid w:val="30BD5A46"/>
    <w:rsid w:val="30C670C4"/>
    <w:rsid w:val="30CA166B"/>
    <w:rsid w:val="30E87423"/>
    <w:rsid w:val="30ED1101"/>
    <w:rsid w:val="30F64606"/>
    <w:rsid w:val="30F72E6E"/>
    <w:rsid w:val="30F857B9"/>
    <w:rsid w:val="31170894"/>
    <w:rsid w:val="313A36E5"/>
    <w:rsid w:val="31445C71"/>
    <w:rsid w:val="314F6742"/>
    <w:rsid w:val="31554AE7"/>
    <w:rsid w:val="31570D79"/>
    <w:rsid w:val="315C7F7F"/>
    <w:rsid w:val="317452BC"/>
    <w:rsid w:val="31785A4E"/>
    <w:rsid w:val="31CF2D29"/>
    <w:rsid w:val="31D0274C"/>
    <w:rsid w:val="31E82675"/>
    <w:rsid w:val="31F05FAD"/>
    <w:rsid w:val="31FE41EC"/>
    <w:rsid w:val="320A31B2"/>
    <w:rsid w:val="321E6DA8"/>
    <w:rsid w:val="32280685"/>
    <w:rsid w:val="324E222E"/>
    <w:rsid w:val="325869D8"/>
    <w:rsid w:val="326D7BCF"/>
    <w:rsid w:val="32792D2B"/>
    <w:rsid w:val="327A6BD0"/>
    <w:rsid w:val="32832ED6"/>
    <w:rsid w:val="3287538B"/>
    <w:rsid w:val="32AC1117"/>
    <w:rsid w:val="32C258EB"/>
    <w:rsid w:val="32C31B6B"/>
    <w:rsid w:val="32CA7F95"/>
    <w:rsid w:val="32D1723E"/>
    <w:rsid w:val="32D45531"/>
    <w:rsid w:val="32D96982"/>
    <w:rsid w:val="32F33E15"/>
    <w:rsid w:val="33050AAD"/>
    <w:rsid w:val="33116608"/>
    <w:rsid w:val="332C3F79"/>
    <w:rsid w:val="33392236"/>
    <w:rsid w:val="334530F3"/>
    <w:rsid w:val="33634866"/>
    <w:rsid w:val="336815C3"/>
    <w:rsid w:val="336E02D4"/>
    <w:rsid w:val="33861D25"/>
    <w:rsid w:val="33BE2810"/>
    <w:rsid w:val="33C32064"/>
    <w:rsid w:val="33C96CCF"/>
    <w:rsid w:val="33D1513C"/>
    <w:rsid w:val="33DA46B1"/>
    <w:rsid w:val="33E97899"/>
    <w:rsid w:val="33EC0EC0"/>
    <w:rsid w:val="33EF1DDB"/>
    <w:rsid w:val="33F30E32"/>
    <w:rsid w:val="33F85143"/>
    <w:rsid w:val="340505DC"/>
    <w:rsid w:val="342041F4"/>
    <w:rsid w:val="34270AC1"/>
    <w:rsid w:val="342927FC"/>
    <w:rsid w:val="343F154C"/>
    <w:rsid w:val="344469FD"/>
    <w:rsid w:val="34515C51"/>
    <w:rsid w:val="345356CC"/>
    <w:rsid w:val="34562F70"/>
    <w:rsid w:val="34691856"/>
    <w:rsid w:val="34793D6B"/>
    <w:rsid w:val="347E3539"/>
    <w:rsid w:val="34830369"/>
    <w:rsid w:val="34C603ED"/>
    <w:rsid w:val="34F15F64"/>
    <w:rsid w:val="34FD6D1A"/>
    <w:rsid w:val="350D00B1"/>
    <w:rsid w:val="350D407B"/>
    <w:rsid w:val="351C0A51"/>
    <w:rsid w:val="352128A9"/>
    <w:rsid w:val="352548D7"/>
    <w:rsid w:val="3528106A"/>
    <w:rsid w:val="354503F4"/>
    <w:rsid w:val="35453CE8"/>
    <w:rsid w:val="35465780"/>
    <w:rsid w:val="357D5012"/>
    <w:rsid w:val="357F609B"/>
    <w:rsid w:val="35841377"/>
    <w:rsid w:val="358F1EC3"/>
    <w:rsid w:val="359A09ED"/>
    <w:rsid w:val="35AA1BCA"/>
    <w:rsid w:val="35B33563"/>
    <w:rsid w:val="35B910F2"/>
    <w:rsid w:val="35BC4AB2"/>
    <w:rsid w:val="35DB1F89"/>
    <w:rsid w:val="35E936E6"/>
    <w:rsid w:val="35EB0A3D"/>
    <w:rsid w:val="35FA1982"/>
    <w:rsid w:val="35FE2F69"/>
    <w:rsid w:val="35FF12E2"/>
    <w:rsid w:val="36056B5B"/>
    <w:rsid w:val="360C3486"/>
    <w:rsid w:val="36201A4D"/>
    <w:rsid w:val="36441F53"/>
    <w:rsid w:val="364C0351"/>
    <w:rsid w:val="365B705D"/>
    <w:rsid w:val="36694098"/>
    <w:rsid w:val="367E53BD"/>
    <w:rsid w:val="36816371"/>
    <w:rsid w:val="368559A2"/>
    <w:rsid w:val="36995CF0"/>
    <w:rsid w:val="36B15DF4"/>
    <w:rsid w:val="36C070E9"/>
    <w:rsid w:val="36D121F1"/>
    <w:rsid w:val="371C0FF6"/>
    <w:rsid w:val="37203126"/>
    <w:rsid w:val="37237201"/>
    <w:rsid w:val="37383C9E"/>
    <w:rsid w:val="37393FF5"/>
    <w:rsid w:val="375A58F9"/>
    <w:rsid w:val="376D0505"/>
    <w:rsid w:val="376D4567"/>
    <w:rsid w:val="37717A3A"/>
    <w:rsid w:val="378E4453"/>
    <w:rsid w:val="37947BDC"/>
    <w:rsid w:val="37965470"/>
    <w:rsid w:val="37A058ED"/>
    <w:rsid w:val="37B07E7F"/>
    <w:rsid w:val="37B1241A"/>
    <w:rsid w:val="37D56240"/>
    <w:rsid w:val="37E17558"/>
    <w:rsid w:val="37F609F5"/>
    <w:rsid w:val="38142EE2"/>
    <w:rsid w:val="382D35E2"/>
    <w:rsid w:val="383E613C"/>
    <w:rsid w:val="386D4B70"/>
    <w:rsid w:val="387F6F98"/>
    <w:rsid w:val="38890DD2"/>
    <w:rsid w:val="38A914AA"/>
    <w:rsid w:val="38AC2771"/>
    <w:rsid w:val="38CF1737"/>
    <w:rsid w:val="38EB788B"/>
    <w:rsid w:val="38EE54CC"/>
    <w:rsid w:val="390715C9"/>
    <w:rsid w:val="391477F6"/>
    <w:rsid w:val="39202BE9"/>
    <w:rsid w:val="3937628D"/>
    <w:rsid w:val="3945589A"/>
    <w:rsid w:val="397054D7"/>
    <w:rsid w:val="397131B7"/>
    <w:rsid w:val="397B172D"/>
    <w:rsid w:val="397F6BAE"/>
    <w:rsid w:val="39C616EE"/>
    <w:rsid w:val="39D178FD"/>
    <w:rsid w:val="39D20836"/>
    <w:rsid w:val="39E55C79"/>
    <w:rsid w:val="39F529BD"/>
    <w:rsid w:val="39FC3CDD"/>
    <w:rsid w:val="39FE27D5"/>
    <w:rsid w:val="3A005897"/>
    <w:rsid w:val="3A0E4A66"/>
    <w:rsid w:val="3A0F5041"/>
    <w:rsid w:val="3A4458BD"/>
    <w:rsid w:val="3A49697E"/>
    <w:rsid w:val="3A57248F"/>
    <w:rsid w:val="3A5930B4"/>
    <w:rsid w:val="3A667F7C"/>
    <w:rsid w:val="3A6F731F"/>
    <w:rsid w:val="3A73368B"/>
    <w:rsid w:val="3A8551B2"/>
    <w:rsid w:val="3AAA1FCB"/>
    <w:rsid w:val="3AAE4831"/>
    <w:rsid w:val="3AC22C8F"/>
    <w:rsid w:val="3AE82205"/>
    <w:rsid w:val="3B393FE1"/>
    <w:rsid w:val="3B401F9F"/>
    <w:rsid w:val="3B596F6F"/>
    <w:rsid w:val="3B5A3279"/>
    <w:rsid w:val="3B703203"/>
    <w:rsid w:val="3B754CFB"/>
    <w:rsid w:val="3B8770EE"/>
    <w:rsid w:val="3B91770A"/>
    <w:rsid w:val="3B951E85"/>
    <w:rsid w:val="3B967E52"/>
    <w:rsid w:val="3B9823CE"/>
    <w:rsid w:val="3BB56FEB"/>
    <w:rsid w:val="3BD76595"/>
    <w:rsid w:val="3BEA121A"/>
    <w:rsid w:val="3C1017BA"/>
    <w:rsid w:val="3C1C1508"/>
    <w:rsid w:val="3C266A0E"/>
    <w:rsid w:val="3C3519B4"/>
    <w:rsid w:val="3C404ADE"/>
    <w:rsid w:val="3C4D6189"/>
    <w:rsid w:val="3C7A1ABD"/>
    <w:rsid w:val="3C812464"/>
    <w:rsid w:val="3C85139E"/>
    <w:rsid w:val="3C8E7AB6"/>
    <w:rsid w:val="3CB30A45"/>
    <w:rsid w:val="3CC51781"/>
    <w:rsid w:val="3CC84549"/>
    <w:rsid w:val="3D080961"/>
    <w:rsid w:val="3D0C0513"/>
    <w:rsid w:val="3D143CBF"/>
    <w:rsid w:val="3D231415"/>
    <w:rsid w:val="3D2321D5"/>
    <w:rsid w:val="3D2A2527"/>
    <w:rsid w:val="3D3E055F"/>
    <w:rsid w:val="3D4628FC"/>
    <w:rsid w:val="3D631D18"/>
    <w:rsid w:val="3D7A7FC6"/>
    <w:rsid w:val="3D865F4C"/>
    <w:rsid w:val="3D9B0FF3"/>
    <w:rsid w:val="3D9E12A1"/>
    <w:rsid w:val="3DB836BF"/>
    <w:rsid w:val="3DBA1054"/>
    <w:rsid w:val="3DBF01AF"/>
    <w:rsid w:val="3DBF54D1"/>
    <w:rsid w:val="3DC701EB"/>
    <w:rsid w:val="3DD0070F"/>
    <w:rsid w:val="3DD0314B"/>
    <w:rsid w:val="3DD24540"/>
    <w:rsid w:val="3DD31094"/>
    <w:rsid w:val="3DE11624"/>
    <w:rsid w:val="3DFA21F0"/>
    <w:rsid w:val="3DFF6D97"/>
    <w:rsid w:val="3E0A6273"/>
    <w:rsid w:val="3E4A01B8"/>
    <w:rsid w:val="3E4C2268"/>
    <w:rsid w:val="3E536402"/>
    <w:rsid w:val="3E5D2E08"/>
    <w:rsid w:val="3E65120B"/>
    <w:rsid w:val="3E6825AB"/>
    <w:rsid w:val="3E817133"/>
    <w:rsid w:val="3E990BCE"/>
    <w:rsid w:val="3EA74100"/>
    <w:rsid w:val="3EC4153C"/>
    <w:rsid w:val="3ECE71E3"/>
    <w:rsid w:val="3ED71CC0"/>
    <w:rsid w:val="3ED723E2"/>
    <w:rsid w:val="3EE36D79"/>
    <w:rsid w:val="3EE43339"/>
    <w:rsid w:val="3EF53C17"/>
    <w:rsid w:val="3F0538C0"/>
    <w:rsid w:val="3F087854"/>
    <w:rsid w:val="3F0C16B6"/>
    <w:rsid w:val="3F2244FB"/>
    <w:rsid w:val="3F2376C5"/>
    <w:rsid w:val="3F373E09"/>
    <w:rsid w:val="3F396430"/>
    <w:rsid w:val="3F3D51AB"/>
    <w:rsid w:val="3F46049A"/>
    <w:rsid w:val="3F483449"/>
    <w:rsid w:val="3F4C559B"/>
    <w:rsid w:val="3F80503B"/>
    <w:rsid w:val="3F8276E6"/>
    <w:rsid w:val="3F8C483D"/>
    <w:rsid w:val="3F900958"/>
    <w:rsid w:val="3F956F3B"/>
    <w:rsid w:val="3F9738B9"/>
    <w:rsid w:val="3FA91189"/>
    <w:rsid w:val="3FB54320"/>
    <w:rsid w:val="3FD40286"/>
    <w:rsid w:val="3FD85B95"/>
    <w:rsid w:val="3FE1730C"/>
    <w:rsid w:val="3FFB7026"/>
    <w:rsid w:val="3FFFD864"/>
    <w:rsid w:val="40006203"/>
    <w:rsid w:val="401A0A3D"/>
    <w:rsid w:val="4025470B"/>
    <w:rsid w:val="402E0D38"/>
    <w:rsid w:val="40355480"/>
    <w:rsid w:val="404439DB"/>
    <w:rsid w:val="40454E93"/>
    <w:rsid w:val="40457334"/>
    <w:rsid w:val="404A1C06"/>
    <w:rsid w:val="40533686"/>
    <w:rsid w:val="405E6311"/>
    <w:rsid w:val="406B6BFC"/>
    <w:rsid w:val="40805696"/>
    <w:rsid w:val="40945BD7"/>
    <w:rsid w:val="40BC4C38"/>
    <w:rsid w:val="40C07E55"/>
    <w:rsid w:val="410406EE"/>
    <w:rsid w:val="411A2CA9"/>
    <w:rsid w:val="411C1CDD"/>
    <w:rsid w:val="412E769D"/>
    <w:rsid w:val="4159217C"/>
    <w:rsid w:val="415A2939"/>
    <w:rsid w:val="416B0A4A"/>
    <w:rsid w:val="418A1B92"/>
    <w:rsid w:val="418A2F70"/>
    <w:rsid w:val="41963683"/>
    <w:rsid w:val="41A5138A"/>
    <w:rsid w:val="41AA597E"/>
    <w:rsid w:val="41BD7303"/>
    <w:rsid w:val="420A2842"/>
    <w:rsid w:val="420E585D"/>
    <w:rsid w:val="4214206C"/>
    <w:rsid w:val="421D3B80"/>
    <w:rsid w:val="421E197A"/>
    <w:rsid w:val="421F4397"/>
    <w:rsid w:val="42553004"/>
    <w:rsid w:val="425560C8"/>
    <w:rsid w:val="42640A6C"/>
    <w:rsid w:val="428B1BDB"/>
    <w:rsid w:val="428E0BC9"/>
    <w:rsid w:val="429121FE"/>
    <w:rsid w:val="429644F7"/>
    <w:rsid w:val="42AC25E0"/>
    <w:rsid w:val="42DA0918"/>
    <w:rsid w:val="42E6012C"/>
    <w:rsid w:val="42E63401"/>
    <w:rsid w:val="42F33C51"/>
    <w:rsid w:val="42FA5706"/>
    <w:rsid w:val="430C340A"/>
    <w:rsid w:val="4324415B"/>
    <w:rsid w:val="432B2BDD"/>
    <w:rsid w:val="433B24A0"/>
    <w:rsid w:val="43442D25"/>
    <w:rsid w:val="434737C5"/>
    <w:rsid w:val="434C6777"/>
    <w:rsid w:val="43803E5D"/>
    <w:rsid w:val="438172BC"/>
    <w:rsid w:val="438D7205"/>
    <w:rsid w:val="43A31501"/>
    <w:rsid w:val="43A51A0F"/>
    <w:rsid w:val="43A63ED9"/>
    <w:rsid w:val="43CA4ED5"/>
    <w:rsid w:val="43D3039E"/>
    <w:rsid w:val="43DD46A1"/>
    <w:rsid w:val="43F50C88"/>
    <w:rsid w:val="440F5CB7"/>
    <w:rsid w:val="4410164C"/>
    <w:rsid w:val="4421190E"/>
    <w:rsid w:val="44387A96"/>
    <w:rsid w:val="443C3511"/>
    <w:rsid w:val="443F6059"/>
    <w:rsid w:val="4440389E"/>
    <w:rsid w:val="44404FD8"/>
    <w:rsid w:val="44467B33"/>
    <w:rsid w:val="44471594"/>
    <w:rsid w:val="44507687"/>
    <w:rsid w:val="446108C6"/>
    <w:rsid w:val="44983E14"/>
    <w:rsid w:val="449E6B70"/>
    <w:rsid w:val="44D101C0"/>
    <w:rsid w:val="44D37D84"/>
    <w:rsid w:val="44E7070D"/>
    <w:rsid w:val="44E96140"/>
    <w:rsid w:val="44EF407A"/>
    <w:rsid w:val="45151EC2"/>
    <w:rsid w:val="452D6EC8"/>
    <w:rsid w:val="452E7CA8"/>
    <w:rsid w:val="455D6C0E"/>
    <w:rsid w:val="456237E3"/>
    <w:rsid w:val="45646473"/>
    <w:rsid w:val="45674650"/>
    <w:rsid w:val="45995EE5"/>
    <w:rsid w:val="45996092"/>
    <w:rsid w:val="45A20D7F"/>
    <w:rsid w:val="45A96BB7"/>
    <w:rsid w:val="45B70AB6"/>
    <w:rsid w:val="45BE1896"/>
    <w:rsid w:val="45C21258"/>
    <w:rsid w:val="45C374F7"/>
    <w:rsid w:val="45CF5588"/>
    <w:rsid w:val="45E535E5"/>
    <w:rsid w:val="45FD2A9F"/>
    <w:rsid w:val="46185997"/>
    <w:rsid w:val="46480C46"/>
    <w:rsid w:val="464E5B22"/>
    <w:rsid w:val="465719BA"/>
    <w:rsid w:val="466A2D2D"/>
    <w:rsid w:val="46B018A9"/>
    <w:rsid w:val="46C53057"/>
    <w:rsid w:val="46D2232B"/>
    <w:rsid w:val="46D766B5"/>
    <w:rsid w:val="46DB548E"/>
    <w:rsid w:val="46DD6135"/>
    <w:rsid w:val="470D6DF4"/>
    <w:rsid w:val="470E5757"/>
    <w:rsid w:val="471609FC"/>
    <w:rsid w:val="473F2635"/>
    <w:rsid w:val="47470193"/>
    <w:rsid w:val="474E6020"/>
    <w:rsid w:val="4753398A"/>
    <w:rsid w:val="47537F64"/>
    <w:rsid w:val="476676F8"/>
    <w:rsid w:val="477E64CE"/>
    <w:rsid w:val="478A2625"/>
    <w:rsid w:val="478D0FC4"/>
    <w:rsid w:val="47995509"/>
    <w:rsid w:val="47A40992"/>
    <w:rsid w:val="47BA075C"/>
    <w:rsid w:val="47BE498F"/>
    <w:rsid w:val="47C71FE4"/>
    <w:rsid w:val="47CD0F8C"/>
    <w:rsid w:val="47D85091"/>
    <w:rsid w:val="47DA3EE6"/>
    <w:rsid w:val="47E80D20"/>
    <w:rsid w:val="47F161C2"/>
    <w:rsid w:val="47F66132"/>
    <w:rsid w:val="47FE205C"/>
    <w:rsid w:val="48064ED6"/>
    <w:rsid w:val="48170CBE"/>
    <w:rsid w:val="48286180"/>
    <w:rsid w:val="48340FA3"/>
    <w:rsid w:val="4843730A"/>
    <w:rsid w:val="484E10BE"/>
    <w:rsid w:val="485F529B"/>
    <w:rsid w:val="48662799"/>
    <w:rsid w:val="48691363"/>
    <w:rsid w:val="48897354"/>
    <w:rsid w:val="48917477"/>
    <w:rsid w:val="48945E7F"/>
    <w:rsid w:val="489770C9"/>
    <w:rsid w:val="48B23078"/>
    <w:rsid w:val="48CA0177"/>
    <w:rsid w:val="48CB623B"/>
    <w:rsid w:val="48D27C15"/>
    <w:rsid w:val="48E44E8E"/>
    <w:rsid w:val="48FA645F"/>
    <w:rsid w:val="490D0375"/>
    <w:rsid w:val="490F4371"/>
    <w:rsid w:val="4922557C"/>
    <w:rsid w:val="494A18A7"/>
    <w:rsid w:val="4953099D"/>
    <w:rsid w:val="495D5A00"/>
    <w:rsid w:val="49656C49"/>
    <w:rsid w:val="49813E8A"/>
    <w:rsid w:val="4989236D"/>
    <w:rsid w:val="49D6259B"/>
    <w:rsid w:val="49D62DD0"/>
    <w:rsid w:val="49DF7B2A"/>
    <w:rsid w:val="49ED3805"/>
    <w:rsid w:val="49F444EB"/>
    <w:rsid w:val="49F64E79"/>
    <w:rsid w:val="49FE8A55"/>
    <w:rsid w:val="4A285F26"/>
    <w:rsid w:val="4A300C6A"/>
    <w:rsid w:val="4A3029FF"/>
    <w:rsid w:val="4A317426"/>
    <w:rsid w:val="4A495F64"/>
    <w:rsid w:val="4A5F5DCB"/>
    <w:rsid w:val="4A6361B0"/>
    <w:rsid w:val="4A6D5817"/>
    <w:rsid w:val="4A6D5A21"/>
    <w:rsid w:val="4A764CF9"/>
    <w:rsid w:val="4A780E6E"/>
    <w:rsid w:val="4A7A4F85"/>
    <w:rsid w:val="4A7D61F3"/>
    <w:rsid w:val="4A9B63A3"/>
    <w:rsid w:val="4A9C4AA6"/>
    <w:rsid w:val="4AC13BA7"/>
    <w:rsid w:val="4AD0298E"/>
    <w:rsid w:val="4AD43CC2"/>
    <w:rsid w:val="4B03568E"/>
    <w:rsid w:val="4B073250"/>
    <w:rsid w:val="4B157281"/>
    <w:rsid w:val="4B1B4D9A"/>
    <w:rsid w:val="4B244692"/>
    <w:rsid w:val="4B2B0B52"/>
    <w:rsid w:val="4B3D2633"/>
    <w:rsid w:val="4B43338C"/>
    <w:rsid w:val="4B596AA2"/>
    <w:rsid w:val="4B6865B5"/>
    <w:rsid w:val="4B6F6DF7"/>
    <w:rsid w:val="4B8455EB"/>
    <w:rsid w:val="4B845D24"/>
    <w:rsid w:val="4BA05124"/>
    <w:rsid w:val="4BAF5721"/>
    <w:rsid w:val="4BB932E2"/>
    <w:rsid w:val="4BBA1147"/>
    <w:rsid w:val="4C037012"/>
    <w:rsid w:val="4C2C12C3"/>
    <w:rsid w:val="4C3008D0"/>
    <w:rsid w:val="4C3547A1"/>
    <w:rsid w:val="4C3679C6"/>
    <w:rsid w:val="4C390B55"/>
    <w:rsid w:val="4C5C5F9D"/>
    <w:rsid w:val="4C633ADA"/>
    <w:rsid w:val="4C720AD0"/>
    <w:rsid w:val="4C75532B"/>
    <w:rsid w:val="4C7A5603"/>
    <w:rsid w:val="4C8111CA"/>
    <w:rsid w:val="4C8220ED"/>
    <w:rsid w:val="4C961F41"/>
    <w:rsid w:val="4CA334F9"/>
    <w:rsid w:val="4CAB4709"/>
    <w:rsid w:val="4CB5597E"/>
    <w:rsid w:val="4CC153CA"/>
    <w:rsid w:val="4CCA2622"/>
    <w:rsid w:val="4CCF5635"/>
    <w:rsid w:val="4CD27DDB"/>
    <w:rsid w:val="4CD951A0"/>
    <w:rsid w:val="4CE05184"/>
    <w:rsid w:val="4CE524B9"/>
    <w:rsid w:val="4CE61651"/>
    <w:rsid w:val="4CF2752F"/>
    <w:rsid w:val="4D0835E9"/>
    <w:rsid w:val="4D271487"/>
    <w:rsid w:val="4D2A7EDF"/>
    <w:rsid w:val="4D2B58BF"/>
    <w:rsid w:val="4D2E3A04"/>
    <w:rsid w:val="4D4030BE"/>
    <w:rsid w:val="4D756297"/>
    <w:rsid w:val="4D8515C9"/>
    <w:rsid w:val="4D890E9D"/>
    <w:rsid w:val="4D8F7DD5"/>
    <w:rsid w:val="4D901638"/>
    <w:rsid w:val="4D916E14"/>
    <w:rsid w:val="4D9F6363"/>
    <w:rsid w:val="4DA413A1"/>
    <w:rsid w:val="4DC22632"/>
    <w:rsid w:val="4DD80CDF"/>
    <w:rsid w:val="4DDF6B8F"/>
    <w:rsid w:val="4DF236E4"/>
    <w:rsid w:val="4DF75681"/>
    <w:rsid w:val="4DFA0703"/>
    <w:rsid w:val="4E2C2A73"/>
    <w:rsid w:val="4E67354A"/>
    <w:rsid w:val="4E73266B"/>
    <w:rsid w:val="4E7929BA"/>
    <w:rsid w:val="4E7B6778"/>
    <w:rsid w:val="4E991BE4"/>
    <w:rsid w:val="4EA847B3"/>
    <w:rsid w:val="4EC5306C"/>
    <w:rsid w:val="4ED15497"/>
    <w:rsid w:val="4ED4741A"/>
    <w:rsid w:val="4EE70BFC"/>
    <w:rsid w:val="4EEE643C"/>
    <w:rsid w:val="4EEF4A17"/>
    <w:rsid w:val="4EF0048C"/>
    <w:rsid w:val="4EFD28C2"/>
    <w:rsid w:val="4F3A6603"/>
    <w:rsid w:val="4F3B2DCB"/>
    <w:rsid w:val="4F3C0C95"/>
    <w:rsid w:val="4F7D3F49"/>
    <w:rsid w:val="4F8B50E7"/>
    <w:rsid w:val="4FB45182"/>
    <w:rsid w:val="4FB71A5D"/>
    <w:rsid w:val="4FB72C7A"/>
    <w:rsid w:val="4FC4795B"/>
    <w:rsid w:val="4FCF827D"/>
    <w:rsid w:val="4FD25C82"/>
    <w:rsid w:val="4FD6135A"/>
    <w:rsid w:val="4FE00F0B"/>
    <w:rsid w:val="4FF379A4"/>
    <w:rsid w:val="4FFF16B7"/>
    <w:rsid w:val="500217A5"/>
    <w:rsid w:val="500F14D6"/>
    <w:rsid w:val="50220E8F"/>
    <w:rsid w:val="50500572"/>
    <w:rsid w:val="505C064C"/>
    <w:rsid w:val="50693ADF"/>
    <w:rsid w:val="506D5405"/>
    <w:rsid w:val="50950C9A"/>
    <w:rsid w:val="50AC4899"/>
    <w:rsid w:val="50E920BD"/>
    <w:rsid w:val="50EE3B03"/>
    <w:rsid w:val="50F82A75"/>
    <w:rsid w:val="51053257"/>
    <w:rsid w:val="51431E42"/>
    <w:rsid w:val="51450494"/>
    <w:rsid w:val="5146092A"/>
    <w:rsid w:val="51634A9A"/>
    <w:rsid w:val="51693415"/>
    <w:rsid w:val="517073FB"/>
    <w:rsid w:val="517600F9"/>
    <w:rsid w:val="517A0EF1"/>
    <w:rsid w:val="51826FF2"/>
    <w:rsid w:val="51852DBA"/>
    <w:rsid w:val="518E3D0C"/>
    <w:rsid w:val="51906CB3"/>
    <w:rsid w:val="51A947E6"/>
    <w:rsid w:val="51D9122E"/>
    <w:rsid w:val="51FB5766"/>
    <w:rsid w:val="52003972"/>
    <w:rsid w:val="52011459"/>
    <w:rsid w:val="5201513B"/>
    <w:rsid w:val="520274EA"/>
    <w:rsid w:val="52047653"/>
    <w:rsid w:val="52384E06"/>
    <w:rsid w:val="52387C4A"/>
    <w:rsid w:val="52497018"/>
    <w:rsid w:val="52535BCC"/>
    <w:rsid w:val="52623D08"/>
    <w:rsid w:val="52644CB0"/>
    <w:rsid w:val="52757A71"/>
    <w:rsid w:val="527C7722"/>
    <w:rsid w:val="52834F24"/>
    <w:rsid w:val="52863AC7"/>
    <w:rsid w:val="52BF212E"/>
    <w:rsid w:val="52EC5B41"/>
    <w:rsid w:val="52F469E0"/>
    <w:rsid w:val="52F6155C"/>
    <w:rsid w:val="52F9655C"/>
    <w:rsid w:val="531460EC"/>
    <w:rsid w:val="5315385C"/>
    <w:rsid w:val="531600F1"/>
    <w:rsid w:val="533162A1"/>
    <w:rsid w:val="5342491C"/>
    <w:rsid w:val="53A06ACE"/>
    <w:rsid w:val="53A85BF6"/>
    <w:rsid w:val="53B86A58"/>
    <w:rsid w:val="53C02053"/>
    <w:rsid w:val="53C072FC"/>
    <w:rsid w:val="53C56D73"/>
    <w:rsid w:val="53CC7CB4"/>
    <w:rsid w:val="53D233D8"/>
    <w:rsid w:val="53DD44AD"/>
    <w:rsid w:val="53E002AC"/>
    <w:rsid w:val="53E120F2"/>
    <w:rsid w:val="53FF5EFB"/>
    <w:rsid w:val="54196B64"/>
    <w:rsid w:val="541B0AFD"/>
    <w:rsid w:val="54217E20"/>
    <w:rsid w:val="54273E81"/>
    <w:rsid w:val="542875FB"/>
    <w:rsid w:val="54297BF9"/>
    <w:rsid w:val="543547EF"/>
    <w:rsid w:val="544822BD"/>
    <w:rsid w:val="544A5CAC"/>
    <w:rsid w:val="54547DDA"/>
    <w:rsid w:val="547025C3"/>
    <w:rsid w:val="548D63DA"/>
    <w:rsid w:val="54AF5270"/>
    <w:rsid w:val="54B1543D"/>
    <w:rsid w:val="54C27769"/>
    <w:rsid w:val="54C4350C"/>
    <w:rsid w:val="54F53048"/>
    <w:rsid w:val="55036E2A"/>
    <w:rsid w:val="55157F87"/>
    <w:rsid w:val="5519173E"/>
    <w:rsid w:val="551D6E0E"/>
    <w:rsid w:val="55246B06"/>
    <w:rsid w:val="5534121F"/>
    <w:rsid w:val="55390B69"/>
    <w:rsid w:val="553B71F6"/>
    <w:rsid w:val="553F1160"/>
    <w:rsid w:val="553F1E51"/>
    <w:rsid w:val="55427D1E"/>
    <w:rsid w:val="55541E0F"/>
    <w:rsid w:val="5579725C"/>
    <w:rsid w:val="557C65CC"/>
    <w:rsid w:val="55890B98"/>
    <w:rsid w:val="559F30F0"/>
    <w:rsid w:val="55A84BFE"/>
    <w:rsid w:val="55B45F63"/>
    <w:rsid w:val="55B90C0A"/>
    <w:rsid w:val="55D63591"/>
    <w:rsid w:val="55ED6C72"/>
    <w:rsid w:val="55FD7369"/>
    <w:rsid w:val="560A087F"/>
    <w:rsid w:val="56122C31"/>
    <w:rsid w:val="561974BB"/>
    <w:rsid w:val="56230B5C"/>
    <w:rsid w:val="56281E78"/>
    <w:rsid w:val="562A4387"/>
    <w:rsid w:val="56334986"/>
    <w:rsid w:val="56394FFE"/>
    <w:rsid w:val="564E2FEA"/>
    <w:rsid w:val="56520376"/>
    <w:rsid w:val="56533581"/>
    <w:rsid w:val="56556A86"/>
    <w:rsid w:val="565A2E32"/>
    <w:rsid w:val="56694C24"/>
    <w:rsid w:val="568858B4"/>
    <w:rsid w:val="56AE4AD0"/>
    <w:rsid w:val="56AE6CD3"/>
    <w:rsid w:val="56CE0807"/>
    <w:rsid w:val="56CF1ADE"/>
    <w:rsid w:val="56DB2BAE"/>
    <w:rsid w:val="56FA2C95"/>
    <w:rsid w:val="57075BF9"/>
    <w:rsid w:val="57082B77"/>
    <w:rsid w:val="570E2351"/>
    <w:rsid w:val="57172D90"/>
    <w:rsid w:val="57260DE0"/>
    <w:rsid w:val="57313A9F"/>
    <w:rsid w:val="57386662"/>
    <w:rsid w:val="574F03D9"/>
    <w:rsid w:val="57500B92"/>
    <w:rsid w:val="576946C4"/>
    <w:rsid w:val="576F699C"/>
    <w:rsid w:val="577F71B5"/>
    <w:rsid w:val="57850AAF"/>
    <w:rsid w:val="57900DA2"/>
    <w:rsid w:val="57923690"/>
    <w:rsid w:val="57960F05"/>
    <w:rsid w:val="57A21B1B"/>
    <w:rsid w:val="57A60B39"/>
    <w:rsid w:val="57AD6121"/>
    <w:rsid w:val="57BC62D0"/>
    <w:rsid w:val="57C04710"/>
    <w:rsid w:val="57C6377C"/>
    <w:rsid w:val="57DB7459"/>
    <w:rsid w:val="57DF96B7"/>
    <w:rsid w:val="57EC6F5E"/>
    <w:rsid w:val="58050D13"/>
    <w:rsid w:val="58185E8D"/>
    <w:rsid w:val="582020A9"/>
    <w:rsid w:val="58271974"/>
    <w:rsid w:val="58290DC5"/>
    <w:rsid w:val="583170EE"/>
    <w:rsid w:val="58366D88"/>
    <w:rsid w:val="583D5FB9"/>
    <w:rsid w:val="584279F0"/>
    <w:rsid w:val="58527FC8"/>
    <w:rsid w:val="58647470"/>
    <w:rsid w:val="58715F13"/>
    <w:rsid w:val="58723020"/>
    <w:rsid w:val="587303D7"/>
    <w:rsid w:val="58806C98"/>
    <w:rsid w:val="58825433"/>
    <w:rsid w:val="58961943"/>
    <w:rsid w:val="58A75590"/>
    <w:rsid w:val="58B45DE2"/>
    <w:rsid w:val="58C67691"/>
    <w:rsid w:val="58CB0566"/>
    <w:rsid w:val="58D411FE"/>
    <w:rsid w:val="58D606BB"/>
    <w:rsid w:val="58E20B05"/>
    <w:rsid w:val="58E40C92"/>
    <w:rsid w:val="590162FC"/>
    <w:rsid w:val="590B0BE2"/>
    <w:rsid w:val="590E217B"/>
    <w:rsid w:val="59121580"/>
    <w:rsid w:val="591754BD"/>
    <w:rsid w:val="592B0EE9"/>
    <w:rsid w:val="593E4EAE"/>
    <w:rsid w:val="59561490"/>
    <w:rsid w:val="595D7890"/>
    <w:rsid w:val="59695CB6"/>
    <w:rsid w:val="59796611"/>
    <w:rsid w:val="598C3104"/>
    <w:rsid w:val="59A07F5E"/>
    <w:rsid w:val="59A41CA5"/>
    <w:rsid w:val="59A801F0"/>
    <w:rsid w:val="59B2180F"/>
    <w:rsid w:val="59B24FB1"/>
    <w:rsid w:val="59CC6F66"/>
    <w:rsid w:val="59E22D24"/>
    <w:rsid w:val="59F82FAA"/>
    <w:rsid w:val="59FA6DBB"/>
    <w:rsid w:val="5A18706C"/>
    <w:rsid w:val="5A2956B2"/>
    <w:rsid w:val="5A2F034B"/>
    <w:rsid w:val="5A334CA4"/>
    <w:rsid w:val="5A376642"/>
    <w:rsid w:val="5A3E0892"/>
    <w:rsid w:val="5A4C460E"/>
    <w:rsid w:val="5A4D497B"/>
    <w:rsid w:val="5A537740"/>
    <w:rsid w:val="5A766C37"/>
    <w:rsid w:val="5A874A8D"/>
    <w:rsid w:val="5A8B33BB"/>
    <w:rsid w:val="5A97386D"/>
    <w:rsid w:val="5A9A2F72"/>
    <w:rsid w:val="5AA73B01"/>
    <w:rsid w:val="5AB250D9"/>
    <w:rsid w:val="5AB44254"/>
    <w:rsid w:val="5AB47148"/>
    <w:rsid w:val="5AB95DB4"/>
    <w:rsid w:val="5ABB4FF8"/>
    <w:rsid w:val="5ABC62D9"/>
    <w:rsid w:val="5AF12B77"/>
    <w:rsid w:val="5B2A3919"/>
    <w:rsid w:val="5B351435"/>
    <w:rsid w:val="5B691FD4"/>
    <w:rsid w:val="5B926846"/>
    <w:rsid w:val="5BA57414"/>
    <w:rsid w:val="5BB8544A"/>
    <w:rsid w:val="5C1C73FB"/>
    <w:rsid w:val="5C2A2C70"/>
    <w:rsid w:val="5C4952DC"/>
    <w:rsid w:val="5C51394C"/>
    <w:rsid w:val="5C72662A"/>
    <w:rsid w:val="5C960E86"/>
    <w:rsid w:val="5C9A5AE0"/>
    <w:rsid w:val="5C9B6BC5"/>
    <w:rsid w:val="5CBC60DC"/>
    <w:rsid w:val="5CC15D47"/>
    <w:rsid w:val="5CCE3449"/>
    <w:rsid w:val="5CDC04E1"/>
    <w:rsid w:val="5CDE7166"/>
    <w:rsid w:val="5CE23177"/>
    <w:rsid w:val="5CE86B44"/>
    <w:rsid w:val="5CEE15FE"/>
    <w:rsid w:val="5CFD25D5"/>
    <w:rsid w:val="5D033BE7"/>
    <w:rsid w:val="5D2B4537"/>
    <w:rsid w:val="5D3C2E5D"/>
    <w:rsid w:val="5D5C0BDE"/>
    <w:rsid w:val="5D604509"/>
    <w:rsid w:val="5D703211"/>
    <w:rsid w:val="5D9D02B2"/>
    <w:rsid w:val="5D9E1D99"/>
    <w:rsid w:val="5DAD470E"/>
    <w:rsid w:val="5DC85EB7"/>
    <w:rsid w:val="5DD33B7E"/>
    <w:rsid w:val="5DDE0981"/>
    <w:rsid w:val="5DE03167"/>
    <w:rsid w:val="5DFC0FC1"/>
    <w:rsid w:val="5DFD783A"/>
    <w:rsid w:val="5E135FCC"/>
    <w:rsid w:val="5E1A3FFA"/>
    <w:rsid w:val="5E47579C"/>
    <w:rsid w:val="5E4D0A45"/>
    <w:rsid w:val="5E50105F"/>
    <w:rsid w:val="5E6458A3"/>
    <w:rsid w:val="5E6939C8"/>
    <w:rsid w:val="5E870EC2"/>
    <w:rsid w:val="5E8D672F"/>
    <w:rsid w:val="5E9138DC"/>
    <w:rsid w:val="5EB56C59"/>
    <w:rsid w:val="5EC461DB"/>
    <w:rsid w:val="5EC64E6D"/>
    <w:rsid w:val="5EE44A5F"/>
    <w:rsid w:val="5EEB1665"/>
    <w:rsid w:val="5F0A4389"/>
    <w:rsid w:val="5F0F007C"/>
    <w:rsid w:val="5F1F0C4B"/>
    <w:rsid w:val="5F2A0360"/>
    <w:rsid w:val="5F3D3A6B"/>
    <w:rsid w:val="5F5E1D1B"/>
    <w:rsid w:val="5F635AAB"/>
    <w:rsid w:val="5F702B80"/>
    <w:rsid w:val="5F973A30"/>
    <w:rsid w:val="5FB223E4"/>
    <w:rsid w:val="5FB34363"/>
    <w:rsid w:val="5FBC1F08"/>
    <w:rsid w:val="5FC446C9"/>
    <w:rsid w:val="5FC61843"/>
    <w:rsid w:val="5FCA04E2"/>
    <w:rsid w:val="5FCB0E07"/>
    <w:rsid w:val="5FD62FEA"/>
    <w:rsid w:val="5FDD424F"/>
    <w:rsid w:val="5FDF6B44"/>
    <w:rsid w:val="5FF13B6D"/>
    <w:rsid w:val="5FF31011"/>
    <w:rsid w:val="5FF9505A"/>
    <w:rsid w:val="5FFE0263"/>
    <w:rsid w:val="600F52EB"/>
    <w:rsid w:val="60152B0C"/>
    <w:rsid w:val="603424E2"/>
    <w:rsid w:val="60863261"/>
    <w:rsid w:val="608655C1"/>
    <w:rsid w:val="609465DD"/>
    <w:rsid w:val="60A10BD7"/>
    <w:rsid w:val="60B915E0"/>
    <w:rsid w:val="61071A00"/>
    <w:rsid w:val="611F1BFA"/>
    <w:rsid w:val="6127216E"/>
    <w:rsid w:val="612826A2"/>
    <w:rsid w:val="61302D6A"/>
    <w:rsid w:val="614B240F"/>
    <w:rsid w:val="61767A26"/>
    <w:rsid w:val="617732D0"/>
    <w:rsid w:val="61A07A90"/>
    <w:rsid w:val="61A41EF3"/>
    <w:rsid w:val="61BB42C9"/>
    <w:rsid w:val="61CF1393"/>
    <w:rsid w:val="61D601BD"/>
    <w:rsid w:val="61E80983"/>
    <w:rsid w:val="61EF14EF"/>
    <w:rsid w:val="62132500"/>
    <w:rsid w:val="621A1EA2"/>
    <w:rsid w:val="62567799"/>
    <w:rsid w:val="625A2D1C"/>
    <w:rsid w:val="627574D8"/>
    <w:rsid w:val="62812FAA"/>
    <w:rsid w:val="62894684"/>
    <w:rsid w:val="62903706"/>
    <w:rsid w:val="629358D4"/>
    <w:rsid w:val="629A5B3F"/>
    <w:rsid w:val="62AC1B8A"/>
    <w:rsid w:val="62BC587D"/>
    <w:rsid w:val="62C03E1E"/>
    <w:rsid w:val="62C13140"/>
    <w:rsid w:val="62C570C0"/>
    <w:rsid w:val="62D17FA8"/>
    <w:rsid w:val="62DD2EA7"/>
    <w:rsid w:val="62EB02B5"/>
    <w:rsid w:val="62EB04C8"/>
    <w:rsid w:val="62F51941"/>
    <w:rsid w:val="62F77154"/>
    <w:rsid w:val="630F0EC2"/>
    <w:rsid w:val="6318550E"/>
    <w:rsid w:val="63353BCF"/>
    <w:rsid w:val="634F383A"/>
    <w:rsid w:val="63500CFE"/>
    <w:rsid w:val="636447A9"/>
    <w:rsid w:val="63701155"/>
    <w:rsid w:val="637D1ECB"/>
    <w:rsid w:val="63BA052F"/>
    <w:rsid w:val="63BE0AD3"/>
    <w:rsid w:val="63CA7044"/>
    <w:rsid w:val="63F221BC"/>
    <w:rsid w:val="63F6567C"/>
    <w:rsid w:val="64032C6B"/>
    <w:rsid w:val="64087A7B"/>
    <w:rsid w:val="640B57D3"/>
    <w:rsid w:val="641A5836"/>
    <w:rsid w:val="6432180C"/>
    <w:rsid w:val="64421735"/>
    <w:rsid w:val="64452D39"/>
    <w:rsid w:val="64585427"/>
    <w:rsid w:val="645B2788"/>
    <w:rsid w:val="64612F19"/>
    <w:rsid w:val="646D21E8"/>
    <w:rsid w:val="646F5CE5"/>
    <w:rsid w:val="6477726A"/>
    <w:rsid w:val="64783308"/>
    <w:rsid w:val="648D6455"/>
    <w:rsid w:val="6495025A"/>
    <w:rsid w:val="6497689E"/>
    <w:rsid w:val="64B72E0C"/>
    <w:rsid w:val="64B86B2D"/>
    <w:rsid w:val="64CB244A"/>
    <w:rsid w:val="64E31C9A"/>
    <w:rsid w:val="64EA4C89"/>
    <w:rsid w:val="64F32289"/>
    <w:rsid w:val="64F4303F"/>
    <w:rsid w:val="64FE0A7A"/>
    <w:rsid w:val="65036497"/>
    <w:rsid w:val="650B74EE"/>
    <w:rsid w:val="65150451"/>
    <w:rsid w:val="651C6FE9"/>
    <w:rsid w:val="651D3FC4"/>
    <w:rsid w:val="652D26C7"/>
    <w:rsid w:val="655059E1"/>
    <w:rsid w:val="65571136"/>
    <w:rsid w:val="65585F78"/>
    <w:rsid w:val="65604F99"/>
    <w:rsid w:val="65682F42"/>
    <w:rsid w:val="6584208A"/>
    <w:rsid w:val="65895139"/>
    <w:rsid w:val="65947981"/>
    <w:rsid w:val="659A1FB5"/>
    <w:rsid w:val="659A4539"/>
    <w:rsid w:val="65A652CF"/>
    <w:rsid w:val="65B57B97"/>
    <w:rsid w:val="65C32871"/>
    <w:rsid w:val="65C328EA"/>
    <w:rsid w:val="65D51FB2"/>
    <w:rsid w:val="65DA4CF7"/>
    <w:rsid w:val="65DF0CA7"/>
    <w:rsid w:val="65E24BB0"/>
    <w:rsid w:val="66014227"/>
    <w:rsid w:val="660C7630"/>
    <w:rsid w:val="660E3E13"/>
    <w:rsid w:val="66122298"/>
    <w:rsid w:val="661C5600"/>
    <w:rsid w:val="66206B4D"/>
    <w:rsid w:val="66405DB3"/>
    <w:rsid w:val="664811B3"/>
    <w:rsid w:val="66530A5C"/>
    <w:rsid w:val="665836A7"/>
    <w:rsid w:val="667E108E"/>
    <w:rsid w:val="667F356D"/>
    <w:rsid w:val="66B34699"/>
    <w:rsid w:val="66C34609"/>
    <w:rsid w:val="66C52DAC"/>
    <w:rsid w:val="66EE7969"/>
    <w:rsid w:val="670B6EA6"/>
    <w:rsid w:val="67187ECE"/>
    <w:rsid w:val="6727739D"/>
    <w:rsid w:val="67320624"/>
    <w:rsid w:val="673A09AE"/>
    <w:rsid w:val="673E76D0"/>
    <w:rsid w:val="67504513"/>
    <w:rsid w:val="67724BEA"/>
    <w:rsid w:val="677C68AC"/>
    <w:rsid w:val="678C79E3"/>
    <w:rsid w:val="67A02B00"/>
    <w:rsid w:val="67A16DDF"/>
    <w:rsid w:val="67AD71F1"/>
    <w:rsid w:val="67B558B7"/>
    <w:rsid w:val="67B96881"/>
    <w:rsid w:val="67D16185"/>
    <w:rsid w:val="67ED5C91"/>
    <w:rsid w:val="680A12F6"/>
    <w:rsid w:val="682928D9"/>
    <w:rsid w:val="683318FD"/>
    <w:rsid w:val="6845768F"/>
    <w:rsid w:val="68694A1F"/>
    <w:rsid w:val="68727727"/>
    <w:rsid w:val="68786E71"/>
    <w:rsid w:val="688B4389"/>
    <w:rsid w:val="68A0671B"/>
    <w:rsid w:val="68B93CC3"/>
    <w:rsid w:val="68B960C7"/>
    <w:rsid w:val="68E11F64"/>
    <w:rsid w:val="68EF0D46"/>
    <w:rsid w:val="68EF2D67"/>
    <w:rsid w:val="68FE23F7"/>
    <w:rsid w:val="692C1C8F"/>
    <w:rsid w:val="69320D51"/>
    <w:rsid w:val="693370F8"/>
    <w:rsid w:val="69384D87"/>
    <w:rsid w:val="69452AD1"/>
    <w:rsid w:val="694B590C"/>
    <w:rsid w:val="694F16CF"/>
    <w:rsid w:val="696848C8"/>
    <w:rsid w:val="696B2CBA"/>
    <w:rsid w:val="696F7F2A"/>
    <w:rsid w:val="697237C8"/>
    <w:rsid w:val="69817BF8"/>
    <w:rsid w:val="698B577F"/>
    <w:rsid w:val="69972F92"/>
    <w:rsid w:val="69981827"/>
    <w:rsid w:val="69A23D5A"/>
    <w:rsid w:val="69A60607"/>
    <w:rsid w:val="69B87748"/>
    <w:rsid w:val="69CB53D9"/>
    <w:rsid w:val="69E7022E"/>
    <w:rsid w:val="6A426C8D"/>
    <w:rsid w:val="6A44524F"/>
    <w:rsid w:val="6A68006A"/>
    <w:rsid w:val="6A6A371E"/>
    <w:rsid w:val="6A6E1944"/>
    <w:rsid w:val="6A8C0077"/>
    <w:rsid w:val="6A8F1412"/>
    <w:rsid w:val="6A903551"/>
    <w:rsid w:val="6A944812"/>
    <w:rsid w:val="6A9F203B"/>
    <w:rsid w:val="6AAE12AA"/>
    <w:rsid w:val="6ABE50E7"/>
    <w:rsid w:val="6AD02208"/>
    <w:rsid w:val="6AD42F1C"/>
    <w:rsid w:val="6ADE3F6B"/>
    <w:rsid w:val="6AF32E2F"/>
    <w:rsid w:val="6AFF3CC9"/>
    <w:rsid w:val="6B030D4C"/>
    <w:rsid w:val="6B0B793A"/>
    <w:rsid w:val="6B132234"/>
    <w:rsid w:val="6B4610E1"/>
    <w:rsid w:val="6B5A3D3B"/>
    <w:rsid w:val="6B7B079E"/>
    <w:rsid w:val="6B7E1823"/>
    <w:rsid w:val="6B81330D"/>
    <w:rsid w:val="6BA12017"/>
    <w:rsid w:val="6BA24C08"/>
    <w:rsid w:val="6BA55399"/>
    <w:rsid w:val="6BBC293F"/>
    <w:rsid w:val="6BC97482"/>
    <w:rsid w:val="6BDA2FAE"/>
    <w:rsid w:val="6BDE7AE6"/>
    <w:rsid w:val="6BEF1E2F"/>
    <w:rsid w:val="6BFC50BC"/>
    <w:rsid w:val="6C11344C"/>
    <w:rsid w:val="6C134FBF"/>
    <w:rsid w:val="6C1E7A29"/>
    <w:rsid w:val="6C380E3A"/>
    <w:rsid w:val="6C4B4758"/>
    <w:rsid w:val="6C4F06C1"/>
    <w:rsid w:val="6C576F2D"/>
    <w:rsid w:val="6C680298"/>
    <w:rsid w:val="6C6D5838"/>
    <w:rsid w:val="6C7B0CBE"/>
    <w:rsid w:val="6C7D3F88"/>
    <w:rsid w:val="6C8A5926"/>
    <w:rsid w:val="6C952553"/>
    <w:rsid w:val="6C9F051B"/>
    <w:rsid w:val="6CC22FFA"/>
    <w:rsid w:val="6CC74771"/>
    <w:rsid w:val="6CEF4B0B"/>
    <w:rsid w:val="6CF879DA"/>
    <w:rsid w:val="6CFD0614"/>
    <w:rsid w:val="6CFE2E1D"/>
    <w:rsid w:val="6D036C13"/>
    <w:rsid w:val="6D207157"/>
    <w:rsid w:val="6D3E5422"/>
    <w:rsid w:val="6D55344D"/>
    <w:rsid w:val="6D5F6682"/>
    <w:rsid w:val="6D7B66EA"/>
    <w:rsid w:val="6D7C5122"/>
    <w:rsid w:val="6DB51690"/>
    <w:rsid w:val="6DB876AF"/>
    <w:rsid w:val="6DCA1943"/>
    <w:rsid w:val="6DCB4E90"/>
    <w:rsid w:val="6DD416E4"/>
    <w:rsid w:val="6DDE5E7F"/>
    <w:rsid w:val="6DE555D6"/>
    <w:rsid w:val="6DED0138"/>
    <w:rsid w:val="6DF74044"/>
    <w:rsid w:val="6DFEBF2F"/>
    <w:rsid w:val="6E005A16"/>
    <w:rsid w:val="6E090523"/>
    <w:rsid w:val="6E16168F"/>
    <w:rsid w:val="6E205FD6"/>
    <w:rsid w:val="6E2F26AE"/>
    <w:rsid w:val="6E471F93"/>
    <w:rsid w:val="6E5E7234"/>
    <w:rsid w:val="6E667928"/>
    <w:rsid w:val="6E6F2871"/>
    <w:rsid w:val="6E7921E8"/>
    <w:rsid w:val="6E863EA4"/>
    <w:rsid w:val="6E871171"/>
    <w:rsid w:val="6E8941F3"/>
    <w:rsid w:val="6E8E1B2B"/>
    <w:rsid w:val="6E9F5E9B"/>
    <w:rsid w:val="6EAA17BE"/>
    <w:rsid w:val="6EB8323D"/>
    <w:rsid w:val="6EE63F17"/>
    <w:rsid w:val="6EEB3AF6"/>
    <w:rsid w:val="6EEE4ED9"/>
    <w:rsid w:val="6F222A98"/>
    <w:rsid w:val="6F523436"/>
    <w:rsid w:val="6F7166F6"/>
    <w:rsid w:val="6F933322"/>
    <w:rsid w:val="6F940239"/>
    <w:rsid w:val="6FA27D4C"/>
    <w:rsid w:val="6FB241F8"/>
    <w:rsid w:val="6FCC5990"/>
    <w:rsid w:val="6FD14EA5"/>
    <w:rsid w:val="6FD31471"/>
    <w:rsid w:val="6FDB5D5E"/>
    <w:rsid w:val="6FDC4FC3"/>
    <w:rsid w:val="6FFB7662"/>
    <w:rsid w:val="70094ED2"/>
    <w:rsid w:val="70192438"/>
    <w:rsid w:val="703D260A"/>
    <w:rsid w:val="70570FF5"/>
    <w:rsid w:val="705A7660"/>
    <w:rsid w:val="7060463A"/>
    <w:rsid w:val="708417D4"/>
    <w:rsid w:val="70894A34"/>
    <w:rsid w:val="709C1327"/>
    <w:rsid w:val="70AF0B0E"/>
    <w:rsid w:val="70CA782D"/>
    <w:rsid w:val="70EE23B6"/>
    <w:rsid w:val="70FF69B3"/>
    <w:rsid w:val="71007D30"/>
    <w:rsid w:val="710A3193"/>
    <w:rsid w:val="711102D2"/>
    <w:rsid w:val="713245A2"/>
    <w:rsid w:val="71336BE7"/>
    <w:rsid w:val="713C6FC6"/>
    <w:rsid w:val="71444497"/>
    <w:rsid w:val="71535404"/>
    <w:rsid w:val="715541A6"/>
    <w:rsid w:val="71687B5B"/>
    <w:rsid w:val="717B05A6"/>
    <w:rsid w:val="71840E5C"/>
    <w:rsid w:val="7184489C"/>
    <w:rsid w:val="71877002"/>
    <w:rsid w:val="71902AE4"/>
    <w:rsid w:val="71924BD7"/>
    <w:rsid w:val="71A73234"/>
    <w:rsid w:val="71B06E02"/>
    <w:rsid w:val="71BF0765"/>
    <w:rsid w:val="71D71F74"/>
    <w:rsid w:val="71D912D4"/>
    <w:rsid w:val="71DB4038"/>
    <w:rsid w:val="71F20DEA"/>
    <w:rsid w:val="72080E01"/>
    <w:rsid w:val="7229032E"/>
    <w:rsid w:val="723430FA"/>
    <w:rsid w:val="72357A4A"/>
    <w:rsid w:val="725513DB"/>
    <w:rsid w:val="72953F04"/>
    <w:rsid w:val="72A62153"/>
    <w:rsid w:val="72AA7EE7"/>
    <w:rsid w:val="72B27CB2"/>
    <w:rsid w:val="72BD5C84"/>
    <w:rsid w:val="72CA1C8E"/>
    <w:rsid w:val="72E160D3"/>
    <w:rsid w:val="72EE2FB8"/>
    <w:rsid w:val="72F62DED"/>
    <w:rsid w:val="730078FC"/>
    <w:rsid w:val="730A3E35"/>
    <w:rsid w:val="731B32C3"/>
    <w:rsid w:val="732A3D34"/>
    <w:rsid w:val="733A5DD6"/>
    <w:rsid w:val="733B309E"/>
    <w:rsid w:val="734934E2"/>
    <w:rsid w:val="734C5BFD"/>
    <w:rsid w:val="73576CED"/>
    <w:rsid w:val="73892A07"/>
    <w:rsid w:val="738C335A"/>
    <w:rsid w:val="73CA5314"/>
    <w:rsid w:val="73D24CA1"/>
    <w:rsid w:val="73DF7FDA"/>
    <w:rsid w:val="740B7090"/>
    <w:rsid w:val="742C2582"/>
    <w:rsid w:val="74493C73"/>
    <w:rsid w:val="74820981"/>
    <w:rsid w:val="74835319"/>
    <w:rsid w:val="74A01E17"/>
    <w:rsid w:val="74A72014"/>
    <w:rsid w:val="74AA2238"/>
    <w:rsid w:val="74C70189"/>
    <w:rsid w:val="74C84547"/>
    <w:rsid w:val="74CE2B0B"/>
    <w:rsid w:val="74F35FA9"/>
    <w:rsid w:val="750A4841"/>
    <w:rsid w:val="751A3921"/>
    <w:rsid w:val="751F6AD9"/>
    <w:rsid w:val="75341056"/>
    <w:rsid w:val="75437BDD"/>
    <w:rsid w:val="75506001"/>
    <w:rsid w:val="755A2348"/>
    <w:rsid w:val="755D5A0A"/>
    <w:rsid w:val="75694E17"/>
    <w:rsid w:val="756D3B06"/>
    <w:rsid w:val="75724C91"/>
    <w:rsid w:val="75752FAA"/>
    <w:rsid w:val="75860E1A"/>
    <w:rsid w:val="7587423B"/>
    <w:rsid w:val="758A609D"/>
    <w:rsid w:val="759C3C2D"/>
    <w:rsid w:val="759E1D8F"/>
    <w:rsid w:val="75A35A28"/>
    <w:rsid w:val="75B81F99"/>
    <w:rsid w:val="75C55FD3"/>
    <w:rsid w:val="75DE1737"/>
    <w:rsid w:val="75FA20BE"/>
    <w:rsid w:val="75FF7F78"/>
    <w:rsid w:val="76003BE2"/>
    <w:rsid w:val="7618178E"/>
    <w:rsid w:val="761B584F"/>
    <w:rsid w:val="76343CA5"/>
    <w:rsid w:val="763D4F16"/>
    <w:rsid w:val="764A3CD3"/>
    <w:rsid w:val="76635A18"/>
    <w:rsid w:val="766E31EC"/>
    <w:rsid w:val="76752F45"/>
    <w:rsid w:val="767900AD"/>
    <w:rsid w:val="768704C9"/>
    <w:rsid w:val="76885478"/>
    <w:rsid w:val="768946F7"/>
    <w:rsid w:val="769C0E3E"/>
    <w:rsid w:val="76AF60AC"/>
    <w:rsid w:val="76B145E2"/>
    <w:rsid w:val="76BC4508"/>
    <w:rsid w:val="76DEEA8D"/>
    <w:rsid w:val="76F26DE2"/>
    <w:rsid w:val="770B4DD1"/>
    <w:rsid w:val="771C566F"/>
    <w:rsid w:val="7726192C"/>
    <w:rsid w:val="773076F2"/>
    <w:rsid w:val="7733706B"/>
    <w:rsid w:val="773A0EE5"/>
    <w:rsid w:val="77653B81"/>
    <w:rsid w:val="7769030A"/>
    <w:rsid w:val="77814DF5"/>
    <w:rsid w:val="77877C60"/>
    <w:rsid w:val="77BA0EA6"/>
    <w:rsid w:val="77C2448A"/>
    <w:rsid w:val="77C556C0"/>
    <w:rsid w:val="77C822DD"/>
    <w:rsid w:val="77DF7CF8"/>
    <w:rsid w:val="77E06EE5"/>
    <w:rsid w:val="77E46BAB"/>
    <w:rsid w:val="781836F9"/>
    <w:rsid w:val="782563B0"/>
    <w:rsid w:val="78374B57"/>
    <w:rsid w:val="784126A6"/>
    <w:rsid w:val="784A3CD3"/>
    <w:rsid w:val="78615480"/>
    <w:rsid w:val="78812164"/>
    <w:rsid w:val="788C2661"/>
    <w:rsid w:val="78A703AF"/>
    <w:rsid w:val="78AC1E9F"/>
    <w:rsid w:val="78B76EA7"/>
    <w:rsid w:val="78FC3F71"/>
    <w:rsid w:val="79063F3E"/>
    <w:rsid w:val="790A172B"/>
    <w:rsid w:val="792E189B"/>
    <w:rsid w:val="79493484"/>
    <w:rsid w:val="795310F0"/>
    <w:rsid w:val="795D308D"/>
    <w:rsid w:val="79673400"/>
    <w:rsid w:val="79676DE2"/>
    <w:rsid w:val="796850A8"/>
    <w:rsid w:val="79703CB2"/>
    <w:rsid w:val="7977219F"/>
    <w:rsid w:val="7978273D"/>
    <w:rsid w:val="79AC79FB"/>
    <w:rsid w:val="79AD1192"/>
    <w:rsid w:val="79D264B9"/>
    <w:rsid w:val="79DA518F"/>
    <w:rsid w:val="79DB1DF5"/>
    <w:rsid w:val="79FE700A"/>
    <w:rsid w:val="7A02599B"/>
    <w:rsid w:val="7A1547FF"/>
    <w:rsid w:val="7A481EBA"/>
    <w:rsid w:val="7A5507C4"/>
    <w:rsid w:val="7A643CD7"/>
    <w:rsid w:val="7A652B57"/>
    <w:rsid w:val="7A8B1C79"/>
    <w:rsid w:val="7A9701CB"/>
    <w:rsid w:val="7A9F1116"/>
    <w:rsid w:val="7AB42307"/>
    <w:rsid w:val="7ACD1F36"/>
    <w:rsid w:val="7AD62AFA"/>
    <w:rsid w:val="7AFA5C24"/>
    <w:rsid w:val="7B097BDE"/>
    <w:rsid w:val="7B123EC9"/>
    <w:rsid w:val="7B2037E2"/>
    <w:rsid w:val="7B376C34"/>
    <w:rsid w:val="7B3A0A78"/>
    <w:rsid w:val="7B484A08"/>
    <w:rsid w:val="7B614722"/>
    <w:rsid w:val="7B675BAF"/>
    <w:rsid w:val="7B6C2665"/>
    <w:rsid w:val="7B935302"/>
    <w:rsid w:val="7BA65D51"/>
    <w:rsid w:val="7BBF53C8"/>
    <w:rsid w:val="7BC37918"/>
    <w:rsid w:val="7BC44B32"/>
    <w:rsid w:val="7BC90C1C"/>
    <w:rsid w:val="7BD16478"/>
    <w:rsid w:val="7BDD0E17"/>
    <w:rsid w:val="7BDE611C"/>
    <w:rsid w:val="7BE160A9"/>
    <w:rsid w:val="7BE85E4B"/>
    <w:rsid w:val="7BEC509E"/>
    <w:rsid w:val="7BEDF4DB"/>
    <w:rsid w:val="7BF7CCCB"/>
    <w:rsid w:val="7C021D23"/>
    <w:rsid w:val="7C0750B2"/>
    <w:rsid w:val="7C0C4CCC"/>
    <w:rsid w:val="7C15390B"/>
    <w:rsid w:val="7C1B3232"/>
    <w:rsid w:val="7C3A0ED0"/>
    <w:rsid w:val="7C4D0079"/>
    <w:rsid w:val="7C4F2764"/>
    <w:rsid w:val="7C602641"/>
    <w:rsid w:val="7C772D42"/>
    <w:rsid w:val="7C80182D"/>
    <w:rsid w:val="7C9712F4"/>
    <w:rsid w:val="7CB138FF"/>
    <w:rsid w:val="7CB336CB"/>
    <w:rsid w:val="7CBCD606"/>
    <w:rsid w:val="7CD347C3"/>
    <w:rsid w:val="7CDC699E"/>
    <w:rsid w:val="7D1563E6"/>
    <w:rsid w:val="7D366D5F"/>
    <w:rsid w:val="7D387271"/>
    <w:rsid w:val="7D3E0B18"/>
    <w:rsid w:val="7D3E15B4"/>
    <w:rsid w:val="7D3E70D3"/>
    <w:rsid w:val="7D4069DF"/>
    <w:rsid w:val="7D4F6073"/>
    <w:rsid w:val="7D5C3EB4"/>
    <w:rsid w:val="7D5F0804"/>
    <w:rsid w:val="7D663E6F"/>
    <w:rsid w:val="7D71615B"/>
    <w:rsid w:val="7D912F29"/>
    <w:rsid w:val="7DA54F3A"/>
    <w:rsid w:val="7DB14677"/>
    <w:rsid w:val="7DBD0F25"/>
    <w:rsid w:val="7DC5730E"/>
    <w:rsid w:val="7DCA57F6"/>
    <w:rsid w:val="7DD64891"/>
    <w:rsid w:val="7DD73BA6"/>
    <w:rsid w:val="7DD74E45"/>
    <w:rsid w:val="7DFC1D56"/>
    <w:rsid w:val="7E1C6248"/>
    <w:rsid w:val="7E2B5B66"/>
    <w:rsid w:val="7E3D6F9A"/>
    <w:rsid w:val="7E4D14B0"/>
    <w:rsid w:val="7E5514BB"/>
    <w:rsid w:val="7E5E1B1E"/>
    <w:rsid w:val="7E704832"/>
    <w:rsid w:val="7E761F9C"/>
    <w:rsid w:val="7E800C15"/>
    <w:rsid w:val="7E853073"/>
    <w:rsid w:val="7E892F73"/>
    <w:rsid w:val="7E8D63FC"/>
    <w:rsid w:val="7E8F2119"/>
    <w:rsid w:val="7E953617"/>
    <w:rsid w:val="7ED634A8"/>
    <w:rsid w:val="7EE1748E"/>
    <w:rsid w:val="7EE439ED"/>
    <w:rsid w:val="7EF1686D"/>
    <w:rsid w:val="7EFC1C0D"/>
    <w:rsid w:val="7F0A4EC1"/>
    <w:rsid w:val="7F171A2C"/>
    <w:rsid w:val="7F2A7F3B"/>
    <w:rsid w:val="7F3E07EB"/>
    <w:rsid w:val="7F593177"/>
    <w:rsid w:val="7F5CCBC0"/>
    <w:rsid w:val="7F96147F"/>
    <w:rsid w:val="7F9711EC"/>
    <w:rsid w:val="7F9814CA"/>
    <w:rsid w:val="7FB004FC"/>
    <w:rsid w:val="7FB53AF5"/>
    <w:rsid w:val="7FDD0187"/>
    <w:rsid w:val="7FDF53D3"/>
    <w:rsid w:val="7FE1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D695AF"/>
  <w15:docId w15:val="{9B06F443-6A9A-4388-BD57-1362D6B7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419F"/>
    <w:pPr>
      <w:widowControl w:val="0"/>
      <w:jc w:val="both"/>
    </w:pPr>
    <w:rPr>
      <w:kern w:val="2"/>
      <w:sz w:val="21"/>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2" w:lineRule="auto"/>
      <w:outlineLvl w:val="1"/>
    </w:pPr>
    <w:rPr>
      <w:rFonts w:ascii="Arial" w:eastAsia="??" w:hAnsi="Arial"/>
      <w:b/>
      <w:sz w:val="32"/>
      <w:szCs w:val="28"/>
    </w:rPr>
  </w:style>
  <w:style w:type="paragraph" w:styleId="3">
    <w:name w:val="heading 3"/>
    <w:basedOn w:val="a"/>
    <w:next w:val="a"/>
    <w:autoRedefine/>
    <w:qFormat/>
    <w:pPr>
      <w:keepNext/>
      <w:keepLines/>
      <w:autoSpaceDE w:val="0"/>
      <w:autoSpaceDN w:val="0"/>
      <w:adjustRightInd w:val="0"/>
      <w:spacing w:before="360" w:after="120"/>
      <w:jc w:val="left"/>
      <w:outlineLvl w:val="2"/>
    </w:pPr>
    <w:rPr>
      <w:rFonts w:ascii="宋体" w:hAnsi="Tahoma"/>
      <w:b/>
      <w:kern w:val="0"/>
      <w:sz w:val="24"/>
      <w:u w:val="single"/>
    </w:rPr>
  </w:style>
  <w:style w:type="paragraph" w:styleId="5">
    <w:name w:val="heading 5"/>
    <w:basedOn w:val="a"/>
    <w:next w:val="a"/>
    <w:autoRedefine/>
    <w:uiPriority w:val="9"/>
    <w:qFormat/>
    <w:pPr>
      <w:keepNext/>
      <w:keepLines/>
      <w:spacing w:before="280" w:after="290" w:line="376" w:lineRule="auto"/>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qFormat/>
    <w:pPr>
      <w:widowControl/>
      <w:tabs>
        <w:tab w:val="left" w:pos="360"/>
        <w:tab w:val="left" w:pos="454"/>
        <w:tab w:val="left" w:pos="720"/>
      </w:tabs>
      <w:spacing w:afterLines="50"/>
      <w:ind w:left="454" w:hanging="284"/>
      <w:jc w:val="left"/>
    </w:pPr>
    <w:rPr>
      <w:kern w:val="0"/>
      <w:sz w:val="24"/>
    </w:rPr>
  </w:style>
  <w:style w:type="paragraph" w:styleId="a4">
    <w:name w:val="Normal Indent"/>
    <w:basedOn w:val="a"/>
    <w:next w:val="a"/>
    <w:autoRedefine/>
    <w:qFormat/>
    <w:pPr>
      <w:spacing w:line="300" w:lineRule="auto"/>
      <w:ind w:firstLine="420"/>
    </w:pPr>
  </w:style>
  <w:style w:type="paragraph" w:styleId="a5">
    <w:name w:val="Document Map"/>
    <w:basedOn w:val="a"/>
    <w:link w:val="Char"/>
    <w:autoRedefine/>
    <w:qFormat/>
    <w:rPr>
      <w:rFonts w:ascii="宋体"/>
      <w:sz w:val="18"/>
      <w:szCs w:val="18"/>
    </w:rPr>
  </w:style>
  <w:style w:type="paragraph" w:styleId="a6">
    <w:name w:val="annotation text"/>
    <w:basedOn w:val="a"/>
    <w:link w:val="Char0"/>
    <w:autoRedefine/>
    <w:qFormat/>
    <w:pPr>
      <w:jc w:val="left"/>
    </w:pPr>
    <w:rPr>
      <w:szCs w:val="24"/>
    </w:rPr>
  </w:style>
  <w:style w:type="paragraph" w:styleId="a7">
    <w:name w:val="Body Text"/>
    <w:basedOn w:val="a"/>
    <w:next w:val="a8"/>
    <w:link w:val="Char1"/>
    <w:autoRedefine/>
    <w:qFormat/>
    <w:pPr>
      <w:spacing w:after="120"/>
    </w:pPr>
    <w:rPr>
      <w:rFonts w:eastAsia="??"/>
      <w:sz w:val="28"/>
      <w:szCs w:val="28"/>
    </w:rPr>
  </w:style>
  <w:style w:type="paragraph" w:styleId="a8">
    <w:name w:val="Body Text First Indent"/>
    <w:basedOn w:val="a7"/>
    <w:next w:val="6"/>
    <w:autoRedefine/>
    <w:qFormat/>
    <w:pPr>
      <w:ind w:firstLineChars="100" w:firstLine="420"/>
    </w:pPr>
    <w:rPr>
      <w:szCs w:val="24"/>
    </w:rPr>
  </w:style>
  <w:style w:type="paragraph" w:styleId="6">
    <w:name w:val="toc 6"/>
    <w:basedOn w:val="a"/>
    <w:next w:val="a"/>
    <w:autoRedefine/>
    <w:qFormat/>
    <w:pPr>
      <w:ind w:leftChars="1000" w:left="1000"/>
    </w:pPr>
  </w:style>
  <w:style w:type="paragraph" w:styleId="a9">
    <w:name w:val="Body Text Indent"/>
    <w:basedOn w:val="a"/>
    <w:next w:val="a4"/>
    <w:link w:val="Char2"/>
    <w:autoRedefine/>
    <w:qFormat/>
    <w:pPr>
      <w:spacing w:after="120"/>
      <w:ind w:leftChars="200" w:left="420"/>
    </w:pPr>
  </w:style>
  <w:style w:type="paragraph" w:styleId="aa">
    <w:name w:val="Block Text"/>
    <w:basedOn w:val="a"/>
    <w:autoRedefine/>
    <w:qFormat/>
    <w:pPr>
      <w:adjustRightInd w:val="0"/>
      <w:spacing w:line="300" w:lineRule="auto"/>
      <w:ind w:left="958" w:rightChars="-120" w:right="-120"/>
      <w:jc w:val="left"/>
    </w:pPr>
    <w:rPr>
      <w:rFonts w:ascii="宋体" w:hAnsi="宋体"/>
      <w:sz w:val="28"/>
    </w:rPr>
  </w:style>
  <w:style w:type="paragraph" w:styleId="ab">
    <w:name w:val="Plain Text"/>
    <w:basedOn w:val="a"/>
    <w:link w:val="Char3"/>
    <w:autoRedefine/>
    <w:qFormat/>
    <w:rPr>
      <w:rFonts w:ascii="宋体" w:eastAsia="仿宋_GB2312" w:hAnsi="Courier New"/>
      <w:sz w:val="30"/>
    </w:rPr>
  </w:style>
  <w:style w:type="paragraph" w:styleId="20">
    <w:name w:val="Body Text Indent 2"/>
    <w:basedOn w:val="a"/>
    <w:link w:val="2Char0"/>
    <w:autoRedefine/>
    <w:qFormat/>
    <w:pPr>
      <w:spacing w:line="500" w:lineRule="exact"/>
      <w:ind w:left="105" w:firstLineChars="166" w:firstLine="465"/>
    </w:pPr>
    <w:rPr>
      <w:sz w:val="28"/>
    </w:rPr>
  </w:style>
  <w:style w:type="paragraph" w:styleId="ac">
    <w:name w:val="Balloon Text"/>
    <w:basedOn w:val="a"/>
    <w:link w:val="Char4"/>
    <w:autoRedefine/>
    <w:qFormat/>
    <w:rPr>
      <w:sz w:val="18"/>
      <w:szCs w:val="18"/>
    </w:rPr>
  </w:style>
  <w:style w:type="paragraph" w:styleId="ad">
    <w:name w:val="footer"/>
    <w:basedOn w:val="a"/>
    <w:next w:val="21"/>
    <w:link w:val="Char5"/>
    <w:autoRedefine/>
    <w:uiPriority w:val="99"/>
    <w:qFormat/>
    <w:pPr>
      <w:tabs>
        <w:tab w:val="center" w:pos="4153"/>
        <w:tab w:val="right" w:pos="8306"/>
      </w:tabs>
      <w:snapToGrid w:val="0"/>
      <w:jc w:val="left"/>
    </w:pPr>
    <w:rPr>
      <w:sz w:val="18"/>
      <w:szCs w:val="18"/>
    </w:rPr>
  </w:style>
  <w:style w:type="paragraph" w:styleId="21">
    <w:name w:val="toc 2"/>
    <w:basedOn w:val="a"/>
    <w:next w:val="a"/>
    <w:autoRedefine/>
    <w:qFormat/>
    <w:pPr>
      <w:tabs>
        <w:tab w:val="right" w:leader="middleDot" w:pos="8948"/>
      </w:tabs>
      <w:spacing w:before="60" w:after="60"/>
      <w:ind w:left="210"/>
    </w:pPr>
    <w:rPr>
      <w:smallCaps/>
    </w:rPr>
  </w:style>
  <w:style w:type="paragraph" w:styleId="ae">
    <w:name w:val="header"/>
    <w:basedOn w:val="a"/>
    <w:link w:val="Char6"/>
    <w:autoRedefine/>
    <w:uiPriority w:val="99"/>
    <w:qFormat/>
    <w:rsid w:val="00A20806"/>
    <w:pPr>
      <w:pBdr>
        <w:bottom w:val="single" w:sz="6" w:space="1" w:color="auto"/>
      </w:pBdr>
      <w:tabs>
        <w:tab w:val="center" w:pos="4153"/>
        <w:tab w:val="right" w:pos="8306"/>
      </w:tabs>
      <w:snapToGrid w:val="0"/>
      <w:jc w:val="left"/>
    </w:pPr>
    <w:rPr>
      <w:sz w:val="18"/>
      <w:szCs w:val="18"/>
    </w:rPr>
  </w:style>
  <w:style w:type="paragraph" w:styleId="af">
    <w:name w:val="List"/>
    <w:basedOn w:val="a"/>
    <w:autoRedefine/>
    <w:qFormat/>
    <w:pPr>
      <w:ind w:left="200" w:hangingChars="200" w:hanging="200"/>
    </w:pPr>
  </w:style>
  <w:style w:type="paragraph" w:styleId="30">
    <w:name w:val="Body Text Indent 3"/>
    <w:basedOn w:val="a"/>
    <w:link w:val="3Char"/>
    <w:autoRedefine/>
    <w:qFormat/>
    <w:pPr>
      <w:spacing w:after="120"/>
      <w:ind w:leftChars="200" w:left="420"/>
    </w:pPr>
    <w:rPr>
      <w:sz w:val="16"/>
      <w:szCs w:val="16"/>
    </w:rPr>
  </w:style>
  <w:style w:type="paragraph" w:styleId="af0">
    <w:name w:val="Normal (Web)"/>
    <w:basedOn w:val="a"/>
    <w:autoRedefine/>
    <w:qFormat/>
    <w:pPr>
      <w:widowControl/>
      <w:spacing w:before="100" w:beforeAutospacing="1" w:after="100" w:afterAutospacing="1"/>
      <w:jc w:val="left"/>
    </w:pPr>
    <w:rPr>
      <w:rFonts w:ascii="宋体" w:hAnsi="宋体" w:cs="宋体"/>
      <w:kern w:val="0"/>
      <w:sz w:val="24"/>
      <w:szCs w:val="24"/>
    </w:rPr>
  </w:style>
  <w:style w:type="paragraph" w:styleId="af1">
    <w:name w:val="Title"/>
    <w:basedOn w:val="a"/>
    <w:link w:val="Char7"/>
    <w:autoRedefine/>
    <w:qFormat/>
    <w:pPr>
      <w:jc w:val="center"/>
    </w:pPr>
    <w:rPr>
      <w:rFonts w:ascii="Calibri" w:hAnsi="Calibri"/>
      <w:sz w:val="30"/>
      <w:szCs w:val="30"/>
    </w:rPr>
  </w:style>
  <w:style w:type="paragraph" w:styleId="af2">
    <w:name w:val="annotation subject"/>
    <w:basedOn w:val="a6"/>
    <w:next w:val="a6"/>
    <w:link w:val="Char8"/>
    <w:autoRedefine/>
    <w:qFormat/>
    <w:rPr>
      <w:b/>
      <w:bCs/>
    </w:rPr>
  </w:style>
  <w:style w:type="paragraph" w:styleId="22">
    <w:name w:val="Body Text First Indent 2"/>
    <w:basedOn w:val="a9"/>
    <w:next w:val="a"/>
    <w:link w:val="2Char1"/>
    <w:autoRedefine/>
    <w:qFormat/>
    <w:pPr>
      <w:ind w:firstLineChars="200" w:firstLine="420"/>
    </w:pPr>
  </w:style>
  <w:style w:type="table" w:styleId="af3">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autoRedefine/>
    <w:qFormat/>
    <w:rPr>
      <w:rFonts w:ascii="Times New Roman" w:eastAsia="宋体" w:hAnsi="Times New Roman" w:cs="Times New Roman"/>
      <w:b/>
      <w:bCs/>
    </w:rPr>
  </w:style>
  <w:style w:type="character" w:styleId="af5">
    <w:name w:val="page number"/>
    <w:autoRedefine/>
    <w:qFormat/>
    <w:rPr>
      <w:rFonts w:ascii="Times New Roman" w:eastAsia="宋体" w:hAnsi="Times New Roman" w:cs="Times New Roman"/>
    </w:rPr>
  </w:style>
  <w:style w:type="character" w:styleId="af6">
    <w:name w:val="Hyperlink"/>
    <w:autoRedefine/>
    <w:qFormat/>
    <w:rPr>
      <w:rFonts w:ascii="Times New Roman" w:eastAsia="宋体" w:hAnsi="Times New Roman" w:cs="Times New Roman"/>
      <w:color w:val="0000FF"/>
      <w:u w:val="single"/>
    </w:rPr>
  </w:style>
  <w:style w:type="character" w:styleId="af7">
    <w:name w:val="annotation reference"/>
    <w:autoRedefine/>
    <w:qFormat/>
    <w:rPr>
      <w:rFonts w:ascii="Times New Roman" w:eastAsia="宋体" w:hAnsi="Times New Roman" w:cs="Times New Roman"/>
      <w:sz w:val="21"/>
      <w:szCs w:val="21"/>
    </w:rPr>
  </w:style>
  <w:style w:type="character" w:styleId="HTML">
    <w:name w:val="HTML Sample"/>
    <w:autoRedefine/>
    <w:qFormat/>
    <w:rPr>
      <w:rFonts w:ascii="Courier New" w:eastAsia="宋体" w:hAnsi="Courier New" w:cs="Times New Roman"/>
    </w:rPr>
  </w:style>
  <w:style w:type="character" w:customStyle="1" w:styleId="Char1">
    <w:name w:val="正文文本 Char"/>
    <w:link w:val="a7"/>
    <w:autoRedefine/>
    <w:qFormat/>
    <w:rPr>
      <w:rFonts w:ascii="Times New Roman" w:eastAsia="??" w:hAnsi="Times New Roman" w:cs="Times New Roman"/>
      <w:kern w:val="2"/>
      <w:sz w:val="28"/>
      <w:szCs w:val="28"/>
      <w:lang w:val="en-US" w:eastAsia="zh-CN" w:bidi="ar-SA"/>
    </w:rPr>
  </w:style>
  <w:style w:type="paragraph" w:customStyle="1" w:styleId="Default">
    <w:name w:val="Default"/>
    <w:autoRedefine/>
    <w:qFormat/>
    <w:pPr>
      <w:widowControl w:val="0"/>
      <w:autoSpaceDE w:val="0"/>
      <w:autoSpaceDN w:val="0"/>
      <w:adjustRightInd w:val="0"/>
    </w:pPr>
    <w:rPr>
      <w:color w:val="000000"/>
      <w:sz w:val="24"/>
      <w:szCs w:val="24"/>
    </w:rPr>
  </w:style>
  <w:style w:type="paragraph" w:customStyle="1" w:styleId="10">
    <w:name w:val="正文1"/>
    <w:basedOn w:val="a"/>
    <w:next w:val="a"/>
    <w:autoRedefine/>
    <w:qFormat/>
    <w:pPr>
      <w:adjustRightInd w:val="0"/>
      <w:spacing w:line="318" w:lineRule="atLeast"/>
      <w:ind w:left="369" w:firstLine="369"/>
      <w:textAlignment w:val="baseline"/>
    </w:pPr>
    <w:rPr>
      <w:rFonts w:ascii="宋体"/>
    </w:rPr>
  </w:style>
  <w:style w:type="paragraph" w:customStyle="1" w:styleId="215">
    <w:name w:val="样式 正文文本缩进 + 首行缩进:  2 字符 行距: 1.5 倍行距"/>
    <w:basedOn w:val="a9"/>
    <w:autoRedefine/>
    <w:qFormat/>
    <w:pPr>
      <w:spacing w:before="156" w:line="360" w:lineRule="auto"/>
      <w:ind w:leftChars="0" w:left="0" w:firstLine="482"/>
    </w:pPr>
    <w:rPr>
      <w:rFonts w:eastAsia="仿宋" w:cs="宋体"/>
      <w:b/>
      <w:sz w:val="20"/>
    </w:rPr>
  </w:style>
  <w:style w:type="character" w:customStyle="1" w:styleId="Char2">
    <w:name w:val="正文文本缩进 Char"/>
    <w:link w:val="a9"/>
    <w:autoRedefine/>
    <w:qFormat/>
    <w:rPr>
      <w:rFonts w:ascii="Times New Roman" w:eastAsia="宋体" w:hAnsi="Times New Roman" w:cs="Times New Roman"/>
      <w:kern w:val="2"/>
      <w:sz w:val="21"/>
    </w:rPr>
  </w:style>
  <w:style w:type="character" w:customStyle="1" w:styleId="2Char1">
    <w:name w:val="正文首行缩进 2 Char"/>
    <w:link w:val="22"/>
    <w:autoRedefine/>
    <w:qFormat/>
    <w:rPr>
      <w:rFonts w:ascii="Times New Roman" w:eastAsia="宋体" w:hAnsi="Times New Roman" w:cs="Times New Roman"/>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
    <w:autoRedefine/>
    <w:qFormat/>
    <w:rPr>
      <w:rFonts w:ascii="Arial" w:eastAsia="??" w:hAnsi="Arial" w:cs="Times New Roman"/>
      <w:b/>
      <w:kern w:val="2"/>
      <w:sz w:val="32"/>
      <w:szCs w:val="28"/>
      <w:lang w:val="en-US" w:eastAsia="zh-CN" w:bidi="ar-SA"/>
    </w:rPr>
  </w:style>
  <w:style w:type="character" w:customStyle="1" w:styleId="Char0">
    <w:name w:val="批注文字 Char"/>
    <w:link w:val="a6"/>
    <w:autoRedefine/>
    <w:qFormat/>
    <w:rPr>
      <w:rFonts w:ascii="Times New Roman" w:eastAsia="宋体" w:hAnsi="Times New Roman" w:cs="Times New Roman"/>
      <w:kern w:val="2"/>
      <w:sz w:val="21"/>
      <w:szCs w:val="24"/>
    </w:rPr>
  </w:style>
  <w:style w:type="character" w:customStyle="1" w:styleId="Char3">
    <w:name w:val="纯文本 Char"/>
    <w:link w:val="ab"/>
    <w:autoRedefine/>
    <w:qFormat/>
    <w:rPr>
      <w:rFonts w:ascii="宋体" w:eastAsia="仿宋_GB2312" w:hAnsi="Courier New" w:cs="Times New Roman"/>
      <w:kern w:val="2"/>
      <w:sz w:val="30"/>
      <w:lang w:val="en-US" w:eastAsia="zh-CN" w:bidi="ar-SA"/>
    </w:rPr>
  </w:style>
  <w:style w:type="character" w:customStyle="1" w:styleId="2Char0">
    <w:name w:val="正文文本缩进 2 Char"/>
    <w:link w:val="20"/>
    <w:autoRedefine/>
    <w:qFormat/>
    <w:rPr>
      <w:rFonts w:ascii="Times New Roman" w:eastAsia="宋体" w:hAnsi="Times New Roman" w:cs="Times New Roman"/>
      <w:kern w:val="2"/>
      <w:sz w:val="28"/>
    </w:rPr>
  </w:style>
  <w:style w:type="character" w:customStyle="1" w:styleId="Char4">
    <w:name w:val="批注框文本 Char"/>
    <w:link w:val="ac"/>
    <w:autoRedefine/>
    <w:qFormat/>
    <w:rPr>
      <w:rFonts w:ascii="Times New Roman" w:eastAsia="宋体" w:hAnsi="Times New Roman" w:cs="Times New Roman"/>
      <w:kern w:val="2"/>
      <w:sz w:val="18"/>
      <w:szCs w:val="18"/>
    </w:rPr>
  </w:style>
  <w:style w:type="character" w:customStyle="1" w:styleId="Char5">
    <w:name w:val="页脚 Char"/>
    <w:link w:val="ad"/>
    <w:autoRedefine/>
    <w:uiPriority w:val="99"/>
    <w:qFormat/>
    <w:rPr>
      <w:rFonts w:ascii="Times New Roman" w:eastAsia="宋体" w:hAnsi="Times New Roman" w:cs="Times New Roman"/>
      <w:kern w:val="2"/>
      <w:sz w:val="18"/>
      <w:szCs w:val="18"/>
    </w:rPr>
  </w:style>
  <w:style w:type="character" w:customStyle="1" w:styleId="Char6">
    <w:name w:val="页眉 Char"/>
    <w:link w:val="ae"/>
    <w:autoRedefine/>
    <w:uiPriority w:val="99"/>
    <w:qFormat/>
    <w:rsid w:val="00A20806"/>
    <w:rPr>
      <w:kern w:val="2"/>
      <w:sz w:val="18"/>
      <w:szCs w:val="18"/>
    </w:rPr>
  </w:style>
  <w:style w:type="character" w:customStyle="1" w:styleId="3Char">
    <w:name w:val="正文文本缩进 3 Char"/>
    <w:link w:val="30"/>
    <w:autoRedefine/>
    <w:qFormat/>
    <w:rPr>
      <w:rFonts w:ascii="Times New Roman" w:eastAsia="宋体" w:hAnsi="Times New Roman" w:cs="Times New Roman"/>
      <w:kern w:val="2"/>
      <w:sz w:val="16"/>
      <w:szCs w:val="16"/>
    </w:rPr>
  </w:style>
  <w:style w:type="character" w:customStyle="1" w:styleId="Char7">
    <w:name w:val="标题 Char"/>
    <w:link w:val="af1"/>
    <w:autoRedefine/>
    <w:qFormat/>
    <w:rPr>
      <w:rFonts w:ascii="Calibri" w:eastAsia="宋体" w:hAnsi="Calibri" w:cs="Times New Roman"/>
      <w:kern w:val="2"/>
      <w:sz w:val="30"/>
      <w:szCs w:val="30"/>
    </w:rPr>
  </w:style>
  <w:style w:type="character" w:customStyle="1" w:styleId="Char8">
    <w:name w:val="批注主题 Char"/>
    <w:link w:val="af2"/>
    <w:autoRedefine/>
    <w:qFormat/>
    <w:rPr>
      <w:rFonts w:ascii="Times New Roman" w:eastAsia="宋体" w:hAnsi="Times New Roman" w:cs="Times New Roman"/>
      <w:b/>
      <w:bCs/>
      <w:kern w:val="2"/>
      <w:sz w:val="21"/>
      <w:szCs w:val="24"/>
    </w:rPr>
  </w:style>
  <w:style w:type="paragraph" w:customStyle="1" w:styleId="Style3">
    <w:name w:val="_Style 3"/>
    <w:basedOn w:val="a"/>
    <w:autoRedefine/>
    <w:qFormat/>
    <w:pPr>
      <w:widowControl/>
      <w:spacing w:after="200" w:line="276" w:lineRule="auto"/>
      <w:ind w:left="720"/>
      <w:contextualSpacing/>
      <w:jc w:val="left"/>
    </w:pPr>
    <w:rPr>
      <w:rFonts w:ascii="Calibri" w:hAnsi="Calibri"/>
      <w:kern w:val="0"/>
      <w:sz w:val="22"/>
      <w:szCs w:val="22"/>
    </w:rPr>
  </w:style>
  <w:style w:type="paragraph" w:customStyle="1" w:styleId="210">
    <w:name w:val="正文首行缩进 21"/>
    <w:basedOn w:val="11"/>
    <w:autoRedefine/>
    <w:qFormat/>
    <w:pPr>
      <w:ind w:firstLine="420"/>
    </w:pPr>
    <w:rPr>
      <w:rFonts w:ascii="Times New Roman" w:eastAsia="宋体"/>
    </w:rPr>
  </w:style>
  <w:style w:type="paragraph" w:customStyle="1" w:styleId="11">
    <w:name w:val="正文文本缩进1"/>
    <w:basedOn w:val="a"/>
    <w:autoRedefine/>
    <w:qFormat/>
    <w:pPr>
      <w:ind w:firstLine="200"/>
    </w:pPr>
    <w:rPr>
      <w:rFonts w:ascii="仿宋_GB2312" w:eastAsia="仿宋_GB2312"/>
      <w:sz w:val="32"/>
    </w:rPr>
  </w:style>
  <w:style w:type="paragraph" w:customStyle="1" w:styleId="DefaultText">
    <w:name w:val="Default Text"/>
    <w:basedOn w:val="a"/>
    <w:autoRedefine/>
    <w:qFormat/>
    <w:pPr>
      <w:widowControl/>
      <w:overflowPunct w:val="0"/>
      <w:autoSpaceDE w:val="0"/>
      <w:autoSpaceDN w:val="0"/>
      <w:adjustRightInd w:val="0"/>
      <w:jc w:val="left"/>
      <w:textAlignment w:val="baseline"/>
    </w:pPr>
    <w:rPr>
      <w:kern w:val="0"/>
      <w:sz w:val="24"/>
    </w:rPr>
  </w:style>
  <w:style w:type="paragraph" w:customStyle="1" w:styleId="af8">
    <w:name w:val="表格文字"/>
    <w:basedOn w:val="ab"/>
    <w:next w:val="a7"/>
    <w:autoRedefine/>
    <w:qFormat/>
    <w:pPr>
      <w:adjustRightInd w:val="0"/>
      <w:spacing w:line="420" w:lineRule="atLeast"/>
      <w:textAlignment w:val="baseline"/>
    </w:pPr>
    <w:rPr>
      <w:rFonts w:ascii="Calibri" w:eastAsia="宋体" w:hAnsi="Calibri"/>
      <w:sz w:val="28"/>
    </w:rPr>
  </w:style>
  <w:style w:type="paragraph" w:customStyle="1" w:styleId="12">
    <w:name w:val="无间隔1"/>
    <w:autoRedefine/>
    <w:qFormat/>
    <w:pPr>
      <w:widowControl w:val="0"/>
      <w:jc w:val="both"/>
    </w:pPr>
    <w:rPr>
      <w:rFonts w:eastAsia="Times New Roman" w:cs="Calibri"/>
      <w:kern w:val="2"/>
      <w:sz w:val="21"/>
      <w:szCs w:val="22"/>
    </w:rPr>
  </w:style>
  <w:style w:type="character" w:customStyle="1" w:styleId="apple-style-span">
    <w:name w:val="apple-style-span"/>
    <w:autoRedefine/>
    <w:qFormat/>
    <w:rPr>
      <w:rFonts w:ascii="Tahoma" w:eastAsia="宋体" w:hAnsi="Tahoma" w:cs="Times New Roman"/>
      <w:sz w:val="24"/>
      <w:szCs w:val="20"/>
    </w:rPr>
  </w:style>
  <w:style w:type="character" w:customStyle="1" w:styleId="font51">
    <w:name w:val="font51"/>
    <w:autoRedefine/>
    <w:qFormat/>
    <w:rPr>
      <w:rFonts w:ascii="宋体" w:eastAsia="宋体" w:hAnsi="宋体" w:cs="宋体" w:hint="eastAsia"/>
      <w:color w:val="000000"/>
      <w:sz w:val="22"/>
      <w:szCs w:val="22"/>
      <w:u w:val="none"/>
    </w:rPr>
  </w:style>
  <w:style w:type="character" w:customStyle="1" w:styleId="NormalCharacter">
    <w:name w:val="NormalCharacter"/>
    <w:autoRedefine/>
    <w:qFormat/>
    <w:rPr>
      <w:rFonts w:ascii="Calibri" w:eastAsia="宋体" w:hAnsi="Calibri" w:cs="Times New Roman"/>
    </w:rPr>
  </w:style>
  <w:style w:type="character" w:customStyle="1" w:styleId="font01">
    <w:name w:val="font01"/>
    <w:autoRedefine/>
    <w:qFormat/>
    <w:rPr>
      <w:rFonts w:ascii="宋体" w:eastAsia="宋体" w:hAnsi="宋体" w:cs="宋体" w:hint="eastAsia"/>
      <w:b/>
      <w:color w:val="000000"/>
      <w:sz w:val="40"/>
      <w:szCs w:val="40"/>
      <w:u w:val="none"/>
    </w:rPr>
  </w:style>
  <w:style w:type="character" w:customStyle="1" w:styleId="font91">
    <w:name w:val="font91"/>
    <w:autoRedefine/>
    <w:qFormat/>
    <w:rPr>
      <w:rFonts w:ascii="宋体" w:eastAsia="宋体" w:hAnsi="宋体" w:cs="宋体" w:hint="eastAsia"/>
      <w:color w:val="000000"/>
      <w:sz w:val="20"/>
      <w:szCs w:val="20"/>
      <w:u w:val="none"/>
    </w:rPr>
  </w:style>
  <w:style w:type="character" w:customStyle="1" w:styleId="font11">
    <w:name w:val="font11"/>
    <w:autoRedefine/>
    <w:qFormat/>
    <w:rPr>
      <w:rFonts w:ascii="宋体" w:eastAsia="宋体" w:hAnsi="宋体" w:cs="宋体" w:hint="eastAsia"/>
      <w:b/>
      <w:color w:val="000000"/>
      <w:sz w:val="22"/>
      <w:szCs w:val="22"/>
      <w:u w:val="none"/>
    </w:rPr>
  </w:style>
  <w:style w:type="character" w:customStyle="1" w:styleId="font112">
    <w:name w:val="font112"/>
    <w:autoRedefine/>
    <w:qFormat/>
    <w:rPr>
      <w:rFonts w:ascii="宋体" w:eastAsia="宋体" w:hAnsi="宋体" w:cs="宋体" w:hint="eastAsia"/>
      <w:color w:val="000000"/>
      <w:sz w:val="22"/>
      <w:szCs w:val="22"/>
      <w:u w:val="none"/>
    </w:rPr>
  </w:style>
  <w:style w:type="character" w:customStyle="1" w:styleId="font61">
    <w:name w:val="font61"/>
    <w:autoRedefine/>
    <w:qFormat/>
    <w:rPr>
      <w:rFonts w:ascii="Times New Roman" w:eastAsia="宋体" w:hAnsi="Times New Roman" w:cs="Times New Roman" w:hint="default"/>
      <w:color w:val="000000"/>
      <w:sz w:val="20"/>
      <w:szCs w:val="20"/>
      <w:u w:val="none"/>
    </w:rPr>
  </w:style>
  <w:style w:type="character" w:customStyle="1" w:styleId="font81">
    <w:name w:val="font81"/>
    <w:autoRedefine/>
    <w:qFormat/>
    <w:rPr>
      <w:rFonts w:ascii="宋体" w:eastAsia="宋体" w:hAnsi="宋体" w:cs="宋体" w:hint="eastAsia"/>
      <w:color w:val="000000"/>
      <w:sz w:val="20"/>
      <w:szCs w:val="20"/>
      <w:u w:val="none"/>
    </w:rPr>
  </w:style>
  <w:style w:type="character" w:customStyle="1" w:styleId="CharChar7">
    <w:name w:val="Char Char7"/>
    <w:autoRedefine/>
    <w:qFormat/>
    <w:rPr>
      <w:rFonts w:ascii="??" w:eastAsia="??" w:hAnsi="??" w:cs="宋体"/>
      <w:kern w:val="2"/>
      <w:sz w:val="24"/>
      <w:szCs w:val="28"/>
    </w:rPr>
  </w:style>
  <w:style w:type="character" w:customStyle="1" w:styleId="font71">
    <w:name w:val="font71"/>
    <w:autoRedefine/>
    <w:qFormat/>
    <w:rPr>
      <w:rFonts w:ascii="Arial" w:eastAsia="宋体" w:hAnsi="Arial" w:cs="Arial"/>
      <w:color w:val="000000"/>
      <w:sz w:val="20"/>
      <w:szCs w:val="20"/>
      <w:u w:val="none"/>
    </w:rPr>
  </w:style>
  <w:style w:type="paragraph" w:customStyle="1" w:styleId="2-41">
    <w:name w:val="中等深浅列表 2 - 强调文字颜色 41"/>
    <w:basedOn w:val="a"/>
    <w:autoRedefine/>
    <w:qFormat/>
    <w:pPr>
      <w:ind w:firstLineChars="200" w:firstLine="420"/>
    </w:pPr>
    <w:rPr>
      <w:rFonts w:ascii="Calibri" w:hAnsi="Calibri"/>
      <w:szCs w:val="22"/>
    </w:rPr>
  </w:style>
  <w:style w:type="paragraph" w:customStyle="1" w:styleId="af9">
    <w:name w:val="正文样式"/>
    <w:basedOn w:val="a"/>
    <w:autoRedefine/>
    <w:qFormat/>
    <w:pPr>
      <w:spacing w:beforeLines="50" w:line="312" w:lineRule="auto"/>
      <w:ind w:firstLineChars="200" w:firstLine="200"/>
    </w:pPr>
    <w:rPr>
      <w:rFonts w:ascii="Calibri" w:hAnsi="Calibri"/>
      <w:sz w:val="24"/>
      <w:szCs w:val="24"/>
    </w:rPr>
  </w:style>
  <w:style w:type="paragraph" w:customStyle="1" w:styleId="p16">
    <w:name w:val="p16"/>
    <w:basedOn w:val="a"/>
    <w:autoRedefine/>
    <w:qFormat/>
    <w:pPr>
      <w:widowControl/>
    </w:pPr>
    <w:rPr>
      <w:rFonts w:ascii="宋体" w:hAnsi="宋体" w:cs="宋体"/>
      <w:kern w:val="0"/>
      <w:sz w:val="30"/>
      <w:szCs w:val="30"/>
    </w:rPr>
  </w:style>
  <w:style w:type="paragraph" w:styleId="afa">
    <w:name w:val="List Paragraph"/>
    <w:basedOn w:val="a"/>
    <w:autoRedefine/>
    <w:qFormat/>
    <w:pPr>
      <w:autoSpaceDE w:val="0"/>
      <w:autoSpaceDN w:val="0"/>
      <w:adjustRightInd w:val="0"/>
      <w:ind w:firstLineChars="200" w:firstLine="200"/>
      <w:jc w:val="left"/>
    </w:pPr>
    <w:rPr>
      <w:rFonts w:eastAsia="??"/>
      <w:kern w:val="0"/>
      <w:sz w:val="24"/>
      <w:szCs w:val="24"/>
    </w:rPr>
  </w:style>
  <w:style w:type="paragraph" w:customStyle="1" w:styleId="Style8">
    <w:name w:val="_Style 8"/>
    <w:basedOn w:val="a"/>
    <w:next w:val="afa"/>
    <w:autoRedefine/>
    <w:qFormat/>
    <w:pPr>
      <w:ind w:firstLineChars="200" w:firstLine="420"/>
    </w:pPr>
    <w:rPr>
      <w:rFonts w:ascii="Calibri" w:hAnsi="Calibri"/>
      <w:szCs w:val="22"/>
    </w:rPr>
  </w:style>
  <w:style w:type="paragraph" w:customStyle="1" w:styleId="13">
    <w:name w:val="书籍标题1"/>
    <w:basedOn w:val="a"/>
    <w:next w:val="a"/>
    <w:autoRedefine/>
    <w:qFormat/>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newnewnewnew">
    <w:name w:val="newnewnewnew"/>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23">
    <w:name w:val="正文2"/>
    <w:autoRedefine/>
    <w:qFormat/>
    <w:pPr>
      <w:jc w:val="both"/>
    </w:pPr>
    <w:rPr>
      <w:rFonts w:ascii="Calibri" w:hAnsi="Calibri" w:cs="宋体"/>
      <w:kern w:val="2"/>
      <w:sz w:val="21"/>
      <w:szCs w:val="21"/>
    </w:rPr>
  </w:style>
  <w:style w:type="paragraph" w:customStyle="1" w:styleId="newnew">
    <w:name w:val="newnew"/>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14">
    <w:name w:val="列出段落1"/>
    <w:basedOn w:val="a"/>
    <w:autoRedefine/>
    <w:qFormat/>
    <w:pPr>
      <w:ind w:firstLineChars="200" w:firstLine="420"/>
    </w:pPr>
    <w:rPr>
      <w:rFonts w:ascii="Calibri" w:hAnsi="Calibri"/>
      <w:szCs w:val="22"/>
    </w:rPr>
  </w:style>
  <w:style w:type="paragraph" w:customStyle="1" w:styleId="4">
    <w:name w:val="4"/>
    <w:basedOn w:val="a"/>
    <w:autoRedefine/>
    <w:qFormat/>
    <w:pPr>
      <w:widowControl/>
      <w:spacing w:before="100" w:beforeAutospacing="1" w:after="100" w:afterAutospacing="1"/>
      <w:jc w:val="left"/>
    </w:pPr>
    <w:rPr>
      <w:rFonts w:ascii="宋体" w:hAnsi="宋体" w:cs="宋体"/>
      <w:kern w:val="0"/>
      <w:sz w:val="24"/>
    </w:rPr>
  </w:style>
  <w:style w:type="paragraph" w:customStyle="1" w:styleId="Bodytext1">
    <w:name w:val="Body text|1"/>
    <w:basedOn w:val="a"/>
    <w:autoRedefine/>
    <w:qFormat/>
    <w:pPr>
      <w:spacing w:line="413" w:lineRule="auto"/>
    </w:pPr>
    <w:rPr>
      <w:rFonts w:ascii="宋体" w:hAnsi="宋体" w:cs="宋体"/>
      <w:sz w:val="20"/>
      <w:lang w:val="zh-CN" w:bidi="zh-CN"/>
    </w:rPr>
  </w:style>
  <w:style w:type="paragraph" w:customStyle="1" w:styleId="xl35">
    <w:name w:val="xl35"/>
    <w:basedOn w:val="a"/>
    <w:autoRedefine/>
    <w:qFormat/>
    <w:pPr>
      <w:widowControl/>
      <w:spacing w:before="100" w:beforeAutospacing="1" w:after="100" w:afterAutospacing="1"/>
      <w:jc w:val="right"/>
      <w:textAlignment w:val="center"/>
    </w:pPr>
    <w:rPr>
      <w:rFonts w:ascii="宋体" w:hAnsi="宋体"/>
      <w:kern w:val="0"/>
      <w:sz w:val="18"/>
    </w:rPr>
  </w:style>
  <w:style w:type="paragraph" w:customStyle="1" w:styleId="ListParagraph1">
    <w:name w:val="List Paragraph1"/>
    <w:basedOn w:val="a"/>
    <w:autoRedefine/>
    <w:qFormat/>
    <w:pPr>
      <w:ind w:firstLineChars="200" w:firstLine="420"/>
    </w:pPr>
  </w:style>
  <w:style w:type="paragraph" w:customStyle="1" w:styleId="reader-word-layerreader-word-s1-0">
    <w:name w:val="reader-word-layer reader-word-s1-0"/>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autoRedefine/>
    <w:qFormat/>
    <w:pPr>
      <w:widowControl/>
      <w:spacing w:before="100" w:beforeAutospacing="1" w:after="100" w:afterAutospacing="1"/>
      <w:jc w:val="left"/>
    </w:pPr>
    <w:rPr>
      <w:rFonts w:ascii="宋体" w:hAnsi="宋体" w:hint="eastAsia"/>
      <w:kern w:val="0"/>
      <w:sz w:val="18"/>
    </w:rPr>
  </w:style>
  <w:style w:type="paragraph" w:customStyle="1" w:styleId="Char9">
    <w:name w:val="Char"/>
    <w:basedOn w:val="a"/>
    <w:autoRedefine/>
    <w:qFormat/>
    <w:rPr>
      <w:szCs w:val="24"/>
    </w:rPr>
  </w:style>
  <w:style w:type="paragraph" w:customStyle="1" w:styleId="xl30">
    <w:name w:val="xl30"/>
    <w:basedOn w:val="a"/>
    <w:autoRedefine/>
    <w:qFormat/>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Normal">
    <w:name w:val="[Normal]"/>
    <w:autoRedefine/>
    <w:qFormat/>
    <w:rPr>
      <w:rFonts w:ascii="宋体" w:hAnsi="宋体"/>
      <w:sz w:val="24"/>
      <w:szCs w:val="22"/>
      <w:lang w:val="zh-CN"/>
    </w:rPr>
  </w:style>
  <w:style w:type="paragraph" w:customStyle="1" w:styleId="p0">
    <w:name w:val="p0"/>
    <w:basedOn w:val="a"/>
    <w:autoRedefine/>
    <w:qFormat/>
    <w:pPr>
      <w:widowControl/>
    </w:pPr>
    <w:rPr>
      <w:kern w:val="0"/>
      <w:szCs w:val="21"/>
    </w:rPr>
  </w:style>
  <w:style w:type="table" w:customStyle="1" w:styleId="15">
    <w:name w:val="网格型1"/>
    <w:basedOn w:val="a1"/>
    <w:autoRedefine/>
    <w:qFormat/>
    <w:rPr>
      <w:rFonts w:ascii="Calibri" w:hAnsi="Calibri" w:cs="宋体"/>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autoRedefine/>
    <w:qFormat/>
    <w:rPr>
      <w:rFonts w:ascii="宋体" w:hAnsi="宋体" w:cs="宋体"/>
      <w:lang w:val="zh-CN" w:bidi="zh-CN"/>
    </w:rPr>
  </w:style>
  <w:style w:type="paragraph" w:customStyle="1" w:styleId="24">
    <w:name w:val="正文（首行缩进2字符）"/>
    <w:basedOn w:val="a"/>
    <w:autoRedefine/>
    <w:qFormat/>
    <w:pPr>
      <w:spacing w:line="360" w:lineRule="auto"/>
      <w:ind w:firstLineChars="200" w:firstLine="420"/>
    </w:pPr>
    <w:rPr>
      <w:szCs w:val="21"/>
    </w:rPr>
  </w:style>
  <w:style w:type="paragraph" w:customStyle="1" w:styleId="afb">
    <w:name w:val="文档正文"/>
    <w:basedOn w:val="a"/>
    <w:autoRedefine/>
    <w:qFormat/>
    <w:rPr>
      <w:rFonts w:ascii="宋体" w:hAnsi="宋体" w:cs="Arial"/>
      <w:bCs/>
      <w:szCs w:val="21"/>
    </w:rPr>
  </w:style>
  <w:style w:type="paragraph" w:customStyle="1" w:styleId="form">
    <w:name w:val="form"/>
    <w:basedOn w:val="a"/>
    <w:autoRedefine/>
    <w:qFormat/>
    <w:pPr>
      <w:wordWrap w:val="0"/>
      <w:jc w:val="center"/>
    </w:pPr>
    <w:rPr>
      <w:rFonts w:ascii="宋体" w:hAnsi="Calibri" w:cs="宋体"/>
    </w:rPr>
  </w:style>
  <w:style w:type="paragraph" w:customStyle="1" w:styleId="afc">
    <w:name w:val="仿宋小四"/>
    <w:basedOn w:val="a4"/>
    <w:autoRedefine/>
    <w:qFormat/>
    <w:pPr>
      <w:spacing w:line="360" w:lineRule="auto"/>
      <w:ind w:firstLine="480"/>
    </w:pPr>
    <w:rPr>
      <w:rFonts w:ascii="仿宋_GB2312" w:eastAsia="仿宋_GB2312" w:hAnsi="仿宋_GB2312"/>
      <w:sz w:val="24"/>
    </w:rPr>
  </w:style>
  <w:style w:type="character" w:customStyle="1" w:styleId="font21">
    <w:name w:val="font21"/>
    <w:basedOn w:val="a0"/>
    <w:autoRedefine/>
    <w:qFormat/>
    <w:rPr>
      <w:rFonts w:ascii="宋体" w:eastAsia="宋体" w:hAnsi="宋体" w:cs="宋体" w:hint="eastAsia"/>
      <w:color w:val="000000"/>
      <w:sz w:val="24"/>
      <w:szCs w:val="24"/>
      <w:u w:val="none"/>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font41">
    <w:name w:val="font41"/>
    <w:basedOn w:val="a0"/>
    <w:autoRedefine/>
    <w:qFormat/>
    <w:rPr>
      <w:rFonts w:ascii="宋体" w:eastAsia="宋体" w:hAnsi="宋体" w:cs="宋体" w:hint="eastAsia"/>
      <w:b/>
      <w:bCs/>
      <w:color w:val="000000"/>
      <w:sz w:val="21"/>
      <w:szCs w:val="21"/>
      <w:u w:val="none"/>
    </w:rPr>
  </w:style>
  <w:style w:type="character" w:customStyle="1" w:styleId="font31">
    <w:name w:val="font31"/>
    <w:basedOn w:val="a0"/>
    <w:autoRedefine/>
    <w:qFormat/>
    <w:rPr>
      <w:rFonts w:ascii="宋体" w:eastAsia="宋体" w:hAnsi="宋体" w:cs="宋体" w:hint="eastAsia"/>
      <w:color w:val="000000"/>
      <w:sz w:val="21"/>
      <w:szCs w:val="21"/>
      <w:u w:val="none"/>
    </w:rPr>
  </w:style>
  <w:style w:type="character" w:customStyle="1" w:styleId="Char">
    <w:name w:val="文档结构图 Char"/>
    <w:basedOn w:val="a0"/>
    <w:link w:val="a5"/>
    <w:autoRedefine/>
    <w:qFormat/>
    <w:rPr>
      <w:rFonts w:ascii="宋体"/>
      <w:kern w:val="2"/>
      <w:sz w:val="18"/>
      <w:szCs w:val="18"/>
    </w:rPr>
  </w:style>
  <w:style w:type="paragraph" w:customStyle="1" w:styleId="afd">
    <w:name w:val="文章正文"/>
    <w:basedOn w:val="a"/>
    <w:autoRedefine/>
    <w:qFormat/>
    <w:pPr>
      <w:spacing w:line="360" w:lineRule="auto"/>
      <w:ind w:firstLineChars="200" w:firstLine="200"/>
    </w:pPr>
    <w:rPr>
      <w:kern w:val="0"/>
      <w:sz w:val="24"/>
    </w:rPr>
  </w:style>
  <w:style w:type="table" w:customStyle="1" w:styleId="25">
    <w:name w:val="网格型2"/>
    <w:basedOn w:val="a1"/>
    <w:autoRedefine/>
    <w:uiPriority w:val="99"/>
    <w:qFormat/>
    <w:pPr>
      <w:widowControl w:val="0"/>
      <w:jc w:val="both"/>
    </w:pPr>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unhideWhenUsed/>
    <w:rsid w:val="00243A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D4AC0-C02B-43A6-B390-28341857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46</Pages>
  <Words>4836</Words>
  <Characters>27567</Characters>
  <Application>Microsoft Office Word</Application>
  <DocSecurity>0</DocSecurity>
  <Lines>229</Lines>
  <Paragraphs>64</Paragraphs>
  <ScaleCrop>false</ScaleCrop>
  <Company>Microsoft</Company>
  <LinksUpToDate>false</LinksUpToDate>
  <CharactersWithSpaces>32339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hasee</cp:lastModifiedBy>
  <cp:revision>51</cp:revision>
  <cp:lastPrinted>2024-04-11T14:38:00Z</cp:lastPrinted>
  <dcterms:created xsi:type="dcterms:W3CDTF">2020-04-26T22:04:00Z</dcterms:created>
  <dcterms:modified xsi:type="dcterms:W3CDTF">2024-08-16T11:59:00Z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CF6BD7F8DCEF494CAD3477E72975E263</vt:lpwstr>
  </property>
  <property fmtid="{D5CDD505-2E9C-101B-9397-08002B2CF9AE}" pid="4" name="commondata">
    <vt:lpwstr>eyJoZGlkIjoiMTY3NmVmZDMzNjIyYzhhNDE2N2E5MmI0Mzg3OGM1YTYifQ==</vt:lpwstr>
  </property>
</Properties>
</file>