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05"/>
        </w:tabs>
        <w:jc w:val="center"/>
        <w:rPr>
          <w:rFonts w:hint="eastAsia" w:ascii="Arial" w:hAnsi="Arial" w:cs="Arial"/>
          <w:b/>
          <w:bCs/>
          <w:spacing w:val="40"/>
          <w:kern w:val="0"/>
          <w:sz w:val="32"/>
          <w:szCs w:val="32"/>
        </w:rPr>
      </w:pPr>
      <w:r>
        <w:rPr>
          <w:rFonts w:hint="eastAsia" w:ascii="Arial" w:hAnsi="Arial" w:cs="Arial"/>
          <w:b/>
          <w:bCs/>
          <w:spacing w:val="40"/>
          <w:kern w:val="0"/>
          <w:sz w:val="32"/>
          <w:szCs w:val="32"/>
        </w:rPr>
        <w:t>供应商</w:t>
      </w:r>
      <w:r>
        <w:rPr>
          <w:rFonts w:ascii="Arial" w:hAnsi="Arial" w:cs="Arial"/>
          <w:b/>
          <w:bCs/>
          <w:spacing w:val="40"/>
          <w:kern w:val="0"/>
          <w:sz w:val="32"/>
          <w:szCs w:val="32"/>
        </w:rPr>
        <w:t>报名登记表</w:t>
      </w:r>
    </w:p>
    <w:tbl>
      <w:tblPr>
        <w:tblStyle w:val="5"/>
        <w:tblW w:w="925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2207"/>
        <w:gridCol w:w="1519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  <w:jc w:val="center"/>
        </w:trPr>
        <w:tc>
          <w:tcPr>
            <w:tcW w:w="2400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日    期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  <w:jc w:val="center"/>
        </w:trPr>
        <w:tc>
          <w:tcPr>
            <w:tcW w:w="2400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项目名称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tabs>
                <w:tab w:val="left" w:pos="4305"/>
              </w:tabs>
              <w:ind w:firstLine="42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  <w:jc w:val="center"/>
        </w:trPr>
        <w:tc>
          <w:tcPr>
            <w:tcW w:w="2400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标段（如有）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tabs>
                <w:tab w:val="left" w:pos="4305"/>
              </w:tabs>
              <w:ind w:firstLine="420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  <w:jc w:val="center"/>
        </w:trPr>
        <w:tc>
          <w:tcPr>
            <w:tcW w:w="2400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项目编号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tabs>
                <w:tab w:val="left" w:pos="4305"/>
              </w:tabs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  <w:jc w:val="center"/>
        </w:trPr>
        <w:tc>
          <w:tcPr>
            <w:tcW w:w="2400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投标单位名称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  <w:jc w:val="center"/>
        </w:trPr>
        <w:tc>
          <w:tcPr>
            <w:tcW w:w="2400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项目联系人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   机</w:t>
            </w:r>
          </w:p>
        </w:tc>
        <w:tc>
          <w:tcPr>
            <w:tcW w:w="3133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  <w:jc w:val="center"/>
        </w:trPr>
        <w:tc>
          <w:tcPr>
            <w:tcW w:w="2400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传    真</w:t>
            </w:r>
          </w:p>
        </w:tc>
        <w:tc>
          <w:tcPr>
            <w:tcW w:w="3133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  <w:jc w:val="center"/>
        </w:trPr>
        <w:tc>
          <w:tcPr>
            <w:tcW w:w="2400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E-mail（邮箱）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邮政编码</w:t>
            </w:r>
          </w:p>
        </w:tc>
        <w:tc>
          <w:tcPr>
            <w:tcW w:w="3133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  <w:jc w:val="center"/>
        </w:trPr>
        <w:tc>
          <w:tcPr>
            <w:tcW w:w="2400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联系地址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tblCellSpacing w:w="0" w:type="dxa"/>
          <w:jc w:val="center"/>
        </w:trPr>
        <w:tc>
          <w:tcPr>
            <w:tcW w:w="2400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报名流程（不需要上门报名，可接收网上报名）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pStyle w:val="3"/>
              <w:spacing w:line="400" w:lineRule="exact"/>
              <w:ind w:firstLine="0" w:firstLineChars="0"/>
              <w:jc w:val="left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投标人按招标公告将所需资料（电子扫描件）和标书费付款截图（备注单位名称）发送到报名邮箱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  <w:lang w:val="en-US" w:eastAsia="zh-CN"/>
              </w:rPr>
              <w:t>1016483600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@qq.com，我单位收到完整报名资料后发送电子版标书。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tblCellSpacing w:w="0" w:type="dxa"/>
          <w:jc w:val="center"/>
        </w:trPr>
        <w:tc>
          <w:tcPr>
            <w:tcW w:w="2400" w:type="dxa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备注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pStyle w:val="3"/>
              <w:spacing w:line="400" w:lineRule="exact"/>
              <w:ind w:firstLine="0" w:firstLineChars="0"/>
              <w:jc w:val="left"/>
              <w:rPr>
                <w:rFonts w:hint="eastAsia" w:ascii="宋体" w:cs="宋体"/>
                <w:sz w:val="22"/>
                <w:szCs w:val="22"/>
              </w:rPr>
            </w:pPr>
          </w:p>
          <w:p>
            <w:pPr>
              <w:pStyle w:val="3"/>
              <w:spacing w:line="400" w:lineRule="exact"/>
              <w:ind w:firstLine="0" w:firstLineChars="0"/>
              <w:jc w:val="left"/>
              <w:rPr>
                <w:rFonts w:hint="eastAsia" w:ascii="宋体" w:cs="宋体"/>
                <w:sz w:val="22"/>
                <w:szCs w:val="22"/>
              </w:rPr>
            </w:pPr>
          </w:p>
          <w:p>
            <w:pPr>
              <w:pStyle w:val="3"/>
              <w:spacing w:line="400" w:lineRule="exact"/>
              <w:ind w:firstLine="0" w:firstLineChars="0"/>
              <w:jc w:val="left"/>
              <w:rPr>
                <w:rFonts w:hint="eastAsia" w:ascii="宋体" w:cs="宋体"/>
                <w:sz w:val="22"/>
                <w:szCs w:val="22"/>
              </w:rPr>
            </w:pPr>
          </w:p>
          <w:p>
            <w:pPr>
              <w:pStyle w:val="3"/>
              <w:spacing w:line="400" w:lineRule="exact"/>
              <w:ind w:firstLine="0" w:firstLineChars="0"/>
              <w:jc w:val="left"/>
              <w:rPr>
                <w:rFonts w:hint="eastAsia" w:ascii="宋体" w:cs="宋体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4305"/>
        </w:tabs>
        <w:ind w:firstLine="442" w:firstLineChars="200"/>
        <w:jc w:val="left"/>
        <w:rPr>
          <w:rFonts w:hint="eastAsia" w:ascii="宋体" w:hAnsi="宋体" w:cs="宋体"/>
          <w:b/>
          <w:bCs/>
          <w:sz w:val="22"/>
          <w:lang w:val="en-US" w:eastAsia="zh-CN"/>
        </w:rPr>
      </w:pPr>
      <w:r>
        <w:rPr>
          <w:rFonts w:hint="eastAsia" w:ascii="宋体" w:hAnsi="宋体" w:cs="宋体"/>
          <w:b/>
          <w:bCs/>
          <w:sz w:val="22"/>
          <w:lang w:val="en-US" w:eastAsia="zh-CN"/>
        </w:rPr>
        <w:t>注：标书费用500元。支付到下方微信账户或公对公转账，缴纳凭证需发送至报名邮箱，收到汇款凭证发送电子版标书。</w:t>
      </w:r>
    </w:p>
    <w:p>
      <w:pPr>
        <w:widowControl/>
        <w:tabs>
          <w:tab w:val="left" w:pos="4305"/>
        </w:tabs>
        <w:jc w:val="both"/>
      </w:pPr>
      <w:r>
        <w:rPr>
          <w:rFonts w:hint="eastAsia"/>
          <w:lang w:val="en-US" w:eastAsia="zh-CN"/>
        </w:rPr>
        <w:t xml:space="preserve">                  </w:t>
      </w:r>
      <w:r>
        <w:drawing>
          <wp:inline distT="0" distB="0" distL="114300" distR="114300">
            <wp:extent cx="4121785" cy="5615305"/>
            <wp:effectExtent l="0" t="0" r="12065" b="4445"/>
            <wp:docPr id="1" name="图片 1" descr="6b651ecbd7bd723d05354ffd24f83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b651ecbd7bd723d05354ffd24f836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1785" cy="56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right="-50" w:rightChars="-24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32"/>
          <w:szCs w:val="32"/>
          <w:highlight w:val="none"/>
          <w:lang w:val="zh-CN" w:eastAsia="zh-CN" w:bidi="ar-SA"/>
        </w:rPr>
      </w:pPr>
      <w:r>
        <w:rPr>
          <w:rFonts w:hint="eastAsia" w:ascii="宋体" w:hAnsi="宋体" w:eastAsia="宋体" w:cs="宋体"/>
          <w:snapToGrid w:val="0"/>
          <w:kern w:val="0"/>
          <w:sz w:val="32"/>
          <w:szCs w:val="32"/>
          <w:highlight w:val="none"/>
          <w:lang w:val="zh-CN" w:eastAsia="zh-CN" w:bidi="ar-SA"/>
        </w:rPr>
        <w:t>收款账号信息：</w:t>
      </w:r>
    </w:p>
    <w:p>
      <w:pPr>
        <w:widowControl/>
        <w:tabs>
          <w:tab w:val="left" w:pos="4305"/>
        </w:tabs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公司名称：浙江联腾工程咨询有限公司衢江分公司</w:t>
      </w:r>
    </w:p>
    <w:p>
      <w:pPr>
        <w:widowControl/>
        <w:tabs>
          <w:tab w:val="left" w:pos="4305"/>
        </w:tabs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开户行：浙江衢州衢江农村商业银行股份有限公司南湖支行</w:t>
      </w:r>
    </w:p>
    <w:p>
      <w:pPr>
        <w:widowControl/>
        <w:tabs>
          <w:tab w:val="left" w:pos="4305"/>
        </w:tabs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账号：201000270391526</w:t>
      </w:r>
    </w:p>
    <w:p>
      <w:pPr>
        <w:widowControl/>
        <w:tabs>
          <w:tab w:val="left" w:pos="4305"/>
        </w:tabs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注：如若开票请备注并不得以私人转账形式汇款，须公对公转账才可开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NWY3YTM0ZjEyMjJjMGViMDcxZWUzM2VmOWNkODUifQ=="/>
  </w:docVars>
  <w:rsids>
    <w:rsidRoot w:val="06345D2C"/>
    <w:rsid w:val="00E9044E"/>
    <w:rsid w:val="029F207C"/>
    <w:rsid w:val="06345D2C"/>
    <w:rsid w:val="0A8F7AAE"/>
    <w:rsid w:val="0E1E7AC7"/>
    <w:rsid w:val="105042AF"/>
    <w:rsid w:val="14907EA0"/>
    <w:rsid w:val="159B0EDD"/>
    <w:rsid w:val="167D1103"/>
    <w:rsid w:val="17F84EE5"/>
    <w:rsid w:val="20CA4174"/>
    <w:rsid w:val="218617B3"/>
    <w:rsid w:val="22AB1A46"/>
    <w:rsid w:val="23971A56"/>
    <w:rsid w:val="23BA5744"/>
    <w:rsid w:val="26406AE9"/>
    <w:rsid w:val="2767173F"/>
    <w:rsid w:val="29036DCD"/>
    <w:rsid w:val="2CD44A79"/>
    <w:rsid w:val="2DEA2EFA"/>
    <w:rsid w:val="33404030"/>
    <w:rsid w:val="351647A5"/>
    <w:rsid w:val="35802BA4"/>
    <w:rsid w:val="3C926BE3"/>
    <w:rsid w:val="40FF188D"/>
    <w:rsid w:val="42D82BAB"/>
    <w:rsid w:val="4B3208CF"/>
    <w:rsid w:val="5AF54CD9"/>
    <w:rsid w:val="6DD43332"/>
    <w:rsid w:val="79A92CF0"/>
    <w:rsid w:val="79FC7DCD"/>
    <w:rsid w:val="7D6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autoSpaceDE w:val="0"/>
      <w:autoSpaceDN w:val="0"/>
      <w:snapToGrid w:val="0"/>
      <w:spacing w:before="120" w:beforeLines="0" w:line="400" w:lineRule="atLeast"/>
      <w:ind w:firstLine="570"/>
      <w:textAlignment w:val="bottom"/>
    </w:pPr>
    <w:rPr>
      <w:rFonts w:ascii="宋体"/>
      <w:kern w:val="0"/>
      <w:sz w:val="24"/>
      <w:szCs w:val="20"/>
    </w:rPr>
  </w:style>
  <w:style w:type="paragraph" w:styleId="3">
    <w:name w:val="Body Text Indent 2"/>
    <w:basedOn w:val="1"/>
    <w:autoRedefine/>
    <w:qFormat/>
    <w:uiPriority w:val="0"/>
    <w:pPr>
      <w:snapToGrid w:val="0"/>
      <w:ind w:firstLine="542" w:firstLineChars="225"/>
    </w:pPr>
    <w:rPr>
      <w:rFonts w:ascii="FangSong_GB2312" w:hAnsi="宋体" w:eastAsia="宋体" w:cs="Arial"/>
      <w:b/>
      <w:bCs/>
      <w:color w:val="000000"/>
      <w:sz w:val="24"/>
      <w:szCs w:val="24"/>
    </w:rPr>
  </w:style>
  <w:style w:type="paragraph" w:styleId="4">
    <w:name w:val="Body Text First Indent 2"/>
    <w:basedOn w:val="2"/>
    <w:next w:val="1"/>
    <w:autoRedefine/>
    <w:qFormat/>
    <w:uiPriority w:val="0"/>
    <w:pPr>
      <w:spacing w:after="120" w:afterLines="0" w:afterAutospacing="0" w:line="240" w:lineRule="auto"/>
      <w:ind w:left="420" w:leftChars="200" w:firstLine="420" w:firstLineChars="200"/>
    </w:pPr>
    <w:rPr>
      <w:rFonts w:ascii="等线" w:eastAsia="等线"/>
      <w:sz w:val="21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213</Characters>
  <Lines>0</Lines>
  <Paragraphs>0</Paragraphs>
  <TotalTime>1</TotalTime>
  <ScaleCrop>false</ScaleCrop>
  <LinksUpToDate>false</LinksUpToDate>
  <CharactersWithSpaces>255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2022-09-14T03:55:00Z</dcterms:created>
  <dc:creator>Administrator</dc:creator>
  <cp:lastModifiedBy>早安，曹</cp:lastModifiedBy>
  <dcterms:modified xsi:type="dcterms:W3CDTF">2024-04-02T03:38:00Z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211380C1FC0A4E3889524E47C6355495</vt:lpwstr>
  </property>
</Properties>
</file>