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eastAsia" w:ascii="仿宋" w:hAnsi="仿宋" w:eastAsia="仿宋"/>
          <w:b/>
          <w:bCs/>
          <w:sz w:val="28"/>
          <w:szCs w:val="28"/>
        </w:rPr>
      </w:pPr>
      <w:r>
        <w:rPr>
          <w:rFonts w:hint="eastAsia" w:ascii="仿宋" w:hAnsi="仿宋" w:eastAsia="仿宋"/>
          <w:b/>
          <w:bCs/>
          <w:sz w:val="28"/>
          <w:szCs w:val="28"/>
        </w:rPr>
        <w:t>采购须知</w:t>
      </w:r>
    </w:p>
    <w:p>
      <w:pPr>
        <w:pStyle w:val="7"/>
        <w:rPr>
          <w:rFonts w:hint="eastAsia"/>
        </w:rPr>
      </w:pPr>
    </w:p>
    <w:p>
      <w:pPr>
        <w:spacing w:line="100" w:lineRule="exact"/>
        <w:ind w:firstLine="560" w:firstLineChars="200"/>
        <w:rPr>
          <w:rFonts w:hint="eastAsia" w:ascii="仿宋" w:hAnsi="仿宋" w:eastAsia="仿宋"/>
          <w:sz w:val="28"/>
          <w:szCs w:val="28"/>
        </w:rPr>
      </w:pPr>
    </w:p>
    <w:p>
      <w:pPr>
        <w:numPr>
          <w:ilvl w:val="0"/>
          <w:numId w:val="1"/>
        </w:numPr>
        <w:spacing w:line="400" w:lineRule="exact"/>
        <w:ind w:firstLine="562" w:firstLineChars="200"/>
        <w:rPr>
          <w:rFonts w:hint="eastAsia" w:ascii="仿宋" w:hAnsi="仿宋" w:eastAsia="仿宋"/>
          <w:b/>
          <w:color w:val="FF0000"/>
          <w:sz w:val="28"/>
          <w:szCs w:val="28"/>
        </w:rPr>
      </w:pPr>
      <w:r>
        <w:rPr>
          <w:rFonts w:hint="eastAsia" w:ascii="仿宋" w:hAnsi="仿宋" w:eastAsia="仿宋"/>
          <w:b/>
          <w:sz w:val="28"/>
          <w:szCs w:val="28"/>
        </w:rPr>
        <w:t>总则：</w:t>
      </w:r>
      <w:r>
        <w:rPr>
          <w:rFonts w:hint="eastAsia" w:ascii="仿宋" w:hAnsi="仿宋" w:eastAsia="仿宋"/>
          <w:sz w:val="28"/>
          <w:szCs w:val="28"/>
        </w:rPr>
        <w:t>浙江东源实业有限公司</w:t>
      </w:r>
      <w:r>
        <w:rPr>
          <w:rFonts w:hint="eastAsia" w:ascii="仿宋" w:hAnsi="仿宋" w:eastAsia="仿宋"/>
          <w:sz w:val="28"/>
          <w:szCs w:val="28"/>
          <w:highlight w:val="none"/>
          <w:lang w:eastAsia="zh-CN"/>
        </w:rPr>
        <w:t>物业管理中心春节装饰物品</w:t>
      </w:r>
      <w:r>
        <w:rPr>
          <w:rFonts w:hint="eastAsia" w:ascii="仿宋" w:hAnsi="仿宋" w:eastAsia="仿宋"/>
          <w:sz w:val="28"/>
          <w:szCs w:val="28"/>
          <w:highlight w:val="none"/>
        </w:rPr>
        <w:t>采购</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二次</w:t>
      </w:r>
      <w:r>
        <w:rPr>
          <w:rFonts w:hint="eastAsia" w:ascii="仿宋" w:hAnsi="仿宋" w:eastAsia="仿宋"/>
          <w:sz w:val="28"/>
          <w:szCs w:val="28"/>
          <w:highlight w:val="none"/>
          <w:lang w:eastAsia="zh-CN"/>
        </w:rPr>
        <w:t>）</w:t>
      </w:r>
      <w:r>
        <w:rPr>
          <w:rFonts w:hint="eastAsia" w:ascii="仿宋" w:hAnsi="仿宋" w:eastAsia="仿宋"/>
          <w:sz w:val="28"/>
          <w:szCs w:val="28"/>
          <w:highlight w:val="none"/>
        </w:rPr>
        <w:t>项目</w:t>
      </w:r>
      <w:r>
        <w:rPr>
          <w:rFonts w:hint="eastAsia" w:ascii="仿宋" w:hAnsi="仿宋" w:eastAsia="仿宋" w:cs="宋体"/>
          <w:kern w:val="0"/>
          <w:sz w:val="28"/>
          <w:szCs w:val="28"/>
          <w:highlight w:val="none"/>
        </w:rPr>
        <w:t>，采购人为浙江东源实业有限公司，采购申请</w:t>
      </w:r>
      <w:r>
        <w:rPr>
          <w:rFonts w:hint="eastAsia" w:ascii="仿宋" w:hAnsi="仿宋" w:eastAsia="仿宋" w:cs="宋体"/>
          <w:kern w:val="0"/>
          <w:sz w:val="28"/>
          <w:szCs w:val="28"/>
          <w:highlight w:val="none"/>
          <w:lang w:eastAsia="zh-CN"/>
        </w:rPr>
        <w:t>单位</w:t>
      </w:r>
      <w:r>
        <w:rPr>
          <w:rFonts w:hint="eastAsia" w:ascii="仿宋" w:hAnsi="仿宋" w:eastAsia="仿宋" w:cs="宋体"/>
          <w:kern w:val="0"/>
          <w:sz w:val="28"/>
          <w:szCs w:val="28"/>
          <w:highlight w:val="none"/>
        </w:rPr>
        <w:t>为</w:t>
      </w:r>
      <w:r>
        <w:rPr>
          <w:rFonts w:hint="eastAsia" w:ascii="仿宋" w:hAnsi="仿宋" w:eastAsia="仿宋" w:cs="宋体"/>
          <w:kern w:val="0"/>
          <w:sz w:val="28"/>
          <w:szCs w:val="28"/>
          <w:highlight w:val="none"/>
          <w:u w:val="single"/>
        </w:rPr>
        <w:t xml:space="preserve"> </w:t>
      </w:r>
      <w:r>
        <w:rPr>
          <w:rFonts w:hint="eastAsia" w:ascii="仿宋" w:hAnsi="仿宋" w:eastAsia="仿宋" w:cs="宋体"/>
          <w:kern w:val="0"/>
          <w:sz w:val="28"/>
          <w:szCs w:val="28"/>
          <w:highlight w:val="none"/>
          <w:u w:val="single"/>
          <w:lang w:eastAsia="zh-CN"/>
        </w:rPr>
        <w:t>物业管理中心</w:t>
      </w:r>
      <w:r>
        <w:rPr>
          <w:rFonts w:hint="eastAsia" w:ascii="仿宋" w:hAnsi="仿宋" w:eastAsia="仿宋" w:cs="宋体"/>
          <w:color w:val="auto"/>
          <w:kern w:val="0"/>
          <w:sz w:val="28"/>
          <w:szCs w:val="28"/>
          <w:highlight w:val="none"/>
        </w:rPr>
        <w:t>，采购编号为</w:t>
      </w:r>
      <w:r>
        <w:rPr>
          <w:rFonts w:hint="eastAsia" w:ascii="仿宋" w:hAnsi="仿宋" w:eastAsia="仿宋" w:cs="宋体"/>
          <w:color w:val="auto"/>
          <w:kern w:val="0"/>
          <w:sz w:val="28"/>
          <w:szCs w:val="28"/>
          <w:highlight w:val="none"/>
          <w:u w:val="single"/>
          <w:lang w:val="en-US" w:eastAsia="zh-CN"/>
        </w:rPr>
        <w:t>SLF-2024001S</w:t>
      </w:r>
      <w:r>
        <w:rPr>
          <w:rFonts w:hint="eastAsia" w:ascii="仿宋" w:hAnsi="仿宋" w:eastAsia="仿宋" w:cs="宋体"/>
          <w:kern w:val="0"/>
          <w:sz w:val="28"/>
          <w:szCs w:val="28"/>
          <w:highlight w:val="none"/>
        </w:rPr>
        <w:t>。</w:t>
      </w:r>
      <w:r>
        <w:rPr>
          <w:rFonts w:hint="eastAsia" w:ascii="仿宋" w:hAnsi="仿宋" w:eastAsia="仿宋"/>
          <w:color w:val="auto"/>
          <w:sz w:val="28"/>
          <w:szCs w:val="28"/>
          <w:highlight w:val="none"/>
        </w:rPr>
        <w:t>资金已落实。现采用竞比采购方式确定供货人。最高限价为</w:t>
      </w:r>
      <w:r>
        <w:rPr>
          <w:rFonts w:hint="eastAsia" w:ascii="仿宋" w:hAnsi="仿宋" w:eastAsia="仿宋"/>
          <w:color w:val="auto"/>
          <w:sz w:val="28"/>
          <w:szCs w:val="28"/>
          <w:highlight w:val="none"/>
          <w:u w:val="single"/>
          <w:lang w:val="en-US" w:eastAsia="zh-CN"/>
        </w:rPr>
        <w:t xml:space="preserve"> 34000 </w:t>
      </w:r>
      <w:r>
        <w:rPr>
          <w:rFonts w:hint="eastAsia" w:ascii="仿宋" w:hAnsi="仿宋" w:eastAsia="仿宋"/>
          <w:color w:val="auto"/>
          <w:sz w:val="28"/>
          <w:szCs w:val="28"/>
          <w:highlight w:val="none"/>
        </w:rPr>
        <w:t>元</w:t>
      </w:r>
      <w:r>
        <w:rPr>
          <w:rFonts w:hint="eastAsia" w:ascii="仿宋" w:hAnsi="仿宋" w:eastAsia="仿宋"/>
          <w:color w:val="auto"/>
          <w:sz w:val="28"/>
          <w:szCs w:val="28"/>
        </w:rPr>
        <w:t>。</w:t>
      </w:r>
    </w:p>
    <w:p>
      <w:pPr>
        <w:spacing w:line="400" w:lineRule="exact"/>
        <w:ind w:firstLine="562" w:firstLineChars="200"/>
        <w:rPr>
          <w:rFonts w:hint="eastAsia" w:ascii="仿宋" w:hAnsi="仿宋" w:eastAsia="仿宋"/>
          <w:b/>
          <w:sz w:val="28"/>
          <w:szCs w:val="28"/>
          <w:lang w:val="en-US" w:eastAsia="zh-CN"/>
        </w:rPr>
      </w:pPr>
      <w:r>
        <w:rPr>
          <w:rFonts w:hint="eastAsia" w:ascii="仿宋" w:hAnsi="仿宋" w:eastAsia="仿宋"/>
          <w:b/>
          <w:color w:val="auto"/>
          <w:sz w:val="28"/>
          <w:szCs w:val="28"/>
        </w:rPr>
        <w:t>二、时间和地点：</w:t>
      </w:r>
      <w:r>
        <w:rPr>
          <w:rFonts w:hint="eastAsia" w:ascii="仿宋" w:hAnsi="仿宋" w:eastAsia="仿宋"/>
          <w:color w:val="auto"/>
          <w:sz w:val="28"/>
          <w:szCs w:val="28"/>
        </w:rPr>
        <w:t>请于</w:t>
      </w:r>
      <w:r>
        <w:rPr>
          <w:rFonts w:hint="eastAsia" w:ascii="仿宋" w:hAnsi="仿宋" w:eastAsia="仿宋"/>
          <w:color w:val="auto"/>
          <w:sz w:val="28"/>
          <w:szCs w:val="28"/>
          <w:u w:val="single"/>
        </w:rPr>
        <w:t xml:space="preserve"> </w:t>
      </w:r>
      <w:r>
        <w:rPr>
          <w:rFonts w:hint="eastAsia" w:ascii="仿宋" w:hAnsi="仿宋" w:eastAsia="仿宋"/>
          <w:color w:val="auto"/>
          <w:sz w:val="28"/>
          <w:szCs w:val="28"/>
          <w:u w:val="single"/>
          <w:lang w:val="en-US" w:eastAsia="zh-CN"/>
        </w:rPr>
        <w:t>2024</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年</w:t>
      </w:r>
      <w:r>
        <w:rPr>
          <w:rFonts w:hint="eastAsia" w:ascii="仿宋" w:hAnsi="仿宋" w:eastAsia="仿宋"/>
          <w:color w:val="auto"/>
          <w:sz w:val="28"/>
          <w:szCs w:val="28"/>
          <w:u w:val="single"/>
          <w:lang w:val="en-US" w:eastAsia="zh-CN"/>
        </w:rPr>
        <w:t>1</w:t>
      </w:r>
      <w:r>
        <w:rPr>
          <w:rFonts w:hint="eastAsia" w:ascii="仿宋" w:hAnsi="仿宋" w:eastAsia="仿宋"/>
          <w:color w:val="auto"/>
          <w:sz w:val="28"/>
          <w:szCs w:val="28"/>
        </w:rPr>
        <w:t>月</w:t>
      </w:r>
      <w:r>
        <w:rPr>
          <w:rFonts w:hint="eastAsia" w:ascii="仿宋" w:hAnsi="仿宋" w:eastAsia="仿宋"/>
          <w:color w:val="auto"/>
          <w:sz w:val="28"/>
          <w:szCs w:val="28"/>
          <w:u w:val="single"/>
          <w:lang w:val="en-US" w:eastAsia="zh-CN"/>
        </w:rPr>
        <w:t>18</w:t>
      </w:r>
      <w:r>
        <w:rPr>
          <w:rFonts w:hint="eastAsia" w:ascii="仿宋" w:hAnsi="仿宋" w:eastAsia="仿宋"/>
          <w:color w:val="auto"/>
          <w:sz w:val="28"/>
          <w:szCs w:val="28"/>
        </w:rPr>
        <w:t>日</w:t>
      </w:r>
      <w:r>
        <w:rPr>
          <w:rFonts w:hint="eastAsia" w:ascii="仿宋" w:hAnsi="仿宋" w:eastAsia="仿宋"/>
          <w:color w:val="auto"/>
          <w:sz w:val="28"/>
          <w:szCs w:val="28"/>
          <w:lang w:val="en-US" w:eastAsia="zh-CN"/>
        </w:rPr>
        <w:t>9:30</w:t>
      </w:r>
      <w:r>
        <w:rPr>
          <w:rFonts w:hint="eastAsia" w:ascii="仿宋" w:hAnsi="仿宋" w:eastAsia="仿宋"/>
          <w:color w:val="auto"/>
          <w:sz w:val="28"/>
          <w:szCs w:val="28"/>
        </w:rPr>
        <w:t>前，将竞比响应文件（报价书）密封</w:t>
      </w:r>
      <w:r>
        <w:rPr>
          <w:rFonts w:hint="eastAsia" w:ascii="仿宋" w:hAnsi="仿宋" w:eastAsia="仿宋"/>
          <w:color w:val="auto"/>
          <w:sz w:val="28"/>
          <w:szCs w:val="28"/>
          <w:lang w:eastAsia="zh-CN"/>
        </w:rPr>
        <w:t>捺印</w:t>
      </w:r>
      <w:r>
        <w:rPr>
          <w:rFonts w:hint="eastAsia" w:ascii="仿宋" w:hAnsi="仿宋" w:eastAsia="仿宋"/>
          <w:color w:val="auto"/>
          <w:sz w:val="28"/>
          <w:szCs w:val="28"/>
        </w:rPr>
        <w:t>后送交或</w:t>
      </w:r>
      <w:r>
        <w:rPr>
          <w:rFonts w:hint="eastAsia" w:ascii="仿宋" w:hAnsi="仿宋" w:eastAsia="仿宋"/>
          <w:color w:val="auto"/>
          <w:sz w:val="28"/>
          <w:szCs w:val="28"/>
          <w:lang w:eastAsia="zh-CN"/>
        </w:rPr>
        <w:t>用邮政或者</w:t>
      </w:r>
      <w:r>
        <w:rPr>
          <w:rFonts w:hint="eastAsia" w:ascii="仿宋" w:hAnsi="仿宋" w:eastAsia="仿宋"/>
          <w:color w:val="auto"/>
          <w:sz w:val="28"/>
          <w:szCs w:val="28"/>
          <w:lang w:val="en-US" w:eastAsia="zh-CN"/>
        </w:rPr>
        <w:t>EMS</w:t>
      </w:r>
      <w:r>
        <w:rPr>
          <w:rFonts w:hint="eastAsia" w:ascii="仿宋" w:hAnsi="仿宋" w:eastAsia="仿宋"/>
          <w:color w:val="auto"/>
          <w:sz w:val="28"/>
          <w:szCs w:val="28"/>
        </w:rPr>
        <w:t>邮寄至我单位</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响应文件需封装后装入快递袋，不得以快递袋作为封装外壳）</w:t>
      </w:r>
      <w:r>
        <w:rPr>
          <w:rFonts w:hint="eastAsia" w:ascii="仿宋" w:hAnsi="仿宋" w:eastAsia="仿宋"/>
          <w:color w:val="auto"/>
          <w:sz w:val="28"/>
          <w:szCs w:val="28"/>
        </w:rPr>
        <w:t>。</w:t>
      </w:r>
      <w:r>
        <w:rPr>
          <w:rFonts w:hint="eastAsia" w:ascii="仿宋" w:hAnsi="仿宋" w:eastAsia="仿宋"/>
          <w:b/>
          <w:bCs/>
          <w:color w:val="auto"/>
          <w:sz w:val="28"/>
          <w:szCs w:val="28"/>
        </w:rPr>
        <w:t>收信人：</w:t>
      </w:r>
      <w:r>
        <w:rPr>
          <w:rFonts w:hint="eastAsia" w:ascii="仿宋" w:hAnsi="仿宋" w:eastAsia="仿宋"/>
          <w:b/>
          <w:bCs/>
          <w:color w:val="auto"/>
          <w:sz w:val="28"/>
          <w:szCs w:val="28"/>
          <w:u w:val="single"/>
        </w:rPr>
        <w:t xml:space="preserve"> </w:t>
      </w:r>
      <w:r>
        <w:rPr>
          <w:rFonts w:hint="eastAsia" w:ascii="仿宋" w:hAnsi="仿宋" w:eastAsia="仿宋"/>
          <w:b/>
          <w:bCs/>
          <w:color w:val="auto"/>
          <w:sz w:val="28"/>
          <w:szCs w:val="28"/>
          <w:u w:val="single"/>
          <w:lang w:eastAsia="zh-CN"/>
        </w:rPr>
        <w:t>浙江东源实业有限公司招标办</w:t>
      </w:r>
      <w:r>
        <w:rPr>
          <w:rFonts w:hint="eastAsia" w:ascii="仿宋" w:hAnsi="仿宋" w:eastAsia="仿宋"/>
          <w:b/>
          <w:bCs/>
          <w:color w:val="auto"/>
          <w:sz w:val="28"/>
          <w:szCs w:val="28"/>
          <w:u w:val="single"/>
        </w:rPr>
        <w:t xml:space="preserve"> </w:t>
      </w:r>
      <w:r>
        <w:rPr>
          <w:rFonts w:hint="eastAsia" w:ascii="仿宋" w:hAnsi="仿宋" w:eastAsia="仿宋"/>
          <w:color w:val="auto"/>
          <w:sz w:val="28"/>
          <w:szCs w:val="28"/>
        </w:rPr>
        <w:t>，邮政编码：</w:t>
      </w:r>
      <w:r>
        <w:rPr>
          <w:rFonts w:hint="eastAsia" w:ascii="仿宋" w:hAnsi="仿宋" w:eastAsia="仿宋"/>
          <w:color w:val="auto"/>
          <w:sz w:val="28"/>
          <w:szCs w:val="28"/>
          <w:u w:val="single"/>
        </w:rPr>
        <w:t xml:space="preserve"> </w:t>
      </w:r>
      <w:r>
        <w:rPr>
          <w:rFonts w:hint="eastAsia" w:ascii="仿宋" w:hAnsi="仿宋" w:eastAsia="仿宋"/>
          <w:color w:val="auto"/>
          <w:sz w:val="28"/>
          <w:szCs w:val="28"/>
          <w:u w:val="single"/>
          <w:lang w:val="en-US" w:eastAsia="zh-CN"/>
        </w:rPr>
        <w:t>324016</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，收信地址：</w:t>
      </w:r>
      <w:r>
        <w:rPr>
          <w:rFonts w:hint="eastAsia" w:ascii="仿宋" w:hAnsi="仿宋" w:eastAsia="仿宋"/>
          <w:color w:val="auto"/>
          <w:sz w:val="28"/>
          <w:szCs w:val="28"/>
          <w:u w:val="single"/>
        </w:rPr>
        <w:t xml:space="preserve"> </w:t>
      </w:r>
      <w:r>
        <w:rPr>
          <w:rFonts w:hint="eastAsia" w:ascii="仿宋_GB2312" w:hAnsi="仿宋_GB2312" w:eastAsia="仿宋_GB2312" w:cs="仿宋_GB2312"/>
          <w:color w:val="auto"/>
          <w:sz w:val="32"/>
          <w:szCs w:val="32"/>
          <w:u w:val="single"/>
        </w:rPr>
        <w:t>浙江东源实业有限公司</w:t>
      </w:r>
      <w:r>
        <w:rPr>
          <w:rFonts w:hint="eastAsia" w:hAnsi="仿宋_GB2312" w:cs="仿宋_GB2312"/>
          <w:color w:val="auto"/>
          <w:sz w:val="32"/>
          <w:szCs w:val="32"/>
          <w:u w:val="single"/>
          <w:lang w:val="en-US" w:eastAsia="zh-CN"/>
        </w:rPr>
        <w:t xml:space="preserve"> </w:t>
      </w:r>
      <w:r>
        <w:rPr>
          <w:rFonts w:hint="eastAsia" w:ascii="仿宋" w:hAnsi="仿宋" w:eastAsia="仿宋"/>
          <w:color w:val="auto"/>
          <w:sz w:val="28"/>
          <w:szCs w:val="28"/>
        </w:rPr>
        <w:t>，联系电话：</w:t>
      </w:r>
      <w:r>
        <w:rPr>
          <w:rFonts w:hint="eastAsia" w:ascii="仿宋" w:hAnsi="仿宋" w:eastAsia="仿宋"/>
          <w:color w:val="auto"/>
          <w:sz w:val="28"/>
          <w:szCs w:val="28"/>
          <w:u w:val="single"/>
        </w:rPr>
        <w:t>0570-</w:t>
      </w:r>
      <w:r>
        <w:rPr>
          <w:rFonts w:hint="eastAsia" w:ascii="仿宋" w:hAnsi="仿宋" w:eastAsia="仿宋"/>
          <w:color w:val="auto"/>
          <w:sz w:val="28"/>
          <w:szCs w:val="28"/>
          <w:u w:val="single"/>
          <w:lang w:val="en-US" w:eastAsia="zh-CN"/>
        </w:rPr>
        <w:t>2927206</w:t>
      </w:r>
      <w:r>
        <w:rPr>
          <w:rFonts w:hint="eastAsia" w:ascii="仿宋" w:hAnsi="仿宋" w:eastAsia="仿宋"/>
          <w:color w:val="auto"/>
          <w:sz w:val="28"/>
          <w:szCs w:val="28"/>
        </w:rPr>
        <w:t>。</w:t>
      </w:r>
      <w:r>
        <w:rPr>
          <w:rFonts w:hint="eastAsia" w:ascii="仿宋" w:hAnsi="仿宋" w:eastAsia="仿宋"/>
          <w:color w:val="auto"/>
          <w:sz w:val="28"/>
          <w:szCs w:val="28"/>
          <w:lang w:eastAsia="zh-CN"/>
        </w:rPr>
        <w:t>项目联系人：童先生，联系电话：</w:t>
      </w:r>
      <w:r>
        <w:rPr>
          <w:rFonts w:hint="eastAsia" w:ascii="仿宋" w:hAnsi="仿宋" w:eastAsia="仿宋"/>
          <w:color w:val="auto"/>
          <w:sz w:val="28"/>
          <w:szCs w:val="28"/>
          <w:lang w:val="en-US" w:eastAsia="zh-CN"/>
        </w:rPr>
        <w:t>15857036408</w:t>
      </w:r>
    </w:p>
    <w:p>
      <w:pPr>
        <w:spacing w:line="400" w:lineRule="exact"/>
        <w:ind w:firstLine="562" w:firstLineChars="200"/>
        <w:rPr>
          <w:rFonts w:hint="eastAsia" w:ascii="仿宋" w:hAnsi="仿宋" w:eastAsia="仿宋"/>
          <w:b/>
          <w:sz w:val="28"/>
          <w:szCs w:val="28"/>
        </w:rPr>
      </w:pPr>
      <w:r>
        <w:rPr>
          <w:rFonts w:hint="eastAsia" w:ascii="仿宋" w:hAnsi="仿宋" w:eastAsia="仿宋"/>
          <w:b/>
          <w:sz w:val="28"/>
          <w:szCs w:val="28"/>
        </w:rPr>
        <w:t>三、项目要求：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sz w:val="28"/>
          <w:szCs w:val="28"/>
          <w:lang w:eastAsia="zh-CN"/>
        </w:rPr>
      </w:pPr>
      <w:r>
        <w:rPr>
          <w:rFonts w:hint="eastAsia" w:ascii="仿宋" w:hAnsi="仿宋" w:eastAsia="仿宋"/>
          <w:sz w:val="28"/>
          <w:szCs w:val="28"/>
          <w:lang w:val="en-US" w:eastAsia="zh-CN"/>
        </w:rPr>
        <w:t>1、</w:t>
      </w:r>
      <w:r>
        <w:rPr>
          <w:rFonts w:hint="eastAsia" w:ascii="仿宋" w:hAnsi="仿宋" w:eastAsia="仿宋"/>
          <w:sz w:val="28"/>
          <w:szCs w:val="28"/>
        </w:rPr>
        <w:t>具有采购内容销售资质的公司</w:t>
      </w:r>
      <w:r>
        <w:rPr>
          <w:rFonts w:hint="eastAsia" w:ascii="仿宋" w:hAnsi="仿宋" w:eastAsia="仿宋"/>
          <w:sz w:val="28"/>
          <w:szCs w:val="28"/>
          <w:lang w:eastAsia="zh-CN"/>
        </w:rPr>
        <w:t>。</w:t>
      </w:r>
    </w:p>
    <w:p>
      <w:pPr>
        <w:spacing w:line="40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rPr>
        <w:t>2、</w:t>
      </w:r>
      <w:r>
        <w:rPr>
          <w:rFonts w:hint="eastAsia" w:ascii="仿宋" w:hAnsi="仿宋" w:eastAsia="仿宋"/>
          <w:sz w:val="28"/>
          <w:szCs w:val="28"/>
          <w:lang w:eastAsia="zh-CN"/>
        </w:rPr>
        <w:t>采购一批春节装饰物品：需采购物品名称、</w:t>
      </w:r>
      <w:r>
        <w:rPr>
          <w:rFonts w:hint="eastAsia" w:ascii="仿宋" w:hAnsi="仿宋" w:eastAsia="仿宋"/>
          <w:sz w:val="28"/>
          <w:szCs w:val="28"/>
        </w:rPr>
        <w:t>规格、</w:t>
      </w:r>
      <w:r>
        <w:rPr>
          <w:rFonts w:hint="eastAsia" w:ascii="仿宋" w:hAnsi="仿宋" w:eastAsia="仿宋"/>
          <w:sz w:val="28"/>
          <w:szCs w:val="28"/>
          <w:lang w:eastAsia="zh-CN"/>
        </w:rPr>
        <w:t>尺寸、材质等技术</w:t>
      </w:r>
      <w:r>
        <w:rPr>
          <w:rFonts w:hint="eastAsia" w:ascii="仿宋" w:hAnsi="仿宋" w:eastAsia="仿宋"/>
          <w:sz w:val="28"/>
          <w:szCs w:val="28"/>
        </w:rPr>
        <w:t>参数</w:t>
      </w:r>
      <w:r>
        <w:rPr>
          <w:rFonts w:hint="eastAsia" w:ascii="仿宋" w:hAnsi="仿宋" w:eastAsia="仿宋"/>
          <w:sz w:val="28"/>
          <w:szCs w:val="28"/>
          <w:lang w:eastAsia="zh-CN"/>
        </w:rPr>
        <w:t>及采购数量</w:t>
      </w:r>
      <w:r>
        <w:rPr>
          <w:rFonts w:hint="eastAsia" w:ascii="仿宋" w:hAnsi="仿宋" w:eastAsia="仿宋"/>
          <w:sz w:val="28"/>
          <w:szCs w:val="28"/>
          <w:lang w:val="en-US" w:eastAsia="zh-CN"/>
        </w:rPr>
        <w:t>:</w:t>
      </w:r>
    </w:p>
    <w:tbl>
      <w:tblPr>
        <w:tblStyle w:val="8"/>
        <w:tblW w:w="89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62"/>
        <w:gridCol w:w="1148"/>
        <w:gridCol w:w="1954"/>
        <w:gridCol w:w="3707"/>
        <w:gridCol w:w="756"/>
        <w:gridCol w:w="8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序号</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品名</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规格</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图片</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单位</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eastAsia="宋体" w:cs="宋体"/>
                <w:i w:val="0"/>
                <w:color w:val="000000"/>
                <w:spacing w:val="-6"/>
                <w:kern w:val="0"/>
                <w:sz w:val="20"/>
                <w:szCs w:val="20"/>
                <w:u w:val="none"/>
                <w:lang w:val="en-US" w:eastAsia="zh-CN" w:bidi="ar"/>
              </w:rPr>
              <w:t>采购</w:t>
            </w:r>
            <w:r>
              <w:rPr>
                <w:rFonts w:hint="eastAsia" w:ascii="宋体" w:hAnsi="宋体" w:eastAsia="宋体" w:cs="宋体"/>
                <w:i w:val="0"/>
                <w:color w:val="000000"/>
                <w:spacing w:val="-6"/>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大灯笼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撑开直径1.4米，撑开高度1.1米，收起高度1.8米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857375" cy="1962150"/>
                  <wp:effectExtent l="0" t="0" r="9525"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5"/>
                          <a:stretch>
                            <a:fillRect/>
                          </a:stretch>
                        </pic:blipFill>
                        <pic:spPr>
                          <a:xfrm>
                            <a:off x="0" y="0"/>
                            <a:ext cx="1857375" cy="19621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4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撑开直径56厘米，撑开高度42厘米（算杆72厘米），收起高度68.5厘米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857375" cy="2105025"/>
                  <wp:effectExtent l="0" t="0" r="9525" b="952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6"/>
                          <a:stretch>
                            <a:fillRect/>
                          </a:stretch>
                        </pic:blipFill>
                        <pic:spPr>
                          <a:xfrm>
                            <a:off x="0" y="0"/>
                            <a:ext cx="1857375" cy="21050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4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撑开直径37厘米，撑开高度25厘米（算杆43厘米），收起高度40厘米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66950" cy="1695450"/>
                  <wp:effectExtent l="0" t="0" r="0" b="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7"/>
                          <a:stretch>
                            <a:fillRect/>
                          </a:stretch>
                        </pic:blipFill>
                        <pic:spPr>
                          <a:xfrm>
                            <a:off x="0" y="0"/>
                            <a:ext cx="2266950" cy="16954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1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撑开直径86厘米，撑开高度63厘米，收起高度109厘米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"C:\\Users\\ADMINI~1\\AppData\\Local\\Temp\\ksohtml\\clip_image12625.png"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66950" cy="199072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2266950" cy="19907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7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撑开直径73厘米，撑开高度58厘米（算杆100厘米）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"C:\\Users\\ADMINI~1\\AppData\\Local\\Temp\\ksohtml\\clip_image12626.png"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62150" cy="2095500"/>
                  <wp:effectExtent l="0" t="0" r="0"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9"/>
                          <a:stretch>
                            <a:fillRect/>
                          </a:stretch>
                        </pic:blipFill>
                        <pic:spPr>
                          <a:xfrm>
                            <a:off x="0" y="0"/>
                            <a:ext cx="1962150" cy="2095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7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撑开直径108厘米，撑开高度70厘米，收起高度130厘米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"C:\\Users\\ADMINI~1\\AppData\\Local\\Temp\\ksohtml\\clip_image12627.png"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609850"/>
                  <wp:effectExtent l="0" t="0" r="9525" b="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0"/>
                          <a:stretch>
                            <a:fillRect/>
                          </a:stretch>
                        </pic:blipFill>
                        <pic:spPr>
                          <a:xfrm>
                            <a:off x="0" y="0"/>
                            <a:ext cx="1952625" cy="26098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8号小灯笼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直径7.5厘米（1包16个）</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"C:\\Users\\ADMINI~1\\AppData\\Local\\Temp\\ksohtml\\clip_image12628.png"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33575" cy="2590800"/>
                  <wp:effectExtent l="0" t="0" r="9525" b="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1"/>
                          <a:stretch>
                            <a:fillRect/>
                          </a:stretch>
                        </pic:blipFill>
                        <pic:spPr>
                          <a:xfrm>
                            <a:off x="0" y="0"/>
                            <a:ext cx="1933575" cy="25908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包</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12号直笼5连串</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单个直径11.2厘米（每串5个）</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"C:\\Users\\ADMINI~1\\AppData\\Local\\Temp\\ksohtml\\clip_image12629.png"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62150" cy="2609850"/>
                  <wp:effectExtent l="0" t="0" r="0" b="0"/>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2"/>
                          <a:stretch>
                            <a:fillRect/>
                          </a:stretch>
                        </pic:blipFill>
                        <pic:spPr>
                          <a:xfrm>
                            <a:off x="0" y="0"/>
                            <a:ext cx="1962150" cy="26098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串</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2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新年摆件</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材质：Kt板，六件套高1.2米，宽2.2米，厚1.5厘米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"C:\\Users\\ADMINI~1\\AppData\\Local\\Temp\\ksohtml\\clip_image12630.png"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95525" cy="1800225"/>
                  <wp:effectExtent l="0" t="0" r="9525" b="952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3"/>
                          <a:stretch>
                            <a:fillRect/>
                          </a:stretch>
                        </pic:blipFill>
                        <pic:spPr>
                          <a:xfrm>
                            <a:off x="0" y="0"/>
                            <a:ext cx="2295525" cy="18002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拉花</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长3米，挂福高40厘米左右(包括上下端挂件长度）</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FF0000"/>
                <w:sz w:val="20"/>
                <w:szCs w:val="20"/>
                <w:u w:val="none"/>
              </w:rPr>
            </w:pPr>
            <w:r>
              <w:rPr>
                <w:rFonts w:hint="eastAsia" w:ascii="宋体" w:hAnsi="宋体" w:eastAsia="宋体" w:cs="宋体"/>
                <w:i w:val="0"/>
                <w:color w:val="FF0000"/>
                <w:spacing w:val="-6"/>
                <w:kern w:val="0"/>
                <w:sz w:val="20"/>
                <w:szCs w:val="20"/>
                <w:u w:val="none"/>
                <w:lang w:val="en-US" w:eastAsia="zh-CN" w:bidi="ar"/>
              </w:rPr>
              <w:fldChar w:fldCharType="begin"/>
            </w:r>
            <w:r>
              <w:rPr>
                <w:rFonts w:hint="eastAsia" w:ascii="宋体" w:hAnsi="宋体" w:eastAsia="宋体" w:cs="宋体"/>
                <w:i w:val="0"/>
                <w:color w:val="FF0000"/>
                <w:spacing w:val="-6"/>
                <w:kern w:val="0"/>
                <w:sz w:val="20"/>
                <w:szCs w:val="20"/>
                <w:u w:val="none"/>
                <w:lang w:val="en-US" w:eastAsia="zh-CN" w:bidi="ar"/>
              </w:rPr>
              <w:instrText xml:space="preserve">INCLUDEPICTURE \d "C:\\Users\\ADMINI~1\\AppData\\Local\\Temp\\ksohtml\\clip_image12647.png" \* MERGEFORMATINET </w:instrText>
            </w:r>
            <w:r>
              <w:rPr>
                <w:rFonts w:hint="eastAsia" w:ascii="宋体" w:hAnsi="宋体" w:eastAsia="宋体" w:cs="宋体"/>
                <w:i w:val="0"/>
                <w:color w:val="FF0000"/>
                <w:spacing w:val="-6"/>
                <w:kern w:val="0"/>
                <w:sz w:val="20"/>
                <w:szCs w:val="20"/>
                <w:u w:val="none"/>
                <w:lang w:val="en-US" w:eastAsia="zh-CN" w:bidi="ar"/>
              </w:rPr>
              <w:fldChar w:fldCharType="separate"/>
            </w:r>
            <w:r>
              <w:rPr>
                <w:rFonts w:hint="eastAsia" w:ascii="宋体" w:hAnsi="宋体" w:eastAsia="宋体" w:cs="宋体"/>
                <w:i w:val="0"/>
                <w:color w:val="FF0000"/>
                <w:spacing w:val="-6"/>
                <w:kern w:val="0"/>
                <w:sz w:val="20"/>
                <w:szCs w:val="20"/>
                <w:u w:val="none"/>
                <w:lang w:val="en-US" w:eastAsia="zh-CN" w:bidi="ar"/>
              </w:rPr>
              <w:drawing>
                <wp:inline distT="0" distB="0" distL="114300" distR="114300">
                  <wp:extent cx="2286000" cy="1724025"/>
                  <wp:effectExtent l="0" t="0" r="0" b="9525"/>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4"/>
                          <a:stretch>
                            <a:fillRect/>
                          </a:stretch>
                        </pic:blipFill>
                        <pic:spPr>
                          <a:xfrm>
                            <a:off x="0" y="0"/>
                            <a:ext cx="2286000" cy="1724025"/>
                          </a:xfrm>
                          <a:prstGeom prst="rect">
                            <a:avLst/>
                          </a:prstGeom>
                          <a:noFill/>
                          <a:ln w="9525">
                            <a:noFill/>
                          </a:ln>
                        </pic:spPr>
                      </pic:pic>
                    </a:graphicData>
                  </a:graphic>
                </wp:inline>
              </w:drawing>
            </w:r>
            <w:r>
              <w:rPr>
                <w:rFonts w:hint="eastAsia" w:ascii="宋体" w:hAnsi="宋体" w:eastAsia="宋体" w:cs="宋体"/>
                <w:i w:val="0"/>
                <w:color w:val="FF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2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11</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宽28厘米，高58厘米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"C:\\Users\\ADMINI~1\\AppData\\Local\\Temp\\ksohtml\\clip_image12631.png"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95525" cy="1724025"/>
                  <wp:effectExtent l="0" t="0" r="9525" b="952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5"/>
                          <a:stretch>
                            <a:fillRect/>
                          </a:stretch>
                        </pic:blipFill>
                        <pic:spPr>
                          <a:xfrm>
                            <a:off x="0" y="0"/>
                            <a:ext cx="2295525" cy="17240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3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12</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宽27厘米，高52厘米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76475" cy="1562100"/>
                  <wp:effectExtent l="0" t="0" r="9525" b="0"/>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6"/>
                          <a:stretch>
                            <a:fillRect/>
                          </a:stretch>
                        </pic:blipFill>
                        <pic:spPr>
                          <a:xfrm>
                            <a:off x="0" y="0"/>
                            <a:ext cx="2276475" cy="15621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2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13</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宽24厘米，高50厘米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552575"/>
                  <wp:effectExtent l="0" t="0" r="0" b="9525"/>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7"/>
                          <a:stretch>
                            <a:fillRect/>
                          </a:stretch>
                        </pic:blipFill>
                        <pic:spPr>
                          <a:xfrm>
                            <a:off x="0" y="0"/>
                            <a:ext cx="2286000" cy="15525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0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14</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花边1个穗（新年快乐）</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宽40厘米，高92厘米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33575" cy="2476500"/>
                  <wp:effectExtent l="0" t="0" r="9525" b="0"/>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8"/>
                          <a:stretch>
                            <a:fillRect/>
                          </a:stretch>
                        </pic:blipFill>
                        <pic:spPr>
                          <a:xfrm>
                            <a:off x="0" y="0"/>
                            <a:ext cx="1933575" cy="2476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3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15</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红火摇头财神</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材质：木板挂件，可摇头（装电池），宽40厘米，高90厘米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"C:\\Users\\ADMINI~1\\AppData\\Local\\Temp\\ksohtml\\clip_image12635.png"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33650"/>
                  <wp:effectExtent l="0" t="0" r="9525" b="0"/>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9"/>
                          <a:stretch>
                            <a:fillRect/>
                          </a:stretch>
                        </pic:blipFill>
                        <pic:spPr>
                          <a:xfrm>
                            <a:off x="0" y="0"/>
                            <a:ext cx="1952625" cy="25336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5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16</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单龙挂件</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材质：木板挂件，可点头（装电池），宽40厘米，高90厘米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"C:\\Users\\ADMINI~1\\AppData\\Local\\Temp\\ksohtml\\clip_image12636.png"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81275"/>
                  <wp:effectExtent l="0" t="0" r="9525" b="9525"/>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20"/>
                          <a:stretch>
                            <a:fillRect/>
                          </a:stretch>
                        </pic:blipFill>
                        <pic:spPr>
                          <a:xfrm>
                            <a:off x="0" y="0"/>
                            <a:ext cx="1952625" cy="25812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9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17</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扇子对联</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材质：毛毡，宽28厘米，高113厘米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"C:\\Users\\ADMINI~1\\AppData\\Local\\Temp\\ksohtml\\clip_image12637.png"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43175"/>
                  <wp:effectExtent l="0" t="0" r="9525" b="9525"/>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21"/>
                          <a:stretch>
                            <a:fillRect/>
                          </a:stretch>
                        </pic:blipFill>
                        <pic:spPr>
                          <a:xfrm>
                            <a:off x="0" y="0"/>
                            <a:ext cx="1952625" cy="25431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对</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18</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生肖挂件</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材质：毛毡，宽30厘米，高106厘米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"C:\\Users\\ADMINI~1\\AppData\\Local\\Temp\\ksohtml\\clip_image12638.png"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619375"/>
                  <wp:effectExtent l="0" t="0" r="9525" b="9525"/>
                  <wp:docPr id="1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73"/>
                          <pic:cNvPicPr>
                            <a:picLocks noChangeAspect="1"/>
                          </pic:cNvPicPr>
                        </pic:nvPicPr>
                        <pic:blipFill>
                          <a:blip r:embed="rId22"/>
                          <a:stretch>
                            <a:fillRect/>
                          </a:stretch>
                        </pic:blipFill>
                        <pic:spPr>
                          <a:xfrm>
                            <a:off x="0" y="0"/>
                            <a:ext cx="1952625" cy="26193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对</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7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19</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“福”字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材质：绒布+纸质，单个边长55厘米（可按系列组合）</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"C:\\Users\\ADMINI~1\\AppData\\Local\\Temp\\ksohtml\\clip_image12639.png"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714500"/>
                  <wp:effectExtent l="0" t="0" r="0" b="0"/>
                  <wp:docPr id="20" name="图片 1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88"/>
                          <pic:cNvPicPr>
                            <a:picLocks noChangeAspect="1"/>
                          </pic:cNvPicPr>
                        </pic:nvPicPr>
                        <pic:blipFill>
                          <a:blip r:embed="rId23"/>
                          <a:stretch>
                            <a:fillRect/>
                          </a:stretch>
                        </pic:blipFill>
                        <pic:spPr>
                          <a:xfrm>
                            <a:off x="0" y="0"/>
                            <a:ext cx="2286000" cy="1714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20</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立体绒布双线，宽70厘米，高130厘米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"C:\\Users\\ADMINI~1\\AppData\\Local\\Temp\\ksohtml\\clip_image12641.png"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05000" cy="2533650"/>
                  <wp:effectExtent l="0" t="0" r="0" b="0"/>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24"/>
                          <a:stretch>
                            <a:fillRect/>
                          </a:stretch>
                        </pic:blipFill>
                        <pic:spPr>
                          <a:xfrm>
                            <a:off x="0" y="0"/>
                            <a:ext cx="1905000" cy="25336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21</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立体绒布双线，宽70厘米，高130厘米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05000" cy="2543175"/>
                  <wp:effectExtent l="0" t="0" r="0" b="9525"/>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25"/>
                          <a:stretch>
                            <a:fillRect/>
                          </a:stretch>
                        </pic:blipFill>
                        <pic:spPr>
                          <a:xfrm>
                            <a:off x="0" y="0"/>
                            <a:ext cx="1905000" cy="25431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22</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中国结（扇形鸿运当头）</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直绒布双线，宽85厘米，高122厘米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14525" cy="2543175"/>
                  <wp:effectExtent l="0" t="0" r="9525" b="9525"/>
                  <wp:docPr id="2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77"/>
                          <pic:cNvPicPr>
                            <a:picLocks noChangeAspect="1"/>
                          </pic:cNvPicPr>
                        </pic:nvPicPr>
                        <pic:blipFill>
                          <a:blip r:embed="rId26"/>
                          <a:stretch>
                            <a:fillRect/>
                          </a:stretch>
                        </pic:blipFill>
                        <pic:spPr>
                          <a:xfrm>
                            <a:off x="0" y="0"/>
                            <a:ext cx="1914525" cy="25431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3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23</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中国结（特大鸿运当头）</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直绒布双线，宽1.5米，高2.2米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"C:\\Users\\ADMINI~1\\AppData\\Local\\Temp\\ksohtml\\clip_image12640.png"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647950"/>
                  <wp:effectExtent l="0" t="0" r="9525" b="0"/>
                  <wp:docPr id="2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78"/>
                          <pic:cNvPicPr>
                            <a:picLocks noChangeAspect="1"/>
                          </pic:cNvPicPr>
                        </pic:nvPicPr>
                        <pic:blipFill>
                          <a:blip r:embed="rId27"/>
                          <a:stretch>
                            <a:fillRect/>
                          </a:stretch>
                        </pic:blipFill>
                        <pic:spPr>
                          <a:xfrm>
                            <a:off x="0" y="0"/>
                            <a:ext cx="1952625" cy="26479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5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24</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中国结（平安喜乐或新年大吉）</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直绒布双线，宽70厘米，高126厘米</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90800"/>
                  <wp:effectExtent l="0" t="0" r="9525" b="0"/>
                  <wp:docPr id="2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79"/>
                          <pic:cNvPicPr>
                            <a:picLocks noChangeAspect="1"/>
                          </pic:cNvPicPr>
                        </pic:nvPicPr>
                        <pic:blipFill>
                          <a:blip r:embed="rId28"/>
                          <a:stretch>
                            <a:fillRect/>
                          </a:stretch>
                        </pic:blipFill>
                        <pic:spPr>
                          <a:xfrm>
                            <a:off x="0" y="0"/>
                            <a:ext cx="1952625" cy="25908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31"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25</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真龙挂件</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直绒布，宽65厘米，高100厘米</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"C:\\Users\\ADMINI~1\\AppData\\Local\\Temp\\ksohtml\\clip_image12646.png"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62150" cy="2628900"/>
                  <wp:effectExtent l="0" t="0" r="0" b="0"/>
                  <wp:docPr id="2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80"/>
                          <pic:cNvPicPr>
                            <a:picLocks noChangeAspect="1"/>
                          </pic:cNvPicPr>
                        </pic:nvPicPr>
                        <pic:blipFill>
                          <a:blip r:embed="rId29"/>
                          <a:stretch>
                            <a:fillRect/>
                          </a:stretch>
                        </pic:blipFill>
                        <pic:spPr>
                          <a:xfrm>
                            <a:off x="0" y="0"/>
                            <a:ext cx="1962150" cy="26289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31"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26</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真龙挂件</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直绒布，宽36厘米，高90厘米</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"C:\\Users\\ADMINI~1\\AppData\\Local\\Temp\\ksohtml\\clip_image12645.png"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71675" cy="2638425"/>
                  <wp:effectExtent l="0" t="0" r="9525" b="9525"/>
                  <wp:docPr id="2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81"/>
                          <pic:cNvPicPr>
                            <a:picLocks noChangeAspect="1"/>
                          </pic:cNvPicPr>
                        </pic:nvPicPr>
                        <pic:blipFill>
                          <a:blip r:embed="rId30"/>
                          <a:stretch>
                            <a:fillRect/>
                          </a:stretch>
                        </pic:blipFill>
                        <pic:spPr>
                          <a:xfrm>
                            <a:off x="0" y="0"/>
                            <a:ext cx="1971675" cy="26384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5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27</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幸福人家绒布灯笼80#</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80金边带字，收起高度69cm，撑开直径56cm左右</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"C:\\Users\\ADMINI~1\\AppData\\Local\\Temp\\ksohtml\\clip_image12648.png"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790700"/>
                  <wp:effectExtent l="0" t="0" r="0" b="0"/>
                  <wp:docPr id="2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2"/>
                          <pic:cNvPicPr>
                            <a:picLocks noChangeAspect="1"/>
                          </pic:cNvPicPr>
                        </pic:nvPicPr>
                        <pic:blipFill>
                          <a:blip r:embed="rId31"/>
                          <a:stretch>
                            <a:fillRect/>
                          </a:stretch>
                        </pic:blipFill>
                        <pic:spPr>
                          <a:xfrm>
                            <a:off x="0" y="0"/>
                            <a:ext cx="2286000" cy="17907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1"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28</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1.5线10盘，宽45cm,高90cm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"C:\\Users\\ADMINI~1\\AppData\\Local\\Temp\\ksohtml\\clip_image12649.png"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95525" cy="1390650"/>
                  <wp:effectExtent l="0" t="0" r="9525" b="0"/>
                  <wp:docPr id="2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83"/>
                          <pic:cNvPicPr>
                            <a:picLocks noChangeAspect="1"/>
                          </pic:cNvPicPr>
                        </pic:nvPicPr>
                        <pic:blipFill>
                          <a:blip r:embed="rId32"/>
                          <a:stretch>
                            <a:fillRect/>
                          </a:stretch>
                        </pic:blipFill>
                        <pic:spPr>
                          <a:xfrm>
                            <a:off x="0" y="0"/>
                            <a:ext cx="2295525" cy="13906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29</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    直径30cm*30cm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"C:\\Users\\ADMINI~1\\AppData\\Local\\Temp\\ksohtml\\clip_image12650.png"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76475" cy="2257425"/>
                  <wp:effectExtent l="0" t="0" r="9525" b="9525"/>
                  <wp:docPr id="3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84"/>
                          <pic:cNvPicPr>
                            <a:picLocks noChangeAspect="1"/>
                          </pic:cNvPicPr>
                        </pic:nvPicPr>
                        <pic:blipFill>
                          <a:blip r:embed="rId33"/>
                          <a:stretch>
                            <a:fillRect/>
                          </a:stretch>
                        </pic:blipFill>
                        <pic:spPr>
                          <a:xfrm>
                            <a:off x="0" y="0"/>
                            <a:ext cx="2276475" cy="22574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30</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材质：PVC静电贴，宽135CM，高90CM。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324100" cy="2333625"/>
                  <wp:effectExtent l="0" t="0" r="0" b="9525"/>
                  <wp:docPr id="3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285"/>
                          <pic:cNvPicPr>
                            <a:picLocks noChangeAspect="1"/>
                          </pic:cNvPicPr>
                        </pic:nvPicPr>
                        <pic:blipFill>
                          <a:blip r:embed="rId34"/>
                          <a:stretch>
                            <a:fillRect/>
                          </a:stretch>
                        </pic:blipFill>
                        <pic:spPr>
                          <a:xfrm>
                            <a:off x="0" y="0"/>
                            <a:ext cx="2324100" cy="23336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0"/>
                <w:szCs w:val="20"/>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材质：PVC静电贴，宽45CM，高98CM。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333625" cy="2276475"/>
                  <wp:effectExtent l="0" t="0" r="9525" b="9525"/>
                  <wp:docPr id="3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286"/>
                          <pic:cNvPicPr>
                            <a:picLocks noChangeAspect="1"/>
                          </pic:cNvPicPr>
                        </pic:nvPicPr>
                        <pic:blipFill>
                          <a:blip r:embed="rId35"/>
                          <a:stretch>
                            <a:fillRect/>
                          </a:stretch>
                        </pic:blipFill>
                        <pic:spPr>
                          <a:xfrm>
                            <a:off x="0" y="0"/>
                            <a:ext cx="2333625" cy="22764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0"/>
                <w:szCs w:val="20"/>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32</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材质：PVC静电贴，宽28CM，高70CM。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333625" cy="2286000"/>
                  <wp:effectExtent l="0" t="0" r="9525" b="0"/>
                  <wp:docPr id="3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287"/>
                          <pic:cNvPicPr>
                            <a:picLocks noChangeAspect="1"/>
                          </pic:cNvPicPr>
                        </pic:nvPicPr>
                        <pic:blipFill>
                          <a:blip r:embed="rId36"/>
                          <a:stretch>
                            <a:fillRect/>
                          </a:stretch>
                        </pic:blipFill>
                        <pic:spPr>
                          <a:xfrm>
                            <a:off x="0" y="0"/>
                            <a:ext cx="2333625" cy="22860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0"/>
                <w:szCs w:val="20"/>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7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lang w:val="en-US"/>
              </w:rPr>
            </w:pPr>
            <w:r>
              <w:rPr>
                <w:rFonts w:hint="eastAsia" w:ascii="宋体" w:hAnsi="宋体" w:eastAsia="宋体" w:cs="宋体"/>
                <w:i w:val="0"/>
                <w:color w:val="000000"/>
                <w:spacing w:val="-6"/>
                <w:kern w:val="0"/>
                <w:sz w:val="20"/>
                <w:szCs w:val="20"/>
                <w:u w:val="none"/>
                <w:lang w:val="en-US" w:eastAsia="zh-CN" w:bidi="ar"/>
              </w:rPr>
              <w:t>33</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“福”字</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材质：绒布+纸质，单个边长43.5厘米（主要用于门上）</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"C:\\Users\\ADMINI~1\\AppData\\Local\\Temp\\ksohtml\\clip_image12651.png"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714500"/>
                  <wp:effectExtent l="0" t="0" r="0" b="0"/>
                  <wp:docPr id="3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88"/>
                          <pic:cNvPicPr>
                            <a:picLocks noChangeAspect="1"/>
                          </pic:cNvPicPr>
                        </pic:nvPicPr>
                        <pic:blipFill>
                          <a:blip r:embed="rId23"/>
                          <a:stretch>
                            <a:fillRect/>
                          </a:stretch>
                        </pic:blipFill>
                        <pic:spPr>
                          <a:xfrm>
                            <a:off x="0" y="0"/>
                            <a:ext cx="2286000" cy="1714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8027"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合计：</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1311</w:t>
            </w:r>
          </w:p>
        </w:tc>
      </w:tr>
    </w:tbl>
    <w:p>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sz w:val="28"/>
          <w:szCs w:val="28"/>
          <w:lang w:val="en-US" w:eastAsia="zh-CN"/>
        </w:rPr>
      </w:pPr>
      <w:r>
        <w:rPr>
          <w:rFonts w:hint="eastAsia" w:ascii="仿宋" w:hAnsi="仿宋" w:eastAsia="仿宋" w:cs="Times New Roman"/>
          <w:kern w:val="2"/>
          <w:sz w:val="28"/>
          <w:szCs w:val="28"/>
          <w:lang w:val="en-US" w:eastAsia="zh-CN" w:bidi="ar-SA"/>
        </w:rPr>
        <w:t>注：上述表格中采购数量仅供参考，具体以采购人实际采购数量乘以成交人所报单价进行费用结算；上述表格中样品图片仅供参考，如有疑问以采购人实际提供的样品为准；上述表格中物品所需的配件及电池等物品均由成交人提供，费用含在报价中；如成交人对采购物品的材质、尺寸、规格等参数有疑义，均以采购人解释为准。</w:t>
      </w:r>
    </w:p>
    <w:p>
      <w:pPr>
        <w:spacing w:line="400" w:lineRule="exact"/>
        <w:ind w:firstLine="560" w:firstLineChars="200"/>
        <w:rPr>
          <w:rFonts w:hint="eastAsia" w:ascii="仿宋" w:hAnsi="仿宋" w:eastAsia="仿宋"/>
          <w:sz w:val="28"/>
          <w:szCs w:val="28"/>
          <w:highlight w:val="none"/>
        </w:rPr>
      </w:pPr>
      <w:r>
        <w:rPr>
          <w:rFonts w:hint="eastAsia" w:ascii="仿宋" w:hAnsi="仿宋" w:eastAsia="仿宋"/>
          <w:sz w:val="28"/>
          <w:szCs w:val="28"/>
          <w:lang w:val="en-US" w:eastAsia="zh-CN"/>
        </w:rPr>
        <w:t>4、</w:t>
      </w:r>
      <w:r>
        <w:rPr>
          <w:rFonts w:hint="eastAsia" w:ascii="仿宋" w:hAnsi="仿宋" w:eastAsia="仿宋"/>
          <w:sz w:val="28"/>
          <w:szCs w:val="28"/>
        </w:rPr>
        <w:t>材质与</w:t>
      </w:r>
      <w:r>
        <w:rPr>
          <w:rFonts w:hint="eastAsia" w:ascii="仿宋" w:hAnsi="仿宋" w:eastAsia="仿宋"/>
          <w:sz w:val="28"/>
          <w:szCs w:val="28"/>
          <w:lang w:eastAsia="zh-CN"/>
        </w:rPr>
        <w:t>供货</w:t>
      </w:r>
      <w:r>
        <w:rPr>
          <w:rFonts w:hint="eastAsia" w:ascii="仿宋" w:hAnsi="仿宋" w:eastAsia="仿宋"/>
          <w:sz w:val="28"/>
          <w:szCs w:val="28"/>
        </w:rPr>
        <w:t>要求</w:t>
      </w:r>
      <w:r>
        <w:rPr>
          <w:rFonts w:hint="eastAsia" w:ascii="仿宋" w:hAnsi="仿宋" w:eastAsia="仿宋"/>
          <w:sz w:val="28"/>
          <w:szCs w:val="28"/>
          <w:lang w:eastAsia="zh-CN"/>
        </w:rPr>
        <w:t>：</w:t>
      </w:r>
      <w:r>
        <w:rPr>
          <w:rFonts w:hint="eastAsia" w:ascii="仿宋" w:hAnsi="仿宋" w:eastAsia="仿宋"/>
          <w:sz w:val="28"/>
          <w:szCs w:val="28"/>
        </w:rPr>
        <w:t>符合产品质量标准</w:t>
      </w:r>
      <w:r>
        <w:rPr>
          <w:rFonts w:hint="eastAsia" w:ascii="仿宋" w:hAnsi="仿宋" w:eastAsia="仿宋"/>
          <w:sz w:val="28"/>
          <w:szCs w:val="28"/>
          <w:lang w:eastAsia="zh-CN"/>
        </w:rPr>
        <w:t>、</w:t>
      </w:r>
      <w:r>
        <w:rPr>
          <w:rFonts w:hint="eastAsia" w:ascii="仿宋" w:hAnsi="仿宋" w:eastAsia="仿宋"/>
          <w:sz w:val="28"/>
          <w:szCs w:val="28"/>
          <w:highlight w:val="none"/>
          <w:lang w:eastAsia="zh-CN"/>
        </w:rPr>
        <w:t>行业标准、国家标准。成交人提供的物品为全新的未经使用的产品，货物配送前须每种物品各提供一个样品给采购人审核，审核通过后方可进行后续供货；审核未通过的物品，成交人须按采购人要求提供样品和大货，如对样品材质、尺寸、规格等参数有意义，一切以采购人解释为准。</w:t>
      </w:r>
    </w:p>
    <w:p>
      <w:pPr>
        <w:pStyle w:val="10"/>
        <w:spacing w:line="400" w:lineRule="exact"/>
        <w:ind w:firstLine="560" w:firstLineChars="200"/>
        <w:rPr>
          <w:rFonts w:hint="eastAsia" w:ascii="仿宋" w:hAnsi="仿宋" w:eastAsia="仿宋"/>
          <w:sz w:val="28"/>
          <w:szCs w:val="28"/>
          <w:highlight w:val="none"/>
          <w:u w:val="none"/>
          <w:lang w:val="en-US" w:eastAsia="zh-CN"/>
        </w:rPr>
      </w:pPr>
      <w:r>
        <w:rPr>
          <w:rFonts w:hint="eastAsia" w:ascii="仿宋" w:hAnsi="仿宋" w:eastAsia="仿宋"/>
          <w:sz w:val="28"/>
          <w:szCs w:val="28"/>
          <w:lang w:val="en-US" w:eastAsia="zh-CN"/>
        </w:rPr>
        <w:t>5</w:t>
      </w:r>
      <w:r>
        <w:rPr>
          <w:rFonts w:hint="eastAsia" w:ascii="仿宋" w:hAnsi="仿宋" w:eastAsia="仿宋"/>
          <w:sz w:val="28"/>
          <w:szCs w:val="28"/>
        </w:rPr>
        <w:t>、要求供货的时间及地点：</w:t>
      </w:r>
      <w:r>
        <w:rPr>
          <w:rFonts w:hint="eastAsia" w:ascii="仿宋" w:hAnsi="仿宋" w:eastAsia="仿宋"/>
          <w:sz w:val="28"/>
          <w:szCs w:val="28"/>
          <w:highlight w:val="none"/>
        </w:rPr>
        <w:t>合同签订后</w:t>
      </w:r>
      <w:r>
        <w:rPr>
          <w:rFonts w:hint="eastAsia" w:ascii="仿宋" w:hAnsi="仿宋" w:eastAsia="仿宋"/>
          <w:sz w:val="28"/>
          <w:szCs w:val="28"/>
          <w:highlight w:val="none"/>
          <w:lang w:val="en-US" w:eastAsia="zh-CN"/>
        </w:rPr>
        <w:t>3日</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响应人承诺小于3日的以承诺为准</w:t>
      </w:r>
      <w:r>
        <w:rPr>
          <w:rFonts w:hint="eastAsia" w:ascii="仿宋" w:hAnsi="仿宋" w:eastAsia="仿宋"/>
          <w:sz w:val="28"/>
          <w:szCs w:val="28"/>
          <w:highlight w:val="none"/>
          <w:lang w:eastAsia="zh-CN"/>
        </w:rPr>
        <w:t>）</w:t>
      </w:r>
      <w:r>
        <w:rPr>
          <w:rFonts w:hint="eastAsia" w:ascii="仿宋" w:hAnsi="仿宋" w:eastAsia="仿宋"/>
          <w:sz w:val="28"/>
          <w:szCs w:val="28"/>
          <w:highlight w:val="none"/>
        </w:rPr>
        <w:t>内送达</w:t>
      </w:r>
      <w:r>
        <w:rPr>
          <w:rFonts w:hint="eastAsia" w:ascii="仿宋" w:hAnsi="仿宋" w:eastAsia="仿宋"/>
          <w:color w:val="auto"/>
          <w:sz w:val="28"/>
          <w:szCs w:val="28"/>
          <w:highlight w:val="none"/>
          <w:lang w:val="en-US" w:eastAsia="zh-CN"/>
        </w:rPr>
        <w:t>。</w:t>
      </w:r>
      <w:r>
        <w:rPr>
          <w:rFonts w:hint="eastAsia" w:ascii="仿宋" w:hAnsi="仿宋" w:eastAsia="仿宋"/>
          <w:sz w:val="28"/>
          <w:szCs w:val="28"/>
          <w:highlight w:val="none"/>
          <w:lang w:eastAsia="zh-CN"/>
        </w:rPr>
        <w:t>交货地点：塔山快餐厅、西龙快餐厅、十里丰快餐厅</w:t>
      </w:r>
      <w:r>
        <w:rPr>
          <w:rFonts w:hint="eastAsia" w:ascii="仿宋" w:hAnsi="仿宋" w:eastAsia="仿宋"/>
          <w:sz w:val="28"/>
          <w:szCs w:val="28"/>
          <w:highlight w:val="none"/>
          <w:u w:val="none"/>
        </w:rPr>
        <w:t>。</w:t>
      </w:r>
    </w:p>
    <w:p>
      <w:pPr>
        <w:spacing w:line="400" w:lineRule="exact"/>
        <w:ind w:firstLine="560" w:firstLineChars="200"/>
        <w:rPr>
          <w:rFonts w:hint="eastAsia" w:ascii="仿宋" w:hAnsi="仿宋" w:eastAsia="仿宋"/>
          <w:sz w:val="28"/>
          <w:szCs w:val="28"/>
          <w:highlight w:val="none"/>
        </w:rPr>
      </w:pPr>
      <w:r>
        <w:rPr>
          <w:rFonts w:hint="eastAsia" w:ascii="仿宋" w:hAnsi="仿宋" w:eastAsia="仿宋"/>
          <w:sz w:val="28"/>
          <w:szCs w:val="28"/>
          <w:highlight w:val="none"/>
          <w:u w:val="none"/>
          <w:lang w:val="en-US" w:eastAsia="zh-CN"/>
        </w:rPr>
        <w:t>6</w:t>
      </w:r>
      <w:r>
        <w:rPr>
          <w:rFonts w:hint="eastAsia" w:ascii="仿宋" w:hAnsi="仿宋" w:eastAsia="仿宋"/>
          <w:sz w:val="28"/>
          <w:szCs w:val="28"/>
          <w:highlight w:val="none"/>
          <w:u w:val="none"/>
        </w:rPr>
        <w:t>、</w:t>
      </w:r>
      <w:r>
        <w:rPr>
          <w:rFonts w:hint="eastAsia" w:ascii="仿宋" w:hAnsi="仿宋" w:eastAsia="仿宋"/>
          <w:sz w:val="28"/>
          <w:szCs w:val="28"/>
          <w:highlight w:val="none"/>
          <w:u w:val="none"/>
          <w:lang w:eastAsia="zh-CN"/>
        </w:rPr>
        <w:t>质保要求：确保采购人</w:t>
      </w:r>
      <w:r>
        <w:rPr>
          <w:rFonts w:hint="eastAsia" w:ascii="仿宋" w:hAnsi="仿宋" w:eastAsia="仿宋"/>
          <w:color w:val="auto"/>
          <w:sz w:val="28"/>
          <w:szCs w:val="28"/>
          <w:highlight w:val="none"/>
          <w:u w:val="none"/>
        </w:rPr>
        <w:t>安装</w:t>
      </w:r>
      <w:r>
        <w:rPr>
          <w:rFonts w:hint="eastAsia" w:ascii="仿宋" w:hAnsi="仿宋" w:eastAsia="仿宋"/>
          <w:color w:val="auto"/>
          <w:sz w:val="28"/>
          <w:szCs w:val="28"/>
          <w:highlight w:val="none"/>
          <w:u w:val="none"/>
          <w:lang w:eastAsia="zh-CN"/>
        </w:rPr>
        <w:t>后并正常使用不少于一个月（</w:t>
      </w:r>
      <w:r>
        <w:rPr>
          <w:rFonts w:hint="eastAsia" w:ascii="仿宋" w:hAnsi="仿宋" w:eastAsia="仿宋"/>
          <w:color w:val="auto"/>
          <w:sz w:val="28"/>
          <w:szCs w:val="28"/>
          <w:highlight w:val="none"/>
          <w:u w:val="none"/>
          <w:lang w:val="en-US" w:eastAsia="zh-CN"/>
        </w:rPr>
        <w:t>响应人承诺高于一个月的以承诺为准</w:t>
      </w:r>
      <w:r>
        <w:rPr>
          <w:rFonts w:hint="eastAsia" w:ascii="仿宋" w:hAnsi="仿宋" w:eastAsia="仿宋"/>
          <w:color w:val="auto"/>
          <w:sz w:val="28"/>
          <w:szCs w:val="28"/>
          <w:highlight w:val="none"/>
          <w:u w:val="none"/>
          <w:lang w:eastAsia="zh-CN"/>
        </w:rPr>
        <w:t>）</w:t>
      </w:r>
      <w:r>
        <w:rPr>
          <w:rFonts w:hint="eastAsia" w:ascii="仿宋" w:hAnsi="仿宋" w:eastAsia="仿宋"/>
          <w:color w:val="auto"/>
          <w:sz w:val="28"/>
          <w:szCs w:val="28"/>
          <w:highlight w:val="none"/>
        </w:rPr>
        <w:t>。</w:t>
      </w:r>
    </w:p>
    <w:p>
      <w:pPr>
        <w:spacing w:line="400" w:lineRule="exact"/>
        <w:ind w:firstLine="560" w:firstLineChars="200"/>
        <w:rPr>
          <w:rFonts w:hint="eastAsia" w:ascii="仿宋" w:hAnsi="仿宋" w:eastAsia="仿宋"/>
          <w:sz w:val="28"/>
          <w:szCs w:val="28"/>
        </w:rPr>
      </w:pP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、其他服务要求：</w:t>
      </w:r>
      <w:r>
        <w:rPr>
          <w:rFonts w:hint="eastAsia" w:ascii="仿宋" w:hAnsi="仿宋" w:eastAsia="仿宋"/>
          <w:sz w:val="28"/>
          <w:szCs w:val="28"/>
          <w:highlight w:val="none"/>
          <w:lang w:eastAsia="zh-CN"/>
        </w:rPr>
        <w:t>成交</w:t>
      </w:r>
      <w:r>
        <w:rPr>
          <w:rFonts w:hint="eastAsia" w:ascii="仿宋" w:hAnsi="仿宋" w:eastAsia="仿宋" w:cs="仿宋"/>
          <w:bCs w:val="0"/>
          <w:color w:val="000000"/>
          <w:spacing w:val="-6"/>
          <w:sz w:val="28"/>
          <w:szCs w:val="28"/>
          <w:highlight w:val="none"/>
          <w:lang w:val="en-US" w:eastAsia="zh-CN" w:bidi="ar"/>
        </w:rPr>
        <w:t>人及其员工须遵守国家传染病防控政策及招标人制定的传染病防控要求。</w:t>
      </w:r>
    </w:p>
    <w:p>
      <w:pPr>
        <w:spacing w:line="400" w:lineRule="exact"/>
        <w:ind w:firstLine="562" w:firstLineChars="200"/>
        <w:rPr>
          <w:rFonts w:hint="eastAsia" w:ascii="仿宋" w:hAnsi="仿宋" w:eastAsia="仿宋"/>
          <w:sz w:val="28"/>
          <w:szCs w:val="28"/>
        </w:rPr>
      </w:pPr>
      <w:r>
        <w:rPr>
          <w:rFonts w:hint="eastAsia" w:ascii="仿宋" w:hAnsi="仿宋" w:eastAsia="仿宋"/>
          <w:b/>
          <w:sz w:val="28"/>
          <w:szCs w:val="28"/>
        </w:rPr>
        <w:t>四、报价金额：</w:t>
      </w:r>
      <w:r>
        <w:rPr>
          <w:rFonts w:hint="eastAsia" w:ascii="仿宋" w:hAnsi="仿宋" w:eastAsia="仿宋"/>
          <w:sz w:val="28"/>
          <w:szCs w:val="28"/>
        </w:rPr>
        <w:t>响应人应对全部内容进行报价。报价</w:t>
      </w:r>
      <w:r>
        <w:rPr>
          <w:rFonts w:hint="eastAsia" w:ascii="仿宋" w:hAnsi="仿宋" w:eastAsia="仿宋"/>
          <w:sz w:val="28"/>
          <w:szCs w:val="28"/>
          <w:lang w:eastAsia="zh-CN"/>
        </w:rPr>
        <w:t>单中</w:t>
      </w:r>
      <w:r>
        <w:rPr>
          <w:rFonts w:hint="eastAsia" w:ascii="仿宋" w:hAnsi="仿宋" w:eastAsia="仿宋"/>
          <w:sz w:val="28"/>
          <w:szCs w:val="28"/>
        </w:rPr>
        <w:t>单价、总价</w:t>
      </w:r>
      <w:r>
        <w:rPr>
          <w:rFonts w:hint="eastAsia" w:ascii="仿宋" w:hAnsi="仿宋" w:eastAsia="仿宋"/>
          <w:sz w:val="28"/>
          <w:szCs w:val="28"/>
          <w:lang w:eastAsia="zh-CN"/>
        </w:rPr>
        <w:t>均包含物品货款、</w:t>
      </w:r>
      <w:r>
        <w:rPr>
          <w:rFonts w:hint="eastAsia" w:ascii="仿宋" w:hAnsi="仿宋" w:eastAsia="仿宋"/>
          <w:sz w:val="28"/>
          <w:szCs w:val="28"/>
        </w:rPr>
        <w:t>运输</w:t>
      </w:r>
      <w:r>
        <w:rPr>
          <w:rFonts w:hint="eastAsia" w:ascii="仿宋" w:hAnsi="仿宋" w:eastAsia="仿宋"/>
          <w:color w:val="auto"/>
          <w:sz w:val="28"/>
          <w:szCs w:val="28"/>
          <w:lang w:eastAsia="zh-CN"/>
        </w:rPr>
        <w:t>搬运</w:t>
      </w:r>
      <w:r>
        <w:rPr>
          <w:rFonts w:hint="eastAsia" w:ascii="仿宋" w:hAnsi="仿宋" w:eastAsia="仿宋"/>
          <w:sz w:val="28"/>
          <w:szCs w:val="28"/>
        </w:rPr>
        <w:t>费、售后服务费、各种税金等全部费用。响应人应充分考虑项目实施过程中可能发生的一切费用。无论报价过程中的作法和结果如何，</w:t>
      </w:r>
      <w:r>
        <w:rPr>
          <w:rFonts w:hint="eastAsia" w:ascii="仿宋" w:hAnsi="仿宋" w:eastAsia="仿宋"/>
          <w:sz w:val="28"/>
          <w:szCs w:val="28"/>
          <w:lang w:eastAsia="zh-CN"/>
        </w:rPr>
        <w:t>成交人</w:t>
      </w:r>
      <w:r>
        <w:rPr>
          <w:rFonts w:hint="eastAsia" w:ascii="仿宋" w:hAnsi="仿宋" w:eastAsia="仿宋"/>
          <w:sz w:val="28"/>
          <w:szCs w:val="28"/>
        </w:rPr>
        <w:t>将自行承担所有与采购有关的全部费用。</w:t>
      </w:r>
    </w:p>
    <w:p>
      <w:pPr>
        <w:pStyle w:val="7"/>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结算费用时，成交人须提供验收单和增值税专用发票。</w:t>
      </w:r>
    </w:p>
    <w:p>
      <w:pPr>
        <w:spacing w:line="400" w:lineRule="exact"/>
        <w:ind w:firstLine="562" w:firstLineChars="200"/>
        <w:rPr>
          <w:rFonts w:hint="eastAsia" w:ascii="仿宋" w:hAnsi="仿宋" w:eastAsia="仿宋"/>
          <w:b/>
          <w:sz w:val="28"/>
          <w:szCs w:val="28"/>
        </w:rPr>
      </w:pPr>
      <w:r>
        <w:rPr>
          <w:rFonts w:hint="eastAsia" w:ascii="仿宋" w:hAnsi="仿宋" w:eastAsia="仿宋"/>
          <w:b/>
          <w:sz w:val="28"/>
          <w:szCs w:val="28"/>
        </w:rPr>
        <w:t>五、报价修正原则：</w:t>
      </w:r>
    </w:p>
    <w:p>
      <w:pPr>
        <w:spacing w:line="400" w:lineRule="exact"/>
        <w:ind w:firstLine="560" w:firstLineChars="200"/>
        <w:rPr>
          <w:rFonts w:hint="eastAsia" w:ascii="仿宋" w:hAnsi="仿宋" w:eastAsia="仿宋"/>
          <w:sz w:val="28"/>
          <w:szCs w:val="28"/>
        </w:rPr>
      </w:pPr>
      <w:r>
        <w:rPr>
          <w:rFonts w:hint="eastAsia" w:ascii="仿宋" w:hAnsi="仿宋" w:eastAsia="仿宋"/>
          <w:sz w:val="28"/>
          <w:szCs w:val="28"/>
        </w:rPr>
        <w:t>1、如果数字表示的金额和文字表示的金额不一致时，应以文字表示的金额为准；</w:t>
      </w:r>
    </w:p>
    <w:p>
      <w:pPr>
        <w:spacing w:line="400" w:lineRule="exact"/>
        <w:ind w:firstLine="560" w:firstLineChars="200"/>
        <w:rPr>
          <w:rFonts w:hint="eastAsia" w:ascii="仿宋" w:hAnsi="仿宋" w:eastAsia="仿宋"/>
          <w:sz w:val="28"/>
          <w:szCs w:val="28"/>
        </w:rPr>
      </w:pPr>
      <w:r>
        <w:rPr>
          <w:rFonts w:hint="eastAsia" w:ascii="仿宋" w:hAnsi="仿宋" w:eastAsia="仿宋"/>
          <w:sz w:val="28"/>
          <w:szCs w:val="28"/>
        </w:rPr>
        <w:t>2、当单价与数量的乘积与</w:t>
      </w:r>
      <w:r>
        <w:rPr>
          <w:rFonts w:hint="eastAsia" w:ascii="仿宋" w:hAnsi="仿宋" w:eastAsia="仿宋"/>
          <w:sz w:val="28"/>
          <w:szCs w:val="28"/>
          <w:lang w:eastAsia="zh-CN"/>
        </w:rPr>
        <w:t>合</w:t>
      </w:r>
      <w:r>
        <w:rPr>
          <w:rFonts w:hint="eastAsia" w:ascii="仿宋" w:hAnsi="仿宋" w:eastAsia="仿宋"/>
          <w:sz w:val="28"/>
          <w:szCs w:val="28"/>
        </w:rPr>
        <w:t>价不一致时，以</w:t>
      </w:r>
      <w:r>
        <w:rPr>
          <w:rFonts w:hint="eastAsia" w:ascii="仿宋" w:hAnsi="仿宋" w:eastAsia="仿宋"/>
          <w:sz w:val="28"/>
          <w:szCs w:val="28"/>
          <w:lang w:eastAsia="zh-CN"/>
        </w:rPr>
        <w:t>合</w:t>
      </w:r>
      <w:r>
        <w:rPr>
          <w:rFonts w:hint="eastAsia" w:ascii="仿宋" w:hAnsi="仿宋" w:eastAsia="仿宋"/>
          <w:sz w:val="28"/>
          <w:szCs w:val="28"/>
        </w:rPr>
        <w:t>价为准，并调整单价。</w:t>
      </w:r>
    </w:p>
    <w:p>
      <w:pPr>
        <w:spacing w:line="400" w:lineRule="exact"/>
        <w:ind w:firstLine="560" w:firstLineChars="200"/>
        <w:rPr>
          <w:rFonts w:hint="eastAsia" w:ascii="仿宋" w:hAnsi="仿宋" w:eastAsia="仿宋"/>
          <w:sz w:val="28"/>
          <w:szCs w:val="28"/>
        </w:rPr>
      </w:pPr>
      <w:r>
        <w:rPr>
          <w:rFonts w:hint="eastAsia" w:ascii="仿宋" w:hAnsi="仿宋" w:eastAsia="仿宋"/>
          <w:sz w:val="28"/>
          <w:szCs w:val="28"/>
        </w:rPr>
        <w:t>按上述修正原则，响应人同意的，调整后的报价对响应人起约束作用。若不接受修正后的金额，则其报价将被拒绝做无效处理，并不影响其他评审工作。</w:t>
      </w:r>
    </w:p>
    <w:p>
      <w:pPr>
        <w:spacing w:line="400" w:lineRule="exact"/>
        <w:ind w:firstLine="562" w:firstLineChars="200"/>
        <w:rPr>
          <w:rFonts w:hint="eastAsia" w:ascii="仿宋" w:hAnsi="仿宋" w:eastAsia="仿宋"/>
          <w:sz w:val="28"/>
          <w:szCs w:val="28"/>
        </w:rPr>
      </w:pPr>
      <w:r>
        <w:rPr>
          <w:rFonts w:hint="eastAsia" w:ascii="仿宋" w:hAnsi="仿宋" w:eastAsia="仿宋"/>
          <w:b/>
          <w:sz w:val="28"/>
          <w:szCs w:val="28"/>
        </w:rPr>
        <w:t>六、评审：</w:t>
      </w:r>
      <w:r>
        <w:rPr>
          <w:rFonts w:hint="eastAsia" w:ascii="仿宋" w:hAnsi="仿宋" w:eastAsia="仿宋"/>
          <w:sz w:val="28"/>
          <w:szCs w:val="28"/>
        </w:rPr>
        <w:t>采购申请单位成立的三人采购小组进行评审，文件中直接规定最高限价，超最高限价的做无效处理，最终推荐有效报价中，评审得分最高的为</w:t>
      </w:r>
      <w:r>
        <w:rPr>
          <w:rFonts w:hint="eastAsia" w:ascii="仿宋" w:hAnsi="仿宋" w:eastAsia="仿宋"/>
          <w:sz w:val="28"/>
          <w:szCs w:val="28"/>
          <w:lang w:eastAsia="zh-CN"/>
        </w:rPr>
        <w:t>成交</w:t>
      </w:r>
      <w:r>
        <w:rPr>
          <w:rFonts w:hint="eastAsia" w:ascii="仿宋" w:hAnsi="仿宋" w:eastAsia="仿宋"/>
          <w:sz w:val="28"/>
          <w:szCs w:val="28"/>
        </w:rPr>
        <w:t>人。</w:t>
      </w:r>
    </w:p>
    <w:p>
      <w:pPr>
        <w:spacing w:line="400" w:lineRule="exact"/>
        <w:ind w:firstLine="560" w:firstLineChars="200"/>
        <w:rPr>
          <w:rFonts w:hint="eastAsia" w:ascii="仿宋" w:hAnsi="仿宋" w:eastAsia="仿宋"/>
          <w:sz w:val="28"/>
          <w:szCs w:val="28"/>
        </w:rPr>
      </w:pPr>
      <w:r>
        <w:rPr>
          <w:rFonts w:hint="eastAsia" w:ascii="仿宋" w:hAnsi="仿宋" w:eastAsia="仿宋"/>
          <w:sz w:val="28"/>
          <w:szCs w:val="28"/>
        </w:rPr>
        <w:t>评分标准:最低价评审法。</w:t>
      </w:r>
    </w:p>
    <w:p>
      <w:pPr>
        <w:spacing w:line="400" w:lineRule="exact"/>
        <w:ind w:firstLine="562" w:firstLineChars="200"/>
        <w:rPr>
          <w:rFonts w:hint="eastAsia" w:ascii="仿宋" w:hAnsi="仿宋" w:eastAsia="仿宋"/>
          <w:b/>
          <w:bCs/>
          <w:sz w:val="28"/>
          <w:szCs w:val="28"/>
        </w:rPr>
      </w:pPr>
      <w:r>
        <w:rPr>
          <w:rFonts w:hint="eastAsia" w:ascii="仿宋" w:hAnsi="仿宋" w:eastAsia="仿宋"/>
          <w:b/>
          <w:sz w:val="28"/>
          <w:szCs w:val="28"/>
          <w:lang w:val="en-GB"/>
        </w:rPr>
        <w:t>七、</w:t>
      </w:r>
      <w:r>
        <w:rPr>
          <w:rFonts w:hint="eastAsia" w:ascii="仿宋" w:hAnsi="仿宋" w:eastAsia="仿宋"/>
          <w:b/>
          <w:sz w:val="28"/>
          <w:szCs w:val="28"/>
        </w:rPr>
        <w:t>投诉说明：</w:t>
      </w:r>
      <w:r>
        <w:rPr>
          <w:rFonts w:hint="eastAsia" w:ascii="仿宋" w:hAnsi="仿宋" w:eastAsia="仿宋"/>
          <w:sz w:val="28"/>
          <w:szCs w:val="28"/>
        </w:rPr>
        <w:t>响应人若认为本次采购活动违反法律、法规和规章规定的，可以书面形式（函、传真）向公司纪检监察部门投诉。联系电话：0570-2926516。</w:t>
      </w: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both"/>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p>
    <w:p>
      <w:pPr>
        <w:spacing w:line="400" w:lineRule="exact"/>
        <w:jc w:val="center"/>
        <w:rPr>
          <w:rFonts w:hint="eastAsia" w:ascii="仿宋" w:hAnsi="仿宋" w:eastAsia="仿宋"/>
          <w:b/>
          <w:bCs/>
          <w:sz w:val="28"/>
          <w:szCs w:val="28"/>
        </w:rPr>
      </w:pPr>
      <w:r>
        <w:rPr>
          <w:rFonts w:hint="eastAsia" w:ascii="仿宋" w:hAnsi="仿宋" w:eastAsia="仿宋"/>
          <w:b/>
          <w:bCs/>
          <w:sz w:val="28"/>
          <w:szCs w:val="28"/>
        </w:rPr>
        <w:t>合同主要</w:t>
      </w:r>
      <w:r>
        <w:rPr>
          <w:rFonts w:hint="eastAsia" w:ascii="仿宋" w:hAnsi="仿宋" w:eastAsia="仿宋" w:cs="宋体"/>
          <w:b/>
          <w:bCs/>
          <w:sz w:val="28"/>
          <w:szCs w:val="28"/>
        </w:rPr>
        <w:t>条</w:t>
      </w:r>
      <w:r>
        <w:rPr>
          <w:rFonts w:hint="eastAsia" w:ascii="仿宋" w:hAnsi="仿宋" w:eastAsia="仿宋"/>
          <w:b/>
          <w:bCs/>
          <w:sz w:val="28"/>
          <w:szCs w:val="28"/>
        </w:rPr>
        <w:t>款</w:t>
      </w:r>
    </w:p>
    <w:p>
      <w:pPr>
        <w:spacing w:line="400" w:lineRule="exact"/>
        <w:rPr>
          <w:rFonts w:hint="eastAsia" w:ascii="仿宋" w:hAnsi="仿宋" w:eastAsia="仿宋"/>
          <w:b/>
          <w:bCs/>
          <w:sz w:val="28"/>
          <w:szCs w:val="28"/>
        </w:rPr>
      </w:pPr>
    </w:p>
    <w:p>
      <w:pPr>
        <w:spacing w:line="400" w:lineRule="exact"/>
        <w:ind w:firstLine="560" w:firstLineChars="200"/>
        <w:rPr>
          <w:rFonts w:hint="eastAsia" w:ascii="仿宋" w:hAnsi="仿宋" w:eastAsia="仿宋"/>
          <w:sz w:val="28"/>
          <w:szCs w:val="28"/>
        </w:rPr>
      </w:pPr>
      <w:r>
        <w:rPr>
          <w:rFonts w:ascii="仿宋" w:hAnsi="仿宋" w:eastAsia="仿宋"/>
          <w:sz w:val="28"/>
          <w:szCs w:val="28"/>
        </w:rPr>
        <w:t>说明：本项目合同将根据</w:t>
      </w:r>
      <w:r>
        <w:rPr>
          <w:rFonts w:hint="eastAsia" w:ascii="仿宋" w:hAnsi="仿宋" w:eastAsia="仿宋"/>
          <w:sz w:val="28"/>
          <w:szCs w:val="28"/>
        </w:rPr>
        <w:t>采购</w:t>
      </w:r>
      <w:r>
        <w:rPr>
          <w:rFonts w:ascii="仿宋" w:hAnsi="仿宋" w:eastAsia="仿宋"/>
          <w:sz w:val="28"/>
          <w:szCs w:val="28"/>
        </w:rPr>
        <w:t>结果签订。</w:t>
      </w:r>
      <w:r>
        <w:rPr>
          <w:rFonts w:hint="eastAsia" w:ascii="仿宋" w:hAnsi="仿宋" w:eastAsia="仿宋"/>
          <w:sz w:val="28"/>
          <w:szCs w:val="28"/>
        </w:rPr>
        <w:t>响应人</w:t>
      </w:r>
      <w:r>
        <w:rPr>
          <w:rFonts w:ascii="仿宋" w:hAnsi="仿宋" w:eastAsia="仿宋"/>
          <w:sz w:val="28"/>
          <w:szCs w:val="28"/>
        </w:rPr>
        <w:t>在其</w:t>
      </w:r>
      <w:r>
        <w:rPr>
          <w:rFonts w:hint="eastAsia" w:ascii="仿宋" w:hAnsi="仿宋" w:eastAsia="仿宋"/>
          <w:sz w:val="28"/>
          <w:szCs w:val="28"/>
        </w:rPr>
        <w:t>竞比响应</w:t>
      </w:r>
      <w:r>
        <w:rPr>
          <w:rFonts w:ascii="仿宋" w:hAnsi="仿宋" w:eastAsia="仿宋"/>
          <w:sz w:val="28"/>
          <w:szCs w:val="28"/>
        </w:rPr>
        <w:t>文件</w:t>
      </w:r>
      <w:r>
        <w:rPr>
          <w:rFonts w:hint="eastAsia" w:ascii="仿宋" w:hAnsi="仿宋" w:eastAsia="仿宋"/>
          <w:sz w:val="28"/>
          <w:szCs w:val="28"/>
        </w:rPr>
        <w:t>中</w:t>
      </w:r>
      <w:r>
        <w:rPr>
          <w:rFonts w:ascii="仿宋" w:hAnsi="仿宋" w:eastAsia="仿宋"/>
          <w:sz w:val="28"/>
          <w:szCs w:val="28"/>
        </w:rPr>
        <w:t>无异议，则视作认同。</w:t>
      </w:r>
      <w:r>
        <w:rPr>
          <w:rFonts w:hint="eastAsia" w:ascii="仿宋" w:hAnsi="仿宋" w:eastAsia="仿宋"/>
          <w:sz w:val="28"/>
          <w:szCs w:val="28"/>
        </w:rPr>
        <w:t>若有优于该合同主要条款的内容，则随响应文件的约定修改本合同主要条款。</w:t>
      </w:r>
    </w:p>
    <w:p>
      <w:pPr>
        <w:pStyle w:val="11"/>
        <w:spacing w:line="400" w:lineRule="exact"/>
        <w:ind w:firstLine="0"/>
        <w:jc w:val="center"/>
        <w:rPr>
          <w:rFonts w:hint="eastAsia" w:ascii="仿宋" w:hAnsi="仿宋" w:eastAsia="仿宋"/>
          <w:b/>
          <w:sz w:val="28"/>
          <w:szCs w:val="28"/>
        </w:rPr>
      </w:pPr>
      <w:r>
        <w:rPr>
          <w:rFonts w:hint="eastAsia" w:ascii="仿宋" w:hAnsi="仿宋" w:eastAsia="仿宋"/>
          <w:b/>
          <w:sz w:val="28"/>
          <w:szCs w:val="28"/>
        </w:rPr>
        <w:t>浙江东源实业有限公司</w:t>
      </w:r>
      <w:r>
        <w:rPr>
          <w:rFonts w:hint="eastAsia" w:ascii="仿宋" w:hAnsi="仿宋" w:eastAsia="仿宋"/>
          <w:b/>
          <w:sz w:val="28"/>
          <w:szCs w:val="28"/>
          <w:lang w:eastAsia="zh-CN"/>
        </w:rPr>
        <w:t>物业管理中心春节装饰物品</w:t>
      </w:r>
      <w:r>
        <w:rPr>
          <w:rFonts w:hint="eastAsia" w:ascii="仿宋" w:hAnsi="仿宋" w:eastAsia="仿宋"/>
          <w:b/>
          <w:sz w:val="28"/>
          <w:szCs w:val="28"/>
        </w:rPr>
        <w:t>采购合同</w:t>
      </w:r>
    </w:p>
    <w:p>
      <w:pPr>
        <w:pStyle w:val="11"/>
        <w:spacing w:line="400" w:lineRule="exact"/>
        <w:ind w:firstLine="560"/>
        <w:rPr>
          <w:rFonts w:hint="eastAsia" w:ascii="仿宋" w:hAnsi="仿宋" w:eastAsia="仿宋"/>
          <w:sz w:val="28"/>
          <w:szCs w:val="28"/>
        </w:rPr>
      </w:pPr>
      <w:r>
        <w:rPr>
          <w:rFonts w:hint="eastAsia" w:ascii="仿宋" w:hAnsi="仿宋" w:eastAsia="仿宋"/>
          <w:sz w:val="28"/>
          <w:szCs w:val="28"/>
        </w:rPr>
        <w:t xml:space="preserve">                              </w:t>
      </w:r>
    </w:p>
    <w:p>
      <w:pPr>
        <w:pStyle w:val="11"/>
        <w:spacing w:line="400" w:lineRule="exact"/>
        <w:ind w:firstLine="6300" w:firstLineChars="2250"/>
        <w:rPr>
          <w:rFonts w:hint="eastAsia" w:ascii="仿宋" w:hAnsi="仿宋" w:eastAsia="仿宋"/>
          <w:sz w:val="28"/>
          <w:szCs w:val="28"/>
        </w:rPr>
      </w:pPr>
      <w:r>
        <w:rPr>
          <w:rFonts w:hint="eastAsia" w:ascii="仿宋" w:hAnsi="仿宋" w:eastAsia="仿宋"/>
          <w:sz w:val="28"/>
          <w:szCs w:val="28"/>
        </w:rPr>
        <w:t>合同编号：</w:t>
      </w:r>
    </w:p>
    <w:p>
      <w:pPr>
        <w:pStyle w:val="11"/>
        <w:spacing w:line="400" w:lineRule="exact"/>
        <w:ind w:firstLine="560"/>
        <w:rPr>
          <w:rFonts w:hint="eastAsia" w:ascii="仿宋" w:hAnsi="仿宋" w:eastAsia="仿宋"/>
          <w:sz w:val="28"/>
          <w:szCs w:val="28"/>
        </w:rPr>
      </w:pPr>
      <w:r>
        <w:rPr>
          <w:rFonts w:hint="eastAsia" w:ascii="仿宋" w:hAnsi="仿宋" w:eastAsia="仿宋"/>
          <w:sz w:val="28"/>
          <w:szCs w:val="28"/>
        </w:rPr>
        <w:t>甲方：</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pStyle w:val="11"/>
        <w:spacing w:line="400" w:lineRule="exact"/>
        <w:ind w:firstLine="560"/>
        <w:rPr>
          <w:rFonts w:hint="eastAsia" w:ascii="仿宋" w:hAnsi="仿宋" w:eastAsia="仿宋"/>
          <w:sz w:val="28"/>
          <w:szCs w:val="28"/>
          <w:u w:val="single"/>
        </w:rPr>
      </w:pPr>
      <w:r>
        <w:rPr>
          <w:rFonts w:hint="eastAsia" w:ascii="仿宋" w:hAnsi="仿宋" w:eastAsia="仿宋"/>
          <w:sz w:val="28"/>
          <w:szCs w:val="28"/>
        </w:rPr>
        <w:t>乙方：</w:t>
      </w:r>
      <w:r>
        <w:rPr>
          <w:rFonts w:hint="eastAsia" w:ascii="仿宋" w:hAnsi="仿宋" w:eastAsia="仿宋"/>
          <w:sz w:val="28"/>
          <w:szCs w:val="28"/>
          <w:u w:val="single"/>
        </w:rPr>
        <w:t xml:space="preserve">                 </w:t>
      </w:r>
    </w:p>
    <w:p>
      <w:pPr>
        <w:pStyle w:val="11"/>
        <w:spacing w:line="400" w:lineRule="exact"/>
        <w:ind w:firstLine="560"/>
        <w:rPr>
          <w:rFonts w:hint="eastAsia" w:ascii="仿宋" w:hAnsi="仿宋" w:eastAsia="仿宋"/>
          <w:b/>
          <w:sz w:val="28"/>
          <w:szCs w:val="28"/>
          <w:lang w:eastAsia="zh-CN"/>
        </w:rPr>
      </w:pPr>
      <w:r>
        <w:rPr>
          <w:rFonts w:hint="eastAsia" w:ascii="仿宋" w:hAnsi="仿宋" w:eastAsia="仿宋"/>
          <w:sz w:val="28"/>
          <w:szCs w:val="28"/>
        </w:rPr>
        <w:t>根据</w:t>
      </w:r>
      <w:r>
        <w:rPr>
          <w:rFonts w:hint="eastAsia" w:ascii="仿宋" w:hAnsi="仿宋" w:eastAsia="仿宋"/>
          <w:sz w:val="28"/>
          <w:szCs w:val="28"/>
          <w:lang w:eastAsia="zh-CN"/>
        </w:rPr>
        <w:t>竞比</w:t>
      </w:r>
      <w:r>
        <w:rPr>
          <w:rFonts w:hint="eastAsia" w:ascii="仿宋" w:hAnsi="仿宋" w:eastAsia="仿宋"/>
          <w:sz w:val="28"/>
          <w:szCs w:val="28"/>
        </w:rPr>
        <w:t>结果，为明确双方权利和义务，</w:t>
      </w:r>
      <w:r>
        <w:rPr>
          <w:rFonts w:ascii="仿宋" w:hAnsi="仿宋" w:eastAsia="仿宋"/>
          <w:sz w:val="28"/>
          <w:szCs w:val="28"/>
        </w:rPr>
        <w:t>经双方协商，签订本合同并信守下列条款，共同严格履行。</w:t>
      </w:r>
    </w:p>
    <w:p>
      <w:pPr>
        <w:pStyle w:val="10"/>
        <w:numPr>
          <w:ilvl w:val="0"/>
          <w:numId w:val="0"/>
        </w:numPr>
        <w:spacing w:line="400" w:lineRule="exact"/>
        <w:ind w:firstLine="562" w:firstLineChars="200"/>
        <w:rPr>
          <w:rFonts w:hint="eastAsia" w:ascii="仿宋" w:hAnsi="仿宋" w:eastAsia="仿宋"/>
          <w:sz w:val="28"/>
          <w:szCs w:val="28"/>
          <w:lang w:eastAsia="zh-CN"/>
        </w:rPr>
      </w:pPr>
      <w:r>
        <w:rPr>
          <w:rFonts w:hint="eastAsia" w:ascii="仿宋" w:hAnsi="仿宋" w:eastAsia="仿宋"/>
          <w:b/>
          <w:sz w:val="28"/>
          <w:szCs w:val="28"/>
          <w:lang w:eastAsia="zh-CN"/>
        </w:rPr>
        <w:t>一、</w:t>
      </w:r>
      <w:r>
        <w:rPr>
          <w:rFonts w:hint="eastAsia" w:ascii="仿宋" w:hAnsi="仿宋" w:eastAsia="仿宋"/>
          <w:b/>
          <w:sz w:val="28"/>
          <w:szCs w:val="28"/>
        </w:rPr>
        <w:t>采购内容及金额：</w:t>
      </w:r>
    </w:p>
    <w:p>
      <w:pPr>
        <w:pStyle w:val="10"/>
        <w:numPr>
          <w:ilvl w:val="0"/>
          <w:numId w:val="0"/>
        </w:numPr>
        <w:spacing w:line="400" w:lineRule="exact"/>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采购一批春节装饰物品，具体内容如下：</w:t>
      </w:r>
    </w:p>
    <w:p>
      <w:pPr>
        <w:numPr>
          <w:ilvl w:val="0"/>
          <w:numId w:val="2"/>
        </w:numPr>
        <w:spacing w:line="40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lang w:eastAsia="zh-CN"/>
        </w:rPr>
        <w:t>需采购物品名称、</w:t>
      </w:r>
      <w:r>
        <w:rPr>
          <w:rFonts w:hint="eastAsia" w:ascii="仿宋" w:hAnsi="仿宋" w:eastAsia="仿宋"/>
          <w:sz w:val="28"/>
          <w:szCs w:val="28"/>
        </w:rPr>
        <w:t>规格、</w:t>
      </w:r>
      <w:r>
        <w:rPr>
          <w:rFonts w:hint="eastAsia" w:ascii="仿宋" w:hAnsi="仿宋" w:eastAsia="仿宋"/>
          <w:sz w:val="28"/>
          <w:szCs w:val="28"/>
          <w:lang w:eastAsia="zh-CN"/>
        </w:rPr>
        <w:t>尺寸、材质等技术</w:t>
      </w:r>
      <w:r>
        <w:rPr>
          <w:rFonts w:hint="eastAsia" w:ascii="仿宋" w:hAnsi="仿宋" w:eastAsia="仿宋"/>
          <w:sz w:val="28"/>
          <w:szCs w:val="28"/>
        </w:rPr>
        <w:t>参数</w:t>
      </w:r>
      <w:r>
        <w:rPr>
          <w:rFonts w:hint="eastAsia" w:ascii="仿宋" w:hAnsi="仿宋" w:eastAsia="仿宋"/>
          <w:sz w:val="28"/>
          <w:szCs w:val="28"/>
          <w:lang w:eastAsia="zh-CN"/>
        </w:rPr>
        <w:t>及采购数量</w:t>
      </w:r>
      <w:r>
        <w:rPr>
          <w:rFonts w:hint="eastAsia" w:ascii="仿宋" w:hAnsi="仿宋" w:eastAsia="仿宋"/>
          <w:sz w:val="28"/>
          <w:szCs w:val="28"/>
          <w:lang w:val="en-US" w:eastAsia="zh-CN"/>
        </w:rPr>
        <w:t>:</w:t>
      </w:r>
    </w:p>
    <w:tbl>
      <w:tblPr>
        <w:tblStyle w:val="8"/>
        <w:tblW w:w="100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62"/>
        <w:gridCol w:w="1148"/>
        <w:gridCol w:w="1954"/>
        <w:gridCol w:w="3707"/>
        <w:gridCol w:w="463"/>
        <w:gridCol w:w="584"/>
        <w:gridCol w:w="688"/>
        <w:gridCol w:w="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序号</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品名</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规格</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图片</w:t>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单位</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采购数量</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单价</w:t>
            </w: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大灯笼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撑开直径1.4米，撑开高度1.1米，收起高度1.8米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857375" cy="1962150"/>
                  <wp:effectExtent l="0" t="0" r="9525" b="0"/>
                  <wp:docPr id="35"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256"/>
                          <pic:cNvPicPr>
                            <a:picLocks noChangeAspect="1"/>
                          </pic:cNvPicPr>
                        </pic:nvPicPr>
                        <pic:blipFill>
                          <a:blip r:embed="rId5"/>
                          <a:stretch>
                            <a:fillRect/>
                          </a:stretch>
                        </pic:blipFill>
                        <pic:spPr>
                          <a:xfrm>
                            <a:off x="0" y="0"/>
                            <a:ext cx="1857375" cy="19621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4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撑开直径56厘米，撑开高度42厘米（算杆72厘米），收起高度68.5厘米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857375" cy="2105025"/>
                  <wp:effectExtent l="0" t="0" r="9525" b="9525"/>
                  <wp:docPr id="36" name="图片 3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IMG_257"/>
                          <pic:cNvPicPr>
                            <a:picLocks noChangeAspect="1"/>
                          </pic:cNvPicPr>
                        </pic:nvPicPr>
                        <pic:blipFill>
                          <a:blip r:embed="rId6"/>
                          <a:stretch>
                            <a:fillRect/>
                          </a:stretch>
                        </pic:blipFill>
                        <pic:spPr>
                          <a:xfrm>
                            <a:off x="0" y="0"/>
                            <a:ext cx="1857375" cy="21050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186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4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撑开直径37厘米，撑开高度25厘米（算杆43厘米），收起高度40厘米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66950" cy="1695450"/>
                  <wp:effectExtent l="0" t="0" r="0" b="0"/>
                  <wp:docPr id="37" name="图片 3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IMG_258"/>
                          <pic:cNvPicPr>
                            <a:picLocks noChangeAspect="1"/>
                          </pic:cNvPicPr>
                        </pic:nvPicPr>
                        <pic:blipFill>
                          <a:blip r:embed="rId7"/>
                          <a:stretch>
                            <a:fillRect/>
                          </a:stretch>
                        </pic:blipFill>
                        <pic:spPr>
                          <a:xfrm>
                            <a:off x="0" y="0"/>
                            <a:ext cx="2266950" cy="16954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138</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1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撑开直径86厘米，撑开高度63厘米，收起高度109厘米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"C:\\Users\\ADMINI~1\\AppData\\Local\\Temp\\ksohtml\\clip_image12625.png"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66950" cy="1990725"/>
                  <wp:effectExtent l="0" t="0" r="0" b="9525"/>
                  <wp:docPr id="38" name="图片 3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IMG_259"/>
                          <pic:cNvPicPr>
                            <a:picLocks noChangeAspect="1"/>
                          </pic:cNvPicPr>
                        </pic:nvPicPr>
                        <pic:blipFill>
                          <a:blip r:embed="rId8"/>
                          <a:stretch>
                            <a:fillRect/>
                          </a:stretch>
                        </pic:blipFill>
                        <pic:spPr>
                          <a:xfrm>
                            <a:off x="0" y="0"/>
                            <a:ext cx="2266950" cy="19907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22</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7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撑开直径73厘米，撑开高度58厘米（算杆100厘米）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"C:\\Users\\ADMINI~1\\AppData\\Local\\Temp\\ksohtml\\clip_image12626.png"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62150" cy="2095500"/>
                  <wp:effectExtent l="0" t="0" r="0" b="0"/>
                  <wp:docPr id="39" name="图片 3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60"/>
                          <pic:cNvPicPr>
                            <a:picLocks noChangeAspect="1"/>
                          </pic:cNvPicPr>
                        </pic:nvPicPr>
                        <pic:blipFill>
                          <a:blip r:embed="rId9"/>
                          <a:stretch>
                            <a:fillRect/>
                          </a:stretch>
                        </pic:blipFill>
                        <pic:spPr>
                          <a:xfrm>
                            <a:off x="0" y="0"/>
                            <a:ext cx="1962150" cy="2095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7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撑开直径108厘米，撑开高度70厘米，收起高度130厘米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"C:\\Users\\ADMINI~1\\AppData\\Local\\Temp\\ksohtml\\clip_image12627.png"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609850"/>
                  <wp:effectExtent l="0" t="0" r="9525" b="0"/>
                  <wp:docPr id="40" name="图片 3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IMG_261"/>
                          <pic:cNvPicPr>
                            <a:picLocks noChangeAspect="1"/>
                          </pic:cNvPicPr>
                        </pic:nvPicPr>
                        <pic:blipFill>
                          <a:blip r:embed="rId10"/>
                          <a:stretch>
                            <a:fillRect/>
                          </a:stretch>
                        </pic:blipFill>
                        <pic:spPr>
                          <a:xfrm>
                            <a:off x="0" y="0"/>
                            <a:ext cx="1952625" cy="26098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8号小灯笼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直径7.5厘米（1包16个）</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"C:\\Users\\ADMINI~1\\AppData\\Local\\Temp\\ksohtml\\clip_image12628.png"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33575" cy="2590800"/>
                  <wp:effectExtent l="0" t="0" r="9525" b="0"/>
                  <wp:docPr id="41" name="图片 4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IMG_262"/>
                          <pic:cNvPicPr>
                            <a:picLocks noChangeAspect="1"/>
                          </pic:cNvPicPr>
                        </pic:nvPicPr>
                        <pic:blipFill>
                          <a:blip r:embed="rId11"/>
                          <a:stretch>
                            <a:fillRect/>
                          </a:stretch>
                        </pic:blipFill>
                        <pic:spPr>
                          <a:xfrm>
                            <a:off x="0" y="0"/>
                            <a:ext cx="1933575" cy="25908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包</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32</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12号直笼5连串</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单个直径11.2厘米（每串5个）</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"C:\\Users\\ADMINI~1\\AppData\\Local\\Temp\\ksohtml\\clip_image12629.png"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62150" cy="2609850"/>
                  <wp:effectExtent l="0" t="0" r="0" b="0"/>
                  <wp:docPr id="42" name="图片 4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63"/>
                          <pic:cNvPicPr>
                            <a:picLocks noChangeAspect="1"/>
                          </pic:cNvPicPr>
                        </pic:nvPicPr>
                        <pic:blipFill>
                          <a:blip r:embed="rId12"/>
                          <a:stretch>
                            <a:fillRect/>
                          </a:stretch>
                        </pic:blipFill>
                        <pic:spPr>
                          <a:xfrm>
                            <a:off x="0" y="0"/>
                            <a:ext cx="1962150" cy="26098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串</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2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新年摆件</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材质：Kt板，六件套高1.2米，宽2.2米，厚1.5厘米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"C:\\Users\\ADMINI~1\\AppData\\Local\\Temp\\ksohtml\\clip_image12630.png"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95525" cy="1800225"/>
                  <wp:effectExtent l="0" t="0" r="9525" b="9525"/>
                  <wp:docPr id="43" name="图片 4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64"/>
                          <pic:cNvPicPr>
                            <a:picLocks noChangeAspect="1"/>
                          </pic:cNvPicPr>
                        </pic:nvPicPr>
                        <pic:blipFill>
                          <a:blip r:embed="rId13"/>
                          <a:stretch>
                            <a:fillRect/>
                          </a:stretch>
                        </pic:blipFill>
                        <pic:spPr>
                          <a:xfrm>
                            <a:off x="0" y="0"/>
                            <a:ext cx="2295525" cy="18002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拉花</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长3米，挂福高40厘米左右(包括上下端挂件长度）</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FF0000"/>
                <w:sz w:val="20"/>
                <w:szCs w:val="20"/>
                <w:u w:val="none"/>
              </w:rPr>
            </w:pPr>
            <w:r>
              <w:rPr>
                <w:rFonts w:hint="eastAsia" w:ascii="宋体" w:hAnsi="宋体" w:eastAsia="宋体" w:cs="宋体"/>
                <w:i w:val="0"/>
                <w:color w:val="FF0000"/>
                <w:spacing w:val="-6"/>
                <w:kern w:val="0"/>
                <w:sz w:val="20"/>
                <w:szCs w:val="20"/>
                <w:u w:val="none"/>
                <w:lang w:val="en-US" w:eastAsia="zh-CN" w:bidi="ar"/>
              </w:rPr>
              <w:fldChar w:fldCharType="begin"/>
            </w:r>
            <w:r>
              <w:rPr>
                <w:rFonts w:hint="eastAsia" w:ascii="宋体" w:hAnsi="宋体" w:eastAsia="宋体" w:cs="宋体"/>
                <w:i w:val="0"/>
                <w:color w:val="FF0000"/>
                <w:spacing w:val="-6"/>
                <w:kern w:val="0"/>
                <w:sz w:val="20"/>
                <w:szCs w:val="20"/>
                <w:u w:val="none"/>
                <w:lang w:val="en-US" w:eastAsia="zh-CN" w:bidi="ar"/>
              </w:rPr>
              <w:instrText xml:space="preserve">INCLUDEPICTURE \d "C:\\Users\\ADMINI~1\\AppData\\Local\\Temp\\ksohtml\\clip_image12647.png" \* MERGEFORMATINET </w:instrText>
            </w:r>
            <w:r>
              <w:rPr>
                <w:rFonts w:hint="eastAsia" w:ascii="宋体" w:hAnsi="宋体" w:eastAsia="宋体" w:cs="宋体"/>
                <w:i w:val="0"/>
                <w:color w:val="FF0000"/>
                <w:spacing w:val="-6"/>
                <w:kern w:val="0"/>
                <w:sz w:val="20"/>
                <w:szCs w:val="20"/>
                <w:u w:val="none"/>
                <w:lang w:val="en-US" w:eastAsia="zh-CN" w:bidi="ar"/>
              </w:rPr>
              <w:fldChar w:fldCharType="separate"/>
            </w:r>
            <w:r>
              <w:rPr>
                <w:rFonts w:hint="eastAsia" w:ascii="宋体" w:hAnsi="宋体" w:eastAsia="宋体" w:cs="宋体"/>
                <w:i w:val="0"/>
                <w:color w:val="FF0000"/>
                <w:spacing w:val="-6"/>
                <w:kern w:val="0"/>
                <w:sz w:val="20"/>
                <w:szCs w:val="20"/>
                <w:u w:val="none"/>
                <w:lang w:val="en-US" w:eastAsia="zh-CN" w:bidi="ar"/>
              </w:rPr>
              <w:drawing>
                <wp:inline distT="0" distB="0" distL="114300" distR="114300">
                  <wp:extent cx="2286000" cy="1724025"/>
                  <wp:effectExtent l="0" t="0" r="0" b="9525"/>
                  <wp:docPr id="44" name="图片 4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IMG_265"/>
                          <pic:cNvPicPr>
                            <a:picLocks noChangeAspect="1"/>
                          </pic:cNvPicPr>
                        </pic:nvPicPr>
                        <pic:blipFill>
                          <a:blip r:embed="rId14"/>
                          <a:stretch>
                            <a:fillRect/>
                          </a:stretch>
                        </pic:blipFill>
                        <pic:spPr>
                          <a:xfrm>
                            <a:off x="0" y="0"/>
                            <a:ext cx="2286000" cy="1724025"/>
                          </a:xfrm>
                          <a:prstGeom prst="rect">
                            <a:avLst/>
                          </a:prstGeom>
                          <a:noFill/>
                          <a:ln w="9525">
                            <a:noFill/>
                          </a:ln>
                        </pic:spPr>
                      </pic:pic>
                    </a:graphicData>
                  </a:graphic>
                </wp:inline>
              </w:drawing>
            </w:r>
            <w:r>
              <w:rPr>
                <w:rFonts w:hint="eastAsia" w:ascii="宋体" w:hAnsi="宋体" w:eastAsia="宋体" w:cs="宋体"/>
                <w:i w:val="0"/>
                <w:color w:val="FF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240</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2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11</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宽28厘米，高58厘米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"C:\\Users\\ADMINI~1\\AppData\\Local\\Temp\\ksohtml\\clip_image12631.png"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95525" cy="1724025"/>
                  <wp:effectExtent l="0" t="0" r="9525" b="9525"/>
                  <wp:docPr id="45" name="图片 4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266"/>
                          <pic:cNvPicPr>
                            <a:picLocks noChangeAspect="1"/>
                          </pic:cNvPicPr>
                        </pic:nvPicPr>
                        <pic:blipFill>
                          <a:blip r:embed="rId15"/>
                          <a:stretch>
                            <a:fillRect/>
                          </a:stretch>
                        </pic:blipFill>
                        <pic:spPr>
                          <a:xfrm>
                            <a:off x="0" y="0"/>
                            <a:ext cx="2295525" cy="17240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3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12</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宽27厘米，高52厘米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76475" cy="1562100"/>
                  <wp:effectExtent l="0" t="0" r="9525" b="0"/>
                  <wp:docPr id="46" name="图片 4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267"/>
                          <pic:cNvPicPr>
                            <a:picLocks noChangeAspect="1"/>
                          </pic:cNvPicPr>
                        </pic:nvPicPr>
                        <pic:blipFill>
                          <a:blip r:embed="rId16"/>
                          <a:stretch>
                            <a:fillRect/>
                          </a:stretch>
                        </pic:blipFill>
                        <pic:spPr>
                          <a:xfrm>
                            <a:off x="0" y="0"/>
                            <a:ext cx="2276475" cy="15621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2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13</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宽24厘米，高50厘米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552575"/>
                  <wp:effectExtent l="0" t="0" r="0" b="9525"/>
                  <wp:docPr id="47" name="图片 4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IMG_268"/>
                          <pic:cNvPicPr>
                            <a:picLocks noChangeAspect="1"/>
                          </pic:cNvPicPr>
                        </pic:nvPicPr>
                        <pic:blipFill>
                          <a:blip r:embed="rId17"/>
                          <a:stretch>
                            <a:fillRect/>
                          </a:stretch>
                        </pic:blipFill>
                        <pic:spPr>
                          <a:xfrm>
                            <a:off x="0" y="0"/>
                            <a:ext cx="2286000" cy="15525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0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14</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花边1个穗（新年快乐）</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宽40厘米，高92厘米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33575" cy="2476500"/>
                  <wp:effectExtent l="0" t="0" r="9525" b="0"/>
                  <wp:docPr id="48" name="图片 4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IMG_269"/>
                          <pic:cNvPicPr>
                            <a:picLocks noChangeAspect="1"/>
                          </pic:cNvPicPr>
                        </pic:nvPicPr>
                        <pic:blipFill>
                          <a:blip r:embed="rId18"/>
                          <a:stretch>
                            <a:fillRect/>
                          </a:stretch>
                        </pic:blipFill>
                        <pic:spPr>
                          <a:xfrm>
                            <a:off x="0" y="0"/>
                            <a:ext cx="1933575" cy="2476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3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15</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红火摇头财神</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材质：木板挂件，可摇头（装电池），宽40厘米，高90厘米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"C:\\Users\\ADMINI~1\\AppData\\Local\\Temp\\ksohtml\\clip_image12635.png"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33650"/>
                  <wp:effectExtent l="0" t="0" r="9525" b="0"/>
                  <wp:docPr id="49" name="图片 4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IMG_270"/>
                          <pic:cNvPicPr>
                            <a:picLocks noChangeAspect="1"/>
                          </pic:cNvPicPr>
                        </pic:nvPicPr>
                        <pic:blipFill>
                          <a:blip r:embed="rId19"/>
                          <a:stretch>
                            <a:fillRect/>
                          </a:stretch>
                        </pic:blipFill>
                        <pic:spPr>
                          <a:xfrm>
                            <a:off x="0" y="0"/>
                            <a:ext cx="1952625" cy="25336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5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16</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单龙挂件</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材质：木板挂件，可点头（装电池），宽40厘米，高90厘米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"C:\\Users\\ADMINI~1\\AppData\\Local\\Temp\\ksohtml\\clip_image12636.png"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81275"/>
                  <wp:effectExtent l="0" t="0" r="9525" b="9525"/>
                  <wp:docPr id="50" name="图片 4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271"/>
                          <pic:cNvPicPr>
                            <a:picLocks noChangeAspect="1"/>
                          </pic:cNvPicPr>
                        </pic:nvPicPr>
                        <pic:blipFill>
                          <a:blip r:embed="rId20"/>
                          <a:stretch>
                            <a:fillRect/>
                          </a:stretch>
                        </pic:blipFill>
                        <pic:spPr>
                          <a:xfrm>
                            <a:off x="0" y="0"/>
                            <a:ext cx="1952625" cy="25812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9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17</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扇子对联</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材质：毛毡，宽28厘米，高113厘米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"C:\\Users\\ADMINI~1\\AppData\\Local\\Temp\\ksohtml\\clip_image12637.png"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43175"/>
                  <wp:effectExtent l="0" t="0" r="9525" b="9525"/>
                  <wp:docPr id="51" name="图片 5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272"/>
                          <pic:cNvPicPr>
                            <a:picLocks noChangeAspect="1"/>
                          </pic:cNvPicPr>
                        </pic:nvPicPr>
                        <pic:blipFill>
                          <a:blip r:embed="rId21"/>
                          <a:stretch>
                            <a:fillRect/>
                          </a:stretch>
                        </pic:blipFill>
                        <pic:spPr>
                          <a:xfrm>
                            <a:off x="0" y="0"/>
                            <a:ext cx="1952625" cy="25431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对</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18</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生肖挂件</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材质：毛毡，宽30厘米，高106厘米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"C:\\Users\\ADMINI~1\\AppData\\Local\\Temp\\ksohtml\\clip_image12638.png"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619375"/>
                  <wp:effectExtent l="0" t="0" r="9525" b="9525"/>
                  <wp:docPr id="52" name="图片 5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IMG_273"/>
                          <pic:cNvPicPr>
                            <a:picLocks noChangeAspect="1"/>
                          </pic:cNvPicPr>
                        </pic:nvPicPr>
                        <pic:blipFill>
                          <a:blip r:embed="rId22"/>
                          <a:stretch>
                            <a:fillRect/>
                          </a:stretch>
                        </pic:blipFill>
                        <pic:spPr>
                          <a:xfrm>
                            <a:off x="0" y="0"/>
                            <a:ext cx="1952625" cy="26193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对</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7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19</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“福”字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材质：绒布+纸质，单个边长55厘米（可按系列组合）</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"C:\\Users\\ADMINI~1\\AppData\\Local\\Temp\\ksohtml\\clip_image12639.png"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714500"/>
                  <wp:effectExtent l="0" t="0" r="0" b="0"/>
                  <wp:docPr id="53" name="图片 52"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IMG_288"/>
                          <pic:cNvPicPr>
                            <a:picLocks noChangeAspect="1"/>
                          </pic:cNvPicPr>
                        </pic:nvPicPr>
                        <pic:blipFill>
                          <a:blip r:embed="rId23"/>
                          <a:stretch>
                            <a:fillRect/>
                          </a:stretch>
                        </pic:blipFill>
                        <pic:spPr>
                          <a:xfrm>
                            <a:off x="0" y="0"/>
                            <a:ext cx="2286000" cy="1714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52</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20</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立体绒布双线，宽70厘米，高130厘米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"C:\\Users\\ADMINI~1\\AppData\\Local\\Temp\\ksohtml\\clip_image12641.png"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05000" cy="2533650"/>
                  <wp:effectExtent l="0" t="0" r="0" b="0"/>
                  <wp:docPr id="54" name="图片 5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IMG_275"/>
                          <pic:cNvPicPr>
                            <a:picLocks noChangeAspect="1"/>
                          </pic:cNvPicPr>
                        </pic:nvPicPr>
                        <pic:blipFill>
                          <a:blip r:embed="rId24"/>
                          <a:stretch>
                            <a:fillRect/>
                          </a:stretch>
                        </pic:blipFill>
                        <pic:spPr>
                          <a:xfrm>
                            <a:off x="0" y="0"/>
                            <a:ext cx="1905000" cy="25336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21</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立体绒布双线，宽70厘米，高130厘米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05000" cy="2543175"/>
                  <wp:effectExtent l="0" t="0" r="0" b="9525"/>
                  <wp:docPr id="55" name="图片 5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IMG_276"/>
                          <pic:cNvPicPr>
                            <a:picLocks noChangeAspect="1"/>
                          </pic:cNvPicPr>
                        </pic:nvPicPr>
                        <pic:blipFill>
                          <a:blip r:embed="rId25"/>
                          <a:stretch>
                            <a:fillRect/>
                          </a:stretch>
                        </pic:blipFill>
                        <pic:spPr>
                          <a:xfrm>
                            <a:off x="0" y="0"/>
                            <a:ext cx="1905000" cy="25431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40</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22</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中国结（扇形鸿运当头）</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直绒布双线，宽85厘米，高122厘米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14525" cy="2543175"/>
                  <wp:effectExtent l="0" t="0" r="9525" b="9525"/>
                  <wp:docPr id="56" name="图片 5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IMG_277"/>
                          <pic:cNvPicPr>
                            <a:picLocks noChangeAspect="1"/>
                          </pic:cNvPicPr>
                        </pic:nvPicPr>
                        <pic:blipFill>
                          <a:blip r:embed="rId26"/>
                          <a:stretch>
                            <a:fillRect/>
                          </a:stretch>
                        </pic:blipFill>
                        <pic:spPr>
                          <a:xfrm>
                            <a:off x="0" y="0"/>
                            <a:ext cx="1914525" cy="25431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3</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3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23</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中国结（特大鸿运当头）</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直绒布双线，宽1.5米，高2.2米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"C:\\Users\\ADMINI~1\\AppData\\Local\\Temp\\ksohtml\\clip_image12640.png"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647950"/>
                  <wp:effectExtent l="0" t="0" r="9525" b="0"/>
                  <wp:docPr id="57" name="图片 5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IMG_278"/>
                          <pic:cNvPicPr>
                            <a:picLocks noChangeAspect="1"/>
                          </pic:cNvPicPr>
                        </pic:nvPicPr>
                        <pic:blipFill>
                          <a:blip r:embed="rId27"/>
                          <a:stretch>
                            <a:fillRect/>
                          </a:stretch>
                        </pic:blipFill>
                        <pic:spPr>
                          <a:xfrm>
                            <a:off x="0" y="0"/>
                            <a:ext cx="1952625" cy="26479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7</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5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24</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中国结（平安喜乐或新年大吉）</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直绒布双线，宽70厘米，高126厘米</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90800"/>
                  <wp:effectExtent l="0" t="0" r="9525" b="0"/>
                  <wp:docPr id="58" name="图片 57"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IMG_279"/>
                          <pic:cNvPicPr>
                            <a:picLocks noChangeAspect="1"/>
                          </pic:cNvPicPr>
                        </pic:nvPicPr>
                        <pic:blipFill>
                          <a:blip r:embed="rId28"/>
                          <a:stretch>
                            <a:fillRect/>
                          </a:stretch>
                        </pic:blipFill>
                        <pic:spPr>
                          <a:xfrm>
                            <a:off x="0" y="0"/>
                            <a:ext cx="1952625" cy="25908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31"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25</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真龙挂件</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直绒布，宽65厘米，高100厘米</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"C:\\Users\\ADMINI~1\\AppData\\Local\\Temp\\ksohtml\\clip_image12646.png"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62150" cy="2628900"/>
                  <wp:effectExtent l="0" t="0" r="0" b="0"/>
                  <wp:docPr id="59" name="图片 58"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IMG_280"/>
                          <pic:cNvPicPr>
                            <a:picLocks noChangeAspect="1"/>
                          </pic:cNvPicPr>
                        </pic:nvPicPr>
                        <pic:blipFill>
                          <a:blip r:embed="rId29"/>
                          <a:stretch>
                            <a:fillRect/>
                          </a:stretch>
                        </pic:blipFill>
                        <pic:spPr>
                          <a:xfrm>
                            <a:off x="0" y="0"/>
                            <a:ext cx="1962150" cy="26289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31"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26</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真龙挂件</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直绒布，宽36厘米，高90厘米</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"C:\\Users\\ADMINI~1\\AppData\\Local\\Temp\\ksohtml\\clip_image12645.png"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71675" cy="2638425"/>
                  <wp:effectExtent l="0" t="0" r="9525" b="9525"/>
                  <wp:docPr id="60" name="图片 59"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IMG_281"/>
                          <pic:cNvPicPr>
                            <a:picLocks noChangeAspect="1"/>
                          </pic:cNvPicPr>
                        </pic:nvPicPr>
                        <pic:blipFill>
                          <a:blip r:embed="rId30"/>
                          <a:stretch>
                            <a:fillRect/>
                          </a:stretch>
                        </pic:blipFill>
                        <pic:spPr>
                          <a:xfrm>
                            <a:off x="0" y="0"/>
                            <a:ext cx="1971675" cy="26384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5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27</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幸福人家绒布灯笼80#</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80金边带字，收起高度69cm，撑开直径56cm左右</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"C:\\Users\\ADMINI~1\\AppData\\Local\\Temp\\ksohtml\\clip_image12648.png"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790700"/>
                  <wp:effectExtent l="0" t="0" r="0" b="0"/>
                  <wp:docPr id="61" name="图片 60"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IMG_282"/>
                          <pic:cNvPicPr>
                            <a:picLocks noChangeAspect="1"/>
                          </pic:cNvPicPr>
                        </pic:nvPicPr>
                        <pic:blipFill>
                          <a:blip r:embed="rId31"/>
                          <a:stretch>
                            <a:fillRect/>
                          </a:stretch>
                        </pic:blipFill>
                        <pic:spPr>
                          <a:xfrm>
                            <a:off x="0" y="0"/>
                            <a:ext cx="2286000" cy="17907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1"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28</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1.5线10盘，宽45cm,高90cm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"C:\\Users\\ADMINI~1\\AppData\\Local\\Temp\\ksohtml\\clip_image12649.png"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95525" cy="1390650"/>
                  <wp:effectExtent l="0" t="0" r="9525" b="0"/>
                  <wp:docPr id="62" name="图片 61"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IMG_283"/>
                          <pic:cNvPicPr>
                            <a:picLocks noChangeAspect="1"/>
                          </pic:cNvPicPr>
                        </pic:nvPicPr>
                        <pic:blipFill>
                          <a:blip r:embed="rId32"/>
                          <a:stretch>
                            <a:fillRect/>
                          </a:stretch>
                        </pic:blipFill>
                        <pic:spPr>
                          <a:xfrm>
                            <a:off x="0" y="0"/>
                            <a:ext cx="2295525" cy="13906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114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29</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    直径30cm*30cm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"C:\\Users\\ADMINI~1\\AppData\\Local\\Temp\\ksohtml\\clip_image12650.png"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76475" cy="2257425"/>
                  <wp:effectExtent l="0" t="0" r="9525" b="9525"/>
                  <wp:docPr id="63" name="图片 62"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IMG_284"/>
                          <pic:cNvPicPr>
                            <a:picLocks noChangeAspect="1"/>
                          </pic:cNvPicPr>
                        </pic:nvPicPr>
                        <pic:blipFill>
                          <a:blip r:embed="rId33"/>
                          <a:stretch>
                            <a:fillRect/>
                          </a:stretch>
                        </pic:blipFill>
                        <pic:spPr>
                          <a:xfrm>
                            <a:off x="0" y="0"/>
                            <a:ext cx="2276475" cy="22574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30</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材质：PVC静电贴，宽135CM，高90CM。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324100" cy="2333625"/>
                  <wp:effectExtent l="0" t="0" r="0" b="9525"/>
                  <wp:docPr id="64" name="图片 63"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IMG_285"/>
                          <pic:cNvPicPr>
                            <a:picLocks noChangeAspect="1"/>
                          </pic:cNvPicPr>
                        </pic:nvPicPr>
                        <pic:blipFill>
                          <a:blip r:embed="rId34"/>
                          <a:stretch>
                            <a:fillRect/>
                          </a:stretch>
                        </pic:blipFill>
                        <pic:spPr>
                          <a:xfrm>
                            <a:off x="0" y="0"/>
                            <a:ext cx="2324100" cy="23336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0"/>
                <w:szCs w:val="20"/>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材质：PVC静电贴，宽45CM，高98CM。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333625" cy="2276475"/>
                  <wp:effectExtent l="0" t="0" r="9525" b="9525"/>
                  <wp:docPr id="65" name="图片 64"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IMG_286"/>
                          <pic:cNvPicPr>
                            <a:picLocks noChangeAspect="1"/>
                          </pic:cNvPicPr>
                        </pic:nvPicPr>
                        <pic:blipFill>
                          <a:blip r:embed="rId35"/>
                          <a:stretch>
                            <a:fillRect/>
                          </a:stretch>
                        </pic:blipFill>
                        <pic:spPr>
                          <a:xfrm>
                            <a:off x="0" y="0"/>
                            <a:ext cx="2333625" cy="22764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0"/>
                <w:szCs w:val="20"/>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32</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材质：PVC静电贴，宽28CM，高70CM。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333625" cy="2286000"/>
                  <wp:effectExtent l="0" t="0" r="9525" b="0"/>
                  <wp:docPr id="66" name="图片 65"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IMG_287"/>
                          <pic:cNvPicPr>
                            <a:picLocks noChangeAspect="1"/>
                          </pic:cNvPicPr>
                        </pic:nvPicPr>
                        <pic:blipFill>
                          <a:blip r:embed="rId36"/>
                          <a:stretch>
                            <a:fillRect/>
                          </a:stretch>
                        </pic:blipFill>
                        <pic:spPr>
                          <a:xfrm>
                            <a:off x="0" y="0"/>
                            <a:ext cx="2333625" cy="22860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0"/>
                <w:szCs w:val="20"/>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7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lang w:val="en-US"/>
              </w:rPr>
            </w:pPr>
            <w:r>
              <w:rPr>
                <w:rFonts w:hint="eastAsia" w:ascii="宋体" w:hAnsi="宋体" w:eastAsia="宋体" w:cs="宋体"/>
                <w:i w:val="0"/>
                <w:color w:val="000000"/>
                <w:spacing w:val="-6"/>
                <w:kern w:val="0"/>
                <w:sz w:val="20"/>
                <w:szCs w:val="20"/>
                <w:u w:val="none"/>
                <w:lang w:val="en-US" w:eastAsia="zh-CN" w:bidi="ar"/>
              </w:rPr>
              <w:t>33</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“福”字</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材质：绒布+纸质，单个边长43.5厘米（主要用于门上）</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"C:\\Users\\ADMINI~1\\AppData\\Local\\Temp\\ksohtml\\clip_image12651.png"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714500"/>
                  <wp:effectExtent l="0" t="0" r="0" b="0"/>
                  <wp:docPr id="67" name="图片 66"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IMG_288"/>
                          <pic:cNvPicPr>
                            <a:picLocks noChangeAspect="1"/>
                          </pic:cNvPicPr>
                        </pic:nvPicPr>
                        <pic:blipFill>
                          <a:blip r:embed="rId23"/>
                          <a:stretch>
                            <a:fillRect/>
                          </a:stretch>
                        </pic:blipFill>
                        <pic:spPr>
                          <a:xfrm>
                            <a:off x="0" y="0"/>
                            <a:ext cx="2286000" cy="1714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15</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7734"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合计：</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1311</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bl>
    <w:p>
      <w:pPr>
        <w:pStyle w:val="7"/>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仿宋" w:hAnsi="仿宋" w:eastAsia="仿宋"/>
          <w:sz w:val="24"/>
          <w:szCs w:val="24"/>
          <w:lang w:val="en-US" w:eastAsia="zh-CN"/>
        </w:rPr>
      </w:pPr>
      <w:r>
        <w:rPr>
          <w:rFonts w:hint="eastAsia" w:ascii="仿宋" w:hAnsi="仿宋" w:eastAsia="仿宋"/>
          <w:sz w:val="24"/>
          <w:szCs w:val="24"/>
          <w:lang w:val="en-US" w:eastAsia="zh-CN"/>
        </w:rPr>
        <w:t>注：上述表格中采购数量仅供参考，具体以甲方实际采购数量乘以乙方所报单价进行费用结算；上述表格中样品图片仅供参考，如有疑问以甲方实际提供的样品为准；上述表格中物品所需的配件及电池等物品均由乙方提供，费用含在报价中；如乙方对采购物品的材质、尺寸、规格等参数有疑义，均以甲方解释为准。</w:t>
      </w:r>
    </w:p>
    <w:p>
      <w:pPr>
        <w:pStyle w:val="10"/>
        <w:numPr>
          <w:ilvl w:val="0"/>
          <w:numId w:val="0"/>
        </w:numPr>
        <w:spacing w:line="400" w:lineRule="exact"/>
        <w:ind w:firstLine="560" w:firstLineChars="200"/>
        <w:rPr>
          <w:rFonts w:hint="eastAsia" w:ascii="仿宋" w:hAnsi="仿宋" w:eastAsia="仿宋"/>
          <w:sz w:val="28"/>
          <w:szCs w:val="28"/>
          <w:lang w:eastAsia="zh-CN"/>
        </w:rPr>
      </w:pPr>
    </w:p>
    <w:p>
      <w:pPr>
        <w:tabs>
          <w:tab w:val="left" w:pos="3420"/>
          <w:tab w:val="left" w:pos="9180"/>
        </w:tabs>
        <w:spacing w:line="400" w:lineRule="exact"/>
        <w:ind w:firstLine="562" w:firstLineChars="200"/>
        <w:rPr>
          <w:rFonts w:hint="eastAsia" w:ascii="仿宋" w:hAnsi="仿宋" w:eastAsia="仿宋"/>
          <w:b/>
          <w:sz w:val="28"/>
          <w:szCs w:val="28"/>
        </w:rPr>
      </w:pPr>
      <w:r>
        <w:rPr>
          <w:rFonts w:hint="eastAsia" w:ascii="仿宋" w:hAnsi="仿宋" w:eastAsia="仿宋"/>
          <w:b/>
          <w:sz w:val="28"/>
          <w:szCs w:val="28"/>
        </w:rPr>
        <w:t xml:space="preserve">合同总价款计人民币大写： </w:t>
      </w:r>
      <w:r>
        <w:rPr>
          <w:rFonts w:hint="eastAsia" w:ascii="仿宋" w:hAnsi="仿宋" w:eastAsia="仿宋"/>
          <w:b/>
          <w:sz w:val="28"/>
          <w:szCs w:val="28"/>
          <w:u w:val="single"/>
        </w:rPr>
        <w:t xml:space="preserve">                   元</w:t>
      </w:r>
      <w:r>
        <w:rPr>
          <w:rFonts w:hint="eastAsia" w:ascii="仿宋" w:hAnsi="仿宋" w:eastAsia="仿宋"/>
          <w:b/>
          <w:sz w:val="28"/>
          <w:szCs w:val="28"/>
        </w:rPr>
        <w:t>。</w:t>
      </w:r>
      <w:r>
        <w:rPr>
          <w:rFonts w:hint="eastAsia" w:ascii="仿宋" w:hAnsi="仿宋" w:eastAsia="仿宋"/>
          <w:b/>
          <w:sz w:val="28"/>
          <w:szCs w:val="28"/>
          <w:lang w:eastAsia="zh-CN"/>
        </w:rPr>
        <w:t>该合同总价款包括</w:t>
      </w:r>
      <w:r>
        <w:rPr>
          <w:rFonts w:hint="eastAsia" w:ascii="仿宋" w:hAnsi="仿宋" w:eastAsia="仿宋"/>
          <w:color w:val="auto"/>
          <w:sz w:val="28"/>
          <w:szCs w:val="28"/>
          <w:lang w:eastAsia="zh-CN"/>
        </w:rPr>
        <w:t>装饰物品</w:t>
      </w:r>
      <w:r>
        <w:rPr>
          <w:rFonts w:hint="eastAsia" w:ascii="仿宋" w:hAnsi="仿宋" w:eastAsia="仿宋"/>
          <w:b w:val="0"/>
          <w:bCs/>
          <w:color w:val="auto"/>
          <w:sz w:val="28"/>
          <w:szCs w:val="28"/>
          <w:lang w:eastAsia="zh-CN"/>
        </w:rPr>
        <w:t>货款</w:t>
      </w:r>
      <w:r>
        <w:rPr>
          <w:rFonts w:hint="eastAsia" w:ascii="仿宋" w:hAnsi="仿宋" w:eastAsia="仿宋"/>
          <w:color w:val="auto"/>
          <w:sz w:val="28"/>
          <w:szCs w:val="28"/>
        </w:rPr>
        <w:t>、运输</w:t>
      </w:r>
      <w:r>
        <w:rPr>
          <w:rFonts w:hint="eastAsia" w:ascii="仿宋" w:hAnsi="仿宋" w:eastAsia="仿宋"/>
          <w:color w:val="auto"/>
          <w:sz w:val="28"/>
          <w:szCs w:val="28"/>
          <w:lang w:eastAsia="zh-CN"/>
        </w:rPr>
        <w:t>搬运</w:t>
      </w:r>
      <w:r>
        <w:rPr>
          <w:rFonts w:hint="eastAsia" w:ascii="仿宋" w:hAnsi="仿宋" w:eastAsia="仿宋"/>
          <w:color w:val="auto"/>
          <w:sz w:val="28"/>
          <w:szCs w:val="28"/>
        </w:rPr>
        <w:t>费</w:t>
      </w:r>
      <w:r>
        <w:rPr>
          <w:rFonts w:hint="eastAsia" w:ascii="仿宋" w:hAnsi="仿宋" w:eastAsia="仿宋"/>
          <w:color w:val="auto"/>
          <w:sz w:val="28"/>
          <w:szCs w:val="28"/>
          <w:lang w:eastAsia="zh-CN"/>
        </w:rPr>
        <w:t>、</w:t>
      </w:r>
      <w:r>
        <w:rPr>
          <w:rFonts w:hint="eastAsia" w:ascii="仿宋" w:hAnsi="仿宋" w:eastAsia="仿宋"/>
          <w:color w:val="auto"/>
          <w:sz w:val="28"/>
          <w:szCs w:val="28"/>
        </w:rPr>
        <w:t>售后服务费用、各种税金等费用。</w:t>
      </w:r>
    </w:p>
    <w:p>
      <w:pPr>
        <w:pStyle w:val="10"/>
        <w:spacing w:line="400" w:lineRule="exact"/>
        <w:ind w:firstLine="562" w:firstLineChars="200"/>
        <w:rPr>
          <w:rFonts w:hint="eastAsia" w:ascii="仿宋" w:hAnsi="仿宋" w:eastAsia="仿宋"/>
          <w:b/>
          <w:sz w:val="28"/>
          <w:szCs w:val="28"/>
          <w:highlight w:val="none"/>
        </w:rPr>
      </w:pPr>
      <w:r>
        <w:rPr>
          <w:rFonts w:hint="eastAsia" w:ascii="仿宋" w:hAnsi="仿宋" w:eastAsia="仿宋"/>
          <w:b/>
          <w:sz w:val="28"/>
          <w:szCs w:val="28"/>
          <w:lang w:eastAsia="zh-CN"/>
        </w:rPr>
        <w:t>二、</w:t>
      </w:r>
      <w:r>
        <w:rPr>
          <w:rFonts w:hint="eastAsia" w:ascii="仿宋" w:hAnsi="仿宋" w:eastAsia="仿宋"/>
          <w:b/>
          <w:sz w:val="28"/>
          <w:szCs w:val="28"/>
        </w:rPr>
        <w:t>交货期限</w:t>
      </w:r>
      <w:r>
        <w:rPr>
          <w:rFonts w:hint="eastAsia" w:ascii="仿宋" w:hAnsi="仿宋" w:eastAsia="仿宋"/>
          <w:b/>
          <w:sz w:val="28"/>
          <w:szCs w:val="28"/>
          <w:lang w:eastAsia="zh-CN"/>
        </w:rPr>
        <w:t>、地点</w:t>
      </w:r>
      <w:r>
        <w:rPr>
          <w:rFonts w:hint="eastAsia" w:ascii="仿宋" w:hAnsi="仿宋" w:eastAsia="仿宋"/>
          <w:b/>
          <w:sz w:val="28"/>
          <w:szCs w:val="28"/>
          <w:highlight w:val="none"/>
        </w:rPr>
        <w:t>：</w:t>
      </w:r>
      <w:r>
        <w:rPr>
          <w:rFonts w:hint="eastAsia" w:ascii="仿宋" w:hAnsi="仿宋" w:eastAsia="仿宋"/>
          <w:sz w:val="28"/>
          <w:szCs w:val="28"/>
          <w:highlight w:val="none"/>
        </w:rPr>
        <w:t>要求供货的时间及地点：合同签订后</w:t>
      </w:r>
      <w:r>
        <w:rPr>
          <w:rFonts w:hint="eastAsia" w:ascii="仿宋" w:hAnsi="仿宋" w:eastAsia="仿宋"/>
          <w:sz w:val="28"/>
          <w:szCs w:val="28"/>
          <w:highlight w:val="none"/>
          <w:lang w:val="en-US" w:eastAsia="zh-CN"/>
        </w:rPr>
        <w:t>3日</w:t>
      </w:r>
      <w:r>
        <w:rPr>
          <w:rFonts w:hint="eastAsia" w:ascii="仿宋" w:hAnsi="仿宋" w:eastAsia="仿宋"/>
          <w:sz w:val="28"/>
          <w:szCs w:val="28"/>
          <w:highlight w:val="none"/>
        </w:rPr>
        <w:t>内送达</w:t>
      </w:r>
      <w:r>
        <w:rPr>
          <w:rFonts w:hint="eastAsia" w:ascii="仿宋" w:hAnsi="仿宋" w:eastAsia="仿宋"/>
          <w:color w:val="auto"/>
          <w:sz w:val="28"/>
          <w:szCs w:val="28"/>
          <w:highlight w:val="none"/>
          <w:lang w:val="en-US" w:eastAsia="zh-CN"/>
        </w:rPr>
        <w:t>。</w:t>
      </w:r>
      <w:r>
        <w:rPr>
          <w:rFonts w:hint="eastAsia" w:ascii="仿宋" w:hAnsi="仿宋" w:eastAsia="仿宋"/>
          <w:sz w:val="28"/>
          <w:szCs w:val="28"/>
          <w:highlight w:val="none"/>
          <w:lang w:eastAsia="zh-CN"/>
        </w:rPr>
        <w:t>交货地点：塔山快餐厅、西龙快餐厅、十里丰快餐厅</w:t>
      </w:r>
      <w:r>
        <w:rPr>
          <w:rFonts w:hint="eastAsia" w:ascii="仿宋" w:hAnsi="仿宋" w:eastAsia="仿宋"/>
          <w:sz w:val="28"/>
          <w:szCs w:val="28"/>
          <w:highlight w:val="none"/>
          <w:u w:val="none"/>
        </w:rPr>
        <w:t>。</w:t>
      </w:r>
    </w:p>
    <w:p>
      <w:pPr>
        <w:pStyle w:val="10"/>
        <w:spacing w:line="400" w:lineRule="exact"/>
        <w:ind w:firstLine="562" w:firstLineChars="200"/>
        <w:rPr>
          <w:rFonts w:hint="eastAsia" w:ascii="仿宋" w:hAnsi="仿宋" w:eastAsia="仿宋"/>
          <w:sz w:val="28"/>
          <w:szCs w:val="28"/>
        </w:rPr>
      </w:pPr>
      <w:r>
        <w:rPr>
          <w:rFonts w:hint="eastAsia" w:ascii="仿宋" w:hAnsi="仿宋" w:eastAsia="仿宋"/>
          <w:b/>
          <w:sz w:val="28"/>
          <w:szCs w:val="28"/>
          <w:highlight w:val="none"/>
        </w:rPr>
        <w:t>三、验收方式：</w:t>
      </w:r>
      <w:r>
        <w:rPr>
          <w:rFonts w:hint="eastAsia" w:ascii="仿宋" w:hAnsi="仿宋" w:eastAsia="仿宋"/>
          <w:sz w:val="28"/>
          <w:szCs w:val="28"/>
          <w:highlight w:val="none"/>
        </w:rPr>
        <w:t>甲方在乙</w:t>
      </w:r>
      <w:r>
        <w:rPr>
          <w:rFonts w:hint="eastAsia" w:ascii="仿宋" w:hAnsi="仿宋" w:eastAsia="仿宋"/>
          <w:sz w:val="28"/>
          <w:szCs w:val="28"/>
        </w:rPr>
        <w:t>方交货完毕后，</w:t>
      </w:r>
      <w:r>
        <w:rPr>
          <w:rFonts w:ascii="仿宋" w:hAnsi="仿宋" w:eastAsia="仿宋"/>
          <w:sz w:val="28"/>
          <w:szCs w:val="28"/>
        </w:rPr>
        <w:t>对</w:t>
      </w:r>
      <w:r>
        <w:rPr>
          <w:rFonts w:hint="eastAsia" w:ascii="仿宋" w:hAnsi="仿宋" w:eastAsia="仿宋"/>
          <w:sz w:val="28"/>
          <w:szCs w:val="28"/>
        </w:rPr>
        <w:t>所供货物</w:t>
      </w:r>
      <w:r>
        <w:rPr>
          <w:rFonts w:ascii="仿宋" w:hAnsi="仿宋" w:eastAsia="仿宋"/>
          <w:sz w:val="28"/>
          <w:szCs w:val="28"/>
        </w:rPr>
        <w:t>进</w:t>
      </w:r>
      <w:r>
        <w:rPr>
          <w:rFonts w:hint="eastAsia" w:ascii="仿宋" w:hAnsi="仿宋" w:eastAsia="仿宋"/>
          <w:sz w:val="28"/>
          <w:szCs w:val="28"/>
        </w:rPr>
        <w:t>行</w:t>
      </w:r>
      <w:r>
        <w:rPr>
          <w:rFonts w:ascii="仿宋" w:hAnsi="仿宋" w:eastAsia="仿宋"/>
          <w:sz w:val="28"/>
          <w:szCs w:val="28"/>
        </w:rPr>
        <w:t>检</w:t>
      </w:r>
      <w:r>
        <w:rPr>
          <w:rFonts w:hint="eastAsia" w:ascii="仿宋" w:hAnsi="仿宋" w:eastAsia="仿宋"/>
          <w:sz w:val="28"/>
          <w:szCs w:val="28"/>
        </w:rPr>
        <w:t>查</w:t>
      </w:r>
      <w:r>
        <w:rPr>
          <w:rFonts w:ascii="仿宋" w:hAnsi="仿宋" w:eastAsia="仿宋"/>
          <w:sz w:val="28"/>
          <w:szCs w:val="28"/>
        </w:rPr>
        <w:t>验</w:t>
      </w:r>
      <w:r>
        <w:rPr>
          <w:rFonts w:hint="eastAsia" w:ascii="仿宋" w:hAnsi="仿宋" w:eastAsia="仿宋"/>
          <w:sz w:val="28"/>
          <w:szCs w:val="28"/>
        </w:rPr>
        <w:t>收，若</w:t>
      </w:r>
      <w:r>
        <w:rPr>
          <w:rFonts w:ascii="仿宋" w:hAnsi="仿宋" w:eastAsia="仿宋"/>
          <w:sz w:val="28"/>
          <w:szCs w:val="28"/>
        </w:rPr>
        <w:t>发现</w:t>
      </w:r>
      <w:r>
        <w:rPr>
          <w:rFonts w:hint="eastAsia" w:ascii="仿宋" w:hAnsi="仿宋" w:eastAsia="仿宋"/>
          <w:sz w:val="28"/>
          <w:szCs w:val="28"/>
        </w:rPr>
        <w:t>与</w:t>
      </w:r>
      <w:r>
        <w:rPr>
          <w:rFonts w:hint="eastAsia" w:ascii="仿宋" w:hAnsi="仿宋" w:eastAsia="仿宋"/>
          <w:sz w:val="28"/>
          <w:szCs w:val="28"/>
          <w:lang w:eastAsia="zh-CN"/>
        </w:rPr>
        <w:t>采购需求或甲方要求</w:t>
      </w:r>
      <w:r>
        <w:rPr>
          <w:rFonts w:hint="eastAsia" w:ascii="仿宋" w:hAnsi="仿宋" w:eastAsia="仿宋"/>
          <w:sz w:val="28"/>
          <w:szCs w:val="28"/>
        </w:rPr>
        <w:t>不符等</w:t>
      </w:r>
      <w:r>
        <w:rPr>
          <w:rFonts w:ascii="仿宋" w:hAnsi="仿宋" w:eastAsia="仿宋"/>
          <w:sz w:val="28"/>
          <w:szCs w:val="28"/>
        </w:rPr>
        <w:t>问题，</w:t>
      </w:r>
      <w:r>
        <w:rPr>
          <w:rFonts w:hint="eastAsia" w:ascii="仿宋" w:hAnsi="仿宋" w:eastAsia="仿宋"/>
          <w:sz w:val="28"/>
          <w:szCs w:val="28"/>
        </w:rPr>
        <w:t>乙方</w:t>
      </w:r>
      <w:r>
        <w:rPr>
          <w:rFonts w:ascii="仿宋" w:hAnsi="仿宋" w:eastAsia="仿宋"/>
          <w:sz w:val="28"/>
          <w:szCs w:val="28"/>
        </w:rPr>
        <w:t>应</w:t>
      </w:r>
      <w:r>
        <w:rPr>
          <w:rFonts w:hint="eastAsia" w:ascii="仿宋" w:hAnsi="仿宋" w:eastAsia="仿宋"/>
          <w:sz w:val="28"/>
          <w:szCs w:val="28"/>
        </w:rPr>
        <w:t>及时按要求采取更</w:t>
      </w:r>
      <w:r>
        <w:rPr>
          <w:rFonts w:ascii="仿宋" w:hAnsi="仿宋" w:eastAsia="仿宋"/>
          <w:sz w:val="28"/>
          <w:szCs w:val="28"/>
        </w:rPr>
        <w:t>换</w:t>
      </w:r>
      <w:r>
        <w:rPr>
          <w:rFonts w:hint="eastAsia" w:ascii="仿宋" w:hAnsi="仿宋" w:eastAsia="仿宋"/>
          <w:sz w:val="28"/>
          <w:szCs w:val="28"/>
        </w:rPr>
        <w:t>等</w:t>
      </w:r>
      <w:r>
        <w:rPr>
          <w:rFonts w:ascii="仿宋" w:hAnsi="仿宋" w:eastAsia="仿宋"/>
          <w:sz w:val="28"/>
          <w:szCs w:val="28"/>
        </w:rPr>
        <w:t>处</w:t>
      </w:r>
      <w:r>
        <w:rPr>
          <w:rFonts w:hint="eastAsia" w:ascii="仿宋" w:hAnsi="仿宋" w:eastAsia="仿宋"/>
          <w:sz w:val="28"/>
          <w:szCs w:val="28"/>
        </w:rPr>
        <w:t>理措施，并由乙方承</w:t>
      </w:r>
      <w:r>
        <w:rPr>
          <w:rFonts w:ascii="仿宋" w:hAnsi="仿宋" w:eastAsia="仿宋"/>
          <w:sz w:val="28"/>
          <w:szCs w:val="28"/>
        </w:rPr>
        <w:t>担</w:t>
      </w:r>
      <w:r>
        <w:rPr>
          <w:rFonts w:hint="eastAsia" w:ascii="仿宋" w:hAnsi="仿宋" w:eastAsia="仿宋"/>
          <w:sz w:val="28"/>
          <w:szCs w:val="28"/>
        </w:rPr>
        <w:t>由此产生的一切</w:t>
      </w:r>
      <w:r>
        <w:rPr>
          <w:rFonts w:ascii="仿宋" w:hAnsi="仿宋" w:eastAsia="仿宋"/>
          <w:sz w:val="28"/>
          <w:szCs w:val="28"/>
        </w:rPr>
        <w:t>损</w:t>
      </w:r>
      <w:r>
        <w:rPr>
          <w:rFonts w:hint="eastAsia" w:ascii="仿宋" w:hAnsi="仿宋" w:eastAsia="仿宋"/>
          <w:sz w:val="28"/>
          <w:szCs w:val="28"/>
        </w:rPr>
        <w:t>失和</w:t>
      </w:r>
      <w:r>
        <w:rPr>
          <w:rFonts w:ascii="仿宋" w:hAnsi="仿宋" w:eastAsia="仿宋"/>
          <w:sz w:val="28"/>
          <w:szCs w:val="28"/>
        </w:rPr>
        <w:t>费</w:t>
      </w:r>
      <w:r>
        <w:rPr>
          <w:rFonts w:hint="eastAsia" w:ascii="仿宋" w:hAnsi="仿宋" w:eastAsia="仿宋"/>
          <w:sz w:val="28"/>
          <w:szCs w:val="28"/>
        </w:rPr>
        <w:t>用。</w:t>
      </w:r>
      <w:r>
        <w:rPr>
          <w:rFonts w:hint="eastAsia" w:ascii="仿宋" w:hAnsi="仿宋" w:eastAsia="仿宋"/>
          <w:sz w:val="28"/>
          <w:szCs w:val="28"/>
          <w:lang w:eastAsia="zh-CN"/>
        </w:rPr>
        <w:t>甲方安装该批装饰物品并使用一个月后，产品无破损、故障等质量问题视作该批货物验收合格，</w:t>
      </w:r>
      <w:r>
        <w:rPr>
          <w:rFonts w:hint="eastAsia" w:ascii="仿宋" w:hAnsi="仿宋" w:eastAsia="仿宋"/>
          <w:sz w:val="28"/>
          <w:szCs w:val="28"/>
        </w:rPr>
        <w:t>甲方指定人员在送货单上签字确认。</w:t>
      </w:r>
    </w:p>
    <w:p>
      <w:pPr>
        <w:tabs>
          <w:tab w:val="left" w:pos="3420"/>
          <w:tab w:val="left" w:pos="9180"/>
        </w:tabs>
        <w:spacing w:line="400" w:lineRule="exact"/>
        <w:ind w:firstLine="562" w:firstLineChars="200"/>
        <w:rPr>
          <w:rFonts w:hint="eastAsia" w:ascii="仿宋" w:hAnsi="仿宋" w:eastAsia="仿宋"/>
          <w:sz w:val="28"/>
          <w:szCs w:val="28"/>
        </w:rPr>
      </w:pPr>
      <w:r>
        <w:rPr>
          <w:rFonts w:hint="eastAsia" w:ascii="仿宋" w:hAnsi="仿宋" w:eastAsia="仿宋"/>
          <w:b/>
          <w:bCs/>
          <w:sz w:val="28"/>
          <w:szCs w:val="28"/>
        </w:rPr>
        <w:t>四、货款结算方式：</w:t>
      </w:r>
    </w:p>
    <w:p>
      <w:pPr>
        <w:pStyle w:val="10"/>
        <w:spacing w:line="400" w:lineRule="exact"/>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签订合同后</w:t>
      </w:r>
      <w:r>
        <w:rPr>
          <w:rFonts w:hint="eastAsia" w:ascii="仿宋" w:hAnsi="仿宋" w:eastAsia="仿宋"/>
          <w:sz w:val="28"/>
          <w:szCs w:val="28"/>
        </w:rPr>
        <w:t>，乙方支付合同总价款的</w:t>
      </w:r>
      <w:r>
        <w:rPr>
          <w:rFonts w:hint="eastAsia" w:ascii="仿宋" w:hAnsi="仿宋" w:eastAsia="仿宋"/>
          <w:sz w:val="28"/>
          <w:szCs w:val="28"/>
          <w:lang w:val="en-US" w:eastAsia="zh-CN"/>
        </w:rPr>
        <w:t xml:space="preserve">10 </w:t>
      </w:r>
      <w:r>
        <w:rPr>
          <w:rFonts w:hint="eastAsia" w:ascii="仿宋" w:hAnsi="仿宋" w:eastAsia="仿宋"/>
          <w:sz w:val="28"/>
          <w:szCs w:val="28"/>
        </w:rPr>
        <w:t>%</w:t>
      </w:r>
      <w:r>
        <w:rPr>
          <w:rFonts w:hint="eastAsia" w:ascii="仿宋" w:hAnsi="仿宋" w:eastAsia="仿宋"/>
          <w:sz w:val="28"/>
          <w:szCs w:val="28"/>
          <w:lang w:eastAsia="zh-CN"/>
        </w:rPr>
        <w:t>（取整）</w:t>
      </w:r>
      <w:r>
        <w:rPr>
          <w:rFonts w:hint="eastAsia" w:ascii="仿宋" w:hAnsi="仿宋" w:eastAsia="仿宋"/>
          <w:sz w:val="28"/>
          <w:szCs w:val="28"/>
        </w:rPr>
        <w:t>作为</w:t>
      </w:r>
      <w:r>
        <w:rPr>
          <w:rFonts w:hint="eastAsia" w:ascii="仿宋" w:hAnsi="仿宋" w:eastAsia="仿宋"/>
          <w:sz w:val="28"/>
          <w:szCs w:val="28"/>
          <w:lang w:eastAsia="zh-CN"/>
        </w:rPr>
        <w:t>履约保证金</w:t>
      </w:r>
      <w:r>
        <w:rPr>
          <w:rFonts w:hint="eastAsia" w:ascii="仿宋" w:hAnsi="仿宋" w:eastAsia="仿宋"/>
          <w:sz w:val="28"/>
          <w:szCs w:val="28"/>
        </w:rPr>
        <w:t>，</w:t>
      </w:r>
      <w:r>
        <w:rPr>
          <w:rFonts w:hint="eastAsia" w:ascii="仿宋" w:hAnsi="仿宋" w:eastAsia="仿宋"/>
          <w:sz w:val="28"/>
          <w:szCs w:val="28"/>
          <w:lang w:eastAsia="zh-CN"/>
        </w:rPr>
        <w:t>乙方提供的物品经甲方验收合格后，</w:t>
      </w:r>
      <w:r>
        <w:rPr>
          <w:rFonts w:hint="eastAsia" w:ascii="仿宋" w:hAnsi="仿宋" w:eastAsia="仿宋"/>
          <w:sz w:val="28"/>
          <w:szCs w:val="28"/>
          <w:highlight w:val="none"/>
        </w:rPr>
        <w:t>甲方一次性全额支付合同款</w:t>
      </w:r>
      <w:r>
        <w:rPr>
          <w:rFonts w:hint="eastAsia" w:ascii="仿宋" w:hAnsi="仿宋" w:eastAsia="仿宋"/>
          <w:sz w:val="28"/>
          <w:szCs w:val="28"/>
          <w:highlight w:val="none"/>
          <w:lang w:eastAsia="zh-CN"/>
        </w:rPr>
        <w:t>并无息退还履约保证金</w:t>
      </w:r>
      <w:r>
        <w:rPr>
          <w:rFonts w:hint="eastAsia" w:ascii="仿宋" w:hAnsi="仿宋" w:eastAsia="仿宋"/>
          <w:sz w:val="28"/>
          <w:szCs w:val="28"/>
          <w:highlight w:val="none"/>
        </w:rPr>
        <w:t>。甲方</w:t>
      </w:r>
      <w:r>
        <w:rPr>
          <w:rFonts w:hint="eastAsia" w:ascii="仿宋" w:hAnsi="仿宋" w:eastAsia="仿宋"/>
          <w:sz w:val="28"/>
          <w:szCs w:val="28"/>
          <w:highlight w:val="none"/>
          <w:lang w:eastAsia="zh-CN"/>
        </w:rPr>
        <w:t>凭验收单和乙方开具的增值税专用</w:t>
      </w:r>
      <w:r>
        <w:rPr>
          <w:rFonts w:hint="eastAsia" w:ascii="仿宋" w:hAnsi="仿宋" w:eastAsia="仿宋"/>
          <w:sz w:val="28"/>
          <w:szCs w:val="28"/>
          <w:highlight w:val="none"/>
        </w:rPr>
        <w:t>发票</w:t>
      </w:r>
      <w:r>
        <w:rPr>
          <w:rFonts w:hint="eastAsia" w:ascii="仿宋" w:hAnsi="仿宋" w:eastAsia="仿宋"/>
          <w:sz w:val="28"/>
          <w:szCs w:val="28"/>
          <w:lang w:eastAsia="zh-CN"/>
        </w:rPr>
        <w:t>将费用支付给乙方。</w:t>
      </w:r>
    </w:p>
    <w:p>
      <w:pPr>
        <w:pStyle w:val="11"/>
        <w:spacing w:line="400" w:lineRule="exact"/>
        <w:ind w:firstLine="562"/>
        <w:rPr>
          <w:rFonts w:hint="eastAsia" w:ascii="仿宋" w:hAnsi="仿宋" w:eastAsia="仿宋"/>
          <w:b/>
          <w:sz w:val="28"/>
          <w:szCs w:val="28"/>
        </w:rPr>
      </w:pPr>
      <w:r>
        <w:rPr>
          <w:rFonts w:hint="eastAsia" w:ascii="仿宋" w:hAnsi="仿宋" w:eastAsia="仿宋"/>
          <w:b/>
          <w:sz w:val="28"/>
          <w:szCs w:val="28"/>
        </w:rPr>
        <w:t>五、质量</w:t>
      </w:r>
      <w:r>
        <w:rPr>
          <w:rFonts w:hint="eastAsia" w:ascii="仿宋" w:hAnsi="仿宋" w:eastAsia="仿宋"/>
          <w:b/>
          <w:sz w:val="28"/>
          <w:szCs w:val="28"/>
          <w:lang w:eastAsia="zh-CN"/>
        </w:rPr>
        <w:t>及相关</w:t>
      </w:r>
      <w:r>
        <w:rPr>
          <w:rFonts w:hint="eastAsia" w:ascii="仿宋" w:hAnsi="仿宋" w:eastAsia="仿宋"/>
          <w:b/>
          <w:sz w:val="28"/>
          <w:szCs w:val="28"/>
        </w:rPr>
        <w:t xml:space="preserve">要求： </w:t>
      </w:r>
    </w:p>
    <w:p>
      <w:pPr>
        <w:spacing w:line="400" w:lineRule="exact"/>
        <w:ind w:firstLine="560" w:firstLineChars="200"/>
        <w:rPr>
          <w:rFonts w:hint="eastAsia" w:ascii="仿宋" w:hAnsi="仿宋" w:eastAsia="仿宋"/>
          <w:sz w:val="28"/>
          <w:szCs w:val="28"/>
          <w:highlight w:val="none"/>
          <w:lang w:eastAsia="zh-CN"/>
        </w:rPr>
      </w:pPr>
      <w:r>
        <w:rPr>
          <w:rFonts w:hint="eastAsia" w:ascii="仿宋" w:hAnsi="仿宋" w:eastAsia="仿宋"/>
          <w:sz w:val="28"/>
          <w:szCs w:val="28"/>
          <w:lang w:val="en-US" w:eastAsia="zh-CN"/>
        </w:rPr>
        <w:t>1、</w:t>
      </w:r>
      <w:r>
        <w:rPr>
          <w:rFonts w:hint="eastAsia" w:ascii="仿宋" w:hAnsi="仿宋" w:eastAsia="仿宋"/>
          <w:sz w:val="28"/>
          <w:szCs w:val="28"/>
        </w:rPr>
        <w:t>材质与</w:t>
      </w:r>
      <w:r>
        <w:rPr>
          <w:rFonts w:hint="eastAsia" w:ascii="仿宋" w:hAnsi="仿宋" w:eastAsia="仿宋"/>
          <w:sz w:val="28"/>
          <w:szCs w:val="28"/>
          <w:lang w:eastAsia="zh-CN"/>
        </w:rPr>
        <w:t>供货</w:t>
      </w:r>
      <w:r>
        <w:rPr>
          <w:rFonts w:hint="eastAsia" w:ascii="仿宋" w:hAnsi="仿宋" w:eastAsia="仿宋"/>
          <w:sz w:val="28"/>
          <w:szCs w:val="28"/>
        </w:rPr>
        <w:t>要求</w:t>
      </w:r>
      <w:r>
        <w:rPr>
          <w:rFonts w:hint="eastAsia" w:ascii="仿宋" w:hAnsi="仿宋" w:eastAsia="仿宋"/>
          <w:sz w:val="28"/>
          <w:szCs w:val="28"/>
          <w:lang w:eastAsia="zh-CN"/>
        </w:rPr>
        <w:t>：</w:t>
      </w:r>
      <w:r>
        <w:rPr>
          <w:rFonts w:hint="eastAsia" w:ascii="仿宋" w:hAnsi="仿宋" w:eastAsia="仿宋"/>
          <w:sz w:val="28"/>
          <w:szCs w:val="28"/>
        </w:rPr>
        <w:t>符合产品质量标准</w:t>
      </w:r>
      <w:r>
        <w:rPr>
          <w:rFonts w:hint="eastAsia" w:ascii="仿宋" w:hAnsi="仿宋" w:eastAsia="仿宋"/>
          <w:sz w:val="28"/>
          <w:szCs w:val="28"/>
          <w:lang w:eastAsia="zh-CN"/>
        </w:rPr>
        <w:t>、</w:t>
      </w:r>
      <w:r>
        <w:rPr>
          <w:rFonts w:hint="eastAsia" w:ascii="仿宋" w:hAnsi="仿宋" w:eastAsia="仿宋"/>
          <w:sz w:val="28"/>
          <w:szCs w:val="28"/>
          <w:highlight w:val="none"/>
          <w:lang w:eastAsia="zh-CN"/>
        </w:rPr>
        <w:t>行业标准、国家标准。乙方提供的物品为全新的未经使用的产品，货物配送前须每种物品各提供一个样品给甲方审核，审核通过后方可进行后续供货；审核未通过的物品，乙方须按甲方要求提供样品和大货，如对样品材质、尺寸、规格等参数有意义，一切以甲方解释为准。</w:t>
      </w:r>
    </w:p>
    <w:p>
      <w:pPr>
        <w:spacing w:line="400" w:lineRule="exact"/>
        <w:ind w:firstLine="560" w:firstLineChars="200"/>
        <w:rPr>
          <w:rFonts w:hint="eastAsia" w:ascii="仿宋" w:hAnsi="仿宋" w:eastAsia="仿宋"/>
          <w:color w:val="auto"/>
          <w:sz w:val="28"/>
          <w:szCs w:val="28"/>
          <w:highlight w:val="none"/>
        </w:rPr>
      </w:pPr>
      <w:r>
        <w:rPr>
          <w:rFonts w:hint="eastAsia" w:ascii="仿宋" w:hAnsi="仿宋" w:eastAsia="仿宋"/>
          <w:sz w:val="28"/>
          <w:szCs w:val="28"/>
          <w:highlight w:val="none"/>
        </w:rPr>
        <w:t>2、质保</w:t>
      </w:r>
      <w:r>
        <w:rPr>
          <w:rFonts w:hint="eastAsia" w:ascii="仿宋" w:hAnsi="仿宋" w:eastAsia="仿宋"/>
          <w:sz w:val="28"/>
          <w:szCs w:val="28"/>
          <w:highlight w:val="none"/>
          <w:lang w:eastAsia="zh-CN"/>
        </w:rPr>
        <w:t>要求</w:t>
      </w:r>
      <w:r>
        <w:rPr>
          <w:rFonts w:hint="eastAsia" w:ascii="仿宋" w:hAnsi="仿宋" w:eastAsia="仿宋"/>
          <w:sz w:val="28"/>
          <w:szCs w:val="28"/>
          <w:highlight w:val="none"/>
        </w:rPr>
        <w:t>：</w:t>
      </w:r>
      <w:r>
        <w:rPr>
          <w:rFonts w:hint="eastAsia" w:ascii="仿宋" w:hAnsi="仿宋" w:eastAsia="仿宋"/>
          <w:sz w:val="28"/>
          <w:szCs w:val="28"/>
          <w:highlight w:val="none"/>
          <w:lang w:eastAsia="zh-CN"/>
        </w:rPr>
        <w:t>安装结束</w:t>
      </w:r>
      <w:r>
        <w:rPr>
          <w:rFonts w:hint="eastAsia" w:ascii="仿宋" w:hAnsi="仿宋" w:eastAsia="仿宋"/>
          <w:color w:val="auto"/>
          <w:sz w:val="28"/>
          <w:szCs w:val="28"/>
          <w:highlight w:val="none"/>
          <w:lang w:eastAsia="zh-CN"/>
        </w:rPr>
        <w:t>后使用不低于一个月（</w:t>
      </w:r>
      <w:r>
        <w:rPr>
          <w:rFonts w:hint="eastAsia" w:ascii="仿宋" w:hAnsi="仿宋" w:eastAsia="仿宋"/>
          <w:color w:val="auto"/>
          <w:sz w:val="28"/>
          <w:szCs w:val="28"/>
          <w:highlight w:val="none"/>
          <w:lang w:val="en-US" w:eastAsia="zh-CN"/>
        </w:rPr>
        <w:t>承诺高于一个月的以承诺为准</w:t>
      </w: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w:t>
      </w:r>
    </w:p>
    <w:p>
      <w:pPr>
        <w:spacing w:line="400" w:lineRule="exact"/>
        <w:ind w:firstLine="560" w:firstLineChars="200"/>
        <w:rPr>
          <w:rFonts w:hint="eastAsia" w:ascii="仿宋" w:hAnsi="仿宋" w:eastAsia="仿宋"/>
          <w:sz w:val="28"/>
          <w:szCs w:val="28"/>
        </w:rPr>
      </w:pPr>
      <w:r>
        <w:rPr>
          <w:rFonts w:hint="eastAsia" w:ascii="仿宋" w:hAnsi="仿宋" w:eastAsia="仿宋"/>
          <w:sz w:val="28"/>
          <w:szCs w:val="28"/>
          <w:highlight w:val="none"/>
        </w:rPr>
        <w:t>3、</w:t>
      </w:r>
      <w:r>
        <w:rPr>
          <w:rFonts w:hint="eastAsia" w:ascii="仿宋" w:hAnsi="仿宋" w:eastAsia="仿宋"/>
          <w:sz w:val="28"/>
          <w:szCs w:val="28"/>
          <w:highlight w:val="none"/>
          <w:lang w:eastAsia="zh-CN"/>
        </w:rPr>
        <w:t>乙方</w:t>
      </w:r>
      <w:r>
        <w:rPr>
          <w:rFonts w:hint="eastAsia" w:ascii="仿宋" w:hAnsi="仿宋" w:eastAsia="仿宋" w:cs="仿宋"/>
          <w:bCs w:val="0"/>
          <w:color w:val="000000"/>
          <w:spacing w:val="-6"/>
          <w:sz w:val="28"/>
          <w:szCs w:val="28"/>
          <w:highlight w:val="none"/>
          <w:lang w:val="en-US" w:eastAsia="zh-CN" w:bidi="ar"/>
        </w:rPr>
        <w:t>及其员工须遵守国家传染病防控政策及甲方制定的传染病防控要求。</w:t>
      </w:r>
    </w:p>
    <w:p>
      <w:pPr>
        <w:pStyle w:val="11"/>
        <w:spacing w:line="400" w:lineRule="exact"/>
        <w:ind w:left="0" w:leftChars="0" w:firstLine="562" w:firstLineChars="200"/>
        <w:rPr>
          <w:rFonts w:hint="eastAsia" w:ascii="仿宋" w:hAnsi="仿宋" w:eastAsia="仿宋"/>
          <w:b/>
          <w:sz w:val="28"/>
          <w:szCs w:val="28"/>
        </w:rPr>
      </w:pPr>
      <w:r>
        <w:rPr>
          <w:rFonts w:hint="eastAsia" w:ascii="仿宋" w:hAnsi="仿宋" w:eastAsia="仿宋"/>
          <w:b/>
          <w:sz w:val="28"/>
          <w:szCs w:val="28"/>
        </w:rPr>
        <w:t>六、违约责任：</w:t>
      </w:r>
    </w:p>
    <w:p>
      <w:pPr>
        <w:spacing w:line="400" w:lineRule="exact"/>
        <w:ind w:firstLine="560" w:firstLineChars="200"/>
        <w:rPr>
          <w:rFonts w:hint="eastAsia" w:ascii="仿宋" w:hAnsi="仿宋" w:eastAsia="仿宋"/>
          <w:sz w:val="28"/>
          <w:szCs w:val="28"/>
          <w:lang w:eastAsia="zh-CN"/>
        </w:rPr>
      </w:pPr>
      <w:r>
        <w:rPr>
          <w:rFonts w:hint="eastAsia" w:ascii="仿宋" w:hAnsi="仿宋" w:eastAsia="仿宋"/>
          <w:sz w:val="28"/>
          <w:szCs w:val="28"/>
        </w:rPr>
        <w:t>1、</w:t>
      </w:r>
      <w:r>
        <w:rPr>
          <w:rFonts w:hint="eastAsia" w:ascii="仿宋" w:hAnsi="仿宋" w:eastAsia="仿宋"/>
          <w:sz w:val="28"/>
          <w:szCs w:val="28"/>
          <w:lang w:eastAsia="zh-CN"/>
        </w:rPr>
        <w:t>乙方未按时交货的，</w:t>
      </w:r>
      <w:r>
        <w:rPr>
          <w:rFonts w:hint="eastAsia" w:ascii="仿宋" w:hAnsi="仿宋" w:eastAsia="仿宋"/>
          <w:sz w:val="28"/>
          <w:szCs w:val="28"/>
        </w:rPr>
        <w:t>每超期</w:t>
      </w:r>
      <w:r>
        <w:rPr>
          <w:rFonts w:hint="eastAsia" w:ascii="仿宋" w:hAnsi="仿宋" w:eastAsia="仿宋"/>
          <w:sz w:val="28"/>
          <w:szCs w:val="28"/>
          <w:lang w:eastAsia="zh-CN"/>
        </w:rPr>
        <w:t>1</w:t>
      </w:r>
      <w:r>
        <w:rPr>
          <w:rFonts w:hint="eastAsia" w:ascii="仿宋" w:hAnsi="仿宋" w:eastAsia="仿宋"/>
          <w:sz w:val="28"/>
          <w:szCs w:val="28"/>
        </w:rPr>
        <w:t>天，</w:t>
      </w:r>
      <w:r>
        <w:rPr>
          <w:rFonts w:hint="eastAsia" w:ascii="仿宋" w:hAnsi="仿宋" w:eastAsia="仿宋"/>
          <w:sz w:val="28"/>
          <w:szCs w:val="28"/>
          <w:lang w:eastAsia="zh-CN"/>
        </w:rPr>
        <w:t>从结算</w:t>
      </w:r>
      <w:r>
        <w:rPr>
          <w:rFonts w:hint="eastAsia" w:ascii="仿宋" w:hAnsi="仿宋" w:eastAsia="仿宋"/>
          <w:sz w:val="28"/>
          <w:szCs w:val="28"/>
        </w:rPr>
        <w:t>金额</w:t>
      </w:r>
      <w:r>
        <w:rPr>
          <w:rFonts w:hint="eastAsia" w:ascii="仿宋" w:hAnsi="仿宋" w:eastAsia="仿宋"/>
          <w:sz w:val="28"/>
          <w:szCs w:val="28"/>
          <w:lang w:eastAsia="zh-CN"/>
        </w:rPr>
        <w:t>中扣除</w:t>
      </w:r>
      <w:r>
        <w:rPr>
          <w:rFonts w:hint="eastAsia" w:ascii="仿宋" w:hAnsi="仿宋" w:eastAsia="仿宋"/>
          <w:sz w:val="28"/>
          <w:szCs w:val="28"/>
          <w:lang w:val="en-US" w:eastAsia="zh-CN"/>
        </w:rPr>
        <w:t>500元。</w:t>
      </w:r>
      <w:r>
        <w:rPr>
          <w:rFonts w:hint="eastAsia" w:ascii="仿宋" w:hAnsi="仿宋" w:eastAsia="仿宋"/>
          <w:sz w:val="28"/>
          <w:szCs w:val="28"/>
        </w:rPr>
        <w:t>累计超期</w:t>
      </w:r>
      <w:r>
        <w:rPr>
          <w:rFonts w:hint="eastAsia" w:ascii="仿宋" w:hAnsi="仿宋" w:eastAsia="仿宋"/>
          <w:sz w:val="28"/>
          <w:szCs w:val="28"/>
          <w:lang w:val="en-US" w:eastAsia="zh-CN"/>
        </w:rPr>
        <w:t>3</w:t>
      </w:r>
      <w:r>
        <w:rPr>
          <w:rFonts w:hint="eastAsia" w:ascii="仿宋" w:hAnsi="仿宋" w:eastAsia="仿宋"/>
          <w:sz w:val="28"/>
          <w:szCs w:val="28"/>
        </w:rPr>
        <w:t>天，扣合同金额的</w:t>
      </w:r>
      <w:r>
        <w:rPr>
          <w:rFonts w:hint="eastAsia" w:ascii="仿宋" w:hAnsi="仿宋" w:eastAsia="仿宋"/>
          <w:sz w:val="28"/>
          <w:szCs w:val="28"/>
          <w:lang w:eastAsia="zh-CN"/>
        </w:rPr>
        <w:t>3</w:t>
      </w:r>
      <w:r>
        <w:rPr>
          <w:rFonts w:hint="eastAsia" w:ascii="仿宋" w:hAnsi="仿宋" w:eastAsia="仿宋"/>
          <w:sz w:val="28"/>
          <w:szCs w:val="28"/>
          <w:lang w:val="en-US" w:eastAsia="zh-CN"/>
        </w:rPr>
        <w:t>0</w:t>
      </w:r>
      <w:r>
        <w:rPr>
          <w:rFonts w:hint="eastAsia" w:ascii="仿宋" w:hAnsi="仿宋" w:eastAsia="仿宋"/>
          <w:sz w:val="28"/>
          <w:szCs w:val="28"/>
        </w:rPr>
        <w:t>%</w:t>
      </w:r>
      <w:r>
        <w:rPr>
          <w:rFonts w:hint="eastAsia" w:ascii="仿宋" w:hAnsi="仿宋" w:eastAsia="仿宋"/>
          <w:sz w:val="28"/>
          <w:szCs w:val="28"/>
          <w:lang w:eastAsia="zh-CN"/>
        </w:rPr>
        <w:t>，并扣除乙方全额履约保证金。</w:t>
      </w:r>
    </w:p>
    <w:p>
      <w:pPr>
        <w:spacing w:line="40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2、</w:t>
      </w:r>
      <w:r>
        <w:rPr>
          <w:rFonts w:hint="eastAsia" w:ascii="仿宋" w:hAnsi="仿宋" w:eastAsia="仿宋"/>
          <w:sz w:val="28"/>
          <w:szCs w:val="28"/>
          <w:lang w:eastAsia="zh-CN"/>
        </w:rPr>
        <w:t>乙方</w:t>
      </w:r>
      <w:r>
        <w:rPr>
          <w:rFonts w:hint="eastAsia" w:ascii="仿宋" w:hAnsi="仿宋" w:eastAsia="仿宋"/>
          <w:sz w:val="28"/>
          <w:szCs w:val="28"/>
        </w:rPr>
        <w:t>所供商品</w:t>
      </w:r>
      <w:r>
        <w:rPr>
          <w:rFonts w:hint="eastAsia" w:ascii="仿宋" w:hAnsi="仿宋" w:eastAsia="仿宋"/>
          <w:sz w:val="28"/>
          <w:szCs w:val="28"/>
          <w:lang w:eastAsia="zh-CN"/>
        </w:rPr>
        <w:t>尺寸、材质、规格等不符合甲方要求，产品质量不符合行业或国家标准，甲方全额扣除履约保证金</w:t>
      </w:r>
      <w:r>
        <w:rPr>
          <w:rFonts w:hint="eastAsia" w:ascii="仿宋" w:hAnsi="仿宋" w:eastAsia="仿宋"/>
          <w:sz w:val="28"/>
          <w:szCs w:val="28"/>
          <w:lang w:val="en-US" w:eastAsia="zh-CN"/>
        </w:rPr>
        <w:t>，同时由</w:t>
      </w:r>
      <w:r>
        <w:rPr>
          <w:rFonts w:hint="eastAsia" w:ascii="仿宋" w:hAnsi="仿宋" w:eastAsia="仿宋"/>
          <w:sz w:val="28"/>
          <w:szCs w:val="28"/>
        </w:rPr>
        <w:t>乙方负责无偿调换符合</w:t>
      </w:r>
      <w:r>
        <w:rPr>
          <w:rFonts w:hint="eastAsia" w:ascii="仿宋" w:hAnsi="仿宋" w:eastAsia="仿宋"/>
          <w:sz w:val="28"/>
          <w:szCs w:val="28"/>
          <w:lang w:eastAsia="zh-CN"/>
        </w:rPr>
        <w:t>甲方采购</w:t>
      </w:r>
      <w:r>
        <w:rPr>
          <w:rFonts w:hint="eastAsia" w:ascii="仿宋" w:hAnsi="仿宋" w:eastAsia="仿宋"/>
          <w:sz w:val="28"/>
          <w:szCs w:val="28"/>
        </w:rPr>
        <w:t>要求的合格产品，并负责承担由此引起的供货超期责任。</w:t>
      </w:r>
    </w:p>
    <w:p>
      <w:pPr>
        <w:pStyle w:val="10"/>
        <w:spacing w:line="40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3、</w:t>
      </w:r>
      <w:r>
        <w:rPr>
          <w:rFonts w:hint="eastAsia" w:ascii="仿宋" w:hAnsi="仿宋" w:eastAsia="仿宋"/>
          <w:sz w:val="28"/>
          <w:szCs w:val="28"/>
        </w:rPr>
        <w:t>乙方送货人员违反甲方管理制度，</w:t>
      </w:r>
      <w:r>
        <w:rPr>
          <w:rFonts w:hint="eastAsia" w:ascii="仿宋" w:hAnsi="仿宋" w:eastAsia="仿宋"/>
          <w:sz w:val="28"/>
          <w:szCs w:val="28"/>
          <w:lang w:eastAsia="zh-CN"/>
        </w:rPr>
        <w:t>每</w:t>
      </w:r>
      <w:r>
        <w:rPr>
          <w:rFonts w:hint="eastAsia" w:ascii="仿宋" w:hAnsi="仿宋" w:eastAsia="仿宋"/>
          <w:sz w:val="28"/>
          <w:szCs w:val="28"/>
        </w:rPr>
        <w:t>发现一次扣除</w:t>
      </w:r>
      <w:r>
        <w:rPr>
          <w:rFonts w:hint="eastAsia" w:ascii="仿宋" w:hAnsi="仿宋" w:eastAsia="仿宋"/>
          <w:sz w:val="28"/>
          <w:szCs w:val="28"/>
          <w:lang w:eastAsia="zh-CN"/>
        </w:rPr>
        <w:t>履约</w:t>
      </w:r>
      <w:r>
        <w:rPr>
          <w:rFonts w:hint="eastAsia" w:ascii="仿宋" w:hAnsi="仿宋" w:eastAsia="仿宋"/>
          <w:sz w:val="28"/>
          <w:szCs w:val="28"/>
        </w:rPr>
        <w:t>保证金一</w:t>
      </w:r>
      <w:r>
        <w:rPr>
          <w:rFonts w:hint="eastAsia" w:ascii="仿宋" w:hAnsi="仿宋" w:eastAsia="仿宋"/>
          <w:sz w:val="28"/>
          <w:szCs w:val="28"/>
          <w:lang w:eastAsia="zh-CN"/>
        </w:rPr>
        <w:t>百</w:t>
      </w:r>
      <w:r>
        <w:rPr>
          <w:rFonts w:hint="eastAsia" w:ascii="仿宋" w:hAnsi="仿宋" w:eastAsia="仿宋"/>
          <w:sz w:val="28"/>
          <w:szCs w:val="28"/>
        </w:rPr>
        <w:t>至</w:t>
      </w:r>
      <w:r>
        <w:rPr>
          <w:rFonts w:hint="eastAsia" w:ascii="仿宋" w:hAnsi="仿宋" w:eastAsia="仿宋"/>
          <w:sz w:val="28"/>
          <w:szCs w:val="28"/>
          <w:lang w:eastAsia="zh-CN"/>
        </w:rPr>
        <w:t>三百</w:t>
      </w:r>
      <w:r>
        <w:rPr>
          <w:rFonts w:hint="eastAsia" w:ascii="仿宋" w:hAnsi="仿宋" w:eastAsia="仿宋"/>
          <w:sz w:val="28"/>
          <w:szCs w:val="28"/>
        </w:rPr>
        <w:t>元，不足部分可以从</w:t>
      </w:r>
      <w:r>
        <w:rPr>
          <w:rFonts w:hint="eastAsia" w:ascii="仿宋" w:hAnsi="仿宋" w:eastAsia="仿宋"/>
          <w:sz w:val="28"/>
          <w:szCs w:val="28"/>
          <w:lang w:eastAsia="zh-CN"/>
        </w:rPr>
        <w:t>货款</w:t>
      </w:r>
      <w:r>
        <w:rPr>
          <w:rFonts w:hint="eastAsia" w:ascii="仿宋" w:hAnsi="仿宋" w:eastAsia="仿宋"/>
          <w:sz w:val="28"/>
          <w:szCs w:val="28"/>
        </w:rPr>
        <w:t>中扣除</w:t>
      </w:r>
      <w:r>
        <w:rPr>
          <w:rFonts w:hint="eastAsia" w:ascii="仿宋" w:hAnsi="仿宋" w:eastAsia="仿宋"/>
          <w:sz w:val="28"/>
          <w:szCs w:val="28"/>
          <w:lang w:eastAsia="zh-CN"/>
        </w:rPr>
        <w:t>，履约保证金扣除后五个工作日内，乙方必须补足缴纳履约保证金（合同总价款的</w:t>
      </w:r>
      <w:r>
        <w:rPr>
          <w:rFonts w:hint="eastAsia" w:ascii="仿宋" w:hAnsi="仿宋" w:eastAsia="仿宋"/>
          <w:sz w:val="28"/>
          <w:szCs w:val="28"/>
          <w:lang w:val="en-US" w:eastAsia="zh-CN"/>
        </w:rPr>
        <w:t>10%</w:t>
      </w:r>
      <w:r>
        <w:rPr>
          <w:rFonts w:hint="eastAsia" w:ascii="仿宋" w:hAnsi="仿宋" w:eastAsia="仿宋"/>
          <w:sz w:val="28"/>
          <w:szCs w:val="28"/>
          <w:lang w:eastAsia="zh-CN"/>
        </w:rPr>
        <w:t>）</w:t>
      </w:r>
      <w:r>
        <w:rPr>
          <w:rFonts w:hint="eastAsia" w:ascii="仿宋" w:hAnsi="仿宋" w:eastAsia="仿宋"/>
          <w:sz w:val="28"/>
          <w:szCs w:val="28"/>
        </w:rPr>
        <w:t>。</w:t>
      </w:r>
    </w:p>
    <w:p>
      <w:pPr>
        <w:spacing w:line="400" w:lineRule="exact"/>
        <w:ind w:firstLine="562" w:firstLineChars="200"/>
        <w:rPr>
          <w:rFonts w:hint="eastAsia" w:ascii="仿宋" w:hAnsi="仿宋" w:eastAsia="仿宋"/>
          <w:sz w:val="28"/>
          <w:szCs w:val="28"/>
        </w:rPr>
      </w:pPr>
      <w:r>
        <w:rPr>
          <w:rFonts w:hint="eastAsia" w:ascii="仿宋" w:hAnsi="仿宋" w:eastAsia="仿宋"/>
          <w:b/>
          <w:sz w:val="28"/>
          <w:szCs w:val="28"/>
        </w:rPr>
        <w:t>七、诉讼约定：</w:t>
      </w:r>
      <w:r>
        <w:rPr>
          <w:rFonts w:hint="eastAsia" w:ascii="仿宋" w:hAnsi="仿宋" w:eastAsia="仿宋"/>
          <w:sz w:val="28"/>
          <w:szCs w:val="28"/>
        </w:rPr>
        <w:t>合同履行期内，双方均不得随意变更或解除。如有未尽事宜，经双方共同协商，协商不成的由甲方所在地法院诉讼解决。</w:t>
      </w:r>
    </w:p>
    <w:p>
      <w:pPr>
        <w:pStyle w:val="10"/>
        <w:spacing w:line="400" w:lineRule="exact"/>
        <w:ind w:firstLine="551" w:firstLineChars="196"/>
        <w:rPr>
          <w:rFonts w:hint="eastAsia" w:ascii="仿宋" w:hAnsi="仿宋" w:eastAsia="仿宋"/>
          <w:sz w:val="28"/>
          <w:szCs w:val="28"/>
        </w:rPr>
      </w:pPr>
      <w:r>
        <w:rPr>
          <w:rFonts w:hint="eastAsia" w:ascii="仿宋" w:hAnsi="仿宋" w:eastAsia="仿宋"/>
          <w:b/>
          <w:sz w:val="28"/>
          <w:szCs w:val="28"/>
        </w:rPr>
        <w:t>八、合同份数：</w:t>
      </w:r>
      <w:r>
        <w:rPr>
          <w:rFonts w:hint="eastAsia" w:ascii="仿宋" w:hAnsi="仿宋" w:eastAsia="仿宋"/>
          <w:sz w:val="28"/>
          <w:szCs w:val="28"/>
        </w:rPr>
        <w:t>本合同一式六份，甲方四份，乙方二份，双方签字盖章生效。</w:t>
      </w:r>
    </w:p>
    <w:p>
      <w:pPr>
        <w:spacing w:line="400" w:lineRule="exact"/>
        <w:rPr>
          <w:rFonts w:hint="eastAsia" w:ascii="仿宋" w:hAnsi="仿宋" w:eastAsia="仿宋"/>
          <w:sz w:val="28"/>
          <w:szCs w:val="28"/>
        </w:rPr>
      </w:pPr>
    </w:p>
    <w:p>
      <w:pPr>
        <w:spacing w:line="400" w:lineRule="exact"/>
        <w:rPr>
          <w:rFonts w:hint="eastAsia" w:ascii="仿宋" w:hAnsi="仿宋" w:eastAsia="仿宋"/>
          <w:sz w:val="28"/>
          <w:szCs w:val="28"/>
        </w:rPr>
      </w:pPr>
      <w:r>
        <w:rPr>
          <w:rFonts w:hint="eastAsia" w:ascii="仿宋" w:hAnsi="仿宋" w:eastAsia="仿宋"/>
          <w:sz w:val="28"/>
          <w:szCs w:val="28"/>
        </w:rPr>
        <w:t>甲方（公章）：                      乙方（公章）：</w:t>
      </w:r>
    </w:p>
    <w:p>
      <w:pPr>
        <w:spacing w:line="400" w:lineRule="exact"/>
        <w:rPr>
          <w:rFonts w:hint="eastAsia" w:ascii="仿宋" w:hAnsi="仿宋" w:eastAsia="仿宋"/>
          <w:sz w:val="28"/>
          <w:szCs w:val="28"/>
        </w:rPr>
      </w:pPr>
      <w:r>
        <w:rPr>
          <w:rFonts w:hint="eastAsia" w:ascii="仿宋" w:hAnsi="仿宋" w:eastAsia="仿宋"/>
          <w:sz w:val="28"/>
          <w:szCs w:val="28"/>
        </w:rPr>
        <w:t>法定代表人                         法定代表人</w:t>
      </w:r>
    </w:p>
    <w:p>
      <w:pPr>
        <w:spacing w:line="400" w:lineRule="exact"/>
        <w:rPr>
          <w:rFonts w:hint="eastAsia" w:ascii="仿宋" w:hAnsi="仿宋" w:eastAsia="仿宋"/>
          <w:sz w:val="28"/>
          <w:szCs w:val="28"/>
        </w:rPr>
      </w:pPr>
      <w:r>
        <w:rPr>
          <w:rFonts w:hint="eastAsia" w:ascii="仿宋" w:hAnsi="仿宋" w:eastAsia="仿宋"/>
          <w:sz w:val="28"/>
          <w:szCs w:val="28"/>
        </w:rPr>
        <w:t>或授权委托人（签名或盖章）：        或授权委托人（签名或盖章）：</w:t>
      </w:r>
    </w:p>
    <w:p>
      <w:pPr>
        <w:spacing w:line="400" w:lineRule="exact"/>
        <w:ind w:firstLine="887" w:firstLineChars="317"/>
        <w:rPr>
          <w:rFonts w:hint="eastAsia" w:ascii="仿宋" w:hAnsi="仿宋" w:eastAsia="仿宋"/>
          <w:sz w:val="28"/>
          <w:szCs w:val="28"/>
        </w:rPr>
      </w:pPr>
      <w:r>
        <w:rPr>
          <w:rFonts w:hint="eastAsia" w:ascii="仿宋" w:hAnsi="仿宋" w:eastAsia="仿宋"/>
          <w:sz w:val="28"/>
          <w:szCs w:val="28"/>
        </w:rPr>
        <w:t xml:space="preserve"> 年  月   日                   年  月   日</w:t>
      </w:r>
    </w:p>
    <w:p>
      <w:pPr>
        <w:pStyle w:val="7"/>
        <w:ind w:left="0" w:leftChars="0" w:firstLine="0" w:firstLineChars="0"/>
        <w:rPr>
          <w:rFonts w:hint="eastAsia" w:ascii="仿宋" w:hAnsi="仿宋" w:eastAsia="仿宋"/>
          <w:b/>
          <w:bCs/>
          <w:sz w:val="28"/>
          <w:szCs w:val="28"/>
        </w:rPr>
      </w:pPr>
    </w:p>
    <w:p>
      <w:pPr>
        <w:spacing w:line="520" w:lineRule="exact"/>
        <w:jc w:val="center"/>
        <w:rPr>
          <w:rFonts w:hint="eastAsia" w:ascii="仿宋" w:hAnsi="仿宋" w:eastAsia="仿宋"/>
          <w:b/>
          <w:bCs/>
          <w:sz w:val="28"/>
          <w:szCs w:val="28"/>
        </w:rPr>
      </w:pPr>
      <w:r>
        <w:rPr>
          <w:rFonts w:hint="eastAsia" w:ascii="宋体" w:hAnsi="宋体" w:cs="方正小标宋简体"/>
          <w:b/>
          <w:sz w:val="36"/>
          <w:szCs w:val="36"/>
        </w:rPr>
        <w:t>竞比采购报价书</w:t>
      </w:r>
    </w:p>
    <w:p>
      <w:pPr>
        <w:spacing w:line="400" w:lineRule="exact"/>
        <w:ind w:firstLine="560" w:firstLineChars="200"/>
        <w:rPr>
          <w:rFonts w:hint="eastAsia"/>
        </w:rPr>
      </w:pPr>
      <w:r>
        <w:rPr>
          <w:rFonts w:hint="eastAsia" w:ascii="仿宋" w:hAnsi="仿宋" w:eastAsia="仿宋"/>
          <w:sz w:val="28"/>
          <w:szCs w:val="28"/>
        </w:rPr>
        <w:t>根据贵方采购编号为</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 xml:space="preserve"> </w:t>
      </w:r>
      <w:r>
        <w:rPr>
          <w:rFonts w:hint="eastAsia" w:ascii="仿宋" w:hAnsi="仿宋" w:eastAsia="仿宋"/>
          <w:sz w:val="28"/>
          <w:szCs w:val="28"/>
        </w:rPr>
        <w:t>的浙江东源实业有限公司</w:t>
      </w:r>
      <w:r>
        <w:rPr>
          <w:rFonts w:hint="eastAsia" w:ascii="仿宋" w:hAnsi="仿宋" w:eastAsia="仿宋"/>
          <w:sz w:val="28"/>
          <w:szCs w:val="28"/>
          <w:highlight w:val="none"/>
          <w:lang w:eastAsia="zh-CN"/>
        </w:rPr>
        <w:t>物业管理中心春节装饰物品</w:t>
      </w:r>
      <w:r>
        <w:rPr>
          <w:rFonts w:hint="eastAsia" w:ascii="仿宋" w:hAnsi="仿宋" w:eastAsia="仿宋"/>
          <w:sz w:val="28"/>
          <w:szCs w:val="28"/>
        </w:rPr>
        <w:t>采购</w:t>
      </w:r>
      <w:r>
        <w:rPr>
          <w:rFonts w:hint="eastAsia" w:ascii="仿宋" w:hAnsi="仿宋" w:eastAsia="仿宋"/>
          <w:sz w:val="28"/>
          <w:szCs w:val="28"/>
          <w:lang w:eastAsia="zh-CN"/>
        </w:rPr>
        <w:t>（</w:t>
      </w:r>
      <w:r>
        <w:rPr>
          <w:rFonts w:hint="eastAsia" w:ascii="仿宋" w:hAnsi="仿宋" w:eastAsia="仿宋"/>
          <w:sz w:val="28"/>
          <w:szCs w:val="28"/>
          <w:lang w:val="en-US" w:eastAsia="zh-CN"/>
        </w:rPr>
        <w:t>二次</w:t>
      </w:r>
      <w:bookmarkStart w:id="0" w:name="_GoBack"/>
      <w:bookmarkEnd w:id="0"/>
      <w:r>
        <w:rPr>
          <w:rFonts w:hint="eastAsia" w:ascii="仿宋" w:hAnsi="仿宋" w:eastAsia="仿宋"/>
          <w:sz w:val="28"/>
          <w:szCs w:val="28"/>
          <w:lang w:eastAsia="zh-CN"/>
        </w:rPr>
        <w:t>）</w:t>
      </w:r>
      <w:r>
        <w:rPr>
          <w:rFonts w:hint="eastAsia" w:ascii="仿宋" w:hAnsi="仿宋" w:eastAsia="仿宋"/>
          <w:sz w:val="28"/>
          <w:szCs w:val="28"/>
        </w:rPr>
        <w:t>项目竞比文件，</w:t>
      </w:r>
      <w:r>
        <w:rPr>
          <w:rFonts w:hint="eastAsia" w:ascii="仿宋" w:hAnsi="仿宋" w:eastAsia="仿宋"/>
          <w:sz w:val="28"/>
          <w:szCs w:val="28"/>
          <w:u w:val="single"/>
        </w:rPr>
        <w:t xml:space="preserve">               </w:t>
      </w:r>
      <w:r>
        <w:rPr>
          <w:rFonts w:hint="eastAsia" w:ascii="仿宋" w:hAnsi="仿宋" w:eastAsia="仿宋"/>
          <w:sz w:val="28"/>
          <w:szCs w:val="28"/>
        </w:rPr>
        <w:t>（投标单位全称</w:t>
      </w:r>
      <w:r>
        <w:rPr>
          <w:rFonts w:hint="eastAsia" w:ascii="仿宋" w:hAnsi="仿宋" w:eastAsia="仿宋"/>
          <w:sz w:val="28"/>
          <w:szCs w:val="28"/>
          <w:lang w:eastAsia="zh-CN"/>
        </w:rPr>
        <w:t>）</w:t>
      </w:r>
      <w:r>
        <w:rPr>
          <w:rFonts w:hint="eastAsia" w:ascii="仿宋" w:hAnsi="仿宋" w:eastAsia="仿宋"/>
          <w:sz w:val="28"/>
          <w:szCs w:val="28"/>
          <w:lang w:val="en-US" w:eastAsia="zh-CN"/>
        </w:rPr>
        <w:t xml:space="preserve">   </w:t>
      </w:r>
      <w:r>
        <w:rPr>
          <w:rFonts w:hint="eastAsia" w:ascii="仿宋" w:hAnsi="仿宋" w:eastAsia="仿宋"/>
          <w:sz w:val="28"/>
          <w:szCs w:val="28"/>
        </w:rPr>
        <w:t>法定代表人</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 xml:space="preserve"> </w:t>
      </w:r>
      <w:r>
        <w:rPr>
          <w:rFonts w:hint="eastAsia" w:ascii="仿宋" w:hAnsi="仿宋" w:eastAsia="仿宋"/>
          <w:sz w:val="28"/>
          <w:szCs w:val="28"/>
        </w:rPr>
        <w:t>授权</w:t>
      </w:r>
      <w:r>
        <w:rPr>
          <w:rFonts w:hint="eastAsia" w:ascii="仿宋" w:hAnsi="仿宋" w:eastAsia="仿宋"/>
          <w:sz w:val="28"/>
          <w:szCs w:val="28"/>
          <w:u w:val="single"/>
        </w:rPr>
        <w:t xml:space="preserve">          </w:t>
      </w:r>
      <w:r>
        <w:rPr>
          <w:rFonts w:hint="eastAsia" w:ascii="仿宋" w:hAnsi="仿宋" w:eastAsia="仿宋"/>
          <w:sz w:val="28"/>
          <w:szCs w:val="28"/>
        </w:rPr>
        <w:t xml:space="preserve"> （全权代表名称）为全权代表，全权处理竞比活动中的一切事宜。</w:t>
      </w:r>
    </w:p>
    <w:p>
      <w:pPr>
        <w:spacing w:line="440" w:lineRule="exact"/>
        <w:ind w:firstLine="560" w:firstLineChars="200"/>
        <w:rPr>
          <w:rFonts w:hint="eastAsia" w:ascii="仿宋" w:hAnsi="仿宋" w:eastAsia="仿宋"/>
          <w:sz w:val="28"/>
          <w:szCs w:val="28"/>
          <w:u w:val="single"/>
        </w:rPr>
      </w:pPr>
      <w:r>
        <w:rPr>
          <w:rFonts w:hint="eastAsia" w:ascii="仿宋" w:hAnsi="仿宋" w:eastAsia="仿宋"/>
          <w:sz w:val="28"/>
          <w:szCs w:val="28"/>
        </w:rPr>
        <w:t>委托期限</w:t>
      </w:r>
      <w:r>
        <w:rPr>
          <w:rFonts w:hint="eastAsia" w:ascii="仿宋" w:hAnsi="仿宋" w:eastAsia="仿宋"/>
          <w:sz w:val="28"/>
          <w:szCs w:val="28"/>
          <w:u w:val="single"/>
        </w:rPr>
        <w:t>：       年   月   日</w:t>
      </w:r>
      <w:r>
        <w:rPr>
          <w:rFonts w:hint="eastAsia" w:ascii="仿宋" w:hAnsi="仿宋" w:eastAsia="仿宋"/>
          <w:sz w:val="28"/>
          <w:szCs w:val="28"/>
        </w:rPr>
        <w:t>至</w:t>
      </w:r>
      <w:r>
        <w:rPr>
          <w:rFonts w:hint="eastAsia" w:ascii="仿宋" w:hAnsi="仿宋" w:eastAsia="仿宋"/>
          <w:sz w:val="28"/>
          <w:szCs w:val="28"/>
          <w:u w:val="single"/>
        </w:rPr>
        <w:t xml:space="preserve">        年   月   日</w:t>
      </w:r>
    </w:p>
    <w:p>
      <w:pPr>
        <w:spacing w:line="440" w:lineRule="exact"/>
        <w:ind w:firstLine="560" w:firstLineChars="200"/>
        <w:rPr>
          <w:rFonts w:hint="eastAsia" w:ascii="仿宋" w:hAnsi="仿宋" w:eastAsia="仿宋"/>
          <w:sz w:val="28"/>
          <w:szCs w:val="28"/>
        </w:rPr>
      </w:pPr>
      <w:r>
        <w:rPr>
          <w:rFonts w:hint="eastAsia" w:ascii="仿宋" w:hAnsi="仿宋" w:eastAsia="仿宋"/>
          <w:sz w:val="28"/>
          <w:szCs w:val="28"/>
        </w:rPr>
        <w:t>现报价及承诺如下：</w:t>
      </w:r>
    </w:p>
    <w:p>
      <w:pPr>
        <w:numPr>
          <w:ilvl w:val="0"/>
          <w:numId w:val="3"/>
        </w:numPr>
        <w:spacing w:line="440" w:lineRule="exact"/>
        <w:ind w:firstLine="560" w:firstLineChars="200"/>
        <w:rPr>
          <w:rFonts w:hint="eastAsia" w:ascii="仿宋" w:hAnsi="仿宋" w:eastAsia="仿宋"/>
          <w:sz w:val="28"/>
          <w:szCs w:val="28"/>
        </w:rPr>
      </w:pPr>
      <w:r>
        <w:rPr>
          <w:rFonts w:hint="eastAsia" w:ascii="仿宋" w:hAnsi="仿宋" w:eastAsia="仿宋"/>
          <w:sz w:val="28"/>
          <w:szCs w:val="28"/>
        </w:rPr>
        <w:t>按照要求我方的总报价为人民币（大写）</w:t>
      </w:r>
      <w:r>
        <w:rPr>
          <w:rFonts w:hint="eastAsia" w:ascii="仿宋" w:hAnsi="仿宋" w:eastAsia="仿宋"/>
          <w:sz w:val="28"/>
          <w:szCs w:val="28"/>
          <w:u w:val="single"/>
          <w:lang w:val="en-US" w:eastAsia="zh-CN"/>
        </w:rPr>
        <w:t xml:space="preserve">          </w:t>
      </w:r>
      <w:r>
        <w:rPr>
          <w:rFonts w:hint="eastAsia" w:ascii="仿宋" w:hAnsi="仿宋" w:eastAsia="仿宋"/>
          <w:sz w:val="28"/>
          <w:szCs w:val="28"/>
        </w:rPr>
        <w:t>元整。</w:t>
      </w:r>
    </w:p>
    <w:tbl>
      <w:tblPr>
        <w:tblStyle w:val="8"/>
        <w:tblW w:w="100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62"/>
        <w:gridCol w:w="1148"/>
        <w:gridCol w:w="1954"/>
        <w:gridCol w:w="3707"/>
        <w:gridCol w:w="463"/>
        <w:gridCol w:w="584"/>
        <w:gridCol w:w="688"/>
        <w:gridCol w:w="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序号</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品名</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规格</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图片</w:t>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单位</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采购数量</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单价</w:t>
            </w: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大灯笼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撑开直径1.4米，撑开高度1.1米，收起高度1.8米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857375" cy="1962150"/>
                  <wp:effectExtent l="0" t="0" r="9525" b="0"/>
                  <wp:docPr id="68"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4" descr="IMG_256"/>
                          <pic:cNvPicPr>
                            <a:picLocks noChangeAspect="1"/>
                          </pic:cNvPicPr>
                        </pic:nvPicPr>
                        <pic:blipFill>
                          <a:blip r:embed="rId5"/>
                          <a:stretch>
                            <a:fillRect/>
                          </a:stretch>
                        </pic:blipFill>
                        <pic:spPr>
                          <a:xfrm>
                            <a:off x="0" y="0"/>
                            <a:ext cx="1857375" cy="19621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4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撑开直径56厘米，撑开高度42厘米（算杆72厘米），收起高度68.5厘米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857375" cy="2105025"/>
                  <wp:effectExtent l="0" t="0" r="9525" b="9525"/>
                  <wp:docPr id="69" name="图片 3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5" descr="IMG_257"/>
                          <pic:cNvPicPr>
                            <a:picLocks noChangeAspect="1"/>
                          </pic:cNvPicPr>
                        </pic:nvPicPr>
                        <pic:blipFill>
                          <a:blip r:embed="rId6"/>
                          <a:stretch>
                            <a:fillRect/>
                          </a:stretch>
                        </pic:blipFill>
                        <pic:spPr>
                          <a:xfrm>
                            <a:off x="0" y="0"/>
                            <a:ext cx="1857375" cy="21050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186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4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3</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撑开直径37厘米，撑开高度25厘米（算杆43厘米），收起高度40厘米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66950" cy="1695450"/>
                  <wp:effectExtent l="0" t="0" r="0" b="0"/>
                  <wp:docPr id="70" name="图片 3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6" descr="IMG_258"/>
                          <pic:cNvPicPr>
                            <a:picLocks noChangeAspect="1"/>
                          </pic:cNvPicPr>
                        </pic:nvPicPr>
                        <pic:blipFill>
                          <a:blip r:embed="rId7"/>
                          <a:stretch>
                            <a:fillRect/>
                          </a:stretch>
                        </pic:blipFill>
                        <pic:spPr>
                          <a:xfrm>
                            <a:off x="0" y="0"/>
                            <a:ext cx="2266950" cy="16954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138</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1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撑开直径86厘米，撑开高度63厘米，收起高度109厘米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"C:\\Users\\ADMINI~1\\AppData\\Local\\Temp\\ksohtml\\clip_image12625.png"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66950" cy="1990725"/>
                  <wp:effectExtent l="0" t="0" r="0" b="9525"/>
                  <wp:docPr id="71" name="图片 3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descr="IMG_259"/>
                          <pic:cNvPicPr>
                            <a:picLocks noChangeAspect="1"/>
                          </pic:cNvPicPr>
                        </pic:nvPicPr>
                        <pic:blipFill>
                          <a:blip r:embed="rId8"/>
                          <a:stretch>
                            <a:fillRect/>
                          </a:stretch>
                        </pic:blipFill>
                        <pic:spPr>
                          <a:xfrm>
                            <a:off x="0" y="0"/>
                            <a:ext cx="2266950" cy="19907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22</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7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撑开直径73厘米，撑开高度58厘米（算杆100厘米）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"C:\\Users\\ADMINI~1\\AppData\\Local\\Temp\\ksohtml\\clip_image12626.png"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62150" cy="2095500"/>
                  <wp:effectExtent l="0" t="0" r="0" b="0"/>
                  <wp:docPr id="72" name="图片 3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8" descr="IMG_260"/>
                          <pic:cNvPicPr>
                            <a:picLocks noChangeAspect="1"/>
                          </pic:cNvPicPr>
                        </pic:nvPicPr>
                        <pic:blipFill>
                          <a:blip r:embed="rId9"/>
                          <a:stretch>
                            <a:fillRect/>
                          </a:stretch>
                        </pic:blipFill>
                        <pic:spPr>
                          <a:xfrm>
                            <a:off x="0" y="0"/>
                            <a:ext cx="1962150" cy="2095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7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撑开直径108厘米，撑开高度70厘米，收起高度130厘米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"C:\\Users\\ADMINI~1\\AppData\\Local\\Temp\\ksohtml\\clip_image12627.png"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609850"/>
                  <wp:effectExtent l="0" t="0" r="9525" b="0"/>
                  <wp:docPr id="73" name="图片 3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9" descr="IMG_261"/>
                          <pic:cNvPicPr>
                            <a:picLocks noChangeAspect="1"/>
                          </pic:cNvPicPr>
                        </pic:nvPicPr>
                        <pic:blipFill>
                          <a:blip r:embed="rId10"/>
                          <a:stretch>
                            <a:fillRect/>
                          </a:stretch>
                        </pic:blipFill>
                        <pic:spPr>
                          <a:xfrm>
                            <a:off x="0" y="0"/>
                            <a:ext cx="1952625" cy="26098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7</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8号小灯笼</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直径7.5厘米（1包16个）</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"C:\\Users\\ADMINI~1\\AppData\\Local\\Temp\\ksohtml\\clip_image12628.png"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33575" cy="2590800"/>
                  <wp:effectExtent l="0" t="0" r="9525" b="0"/>
                  <wp:docPr id="74" name="图片 4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0" descr="IMG_262"/>
                          <pic:cNvPicPr>
                            <a:picLocks noChangeAspect="1"/>
                          </pic:cNvPicPr>
                        </pic:nvPicPr>
                        <pic:blipFill>
                          <a:blip r:embed="rId11"/>
                          <a:stretch>
                            <a:fillRect/>
                          </a:stretch>
                        </pic:blipFill>
                        <pic:spPr>
                          <a:xfrm>
                            <a:off x="0" y="0"/>
                            <a:ext cx="1933575" cy="25908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包</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32</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12号直笼5连串</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单个直径11.2厘米（每串5个）</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"C:\\Users\\ADMINI~1\\AppData\\Local\\Temp\\ksohtml\\clip_image12629.png"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62150" cy="2609850"/>
                  <wp:effectExtent l="0" t="0" r="0" b="0"/>
                  <wp:docPr id="75" name="图片 4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1" descr="IMG_263"/>
                          <pic:cNvPicPr>
                            <a:picLocks noChangeAspect="1"/>
                          </pic:cNvPicPr>
                        </pic:nvPicPr>
                        <pic:blipFill>
                          <a:blip r:embed="rId12"/>
                          <a:stretch>
                            <a:fillRect/>
                          </a:stretch>
                        </pic:blipFill>
                        <pic:spPr>
                          <a:xfrm>
                            <a:off x="0" y="0"/>
                            <a:ext cx="1962150" cy="26098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串</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2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9</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新年摆件</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材质：Kt板，六件套高1.2米，宽2.2米，厚1.5厘米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"C:\\Users\\ADMINI~1\\AppData\\Local\\Temp\\ksohtml\\clip_image12630.png"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95525" cy="1800225"/>
                  <wp:effectExtent l="0" t="0" r="9525" b="9525"/>
                  <wp:docPr id="76" name="图片 4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2" descr="IMG_264"/>
                          <pic:cNvPicPr>
                            <a:picLocks noChangeAspect="1"/>
                          </pic:cNvPicPr>
                        </pic:nvPicPr>
                        <pic:blipFill>
                          <a:blip r:embed="rId13"/>
                          <a:stretch>
                            <a:fillRect/>
                          </a:stretch>
                        </pic:blipFill>
                        <pic:spPr>
                          <a:xfrm>
                            <a:off x="0" y="0"/>
                            <a:ext cx="2295525" cy="18002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拉花</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长3米，挂福高40厘米左右(包括上下端挂件长度）</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FF0000"/>
                <w:sz w:val="20"/>
                <w:szCs w:val="20"/>
                <w:u w:val="none"/>
              </w:rPr>
            </w:pPr>
            <w:r>
              <w:rPr>
                <w:rFonts w:hint="eastAsia" w:ascii="宋体" w:hAnsi="宋体" w:eastAsia="宋体" w:cs="宋体"/>
                <w:i w:val="0"/>
                <w:color w:val="FF0000"/>
                <w:spacing w:val="-6"/>
                <w:kern w:val="0"/>
                <w:sz w:val="20"/>
                <w:szCs w:val="20"/>
                <w:u w:val="none"/>
                <w:lang w:val="en-US" w:eastAsia="zh-CN" w:bidi="ar"/>
              </w:rPr>
              <w:fldChar w:fldCharType="begin"/>
            </w:r>
            <w:r>
              <w:rPr>
                <w:rFonts w:hint="eastAsia" w:ascii="宋体" w:hAnsi="宋体" w:eastAsia="宋体" w:cs="宋体"/>
                <w:i w:val="0"/>
                <w:color w:val="FF0000"/>
                <w:spacing w:val="-6"/>
                <w:kern w:val="0"/>
                <w:sz w:val="20"/>
                <w:szCs w:val="20"/>
                <w:u w:val="none"/>
                <w:lang w:val="en-US" w:eastAsia="zh-CN" w:bidi="ar"/>
              </w:rPr>
              <w:instrText xml:space="preserve">INCLUDEPICTURE \d "C:\\Users\\ADMINI~1\\AppData\\Local\\Temp\\ksohtml\\clip_image12647.png" \* MERGEFORMATINET </w:instrText>
            </w:r>
            <w:r>
              <w:rPr>
                <w:rFonts w:hint="eastAsia" w:ascii="宋体" w:hAnsi="宋体" w:eastAsia="宋体" w:cs="宋体"/>
                <w:i w:val="0"/>
                <w:color w:val="FF0000"/>
                <w:spacing w:val="-6"/>
                <w:kern w:val="0"/>
                <w:sz w:val="20"/>
                <w:szCs w:val="20"/>
                <w:u w:val="none"/>
                <w:lang w:val="en-US" w:eastAsia="zh-CN" w:bidi="ar"/>
              </w:rPr>
              <w:fldChar w:fldCharType="separate"/>
            </w:r>
            <w:r>
              <w:rPr>
                <w:rFonts w:hint="eastAsia" w:ascii="宋体" w:hAnsi="宋体" w:eastAsia="宋体" w:cs="宋体"/>
                <w:i w:val="0"/>
                <w:color w:val="FF0000"/>
                <w:spacing w:val="-6"/>
                <w:kern w:val="0"/>
                <w:sz w:val="20"/>
                <w:szCs w:val="20"/>
                <w:u w:val="none"/>
                <w:lang w:val="en-US" w:eastAsia="zh-CN" w:bidi="ar"/>
              </w:rPr>
              <w:drawing>
                <wp:inline distT="0" distB="0" distL="114300" distR="114300">
                  <wp:extent cx="2286000" cy="1724025"/>
                  <wp:effectExtent l="0" t="0" r="0" b="9525"/>
                  <wp:docPr id="77" name="图片 4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3" descr="IMG_265"/>
                          <pic:cNvPicPr>
                            <a:picLocks noChangeAspect="1"/>
                          </pic:cNvPicPr>
                        </pic:nvPicPr>
                        <pic:blipFill>
                          <a:blip r:embed="rId14"/>
                          <a:stretch>
                            <a:fillRect/>
                          </a:stretch>
                        </pic:blipFill>
                        <pic:spPr>
                          <a:xfrm>
                            <a:off x="0" y="0"/>
                            <a:ext cx="2286000" cy="1724025"/>
                          </a:xfrm>
                          <a:prstGeom prst="rect">
                            <a:avLst/>
                          </a:prstGeom>
                          <a:noFill/>
                          <a:ln w="9525">
                            <a:noFill/>
                          </a:ln>
                        </pic:spPr>
                      </pic:pic>
                    </a:graphicData>
                  </a:graphic>
                </wp:inline>
              </w:drawing>
            </w:r>
            <w:r>
              <w:rPr>
                <w:rFonts w:hint="eastAsia" w:ascii="宋体" w:hAnsi="宋体" w:eastAsia="宋体" w:cs="宋体"/>
                <w:i w:val="0"/>
                <w:color w:val="FF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240</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2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11</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宽28厘米，高58厘米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"C:\\Users\\ADMINI~1\\AppData\\Local\\Temp\\ksohtml\\clip_image12631.png"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95525" cy="1724025"/>
                  <wp:effectExtent l="0" t="0" r="9525" b="9525"/>
                  <wp:docPr id="78" name="图片 4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4" descr="IMG_266"/>
                          <pic:cNvPicPr>
                            <a:picLocks noChangeAspect="1"/>
                          </pic:cNvPicPr>
                        </pic:nvPicPr>
                        <pic:blipFill>
                          <a:blip r:embed="rId15"/>
                          <a:stretch>
                            <a:fillRect/>
                          </a:stretch>
                        </pic:blipFill>
                        <pic:spPr>
                          <a:xfrm>
                            <a:off x="0" y="0"/>
                            <a:ext cx="2295525" cy="17240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3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12</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宽27厘米，高52厘米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76475" cy="1562100"/>
                  <wp:effectExtent l="0" t="0" r="9525" b="0"/>
                  <wp:docPr id="79" name="图片 4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5" descr="IMG_267"/>
                          <pic:cNvPicPr>
                            <a:picLocks noChangeAspect="1"/>
                          </pic:cNvPicPr>
                        </pic:nvPicPr>
                        <pic:blipFill>
                          <a:blip r:embed="rId16"/>
                          <a:stretch>
                            <a:fillRect/>
                          </a:stretch>
                        </pic:blipFill>
                        <pic:spPr>
                          <a:xfrm>
                            <a:off x="0" y="0"/>
                            <a:ext cx="2276475" cy="15621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2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13</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拉旗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宽24厘米，高50厘米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552575"/>
                  <wp:effectExtent l="0" t="0" r="0" b="9525"/>
                  <wp:docPr id="80" name="图片 4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6" descr="IMG_268"/>
                          <pic:cNvPicPr>
                            <a:picLocks noChangeAspect="1"/>
                          </pic:cNvPicPr>
                        </pic:nvPicPr>
                        <pic:blipFill>
                          <a:blip r:embed="rId17"/>
                          <a:stretch>
                            <a:fillRect/>
                          </a:stretch>
                        </pic:blipFill>
                        <pic:spPr>
                          <a:xfrm>
                            <a:off x="0" y="0"/>
                            <a:ext cx="2286000" cy="15525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条</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0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14</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花边1个穗（新年快乐）</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宽40厘米，高92厘米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33575" cy="2476500"/>
                  <wp:effectExtent l="0" t="0" r="9525" b="0"/>
                  <wp:docPr id="81" name="图片 4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7" descr="IMG_269"/>
                          <pic:cNvPicPr>
                            <a:picLocks noChangeAspect="1"/>
                          </pic:cNvPicPr>
                        </pic:nvPicPr>
                        <pic:blipFill>
                          <a:blip r:embed="rId18"/>
                          <a:stretch>
                            <a:fillRect/>
                          </a:stretch>
                        </pic:blipFill>
                        <pic:spPr>
                          <a:xfrm>
                            <a:off x="0" y="0"/>
                            <a:ext cx="1933575" cy="2476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3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15</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红火摇头财神</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材质：木板挂件，可摇头（装电池），宽40厘米，高90厘米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"C:\\Users\\ADMINI~1\\AppData\\Local\\Temp\\ksohtml\\clip_image12635.png"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33650"/>
                  <wp:effectExtent l="0" t="0" r="9525" b="0"/>
                  <wp:docPr id="82" name="图片 4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8" descr="IMG_270"/>
                          <pic:cNvPicPr>
                            <a:picLocks noChangeAspect="1"/>
                          </pic:cNvPicPr>
                        </pic:nvPicPr>
                        <pic:blipFill>
                          <a:blip r:embed="rId19"/>
                          <a:stretch>
                            <a:fillRect/>
                          </a:stretch>
                        </pic:blipFill>
                        <pic:spPr>
                          <a:xfrm>
                            <a:off x="0" y="0"/>
                            <a:ext cx="1952625" cy="25336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5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16</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单龙挂件</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材质：木板挂件，可点头（装电池），宽40厘米，高90厘米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"C:\\Users\\ADMINI~1\\AppData\\Local\\Temp\\ksohtml\\clip_image12636.png"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81275"/>
                  <wp:effectExtent l="0" t="0" r="9525" b="9525"/>
                  <wp:docPr id="83" name="图片 4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9" descr="IMG_271"/>
                          <pic:cNvPicPr>
                            <a:picLocks noChangeAspect="1"/>
                          </pic:cNvPicPr>
                        </pic:nvPicPr>
                        <pic:blipFill>
                          <a:blip r:embed="rId20"/>
                          <a:stretch>
                            <a:fillRect/>
                          </a:stretch>
                        </pic:blipFill>
                        <pic:spPr>
                          <a:xfrm>
                            <a:off x="0" y="0"/>
                            <a:ext cx="1952625" cy="25812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9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17</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扇子对联</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材质：毛毡，宽28厘米，高113厘米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"C:\\Users\\ADMINI~1\\AppData\\Local\\Temp\\ksohtml\\clip_image12637.png"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43175"/>
                  <wp:effectExtent l="0" t="0" r="9525" b="9525"/>
                  <wp:docPr id="84" name="图片 5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0" descr="IMG_272"/>
                          <pic:cNvPicPr>
                            <a:picLocks noChangeAspect="1"/>
                          </pic:cNvPicPr>
                        </pic:nvPicPr>
                        <pic:blipFill>
                          <a:blip r:embed="rId21"/>
                          <a:stretch>
                            <a:fillRect/>
                          </a:stretch>
                        </pic:blipFill>
                        <pic:spPr>
                          <a:xfrm>
                            <a:off x="0" y="0"/>
                            <a:ext cx="1952625" cy="25431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对</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18</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生肖挂件</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材质：毛毡，宽30厘米，高106厘米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"C:\\Users\\ADMINI~1\\AppData\\Local\\Temp\\ksohtml\\clip_image12638.png"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619375"/>
                  <wp:effectExtent l="0" t="0" r="9525" b="9525"/>
                  <wp:docPr id="85" name="图片 5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1" descr="IMG_273"/>
                          <pic:cNvPicPr>
                            <a:picLocks noChangeAspect="1"/>
                          </pic:cNvPicPr>
                        </pic:nvPicPr>
                        <pic:blipFill>
                          <a:blip r:embed="rId22"/>
                          <a:stretch>
                            <a:fillRect/>
                          </a:stretch>
                        </pic:blipFill>
                        <pic:spPr>
                          <a:xfrm>
                            <a:off x="0" y="0"/>
                            <a:ext cx="1952625" cy="26193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对</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76"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19</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“福”字</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材质：绒布+纸质，单个边长55厘米（可按系列组合）</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"C:\\Users\\ADMINI~1\\AppData\\Local\\Temp\\ksohtml\\clip_image12639.png"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714500"/>
                  <wp:effectExtent l="0" t="0" r="0" b="0"/>
                  <wp:docPr id="86" name="图片 52"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2" descr="IMG_288"/>
                          <pic:cNvPicPr>
                            <a:picLocks noChangeAspect="1"/>
                          </pic:cNvPicPr>
                        </pic:nvPicPr>
                        <pic:blipFill>
                          <a:blip r:embed="rId23"/>
                          <a:stretch>
                            <a:fillRect/>
                          </a:stretch>
                        </pic:blipFill>
                        <pic:spPr>
                          <a:xfrm>
                            <a:off x="0" y="0"/>
                            <a:ext cx="2286000" cy="1714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52</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20</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立体绒布双线，宽70厘米，高130厘米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"C:\\Users\\ADMINI~1\\AppData\\Local\\Temp\\ksohtml\\clip_image12641.png"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05000" cy="2533650"/>
                  <wp:effectExtent l="0" t="0" r="0" b="0"/>
                  <wp:docPr id="87" name="图片 5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3" descr="IMG_275"/>
                          <pic:cNvPicPr>
                            <a:picLocks noChangeAspect="1"/>
                          </pic:cNvPicPr>
                        </pic:nvPicPr>
                        <pic:blipFill>
                          <a:blip r:embed="rId24"/>
                          <a:stretch>
                            <a:fillRect/>
                          </a:stretch>
                        </pic:blipFill>
                        <pic:spPr>
                          <a:xfrm>
                            <a:off x="0" y="0"/>
                            <a:ext cx="1905000" cy="25336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46</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21</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立体绒布双线，宽70厘米，高130厘米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05000" cy="2543175"/>
                  <wp:effectExtent l="0" t="0" r="0" b="9525"/>
                  <wp:docPr id="88" name="图片 5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4" descr="IMG_276"/>
                          <pic:cNvPicPr>
                            <a:picLocks noChangeAspect="1"/>
                          </pic:cNvPicPr>
                        </pic:nvPicPr>
                        <pic:blipFill>
                          <a:blip r:embed="rId25"/>
                          <a:stretch>
                            <a:fillRect/>
                          </a:stretch>
                        </pic:blipFill>
                        <pic:spPr>
                          <a:xfrm>
                            <a:off x="0" y="0"/>
                            <a:ext cx="1905000" cy="25431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40</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22</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中国结（扇形鸿运当头）</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直绒布双线，宽85厘米，高122厘米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14525" cy="2543175"/>
                  <wp:effectExtent l="0" t="0" r="9525" b="9525"/>
                  <wp:docPr id="89" name="图片 5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5" descr="IMG_277"/>
                          <pic:cNvPicPr>
                            <a:picLocks noChangeAspect="1"/>
                          </pic:cNvPicPr>
                        </pic:nvPicPr>
                        <pic:blipFill>
                          <a:blip r:embed="rId26"/>
                          <a:stretch>
                            <a:fillRect/>
                          </a:stretch>
                        </pic:blipFill>
                        <pic:spPr>
                          <a:xfrm>
                            <a:off x="0" y="0"/>
                            <a:ext cx="1914525" cy="25431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3</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31" w:hRule="atLeast"/>
        </w:trPr>
        <w:tc>
          <w:tcPr>
            <w:tcW w:w="4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23</w:t>
            </w:r>
          </w:p>
        </w:tc>
        <w:tc>
          <w:tcPr>
            <w:tcW w:w="1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中国结（特大鸿运当头）</w:t>
            </w:r>
          </w:p>
        </w:tc>
        <w:tc>
          <w:tcPr>
            <w:tcW w:w="19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直绒布双线，宽1.5米，高2.2米</w:t>
            </w:r>
          </w:p>
        </w:tc>
        <w:tc>
          <w:tcPr>
            <w:tcW w:w="37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"C:\\Users\\ADMINI~1\\AppData\\Local\\Temp\\ksohtml\\clip_image12640.png"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647950"/>
                  <wp:effectExtent l="0" t="0" r="9525" b="0"/>
                  <wp:docPr id="90" name="图片 5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6" descr="IMG_278"/>
                          <pic:cNvPicPr>
                            <a:picLocks noChangeAspect="1"/>
                          </pic:cNvPicPr>
                        </pic:nvPicPr>
                        <pic:blipFill>
                          <a:blip r:embed="rId27"/>
                          <a:stretch>
                            <a:fillRect/>
                          </a:stretch>
                        </pic:blipFill>
                        <pic:spPr>
                          <a:xfrm>
                            <a:off x="0" y="0"/>
                            <a:ext cx="1952625" cy="26479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7</w:t>
            </w:r>
          </w:p>
        </w:tc>
        <w:tc>
          <w:tcPr>
            <w:tcW w:w="6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5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24</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中国结（平安喜乐或新年大吉）</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直绒布双线，宽70厘米，高126厘米</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52625" cy="2590800"/>
                  <wp:effectExtent l="0" t="0" r="9525" b="0"/>
                  <wp:docPr id="91" name="图片 57"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7" descr="IMG_279"/>
                          <pic:cNvPicPr>
                            <a:picLocks noChangeAspect="1"/>
                          </pic:cNvPicPr>
                        </pic:nvPicPr>
                        <pic:blipFill>
                          <a:blip r:embed="rId28"/>
                          <a:stretch>
                            <a:fillRect/>
                          </a:stretch>
                        </pic:blipFill>
                        <pic:spPr>
                          <a:xfrm>
                            <a:off x="0" y="0"/>
                            <a:ext cx="1952625" cy="25908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31"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25</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真龙挂件</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直绒布，宽65厘米，高100厘米</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"C:\\Users\\ADMINI~1\\AppData\\Local\\Temp\\ksohtml\\clip_image12646.png"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62150" cy="2628900"/>
                  <wp:effectExtent l="0" t="0" r="0" b="0"/>
                  <wp:docPr id="92" name="图片 58"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8" descr="IMG_280"/>
                          <pic:cNvPicPr>
                            <a:picLocks noChangeAspect="1"/>
                          </pic:cNvPicPr>
                        </pic:nvPicPr>
                        <pic:blipFill>
                          <a:blip r:embed="rId29"/>
                          <a:stretch>
                            <a:fillRect/>
                          </a:stretch>
                        </pic:blipFill>
                        <pic:spPr>
                          <a:xfrm>
                            <a:off x="0" y="0"/>
                            <a:ext cx="1962150" cy="26289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31"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26</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真龙挂件</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直绒布，宽36厘米，高90厘米</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"C:\\Users\\ADMINI~1\\AppData\\Local\\Temp\\ksohtml\\clip_image12645.png"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1971675" cy="2638425"/>
                  <wp:effectExtent l="0" t="0" r="9525" b="9525"/>
                  <wp:docPr id="93" name="图片 59"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9" descr="IMG_281"/>
                          <pic:cNvPicPr>
                            <a:picLocks noChangeAspect="1"/>
                          </pic:cNvPicPr>
                        </pic:nvPicPr>
                        <pic:blipFill>
                          <a:blip r:embed="rId30"/>
                          <a:stretch>
                            <a:fillRect/>
                          </a:stretch>
                        </pic:blipFill>
                        <pic:spPr>
                          <a:xfrm>
                            <a:off x="0" y="0"/>
                            <a:ext cx="1971675" cy="26384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5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27</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幸福人家绒布灯笼80#</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80金边带字，收起高度69cm，撑开直径56cm左右</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"C:\\Users\\ADMINI~1\\AppData\\Local\\Temp\\ksohtml\\clip_image12648.png"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790700"/>
                  <wp:effectExtent l="0" t="0" r="0" b="0"/>
                  <wp:docPr id="94" name="图片 60"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0" descr="IMG_282"/>
                          <pic:cNvPicPr>
                            <a:picLocks noChangeAspect="1"/>
                          </pic:cNvPicPr>
                        </pic:nvPicPr>
                        <pic:blipFill>
                          <a:blip r:embed="rId31"/>
                          <a:stretch>
                            <a:fillRect/>
                          </a:stretch>
                        </pic:blipFill>
                        <pic:spPr>
                          <a:xfrm>
                            <a:off x="0" y="0"/>
                            <a:ext cx="2286000" cy="17907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200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1"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28</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中国结</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1.5线10盘，宽45cm,高90cm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"C:\\Users\\ADMINI~1\\AppData\\Local\\Temp\\ksohtml\\clip_image12649.png"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95525" cy="1390650"/>
                  <wp:effectExtent l="0" t="0" r="9525" b="0"/>
                  <wp:docPr id="95" name="图片 61"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1" descr="IMG_283"/>
                          <pic:cNvPicPr>
                            <a:picLocks noChangeAspect="1"/>
                          </pic:cNvPicPr>
                        </pic:nvPicPr>
                        <pic:blipFill>
                          <a:blip r:embed="rId32"/>
                          <a:stretch>
                            <a:fillRect/>
                          </a:stretch>
                        </pic:blipFill>
                        <pic:spPr>
                          <a:xfrm>
                            <a:off x="0" y="0"/>
                            <a:ext cx="2295525" cy="139065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114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29</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    直径30cm*30cm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"C:\\Users\\ADMINI~1\\AppData\\Local\\Temp\\ksohtml\\clip_image12650.png"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76475" cy="2257425"/>
                  <wp:effectExtent l="0" t="0" r="9525" b="9525"/>
                  <wp:docPr id="96" name="图片 62"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2" descr="IMG_284"/>
                          <pic:cNvPicPr>
                            <a:picLocks noChangeAspect="1"/>
                          </pic:cNvPicPr>
                        </pic:nvPicPr>
                        <pic:blipFill>
                          <a:blip r:embed="rId33"/>
                          <a:stretch>
                            <a:fillRect/>
                          </a:stretch>
                        </pic:blipFill>
                        <pic:spPr>
                          <a:xfrm>
                            <a:off x="0" y="0"/>
                            <a:ext cx="2276475" cy="22574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80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30</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材质：PVC静电贴，宽135CM，高90CM。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"C:\\Users\\ADMINI~1\\AppData\\Local\\Temp\\ksohtml\\clip_image12652.png"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324100" cy="2333625"/>
                  <wp:effectExtent l="0" t="0" r="0" b="9525"/>
                  <wp:docPr id="97" name="图片 63"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3" descr="IMG_285"/>
                          <pic:cNvPicPr>
                            <a:picLocks noChangeAspect="1"/>
                          </pic:cNvPicPr>
                        </pic:nvPicPr>
                        <pic:blipFill>
                          <a:blip r:embed="rId34"/>
                          <a:stretch>
                            <a:fillRect/>
                          </a:stretch>
                        </pic:blipFill>
                        <pic:spPr>
                          <a:xfrm>
                            <a:off x="0" y="0"/>
                            <a:ext cx="2324100" cy="233362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0"/>
                <w:szCs w:val="20"/>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31</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材质：PVC静电贴，宽45CM，高98CM。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"C:\\Users\\ADMINI~1\\AppData\\Local\\Temp\\ksohtml\\clip_image12653.png"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333625" cy="2276475"/>
                  <wp:effectExtent l="0" t="0" r="9525" b="9525"/>
                  <wp:docPr id="98" name="图片 64"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4" descr="IMG_286"/>
                          <pic:cNvPicPr>
                            <a:picLocks noChangeAspect="1"/>
                          </pic:cNvPicPr>
                        </pic:nvPicPr>
                        <pic:blipFill>
                          <a:blip r:embed="rId35"/>
                          <a:stretch>
                            <a:fillRect/>
                          </a:stretch>
                        </pic:blipFill>
                        <pic:spPr>
                          <a:xfrm>
                            <a:off x="0" y="0"/>
                            <a:ext cx="2333625" cy="2276475"/>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0"/>
                <w:szCs w:val="20"/>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1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32</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窗花</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材质：PVC静电贴，宽28CM，高70CM。</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"C:\\Users\\ADMINI~1\\AppData\\Local\\Temp\\ksohtml\\clip_image12654.png"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333625" cy="2286000"/>
                  <wp:effectExtent l="0" t="0" r="9525" b="0"/>
                  <wp:docPr id="99" name="图片 65"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5" descr="IMG_287"/>
                          <pic:cNvPicPr>
                            <a:picLocks noChangeAspect="1"/>
                          </pic:cNvPicPr>
                        </pic:nvPicPr>
                        <pic:blipFill>
                          <a:blip r:embed="rId36"/>
                          <a:stretch>
                            <a:fillRect/>
                          </a:stretch>
                        </pic:blipFill>
                        <pic:spPr>
                          <a:xfrm>
                            <a:off x="0" y="0"/>
                            <a:ext cx="2333625" cy="22860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000000"/>
                <w:sz w:val="20"/>
                <w:szCs w:val="20"/>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76"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lang w:val="en-US"/>
              </w:rPr>
            </w:pPr>
            <w:r>
              <w:rPr>
                <w:rFonts w:hint="eastAsia" w:ascii="宋体" w:hAnsi="宋体" w:eastAsia="宋体" w:cs="宋体"/>
                <w:i w:val="0"/>
                <w:color w:val="000000"/>
                <w:spacing w:val="-6"/>
                <w:kern w:val="0"/>
                <w:sz w:val="20"/>
                <w:szCs w:val="20"/>
                <w:u w:val="none"/>
                <w:lang w:val="en-US" w:eastAsia="zh-CN" w:bidi="ar"/>
              </w:rPr>
              <w:t>33</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“福”字</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材质：绒布+纸质，单个边长43.5厘米（主要用于门上）</w:t>
            </w:r>
          </w:p>
        </w:tc>
        <w:tc>
          <w:tcPr>
            <w:tcW w:w="3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fldChar w:fldCharType="begin"/>
            </w:r>
            <w:r>
              <w:rPr>
                <w:rFonts w:hint="eastAsia" w:ascii="宋体" w:hAnsi="宋体" w:eastAsia="宋体" w:cs="宋体"/>
                <w:i w:val="0"/>
                <w:color w:val="000000"/>
                <w:spacing w:val="-6"/>
                <w:kern w:val="0"/>
                <w:sz w:val="20"/>
                <w:szCs w:val="20"/>
                <w:u w:val="none"/>
                <w:lang w:val="en-US" w:eastAsia="zh-CN" w:bidi="ar"/>
              </w:rPr>
              <w:instrText xml:space="preserve">INCLUDEPICTURE \d "C:\\Users\\ADMINI~1\\AppData\\Local\\Temp\\ksohtml\\clip_image12651.png" \* MERGEFORMATINET </w:instrText>
            </w:r>
            <w:r>
              <w:rPr>
                <w:rFonts w:hint="eastAsia" w:ascii="宋体" w:hAnsi="宋体" w:eastAsia="宋体" w:cs="宋体"/>
                <w:i w:val="0"/>
                <w:color w:val="000000"/>
                <w:spacing w:val="-6"/>
                <w:kern w:val="0"/>
                <w:sz w:val="20"/>
                <w:szCs w:val="20"/>
                <w:u w:val="none"/>
                <w:lang w:val="en-US" w:eastAsia="zh-CN" w:bidi="ar"/>
              </w:rPr>
              <w:fldChar w:fldCharType="separate"/>
            </w:r>
            <w:r>
              <w:rPr>
                <w:rFonts w:hint="eastAsia" w:ascii="宋体" w:hAnsi="宋体" w:eastAsia="宋体" w:cs="宋体"/>
                <w:i w:val="0"/>
                <w:color w:val="000000"/>
                <w:spacing w:val="-6"/>
                <w:kern w:val="0"/>
                <w:sz w:val="20"/>
                <w:szCs w:val="20"/>
                <w:u w:val="none"/>
                <w:lang w:val="en-US" w:eastAsia="zh-CN" w:bidi="ar"/>
              </w:rPr>
              <w:drawing>
                <wp:inline distT="0" distB="0" distL="114300" distR="114300">
                  <wp:extent cx="2286000" cy="1714500"/>
                  <wp:effectExtent l="0" t="0" r="0" b="0"/>
                  <wp:docPr id="100" name="图片 66"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6" descr="IMG_288"/>
                          <pic:cNvPicPr>
                            <a:picLocks noChangeAspect="1"/>
                          </pic:cNvPicPr>
                        </pic:nvPicPr>
                        <pic:blipFill>
                          <a:blip r:embed="rId23"/>
                          <a:stretch>
                            <a:fillRect/>
                          </a:stretch>
                        </pic:blipFill>
                        <pic:spPr>
                          <a:xfrm>
                            <a:off x="0" y="0"/>
                            <a:ext cx="2286000" cy="1714500"/>
                          </a:xfrm>
                          <a:prstGeom prst="rect">
                            <a:avLst/>
                          </a:prstGeom>
                          <a:noFill/>
                          <a:ln w="9525">
                            <a:noFill/>
                          </a:ln>
                        </pic:spPr>
                      </pic:pic>
                    </a:graphicData>
                  </a:graphic>
                </wp:inline>
              </w:drawing>
            </w:r>
            <w:r>
              <w:rPr>
                <w:rFonts w:hint="eastAsia" w:ascii="宋体" w:hAnsi="宋体" w:eastAsia="宋体" w:cs="宋体"/>
                <w:i w:val="0"/>
                <w:color w:val="000000"/>
                <w:spacing w:val="-6"/>
                <w:kern w:val="0"/>
                <w:sz w:val="20"/>
                <w:szCs w:val="20"/>
                <w:u w:val="none"/>
                <w:lang w:val="en-US" w:eastAsia="zh-CN" w:bidi="ar"/>
              </w:rPr>
              <w:fldChar w:fldCharType="end"/>
            </w:r>
          </w:p>
        </w:tc>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15</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7734"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合计：</w:t>
            </w:r>
          </w:p>
        </w:tc>
        <w:tc>
          <w:tcPr>
            <w:tcW w:w="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spacing w:val="-6"/>
                <w:kern w:val="0"/>
                <w:sz w:val="20"/>
                <w:szCs w:val="20"/>
                <w:u w:val="none"/>
                <w:lang w:val="en-US" w:eastAsia="zh-CN" w:bidi="ar"/>
              </w:rPr>
              <w:t>1311</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u w:val="none"/>
              </w:rPr>
            </w:pPr>
          </w:p>
        </w:tc>
        <w:tc>
          <w:tcPr>
            <w:tcW w:w="9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bl>
    <w:p>
      <w:pPr>
        <w:pStyle w:val="7"/>
        <w:rPr>
          <w:rFonts w:hint="eastAsia"/>
        </w:rPr>
      </w:pPr>
    </w:p>
    <w:p>
      <w:pPr>
        <w:pStyle w:val="7"/>
        <w:widowControl w:val="0"/>
        <w:numPr>
          <w:ilvl w:val="0"/>
          <w:numId w:val="0"/>
        </w:numPr>
        <w:spacing w:after="0" w:line="580" w:lineRule="exact"/>
        <w:jc w:val="both"/>
        <w:rPr>
          <w:rFonts w:hint="eastAsia"/>
        </w:rPr>
      </w:pPr>
    </w:p>
    <w:p>
      <w:pPr>
        <w:spacing w:line="420" w:lineRule="exact"/>
        <w:ind w:firstLine="600" w:firstLineChars="200"/>
        <w:rPr>
          <w:rFonts w:hint="eastAsia" w:hAnsi="仿宋"/>
          <w:sz w:val="30"/>
        </w:rPr>
      </w:pPr>
      <w:r>
        <w:rPr>
          <w:rFonts w:hint="eastAsia" w:hAnsi="仿宋"/>
          <w:sz w:val="30"/>
        </w:rPr>
        <w:t>2.</w:t>
      </w:r>
      <w:r>
        <w:rPr>
          <w:rFonts w:hint="eastAsia" w:hAnsi="仿宋"/>
          <w:sz w:val="30"/>
          <w:lang w:eastAsia="zh-CN"/>
        </w:rPr>
        <w:t>签订</w:t>
      </w:r>
      <w:r>
        <w:rPr>
          <w:rFonts w:hint="eastAsia" w:hAnsi="仿宋"/>
          <w:sz w:val="30"/>
        </w:rPr>
        <w:t>后，我方同意</w:t>
      </w:r>
      <w:r>
        <w:rPr>
          <w:rFonts w:hint="eastAsia" w:hAnsi="仿宋"/>
          <w:sz w:val="30"/>
          <w:u w:val="single"/>
        </w:rPr>
        <w:t xml:space="preserve">    </w:t>
      </w:r>
      <w:r>
        <w:rPr>
          <w:rFonts w:hint="eastAsia" w:hAnsi="仿宋"/>
          <w:sz w:val="30"/>
        </w:rPr>
        <w:t>日历天</w:t>
      </w:r>
      <w:r>
        <w:rPr>
          <w:rFonts w:hint="eastAsia" w:hAnsi="仿宋"/>
          <w:sz w:val="30"/>
          <w:lang w:eastAsia="zh-CN"/>
        </w:rPr>
        <w:t>（</w:t>
      </w:r>
      <w:r>
        <w:rPr>
          <w:rFonts w:hint="eastAsia" w:hAnsi="仿宋"/>
          <w:sz w:val="30"/>
          <w:lang w:val="en-US" w:eastAsia="zh-CN"/>
        </w:rPr>
        <w:t>响应人承诺的送货期不得大于3日</w:t>
      </w:r>
      <w:r>
        <w:rPr>
          <w:rFonts w:hint="eastAsia" w:hAnsi="仿宋"/>
          <w:sz w:val="30"/>
          <w:lang w:eastAsia="zh-CN"/>
        </w:rPr>
        <w:t>）</w:t>
      </w:r>
      <w:r>
        <w:rPr>
          <w:rFonts w:hint="eastAsia" w:hAnsi="仿宋"/>
          <w:sz w:val="30"/>
        </w:rPr>
        <w:t>内完成供货</w:t>
      </w:r>
      <w:r>
        <w:rPr>
          <w:rFonts w:hint="eastAsia" w:hAnsi="仿宋"/>
          <w:sz w:val="30"/>
          <w:lang w:eastAsia="zh-CN"/>
        </w:rPr>
        <w:t>和安装</w:t>
      </w:r>
      <w:r>
        <w:rPr>
          <w:rFonts w:hint="eastAsia" w:hAnsi="仿宋"/>
          <w:sz w:val="30"/>
        </w:rPr>
        <w:t>。</w:t>
      </w:r>
    </w:p>
    <w:p>
      <w:pPr>
        <w:snapToGrid w:val="0"/>
        <w:spacing w:line="420" w:lineRule="exact"/>
        <w:ind w:firstLine="600"/>
        <w:rPr>
          <w:rFonts w:hint="eastAsia" w:hAnsi="仿宋"/>
          <w:sz w:val="30"/>
        </w:rPr>
      </w:pPr>
      <w:r>
        <w:rPr>
          <w:rFonts w:hint="eastAsia" w:hAnsi="仿宋"/>
          <w:sz w:val="30"/>
        </w:rPr>
        <w:t>3.我方承诺产品质保期为</w:t>
      </w:r>
      <w:r>
        <w:rPr>
          <w:rFonts w:hint="eastAsia" w:hAnsi="仿宋"/>
          <w:sz w:val="30"/>
          <w:lang w:eastAsia="zh-CN"/>
        </w:rPr>
        <w:t>安装使用</w:t>
      </w:r>
      <w:r>
        <w:rPr>
          <w:rFonts w:hint="eastAsia" w:hAnsi="仿宋"/>
          <w:sz w:val="30"/>
        </w:rPr>
        <w:t>后</w:t>
      </w:r>
      <w:r>
        <w:rPr>
          <w:rFonts w:hint="eastAsia" w:hAnsi="仿宋"/>
          <w:sz w:val="30"/>
          <w:u w:val="single"/>
        </w:rPr>
        <w:t xml:space="preserve">   </w:t>
      </w:r>
      <w:r>
        <w:rPr>
          <w:rFonts w:hint="eastAsia" w:hAnsi="仿宋"/>
          <w:sz w:val="30"/>
          <w:u w:val="none"/>
          <w:lang w:eastAsia="zh-CN"/>
        </w:rPr>
        <w:t>月（</w:t>
      </w:r>
      <w:r>
        <w:rPr>
          <w:rFonts w:hint="eastAsia" w:hAnsi="仿宋"/>
          <w:sz w:val="30"/>
          <w:u w:val="none"/>
          <w:lang w:val="en-US" w:eastAsia="zh-CN"/>
        </w:rPr>
        <w:t>响应人承诺的质保期不得小于一个月</w:t>
      </w:r>
      <w:r>
        <w:rPr>
          <w:rFonts w:hint="eastAsia" w:hAnsi="仿宋"/>
          <w:sz w:val="30"/>
          <w:u w:val="none"/>
          <w:lang w:eastAsia="zh-CN"/>
        </w:rPr>
        <w:t>）</w:t>
      </w:r>
      <w:r>
        <w:rPr>
          <w:rFonts w:hint="eastAsia" w:hAnsi="仿宋"/>
          <w:sz w:val="30"/>
        </w:rPr>
        <w:t>。</w:t>
      </w:r>
    </w:p>
    <w:p>
      <w:pPr>
        <w:snapToGrid w:val="0"/>
        <w:spacing w:line="420" w:lineRule="exact"/>
        <w:ind w:firstLine="600"/>
        <w:rPr>
          <w:rFonts w:hint="eastAsia" w:hAnsi="仿宋"/>
          <w:color w:val="000000"/>
          <w:sz w:val="30"/>
        </w:rPr>
      </w:pPr>
      <w:r>
        <w:rPr>
          <w:rFonts w:hint="eastAsia" w:hAnsi="仿宋"/>
          <w:sz w:val="30"/>
        </w:rPr>
        <w:t>4.</w:t>
      </w:r>
      <w:r>
        <w:rPr>
          <w:rFonts w:hint="eastAsia" w:hAnsi="仿宋"/>
          <w:color w:val="000000"/>
          <w:sz w:val="30"/>
        </w:rPr>
        <w:t>我方同意按照贵方文件的要求执行，若我方有优于贵方的承诺则以优于的条款执行。</w:t>
      </w:r>
    </w:p>
    <w:p>
      <w:pPr>
        <w:snapToGrid w:val="0"/>
        <w:spacing w:line="420" w:lineRule="exact"/>
        <w:ind w:firstLine="450"/>
        <w:rPr>
          <w:rFonts w:hint="eastAsia" w:ascii="仿宋" w:hAnsi="仿宋" w:eastAsia="仿宋"/>
          <w:sz w:val="28"/>
          <w:szCs w:val="28"/>
        </w:rPr>
      </w:pPr>
      <w:r>
        <w:rPr>
          <w:rFonts w:hint="eastAsia" w:hAnsi="仿宋"/>
          <w:sz w:val="30"/>
        </w:rPr>
        <w:t xml:space="preserve"> 5.</w:t>
      </w:r>
      <w:r>
        <w:rPr>
          <w:rFonts w:hint="eastAsia" w:hAnsi="仿宋"/>
          <w:color w:val="000000"/>
          <w:sz w:val="30"/>
        </w:rPr>
        <w:t>其他承诺：</w:t>
      </w:r>
    </w:p>
    <w:p>
      <w:pPr>
        <w:snapToGrid w:val="0"/>
        <w:spacing w:line="440" w:lineRule="exact"/>
        <w:rPr>
          <w:rFonts w:hint="eastAsia" w:ascii="仿宋" w:hAnsi="仿宋" w:eastAsia="仿宋"/>
          <w:sz w:val="28"/>
          <w:szCs w:val="28"/>
        </w:rPr>
      </w:pPr>
    </w:p>
    <w:p>
      <w:pPr>
        <w:spacing w:line="360" w:lineRule="exact"/>
        <w:rPr>
          <w:rFonts w:hint="eastAsia" w:ascii="仿宋" w:hAnsi="仿宋" w:eastAsia="仿宋"/>
          <w:sz w:val="28"/>
          <w:szCs w:val="28"/>
        </w:rPr>
      </w:pPr>
      <w:r>
        <w:rPr>
          <w:rFonts w:hint="eastAsia" w:ascii="仿宋" w:hAnsi="仿宋" w:eastAsia="仿宋"/>
          <w:sz w:val="28"/>
          <w:szCs w:val="28"/>
        </w:rPr>
        <w:t xml:space="preserve">                                    报价人（公章）：</w:t>
      </w:r>
    </w:p>
    <w:p>
      <w:pPr>
        <w:spacing w:line="360" w:lineRule="exact"/>
        <w:ind w:firstLine="5040" w:firstLineChars="1800"/>
        <w:rPr>
          <w:rFonts w:hint="eastAsia" w:ascii="仿宋" w:hAnsi="仿宋" w:eastAsia="仿宋"/>
          <w:sz w:val="28"/>
          <w:szCs w:val="28"/>
        </w:rPr>
      </w:pPr>
      <w:r>
        <w:rPr>
          <w:rFonts w:hint="eastAsia" w:ascii="仿宋" w:hAnsi="仿宋" w:eastAsia="仿宋"/>
          <w:sz w:val="28"/>
          <w:szCs w:val="28"/>
        </w:rPr>
        <w:t>法定代表人</w:t>
      </w:r>
      <w:r>
        <w:rPr>
          <w:rFonts w:hint="eastAsia" w:ascii="仿宋" w:hAnsi="仿宋" w:eastAsia="仿宋"/>
          <w:b/>
          <w:sz w:val="28"/>
          <w:szCs w:val="28"/>
        </w:rPr>
        <w:t>（签字）</w:t>
      </w:r>
      <w:r>
        <w:rPr>
          <w:rFonts w:hint="eastAsia" w:ascii="仿宋" w:hAnsi="仿宋" w:eastAsia="仿宋"/>
          <w:sz w:val="28"/>
          <w:szCs w:val="28"/>
        </w:rPr>
        <w:t>：</w:t>
      </w:r>
    </w:p>
    <w:p>
      <w:pPr>
        <w:spacing w:line="360" w:lineRule="exact"/>
        <w:ind w:firstLine="5040" w:firstLineChars="1800"/>
        <w:rPr>
          <w:rFonts w:hint="eastAsia" w:ascii="仿宋" w:hAnsi="仿宋" w:eastAsia="仿宋"/>
          <w:sz w:val="28"/>
          <w:szCs w:val="28"/>
        </w:rPr>
      </w:pPr>
      <w:r>
        <w:rPr>
          <w:rFonts w:hint="eastAsia" w:ascii="仿宋" w:hAnsi="仿宋" w:eastAsia="仿宋"/>
          <w:sz w:val="28"/>
          <w:szCs w:val="28"/>
        </w:rPr>
        <w:t>授权委托人（签字或盖章）：</w:t>
      </w:r>
    </w:p>
    <w:p>
      <w:pPr>
        <w:spacing w:line="360" w:lineRule="exact"/>
        <w:ind w:firstLine="5040" w:firstLineChars="1800"/>
        <w:rPr>
          <w:rFonts w:hint="eastAsia" w:ascii="仿宋" w:hAnsi="仿宋" w:eastAsia="仿宋"/>
          <w:sz w:val="28"/>
          <w:szCs w:val="28"/>
        </w:rPr>
      </w:pPr>
      <w:r>
        <w:rPr>
          <w:rFonts w:hint="eastAsia" w:ascii="仿宋" w:hAnsi="仿宋" w:eastAsia="仿宋"/>
          <w:sz w:val="28"/>
          <w:szCs w:val="28"/>
        </w:rPr>
        <w:t>联系电话：</w:t>
      </w:r>
    </w:p>
    <w:p>
      <w:pPr>
        <w:spacing w:line="360" w:lineRule="exact"/>
        <w:rPr>
          <w:rFonts w:hint="eastAsia"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仿宋" w:hAnsi="仿宋" w:eastAsia="仿宋"/>
          <w:sz w:val="28"/>
          <w:szCs w:val="28"/>
        </w:rPr>
        <w:t>日期：</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年   月   日</w:t>
      </w:r>
    </w:p>
    <w:p>
      <w:pPr>
        <w:spacing w:line="360" w:lineRule="exact"/>
        <w:rPr>
          <w:rFonts w:hint="eastAsia" w:ascii="仿宋" w:hAnsi="仿宋" w:eastAsia="仿宋"/>
          <w:b/>
          <w:bCs/>
          <w:sz w:val="28"/>
          <w:szCs w:val="28"/>
        </w:rPr>
      </w:pPr>
    </w:p>
    <w:p>
      <w:pPr>
        <w:spacing w:line="360" w:lineRule="exact"/>
        <w:ind w:firstLine="3935" w:firstLineChars="1400"/>
        <w:rPr>
          <w:rFonts w:hint="eastAsia" w:ascii="仿宋" w:hAnsi="仿宋" w:eastAsia="仿宋"/>
          <w:b/>
          <w:bCs/>
          <w:sz w:val="28"/>
          <w:szCs w:val="28"/>
        </w:rPr>
      </w:pPr>
    </w:p>
    <w:p>
      <w:pPr>
        <w:spacing w:line="360" w:lineRule="exact"/>
        <w:ind w:firstLine="3935" w:firstLineChars="1400"/>
        <w:rPr>
          <w:rFonts w:hint="eastAsia" w:ascii="仿宋" w:hAnsi="仿宋" w:eastAsia="仿宋"/>
          <w:b/>
          <w:bCs/>
          <w:sz w:val="28"/>
          <w:szCs w:val="28"/>
        </w:rPr>
      </w:pPr>
    </w:p>
    <w:p>
      <w:pPr>
        <w:spacing w:line="360" w:lineRule="exact"/>
        <w:ind w:firstLine="3935" w:firstLineChars="1400"/>
        <w:rPr>
          <w:rFonts w:hint="eastAsia" w:ascii="仿宋" w:hAnsi="仿宋" w:eastAsia="仿宋"/>
          <w:b/>
          <w:bCs/>
          <w:sz w:val="28"/>
          <w:szCs w:val="28"/>
        </w:rPr>
      </w:pPr>
    </w:p>
    <w:p>
      <w:pPr>
        <w:spacing w:line="360" w:lineRule="exact"/>
        <w:ind w:firstLine="3935" w:firstLineChars="1400"/>
        <w:rPr>
          <w:rFonts w:hint="eastAsia" w:ascii="仿宋" w:hAnsi="仿宋" w:eastAsia="仿宋"/>
          <w:b/>
          <w:bCs/>
          <w:sz w:val="28"/>
          <w:szCs w:val="28"/>
        </w:rPr>
      </w:pPr>
    </w:p>
    <w:p>
      <w:pPr>
        <w:spacing w:line="360" w:lineRule="exact"/>
        <w:ind w:firstLine="3935" w:firstLineChars="1400"/>
        <w:rPr>
          <w:rFonts w:hint="eastAsia" w:ascii="仿宋" w:hAnsi="仿宋" w:eastAsia="仿宋"/>
          <w:b/>
          <w:bCs/>
          <w:sz w:val="28"/>
          <w:szCs w:val="28"/>
        </w:rPr>
      </w:pPr>
    </w:p>
    <w:p>
      <w:pPr>
        <w:spacing w:line="360" w:lineRule="exact"/>
        <w:ind w:firstLine="3935" w:firstLineChars="1400"/>
        <w:rPr>
          <w:rFonts w:hint="eastAsia" w:ascii="仿宋" w:hAnsi="仿宋" w:eastAsia="仿宋"/>
          <w:b/>
          <w:bCs/>
          <w:sz w:val="28"/>
          <w:szCs w:val="28"/>
        </w:rPr>
      </w:pPr>
    </w:p>
    <w:p>
      <w:pPr>
        <w:spacing w:line="360" w:lineRule="exact"/>
        <w:ind w:firstLine="3935" w:firstLineChars="1400"/>
        <w:rPr>
          <w:rFonts w:hint="eastAsia" w:ascii="仿宋" w:hAnsi="仿宋" w:eastAsia="仿宋"/>
          <w:b/>
          <w:bCs/>
          <w:sz w:val="28"/>
          <w:szCs w:val="28"/>
        </w:rPr>
      </w:pPr>
    </w:p>
    <w:p>
      <w:pPr>
        <w:spacing w:line="360" w:lineRule="exact"/>
        <w:ind w:firstLine="3935" w:firstLineChars="1400"/>
        <w:rPr>
          <w:rFonts w:ascii="仿宋" w:hAnsi="仿宋" w:eastAsia="仿宋"/>
          <w:b/>
          <w:bCs/>
          <w:sz w:val="28"/>
          <w:szCs w:val="28"/>
        </w:rPr>
      </w:pPr>
      <w:r>
        <w:rPr>
          <w:rFonts w:hint="eastAsia" w:ascii="仿宋" w:hAnsi="仿宋" w:eastAsia="仿宋"/>
          <w:b/>
          <w:bCs/>
          <w:sz w:val="28"/>
          <w:szCs w:val="28"/>
        </w:rPr>
        <w:t>资料书</w:t>
      </w:r>
    </w:p>
    <w:p>
      <w:pPr>
        <w:spacing w:line="520" w:lineRule="exact"/>
        <w:jc w:val="left"/>
        <w:rPr>
          <w:rFonts w:hint="eastAsia" w:ascii="仿宋" w:hAnsi="仿宋" w:eastAsia="仿宋"/>
          <w:b/>
          <w:bCs/>
          <w:sz w:val="28"/>
          <w:szCs w:val="28"/>
        </w:rPr>
      </w:pPr>
    </w:p>
    <w:p>
      <w:pPr>
        <w:spacing w:line="520" w:lineRule="exact"/>
        <w:jc w:val="left"/>
        <w:rPr>
          <w:rFonts w:hint="eastAsia" w:ascii="仿宋" w:hAnsi="仿宋" w:eastAsia="仿宋"/>
          <w:b/>
          <w:bCs/>
          <w:sz w:val="28"/>
          <w:szCs w:val="28"/>
        </w:rPr>
      </w:pPr>
      <w:r>
        <w:rPr>
          <w:rFonts w:hint="eastAsia" w:ascii="仿宋" w:hAnsi="仿宋" w:eastAsia="仿宋"/>
          <w:b/>
          <w:bCs/>
          <w:sz w:val="28"/>
          <w:szCs w:val="28"/>
        </w:rPr>
        <w:t>采购申请部门要求竞比人提供资料：</w:t>
      </w:r>
    </w:p>
    <w:p>
      <w:pPr>
        <w:spacing w:line="520" w:lineRule="exact"/>
        <w:jc w:val="left"/>
        <w:rPr>
          <w:rFonts w:hint="eastAsia" w:ascii="仿宋" w:hAnsi="仿宋" w:eastAsia="仿宋"/>
          <w:b/>
          <w:bCs/>
          <w:sz w:val="28"/>
          <w:szCs w:val="28"/>
        </w:rPr>
      </w:pPr>
    </w:p>
    <w:p>
      <w:pPr>
        <w:numPr>
          <w:ilvl w:val="0"/>
          <w:numId w:val="4"/>
        </w:numPr>
        <w:spacing w:line="520" w:lineRule="exact"/>
        <w:jc w:val="left"/>
        <w:rPr>
          <w:rFonts w:hint="eastAsia" w:ascii="仿宋" w:hAnsi="仿宋" w:eastAsia="仿宋"/>
          <w:b/>
          <w:bCs/>
          <w:sz w:val="28"/>
          <w:szCs w:val="28"/>
        </w:rPr>
      </w:pPr>
      <w:r>
        <w:rPr>
          <w:rFonts w:hint="eastAsia" w:ascii="仿宋" w:hAnsi="仿宋" w:eastAsia="仿宋"/>
          <w:b/>
          <w:bCs/>
          <w:sz w:val="28"/>
          <w:szCs w:val="28"/>
        </w:rPr>
        <w:t>具有</w:t>
      </w:r>
      <w:r>
        <w:rPr>
          <w:rFonts w:hint="eastAsia" w:ascii="仿宋" w:hAnsi="仿宋" w:eastAsia="仿宋"/>
          <w:b/>
          <w:bCs/>
          <w:sz w:val="28"/>
          <w:szCs w:val="28"/>
          <w:lang w:eastAsia="zh-CN"/>
        </w:rPr>
        <w:t>采购内容销售</w:t>
      </w:r>
      <w:r>
        <w:rPr>
          <w:rFonts w:hint="eastAsia" w:ascii="仿宋" w:hAnsi="仿宋" w:eastAsia="仿宋"/>
          <w:b/>
          <w:bCs/>
          <w:sz w:val="28"/>
          <w:szCs w:val="28"/>
        </w:rPr>
        <w:t>资质的公司营业执照复印件并加盖公章，且公司在有效期内。</w:t>
      </w:r>
    </w:p>
    <w:p>
      <w:pPr>
        <w:numPr>
          <w:ilvl w:val="0"/>
          <w:numId w:val="4"/>
        </w:numPr>
        <w:spacing w:line="520" w:lineRule="exact"/>
        <w:jc w:val="left"/>
        <w:rPr>
          <w:rFonts w:ascii="仿宋" w:hAnsi="仿宋" w:eastAsia="仿宋"/>
          <w:b/>
          <w:bCs/>
          <w:sz w:val="28"/>
          <w:szCs w:val="28"/>
        </w:rPr>
      </w:pPr>
      <w:r>
        <w:rPr>
          <w:rFonts w:hint="eastAsia" w:ascii="仿宋" w:hAnsi="仿宋" w:eastAsia="仿宋"/>
          <w:b/>
          <w:bCs/>
          <w:sz w:val="28"/>
          <w:szCs w:val="28"/>
        </w:rPr>
        <w:t>法定代表人身份证复印件并加盖公章； 如有委托人的，同时提供委托人身份证复印件。</w:t>
      </w:r>
    </w:p>
    <w:p>
      <w:pPr>
        <w:spacing w:line="360" w:lineRule="exact"/>
        <w:ind w:left="5573" w:leftChars="1479" w:hanging="840" w:hangingChars="300"/>
        <w:rPr>
          <w:rFonts w:hint="eastAsia" w:ascii="仿宋" w:hAnsi="仿宋" w:eastAsia="仿宋"/>
          <w:sz w:val="28"/>
          <w:szCs w:val="28"/>
        </w:rPr>
      </w:pPr>
    </w:p>
    <w:p>
      <w:pPr>
        <w:spacing w:line="360" w:lineRule="exact"/>
        <w:ind w:left="5573" w:leftChars="1479" w:hanging="840" w:hangingChars="300"/>
        <w:rPr>
          <w:rFonts w:hint="eastAsia" w:ascii="仿宋" w:hAnsi="仿宋" w:eastAsia="仿宋"/>
          <w:sz w:val="28"/>
          <w:szCs w:val="28"/>
        </w:rPr>
      </w:pPr>
    </w:p>
    <w:p>
      <w:pPr>
        <w:spacing w:line="360" w:lineRule="exact"/>
        <w:ind w:left="5573" w:leftChars="1479" w:hanging="840" w:hangingChars="300"/>
        <w:rPr>
          <w:rFonts w:hint="eastAsia" w:ascii="仿宋" w:hAnsi="仿宋" w:eastAsia="仿宋"/>
          <w:sz w:val="28"/>
          <w:szCs w:val="28"/>
        </w:rPr>
      </w:pPr>
      <w:r>
        <w:rPr>
          <w:rFonts w:hint="eastAsia" w:ascii="仿宋" w:hAnsi="仿宋" w:eastAsia="仿宋"/>
          <w:sz w:val="28"/>
          <w:szCs w:val="28"/>
        </w:rPr>
        <w:t>报价人（公章）：</w:t>
      </w:r>
    </w:p>
    <w:p>
      <w:pPr>
        <w:spacing w:line="360" w:lineRule="exact"/>
        <w:rPr>
          <w:rFonts w:hint="eastAsia" w:ascii="仿宋" w:hAnsi="仿宋" w:eastAsia="仿宋"/>
          <w:sz w:val="28"/>
          <w:szCs w:val="28"/>
        </w:rPr>
      </w:pPr>
      <w:r>
        <w:rPr>
          <w:rFonts w:hint="eastAsia" w:ascii="仿宋" w:hAnsi="仿宋" w:eastAsia="仿宋"/>
          <w:sz w:val="28"/>
          <w:szCs w:val="28"/>
        </w:rPr>
        <w:t xml:space="preserve">                                                           </w:t>
      </w:r>
    </w:p>
    <w:p>
      <w:pPr>
        <w:spacing w:line="360" w:lineRule="exact"/>
        <w:jc w:val="center"/>
        <w:rPr>
          <w:rFonts w:hint="eastAsia" w:ascii="仿宋" w:hAnsi="仿宋" w:eastAsia="仿宋"/>
          <w:sz w:val="28"/>
          <w:szCs w:val="28"/>
        </w:rPr>
      </w:pPr>
      <w:r>
        <w:rPr>
          <w:rFonts w:hint="eastAsia" w:ascii="仿宋" w:hAnsi="仿宋" w:eastAsia="仿宋"/>
          <w:sz w:val="28"/>
          <w:szCs w:val="28"/>
        </w:rPr>
        <w:t xml:space="preserve">                                  </w:t>
      </w:r>
    </w:p>
    <w:p>
      <w:pPr>
        <w:spacing w:line="360" w:lineRule="exact"/>
        <w:jc w:val="center"/>
        <w:rPr>
          <w:rFonts w:hint="eastAsia" w:ascii="仿宋" w:hAnsi="仿宋" w:eastAsia="仿宋"/>
          <w:sz w:val="28"/>
          <w:szCs w:val="28"/>
        </w:rPr>
      </w:pPr>
      <w:r>
        <w:rPr>
          <w:rFonts w:hint="eastAsia" w:ascii="仿宋" w:hAnsi="仿宋" w:eastAsia="仿宋"/>
          <w:sz w:val="28"/>
          <w:szCs w:val="28"/>
        </w:rPr>
        <w:t xml:space="preserve">                                  授权委托人（签字或盖章）：</w:t>
      </w:r>
    </w:p>
    <w:p>
      <w:pPr>
        <w:spacing w:line="360" w:lineRule="exact"/>
        <w:ind w:firstLine="8120" w:firstLineChars="2900"/>
        <w:jc w:val="center"/>
        <w:rPr>
          <w:rFonts w:hint="eastAsia" w:ascii="仿宋" w:hAnsi="仿宋" w:eastAsia="仿宋"/>
          <w:sz w:val="28"/>
          <w:szCs w:val="28"/>
        </w:rPr>
      </w:pPr>
    </w:p>
    <w:p>
      <w:pPr>
        <w:spacing w:line="360" w:lineRule="exact"/>
        <w:rPr>
          <w:rFonts w:hint="eastAsia" w:ascii="仿宋" w:hAnsi="仿宋" w:eastAsia="仿宋"/>
          <w:sz w:val="28"/>
          <w:szCs w:val="28"/>
        </w:rPr>
      </w:pPr>
      <w:r>
        <w:rPr>
          <w:rFonts w:hint="eastAsia" w:ascii="仿宋" w:hAnsi="仿宋" w:eastAsia="仿宋"/>
          <w:sz w:val="28"/>
          <w:szCs w:val="28"/>
        </w:rPr>
        <w:t xml:space="preserve">                                 日期：     年   月  </w:t>
      </w:r>
      <w:r>
        <w:rPr>
          <w:rFonts w:hint="eastAsia" w:ascii="仿宋" w:hAnsi="仿宋" w:eastAsia="仿宋"/>
          <w:sz w:val="28"/>
          <w:szCs w:val="28"/>
          <w:lang w:val="en-US" w:eastAsia="zh-CN"/>
        </w:rPr>
        <w:t xml:space="preserve"> </w:t>
      </w:r>
      <w:r>
        <w:rPr>
          <w:rFonts w:hint="eastAsia" w:ascii="仿宋" w:hAnsi="仿宋" w:eastAsia="仿宋"/>
          <w:sz w:val="28"/>
          <w:szCs w:val="28"/>
        </w:rPr>
        <w:t>日</w:t>
      </w:r>
    </w:p>
    <w:p>
      <w:pPr>
        <w:spacing w:line="360" w:lineRule="exact"/>
        <w:jc w:val="center"/>
        <w:rPr>
          <w:rFonts w:hint="eastAsia" w:ascii="仿宋" w:hAnsi="仿宋" w:eastAsia="仿宋"/>
          <w:sz w:val="28"/>
          <w:szCs w:val="28"/>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C58C5"/>
    <w:multiLevelType w:val="singleLevel"/>
    <w:tmpl w:val="89DC58C5"/>
    <w:lvl w:ilvl="0" w:tentative="0">
      <w:start w:val="1"/>
      <w:numFmt w:val="decimal"/>
      <w:lvlText w:val="%1."/>
      <w:lvlJc w:val="left"/>
      <w:pPr>
        <w:tabs>
          <w:tab w:val="left" w:pos="312"/>
        </w:tabs>
      </w:pPr>
    </w:lvl>
  </w:abstractNum>
  <w:abstractNum w:abstractNumId="1">
    <w:nsid w:val="9CF0A489"/>
    <w:multiLevelType w:val="singleLevel"/>
    <w:tmpl w:val="9CF0A489"/>
    <w:lvl w:ilvl="0" w:tentative="0">
      <w:start w:val="1"/>
      <w:numFmt w:val="decimal"/>
      <w:suff w:val="nothing"/>
      <w:lvlText w:val="%1、"/>
      <w:lvlJc w:val="left"/>
    </w:lvl>
  </w:abstractNum>
  <w:abstractNum w:abstractNumId="2">
    <w:nsid w:val="4D57256D"/>
    <w:multiLevelType w:val="singleLevel"/>
    <w:tmpl w:val="4D57256D"/>
    <w:lvl w:ilvl="0" w:tentative="0">
      <w:start w:val="1"/>
      <w:numFmt w:val="chineseCounting"/>
      <w:suff w:val="nothing"/>
      <w:lvlText w:val="%1、"/>
      <w:lvlJc w:val="left"/>
      <w:rPr>
        <w:rFonts w:hint="eastAsia"/>
      </w:rPr>
    </w:lvl>
  </w:abstractNum>
  <w:abstractNum w:abstractNumId="3">
    <w:nsid w:val="5EE123A4"/>
    <w:multiLevelType w:val="singleLevel"/>
    <w:tmpl w:val="5EE123A4"/>
    <w:lvl w:ilvl="0" w:tentative="0">
      <w:start w:val="2"/>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E02ED"/>
    <w:rsid w:val="00E176A4"/>
    <w:rsid w:val="00E44920"/>
    <w:rsid w:val="010A3B27"/>
    <w:rsid w:val="02A232AC"/>
    <w:rsid w:val="02E97FEF"/>
    <w:rsid w:val="030D1F60"/>
    <w:rsid w:val="03520C3B"/>
    <w:rsid w:val="03BC753D"/>
    <w:rsid w:val="03D819E5"/>
    <w:rsid w:val="03F135F1"/>
    <w:rsid w:val="04EA1013"/>
    <w:rsid w:val="04FE285B"/>
    <w:rsid w:val="05062D7D"/>
    <w:rsid w:val="056A6DFD"/>
    <w:rsid w:val="058E789B"/>
    <w:rsid w:val="05B45E76"/>
    <w:rsid w:val="05B71A95"/>
    <w:rsid w:val="05C915EB"/>
    <w:rsid w:val="06980A95"/>
    <w:rsid w:val="06DE2AC1"/>
    <w:rsid w:val="06F4689C"/>
    <w:rsid w:val="076F3EB8"/>
    <w:rsid w:val="077253E0"/>
    <w:rsid w:val="079A2EB5"/>
    <w:rsid w:val="080F7394"/>
    <w:rsid w:val="09412000"/>
    <w:rsid w:val="09ED74C0"/>
    <w:rsid w:val="0A330BF9"/>
    <w:rsid w:val="0B136125"/>
    <w:rsid w:val="0BA30EE4"/>
    <w:rsid w:val="0BEC4848"/>
    <w:rsid w:val="0C072732"/>
    <w:rsid w:val="0C543EED"/>
    <w:rsid w:val="0CCF2885"/>
    <w:rsid w:val="0CD018A3"/>
    <w:rsid w:val="0CED0B58"/>
    <w:rsid w:val="0D517F91"/>
    <w:rsid w:val="0D82667C"/>
    <w:rsid w:val="0DB0279A"/>
    <w:rsid w:val="0E1F1586"/>
    <w:rsid w:val="0E4D17A7"/>
    <w:rsid w:val="0E7E0EC8"/>
    <w:rsid w:val="0E8D4723"/>
    <w:rsid w:val="0EB06AFF"/>
    <w:rsid w:val="0F483F51"/>
    <w:rsid w:val="0F8D4C95"/>
    <w:rsid w:val="0FE53E9C"/>
    <w:rsid w:val="104E7017"/>
    <w:rsid w:val="10BB202C"/>
    <w:rsid w:val="10C40E5E"/>
    <w:rsid w:val="11F62C51"/>
    <w:rsid w:val="127E21A8"/>
    <w:rsid w:val="12D504CC"/>
    <w:rsid w:val="12DC41B6"/>
    <w:rsid w:val="13B15FEF"/>
    <w:rsid w:val="13BA3401"/>
    <w:rsid w:val="13D522F9"/>
    <w:rsid w:val="143F682F"/>
    <w:rsid w:val="153F17AB"/>
    <w:rsid w:val="15884BF4"/>
    <w:rsid w:val="15FC6012"/>
    <w:rsid w:val="16451B4F"/>
    <w:rsid w:val="168E133E"/>
    <w:rsid w:val="173E1A7D"/>
    <w:rsid w:val="17734CAB"/>
    <w:rsid w:val="178D0FB9"/>
    <w:rsid w:val="18427F75"/>
    <w:rsid w:val="18673B99"/>
    <w:rsid w:val="18822CA1"/>
    <w:rsid w:val="18F37314"/>
    <w:rsid w:val="193D2A7A"/>
    <w:rsid w:val="19DB4769"/>
    <w:rsid w:val="1AD875CE"/>
    <w:rsid w:val="1AF1007F"/>
    <w:rsid w:val="1AF7776D"/>
    <w:rsid w:val="1BE82B72"/>
    <w:rsid w:val="1C9B1DB3"/>
    <w:rsid w:val="1CB0100E"/>
    <w:rsid w:val="1D9A21AD"/>
    <w:rsid w:val="1DCE575A"/>
    <w:rsid w:val="1EA34484"/>
    <w:rsid w:val="1EB34E35"/>
    <w:rsid w:val="1FE3323F"/>
    <w:rsid w:val="206A6D23"/>
    <w:rsid w:val="20781D1F"/>
    <w:rsid w:val="20FC1F19"/>
    <w:rsid w:val="20FE065B"/>
    <w:rsid w:val="21177076"/>
    <w:rsid w:val="21316BCE"/>
    <w:rsid w:val="22304EE4"/>
    <w:rsid w:val="224E3493"/>
    <w:rsid w:val="22C2662E"/>
    <w:rsid w:val="22EE4276"/>
    <w:rsid w:val="232172A6"/>
    <w:rsid w:val="23311810"/>
    <w:rsid w:val="23C019CF"/>
    <w:rsid w:val="242776A2"/>
    <w:rsid w:val="247D3C36"/>
    <w:rsid w:val="25760BDD"/>
    <w:rsid w:val="25871B47"/>
    <w:rsid w:val="267E0C25"/>
    <w:rsid w:val="26C350E9"/>
    <w:rsid w:val="26EE3730"/>
    <w:rsid w:val="27EC11FB"/>
    <w:rsid w:val="285B138F"/>
    <w:rsid w:val="286465E0"/>
    <w:rsid w:val="296D4E10"/>
    <w:rsid w:val="29A35219"/>
    <w:rsid w:val="29AD7585"/>
    <w:rsid w:val="29D80B9B"/>
    <w:rsid w:val="2AE22E25"/>
    <w:rsid w:val="2BFF3871"/>
    <w:rsid w:val="2C42751A"/>
    <w:rsid w:val="2CC61255"/>
    <w:rsid w:val="2CFC1D67"/>
    <w:rsid w:val="2CFD16CD"/>
    <w:rsid w:val="2D205C4C"/>
    <w:rsid w:val="2D8C0BA9"/>
    <w:rsid w:val="2F6F642C"/>
    <w:rsid w:val="301539D7"/>
    <w:rsid w:val="309B07A3"/>
    <w:rsid w:val="30E7770D"/>
    <w:rsid w:val="31875045"/>
    <w:rsid w:val="323C39CE"/>
    <w:rsid w:val="32622C6C"/>
    <w:rsid w:val="328260E7"/>
    <w:rsid w:val="329754BB"/>
    <w:rsid w:val="32C6723D"/>
    <w:rsid w:val="32DB39EF"/>
    <w:rsid w:val="33903B44"/>
    <w:rsid w:val="34182B96"/>
    <w:rsid w:val="34BF0C9B"/>
    <w:rsid w:val="352200DC"/>
    <w:rsid w:val="357F5281"/>
    <w:rsid w:val="36395C5D"/>
    <w:rsid w:val="3694739F"/>
    <w:rsid w:val="36DA7162"/>
    <w:rsid w:val="36DB0978"/>
    <w:rsid w:val="390144F1"/>
    <w:rsid w:val="39FE218D"/>
    <w:rsid w:val="3AC123CD"/>
    <w:rsid w:val="3BC51CFE"/>
    <w:rsid w:val="3CA86455"/>
    <w:rsid w:val="3DAE0909"/>
    <w:rsid w:val="3E510695"/>
    <w:rsid w:val="3E977E6B"/>
    <w:rsid w:val="3F4B1F44"/>
    <w:rsid w:val="3F635E2D"/>
    <w:rsid w:val="3F843897"/>
    <w:rsid w:val="4024253A"/>
    <w:rsid w:val="40441FB1"/>
    <w:rsid w:val="41DB57F5"/>
    <w:rsid w:val="42561087"/>
    <w:rsid w:val="43C35E10"/>
    <w:rsid w:val="43DC5529"/>
    <w:rsid w:val="43EC2543"/>
    <w:rsid w:val="44814C59"/>
    <w:rsid w:val="44D27258"/>
    <w:rsid w:val="45DE116B"/>
    <w:rsid w:val="4643736A"/>
    <w:rsid w:val="469A726F"/>
    <w:rsid w:val="46BD0729"/>
    <w:rsid w:val="47132BE0"/>
    <w:rsid w:val="4799689B"/>
    <w:rsid w:val="47C91692"/>
    <w:rsid w:val="47EC5450"/>
    <w:rsid w:val="48A134C9"/>
    <w:rsid w:val="48D441F4"/>
    <w:rsid w:val="496A03F1"/>
    <w:rsid w:val="4A223859"/>
    <w:rsid w:val="4A5F1AAA"/>
    <w:rsid w:val="4BC07BD0"/>
    <w:rsid w:val="4C2C4DCF"/>
    <w:rsid w:val="4C2E7D5D"/>
    <w:rsid w:val="4C8F7F2E"/>
    <w:rsid w:val="4CDA2D45"/>
    <w:rsid w:val="4CF83644"/>
    <w:rsid w:val="4DA05C75"/>
    <w:rsid w:val="4DC53F9F"/>
    <w:rsid w:val="4E6B60BE"/>
    <w:rsid w:val="4E6D2254"/>
    <w:rsid w:val="4EDC428A"/>
    <w:rsid w:val="4FD75A47"/>
    <w:rsid w:val="504606F6"/>
    <w:rsid w:val="5203526A"/>
    <w:rsid w:val="521B389F"/>
    <w:rsid w:val="52232F4D"/>
    <w:rsid w:val="522B48D9"/>
    <w:rsid w:val="52503EBA"/>
    <w:rsid w:val="527D5108"/>
    <w:rsid w:val="53205C60"/>
    <w:rsid w:val="5397787D"/>
    <w:rsid w:val="53A71FB9"/>
    <w:rsid w:val="53B574A8"/>
    <w:rsid w:val="53FF461C"/>
    <w:rsid w:val="54787751"/>
    <w:rsid w:val="548F3B81"/>
    <w:rsid w:val="549B3FF7"/>
    <w:rsid w:val="54BE20AC"/>
    <w:rsid w:val="55062246"/>
    <w:rsid w:val="551C183F"/>
    <w:rsid w:val="561C33CE"/>
    <w:rsid w:val="563872A1"/>
    <w:rsid w:val="56BA19F6"/>
    <w:rsid w:val="56BD5475"/>
    <w:rsid w:val="56C448E8"/>
    <w:rsid w:val="56EB7133"/>
    <w:rsid w:val="56EE564D"/>
    <w:rsid w:val="57E80A04"/>
    <w:rsid w:val="58A41E0C"/>
    <w:rsid w:val="58C4024D"/>
    <w:rsid w:val="59072755"/>
    <w:rsid w:val="591E2E59"/>
    <w:rsid w:val="59E95BDF"/>
    <w:rsid w:val="5A92603B"/>
    <w:rsid w:val="5BE13B27"/>
    <w:rsid w:val="5C0E235A"/>
    <w:rsid w:val="5C844EE2"/>
    <w:rsid w:val="5D004093"/>
    <w:rsid w:val="5E3640F7"/>
    <w:rsid w:val="5E3F6B38"/>
    <w:rsid w:val="5E40504D"/>
    <w:rsid w:val="5EA574F0"/>
    <w:rsid w:val="5EDC3B1E"/>
    <w:rsid w:val="5EF64DC1"/>
    <w:rsid w:val="5F180E8F"/>
    <w:rsid w:val="5FD772C0"/>
    <w:rsid w:val="60212CAC"/>
    <w:rsid w:val="60521D66"/>
    <w:rsid w:val="613E38A9"/>
    <w:rsid w:val="61574BDC"/>
    <w:rsid w:val="61697CA2"/>
    <w:rsid w:val="61A63115"/>
    <w:rsid w:val="63D0066C"/>
    <w:rsid w:val="63D02F4F"/>
    <w:rsid w:val="63DB0D86"/>
    <w:rsid w:val="64590BAD"/>
    <w:rsid w:val="654B34C0"/>
    <w:rsid w:val="65C34559"/>
    <w:rsid w:val="65DC07F1"/>
    <w:rsid w:val="65F7787B"/>
    <w:rsid w:val="666F2565"/>
    <w:rsid w:val="66764EB7"/>
    <w:rsid w:val="66C92D65"/>
    <w:rsid w:val="66CF31EE"/>
    <w:rsid w:val="66D60D9D"/>
    <w:rsid w:val="670054AD"/>
    <w:rsid w:val="676A36B4"/>
    <w:rsid w:val="67BB3A36"/>
    <w:rsid w:val="68502AAF"/>
    <w:rsid w:val="688A36AD"/>
    <w:rsid w:val="688E6261"/>
    <w:rsid w:val="68915DC7"/>
    <w:rsid w:val="689C23E9"/>
    <w:rsid w:val="68D56629"/>
    <w:rsid w:val="68D71E15"/>
    <w:rsid w:val="694B5723"/>
    <w:rsid w:val="69C144C9"/>
    <w:rsid w:val="6A632EB3"/>
    <w:rsid w:val="6ABC5850"/>
    <w:rsid w:val="6ADE30E9"/>
    <w:rsid w:val="6BAB3AD1"/>
    <w:rsid w:val="6C0779C8"/>
    <w:rsid w:val="6C1E725A"/>
    <w:rsid w:val="6CC7392E"/>
    <w:rsid w:val="6D5F23E3"/>
    <w:rsid w:val="6D86633E"/>
    <w:rsid w:val="6DAB62CB"/>
    <w:rsid w:val="6DB15AFA"/>
    <w:rsid w:val="6E4A7AA5"/>
    <w:rsid w:val="6F8D45EE"/>
    <w:rsid w:val="702E6543"/>
    <w:rsid w:val="704912D0"/>
    <w:rsid w:val="70686D45"/>
    <w:rsid w:val="70A11A6A"/>
    <w:rsid w:val="70BE5F71"/>
    <w:rsid w:val="70D4032B"/>
    <w:rsid w:val="70EF5718"/>
    <w:rsid w:val="715523D5"/>
    <w:rsid w:val="717240B5"/>
    <w:rsid w:val="71CC58DA"/>
    <w:rsid w:val="72B15F28"/>
    <w:rsid w:val="734B288C"/>
    <w:rsid w:val="747722A1"/>
    <w:rsid w:val="74CC5090"/>
    <w:rsid w:val="752B74F0"/>
    <w:rsid w:val="754A7261"/>
    <w:rsid w:val="7552429F"/>
    <w:rsid w:val="75C8522C"/>
    <w:rsid w:val="75E35AF9"/>
    <w:rsid w:val="75EB46E4"/>
    <w:rsid w:val="7777359E"/>
    <w:rsid w:val="777F157B"/>
    <w:rsid w:val="7782122E"/>
    <w:rsid w:val="77B137D0"/>
    <w:rsid w:val="77E015E0"/>
    <w:rsid w:val="781D17EB"/>
    <w:rsid w:val="78B674C7"/>
    <w:rsid w:val="78BF7024"/>
    <w:rsid w:val="78F10A39"/>
    <w:rsid w:val="79674535"/>
    <w:rsid w:val="79FB2377"/>
    <w:rsid w:val="7ACF0208"/>
    <w:rsid w:val="7CBF2F63"/>
    <w:rsid w:val="7DB34AEC"/>
    <w:rsid w:val="7E5325D0"/>
    <w:rsid w:val="7F604F49"/>
    <w:rsid w:val="7FDF6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宋体" w:eastAsia="仿宋_GB2312" w:cs="Times New Roman"/>
      <w:kern w:val="2"/>
      <w:sz w:val="32"/>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hAnsi="Times New Roman" w:eastAsia="宋体"/>
    </w:rPr>
  </w:style>
  <w:style w:type="paragraph" w:styleId="3">
    <w:name w:val="Body Text Indent"/>
    <w:basedOn w:val="1"/>
    <w:next w:val="4"/>
    <w:qFormat/>
    <w:uiPriority w:val="0"/>
    <w:pPr>
      <w:spacing w:line="360" w:lineRule="auto"/>
      <w:ind w:left="420"/>
    </w:pPr>
    <w:rPr>
      <w:rFonts w:ascii="Times New Roman" w:hAnsi="Times New Roman"/>
      <w:sz w:val="24"/>
      <w:szCs w:val="24"/>
    </w:rPr>
  </w:style>
  <w:style w:type="paragraph" w:styleId="4">
    <w:name w:val="envelope return"/>
    <w:basedOn w:val="1"/>
    <w:qFormat/>
    <w:uiPriority w:val="0"/>
    <w:pPr>
      <w:snapToGrid w:val="0"/>
    </w:pPr>
    <w:rPr>
      <w:rFonts w:ascii="Arial" w:hAnsi="Arial" w:eastAsia="宋体" w:cs="Arial"/>
      <w:szCs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2"/>
    <w:basedOn w:val="3"/>
    <w:qFormat/>
    <w:uiPriority w:val="0"/>
    <w:pPr>
      <w:spacing w:after="0" w:line="580" w:lineRule="exact"/>
      <w:ind w:left="0" w:leftChars="0" w:firstLine="420" w:firstLineChars="200"/>
    </w:pPr>
    <w:rPr>
      <w:rFonts w:ascii="仿宋_GB2312" w:eastAsia="仿宋_GB2312"/>
      <w:sz w:val="31"/>
    </w:rPr>
  </w:style>
  <w:style w:type="paragraph" w:customStyle="1" w:styleId="10">
    <w:name w:val="默认段落字体 Para Char Char Char Char Char Char Char Char"/>
    <w:basedOn w:val="1"/>
    <w:qFormat/>
    <w:uiPriority w:val="0"/>
    <w:rPr>
      <w:rFonts w:ascii="Times New Roman" w:hAnsi="Times New Roman" w:eastAsia="宋体"/>
      <w:sz w:val="21"/>
    </w:rPr>
  </w:style>
  <w:style w:type="paragraph" w:customStyle="1" w:styleId="11">
    <w:name w:val="表正文"/>
    <w:next w:val="2"/>
    <w:qFormat/>
    <w:uiPriority w:val="0"/>
    <w:pPr>
      <w:snapToGrid w:val="0"/>
      <w:spacing w:line="600" w:lineRule="atLeast"/>
      <w:ind w:firstLine="641"/>
      <w:jc w:val="both"/>
    </w:pPr>
    <w:rPr>
      <w:rFonts w:ascii="Calibri" w:hAnsi="Calibri" w:eastAsia="仿宋_GB2312" w:cs="Times New Roman"/>
      <w:sz w:val="32"/>
      <w:lang w:val="en-US" w:eastAsia="zh-CN" w:bidi="ar-SA"/>
    </w:rPr>
  </w:style>
  <w:style w:type="paragraph" w:customStyle="1" w:styleId="12">
    <w:name w:val="_Style 3"/>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3">
    <w:name w:val="font41"/>
    <w:basedOn w:val="9"/>
    <w:qFormat/>
    <w:uiPriority w:val="0"/>
    <w:rPr>
      <w:rFonts w:hint="eastAsia" w:ascii="宋体" w:hAnsi="宋体" w:eastAsia="宋体" w:cs="宋体"/>
      <w:color w:val="000000"/>
      <w:sz w:val="21"/>
      <w:szCs w:val="21"/>
      <w:u w:val="none"/>
    </w:rPr>
  </w:style>
  <w:style w:type="character" w:customStyle="1" w:styleId="14">
    <w:name w:val="font11"/>
    <w:basedOn w:val="9"/>
    <w:qFormat/>
    <w:uiPriority w:val="0"/>
    <w:rPr>
      <w:rFonts w:hint="eastAsia" w:ascii="宋体" w:hAnsi="宋体" w:eastAsia="宋体" w:cs="宋体"/>
      <w:color w:val="000000"/>
      <w:sz w:val="21"/>
      <w:szCs w:val="21"/>
      <w:u w:val="none"/>
      <w:vertAlign w:val="superscript"/>
    </w:rPr>
  </w:style>
  <w:style w:type="character" w:customStyle="1" w:styleId="15">
    <w:name w:val="font21"/>
    <w:basedOn w:val="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Office_11.8.2.10395_F1E327BC-269C-435d-A152-05C5408002CA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Lenovo</cp:lastModifiedBy>
  <cp:lastPrinted>2022-11-09T02:26:00Z</cp:lastPrinted>
  <dcterms:modified xsi:type="dcterms:W3CDTF">2024-01-12T07:24:49Z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2052-11.8.2.10395</vt:lpwstr>
  </property>
</Properties>
</file>