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宋体"/>
          <w:b/>
          <w:snapToGrid w:val="0"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 w:cs="宋体"/>
          <w:b/>
          <w:snapToGrid w:val="0"/>
          <w:color w:val="auto"/>
          <w:sz w:val="44"/>
          <w:szCs w:val="44"/>
          <w:highlight w:val="none"/>
        </w:rPr>
        <w:t>供应商获取采购文件登记表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宋体"/>
          <w:bCs/>
          <w:snapToGrid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Cs/>
          <w:snapToGrid w:val="0"/>
          <w:color w:val="auto"/>
          <w:sz w:val="44"/>
          <w:szCs w:val="44"/>
          <w:highlight w:val="none"/>
        </w:rPr>
        <w:t xml:space="preserve">                            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3709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3709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标段号（如有）</w:t>
            </w:r>
          </w:p>
        </w:tc>
        <w:tc>
          <w:tcPr>
            <w:tcW w:w="3709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供应商全称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汇款信息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账户名称：</w:t>
            </w: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  <w:lang w:eastAsia="zh-CN"/>
              </w:rPr>
              <w:t>浙江致远工程管理有限公司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开户银行：中国工商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银行金华市铁岭头支行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银行账号：12080 1301 9200 0279 13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（汇款用途请注明项目</w:t>
            </w: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  <w:lang w:eastAsia="zh-CN"/>
              </w:rPr>
              <w:t>简称</w:t>
            </w: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 xml:space="preserve">）  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采购文件工本费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500元/套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90" w:type="pct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3709" w:type="pct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汇款成功后，需要开具发票的请注明发票类型（增值税普通发票/专用发票），将汇款截图及开票信息（以文本形式）发至邮箱</w:t>
            </w: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  <w:lang w:val="en-US" w:eastAsia="zh-CN"/>
              </w:rPr>
              <w:t>94232604</w:t>
            </w:r>
            <w:r>
              <w:rPr>
                <w:rFonts w:hint="eastAsia" w:ascii="仿宋" w:hAnsi="仿宋" w:eastAsia="仿宋" w:cs="宋体"/>
                <w:bCs/>
                <w:snapToGrid w:val="0"/>
                <w:color w:val="auto"/>
                <w:sz w:val="28"/>
                <w:szCs w:val="28"/>
                <w:highlight w:val="none"/>
              </w:rPr>
              <w:t>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MGMyZmQ0ZjJhZDM3OTBkMTllY2IyNjBkZTVjMDcifQ=="/>
  </w:docVars>
  <w:rsids>
    <w:rsidRoot w:val="766F7675"/>
    <w:rsid w:val="766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2024-03-29T01:30:00Z</dcterms:created>
  <dc:creator>一帆见牛羊</dc:creator>
  <cp:lastModifiedBy>一帆见牛羊</cp:lastModifiedBy>
  <dcterms:modified xsi:type="dcterms:W3CDTF">2024-03-29T01:32:12Z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FBFB4138A9124E6987FEBA5348199329_11</vt:lpwstr>
  </property>
</Properties>
</file>