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455F2" w14:textId="77777777" w:rsidR="00F044B0" w:rsidRDefault="00F044B0">
      <w:pPr>
        <w:spacing w:beforeLines="50" w:before="120" w:line="360" w:lineRule="auto"/>
        <w:jc w:val="center"/>
        <w:rPr>
          <w:rFonts w:ascii="宋体" w:hAnsi="宋体" w:hint="eastAsia"/>
          <w:b/>
          <w:sz w:val="56"/>
          <w:szCs w:val="56"/>
        </w:rPr>
      </w:pPr>
      <w:bookmarkStart w:id="0" w:name="_Hlk134121668"/>
    </w:p>
    <w:p w14:paraId="7DE21168" w14:textId="7022CF8C" w:rsidR="00F044B0" w:rsidRDefault="00DA62D2">
      <w:pPr>
        <w:pStyle w:val="xl53"/>
        <w:spacing w:before="0" w:after="0" w:line="1000" w:lineRule="exact"/>
        <w:rPr>
          <w:rFonts w:hAnsi="宋体" w:cs="宋体" w:hint="eastAsia"/>
          <w:bCs/>
          <w:sz w:val="56"/>
          <w:szCs w:val="52"/>
        </w:rPr>
      </w:pPr>
      <w:r>
        <w:rPr>
          <w:rFonts w:hAnsi="宋体" w:cs="宋体" w:hint="eastAsia"/>
          <w:bCs/>
          <w:sz w:val="56"/>
          <w:szCs w:val="52"/>
        </w:rPr>
        <w:t>浦江县消防救援大队2024年度伙食配送服务采购项目</w:t>
      </w:r>
    </w:p>
    <w:bookmarkEnd w:id="0"/>
    <w:p w14:paraId="64C2C395" w14:textId="77777777" w:rsidR="00F044B0" w:rsidRDefault="00F044B0">
      <w:pPr>
        <w:pStyle w:val="af0"/>
        <w:ind w:firstLine="210"/>
      </w:pPr>
    </w:p>
    <w:p w14:paraId="1ED60E43" w14:textId="77777777" w:rsidR="00F044B0" w:rsidRDefault="00F044B0"/>
    <w:p w14:paraId="14EDDFBB" w14:textId="77777777" w:rsidR="00F044B0" w:rsidRDefault="00F044B0">
      <w:pPr>
        <w:pStyle w:val="a0"/>
        <w:rPr>
          <w:lang w:eastAsia="zh-CN"/>
        </w:rPr>
      </w:pPr>
    </w:p>
    <w:p w14:paraId="1F36978A" w14:textId="77777777" w:rsidR="00CD74E6" w:rsidRDefault="00CD74E6">
      <w:pPr>
        <w:pStyle w:val="a0"/>
        <w:rPr>
          <w:lang w:eastAsia="zh-CN"/>
        </w:rPr>
      </w:pPr>
    </w:p>
    <w:p w14:paraId="0163AA3F" w14:textId="77777777" w:rsidR="00CD74E6" w:rsidRPr="00CD74E6" w:rsidRDefault="00CD74E6">
      <w:pPr>
        <w:pStyle w:val="a0"/>
        <w:rPr>
          <w:lang w:eastAsia="zh-CN"/>
        </w:rPr>
      </w:pPr>
    </w:p>
    <w:p w14:paraId="62FC3E9A" w14:textId="77777777" w:rsidR="00CD74E6" w:rsidRDefault="00CD74E6">
      <w:pPr>
        <w:pStyle w:val="a0"/>
        <w:rPr>
          <w:lang w:eastAsia="zh-CN"/>
        </w:rPr>
      </w:pPr>
    </w:p>
    <w:p w14:paraId="04ACD60A" w14:textId="77777777" w:rsidR="00F044B0" w:rsidRDefault="00F044B0">
      <w:pPr>
        <w:pStyle w:val="a0"/>
        <w:rPr>
          <w:lang w:eastAsia="zh-CN"/>
        </w:rPr>
      </w:pPr>
    </w:p>
    <w:p w14:paraId="759BED95" w14:textId="77777777" w:rsidR="00F044B0" w:rsidRDefault="00000000">
      <w:pPr>
        <w:spacing w:beforeLines="50" w:before="120" w:line="360" w:lineRule="auto"/>
        <w:jc w:val="center"/>
        <w:rPr>
          <w:rFonts w:ascii="宋体" w:hAnsi="宋体" w:cs="宋体" w:hint="eastAsia"/>
          <w:b/>
          <w:spacing w:val="44"/>
          <w:sz w:val="84"/>
          <w:szCs w:val="84"/>
        </w:rPr>
      </w:pPr>
      <w:r>
        <w:rPr>
          <w:rFonts w:ascii="宋体" w:hAnsi="宋体" w:cs="宋体" w:hint="eastAsia"/>
          <w:b/>
          <w:spacing w:val="44"/>
          <w:sz w:val="84"/>
          <w:szCs w:val="84"/>
        </w:rPr>
        <w:t>公开招标文件</w:t>
      </w:r>
    </w:p>
    <w:p w14:paraId="79F676EB" w14:textId="77777777" w:rsidR="00F044B0" w:rsidRDefault="00F044B0">
      <w:pPr>
        <w:pStyle w:val="af3"/>
        <w:snapToGrid w:val="0"/>
        <w:spacing w:before="120" w:after="120" w:line="360" w:lineRule="auto"/>
        <w:jc w:val="center"/>
        <w:rPr>
          <w:rFonts w:hAnsi="宋体"/>
          <w:b/>
          <w:sz w:val="36"/>
          <w:szCs w:val="56"/>
        </w:rPr>
      </w:pPr>
    </w:p>
    <w:p w14:paraId="7F3D1712" w14:textId="77777777" w:rsidR="00F044B0" w:rsidRDefault="00F044B0">
      <w:pPr>
        <w:pStyle w:val="afffc"/>
        <w:ind w:firstLine="0"/>
      </w:pPr>
    </w:p>
    <w:p w14:paraId="65AAF790" w14:textId="77777777" w:rsidR="00F044B0" w:rsidRDefault="00F044B0">
      <w:pPr>
        <w:pStyle w:val="afffc"/>
        <w:ind w:firstLine="0"/>
      </w:pPr>
    </w:p>
    <w:p w14:paraId="6AE82A0C" w14:textId="77777777" w:rsidR="00F044B0" w:rsidRDefault="00F044B0">
      <w:pPr>
        <w:pStyle w:val="afffc"/>
        <w:ind w:firstLine="0"/>
      </w:pPr>
    </w:p>
    <w:p w14:paraId="4EE49E55" w14:textId="77777777" w:rsidR="00F044B0" w:rsidRDefault="00F044B0">
      <w:pPr>
        <w:pStyle w:val="afffc"/>
        <w:ind w:firstLine="0"/>
      </w:pPr>
    </w:p>
    <w:p w14:paraId="339B038A" w14:textId="77777777" w:rsidR="00F044B0" w:rsidRDefault="00F044B0">
      <w:pPr>
        <w:pStyle w:val="afffc"/>
        <w:ind w:firstLine="0"/>
      </w:pPr>
    </w:p>
    <w:p w14:paraId="5CE384BF" w14:textId="7CCFB556" w:rsidR="00F044B0" w:rsidRDefault="00000000">
      <w:pPr>
        <w:pStyle w:val="af3"/>
        <w:snapToGrid w:val="0"/>
        <w:spacing w:before="120" w:after="120" w:line="360" w:lineRule="auto"/>
        <w:ind w:firstLineChars="353" w:firstLine="1134"/>
        <w:rPr>
          <w:rFonts w:hAnsi="宋体"/>
          <w:b/>
          <w:sz w:val="32"/>
          <w:szCs w:val="52"/>
        </w:rPr>
      </w:pPr>
      <w:r>
        <w:rPr>
          <w:rFonts w:hAnsi="宋体"/>
          <w:b/>
          <w:sz w:val="32"/>
          <w:szCs w:val="52"/>
        </w:rPr>
        <w:t>项目编号：</w:t>
      </w:r>
      <w:r w:rsidR="00DA62D2">
        <w:rPr>
          <w:rFonts w:hAnsi="宋体"/>
          <w:b/>
          <w:sz w:val="32"/>
          <w:szCs w:val="52"/>
        </w:rPr>
        <w:t>YG2024-FW6749（</w:t>
      </w:r>
      <w:proofErr w:type="gramStart"/>
      <w:r w:rsidR="00DA62D2" w:rsidRPr="00580278">
        <w:rPr>
          <w:rFonts w:hAnsi="宋体"/>
          <w:b/>
          <w:sz w:val="32"/>
          <w:szCs w:val="52"/>
        </w:rPr>
        <w:t>金消采</w:t>
      </w:r>
      <w:proofErr w:type="gramEnd"/>
      <w:r w:rsidR="00DA62D2" w:rsidRPr="00580278">
        <w:rPr>
          <w:rFonts w:hAnsi="宋体"/>
          <w:b/>
          <w:sz w:val="32"/>
          <w:szCs w:val="52"/>
        </w:rPr>
        <w:t>G2024010</w:t>
      </w:r>
      <w:r w:rsidR="00DA62D2">
        <w:rPr>
          <w:rFonts w:hAnsi="宋体"/>
          <w:b/>
          <w:sz w:val="32"/>
          <w:szCs w:val="52"/>
        </w:rPr>
        <w:t>）</w:t>
      </w:r>
    </w:p>
    <w:p w14:paraId="1F687565" w14:textId="6B0A9062" w:rsidR="00F044B0" w:rsidRDefault="00000000">
      <w:pPr>
        <w:pStyle w:val="af3"/>
        <w:snapToGrid w:val="0"/>
        <w:spacing w:before="120" w:after="120" w:line="360" w:lineRule="auto"/>
        <w:ind w:firstLineChars="353" w:firstLine="1134"/>
        <w:rPr>
          <w:rFonts w:hAnsi="宋体"/>
          <w:b/>
          <w:sz w:val="32"/>
          <w:szCs w:val="52"/>
        </w:rPr>
      </w:pPr>
      <w:r>
        <w:rPr>
          <w:rFonts w:hAnsi="宋体"/>
          <w:b/>
          <w:sz w:val="32"/>
          <w:szCs w:val="52"/>
        </w:rPr>
        <w:t>采购单位：</w:t>
      </w:r>
      <w:r w:rsidR="00DA62D2" w:rsidRPr="00DA62D2">
        <w:rPr>
          <w:rFonts w:hAnsi="宋体"/>
          <w:b/>
          <w:sz w:val="32"/>
          <w:szCs w:val="52"/>
        </w:rPr>
        <w:t>浦江县消防救援大队</w:t>
      </w:r>
    </w:p>
    <w:p w14:paraId="056C6DA6" w14:textId="76202EB5" w:rsidR="00F044B0" w:rsidRDefault="00000000">
      <w:pPr>
        <w:pStyle w:val="af3"/>
        <w:snapToGrid w:val="0"/>
        <w:spacing w:before="120" w:after="120" w:line="360" w:lineRule="auto"/>
        <w:ind w:firstLineChars="353" w:firstLine="1134"/>
        <w:rPr>
          <w:rFonts w:hAnsi="宋体"/>
          <w:b/>
          <w:sz w:val="32"/>
          <w:szCs w:val="52"/>
        </w:rPr>
      </w:pPr>
      <w:r>
        <w:rPr>
          <w:rFonts w:hAnsi="宋体"/>
          <w:b/>
          <w:sz w:val="32"/>
          <w:szCs w:val="52"/>
        </w:rPr>
        <w:t>代理机构：</w:t>
      </w:r>
      <w:r w:rsidR="00DA62D2">
        <w:rPr>
          <w:rFonts w:hAnsi="宋体"/>
          <w:b/>
          <w:sz w:val="32"/>
          <w:szCs w:val="52"/>
        </w:rPr>
        <w:t>浙江金华阳光招标代理有限</w:t>
      </w:r>
      <w:r>
        <w:rPr>
          <w:rFonts w:hAnsi="宋体"/>
          <w:b/>
          <w:sz w:val="32"/>
          <w:szCs w:val="52"/>
        </w:rPr>
        <w:t>公司</w:t>
      </w:r>
    </w:p>
    <w:p w14:paraId="2ED8D3D6" w14:textId="77777777" w:rsidR="00F044B0" w:rsidRDefault="00F044B0">
      <w:pPr>
        <w:snapToGrid w:val="0"/>
        <w:spacing w:beforeLines="50" w:before="120" w:line="360" w:lineRule="auto"/>
      </w:pPr>
    </w:p>
    <w:p w14:paraId="4F438445" w14:textId="762DC9CC" w:rsidR="00F044B0" w:rsidRDefault="00000000">
      <w:pPr>
        <w:snapToGrid w:val="0"/>
        <w:spacing w:beforeLines="50" w:before="120" w:line="360" w:lineRule="auto"/>
        <w:jc w:val="center"/>
        <w:rPr>
          <w:rFonts w:ascii="宋体" w:hAnsi="宋体" w:hint="eastAsia"/>
          <w:sz w:val="32"/>
          <w:szCs w:val="21"/>
        </w:rPr>
      </w:pPr>
      <w:r>
        <w:rPr>
          <w:rFonts w:ascii="宋体" w:hAnsi="宋体" w:hint="eastAsia"/>
          <w:b/>
          <w:bCs/>
          <w:sz w:val="32"/>
          <w:szCs w:val="32"/>
        </w:rPr>
        <w:t>202</w:t>
      </w:r>
      <w:r w:rsidR="00DA62D2">
        <w:rPr>
          <w:rFonts w:ascii="宋体" w:hAnsi="宋体" w:hint="eastAsia"/>
          <w:b/>
          <w:bCs/>
          <w:sz w:val="32"/>
          <w:szCs w:val="32"/>
        </w:rPr>
        <w:t>4</w:t>
      </w:r>
      <w:r>
        <w:rPr>
          <w:rFonts w:ascii="宋体" w:hAnsi="宋体" w:hint="eastAsia"/>
          <w:b/>
          <w:bCs/>
          <w:sz w:val="32"/>
          <w:szCs w:val="32"/>
        </w:rPr>
        <w:t>年</w:t>
      </w:r>
      <w:r w:rsidR="00DA62D2">
        <w:rPr>
          <w:rFonts w:ascii="宋体" w:hAnsi="宋体" w:hint="eastAsia"/>
          <w:b/>
          <w:bCs/>
          <w:sz w:val="32"/>
          <w:szCs w:val="32"/>
        </w:rPr>
        <w:t>7</w:t>
      </w:r>
      <w:r>
        <w:rPr>
          <w:rFonts w:ascii="宋体" w:hAnsi="宋体" w:hint="eastAsia"/>
          <w:b/>
          <w:bCs/>
          <w:sz w:val="32"/>
          <w:szCs w:val="32"/>
        </w:rPr>
        <w:t>月</w:t>
      </w:r>
    </w:p>
    <w:p w14:paraId="6C362880" w14:textId="55A398E2" w:rsidR="00F044B0" w:rsidRPr="00435DBB" w:rsidRDefault="00F044B0">
      <w:pPr>
        <w:pStyle w:val="af3"/>
        <w:spacing w:before="120" w:after="120" w:line="360" w:lineRule="auto"/>
        <w:jc w:val="center"/>
        <w:rPr>
          <w:rFonts w:ascii="创艺简标宋" w:eastAsia="创艺简标宋" w:hAnsi="宋体"/>
          <w:b/>
          <w:sz w:val="44"/>
          <w:szCs w:val="44"/>
        </w:rPr>
      </w:pPr>
    </w:p>
    <w:p w14:paraId="74BCA3BE" w14:textId="77777777" w:rsidR="00F044B0" w:rsidRDefault="00000000">
      <w:pPr>
        <w:pStyle w:val="af3"/>
        <w:tabs>
          <w:tab w:val="left" w:pos="1397"/>
          <w:tab w:val="center" w:pos="4563"/>
        </w:tabs>
        <w:spacing w:before="120" w:after="120" w:line="360" w:lineRule="auto"/>
        <w:jc w:val="left"/>
        <w:rPr>
          <w:rFonts w:hAnsi="宋体" w:cs="宋体"/>
          <w:b/>
          <w:sz w:val="44"/>
          <w:szCs w:val="44"/>
        </w:rPr>
      </w:pPr>
      <w:r>
        <w:rPr>
          <w:rFonts w:hAnsi="宋体" w:cs="宋体" w:hint="default"/>
          <w:b/>
          <w:sz w:val="44"/>
          <w:szCs w:val="44"/>
        </w:rPr>
        <w:tab/>
      </w:r>
      <w:r>
        <w:rPr>
          <w:rFonts w:hAnsi="宋体" w:cs="宋体" w:hint="default"/>
          <w:b/>
          <w:sz w:val="44"/>
          <w:szCs w:val="44"/>
        </w:rPr>
        <w:tab/>
      </w:r>
      <w:r>
        <w:rPr>
          <w:rFonts w:hAnsi="宋体" w:cs="宋体"/>
          <w:b/>
          <w:sz w:val="44"/>
          <w:szCs w:val="44"/>
        </w:rPr>
        <w:t>目   录</w:t>
      </w:r>
    </w:p>
    <w:p w14:paraId="03E2A9F0" w14:textId="77777777" w:rsidR="00F044B0" w:rsidRDefault="00F044B0">
      <w:pPr>
        <w:pStyle w:val="af3"/>
        <w:spacing w:before="120" w:after="120" w:line="360" w:lineRule="auto"/>
        <w:ind w:firstLineChars="500" w:firstLine="2200"/>
        <w:jc w:val="left"/>
        <w:rPr>
          <w:rFonts w:ascii="创艺简标宋" w:eastAsia="创艺简标宋" w:hAnsi="宋体"/>
          <w:sz w:val="44"/>
          <w:szCs w:val="44"/>
        </w:rPr>
      </w:pPr>
    </w:p>
    <w:p w14:paraId="299DFDAF" w14:textId="77777777" w:rsidR="00F044B0" w:rsidRDefault="00000000">
      <w:pPr>
        <w:spacing w:beforeLines="50" w:before="120" w:line="480" w:lineRule="exact"/>
        <w:ind w:leftChars="86" w:left="181" w:firstLineChars="800" w:firstLine="2400"/>
        <w:jc w:val="left"/>
        <w:rPr>
          <w:rFonts w:ascii="宋体" w:hAnsi="宋体" w:hint="eastAsia"/>
          <w:sz w:val="30"/>
          <w:szCs w:val="20"/>
        </w:rPr>
      </w:pPr>
      <w:r>
        <w:rPr>
          <w:rFonts w:ascii="宋体" w:hAnsi="宋体" w:hint="eastAsia"/>
          <w:sz w:val="30"/>
        </w:rPr>
        <w:t>第一章 公开招标公告</w:t>
      </w:r>
    </w:p>
    <w:p w14:paraId="2D19DD78" w14:textId="77777777" w:rsidR="00F044B0" w:rsidRDefault="00000000">
      <w:pPr>
        <w:spacing w:beforeLines="50" w:before="120" w:line="480" w:lineRule="exact"/>
        <w:ind w:leftChars="86" w:left="181" w:firstLineChars="800" w:firstLine="2400"/>
        <w:jc w:val="left"/>
        <w:rPr>
          <w:rFonts w:ascii="宋体" w:hAnsi="宋体" w:hint="eastAsia"/>
          <w:sz w:val="30"/>
          <w:szCs w:val="20"/>
        </w:rPr>
      </w:pPr>
      <w:r>
        <w:rPr>
          <w:rFonts w:ascii="宋体" w:hAnsi="宋体" w:hint="eastAsia"/>
          <w:sz w:val="30"/>
        </w:rPr>
        <w:t>第二章 招标项目需求</w:t>
      </w:r>
    </w:p>
    <w:p w14:paraId="54521597" w14:textId="77777777" w:rsidR="00F044B0" w:rsidRDefault="00000000">
      <w:pPr>
        <w:spacing w:beforeLines="50" w:before="120" w:line="480" w:lineRule="exact"/>
        <w:ind w:leftChars="86" w:left="181" w:firstLineChars="800" w:firstLine="2400"/>
        <w:jc w:val="left"/>
        <w:rPr>
          <w:rFonts w:ascii="宋体" w:hAnsi="宋体" w:hint="eastAsia"/>
          <w:sz w:val="30"/>
        </w:rPr>
      </w:pPr>
      <w:r>
        <w:rPr>
          <w:rFonts w:ascii="宋体" w:hAnsi="宋体" w:hint="eastAsia"/>
          <w:sz w:val="30"/>
        </w:rPr>
        <w:t>第三章 投标人须知</w:t>
      </w:r>
    </w:p>
    <w:p w14:paraId="6C132941" w14:textId="77777777" w:rsidR="00F044B0" w:rsidRDefault="00000000">
      <w:pPr>
        <w:spacing w:beforeLines="50" w:before="120" w:line="480" w:lineRule="exact"/>
        <w:ind w:leftChars="86" w:left="181" w:firstLineChars="800" w:firstLine="2400"/>
        <w:jc w:val="left"/>
        <w:rPr>
          <w:rFonts w:ascii="宋体" w:hAnsi="宋体" w:hint="eastAsia"/>
          <w:sz w:val="30"/>
        </w:rPr>
      </w:pPr>
      <w:r>
        <w:rPr>
          <w:rFonts w:ascii="宋体" w:hAnsi="宋体" w:hint="eastAsia"/>
          <w:sz w:val="30"/>
        </w:rPr>
        <w:t>第四章 政府采购政策功能相关说明</w:t>
      </w:r>
    </w:p>
    <w:p w14:paraId="362295EE" w14:textId="77777777" w:rsidR="00F044B0" w:rsidRDefault="00000000">
      <w:pPr>
        <w:spacing w:beforeLines="50" w:before="120" w:line="480" w:lineRule="exact"/>
        <w:ind w:leftChars="86" w:left="181" w:firstLineChars="800" w:firstLine="2400"/>
        <w:jc w:val="left"/>
        <w:rPr>
          <w:rFonts w:ascii="宋体" w:hAnsi="宋体" w:hint="eastAsia"/>
          <w:sz w:val="30"/>
        </w:rPr>
      </w:pPr>
      <w:r>
        <w:rPr>
          <w:rFonts w:ascii="宋体" w:hAnsi="宋体" w:hint="eastAsia"/>
          <w:sz w:val="30"/>
        </w:rPr>
        <w:t>第五章 评标办法及评分标准</w:t>
      </w:r>
    </w:p>
    <w:p w14:paraId="67DE93EA" w14:textId="77777777" w:rsidR="00F044B0" w:rsidRDefault="00000000">
      <w:pPr>
        <w:spacing w:beforeLines="50" w:before="120" w:line="480" w:lineRule="exact"/>
        <w:ind w:leftChars="86" w:left="181" w:firstLineChars="800" w:firstLine="2400"/>
        <w:jc w:val="left"/>
        <w:rPr>
          <w:rFonts w:ascii="宋体" w:hAnsi="宋体" w:hint="eastAsia"/>
          <w:sz w:val="30"/>
        </w:rPr>
      </w:pPr>
      <w:r>
        <w:rPr>
          <w:rFonts w:ascii="宋体" w:hAnsi="宋体" w:hint="eastAsia"/>
          <w:sz w:val="30"/>
        </w:rPr>
        <w:t>第六章 采购合同（范本）</w:t>
      </w:r>
    </w:p>
    <w:p w14:paraId="60DD6AA5" w14:textId="77777777" w:rsidR="00F044B0" w:rsidRDefault="00000000">
      <w:pPr>
        <w:spacing w:beforeLines="50" w:before="120" w:line="480" w:lineRule="exact"/>
        <w:ind w:leftChars="86" w:left="181" w:firstLineChars="800" w:firstLine="2400"/>
        <w:jc w:val="left"/>
        <w:rPr>
          <w:rFonts w:ascii="宋体" w:hAnsi="宋体" w:hint="eastAsia"/>
          <w:sz w:val="30"/>
        </w:rPr>
      </w:pPr>
      <w:r>
        <w:rPr>
          <w:rFonts w:ascii="宋体" w:hAnsi="宋体" w:hint="eastAsia"/>
          <w:sz w:val="30"/>
        </w:rPr>
        <w:t>第七章 投标文件格式（部分）</w:t>
      </w:r>
    </w:p>
    <w:p w14:paraId="295138B3" w14:textId="77777777" w:rsidR="00F044B0" w:rsidRDefault="00F044B0">
      <w:pPr>
        <w:pStyle w:val="a1"/>
      </w:pPr>
    </w:p>
    <w:p w14:paraId="2BF8EF10" w14:textId="77777777" w:rsidR="00F044B0" w:rsidRDefault="00F044B0">
      <w:pPr>
        <w:spacing w:beforeLines="50" w:before="120" w:line="480" w:lineRule="exact"/>
        <w:rPr>
          <w:rFonts w:ascii="宋体" w:hAnsi="宋体" w:hint="eastAsia"/>
          <w:sz w:val="30"/>
        </w:rPr>
      </w:pPr>
    </w:p>
    <w:p w14:paraId="07F80FF5" w14:textId="77777777" w:rsidR="00F044B0" w:rsidRDefault="00F044B0">
      <w:pPr>
        <w:spacing w:beforeLines="50" w:before="120" w:line="480" w:lineRule="exact"/>
        <w:rPr>
          <w:rFonts w:ascii="宋体" w:hAnsi="宋体" w:hint="eastAsia"/>
          <w:sz w:val="30"/>
        </w:rPr>
      </w:pPr>
    </w:p>
    <w:p w14:paraId="5288E6FF" w14:textId="77777777" w:rsidR="00F044B0" w:rsidRDefault="00F044B0">
      <w:pPr>
        <w:pStyle w:val="af0"/>
        <w:ind w:firstLine="300"/>
        <w:rPr>
          <w:rFonts w:ascii="宋体" w:hAnsi="宋体" w:hint="eastAsia"/>
          <w:sz w:val="30"/>
        </w:rPr>
      </w:pPr>
    </w:p>
    <w:p w14:paraId="691298EE" w14:textId="77777777" w:rsidR="00F044B0" w:rsidRDefault="00F044B0">
      <w:pPr>
        <w:rPr>
          <w:rFonts w:ascii="宋体" w:hAnsi="宋体" w:hint="eastAsia"/>
          <w:sz w:val="30"/>
        </w:rPr>
      </w:pPr>
    </w:p>
    <w:p w14:paraId="0981C991" w14:textId="77777777" w:rsidR="00F044B0" w:rsidRDefault="00F044B0">
      <w:pPr>
        <w:pStyle w:val="af0"/>
        <w:ind w:firstLine="300"/>
        <w:rPr>
          <w:rFonts w:ascii="宋体" w:hAnsi="宋体" w:hint="eastAsia"/>
          <w:sz w:val="30"/>
        </w:rPr>
      </w:pPr>
    </w:p>
    <w:p w14:paraId="531E70C1" w14:textId="77777777" w:rsidR="00F044B0" w:rsidRDefault="00F044B0">
      <w:pPr>
        <w:rPr>
          <w:rFonts w:ascii="宋体" w:hAnsi="宋体" w:hint="eastAsia"/>
          <w:sz w:val="30"/>
        </w:rPr>
      </w:pPr>
    </w:p>
    <w:p w14:paraId="51D874FA" w14:textId="77777777" w:rsidR="00F044B0" w:rsidRDefault="00F044B0">
      <w:pPr>
        <w:pStyle w:val="af0"/>
        <w:ind w:firstLine="300"/>
        <w:rPr>
          <w:rFonts w:ascii="宋体" w:hAnsi="宋体" w:hint="eastAsia"/>
          <w:sz w:val="30"/>
        </w:rPr>
      </w:pPr>
    </w:p>
    <w:p w14:paraId="780C84FE" w14:textId="77777777" w:rsidR="00F044B0" w:rsidRDefault="00F044B0">
      <w:pPr>
        <w:rPr>
          <w:rFonts w:ascii="宋体" w:hAnsi="宋体" w:hint="eastAsia"/>
          <w:sz w:val="30"/>
        </w:rPr>
      </w:pPr>
    </w:p>
    <w:p w14:paraId="1356ECE0" w14:textId="77777777" w:rsidR="00F044B0" w:rsidRDefault="00F044B0">
      <w:pPr>
        <w:pStyle w:val="af0"/>
        <w:ind w:firstLine="210"/>
      </w:pPr>
    </w:p>
    <w:p w14:paraId="01830B12" w14:textId="77777777" w:rsidR="00F044B0" w:rsidRDefault="00F044B0" w:rsidP="00B8554C">
      <w:pPr>
        <w:pStyle w:val="afffc"/>
        <w:ind w:firstLine="0"/>
        <w:rPr>
          <w:rFonts w:ascii="宋体" w:hAnsi="宋体" w:hint="eastAsia"/>
          <w:sz w:val="30"/>
          <w:szCs w:val="20"/>
        </w:rPr>
      </w:pPr>
    </w:p>
    <w:p w14:paraId="1B4C5E6C" w14:textId="77777777" w:rsidR="00F044B0" w:rsidRDefault="00F044B0">
      <w:pPr>
        <w:pBdr>
          <w:bottom w:val="single" w:sz="6" w:space="1" w:color="auto"/>
        </w:pBdr>
        <w:spacing w:line="360" w:lineRule="auto"/>
        <w:ind w:firstLineChars="198" w:firstLine="596"/>
        <w:rPr>
          <w:b/>
          <w:bCs/>
          <w:sz w:val="30"/>
        </w:rPr>
      </w:pPr>
    </w:p>
    <w:p w14:paraId="352B7623" w14:textId="7346974A" w:rsidR="00F044B0" w:rsidRPr="00B8554C" w:rsidRDefault="00000000" w:rsidP="00B8554C">
      <w:pPr>
        <w:spacing w:line="360" w:lineRule="auto"/>
        <w:jc w:val="center"/>
        <w:rPr>
          <w:bCs/>
          <w:szCs w:val="21"/>
        </w:rPr>
      </w:pPr>
      <w:r>
        <w:rPr>
          <w:rFonts w:hint="eastAsia"/>
          <w:bCs/>
          <w:szCs w:val="21"/>
        </w:rPr>
        <w:t>招标文件制作：</w:t>
      </w:r>
      <w:r w:rsidR="00B8554C">
        <w:rPr>
          <w:rFonts w:hint="eastAsia"/>
          <w:bCs/>
          <w:szCs w:val="21"/>
        </w:rPr>
        <w:t>朱文</w:t>
      </w:r>
      <w:proofErr w:type="gramStart"/>
      <w:r w:rsidR="00B8554C">
        <w:rPr>
          <w:rFonts w:hint="eastAsia"/>
          <w:bCs/>
          <w:szCs w:val="21"/>
        </w:rPr>
        <w:t>倩</w:t>
      </w:r>
      <w:proofErr w:type="gramEnd"/>
      <w:r>
        <w:rPr>
          <w:rFonts w:hint="eastAsia"/>
          <w:bCs/>
          <w:szCs w:val="21"/>
        </w:rPr>
        <w:t xml:space="preserve">                          </w:t>
      </w:r>
      <w:r>
        <w:rPr>
          <w:rFonts w:hint="eastAsia"/>
          <w:bCs/>
          <w:szCs w:val="21"/>
        </w:rPr>
        <w:t>代理公司内部审核：</w:t>
      </w:r>
      <w:r w:rsidR="00CD74E6">
        <w:rPr>
          <w:rFonts w:hint="eastAsia"/>
          <w:bCs/>
          <w:szCs w:val="21"/>
        </w:rPr>
        <w:t>谢</w:t>
      </w:r>
      <w:proofErr w:type="gramStart"/>
      <w:r w:rsidR="00CD74E6">
        <w:rPr>
          <w:rFonts w:hint="eastAsia"/>
          <w:bCs/>
          <w:szCs w:val="21"/>
        </w:rPr>
        <w:t>迦恺</w:t>
      </w:r>
      <w:proofErr w:type="gramEnd"/>
    </w:p>
    <w:p w14:paraId="5F5FFF05" w14:textId="77777777" w:rsidR="00F044B0" w:rsidRDefault="00000000" w:rsidP="007C00A3">
      <w:pPr>
        <w:pStyle w:val="af3"/>
        <w:numPr>
          <w:ilvl w:val="0"/>
          <w:numId w:val="6"/>
        </w:numPr>
        <w:snapToGrid w:val="0"/>
        <w:spacing w:before="120" w:after="120" w:line="360" w:lineRule="auto"/>
        <w:jc w:val="center"/>
        <w:outlineLvl w:val="0"/>
        <w:rPr>
          <w:rFonts w:hAnsi="宋体" w:cs="宋体"/>
          <w:b/>
          <w:sz w:val="30"/>
          <w:szCs w:val="30"/>
        </w:rPr>
      </w:pPr>
      <w:r>
        <w:rPr>
          <w:rFonts w:hAnsi="宋体" w:cs="宋体"/>
          <w:b/>
          <w:sz w:val="30"/>
          <w:szCs w:val="30"/>
        </w:rPr>
        <w:lastRenderedPageBreak/>
        <w:t xml:space="preserve"> 公开招标公告</w:t>
      </w:r>
    </w:p>
    <w:p w14:paraId="6F9ED6EF" w14:textId="505E09CB" w:rsidR="00F044B0" w:rsidRPr="004C5A33" w:rsidRDefault="00000000" w:rsidP="007C00A3">
      <w:pPr>
        <w:pBdr>
          <w:top w:val="single" w:sz="4" w:space="1" w:color="auto"/>
          <w:left w:val="single" w:sz="4" w:space="0" w:color="auto"/>
          <w:bottom w:val="single" w:sz="4" w:space="1" w:color="auto"/>
          <w:right w:val="single" w:sz="4" w:space="4" w:color="auto"/>
        </w:pBdr>
        <w:spacing w:line="360" w:lineRule="auto"/>
        <w:jc w:val="center"/>
        <w:rPr>
          <w:rFonts w:ascii="宋体" w:hAnsi="宋体" w:cs="宋体" w:hint="eastAsia"/>
          <w:b/>
          <w:sz w:val="30"/>
          <w:szCs w:val="30"/>
        </w:rPr>
      </w:pPr>
      <w:r>
        <w:rPr>
          <w:rFonts w:ascii="宋体" w:hAnsi="宋体" w:cs="宋体" w:hint="eastAsia"/>
          <w:b/>
          <w:sz w:val="30"/>
          <w:szCs w:val="30"/>
        </w:rPr>
        <w:t xml:space="preserve">项 目 概 </w:t>
      </w:r>
      <w:proofErr w:type="gramStart"/>
      <w:r>
        <w:rPr>
          <w:rFonts w:ascii="宋体" w:hAnsi="宋体" w:cs="宋体" w:hint="eastAsia"/>
          <w:b/>
          <w:sz w:val="30"/>
          <w:szCs w:val="30"/>
        </w:rPr>
        <w:t>况</w:t>
      </w:r>
      <w:proofErr w:type="gramEnd"/>
    </w:p>
    <w:p w14:paraId="3BA892EC" w14:textId="6D7E9F8B" w:rsidR="00F044B0" w:rsidRDefault="000377B0" w:rsidP="007C00A3">
      <w:pPr>
        <w:pBdr>
          <w:top w:val="single" w:sz="4" w:space="1" w:color="auto"/>
          <w:left w:val="single" w:sz="4" w:space="0" w:color="auto"/>
          <w:bottom w:val="single" w:sz="4" w:space="1" w:color="auto"/>
          <w:right w:val="single" w:sz="4" w:space="4" w:color="auto"/>
        </w:pBdr>
        <w:spacing w:line="360" w:lineRule="auto"/>
        <w:ind w:firstLineChars="200" w:firstLine="480"/>
        <w:rPr>
          <w:rFonts w:ascii="宋体" w:hAnsi="宋体" w:cs="宋体" w:hint="eastAsia"/>
          <w:bCs/>
          <w:sz w:val="24"/>
        </w:rPr>
      </w:pPr>
      <w:r>
        <w:rPr>
          <w:rFonts w:ascii="宋体" w:hAnsi="宋体" w:cs="宋体" w:hint="eastAsia"/>
          <w:bCs/>
          <w:sz w:val="24"/>
        </w:rPr>
        <w:t>浙江金华阳光招标代理有限公司受</w:t>
      </w:r>
      <w:r w:rsidRPr="000377B0">
        <w:rPr>
          <w:rFonts w:ascii="宋体" w:hAnsi="宋体" w:cs="宋体" w:hint="eastAsia"/>
          <w:bCs/>
          <w:sz w:val="24"/>
        </w:rPr>
        <w:t>浦江县消防救援大队</w:t>
      </w:r>
      <w:r>
        <w:rPr>
          <w:rFonts w:ascii="宋体" w:hAnsi="宋体" w:cs="宋体" w:hint="eastAsia"/>
          <w:bCs/>
          <w:sz w:val="24"/>
        </w:rPr>
        <w:t>委托，就</w:t>
      </w:r>
      <w:r w:rsidRPr="000377B0">
        <w:rPr>
          <w:rFonts w:ascii="宋体" w:hAnsi="宋体" w:cs="宋体" w:hint="eastAsia"/>
          <w:bCs/>
          <w:sz w:val="24"/>
        </w:rPr>
        <w:t>浦江县消防救援大队2024年度伙食配送服务采购项目</w:t>
      </w:r>
      <w:r>
        <w:rPr>
          <w:rFonts w:ascii="宋体" w:hAnsi="宋体" w:cs="宋体" w:hint="eastAsia"/>
          <w:bCs/>
          <w:sz w:val="24"/>
        </w:rPr>
        <w:t>进行公开招标，欢迎国内满足投标人资格要求的投标人参加投标。</w:t>
      </w:r>
    </w:p>
    <w:p w14:paraId="4D194A90" w14:textId="77777777" w:rsidR="00F044B0" w:rsidRDefault="00000000" w:rsidP="007C00A3">
      <w:pPr>
        <w:tabs>
          <w:tab w:val="left" w:pos="0"/>
        </w:tabs>
        <w:snapToGrid w:val="0"/>
        <w:spacing w:line="360" w:lineRule="auto"/>
        <w:ind w:firstLineChars="200" w:firstLine="482"/>
        <w:rPr>
          <w:rFonts w:ascii="宋体" w:hAnsi="宋体" w:cs="宋体" w:hint="eastAsia"/>
          <w:b/>
          <w:sz w:val="24"/>
        </w:rPr>
      </w:pPr>
      <w:r>
        <w:rPr>
          <w:rFonts w:ascii="宋体" w:hAnsi="宋体" w:cs="宋体" w:hint="eastAsia"/>
          <w:b/>
          <w:sz w:val="24"/>
        </w:rPr>
        <w:t>一、项目基本情况</w:t>
      </w:r>
    </w:p>
    <w:p w14:paraId="5E4E668E" w14:textId="116183C7" w:rsidR="00F044B0" w:rsidRDefault="00000000" w:rsidP="007C00A3">
      <w:pPr>
        <w:tabs>
          <w:tab w:val="left" w:pos="0"/>
        </w:tabs>
        <w:snapToGrid w:val="0"/>
        <w:spacing w:line="360" w:lineRule="auto"/>
        <w:ind w:firstLineChars="200" w:firstLine="480"/>
        <w:rPr>
          <w:rFonts w:ascii="宋体" w:hAnsi="宋体" w:cs="宋体" w:hint="eastAsia"/>
          <w:bCs/>
          <w:sz w:val="24"/>
        </w:rPr>
      </w:pPr>
      <w:r>
        <w:rPr>
          <w:rFonts w:ascii="宋体" w:hAnsi="宋体" w:cs="宋体" w:hint="eastAsia"/>
          <w:bCs/>
          <w:sz w:val="24"/>
        </w:rPr>
        <w:t>（一）项目编号：</w:t>
      </w:r>
      <w:r w:rsidR="000377B0" w:rsidRPr="000377B0">
        <w:rPr>
          <w:rFonts w:ascii="宋体" w:hAnsi="宋体" w:cs="宋体"/>
          <w:bCs/>
          <w:sz w:val="24"/>
        </w:rPr>
        <w:t>YG2024-FW6749（</w:t>
      </w:r>
      <w:proofErr w:type="gramStart"/>
      <w:r w:rsidR="000377B0" w:rsidRPr="000377B0">
        <w:rPr>
          <w:rFonts w:ascii="宋体" w:hAnsi="宋体" w:cs="宋体" w:hint="eastAsia"/>
          <w:bCs/>
          <w:sz w:val="24"/>
        </w:rPr>
        <w:t>金消采</w:t>
      </w:r>
      <w:proofErr w:type="gramEnd"/>
      <w:r w:rsidR="000377B0" w:rsidRPr="000377B0">
        <w:rPr>
          <w:rFonts w:ascii="宋体" w:hAnsi="宋体" w:cs="宋体" w:hint="eastAsia"/>
          <w:bCs/>
          <w:sz w:val="24"/>
        </w:rPr>
        <w:t>G2024010</w:t>
      </w:r>
      <w:r w:rsidR="000377B0" w:rsidRPr="000377B0">
        <w:rPr>
          <w:rFonts w:ascii="宋体" w:hAnsi="宋体" w:cs="宋体"/>
          <w:bCs/>
          <w:sz w:val="24"/>
        </w:rPr>
        <w:t>）</w:t>
      </w:r>
    </w:p>
    <w:p w14:paraId="5017C411" w14:textId="77777777" w:rsidR="009B2071" w:rsidRDefault="00000000" w:rsidP="007C00A3">
      <w:pPr>
        <w:tabs>
          <w:tab w:val="left" w:pos="0"/>
        </w:tabs>
        <w:snapToGrid w:val="0"/>
        <w:spacing w:line="360" w:lineRule="auto"/>
        <w:ind w:firstLineChars="200" w:firstLine="480"/>
        <w:rPr>
          <w:rFonts w:ascii="宋体" w:hAnsi="宋体" w:cs="宋体" w:hint="eastAsia"/>
          <w:bCs/>
          <w:sz w:val="24"/>
        </w:rPr>
      </w:pPr>
      <w:r>
        <w:rPr>
          <w:rFonts w:ascii="宋体" w:hAnsi="宋体" w:cs="宋体" w:hint="eastAsia"/>
          <w:bCs/>
          <w:sz w:val="24"/>
        </w:rPr>
        <w:t>（二）项目名称：</w:t>
      </w:r>
      <w:r w:rsidR="000377B0" w:rsidRPr="000377B0">
        <w:rPr>
          <w:rFonts w:ascii="宋体" w:hAnsi="宋体" w:cs="宋体" w:hint="eastAsia"/>
          <w:bCs/>
          <w:sz w:val="24"/>
        </w:rPr>
        <w:t>浦江县消防救援大队2024年度伙食配送服务采购项目</w:t>
      </w:r>
    </w:p>
    <w:p w14:paraId="0ED4F3CE" w14:textId="182EA25F" w:rsidR="00F044B0" w:rsidRDefault="00000000" w:rsidP="007C00A3">
      <w:pPr>
        <w:tabs>
          <w:tab w:val="left" w:pos="0"/>
        </w:tabs>
        <w:snapToGrid w:val="0"/>
        <w:spacing w:line="360" w:lineRule="auto"/>
        <w:ind w:firstLineChars="200" w:firstLine="480"/>
        <w:rPr>
          <w:rFonts w:ascii="宋体" w:hAnsi="宋体" w:cs="宋体" w:hint="eastAsia"/>
          <w:bCs/>
          <w:sz w:val="24"/>
        </w:rPr>
      </w:pPr>
      <w:r>
        <w:rPr>
          <w:rFonts w:ascii="宋体" w:hAnsi="宋体" w:cs="宋体" w:hint="eastAsia"/>
          <w:bCs/>
          <w:sz w:val="24"/>
        </w:rPr>
        <w:t>（三）采购方式：公开招标</w:t>
      </w:r>
    </w:p>
    <w:p w14:paraId="1A99F0FE" w14:textId="77777777" w:rsidR="00F044B0" w:rsidRDefault="00000000" w:rsidP="007C00A3">
      <w:pPr>
        <w:snapToGrid w:val="0"/>
        <w:spacing w:line="360" w:lineRule="auto"/>
        <w:ind w:firstLineChars="200" w:firstLine="480"/>
        <w:rPr>
          <w:rFonts w:ascii="宋体" w:hAnsi="宋体" w:cs="宋体" w:hint="eastAsia"/>
          <w:bCs/>
          <w:sz w:val="24"/>
        </w:rPr>
      </w:pPr>
      <w:r>
        <w:rPr>
          <w:rFonts w:ascii="宋体" w:hAnsi="宋体" w:cs="宋体" w:hint="eastAsia"/>
          <w:bCs/>
          <w:sz w:val="24"/>
        </w:rPr>
        <w:t>（四）</w:t>
      </w:r>
      <w:r>
        <w:rPr>
          <w:rFonts w:ascii="宋体" w:hAnsi="宋体" w:cs="Arial" w:hint="eastAsia"/>
          <w:bCs/>
          <w:sz w:val="24"/>
        </w:rPr>
        <w:t>采购项目概况：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21"/>
        <w:gridCol w:w="2239"/>
        <w:gridCol w:w="1350"/>
        <w:gridCol w:w="1235"/>
        <w:gridCol w:w="1259"/>
        <w:gridCol w:w="1714"/>
      </w:tblGrid>
      <w:tr w:rsidR="00F044B0" w14:paraId="475F491C" w14:textId="77777777">
        <w:trPr>
          <w:trHeight w:hRule="exact" w:val="809"/>
          <w:tblHeader/>
          <w:jc w:val="center"/>
        </w:trPr>
        <w:tc>
          <w:tcPr>
            <w:tcW w:w="1221" w:type="dxa"/>
            <w:shd w:val="clear" w:color="auto" w:fill="FFFFFF"/>
            <w:tcMar>
              <w:top w:w="75" w:type="dxa"/>
              <w:left w:w="150" w:type="dxa"/>
              <w:bottom w:w="75" w:type="dxa"/>
              <w:right w:w="150" w:type="dxa"/>
            </w:tcMar>
            <w:vAlign w:val="center"/>
          </w:tcPr>
          <w:p w14:paraId="1EBF065F" w14:textId="77777777" w:rsidR="00F044B0" w:rsidRDefault="00000000">
            <w:pPr>
              <w:autoSpaceDE w:val="0"/>
              <w:autoSpaceDN w:val="0"/>
              <w:adjustRightInd w:val="0"/>
              <w:jc w:val="center"/>
              <w:rPr>
                <w:rFonts w:ascii="宋体" w:hAnsi="宋体" w:cs="Arial" w:hint="eastAsia"/>
                <w:sz w:val="24"/>
              </w:rPr>
            </w:pPr>
            <w:r>
              <w:rPr>
                <w:rFonts w:ascii="宋体" w:hAnsi="宋体" w:cs="Arial" w:hint="eastAsia"/>
                <w:sz w:val="24"/>
              </w:rPr>
              <w:t>序号</w:t>
            </w:r>
          </w:p>
        </w:tc>
        <w:tc>
          <w:tcPr>
            <w:tcW w:w="2239" w:type="dxa"/>
            <w:shd w:val="clear" w:color="auto" w:fill="FFFFFF"/>
            <w:tcMar>
              <w:top w:w="75" w:type="dxa"/>
              <w:left w:w="150" w:type="dxa"/>
              <w:bottom w:w="75" w:type="dxa"/>
              <w:right w:w="150" w:type="dxa"/>
            </w:tcMar>
            <w:vAlign w:val="center"/>
          </w:tcPr>
          <w:p w14:paraId="21642E49" w14:textId="77777777" w:rsidR="00F044B0" w:rsidRDefault="00000000">
            <w:pPr>
              <w:autoSpaceDE w:val="0"/>
              <w:autoSpaceDN w:val="0"/>
              <w:adjustRightInd w:val="0"/>
              <w:jc w:val="center"/>
              <w:rPr>
                <w:rFonts w:ascii="宋体" w:hAnsi="宋体" w:cs="Arial" w:hint="eastAsia"/>
                <w:sz w:val="24"/>
              </w:rPr>
            </w:pPr>
            <w:r>
              <w:rPr>
                <w:rFonts w:ascii="宋体" w:hAnsi="宋体" w:cs="Arial" w:hint="eastAsia"/>
                <w:sz w:val="24"/>
              </w:rPr>
              <w:t>采购内容</w:t>
            </w:r>
          </w:p>
        </w:tc>
        <w:tc>
          <w:tcPr>
            <w:tcW w:w="1350" w:type="dxa"/>
            <w:shd w:val="clear" w:color="auto" w:fill="FFFFFF"/>
            <w:vAlign w:val="center"/>
          </w:tcPr>
          <w:p w14:paraId="1B507875" w14:textId="77777777" w:rsidR="00F044B0" w:rsidRDefault="00000000">
            <w:pPr>
              <w:autoSpaceDE w:val="0"/>
              <w:autoSpaceDN w:val="0"/>
              <w:adjustRightInd w:val="0"/>
              <w:jc w:val="center"/>
              <w:rPr>
                <w:rFonts w:ascii="宋体" w:hAnsi="宋体" w:cs="Arial" w:hint="eastAsia"/>
                <w:sz w:val="24"/>
              </w:rPr>
            </w:pPr>
            <w:r>
              <w:rPr>
                <w:rFonts w:ascii="宋体" w:hAnsi="宋体" w:cs="Arial" w:hint="eastAsia"/>
                <w:sz w:val="24"/>
              </w:rPr>
              <w:t>服务期限</w:t>
            </w:r>
          </w:p>
        </w:tc>
        <w:tc>
          <w:tcPr>
            <w:tcW w:w="1235" w:type="dxa"/>
            <w:shd w:val="clear" w:color="auto" w:fill="FFFFFF"/>
            <w:vAlign w:val="center"/>
          </w:tcPr>
          <w:p w14:paraId="7929D8BC" w14:textId="77777777" w:rsidR="00F044B0" w:rsidRDefault="00000000">
            <w:pPr>
              <w:jc w:val="center"/>
              <w:rPr>
                <w:rFonts w:ascii="宋体" w:hAnsi="宋体" w:cs="宋体" w:hint="eastAsia"/>
                <w:bCs/>
                <w:sz w:val="24"/>
              </w:rPr>
            </w:pPr>
            <w:r>
              <w:rPr>
                <w:rFonts w:ascii="宋体" w:hAnsi="宋体" w:cs="宋体" w:hint="eastAsia"/>
                <w:bCs/>
                <w:sz w:val="24"/>
              </w:rPr>
              <w:t>选定服务</w:t>
            </w:r>
          </w:p>
          <w:p w14:paraId="556C9DA4" w14:textId="77777777" w:rsidR="00F044B0" w:rsidRDefault="00000000">
            <w:pPr>
              <w:jc w:val="center"/>
              <w:rPr>
                <w:rFonts w:ascii="宋体" w:hAnsi="宋体" w:cs="宋体" w:hint="eastAsia"/>
                <w:bCs/>
                <w:sz w:val="24"/>
              </w:rPr>
            </w:pPr>
            <w:r>
              <w:rPr>
                <w:rFonts w:ascii="宋体" w:hAnsi="宋体" w:cs="宋体" w:hint="eastAsia"/>
                <w:bCs/>
                <w:sz w:val="24"/>
              </w:rPr>
              <w:t>单位数量</w:t>
            </w:r>
          </w:p>
        </w:tc>
        <w:tc>
          <w:tcPr>
            <w:tcW w:w="1259" w:type="dxa"/>
            <w:shd w:val="clear" w:color="auto" w:fill="FFFFFF"/>
            <w:vAlign w:val="center"/>
          </w:tcPr>
          <w:p w14:paraId="42E8900B" w14:textId="77777777" w:rsidR="00F044B0" w:rsidRDefault="00000000">
            <w:pPr>
              <w:jc w:val="center"/>
              <w:rPr>
                <w:rFonts w:ascii="宋体" w:hAnsi="宋体" w:cs="宋体" w:hint="eastAsia"/>
                <w:bCs/>
                <w:sz w:val="24"/>
              </w:rPr>
            </w:pPr>
            <w:r>
              <w:rPr>
                <w:rFonts w:ascii="宋体" w:hAnsi="宋体" w:cs="宋体" w:hint="eastAsia"/>
                <w:bCs/>
                <w:sz w:val="24"/>
              </w:rPr>
              <w:t>年度</w:t>
            </w:r>
          </w:p>
          <w:p w14:paraId="6EEACC50" w14:textId="77777777" w:rsidR="00F044B0" w:rsidRDefault="00000000">
            <w:pPr>
              <w:jc w:val="center"/>
              <w:rPr>
                <w:rFonts w:ascii="宋体" w:hAnsi="宋体" w:cs="宋体" w:hint="eastAsia"/>
                <w:bCs/>
                <w:sz w:val="24"/>
              </w:rPr>
            </w:pPr>
            <w:r>
              <w:rPr>
                <w:rFonts w:ascii="宋体" w:hAnsi="宋体" w:cs="宋体" w:hint="eastAsia"/>
                <w:bCs/>
                <w:sz w:val="24"/>
              </w:rPr>
              <w:t>预算金额</w:t>
            </w:r>
          </w:p>
        </w:tc>
        <w:tc>
          <w:tcPr>
            <w:tcW w:w="1714" w:type="dxa"/>
            <w:shd w:val="clear" w:color="auto" w:fill="FFFFFF"/>
            <w:vAlign w:val="center"/>
          </w:tcPr>
          <w:p w14:paraId="40ACFC7E" w14:textId="77777777" w:rsidR="00F044B0" w:rsidRDefault="00000000">
            <w:pPr>
              <w:autoSpaceDE w:val="0"/>
              <w:autoSpaceDN w:val="0"/>
              <w:adjustRightInd w:val="0"/>
              <w:jc w:val="center"/>
              <w:rPr>
                <w:rFonts w:ascii="宋体" w:hAnsi="宋体" w:cs="Arial" w:hint="eastAsia"/>
                <w:sz w:val="24"/>
              </w:rPr>
            </w:pPr>
            <w:r>
              <w:rPr>
                <w:rFonts w:ascii="宋体" w:hAnsi="宋体" w:cs="Arial" w:hint="eastAsia"/>
                <w:sz w:val="24"/>
              </w:rPr>
              <w:t>备注</w:t>
            </w:r>
          </w:p>
        </w:tc>
      </w:tr>
      <w:tr w:rsidR="00F044B0" w14:paraId="053A3A20" w14:textId="77777777">
        <w:trPr>
          <w:trHeight w:hRule="exact" w:val="1332"/>
          <w:tblHeader/>
          <w:jc w:val="center"/>
        </w:trPr>
        <w:tc>
          <w:tcPr>
            <w:tcW w:w="1221" w:type="dxa"/>
            <w:shd w:val="clear" w:color="auto" w:fill="FFFFFF"/>
            <w:tcMar>
              <w:top w:w="75" w:type="dxa"/>
              <w:left w:w="150" w:type="dxa"/>
              <w:bottom w:w="75" w:type="dxa"/>
              <w:right w:w="150" w:type="dxa"/>
            </w:tcMar>
            <w:vAlign w:val="center"/>
          </w:tcPr>
          <w:p w14:paraId="2D84A11F" w14:textId="77777777" w:rsidR="00F044B0" w:rsidRDefault="00000000">
            <w:pPr>
              <w:autoSpaceDE w:val="0"/>
              <w:autoSpaceDN w:val="0"/>
              <w:adjustRightInd w:val="0"/>
              <w:jc w:val="center"/>
              <w:rPr>
                <w:rFonts w:ascii="宋体" w:hAnsi="宋体" w:cs="Arial" w:hint="eastAsia"/>
                <w:sz w:val="24"/>
              </w:rPr>
            </w:pPr>
            <w:r>
              <w:rPr>
                <w:rFonts w:ascii="宋体" w:hAnsi="宋体" w:cs="Arial" w:hint="eastAsia"/>
                <w:sz w:val="24"/>
              </w:rPr>
              <w:t>（一）</w:t>
            </w:r>
          </w:p>
        </w:tc>
        <w:tc>
          <w:tcPr>
            <w:tcW w:w="2239" w:type="dxa"/>
            <w:shd w:val="clear" w:color="auto" w:fill="FFFFFF"/>
            <w:tcMar>
              <w:top w:w="75" w:type="dxa"/>
              <w:left w:w="150" w:type="dxa"/>
              <w:bottom w:w="75" w:type="dxa"/>
              <w:right w:w="150" w:type="dxa"/>
            </w:tcMar>
            <w:vAlign w:val="center"/>
          </w:tcPr>
          <w:p w14:paraId="5425F5F5" w14:textId="4CC71D9B" w:rsidR="00F044B0" w:rsidRDefault="000377B0">
            <w:pPr>
              <w:autoSpaceDE w:val="0"/>
              <w:autoSpaceDN w:val="0"/>
              <w:adjustRightInd w:val="0"/>
              <w:jc w:val="center"/>
              <w:rPr>
                <w:rFonts w:ascii="宋体" w:hAnsi="宋体" w:cs="Arial" w:hint="eastAsia"/>
                <w:sz w:val="24"/>
              </w:rPr>
            </w:pPr>
            <w:r w:rsidRPr="000377B0">
              <w:rPr>
                <w:rFonts w:ascii="宋体" w:hAnsi="宋体" w:cs="宋体" w:hint="eastAsia"/>
                <w:bCs/>
                <w:sz w:val="24"/>
              </w:rPr>
              <w:t>浦江县消防救援大队2024年度伙食配送服务采购项目</w:t>
            </w:r>
          </w:p>
        </w:tc>
        <w:tc>
          <w:tcPr>
            <w:tcW w:w="1350" w:type="dxa"/>
            <w:shd w:val="clear" w:color="auto" w:fill="FFFFFF"/>
            <w:vAlign w:val="center"/>
          </w:tcPr>
          <w:p w14:paraId="4F598DB9" w14:textId="77777777" w:rsidR="00F044B0" w:rsidRDefault="00000000">
            <w:pPr>
              <w:tabs>
                <w:tab w:val="center" w:pos="414"/>
              </w:tabs>
              <w:autoSpaceDE w:val="0"/>
              <w:autoSpaceDN w:val="0"/>
              <w:adjustRightInd w:val="0"/>
              <w:jc w:val="center"/>
              <w:rPr>
                <w:rFonts w:ascii="宋体" w:hAnsi="宋体" w:cs="Arial" w:hint="eastAsia"/>
                <w:sz w:val="24"/>
              </w:rPr>
            </w:pPr>
            <w:r>
              <w:rPr>
                <w:rFonts w:ascii="宋体" w:hAnsi="宋体" w:cs="Arial" w:hint="eastAsia"/>
                <w:sz w:val="24"/>
              </w:rPr>
              <w:t>1年</w:t>
            </w:r>
          </w:p>
          <w:p w14:paraId="399EC441" w14:textId="77777777" w:rsidR="00F044B0" w:rsidRDefault="00000000">
            <w:pPr>
              <w:tabs>
                <w:tab w:val="center" w:pos="414"/>
              </w:tabs>
              <w:autoSpaceDE w:val="0"/>
              <w:autoSpaceDN w:val="0"/>
              <w:adjustRightInd w:val="0"/>
              <w:jc w:val="center"/>
              <w:rPr>
                <w:rFonts w:ascii="宋体" w:hAnsi="宋体" w:cs="Arial" w:hint="eastAsia"/>
                <w:sz w:val="24"/>
              </w:rPr>
            </w:pPr>
            <w:r>
              <w:rPr>
                <w:rFonts w:ascii="宋体" w:hAnsi="宋体" w:cs="Arial" w:hint="eastAsia"/>
                <w:sz w:val="24"/>
              </w:rPr>
              <w:t>（具体以合同时间为准）</w:t>
            </w:r>
          </w:p>
        </w:tc>
        <w:tc>
          <w:tcPr>
            <w:tcW w:w="1235" w:type="dxa"/>
            <w:shd w:val="clear" w:color="auto" w:fill="FFFFFF"/>
            <w:vAlign w:val="center"/>
          </w:tcPr>
          <w:p w14:paraId="1ADBC77C" w14:textId="77777777" w:rsidR="00F044B0" w:rsidRDefault="00000000">
            <w:pPr>
              <w:jc w:val="center"/>
              <w:rPr>
                <w:rFonts w:ascii="宋体" w:hAnsi="宋体" w:cs="宋体" w:hint="eastAsia"/>
                <w:sz w:val="24"/>
              </w:rPr>
            </w:pPr>
            <w:r>
              <w:rPr>
                <w:rFonts w:ascii="宋体" w:hAnsi="宋体" w:cs="宋体" w:hint="eastAsia"/>
                <w:sz w:val="24"/>
              </w:rPr>
              <w:t>1家</w:t>
            </w:r>
          </w:p>
        </w:tc>
        <w:tc>
          <w:tcPr>
            <w:tcW w:w="1259" w:type="dxa"/>
            <w:shd w:val="clear" w:color="auto" w:fill="FFFFFF"/>
            <w:vAlign w:val="center"/>
          </w:tcPr>
          <w:p w14:paraId="7C8099AA" w14:textId="41708F97" w:rsidR="00F044B0" w:rsidRDefault="000377B0">
            <w:pPr>
              <w:jc w:val="center"/>
              <w:rPr>
                <w:rFonts w:ascii="宋体" w:hAnsi="宋体" w:cs="宋体" w:hint="eastAsia"/>
                <w:sz w:val="24"/>
              </w:rPr>
            </w:pPr>
            <w:r w:rsidRPr="000377B0">
              <w:rPr>
                <w:rFonts w:ascii="宋体" w:hAnsi="宋体" w:cs="宋体" w:hint="eastAsia"/>
                <w:bCs/>
                <w:sz w:val="24"/>
              </w:rPr>
              <w:t>212.506万元</w:t>
            </w:r>
          </w:p>
        </w:tc>
        <w:tc>
          <w:tcPr>
            <w:tcW w:w="1714" w:type="dxa"/>
            <w:shd w:val="clear" w:color="auto" w:fill="FFFFFF"/>
            <w:vAlign w:val="center"/>
          </w:tcPr>
          <w:p w14:paraId="6C9402BF" w14:textId="77777777" w:rsidR="00F044B0" w:rsidRDefault="00000000">
            <w:pPr>
              <w:autoSpaceDE w:val="0"/>
              <w:autoSpaceDN w:val="0"/>
              <w:adjustRightInd w:val="0"/>
              <w:jc w:val="center"/>
              <w:rPr>
                <w:rFonts w:ascii="宋体" w:hAnsi="宋体" w:cs="Arial" w:hint="eastAsia"/>
                <w:sz w:val="24"/>
              </w:rPr>
            </w:pPr>
            <w:r>
              <w:rPr>
                <w:rFonts w:ascii="宋体" w:hAnsi="宋体" w:cs="宋体" w:hint="eastAsia"/>
                <w:bCs/>
                <w:sz w:val="24"/>
              </w:rPr>
              <w:t>具体采购要求见第二章采购内容及需求。</w:t>
            </w:r>
          </w:p>
        </w:tc>
      </w:tr>
      <w:tr w:rsidR="00F044B0" w14:paraId="28CE2D34" w14:textId="77777777">
        <w:trPr>
          <w:trHeight w:hRule="exact" w:val="1695"/>
          <w:tblHeader/>
          <w:jc w:val="center"/>
        </w:trPr>
        <w:tc>
          <w:tcPr>
            <w:tcW w:w="9018" w:type="dxa"/>
            <w:gridSpan w:val="6"/>
            <w:shd w:val="clear" w:color="auto" w:fill="FFFFFF"/>
            <w:tcMar>
              <w:top w:w="75" w:type="dxa"/>
              <w:left w:w="150" w:type="dxa"/>
              <w:bottom w:w="75" w:type="dxa"/>
              <w:right w:w="150" w:type="dxa"/>
            </w:tcMar>
            <w:vAlign w:val="center"/>
          </w:tcPr>
          <w:p w14:paraId="25D47DEC" w14:textId="77777777" w:rsidR="00F044B0" w:rsidRDefault="00000000">
            <w:pPr>
              <w:autoSpaceDE w:val="0"/>
              <w:autoSpaceDN w:val="0"/>
              <w:adjustRightInd w:val="0"/>
              <w:jc w:val="left"/>
              <w:rPr>
                <w:rFonts w:ascii="宋体" w:hAnsi="宋体" w:cs="Arial" w:hint="eastAsia"/>
                <w:sz w:val="24"/>
              </w:rPr>
            </w:pPr>
            <w:r>
              <w:rPr>
                <w:rFonts w:ascii="宋体" w:hAnsi="宋体" w:cs="Arial" w:hint="eastAsia"/>
                <w:sz w:val="24"/>
              </w:rPr>
              <w:t>说明：</w:t>
            </w:r>
          </w:p>
          <w:p w14:paraId="63EF8539" w14:textId="77777777" w:rsidR="00F044B0" w:rsidRDefault="00000000">
            <w:pPr>
              <w:autoSpaceDE w:val="0"/>
              <w:autoSpaceDN w:val="0"/>
              <w:adjustRightInd w:val="0"/>
              <w:jc w:val="left"/>
              <w:rPr>
                <w:rFonts w:ascii="宋体" w:hAnsi="宋体" w:cs="Arial" w:hint="eastAsia"/>
                <w:sz w:val="24"/>
              </w:rPr>
            </w:pPr>
            <w:r>
              <w:rPr>
                <w:rFonts w:ascii="宋体" w:hAnsi="宋体" w:cs="Arial" w:hint="eastAsia"/>
                <w:sz w:val="24"/>
              </w:rPr>
              <w:t>1.以上预算金额为预估金额；最终结算金额以年度实际供货数量为准，采购人不保证年度内的最低供货数量和最低结算金额。</w:t>
            </w:r>
          </w:p>
          <w:p w14:paraId="76D6C846" w14:textId="77777777" w:rsidR="00F044B0" w:rsidRDefault="00000000">
            <w:pPr>
              <w:autoSpaceDE w:val="0"/>
              <w:autoSpaceDN w:val="0"/>
              <w:adjustRightInd w:val="0"/>
              <w:jc w:val="left"/>
              <w:rPr>
                <w:rFonts w:ascii="宋体" w:hAnsi="宋体" w:cs="宋体" w:hint="eastAsia"/>
                <w:bCs/>
                <w:sz w:val="24"/>
              </w:rPr>
            </w:pPr>
            <w:r>
              <w:rPr>
                <w:rFonts w:ascii="宋体" w:hAnsi="宋体" w:cs="Arial" w:hint="eastAsia"/>
                <w:sz w:val="24"/>
              </w:rPr>
              <w:t>2.合同期限：自合同签订之日起1年或合同实际发生金额达到预算金额（以先到者为准）为合同服务期。</w:t>
            </w:r>
          </w:p>
        </w:tc>
      </w:tr>
    </w:tbl>
    <w:p w14:paraId="08A8DC77" w14:textId="77777777" w:rsidR="00F044B0" w:rsidRDefault="00000000" w:rsidP="007C00A3">
      <w:pPr>
        <w:pStyle w:val="21"/>
        <w:spacing w:line="360" w:lineRule="auto"/>
        <w:ind w:firstLineChars="200" w:firstLine="482"/>
        <w:rPr>
          <w:rFonts w:ascii="宋体" w:cs="宋体" w:hint="eastAsia"/>
          <w:color w:val="auto"/>
        </w:rPr>
      </w:pPr>
      <w:r>
        <w:rPr>
          <w:rFonts w:ascii="宋体" w:cs="宋体" w:hint="eastAsia"/>
          <w:color w:val="auto"/>
        </w:rPr>
        <w:t>二、申请人的资格要求：</w:t>
      </w:r>
    </w:p>
    <w:p w14:paraId="511E7A07" w14:textId="77777777" w:rsidR="00F044B0" w:rsidRPr="00824A96" w:rsidRDefault="00000000" w:rsidP="007C00A3">
      <w:pPr>
        <w:pStyle w:val="21"/>
        <w:spacing w:line="360" w:lineRule="auto"/>
        <w:ind w:firstLineChars="200" w:firstLine="480"/>
        <w:rPr>
          <w:rFonts w:ascii="宋体" w:cs="宋体" w:hint="eastAsia"/>
          <w:b w:val="0"/>
          <w:bCs w:val="0"/>
          <w:color w:val="auto"/>
        </w:rPr>
      </w:pPr>
      <w:r>
        <w:rPr>
          <w:rFonts w:ascii="宋体" w:cs="宋体" w:hint="eastAsia"/>
          <w:b w:val="0"/>
          <w:bCs w:val="0"/>
          <w:color w:val="auto"/>
        </w:rPr>
        <w:t>（一）满足《中华人民共和国政府采购法》第二十二条规定，未被“信用中国”（</w:t>
      </w:r>
      <w:r w:rsidRPr="00824A96">
        <w:rPr>
          <w:rFonts w:ascii="宋体" w:cs="宋体" w:hint="eastAsia"/>
          <w:b w:val="0"/>
          <w:bCs w:val="0"/>
          <w:color w:val="auto"/>
        </w:rPr>
        <w:t>www.creditchina.gov.cn）、中国政府采购网（www.ccgp.gov.cn）列入失信被执行人、重大税收违法失信主体、政府采购严重违法失信行为记录名单。</w:t>
      </w:r>
    </w:p>
    <w:p w14:paraId="193C2C3F" w14:textId="6D39BB98" w:rsidR="00F044B0" w:rsidRDefault="00000000" w:rsidP="007C00A3">
      <w:pPr>
        <w:snapToGrid w:val="0"/>
        <w:spacing w:line="360" w:lineRule="auto"/>
        <w:ind w:firstLineChars="200" w:firstLine="480"/>
        <w:rPr>
          <w:rFonts w:ascii="宋体" w:hAnsi="宋体" w:cs="宋体" w:hint="eastAsia"/>
          <w:bCs/>
          <w:sz w:val="24"/>
          <w:szCs w:val="22"/>
        </w:rPr>
      </w:pPr>
      <w:r w:rsidRPr="00824A96">
        <w:rPr>
          <w:rFonts w:ascii="宋体" w:hAnsi="宋体" w:cs="宋体" w:hint="eastAsia"/>
          <w:sz w:val="24"/>
        </w:rPr>
        <w:t>（二）落实政府采购政策需满足的资格要求：专门面向中小企业采购项目，即所有服务全部由符合政策要求的中小</w:t>
      </w:r>
      <w:proofErr w:type="gramStart"/>
      <w:r w:rsidRPr="00824A96">
        <w:rPr>
          <w:rFonts w:ascii="宋体" w:hAnsi="宋体" w:cs="宋体" w:hint="eastAsia"/>
          <w:sz w:val="24"/>
        </w:rPr>
        <w:t>微企业</w:t>
      </w:r>
      <w:proofErr w:type="gramEnd"/>
      <w:r w:rsidRPr="00824A96">
        <w:rPr>
          <w:rFonts w:ascii="宋体" w:hAnsi="宋体" w:cs="宋体" w:hint="eastAsia"/>
          <w:sz w:val="24"/>
        </w:rPr>
        <w:t>承接（提供</w:t>
      </w:r>
      <w:r w:rsidRPr="00824A96">
        <w:rPr>
          <w:rFonts w:ascii="宋体" w:cs="宋体" w:hint="eastAsia"/>
          <w:sz w:val="24"/>
        </w:rPr>
        <w:t>中小企业声明函。残疾人福利性单位和监狱企业视同中小企业，</w:t>
      </w:r>
      <w:r>
        <w:rPr>
          <w:rFonts w:ascii="宋体" w:cs="宋体" w:hint="eastAsia"/>
          <w:sz w:val="24"/>
        </w:rPr>
        <w:t>提供承诺函或相关依据。本项目所属行业为“</w:t>
      </w:r>
      <w:r>
        <w:rPr>
          <w:rFonts w:ascii="宋体" w:hAnsi="宋体" w:cs="宋体" w:hint="eastAsia"/>
          <w:color w:val="000000"/>
          <w:kern w:val="0"/>
          <w:sz w:val="24"/>
        </w:rPr>
        <w:t>批发业</w:t>
      </w:r>
      <w:r>
        <w:rPr>
          <w:rFonts w:ascii="宋体" w:cs="宋体" w:hint="eastAsia"/>
          <w:sz w:val="24"/>
        </w:rPr>
        <w:t>”，</w:t>
      </w:r>
      <w:r>
        <w:rPr>
          <w:rFonts w:ascii="宋体" w:hAnsi="宋体" w:cs="宋体" w:hint="eastAsia"/>
          <w:color w:val="000000"/>
          <w:kern w:val="0"/>
          <w:sz w:val="24"/>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w:t>
      </w:r>
      <w:r>
        <w:rPr>
          <w:rFonts w:ascii="宋体" w:hAnsi="宋体" w:cs="宋体" w:hint="eastAsia"/>
          <w:color w:val="000000"/>
          <w:kern w:val="0"/>
          <w:sz w:val="24"/>
        </w:rPr>
        <w:lastRenderedPageBreak/>
        <w:t>微型企业。</w:t>
      </w:r>
      <w:r>
        <w:rPr>
          <w:rFonts w:ascii="宋体" w:hAnsi="宋体" w:cs="宋体" w:hint="eastAsia"/>
          <w:color w:val="000000"/>
          <w:kern w:val="0"/>
          <w:sz w:val="24"/>
        </w:rPr>
        <w:br/>
      </w:r>
      <w:r w:rsidR="000377B0">
        <w:rPr>
          <w:rFonts w:ascii="宋体" w:hAnsi="宋体" w:cs="宋体" w:hint="eastAsia"/>
          <w:bCs/>
          <w:sz w:val="24"/>
          <w:szCs w:val="22"/>
        </w:rPr>
        <w:t xml:space="preserve">    </w:t>
      </w:r>
      <w:r>
        <w:rPr>
          <w:rFonts w:ascii="宋体" w:hAnsi="宋体" w:cs="宋体" w:hint="eastAsia"/>
          <w:bCs/>
          <w:sz w:val="24"/>
          <w:szCs w:val="22"/>
        </w:rPr>
        <w:t>（三）本项目的特定资格要求：具有有效的食品流通（或经营、或生产）许可证（满足《中华人民共和国食品安全法》第三十五条情形可提供备案材料）。</w:t>
      </w:r>
    </w:p>
    <w:p w14:paraId="347A2E3A" w14:textId="77777777" w:rsidR="00F044B0" w:rsidRDefault="00000000" w:rsidP="007C00A3">
      <w:pPr>
        <w:pStyle w:val="25"/>
        <w:spacing w:line="360" w:lineRule="auto"/>
        <w:ind w:firstLine="480"/>
        <w:rPr>
          <w:rFonts w:ascii="宋体" w:hAnsi="宋体" w:cs="宋体" w:hint="eastAsia"/>
          <w:bCs/>
          <w:sz w:val="24"/>
        </w:rPr>
      </w:pPr>
      <w:r>
        <w:rPr>
          <w:rFonts w:ascii="宋体" w:hAnsi="宋体" w:cs="宋体" w:hint="eastAsia"/>
          <w:bCs/>
          <w:sz w:val="24"/>
        </w:rPr>
        <w:t>（四）单位负责人为同一人或者存在直接控股、管理关系的不同投标人，不得参加</w:t>
      </w:r>
      <w:proofErr w:type="gramStart"/>
      <w:r>
        <w:rPr>
          <w:rFonts w:ascii="宋体" w:hAnsi="宋体" w:cs="宋体" w:hint="eastAsia"/>
          <w:bCs/>
          <w:sz w:val="24"/>
        </w:rPr>
        <w:t>同合同</w:t>
      </w:r>
      <w:proofErr w:type="gramEnd"/>
      <w:r>
        <w:rPr>
          <w:rFonts w:ascii="宋体" w:hAnsi="宋体" w:cs="宋体" w:hint="eastAsia"/>
          <w:bCs/>
          <w:sz w:val="24"/>
        </w:rPr>
        <w:t>项下的政府采购活动。【注：开标当日采购代理机构通过相关渠道（如企查查、天眼查等）核查不同投标人之间是否有单位负责人为同一人或者存在直接控股、管理关系的情况】</w:t>
      </w:r>
    </w:p>
    <w:p w14:paraId="4E4C2988" w14:textId="77777777" w:rsidR="00F044B0" w:rsidRDefault="00000000" w:rsidP="007C00A3">
      <w:pPr>
        <w:pStyle w:val="21"/>
        <w:spacing w:line="360" w:lineRule="auto"/>
        <w:ind w:firstLineChars="200" w:firstLine="482"/>
        <w:rPr>
          <w:rFonts w:ascii="宋体" w:cs="宋体" w:hint="eastAsia"/>
          <w:b w:val="0"/>
          <w:bCs w:val="0"/>
          <w:color w:val="auto"/>
        </w:rPr>
      </w:pPr>
      <w:r>
        <w:rPr>
          <w:rFonts w:ascii="宋体" w:cs="宋体" w:hint="eastAsia"/>
          <w:color w:val="auto"/>
        </w:rPr>
        <w:t>（五）根据《浙江省财政厅关于规范政府采购投标人资格设定及资格审查的通知》（</w:t>
      </w:r>
      <w:proofErr w:type="gramStart"/>
      <w:r>
        <w:rPr>
          <w:rFonts w:ascii="宋体" w:cs="宋体" w:hint="eastAsia"/>
          <w:color w:val="auto"/>
        </w:rPr>
        <w:t>浙财采监</w:t>
      </w:r>
      <w:proofErr w:type="gramEnd"/>
      <w:r>
        <w:rPr>
          <w:rFonts w:ascii="宋体" w:cs="宋体" w:hint="eastAsia"/>
          <w:color w:val="auto"/>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5AE224AA" w14:textId="49F5BAE2" w:rsidR="00F044B0" w:rsidRDefault="00000000" w:rsidP="007C00A3">
      <w:pPr>
        <w:pStyle w:val="25"/>
        <w:spacing w:line="360" w:lineRule="auto"/>
        <w:ind w:firstLine="480"/>
        <w:rPr>
          <w:rFonts w:ascii="宋体" w:hAnsi="宋体" w:cs="宋体" w:hint="eastAsia"/>
          <w:bCs/>
          <w:sz w:val="24"/>
        </w:rPr>
      </w:pPr>
      <w:r>
        <w:rPr>
          <w:rFonts w:ascii="宋体" w:hAnsi="宋体" w:cs="宋体" w:hint="eastAsia"/>
          <w:bCs/>
          <w:sz w:val="24"/>
        </w:rPr>
        <w:t>（六）本项目是否接受联合体投标：</w:t>
      </w:r>
      <w:sdt>
        <w:sdtPr>
          <w:rPr>
            <w:rFonts w:ascii="宋体" w:hAnsi="宋体" w:cs="宋体" w:hint="eastAsia"/>
            <w:bCs/>
            <w:sz w:val="24"/>
          </w:rPr>
          <w:id w:val="-1765526721"/>
        </w:sdtPr>
        <w:sdtContent/>
      </w:sdt>
      <w:r>
        <w:rPr>
          <w:rFonts w:ascii="宋体" w:hAnsi="宋体" w:cs="宋体" w:hint="eastAsia"/>
          <w:bCs/>
          <w:sz w:val="24"/>
        </w:rPr>
        <w:t>否。</w:t>
      </w:r>
    </w:p>
    <w:p w14:paraId="30A57AEE" w14:textId="77777777" w:rsidR="00F044B0" w:rsidRDefault="00000000" w:rsidP="007C00A3">
      <w:pPr>
        <w:pStyle w:val="21"/>
        <w:spacing w:line="360" w:lineRule="auto"/>
        <w:ind w:firstLineChars="200" w:firstLine="482"/>
        <w:rPr>
          <w:rFonts w:ascii="宋体" w:cs="宋体" w:hint="eastAsia"/>
          <w:color w:val="auto"/>
        </w:rPr>
      </w:pPr>
      <w:r>
        <w:rPr>
          <w:rFonts w:ascii="宋体" w:cs="宋体" w:hint="eastAsia"/>
          <w:color w:val="auto"/>
        </w:rPr>
        <w:t xml:space="preserve">三、获取采购文件： </w:t>
      </w:r>
    </w:p>
    <w:p w14:paraId="5769C8E3" w14:textId="71D9D631" w:rsidR="00F044B0" w:rsidRPr="009B2071" w:rsidRDefault="00000000" w:rsidP="007C00A3">
      <w:pPr>
        <w:snapToGrid w:val="0"/>
        <w:spacing w:line="360" w:lineRule="auto"/>
        <w:ind w:firstLineChars="200" w:firstLine="480"/>
        <w:rPr>
          <w:rFonts w:ascii="宋体" w:hAnsi="宋体" w:cs="宋体" w:hint="eastAsia"/>
          <w:bCs/>
          <w:sz w:val="24"/>
          <w:szCs w:val="22"/>
        </w:rPr>
      </w:pPr>
      <w:r>
        <w:rPr>
          <w:rFonts w:ascii="宋体" w:hAnsi="宋体" w:cs="宋体" w:hint="eastAsia"/>
          <w:bCs/>
          <w:sz w:val="24"/>
        </w:rPr>
        <w:t>（一）</w:t>
      </w:r>
      <w:r>
        <w:rPr>
          <w:rFonts w:ascii="宋体" w:hAnsi="宋体" w:cs="宋体" w:hint="eastAsia"/>
          <w:bCs/>
          <w:sz w:val="24"/>
          <w:szCs w:val="22"/>
        </w:rPr>
        <w:t>获取</w:t>
      </w:r>
      <w:r>
        <w:rPr>
          <w:rFonts w:ascii="宋体" w:hAnsi="宋体" w:cs="宋体" w:hint="eastAsia"/>
          <w:bCs/>
          <w:sz w:val="24"/>
        </w:rPr>
        <w:t>时间：公告发布之日起至202</w:t>
      </w:r>
      <w:r w:rsidR="004C5A33">
        <w:rPr>
          <w:rFonts w:ascii="宋体" w:hAnsi="宋体" w:cs="宋体" w:hint="eastAsia"/>
          <w:bCs/>
          <w:sz w:val="24"/>
        </w:rPr>
        <w:t>4</w:t>
      </w:r>
      <w:r>
        <w:rPr>
          <w:rFonts w:ascii="宋体" w:hAnsi="宋体" w:cs="宋体" w:hint="eastAsia"/>
          <w:bCs/>
          <w:sz w:val="24"/>
        </w:rPr>
        <w:t>年</w:t>
      </w:r>
      <w:r w:rsidR="00CF290D">
        <w:rPr>
          <w:rFonts w:ascii="宋体" w:hAnsi="宋体" w:cs="宋体" w:hint="eastAsia"/>
          <w:bCs/>
          <w:sz w:val="24"/>
        </w:rPr>
        <w:t>8</w:t>
      </w:r>
      <w:r>
        <w:rPr>
          <w:rFonts w:ascii="宋体" w:hAnsi="宋体" w:cs="宋体" w:hint="eastAsia"/>
          <w:bCs/>
          <w:sz w:val="24"/>
        </w:rPr>
        <w:t>月</w:t>
      </w:r>
      <w:r w:rsidR="00CF290D">
        <w:rPr>
          <w:rFonts w:ascii="宋体" w:hAnsi="宋体" w:cs="宋体" w:hint="eastAsia"/>
          <w:bCs/>
          <w:sz w:val="24"/>
        </w:rPr>
        <w:t>12</w:t>
      </w:r>
      <w:r>
        <w:rPr>
          <w:rFonts w:ascii="宋体" w:hAnsi="宋体" w:cs="宋体" w:hint="eastAsia"/>
          <w:bCs/>
          <w:sz w:val="24"/>
        </w:rPr>
        <w:t>日投标截止时间前</w:t>
      </w:r>
      <w:r>
        <w:rPr>
          <w:rFonts w:ascii="宋体" w:hAnsi="宋体" w:cs="宋体" w:hint="eastAsia"/>
          <w:sz w:val="24"/>
          <w:szCs w:val="22"/>
        </w:rPr>
        <w:t>（</w:t>
      </w:r>
      <w:r>
        <w:rPr>
          <w:rFonts w:ascii="宋体" w:hAnsi="宋体" w:cs="宋体" w:hint="eastAsia"/>
          <w:bCs/>
          <w:sz w:val="24"/>
        </w:rPr>
        <w:t>上</w:t>
      </w:r>
      <w:r>
        <w:rPr>
          <w:rFonts w:ascii="宋体" w:hAnsi="宋体" w:cs="宋体" w:hint="eastAsia"/>
          <w:sz w:val="24"/>
          <w:szCs w:val="22"/>
        </w:rPr>
        <w:t>午8:</w:t>
      </w:r>
      <w:r w:rsidRPr="009B2071">
        <w:rPr>
          <w:rFonts w:ascii="宋体" w:hAnsi="宋体" w:cs="宋体" w:hint="eastAsia"/>
          <w:bCs/>
          <w:sz w:val="24"/>
          <w:szCs w:val="22"/>
        </w:rPr>
        <w:t>30-11:30，下午13:30-16:30，节假日除外）。</w:t>
      </w:r>
    </w:p>
    <w:p w14:paraId="104C90CC" w14:textId="558E4F39" w:rsidR="00F044B0" w:rsidRDefault="00000000" w:rsidP="007C00A3">
      <w:pPr>
        <w:snapToGrid w:val="0"/>
        <w:spacing w:line="360" w:lineRule="auto"/>
        <w:ind w:firstLineChars="200" w:firstLine="480"/>
        <w:rPr>
          <w:rFonts w:ascii="宋体" w:hAnsi="宋体" w:cs="宋体" w:hint="eastAsia"/>
          <w:bCs/>
          <w:sz w:val="24"/>
          <w:szCs w:val="22"/>
        </w:rPr>
      </w:pPr>
      <w:r w:rsidRPr="009B2071">
        <w:rPr>
          <w:rFonts w:ascii="宋体" w:hAnsi="宋体" w:cs="宋体" w:hint="eastAsia"/>
          <w:bCs/>
          <w:sz w:val="24"/>
          <w:szCs w:val="22"/>
        </w:rPr>
        <w:t>（二）</w:t>
      </w:r>
      <w:r>
        <w:rPr>
          <w:rFonts w:ascii="宋体" w:hAnsi="宋体" w:cs="宋体" w:hint="eastAsia"/>
          <w:bCs/>
          <w:sz w:val="24"/>
          <w:szCs w:val="22"/>
        </w:rPr>
        <w:t>获取方式：潜在投标人将营业执照等</w:t>
      </w:r>
      <w:r w:rsidR="00FF7104" w:rsidRPr="00FF7104">
        <w:rPr>
          <w:rFonts w:ascii="宋体" w:hAnsi="宋体" w:cs="宋体" w:hint="eastAsia"/>
          <w:bCs/>
          <w:sz w:val="24"/>
          <w:szCs w:val="22"/>
        </w:rPr>
        <w:t>申请人的资格要求</w:t>
      </w:r>
      <w:r w:rsidR="00FF7104">
        <w:rPr>
          <w:rFonts w:ascii="宋体" w:hAnsi="宋体" w:cs="宋体" w:hint="eastAsia"/>
          <w:bCs/>
          <w:sz w:val="24"/>
          <w:szCs w:val="22"/>
        </w:rPr>
        <w:t>的证明</w:t>
      </w:r>
      <w:r>
        <w:rPr>
          <w:rFonts w:ascii="宋体" w:hAnsi="宋体" w:cs="宋体" w:hint="eastAsia"/>
          <w:bCs/>
          <w:sz w:val="24"/>
          <w:szCs w:val="22"/>
        </w:rPr>
        <w:t>材料、登记表、授权书或介绍信、被授权人身份证、联系方式等材料现场递交或发送给</w:t>
      </w:r>
      <w:r w:rsidR="004C5A33" w:rsidRPr="009B2071">
        <w:rPr>
          <w:rFonts w:ascii="宋体" w:hAnsi="宋体" w:cs="宋体" w:hint="eastAsia"/>
          <w:bCs/>
          <w:sz w:val="24"/>
          <w:szCs w:val="22"/>
        </w:rPr>
        <w:t>浙江金华阳光招标代理有限公司</w:t>
      </w:r>
      <w:r>
        <w:rPr>
          <w:rFonts w:ascii="宋体" w:hAnsi="宋体" w:cs="宋体" w:hint="eastAsia"/>
          <w:bCs/>
          <w:sz w:val="24"/>
          <w:szCs w:val="22"/>
        </w:rPr>
        <w:t>（电子邮箱：</w:t>
      </w:r>
      <w:hyperlink r:id="rId8" w:history="1">
        <w:r w:rsidR="004C5A33">
          <w:rPr>
            <w:rFonts w:ascii="宋体" w:hAnsi="宋体" w:cs="宋体" w:hint="eastAsia"/>
            <w:bCs/>
            <w:sz w:val="24"/>
            <w:szCs w:val="22"/>
          </w:rPr>
          <w:t>jhygzb</w:t>
        </w:r>
        <w:r>
          <w:rPr>
            <w:rFonts w:ascii="宋体" w:hAnsi="宋体" w:cs="宋体" w:hint="eastAsia"/>
            <w:bCs/>
            <w:sz w:val="24"/>
            <w:szCs w:val="22"/>
          </w:rPr>
          <w:t>@qq.com</w:t>
        </w:r>
      </w:hyperlink>
      <w:r>
        <w:rPr>
          <w:rFonts w:ascii="宋体" w:hAnsi="宋体" w:cs="宋体" w:hint="eastAsia"/>
          <w:bCs/>
          <w:sz w:val="24"/>
          <w:szCs w:val="22"/>
        </w:rPr>
        <w:t>，上午8:30-1</w:t>
      </w:r>
      <w:r w:rsidR="00674CB9">
        <w:rPr>
          <w:rFonts w:ascii="宋体" w:hAnsi="宋体" w:cs="宋体" w:hint="eastAsia"/>
          <w:bCs/>
          <w:sz w:val="24"/>
          <w:szCs w:val="22"/>
        </w:rPr>
        <w:t>2</w:t>
      </w:r>
      <w:r>
        <w:rPr>
          <w:rFonts w:ascii="宋体" w:hAnsi="宋体" w:cs="宋体" w:hint="eastAsia"/>
          <w:bCs/>
          <w:sz w:val="24"/>
          <w:szCs w:val="22"/>
        </w:rPr>
        <w:t>:</w:t>
      </w:r>
      <w:r w:rsidR="00674CB9">
        <w:rPr>
          <w:rFonts w:ascii="宋体" w:hAnsi="宋体" w:cs="宋体" w:hint="eastAsia"/>
          <w:bCs/>
          <w:sz w:val="24"/>
          <w:szCs w:val="22"/>
        </w:rPr>
        <w:t>00</w:t>
      </w:r>
      <w:r>
        <w:rPr>
          <w:rFonts w:ascii="宋体" w:hAnsi="宋体" w:cs="宋体" w:hint="eastAsia"/>
          <w:bCs/>
          <w:sz w:val="24"/>
          <w:szCs w:val="22"/>
        </w:rPr>
        <w:t>，下午1</w:t>
      </w:r>
      <w:r w:rsidR="00674CB9">
        <w:rPr>
          <w:rFonts w:ascii="宋体" w:hAnsi="宋体" w:cs="宋体" w:hint="eastAsia"/>
          <w:bCs/>
          <w:sz w:val="24"/>
          <w:szCs w:val="22"/>
        </w:rPr>
        <w:t>4</w:t>
      </w:r>
      <w:r>
        <w:rPr>
          <w:rFonts w:ascii="宋体" w:hAnsi="宋体" w:cs="宋体" w:hint="eastAsia"/>
          <w:bCs/>
          <w:sz w:val="24"/>
          <w:szCs w:val="22"/>
        </w:rPr>
        <w:t>:</w:t>
      </w:r>
      <w:r w:rsidR="00674CB9">
        <w:rPr>
          <w:rFonts w:ascii="宋体" w:hAnsi="宋体" w:cs="宋体" w:hint="eastAsia"/>
          <w:bCs/>
          <w:sz w:val="24"/>
          <w:szCs w:val="22"/>
        </w:rPr>
        <w:t>0</w:t>
      </w:r>
      <w:r>
        <w:rPr>
          <w:rFonts w:ascii="宋体" w:hAnsi="宋体" w:cs="宋体" w:hint="eastAsia"/>
          <w:bCs/>
          <w:sz w:val="24"/>
          <w:szCs w:val="22"/>
        </w:rPr>
        <w:t>0-1</w:t>
      </w:r>
      <w:r w:rsidR="00674CB9">
        <w:rPr>
          <w:rFonts w:ascii="宋体" w:hAnsi="宋体" w:cs="宋体" w:hint="eastAsia"/>
          <w:bCs/>
          <w:sz w:val="24"/>
          <w:szCs w:val="22"/>
        </w:rPr>
        <w:t>7</w:t>
      </w:r>
      <w:r>
        <w:rPr>
          <w:rFonts w:ascii="宋体" w:hAnsi="宋体" w:cs="宋体" w:hint="eastAsia"/>
          <w:bCs/>
          <w:sz w:val="24"/>
          <w:szCs w:val="22"/>
        </w:rPr>
        <w:t>:</w:t>
      </w:r>
      <w:r w:rsidR="00674CB9">
        <w:rPr>
          <w:rFonts w:ascii="宋体" w:hAnsi="宋体" w:cs="宋体" w:hint="eastAsia"/>
          <w:bCs/>
          <w:sz w:val="24"/>
          <w:szCs w:val="22"/>
        </w:rPr>
        <w:t>0</w:t>
      </w:r>
      <w:r>
        <w:rPr>
          <w:rFonts w:ascii="宋体" w:hAnsi="宋体" w:cs="宋体" w:hint="eastAsia"/>
          <w:bCs/>
          <w:sz w:val="24"/>
          <w:szCs w:val="22"/>
        </w:rPr>
        <w:t>0，节假日除外），代理公司将以现场领取、邮件等方式发送本招标文件。</w:t>
      </w:r>
    </w:p>
    <w:p w14:paraId="045F28C7" w14:textId="42AA9526" w:rsidR="004C5A33" w:rsidRDefault="00000000" w:rsidP="007C00A3">
      <w:pPr>
        <w:snapToGrid w:val="0"/>
        <w:spacing w:line="360" w:lineRule="auto"/>
        <w:ind w:firstLineChars="200" w:firstLine="480"/>
        <w:rPr>
          <w:rFonts w:ascii="宋体" w:hAnsi="宋体" w:cs="宋体" w:hint="eastAsia"/>
          <w:bCs/>
          <w:sz w:val="24"/>
          <w:szCs w:val="22"/>
        </w:rPr>
      </w:pPr>
      <w:r w:rsidRPr="009B2071">
        <w:rPr>
          <w:rFonts w:ascii="宋体" w:hAnsi="宋体" w:cs="宋体" w:hint="eastAsia"/>
          <w:bCs/>
          <w:sz w:val="24"/>
          <w:szCs w:val="22"/>
        </w:rPr>
        <w:t>（三）</w:t>
      </w:r>
      <w:r>
        <w:rPr>
          <w:rFonts w:ascii="宋体" w:hAnsi="宋体" w:cs="宋体" w:hint="eastAsia"/>
          <w:bCs/>
          <w:sz w:val="24"/>
          <w:szCs w:val="22"/>
        </w:rPr>
        <w:t>招标文件工本费：</w:t>
      </w:r>
      <w:r w:rsidR="004C5A33">
        <w:rPr>
          <w:rFonts w:ascii="宋体" w:hAnsi="宋体" w:cs="宋体" w:hint="eastAsia"/>
          <w:bCs/>
          <w:sz w:val="24"/>
          <w:szCs w:val="22"/>
        </w:rPr>
        <w:t>500</w:t>
      </w:r>
      <w:r>
        <w:rPr>
          <w:rFonts w:ascii="宋体" w:hAnsi="宋体" w:cs="宋体" w:hint="eastAsia"/>
          <w:bCs/>
          <w:sz w:val="24"/>
          <w:szCs w:val="22"/>
        </w:rPr>
        <w:t>元/本，售后不退。供应商可通过电汇、转账方式交至</w:t>
      </w:r>
      <w:r w:rsidR="00824A96">
        <w:rPr>
          <w:rFonts w:ascii="宋体" w:hAnsi="宋体" w:cs="宋体" w:hint="eastAsia"/>
          <w:bCs/>
          <w:sz w:val="24"/>
          <w:szCs w:val="22"/>
        </w:rPr>
        <w:t>以下账户</w:t>
      </w:r>
      <w:r w:rsidR="004C5A33">
        <w:rPr>
          <w:rFonts w:ascii="宋体" w:hAnsi="宋体" w:cs="宋体" w:hint="eastAsia"/>
          <w:bCs/>
          <w:sz w:val="24"/>
          <w:szCs w:val="22"/>
        </w:rPr>
        <w:t>:</w:t>
      </w:r>
    </w:p>
    <w:p w14:paraId="17649A03" w14:textId="073E841E" w:rsidR="004C5A33" w:rsidRPr="004C5A33" w:rsidRDefault="004C5A33" w:rsidP="007C00A3">
      <w:pPr>
        <w:snapToGrid w:val="0"/>
        <w:spacing w:line="360" w:lineRule="auto"/>
        <w:ind w:firstLineChars="200" w:firstLine="480"/>
        <w:rPr>
          <w:rFonts w:ascii="宋体" w:hAnsi="宋体" w:cs="宋体" w:hint="eastAsia"/>
          <w:bCs/>
          <w:sz w:val="24"/>
          <w:szCs w:val="22"/>
        </w:rPr>
      </w:pPr>
      <w:r w:rsidRPr="004C5A33">
        <w:rPr>
          <w:rFonts w:ascii="宋体" w:hAnsi="宋体" w:cs="宋体" w:hint="eastAsia"/>
          <w:bCs/>
          <w:sz w:val="24"/>
          <w:szCs w:val="22"/>
        </w:rPr>
        <w:t>户名：浙江金华阳光招标代理有限公司</w:t>
      </w:r>
    </w:p>
    <w:p w14:paraId="09751B1E" w14:textId="77777777" w:rsidR="004C5A33" w:rsidRPr="004C5A33" w:rsidRDefault="004C5A33" w:rsidP="007C00A3">
      <w:pPr>
        <w:snapToGrid w:val="0"/>
        <w:spacing w:line="360" w:lineRule="auto"/>
        <w:ind w:firstLineChars="200" w:firstLine="480"/>
        <w:rPr>
          <w:rFonts w:ascii="宋体" w:hAnsi="宋体" w:cs="宋体" w:hint="eastAsia"/>
          <w:bCs/>
          <w:sz w:val="24"/>
          <w:szCs w:val="22"/>
        </w:rPr>
      </w:pPr>
      <w:r w:rsidRPr="004C5A33">
        <w:rPr>
          <w:rFonts w:ascii="宋体" w:hAnsi="宋体" w:cs="宋体" w:hint="eastAsia"/>
          <w:bCs/>
          <w:sz w:val="24"/>
          <w:szCs w:val="22"/>
        </w:rPr>
        <w:t>开户银行：金华银行文创支行</w:t>
      </w:r>
    </w:p>
    <w:p w14:paraId="645B9DE6" w14:textId="23EC0DC5" w:rsidR="00F044B0" w:rsidRDefault="004C5A33" w:rsidP="007C00A3">
      <w:pPr>
        <w:snapToGrid w:val="0"/>
        <w:spacing w:line="360" w:lineRule="auto"/>
        <w:ind w:firstLineChars="200" w:firstLine="480"/>
        <w:rPr>
          <w:rFonts w:ascii="宋体" w:hAnsi="宋体" w:cs="宋体" w:hint="eastAsia"/>
          <w:bCs/>
          <w:sz w:val="24"/>
          <w:szCs w:val="22"/>
        </w:rPr>
      </w:pPr>
      <w:r w:rsidRPr="004C5A33">
        <w:rPr>
          <w:rFonts w:ascii="宋体" w:hAnsi="宋体" w:cs="宋体" w:hint="eastAsia"/>
          <w:bCs/>
          <w:sz w:val="24"/>
          <w:szCs w:val="22"/>
        </w:rPr>
        <w:t>账号：1306226200000168</w:t>
      </w:r>
    </w:p>
    <w:p w14:paraId="29C57ECF" w14:textId="77777777" w:rsidR="00F044B0" w:rsidRDefault="00000000" w:rsidP="007C00A3">
      <w:pPr>
        <w:snapToGrid w:val="0"/>
        <w:spacing w:line="360" w:lineRule="auto"/>
        <w:ind w:firstLineChars="200" w:firstLine="482"/>
        <w:rPr>
          <w:rFonts w:ascii="宋体" w:hAnsi="宋体" w:cs="宋体" w:hint="eastAsia"/>
          <w:b/>
          <w:sz w:val="24"/>
        </w:rPr>
      </w:pPr>
      <w:r>
        <w:rPr>
          <w:rFonts w:ascii="宋体" w:hAnsi="宋体" w:cs="宋体" w:hint="eastAsia"/>
          <w:b/>
          <w:sz w:val="24"/>
        </w:rPr>
        <w:t>投标人应当按照公告规定的方式获取采购文件。未按照公告规定的方式获取采购文件的，不得对采购文件提起质疑、投诉。同时，投标人在参加投标前应随时关注项目的更正公告情况，因投标人未及时查看项目变更情况造成投标无效的责任由投标人自行承</w:t>
      </w:r>
      <w:r>
        <w:rPr>
          <w:rFonts w:ascii="宋体" w:hAnsi="宋体" w:cs="宋体" w:hint="eastAsia"/>
          <w:b/>
          <w:sz w:val="24"/>
        </w:rPr>
        <w:lastRenderedPageBreak/>
        <w:t>担。</w:t>
      </w:r>
    </w:p>
    <w:p w14:paraId="189EA783" w14:textId="77777777" w:rsidR="00F044B0" w:rsidRDefault="00000000" w:rsidP="007C00A3">
      <w:pPr>
        <w:snapToGrid w:val="0"/>
        <w:spacing w:line="360" w:lineRule="auto"/>
        <w:ind w:firstLineChars="200" w:firstLine="482"/>
        <w:rPr>
          <w:rFonts w:ascii="宋体" w:hAnsi="宋体" w:cs="宋体" w:hint="eastAsia"/>
          <w:b/>
          <w:sz w:val="24"/>
        </w:rPr>
      </w:pPr>
      <w:r>
        <w:rPr>
          <w:rFonts w:ascii="宋体" w:hAnsi="宋体" w:cs="宋体" w:hint="eastAsia"/>
          <w:b/>
          <w:sz w:val="24"/>
        </w:rPr>
        <w:t>四、提交投标文件截止时间、开标时间和地点</w:t>
      </w:r>
    </w:p>
    <w:p w14:paraId="198D1E0A" w14:textId="77777777" w:rsidR="00F044B0" w:rsidRDefault="00000000" w:rsidP="007C00A3">
      <w:pPr>
        <w:snapToGrid w:val="0"/>
        <w:spacing w:line="360" w:lineRule="auto"/>
        <w:ind w:firstLineChars="200" w:firstLine="482"/>
        <w:rPr>
          <w:rFonts w:ascii="宋体" w:hAnsi="宋体" w:cs="宋体" w:hint="eastAsia"/>
          <w:b/>
          <w:sz w:val="24"/>
        </w:rPr>
      </w:pPr>
      <w:r>
        <w:rPr>
          <w:rFonts w:ascii="宋体" w:hAnsi="宋体" w:cs="宋体" w:hint="eastAsia"/>
          <w:b/>
          <w:sz w:val="24"/>
        </w:rPr>
        <w:t>（一）投标文件递交截止时间及地点：</w:t>
      </w:r>
    </w:p>
    <w:p w14:paraId="55C62A1E" w14:textId="49B64600" w:rsidR="00F044B0" w:rsidRPr="009B2071" w:rsidRDefault="00000000" w:rsidP="007C00A3">
      <w:pPr>
        <w:snapToGrid w:val="0"/>
        <w:spacing w:line="360" w:lineRule="auto"/>
        <w:ind w:firstLineChars="200" w:firstLine="482"/>
        <w:rPr>
          <w:rFonts w:ascii="宋体" w:hAnsi="宋体" w:cs="宋体" w:hint="eastAsia"/>
          <w:b/>
          <w:sz w:val="24"/>
          <w:szCs w:val="22"/>
        </w:rPr>
      </w:pPr>
      <w:r w:rsidRPr="009B2071">
        <w:rPr>
          <w:rFonts w:ascii="宋体" w:hAnsi="宋体" w:cs="宋体" w:hint="eastAsia"/>
          <w:b/>
          <w:sz w:val="24"/>
          <w:szCs w:val="22"/>
        </w:rPr>
        <w:t>投标人于</w:t>
      </w:r>
      <w:r w:rsidRPr="009B2071">
        <w:rPr>
          <w:rFonts w:ascii="宋体" w:hAnsi="宋体" w:cs="宋体" w:hint="eastAsia"/>
          <w:b/>
          <w:sz w:val="24"/>
        </w:rPr>
        <w:t>202</w:t>
      </w:r>
      <w:r w:rsidR="004C5A33" w:rsidRPr="009B2071">
        <w:rPr>
          <w:rFonts w:ascii="宋体" w:hAnsi="宋体" w:cs="宋体" w:hint="eastAsia"/>
          <w:b/>
          <w:sz w:val="24"/>
        </w:rPr>
        <w:t>4</w:t>
      </w:r>
      <w:r w:rsidRPr="009B2071">
        <w:rPr>
          <w:rFonts w:ascii="宋体" w:hAnsi="宋体" w:cs="宋体" w:hint="eastAsia"/>
          <w:b/>
          <w:sz w:val="24"/>
        </w:rPr>
        <w:t>年</w:t>
      </w:r>
      <w:r w:rsidR="00CF290D">
        <w:rPr>
          <w:rFonts w:ascii="宋体" w:hAnsi="宋体" w:cs="宋体" w:hint="eastAsia"/>
          <w:b/>
          <w:sz w:val="24"/>
        </w:rPr>
        <w:t>8</w:t>
      </w:r>
      <w:r w:rsidRPr="009B2071">
        <w:rPr>
          <w:rFonts w:ascii="宋体" w:hAnsi="宋体" w:cs="宋体" w:hint="eastAsia"/>
          <w:b/>
          <w:sz w:val="24"/>
        </w:rPr>
        <w:t>月</w:t>
      </w:r>
      <w:r w:rsidR="00CF290D">
        <w:rPr>
          <w:rFonts w:ascii="宋体" w:hAnsi="宋体" w:cs="宋体" w:hint="eastAsia"/>
          <w:b/>
          <w:sz w:val="24"/>
        </w:rPr>
        <w:t>12</w:t>
      </w:r>
      <w:r w:rsidRPr="009B2071">
        <w:rPr>
          <w:rFonts w:ascii="宋体" w:hAnsi="宋体" w:cs="宋体" w:hint="eastAsia"/>
          <w:b/>
          <w:sz w:val="24"/>
        </w:rPr>
        <w:t>日</w:t>
      </w:r>
      <w:r w:rsidRPr="009B2071">
        <w:rPr>
          <w:rFonts w:ascii="宋体" w:hAnsi="宋体" w:cs="宋体" w:hint="eastAsia"/>
          <w:b/>
          <w:sz w:val="24"/>
          <w:szCs w:val="22"/>
        </w:rPr>
        <w:t>9:00-9:30时</w:t>
      </w:r>
      <w:r w:rsidRPr="009B2071">
        <w:rPr>
          <w:rFonts w:ascii="宋体" w:hAnsi="宋体" w:cs="宋体" w:hint="eastAsia"/>
          <w:b/>
          <w:sz w:val="24"/>
        </w:rPr>
        <w:t>（北京时间）</w:t>
      </w:r>
      <w:r w:rsidRPr="009B2071">
        <w:rPr>
          <w:rFonts w:ascii="宋体" w:hAnsi="宋体" w:cs="宋体" w:hint="eastAsia"/>
          <w:b/>
          <w:sz w:val="24"/>
          <w:szCs w:val="22"/>
        </w:rPr>
        <w:t>前将投标文件密封送交到</w:t>
      </w:r>
      <w:r w:rsidR="004C5A33" w:rsidRPr="009B2071">
        <w:rPr>
          <w:rFonts w:ascii="宋体" w:hAnsi="宋体" w:cs="宋体" w:hint="eastAsia"/>
          <w:b/>
          <w:sz w:val="24"/>
          <w:szCs w:val="22"/>
        </w:rPr>
        <w:t>浙江金华阳光招标代理有限公司（金华市义乌街1626号）</w:t>
      </w:r>
      <w:r w:rsidRPr="009B2071">
        <w:rPr>
          <w:rFonts w:ascii="宋体" w:hAnsi="宋体" w:cs="宋体" w:hint="eastAsia"/>
          <w:b/>
          <w:sz w:val="24"/>
          <w:szCs w:val="22"/>
        </w:rPr>
        <w:t>开标室</w:t>
      </w:r>
      <w:r w:rsidRPr="009B2071">
        <w:rPr>
          <w:rFonts w:ascii="宋体" w:hAnsi="宋体" w:cs="宋体" w:hint="eastAsia"/>
          <w:b/>
          <w:sz w:val="24"/>
        </w:rPr>
        <w:t>，逾期送达或未密封将予以拒收。</w:t>
      </w:r>
    </w:p>
    <w:p w14:paraId="2E4A9B7D" w14:textId="77777777" w:rsidR="00F044B0" w:rsidRDefault="00000000" w:rsidP="007C00A3">
      <w:pPr>
        <w:snapToGrid w:val="0"/>
        <w:spacing w:line="360" w:lineRule="auto"/>
        <w:ind w:firstLineChars="200" w:firstLine="482"/>
        <w:rPr>
          <w:rFonts w:ascii="宋体" w:hAnsi="宋体" w:cs="宋体" w:hint="eastAsia"/>
          <w:b/>
          <w:sz w:val="24"/>
        </w:rPr>
      </w:pPr>
      <w:r>
        <w:rPr>
          <w:rFonts w:ascii="宋体" w:hAnsi="宋体" w:cs="宋体" w:hint="eastAsia"/>
          <w:b/>
          <w:sz w:val="24"/>
        </w:rPr>
        <w:t>（二）开标时间及地点：</w:t>
      </w:r>
    </w:p>
    <w:p w14:paraId="7F3BD509" w14:textId="056625DD" w:rsidR="00F044B0" w:rsidRPr="009B2071" w:rsidRDefault="00000000" w:rsidP="007C00A3">
      <w:pPr>
        <w:snapToGrid w:val="0"/>
        <w:spacing w:line="360" w:lineRule="auto"/>
        <w:ind w:firstLineChars="200" w:firstLine="482"/>
        <w:rPr>
          <w:rFonts w:ascii="宋体" w:hAnsi="宋体" w:cs="宋体" w:hint="eastAsia"/>
          <w:b/>
          <w:bCs/>
          <w:sz w:val="24"/>
        </w:rPr>
      </w:pPr>
      <w:r w:rsidRPr="009B2071">
        <w:rPr>
          <w:rFonts w:ascii="宋体" w:hAnsi="宋体" w:cs="宋体" w:hint="eastAsia"/>
          <w:b/>
          <w:bCs/>
          <w:sz w:val="24"/>
        </w:rPr>
        <w:t>本次招标将于202</w:t>
      </w:r>
      <w:r w:rsidR="009B2071" w:rsidRPr="009B2071">
        <w:rPr>
          <w:rFonts w:ascii="宋体" w:hAnsi="宋体" w:cs="宋体" w:hint="eastAsia"/>
          <w:b/>
          <w:bCs/>
          <w:sz w:val="24"/>
        </w:rPr>
        <w:t>4</w:t>
      </w:r>
      <w:r w:rsidRPr="009B2071">
        <w:rPr>
          <w:rFonts w:ascii="宋体" w:hAnsi="宋体" w:cs="宋体" w:hint="eastAsia"/>
          <w:b/>
          <w:bCs/>
          <w:sz w:val="24"/>
        </w:rPr>
        <w:t>年</w:t>
      </w:r>
      <w:r w:rsidR="00CF290D">
        <w:rPr>
          <w:rFonts w:ascii="宋体" w:hAnsi="宋体" w:cs="宋体" w:hint="eastAsia"/>
          <w:b/>
          <w:bCs/>
          <w:sz w:val="24"/>
        </w:rPr>
        <w:t>8</w:t>
      </w:r>
      <w:r w:rsidRPr="009B2071">
        <w:rPr>
          <w:rFonts w:ascii="宋体" w:hAnsi="宋体" w:cs="宋体" w:hint="eastAsia"/>
          <w:b/>
          <w:bCs/>
          <w:sz w:val="24"/>
        </w:rPr>
        <w:t>月</w:t>
      </w:r>
      <w:r w:rsidR="00CF290D">
        <w:rPr>
          <w:rFonts w:ascii="宋体" w:hAnsi="宋体" w:cs="宋体" w:hint="eastAsia"/>
          <w:b/>
          <w:bCs/>
          <w:sz w:val="24"/>
        </w:rPr>
        <w:t>12</w:t>
      </w:r>
      <w:r w:rsidRPr="009B2071">
        <w:rPr>
          <w:rFonts w:ascii="宋体" w:hAnsi="宋体" w:cs="宋体" w:hint="eastAsia"/>
          <w:b/>
          <w:bCs/>
          <w:sz w:val="24"/>
        </w:rPr>
        <w:t>日9:30（北京时间）在</w:t>
      </w:r>
      <w:r w:rsidR="004C5A33" w:rsidRPr="009B2071">
        <w:rPr>
          <w:rFonts w:ascii="宋体" w:hAnsi="宋体" w:cs="宋体" w:hint="eastAsia"/>
          <w:b/>
          <w:bCs/>
          <w:sz w:val="24"/>
          <w:szCs w:val="22"/>
        </w:rPr>
        <w:t>浙江金华阳光招标代理有限公司（金华市义乌街1626号）</w:t>
      </w:r>
      <w:r w:rsidRPr="009B2071">
        <w:rPr>
          <w:rFonts w:ascii="宋体" w:hAnsi="宋体" w:cs="宋体" w:hint="eastAsia"/>
          <w:b/>
          <w:bCs/>
          <w:sz w:val="24"/>
          <w:szCs w:val="22"/>
        </w:rPr>
        <w:t>开标室</w:t>
      </w:r>
      <w:r w:rsidRPr="009B2071">
        <w:rPr>
          <w:rFonts w:ascii="宋体" w:hAnsi="宋体" w:cs="宋体" w:hint="eastAsia"/>
          <w:b/>
          <w:bCs/>
          <w:sz w:val="24"/>
        </w:rPr>
        <w:t>开标。</w:t>
      </w:r>
    </w:p>
    <w:p w14:paraId="3568B72D" w14:textId="77777777" w:rsidR="00F044B0" w:rsidRDefault="00000000" w:rsidP="007C00A3">
      <w:pPr>
        <w:snapToGrid w:val="0"/>
        <w:spacing w:line="360" w:lineRule="auto"/>
        <w:ind w:firstLineChars="200" w:firstLine="482"/>
        <w:rPr>
          <w:rFonts w:ascii="宋体" w:hAnsi="宋体" w:cs="宋体" w:hint="eastAsia"/>
          <w:b/>
          <w:sz w:val="24"/>
        </w:rPr>
      </w:pPr>
      <w:r>
        <w:rPr>
          <w:rFonts w:ascii="宋体" w:hAnsi="宋体" w:cs="宋体" w:hint="eastAsia"/>
          <w:b/>
          <w:sz w:val="24"/>
        </w:rPr>
        <w:t xml:space="preserve">五、公告期限 </w:t>
      </w:r>
    </w:p>
    <w:p w14:paraId="0D480B66" w14:textId="77777777" w:rsidR="00F044B0" w:rsidRDefault="00000000" w:rsidP="007C00A3">
      <w:pPr>
        <w:snapToGrid w:val="0"/>
        <w:spacing w:line="360" w:lineRule="auto"/>
        <w:ind w:firstLineChars="200" w:firstLine="480"/>
        <w:rPr>
          <w:rFonts w:ascii="宋体" w:hAnsi="宋体" w:cs="宋体" w:hint="eastAsia"/>
          <w:bCs/>
          <w:sz w:val="24"/>
        </w:rPr>
      </w:pPr>
      <w:r>
        <w:rPr>
          <w:rFonts w:ascii="宋体" w:hAnsi="宋体" w:cs="宋体" w:hint="eastAsia"/>
          <w:bCs/>
          <w:sz w:val="24"/>
        </w:rPr>
        <w:t>自本公告发布之日起5个工作日。</w:t>
      </w:r>
    </w:p>
    <w:p w14:paraId="1FE9F790" w14:textId="77777777" w:rsidR="00F044B0" w:rsidRDefault="00000000" w:rsidP="007C00A3">
      <w:pPr>
        <w:snapToGrid w:val="0"/>
        <w:spacing w:line="360" w:lineRule="auto"/>
        <w:ind w:firstLineChars="200" w:firstLine="482"/>
        <w:rPr>
          <w:rFonts w:ascii="宋体" w:hAnsi="宋体" w:cs="宋体" w:hint="eastAsia"/>
          <w:b/>
          <w:sz w:val="24"/>
        </w:rPr>
      </w:pPr>
      <w:r>
        <w:rPr>
          <w:rFonts w:ascii="宋体" w:hAnsi="宋体" w:cs="宋体" w:hint="eastAsia"/>
          <w:b/>
          <w:sz w:val="24"/>
        </w:rPr>
        <w:t>六、其他补充事宜</w:t>
      </w:r>
    </w:p>
    <w:p w14:paraId="6DCB08EE" w14:textId="77777777" w:rsidR="00F044B0" w:rsidRPr="00CD74E6" w:rsidRDefault="00000000" w:rsidP="007C00A3">
      <w:pPr>
        <w:snapToGrid w:val="0"/>
        <w:spacing w:line="360" w:lineRule="auto"/>
        <w:ind w:firstLineChars="200" w:firstLine="480"/>
        <w:rPr>
          <w:rFonts w:ascii="宋体" w:hAnsi="宋体" w:cs="宋体" w:hint="eastAsia"/>
          <w:bCs/>
          <w:sz w:val="24"/>
          <w:szCs w:val="22"/>
        </w:rPr>
      </w:pPr>
      <w:r w:rsidRPr="00CD74E6">
        <w:rPr>
          <w:rFonts w:ascii="宋体" w:hAnsi="宋体" w:cs="宋体" w:hint="eastAsia"/>
          <w:bCs/>
          <w:sz w:val="24"/>
          <w:szCs w:val="22"/>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w:t>
      </w:r>
      <w:proofErr w:type="gramStart"/>
      <w:r w:rsidRPr="00CD74E6">
        <w:rPr>
          <w:rFonts w:ascii="宋体" w:hAnsi="宋体" w:cs="宋体" w:hint="eastAsia"/>
          <w:bCs/>
          <w:sz w:val="24"/>
          <w:szCs w:val="22"/>
        </w:rPr>
        <w:t>作出</w:t>
      </w:r>
      <w:proofErr w:type="gramEnd"/>
      <w:r w:rsidRPr="00CD74E6">
        <w:rPr>
          <w:rFonts w:ascii="宋体" w:hAnsi="宋体" w:cs="宋体" w:hint="eastAsia"/>
          <w:bCs/>
          <w:sz w:val="24"/>
          <w:szCs w:val="22"/>
        </w:rPr>
        <w:t>答复的，可以在答复期满后十五个工作日内向同级政府采购监督管理部门投诉。质疑函范本、投诉书范本请到浙江政府采购网下载专区下载。</w:t>
      </w:r>
    </w:p>
    <w:p w14:paraId="21228674" w14:textId="77777777" w:rsidR="00F044B0" w:rsidRDefault="00000000" w:rsidP="007C00A3">
      <w:pPr>
        <w:snapToGrid w:val="0"/>
        <w:spacing w:line="360" w:lineRule="auto"/>
        <w:ind w:firstLineChars="200" w:firstLine="482"/>
        <w:rPr>
          <w:rFonts w:ascii="宋体" w:hAnsi="宋体" w:cs="宋体" w:hint="eastAsia"/>
          <w:b/>
          <w:sz w:val="24"/>
        </w:rPr>
      </w:pPr>
      <w:r>
        <w:rPr>
          <w:rFonts w:ascii="宋体" w:hAnsi="宋体" w:cs="宋体" w:hint="eastAsia"/>
          <w:b/>
          <w:sz w:val="24"/>
        </w:rPr>
        <w:t>七、对本次采购提出询问、质疑、投诉，请按以下方式联系：</w:t>
      </w:r>
    </w:p>
    <w:p w14:paraId="448CCA83"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1.采购人信息</w:t>
      </w:r>
    </w:p>
    <w:p w14:paraId="6841CA2C" w14:textId="17F38729"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名    称：</w:t>
      </w:r>
      <w:r w:rsidR="004C5A33" w:rsidRPr="004C5A33">
        <w:rPr>
          <w:rFonts w:ascii="宋体" w:hAnsi="宋体" w:cs="宋体" w:hint="eastAsia"/>
          <w:sz w:val="24"/>
        </w:rPr>
        <w:t>浦江县消防救援大队</w:t>
      </w:r>
    </w:p>
    <w:p w14:paraId="3EF5D7DF" w14:textId="2DC13F20"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地    址： </w:t>
      </w:r>
      <w:r w:rsidR="004C5A33" w:rsidRPr="004C5A33">
        <w:rPr>
          <w:rFonts w:ascii="宋体" w:hAnsi="宋体" w:cs="宋体" w:hint="eastAsia"/>
          <w:sz w:val="24"/>
        </w:rPr>
        <w:t>浦江县浦南街道文溪东路333号</w:t>
      </w:r>
    </w:p>
    <w:p w14:paraId="78675056" w14:textId="64A79F2B" w:rsidR="00F044B0" w:rsidRPr="004C5A33"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项目联系人（询问）：</w:t>
      </w:r>
      <w:r w:rsidR="0047371A" w:rsidRPr="0047371A">
        <w:rPr>
          <w:rFonts w:ascii="宋体" w:hAnsi="宋体" w:cs="宋体" w:hint="eastAsia"/>
          <w:sz w:val="24"/>
        </w:rPr>
        <w:t>张亚飞</w:t>
      </w:r>
      <w:r w:rsidR="004C5A33" w:rsidRPr="004C5A33">
        <w:rPr>
          <w:rFonts w:ascii="宋体" w:hAnsi="宋体" w:cs="宋体"/>
          <w:sz w:val="24"/>
        </w:rPr>
        <w:t xml:space="preserve">        </w:t>
      </w:r>
    </w:p>
    <w:p w14:paraId="2E81FAA4" w14:textId="4B4644FE"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项目联系方式（询问）：</w:t>
      </w:r>
      <w:r w:rsidR="0047371A" w:rsidRPr="0047371A">
        <w:rPr>
          <w:rFonts w:ascii="宋体" w:hAnsi="宋体" w:cs="宋体"/>
          <w:sz w:val="24"/>
        </w:rPr>
        <w:t>13646798546</w:t>
      </w:r>
    </w:p>
    <w:p w14:paraId="4B7921BF" w14:textId="3B32D8E6"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质疑联系人（询问）： </w:t>
      </w:r>
      <w:r w:rsidR="0047371A" w:rsidRPr="0047371A">
        <w:rPr>
          <w:rFonts w:ascii="宋体" w:hAnsi="宋体" w:cs="宋体" w:hint="eastAsia"/>
          <w:sz w:val="24"/>
        </w:rPr>
        <w:t>赵俊飞</w:t>
      </w:r>
    </w:p>
    <w:p w14:paraId="011070C3" w14:textId="5619B25A" w:rsidR="00F044B0" w:rsidRPr="0047371A" w:rsidRDefault="00000000" w:rsidP="0047371A">
      <w:pPr>
        <w:snapToGrid w:val="0"/>
        <w:spacing w:line="360" w:lineRule="auto"/>
        <w:ind w:firstLineChars="200" w:firstLine="480"/>
        <w:rPr>
          <w:rFonts w:ascii="宋体" w:hAnsi="宋体" w:cs="宋体" w:hint="eastAsia"/>
          <w:sz w:val="24"/>
        </w:rPr>
      </w:pPr>
      <w:r>
        <w:rPr>
          <w:rFonts w:ascii="宋体" w:hAnsi="宋体" w:cs="宋体" w:hint="eastAsia"/>
          <w:sz w:val="24"/>
        </w:rPr>
        <w:t>质疑联系方式（询问）：</w:t>
      </w:r>
      <w:r w:rsidR="0047371A" w:rsidRPr="0047371A">
        <w:rPr>
          <w:rFonts w:ascii="宋体" w:hAnsi="宋体" w:cs="宋体" w:hint="eastAsia"/>
          <w:sz w:val="24"/>
        </w:rPr>
        <w:t>13516955211</w:t>
      </w:r>
    </w:p>
    <w:p w14:paraId="6EC28A2E" w14:textId="19EC3B80"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2.采购代理机构信息 </w:t>
      </w:r>
    </w:p>
    <w:p w14:paraId="383C0065" w14:textId="0F786CA2"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名    称：</w:t>
      </w:r>
      <w:r w:rsidR="004C5A33">
        <w:rPr>
          <w:rFonts w:ascii="宋体" w:hAnsi="宋体" w:cs="宋体" w:hint="eastAsia"/>
          <w:sz w:val="24"/>
        </w:rPr>
        <w:t>浙江金华阳光招标代理有限公司</w:t>
      </w:r>
      <w:r>
        <w:rPr>
          <w:rFonts w:ascii="宋体" w:hAnsi="宋体" w:cs="宋体" w:hint="eastAsia"/>
          <w:sz w:val="24"/>
        </w:rPr>
        <w:t xml:space="preserve"> </w:t>
      </w:r>
    </w:p>
    <w:p w14:paraId="70E80778" w14:textId="3D5F637C"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地    址：</w:t>
      </w:r>
      <w:r w:rsidR="004C5A33">
        <w:rPr>
          <w:rFonts w:ascii="宋体" w:hAnsi="宋体" w:cs="宋体" w:hint="eastAsia"/>
          <w:sz w:val="24"/>
        </w:rPr>
        <w:t>金华市义乌街1626号</w:t>
      </w:r>
      <w:r>
        <w:rPr>
          <w:rFonts w:ascii="宋体" w:hAnsi="宋体" w:cs="宋体" w:hint="eastAsia"/>
          <w:sz w:val="24"/>
        </w:rPr>
        <w:t xml:space="preserve"> </w:t>
      </w:r>
    </w:p>
    <w:p w14:paraId="10736C33" w14:textId="44C061D6"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采购文件获取联系人：</w:t>
      </w:r>
      <w:r w:rsidR="004C5A33">
        <w:rPr>
          <w:rFonts w:ascii="宋体" w:hAnsi="宋体" w:cs="宋体" w:hint="eastAsia"/>
          <w:sz w:val="24"/>
        </w:rPr>
        <w:t>包女士</w:t>
      </w:r>
    </w:p>
    <w:p w14:paraId="370A9FB1" w14:textId="7A0DC348"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采购文件获取联系方式：</w:t>
      </w:r>
      <w:r w:rsidR="004C5A33" w:rsidRPr="004C5A33">
        <w:rPr>
          <w:rFonts w:ascii="宋体" w:hAnsi="宋体" w:cs="宋体"/>
          <w:sz w:val="24"/>
        </w:rPr>
        <w:t>0579-83180811</w:t>
      </w:r>
    </w:p>
    <w:p w14:paraId="2D9D27DD" w14:textId="3560A1A8"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项目联系人（询问）：</w:t>
      </w:r>
      <w:r w:rsidR="004C5A33">
        <w:rPr>
          <w:rFonts w:ascii="宋体" w:hAnsi="宋体" w:cs="宋体" w:hint="eastAsia"/>
          <w:sz w:val="24"/>
        </w:rPr>
        <w:t>朱女士</w:t>
      </w:r>
    </w:p>
    <w:p w14:paraId="010F059B" w14:textId="120EC630"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项目联系方式（询问）：</w:t>
      </w:r>
      <w:r w:rsidR="004C5A33">
        <w:rPr>
          <w:rFonts w:ascii="宋体" w:hAnsi="宋体" w:cs="宋体" w:hint="eastAsia"/>
          <w:sz w:val="24"/>
        </w:rPr>
        <w:t>0579-83182132</w:t>
      </w:r>
    </w:p>
    <w:p w14:paraId="3856C741" w14:textId="7D09893A"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质疑联系人：</w:t>
      </w:r>
      <w:r w:rsidR="004C5A33">
        <w:rPr>
          <w:rFonts w:ascii="宋体" w:hAnsi="宋体" w:cs="宋体" w:hint="eastAsia"/>
          <w:sz w:val="24"/>
        </w:rPr>
        <w:t>谢先生</w:t>
      </w:r>
    </w:p>
    <w:p w14:paraId="7426C813" w14:textId="710DB014"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质疑联系方式：</w:t>
      </w:r>
      <w:r w:rsidR="004C5A33">
        <w:rPr>
          <w:rFonts w:ascii="宋体" w:hAnsi="宋体" w:cs="宋体" w:hint="eastAsia"/>
          <w:sz w:val="24"/>
        </w:rPr>
        <w:t>0579-83182626</w:t>
      </w:r>
      <w:r>
        <w:rPr>
          <w:rFonts w:ascii="宋体" w:hAnsi="宋体" w:cs="宋体" w:hint="eastAsia"/>
          <w:sz w:val="24"/>
        </w:rPr>
        <w:t xml:space="preserve">　　    </w:t>
      </w:r>
    </w:p>
    <w:p w14:paraId="0ED686CD" w14:textId="77777777" w:rsidR="00F044B0" w:rsidRDefault="00000000" w:rsidP="007C00A3">
      <w:pPr>
        <w:tabs>
          <w:tab w:val="left" w:pos="7938"/>
        </w:tabs>
        <w:spacing w:line="360" w:lineRule="auto"/>
        <w:ind w:firstLineChars="200" w:firstLine="480"/>
        <w:rPr>
          <w:rFonts w:ascii="宋体" w:hAnsi="宋体" w:cs="宋体" w:hint="eastAsia"/>
          <w:sz w:val="24"/>
        </w:rPr>
      </w:pPr>
      <w:r>
        <w:rPr>
          <w:rFonts w:ascii="宋体" w:hAnsi="宋体" w:cs="宋体" w:hint="eastAsia"/>
          <w:sz w:val="24"/>
        </w:rPr>
        <w:t xml:space="preserve">3.同级政府采购监督管理部门            </w:t>
      </w:r>
    </w:p>
    <w:p w14:paraId="56FE30BA" w14:textId="12E387DB" w:rsidR="00F044B0" w:rsidRDefault="00000000" w:rsidP="007C00A3">
      <w:pPr>
        <w:tabs>
          <w:tab w:val="left" w:pos="7938"/>
        </w:tabs>
        <w:spacing w:line="360" w:lineRule="auto"/>
        <w:ind w:firstLineChars="200" w:firstLine="480"/>
        <w:rPr>
          <w:rFonts w:ascii="宋体" w:hAnsi="宋体" w:cs="宋体" w:hint="eastAsia"/>
          <w:sz w:val="24"/>
        </w:rPr>
      </w:pPr>
      <w:r>
        <w:rPr>
          <w:rFonts w:ascii="宋体" w:hAnsi="宋体" w:cs="宋体" w:hint="eastAsia"/>
          <w:sz w:val="24"/>
        </w:rPr>
        <w:t xml:space="preserve">名    称： </w:t>
      </w:r>
      <w:r w:rsidR="004C5A33" w:rsidRPr="004C5A33">
        <w:rPr>
          <w:rFonts w:ascii="宋体" w:hAnsi="宋体" w:cs="宋体"/>
          <w:sz w:val="24"/>
        </w:rPr>
        <w:t>财政部政府采购监督裁决处</w:t>
      </w:r>
    </w:p>
    <w:p w14:paraId="70A029A2" w14:textId="46EB9788" w:rsidR="00F044B0" w:rsidRDefault="00000000" w:rsidP="007C00A3">
      <w:pPr>
        <w:tabs>
          <w:tab w:val="left" w:pos="7938"/>
        </w:tabs>
        <w:spacing w:line="360" w:lineRule="auto"/>
        <w:ind w:firstLineChars="200" w:firstLine="480"/>
        <w:rPr>
          <w:rFonts w:ascii="宋体" w:hAnsi="宋体" w:cs="宋体" w:hint="eastAsia"/>
          <w:sz w:val="24"/>
        </w:rPr>
      </w:pPr>
      <w:r>
        <w:rPr>
          <w:rFonts w:ascii="宋体" w:hAnsi="宋体" w:cs="宋体" w:hint="eastAsia"/>
          <w:sz w:val="24"/>
        </w:rPr>
        <w:t>地    址：</w:t>
      </w:r>
      <w:r w:rsidR="004C5A33" w:rsidRPr="004C5A33">
        <w:rPr>
          <w:rFonts w:ascii="宋体" w:hAnsi="宋体" w:cs="宋体"/>
          <w:sz w:val="24"/>
        </w:rPr>
        <w:t>北京市西城区月坛北小街13号中船宾馆北楼四层8401室、8403室</w:t>
      </w:r>
      <w:r>
        <w:rPr>
          <w:rFonts w:ascii="宋体" w:hAnsi="宋体" w:cs="宋体" w:hint="eastAsia"/>
          <w:sz w:val="24"/>
        </w:rPr>
        <w:t xml:space="preserve"> </w:t>
      </w:r>
    </w:p>
    <w:p w14:paraId="4B6A126E" w14:textId="2572C499" w:rsidR="00F044B0" w:rsidRDefault="00000000" w:rsidP="007C00A3">
      <w:pPr>
        <w:tabs>
          <w:tab w:val="left" w:pos="7938"/>
        </w:tabs>
        <w:spacing w:line="360" w:lineRule="auto"/>
        <w:ind w:firstLineChars="200" w:firstLine="480"/>
        <w:rPr>
          <w:rFonts w:ascii="宋体" w:hAnsi="宋体" w:cs="宋体" w:hint="eastAsia"/>
          <w:sz w:val="24"/>
        </w:rPr>
      </w:pPr>
      <w:r>
        <w:rPr>
          <w:rFonts w:ascii="宋体" w:hAnsi="宋体" w:cs="宋体" w:hint="eastAsia"/>
          <w:sz w:val="24"/>
        </w:rPr>
        <w:t xml:space="preserve">监督投诉电话： </w:t>
      </w:r>
      <w:r w:rsidR="004C5A33" w:rsidRPr="004C5A33">
        <w:rPr>
          <w:rFonts w:ascii="宋体" w:hAnsi="宋体" w:cs="宋体"/>
          <w:sz w:val="24"/>
        </w:rPr>
        <w:t>010-68513070、010-68519967</w:t>
      </w:r>
      <w:r>
        <w:rPr>
          <w:rFonts w:ascii="宋体" w:hAnsi="宋体" w:cs="宋体" w:hint="eastAsia"/>
          <w:sz w:val="24"/>
        </w:rPr>
        <w:t xml:space="preserve"> </w:t>
      </w:r>
    </w:p>
    <w:p w14:paraId="77E7432E" w14:textId="77777777" w:rsidR="004C5A33" w:rsidRDefault="00000000" w:rsidP="007C00A3">
      <w:pPr>
        <w:adjustRightInd w:val="0"/>
        <w:snapToGrid w:val="0"/>
        <w:spacing w:line="360" w:lineRule="auto"/>
        <w:ind w:firstLineChars="200" w:firstLine="482"/>
        <w:rPr>
          <w:rFonts w:ascii="宋体" w:hAnsi="宋体" w:cs="Arial" w:hint="eastAsia"/>
          <w:b/>
          <w:sz w:val="24"/>
        </w:rPr>
      </w:pPr>
      <w:r>
        <w:rPr>
          <w:rFonts w:ascii="宋体" w:hAnsi="宋体" w:cs="Arial" w:hint="eastAsia"/>
          <w:b/>
          <w:sz w:val="24"/>
        </w:rPr>
        <w:t>八、发布采购信息的媒体：</w:t>
      </w:r>
    </w:p>
    <w:p w14:paraId="689C6236" w14:textId="65548E62" w:rsidR="004C5A33" w:rsidRPr="004C5A33" w:rsidRDefault="004C5A33" w:rsidP="007C00A3">
      <w:pPr>
        <w:tabs>
          <w:tab w:val="left" w:pos="7938"/>
        </w:tabs>
        <w:spacing w:line="360" w:lineRule="auto"/>
        <w:ind w:firstLineChars="200" w:firstLine="480"/>
        <w:rPr>
          <w:rFonts w:ascii="宋体" w:hAnsi="宋体" w:cs="宋体" w:hint="eastAsia"/>
          <w:sz w:val="24"/>
        </w:rPr>
      </w:pPr>
      <w:r w:rsidRPr="004C5A33">
        <w:rPr>
          <w:rFonts w:ascii="宋体" w:hAnsi="宋体" w:cs="宋体" w:hint="eastAsia"/>
          <w:sz w:val="24"/>
        </w:rPr>
        <w:t>浙江政府采购网-非政府采购资讯</w:t>
      </w:r>
      <w:proofErr w:type="gramStart"/>
      <w:r w:rsidRPr="004C5A33">
        <w:rPr>
          <w:rFonts w:ascii="宋体" w:hAnsi="宋体" w:cs="宋体" w:hint="eastAsia"/>
          <w:sz w:val="24"/>
        </w:rPr>
        <w:t>版块</w:t>
      </w:r>
      <w:proofErr w:type="gramEnd"/>
    </w:p>
    <w:p w14:paraId="52709F3D" w14:textId="77777777" w:rsidR="004C5A33" w:rsidRPr="004C5A33" w:rsidRDefault="004C5A33" w:rsidP="007C00A3">
      <w:pPr>
        <w:tabs>
          <w:tab w:val="left" w:pos="7938"/>
        </w:tabs>
        <w:spacing w:line="360" w:lineRule="auto"/>
        <w:ind w:firstLineChars="200" w:firstLine="480"/>
        <w:rPr>
          <w:rFonts w:ascii="宋体" w:hAnsi="宋体" w:cs="宋体" w:hint="eastAsia"/>
          <w:sz w:val="24"/>
        </w:rPr>
      </w:pPr>
      <w:r w:rsidRPr="004C5A33">
        <w:rPr>
          <w:rFonts w:ascii="宋体" w:hAnsi="宋体" w:cs="宋体" w:hint="eastAsia"/>
          <w:sz w:val="24"/>
        </w:rPr>
        <w:t>中国政府采购网</w:t>
      </w:r>
    </w:p>
    <w:p w14:paraId="3F51D310" w14:textId="4599B709" w:rsidR="00F044B0" w:rsidRDefault="00F044B0">
      <w:pPr>
        <w:spacing w:line="440" w:lineRule="exact"/>
        <w:ind w:firstLine="465"/>
        <w:rPr>
          <w:rFonts w:ascii="宋体" w:hAnsi="宋体" w:cs="宋体" w:hint="eastAsia"/>
          <w:sz w:val="24"/>
        </w:rPr>
      </w:pPr>
    </w:p>
    <w:p w14:paraId="3F884C6B" w14:textId="37F0B822" w:rsidR="00F044B0" w:rsidRPr="000F3BD6" w:rsidRDefault="00000000" w:rsidP="000F3BD6">
      <w:pPr>
        <w:rPr>
          <w:rFonts w:ascii="宋体" w:hAnsi="宋体" w:cs="宋体" w:hint="eastAsia"/>
          <w:sz w:val="24"/>
        </w:rPr>
      </w:pPr>
      <w:r>
        <w:rPr>
          <w:rFonts w:ascii="宋体" w:hAnsi="宋体" w:cs="宋体" w:hint="eastAsia"/>
          <w:sz w:val="24"/>
        </w:rPr>
        <w:br w:type="page"/>
      </w:r>
    </w:p>
    <w:p w14:paraId="6AE88022" w14:textId="77777777" w:rsidR="00F044B0" w:rsidRDefault="00000000">
      <w:pPr>
        <w:pStyle w:val="af3"/>
        <w:numPr>
          <w:ilvl w:val="0"/>
          <w:numId w:val="6"/>
        </w:numPr>
        <w:snapToGrid w:val="0"/>
        <w:spacing w:before="120" w:after="120" w:line="240" w:lineRule="auto"/>
        <w:jc w:val="center"/>
        <w:outlineLvl w:val="0"/>
        <w:rPr>
          <w:rFonts w:hAnsi="宋体" w:cs="宋体"/>
          <w:b/>
          <w:sz w:val="30"/>
          <w:szCs w:val="30"/>
        </w:rPr>
      </w:pPr>
      <w:r>
        <w:rPr>
          <w:rFonts w:hAnsi="宋体" w:cs="宋体"/>
          <w:b/>
          <w:sz w:val="30"/>
          <w:szCs w:val="30"/>
        </w:rPr>
        <w:lastRenderedPageBreak/>
        <w:t>招标项目需求</w:t>
      </w:r>
    </w:p>
    <w:p w14:paraId="74887B54" w14:textId="77777777" w:rsidR="00F044B0" w:rsidRDefault="00F044B0">
      <w:pPr>
        <w:widowControl/>
        <w:shd w:val="clear" w:color="auto" w:fill="FFFFFF"/>
        <w:spacing w:line="400" w:lineRule="exact"/>
        <w:ind w:firstLineChars="200" w:firstLine="600"/>
        <w:jc w:val="center"/>
        <w:rPr>
          <w:rFonts w:ascii="黑体" w:eastAsia="黑体" w:hAnsi="宋体" w:hint="eastAsia"/>
          <w:sz w:val="30"/>
          <w:szCs w:val="30"/>
        </w:rPr>
      </w:pPr>
    </w:p>
    <w:p w14:paraId="32F043C5" w14:textId="77777777" w:rsidR="00F044B0" w:rsidRDefault="00000000" w:rsidP="007C00A3">
      <w:pPr>
        <w:spacing w:line="360" w:lineRule="auto"/>
        <w:ind w:firstLineChars="200" w:firstLine="482"/>
        <w:outlineLvl w:val="0"/>
        <w:rPr>
          <w:rFonts w:ascii="宋体" w:hAnsi="宋体" w:hint="eastAsia"/>
          <w:b/>
          <w:bCs/>
          <w:sz w:val="24"/>
        </w:rPr>
      </w:pPr>
      <w:bookmarkStart w:id="1" w:name="_Toc24540"/>
      <w:bookmarkStart w:id="2" w:name="_Toc6203"/>
      <w:bookmarkStart w:id="3" w:name="_Toc22142"/>
      <w:bookmarkStart w:id="4" w:name="_Toc25495"/>
      <w:bookmarkStart w:id="5" w:name="_Toc6051"/>
      <w:bookmarkStart w:id="6" w:name="_Toc8655"/>
      <w:bookmarkStart w:id="7" w:name="_Toc28115"/>
      <w:bookmarkStart w:id="8" w:name="_Toc1588"/>
      <w:bookmarkStart w:id="9" w:name="_Toc6414"/>
      <w:bookmarkStart w:id="10" w:name="_Toc13756"/>
      <w:bookmarkStart w:id="11" w:name="_Toc9910"/>
      <w:bookmarkStart w:id="12" w:name="_Toc933"/>
      <w:bookmarkStart w:id="13" w:name="_Toc24994"/>
      <w:bookmarkStart w:id="14" w:name="_Toc12448"/>
      <w:bookmarkStart w:id="15" w:name="_Toc25600"/>
      <w:bookmarkStart w:id="16" w:name="_Toc23040"/>
      <w:bookmarkStart w:id="17" w:name="_Toc7408"/>
      <w:bookmarkStart w:id="18" w:name="_Toc18993"/>
      <w:bookmarkStart w:id="19" w:name="_Toc15351"/>
      <w:r>
        <w:rPr>
          <w:rFonts w:ascii="宋体" w:hAnsi="宋体" w:hint="eastAsia"/>
          <w:b/>
          <w:bCs/>
          <w:sz w:val="24"/>
        </w:rPr>
        <w:t>一、项目概况</w:t>
      </w:r>
    </w:p>
    <w:p w14:paraId="4664B8F4" w14:textId="1E02768A" w:rsidR="00F044B0" w:rsidRPr="00435DBB" w:rsidRDefault="00000000" w:rsidP="007C00A3">
      <w:pPr>
        <w:spacing w:line="360" w:lineRule="auto"/>
        <w:ind w:firstLineChars="200" w:firstLine="480"/>
        <w:rPr>
          <w:rFonts w:ascii="宋体" w:hAnsi="宋体" w:cs="宋体" w:hint="eastAsia"/>
          <w:b/>
          <w:sz w:val="24"/>
        </w:rPr>
      </w:pPr>
      <w:r>
        <w:rPr>
          <w:rFonts w:ascii="宋体" w:hAnsi="宋体" w:cs="宋体" w:hint="eastAsia"/>
          <w:bCs/>
          <w:sz w:val="24"/>
        </w:rPr>
        <w:t>（一）本次</w:t>
      </w:r>
      <w:proofErr w:type="gramStart"/>
      <w:r>
        <w:rPr>
          <w:rFonts w:ascii="宋体" w:hAnsi="宋体" w:cs="宋体" w:hint="eastAsia"/>
          <w:bCs/>
          <w:sz w:val="24"/>
        </w:rPr>
        <w:t>供应食材采购</w:t>
      </w:r>
      <w:proofErr w:type="gramEnd"/>
      <w:r>
        <w:rPr>
          <w:rFonts w:ascii="宋体" w:hAnsi="宋体" w:cs="宋体" w:hint="eastAsia"/>
          <w:bCs/>
          <w:sz w:val="24"/>
        </w:rPr>
        <w:t>包括9个类别及其他采购人需要</w:t>
      </w:r>
      <w:proofErr w:type="gramStart"/>
      <w:r>
        <w:rPr>
          <w:rFonts w:ascii="宋体" w:hAnsi="宋体" w:cs="宋体" w:hint="eastAsia"/>
          <w:bCs/>
          <w:sz w:val="24"/>
        </w:rPr>
        <w:t>的食材或</w:t>
      </w:r>
      <w:proofErr w:type="gramEnd"/>
      <w:r>
        <w:rPr>
          <w:rFonts w:ascii="宋体" w:hAnsi="宋体" w:cs="宋体" w:hint="eastAsia"/>
          <w:bCs/>
          <w:sz w:val="24"/>
        </w:rPr>
        <w:t>辅料：</w:t>
      </w:r>
      <w:r w:rsidRPr="009874F2">
        <w:rPr>
          <w:rFonts w:ascii="宋体" w:hAnsi="宋体" w:cs="宋体" w:hint="eastAsia"/>
          <w:b/>
          <w:sz w:val="24"/>
        </w:rPr>
        <w:t>蔬菜类、水产类、家禽类（含蛋和豆制品）、鲜肉类、水果类、粮油类、调味品类（含干货）、冻品类（含早</w:t>
      </w:r>
      <w:r w:rsidRPr="00435DBB">
        <w:rPr>
          <w:rFonts w:ascii="宋体" w:hAnsi="宋体" w:cs="宋体" w:hint="eastAsia"/>
          <w:b/>
          <w:sz w:val="24"/>
        </w:rPr>
        <w:t>餐食品）、乳制品饮料类</w:t>
      </w:r>
      <w:r w:rsidRPr="00435DBB">
        <w:rPr>
          <w:rFonts w:ascii="宋体" w:hAnsi="宋体" w:cs="宋体" w:hint="eastAsia"/>
          <w:bCs/>
          <w:sz w:val="24"/>
        </w:rPr>
        <w:t>；</w:t>
      </w:r>
      <w:r w:rsidRPr="00435DBB">
        <w:rPr>
          <w:rFonts w:ascii="宋体" w:hAnsi="宋体" w:cs="Arial" w:hint="eastAsia"/>
          <w:sz w:val="24"/>
        </w:rPr>
        <w:t>合同服务期限：自合同签订之日起1年或合同实际发生金额达到预算金额（以先到者为准）为合同服务期。</w:t>
      </w:r>
      <w:r w:rsidRPr="00435DBB">
        <w:rPr>
          <w:rFonts w:ascii="宋体" w:hAnsi="宋体" w:cs="宋体" w:hint="eastAsia"/>
          <w:bCs/>
          <w:sz w:val="24"/>
        </w:rPr>
        <w:t>合同期内年度预计</w:t>
      </w:r>
      <w:proofErr w:type="gramStart"/>
      <w:r w:rsidRPr="00435DBB">
        <w:rPr>
          <w:rFonts w:ascii="宋体" w:hAnsi="宋体" w:cs="宋体" w:hint="eastAsia"/>
          <w:bCs/>
          <w:sz w:val="24"/>
        </w:rPr>
        <w:t>采购总</w:t>
      </w:r>
      <w:proofErr w:type="gramEnd"/>
      <w:r w:rsidRPr="00435DBB">
        <w:rPr>
          <w:rFonts w:ascii="宋体" w:hAnsi="宋体" w:cs="宋体" w:hint="eastAsia"/>
          <w:bCs/>
          <w:sz w:val="24"/>
        </w:rPr>
        <w:t>金额约</w:t>
      </w:r>
      <w:r w:rsidR="00CD74E6" w:rsidRPr="00435DBB">
        <w:rPr>
          <w:rFonts w:ascii="宋体" w:hAnsi="宋体" w:cs="宋体" w:hint="eastAsia"/>
          <w:bCs/>
          <w:sz w:val="24"/>
        </w:rPr>
        <w:t>212.506万元</w:t>
      </w:r>
      <w:r w:rsidRPr="00435DBB">
        <w:rPr>
          <w:rFonts w:ascii="宋体" w:hAnsi="宋体" w:cs="宋体" w:hint="eastAsia"/>
          <w:bCs/>
          <w:sz w:val="24"/>
        </w:rPr>
        <w:t>。采购人不保证合同期内的最低采购数量和金额，最终按实际需要采购。</w:t>
      </w:r>
    </w:p>
    <w:p w14:paraId="2118410F" w14:textId="77777777" w:rsidR="00F044B0" w:rsidRPr="00435DBB" w:rsidRDefault="00000000" w:rsidP="007C00A3">
      <w:pPr>
        <w:spacing w:line="360" w:lineRule="auto"/>
        <w:ind w:firstLineChars="200" w:firstLine="480"/>
        <w:rPr>
          <w:rFonts w:ascii="宋体" w:hAnsi="宋体" w:hint="eastAsia"/>
          <w:bCs/>
          <w:sz w:val="24"/>
        </w:rPr>
      </w:pPr>
      <w:r w:rsidRPr="00435DBB">
        <w:rPr>
          <w:rFonts w:ascii="宋体" w:hAnsi="宋体" w:cs="宋体" w:hint="eastAsia"/>
          <w:bCs/>
          <w:sz w:val="24"/>
        </w:rPr>
        <w:t>（二）</w:t>
      </w:r>
      <w:r w:rsidRPr="00435DBB">
        <w:rPr>
          <w:rFonts w:ascii="宋体" w:hAnsi="宋体" w:hint="eastAsia"/>
          <w:bCs/>
          <w:sz w:val="24"/>
        </w:rPr>
        <w:t>结算基准单价的确定：</w:t>
      </w:r>
    </w:p>
    <w:p w14:paraId="3A849CD0" w14:textId="77777777" w:rsidR="00F044B0" w:rsidRPr="00435DBB" w:rsidRDefault="00000000" w:rsidP="007C00A3">
      <w:pPr>
        <w:spacing w:line="360" w:lineRule="auto"/>
        <w:ind w:firstLineChars="200" w:firstLine="480"/>
        <w:rPr>
          <w:rFonts w:ascii="宋体" w:hAnsi="宋体" w:cs="宋体" w:hint="eastAsia"/>
          <w:bCs/>
          <w:sz w:val="24"/>
        </w:rPr>
      </w:pPr>
      <w:r w:rsidRPr="00435DBB">
        <w:rPr>
          <w:rFonts w:ascii="宋体" w:hAnsi="宋体" w:cs="宋体" w:hint="eastAsia"/>
          <w:bCs/>
          <w:sz w:val="24"/>
        </w:rPr>
        <w:t>1.</w:t>
      </w:r>
      <w:r w:rsidRPr="00435DBB">
        <w:rPr>
          <w:rFonts w:ascii="宋体" w:hAnsi="宋体" w:hint="eastAsia"/>
          <w:sz w:val="24"/>
        </w:rPr>
        <w:t>采价原则：在合同履行期间采购人将按照“采购项目要求”中明确的食材质量、等级标准，通过市场询价（类比）的方式确定基准价。“采购项目要求”中未罗列</w:t>
      </w:r>
      <w:proofErr w:type="gramStart"/>
      <w:r w:rsidRPr="00435DBB">
        <w:rPr>
          <w:rFonts w:ascii="宋体" w:hAnsi="宋体" w:hint="eastAsia"/>
          <w:sz w:val="24"/>
        </w:rPr>
        <w:t>的食材或</w:t>
      </w:r>
      <w:proofErr w:type="gramEnd"/>
      <w:r w:rsidRPr="00435DBB">
        <w:rPr>
          <w:rFonts w:ascii="宋体" w:hAnsi="宋体" w:hint="eastAsia"/>
          <w:sz w:val="24"/>
        </w:rPr>
        <w:t>未明确质量、等级标准的食材，则由采购人在《食材配送通知单》《食材定价通知单》中书面明确。</w:t>
      </w:r>
    </w:p>
    <w:p w14:paraId="0C80B287" w14:textId="77777777" w:rsidR="00F044B0" w:rsidRPr="00435DBB" w:rsidRDefault="00000000" w:rsidP="007C00A3">
      <w:pPr>
        <w:adjustRightInd w:val="0"/>
        <w:snapToGrid w:val="0"/>
        <w:spacing w:line="360" w:lineRule="auto"/>
        <w:ind w:firstLineChars="200" w:firstLine="480"/>
        <w:rPr>
          <w:rFonts w:ascii="宋体" w:hAnsi="宋体" w:hint="eastAsia"/>
          <w:sz w:val="24"/>
        </w:rPr>
      </w:pPr>
      <w:r w:rsidRPr="00435DBB">
        <w:rPr>
          <w:rFonts w:ascii="宋体" w:hAnsi="宋体" w:cs="宋体" w:hint="eastAsia"/>
          <w:bCs/>
          <w:sz w:val="24"/>
        </w:rPr>
        <w:t>2.采价时间及</w:t>
      </w:r>
      <w:r w:rsidRPr="00435DBB">
        <w:rPr>
          <w:rFonts w:ascii="宋体" w:hAnsi="宋体" w:hint="eastAsia"/>
          <w:sz w:val="24"/>
        </w:rPr>
        <w:t>采价地点。具体采价地点如下：</w:t>
      </w:r>
    </w:p>
    <w:p w14:paraId="7ED2161A" w14:textId="77777777" w:rsidR="00F044B0" w:rsidRPr="00435DBB" w:rsidRDefault="00000000" w:rsidP="007C00A3">
      <w:pPr>
        <w:spacing w:line="360" w:lineRule="auto"/>
        <w:ind w:firstLineChars="200" w:firstLine="480"/>
        <w:rPr>
          <w:rFonts w:ascii="宋体" w:hAnsi="宋体" w:cs="宋体" w:hint="eastAsia"/>
          <w:bCs/>
          <w:sz w:val="24"/>
        </w:rPr>
      </w:pPr>
      <w:r w:rsidRPr="00435DBB">
        <w:rPr>
          <w:rFonts w:ascii="宋体" w:hAnsi="宋体" w:cs="宋体" w:hint="eastAsia"/>
          <w:bCs/>
          <w:sz w:val="24"/>
        </w:rPr>
        <w:t>（1）签订合同后7天内，首次采价确定各货物结算基准价。</w:t>
      </w:r>
    </w:p>
    <w:p w14:paraId="5CA6DDA7" w14:textId="77777777" w:rsidR="00F044B0" w:rsidRPr="00435DBB" w:rsidRDefault="00000000" w:rsidP="007C00A3">
      <w:pPr>
        <w:spacing w:line="360" w:lineRule="auto"/>
        <w:ind w:firstLineChars="200" w:firstLine="480"/>
        <w:rPr>
          <w:rFonts w:ascii="宋体" w:hAnsi="宋体" w:cs="宋体" w:hint="eastAsia"/>
          <w:bCs/>
          <w:sz w:val="24"/>
        </w:rPr>
      </w:pPr>
      <w:r w:rsidRPr="00435DBB">
        <w:rPr>
          <w:rFonts w:ascii="宋体" w:hAnsi="宋体" w:cs="宋体" w:hint="eastAsia"/>
          <w:bCs/>
          <w:sz w:val="24"/>
        </w:rPr>
        <w:t>（2）合同期内蔬菜、水产、家禽、鲜肉、水果五个类别，遇价格波动幅度较大的产品和目录外产品，由采购人和中标人每月询价一次确定基准</w:t>
      </w:r>
      <w:r w:rsidRPr="00435DBB">
        <w:rPr>
          <w:rFonts w:ascii="宋体" w:hAnsi="宋体" w:hint="eastAsia"/>
          <w:bCs/>
          <w:sz w:val="24"/>
        </w:rPr>
        <w:t>单</w:t>
      </w:r>
      <w:r w:rsidRPr="00435DBB">
        <w:rPr>
          <w:rFonts w:ascii="宋体" w:hAnsi="宋体" w:cs="宋体" w:hint="eastAsia"/>
          <w:bCs/>
          <w:sz w:val="24"/>
        </w:rPr>
        <w:t>价。合同期内询价时间：每月月初。</w:t>
      </w:r>
    </w:p>
    <w:p w14:paraId="08923367" w14:textId="77777777" w:rsidR="00F044B0" w:rsidRPr="00435DBB" w:rsidRDefault="00000000" w:rsidP="007C00A3">
      <w:pPr>
        <w:spacing w:line="360" w:lineRule="auto"/>
        <w:ind w:firstLineChars="200" w:firstLine="480"/>
        <w:rPr>
          <w:rFonts w:ascii="宋体" w:hAnsi="宋体" w:cs="宋体" w:hint="eastAsia"/>
          <w:bCs/>
          <w:sz w:val="24"/>
        </w:rPr>
      </w:pPr>
      <w:r w:rsidRPr="00435DBB">
        <w:rPr>
          <w:rFonts w:ascii="宋体" w:hAnsi="宋体" w:cs="宋体" w:hint="eastAsia"/>
          <w:bCs/>
          <w:sz w:val="24"/>
        </w:rPr>
        <w:t>（3）合同期内冻品、调味品、粮油、乳制品饮料四个类别，遇价格波动幅度较大的产品和目录外产品，由采购人和中标人三个月询价一次确定基准</w:t>
      </w:r>
      <w:r w:rsidRPr="00435DBB">
        <w:rPr>
          <w:rFonts w:ascii="宋体" w:hAnsi="宋体" w:hint="eastAsia"/>
          <w:bCs/>
          <w:sz w:val="24"/>
        </w:rPr>
        <w:t>单</w:t>
      </w:r>
      <w:r w:rsidRPr="00435DBB">
        <w:rPr>
          <w:rFonts w:ascii="宋体" w:hAnsi="宋体" w:cs="宋体" w:hint="eastAsia"/>
          <w:bCs/>
          <w:sz w:val="24"/>
        </w:rPr>
        <w:t>价。合同期内询价时间：除首次询价外，分别为合同签订后第4个月初，第7个月初，第10个月初。</w:t>
      </w:r>
    </w:p>
    <w:p w14:paraId="76759428" w14:textId="3719EC23" w:rsidR="00F044B0" w:rsidRPr="00435DBB" w:rsidRDefault="00000000" w:rsidP="007C00A3">
      <w:pPr>
        <w:spacing w:line="360" w:lineRule="auto"/>
        <w:ind w:firstLineChars="200" w:firstLine="480"/>
        <w:rPr>
          <w:rFonts w:ascii="宋体" w:hAnsi="宋体" w:cs="宋体" w:hint="eastAsia"/>
          <w:bCs/>
          <w:sz w:val="24"/>
        </w:rPr>
      </w:pPr>
      <w:r w:rsidRPr="00435DBB">
        <w:rPr>
          <w:rFonts w:ascii="宋体" w:hAnsi="宋体" w:cs="宋体" w:hint="eastAsia"/>
          <w:bCs/>
          <w:sz w:val="24"/>
        </w:rPr>
        <w:t>（4）采价询价地点：通过随机的方式在</w:t>
      </w:r>
      <w:r w:rsidR="009874F2" w:rsidRPr="00435DBB">
        <w:rPr>
          <w:rFonts w:ascii="宋体" w:hAnsi="宋体" w:cs="宋体" w:hint="eastAsia"/>
          <w:bCs/>
          <w:sz w:val="24"/>
        </w:rPr>
        <w:t>浦江农副产品批发交易市场，世纪联华（人民广场店），中联超市（</w:t>
      </w:r>
      <w:proofErr w:type="gramStart"/>
      <w:r w:rsidR="009874F2" w:rsidRPr="00435DBB">
        <w:rPr>
          <w:rFonts w:ascii="宋体" w:hAnsi="宋体" w:cs="宋体" w:hint="eastAsia"/>
          <w:bCs/>
          <w:sz w:val="24"/>
        </w:rPr>
        <w:t>万苑路</w:t>
      </w:r>
      <w:proofErr w:type="gramEnd"/>
      <w:r w:rsidR="009874F2" w:rsidRPr="00435DBB">
        <w:rPr>
          <w:rFonts w:ascii="宋体" w:hAnsi="宋体" w:cs="宋体" w:hint="eastAsia"/>
          <w:bCs/>
          <w:sz w:val="24"/>
        </w:rPr>
        <w:t>店），浦江中心农贸市场</w:t>
      </w:r>
      <w:proofErr w:type="gramStart"/>
      <w:r w:rsidR="009874F2" w:rsidRPr="00435DBB">
        <w:rPr>
          <w:rFonts w:ascii="宋体" w:hAnsi="宋体" w:cs="宋体" w:hint="eastAsia"/>
          <w:bCs/>
          <w:sz w:val="24"/>
        </w:rPr>
        <w:t>进行食材零售价</w:t>
      </w:r>
      <w:proofErr w:type="gramEnd"/>
      <w:r w:rsidR="009874F2" w:rsidRPr="00435DBB">
        <w:rPr>
          <w:rFonts w:ascii="宋体" w:hAnsi="宋体" w:cs="宋体" w:hint="eastAsia"/>
          <w:bCs/>
          <w:sz w:val="24"/>
        </w:rPr>
        <w:t>的询价。采价组在上述地点中抽签选择2家进行采价，同一种商品2家能采到价格的，以算术平均数为基准价，如只有1家能采到价格，则采购人可随机选择从其余采价点进行补充，取2个采价点的算术平均值作为基准价。以询价超市或市场的零售价为参照标准确定基准单价。如在采价日遇有商家进行促销活动的，则以促销前的原零售价为准；如在采价日出现</w:t>
      </w:r>
      <w:proofErr w:type="gramStart"/>
      <w:r w:rsidR="009874F2" w:rsidRPr="00435DBB">
        <w:rPr>
          <w:rFonts w:ascii="宋体" w:hAnsi="宋体" w:cs="宋体" w:hint="eastAsia"/>
          <w:bCs/>
          <w:sz w:val="24"/>
        </w:rPr>
        <w:t>某种食材超市</w:t>
      </w:r>
      <w:proofErr w:type="gramEnd"/>
      <w:r w:rsidR="009874F2" w:rsidRPr="00435DBB">
        <w:rPr>
          <w:rFonts w:ascii="宋体" w:hAnsi="宋体" w:cs="宋体" w:hint="eastAsia"/>
          <w:bCs/>
          <w:sz w:val="24"/>
        </w:rPr>
        <w:t>下架或停止销售的情况时，询价小组可向采价点以内的其他超市或市场</w:t>
      </w:r>
      <w:r w:rsidR="009874F2" w:rsidRPr="00435DBB">
        <w:rPr>
          <w:rFonts w:ascii="宋体" w:hAnsi="宋体" w:cs="宋体" w:hint="eastAsia"/>
          <w:bCs/>
          <w:sz w:val="24"/>
        </w:rPr>
        <w:lastRenderedPageBreak/>
        <w:t>询价。</w:t>
      </w:r>
    </w:p>
    <w:p w14:paraId="17C1B94C" w14:textId="77777777" w:rsidR="00F044B0" w:rsidRPr="00435DBB" w:rsidRDefault="00000000" w:rsidP="007C00A3">
      <w:pPr>
        <w:adjustRightInd w:val="0"/>
        <w:snapToGrid w:val="0"/>
        <w:spacing w:line="360" w:lineRule="auto"/>
        <w:ind w:firstLineChars="200" w:firstLine="480"/>
        <w:rPr>
          <w:rFonts w:ascii="宋体" w:hAnsi="宋体" w:hint="eastAsia"/>
          <w:sz w:val="24"/>
        </w:rPr>
      </w:pPr>
      <w:r w:rsidRPr="00435DBB">
        <w:rPr>
          <w:rFonts w:ascii="宋体" w:hAnsi="宋体" w:hint="eastAsia"/>
          <w:sz w:val="24"/>
        </w:rPr>
        <w:t>3.采价方式：</w:t>
      </w:r>
    </w:p>
    <w:p w14:paraId="7DEE4856" w14:textId="77777777" w:rsidR="00F044B0" w:rsidRPr="00435DBB" w:rsidRDefault="00000000" w:rsidP="007C00A3">
      <w:pPr>
        <w:adjustRightInd w:val="0"/>
        <w:snapToGrid w:val="0"/>
        <w:spacing w:line="360" w:lineRule="auto"/>
        <w:ind w:firstLineChars="200" w:firstLine="480"/>
        <w:rPr>
          <w:rFonts w:ascii="宋体" w:hAnsi="宋体" w:cs="Arial" w:hint="eastAsia"/>
          <w:sz w:val="24"/>
        </w:rPr>
      </w:pPr>
      <w:r w:rsidRPr="00435DBB">
        <w:rPr>
          <w:rFonts w:ascii="宋体" w:hAnsi="宋体" w:hint="eastAsia"/>
          <w:sz w:val="24"/>
        </w:rPr>
        <w:t>采价工作由使用单位指派的采价小组负责，所形成的当月结算基准价以书面的形式通知中标人。询价小组由采购人相关管理部门人员、采购人使用部门人员、中标人代表组成。若以上人员因特殊原因无法参与某次采价活动，则视为无条件接受采价结果。</w:t>
      </w:r>
    </w:p>
    <w:p w14:paraId="395A0022" w14:textId="77777777" w:rsidR="00F044B0" w:rsidRPr="00435DBB" w:rsidRDefault="00000000" w:rsidP="007C00A3">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询价小组根据“先供货后结算”的原则，如遇节假日或其他原因则提前至前一工作日。以询价</w:t>
      </w:r>
      <w:proofErr w:type="gramStart"/>
      <w:r w:rsidRPr="00435DBB">
        <w:rPr>
          <w:rFonts w:ascii="宋体" w:hAnsi="宋体" w:cs="Arial" w:hint="eastAsia"/>
          <w:sz w:val="24"/>
        </w:rPr>
        <w:t>获得食材价款</w:t>
      </w:r>
      <w:proofErr w:type="gramEnd"/>
      <w:r w:rsidRPr="00435DBB">
        <w:rPr>
          <w:rFonts w:ascii="宋体" w:hAnsi="宋体" w:cs="Arial" w:hint="eastAsia"/>
          <w:sz w:val="24"/>
        </w:rPr>
        <w:t>的结算基准价。</w:t>
      </w:r>
    </w:p>
    <w:p w14:paraId="4CC3D99D" w14:textId="77777777" w:rsidR="00F044B0" w:rsidRPr="00435DBB" w:rsidRDefault="00000000" w:rsidP="007C00A3">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4.价格差异的调整原则：</w:t>
      </w:r>
    </w:p>
    <w:p w14:paraId="10803DE5" w14:textId="4AEC1545" w:rsidR="00F044B0" w:rsidRPr="00435DBB" w:rsidRDefault="00000000" w:rsidP="007C00A3">
      <w:pPr>
        <w:tabs>
          <w:tab w:val="left" w:pos="709"/>
        </w:tabs>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中标人需经常关注</w:t>
      </w:r>
      <w:r w:rsidR="0062455C" w:rsidRPr="00435DBB">
        <w:rPr>
          <w:rFonts w:ascii="宋体" w:hAnsi="宋体" w:cs="宋体" w:hint="eastAsia"/>
          <w:sz w:val="24"/>
        </w:rPr>
        <w:t>上述询价地点的</w:t>
      </w:r>
      <w:r w:rsidRPr="00435DBB">
        <w:rPr>
          <w:rFonts w:ascii="宋体" w:hAnsi="宋体" w:cs="Arial" w:hint="eastAsia"/>
          <w:sz w:val="24"/>
        </w:rPr>
        <w:t>各</w:t>
      </w:r>
      <w:proofErr w:type="gramStart"/>
      <w:r w:rsidRPr="00435DBB">
        <w:rPr>
          <w:rFonts w:ascii="宋体" w:hAnsi="宋体" w:cs="Arial" w:hint="eastAsia"/>
          <w:sz w:val="24"/>
        </w:rPr>
        <w:t>类食材</w:t>
      </w:r>
      <w:proofErr w:type="gramEnd"/>
      <w:r w:rsidRPr="00435DBB">
        <w:rPr>
          <w:rFonts w:ascii="宋体" w:hAnsi="宋体" w:cs="Arial" w:hint="eastAsia"/>
          <w:sz w:val="24"/>
        </w:rPr>
        <w:t>的销售情况，对采购人的采购计划及《食材配送通知单》进行分析。如采购计划中出现非应季商品或高价商品时，中标人应当及时提醒采购人。</w:t>
      </w:r>
    </w:p>
    <w:p w14:paraId="22D33636" w14:textId="77777777" w:rsidR="00F044B0" w:rsidRPr="00435DBB" w:rsidRDefault="00000000" w:rsidP="007C00A3">
      <w:pPr>
        <w:tabs>
          <w:tab w:val="left" w:pos="709"/>
        </w:tabs>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（1）由于中标</w:t>
      </w:r>
      <w:proofErr w:type="gramStart"/>
      <w:r w:rsidRPr="00435DBB">
        <w:rPr>
          <w:rFonts w:ascii="宋体" w:hAnsi="宋体" w:cs="Arial" w:hint="eastAsia"/>
          <w:sz w:val="24"/>
        </w:rPr>
        <w:t>人原因</w:t>
      </w:r>
      <w:proofErr w:type="gramEnd"/>
      <w:r w:rsidRPr="00435DBB">
        <w:rPr>
          <w:rFonts w:ascii="宋体" w:hAnsi="宋体" w:cs="Arial" w:hint="eastAsia"/>
          <w:sz w:val="24"/>
        </w:rPr>
        <w:t>致使某类</w:t>
      </w:r>
      <w:proofErr w:type="gramStart"/>
      <w:r w:rsidRPr="00435DBB">
        <w:rPr>
          <w:rFonts w:ascii="宋体" w:hAnsi="宋体" w:cs="Arial" w:hint="eastAsia"/>
          <w:sz w:val="24"/>
        </w:rPr>
        <w:t>食材无法</w:t>
      </w:r>
      <w:proofErr w:type="gramEnd"/>
      <w:r w:rsidRPr="00435DBB">
        <w:rPr>
          <w:rFonts w:ascii="宋体" w:hAnsi="宋体" w:cs="Arial" w:hint="eastAsia"/>
          <w:sz w:val="24"/>
        </w:rPr>
        <w:t>通过市场询价的方式确定结算基准价的，询价小组将按照有利于采购人的调整原则确定其结算基准价，并要求中标人无条件予以接受。</w:t>
      </w:r>
    </w:p>
    <w:p w14:paraId="1BD37C0D" w14:textId="77777777" w:rsidR="00F044B0" w:rsidRPr="00435DBB" w:rsidRDefault="00000000" w:rsidP="007C00A3">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（2）由于采购人原因，造成无法通过市场询价的方式直接确定其结算基准价的，可按照以下调整原则确定：</w:t>
      </w:r>
    </w:p>
    <w:p w14:paraId="1B4ACEAC" w14:textId="77777777" w:rsidR="00F044B0" w:rsidRPr="00435DBB" w:rsidRDefault="00000000" w:rsidP="007C00A3">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预包装食品类应当采集相同品牌、等级、规格的商品零售价。如出现</w:t>
      </w:r>
      <w:proofErr w:type="gramStart"/>
      <w:r w:rsidRPr="00435DBB">
        <w:rPr>
          <w:rFonts w:ascii="宋体" w:hAnsi="宋体" w:cs="Arial" w:hint="eastAsia"/>
          <w:sz w:val="24"/>
        </w:rPr>
        <w:t>配送食材与</w:t>
      </w:r>
      <w:proofErr w:type="gramEnd"/>
      <w:r w:rsidRPr="00435DBB">
        <w:rPr>
          <w:rFonts w:ascii="宋体" w:hAnsi="宋体" w:cs="Arial" w:hint="eastAsia"/>
          <w:sz w:val="24"/>
        </w:rPr>
        <w:t>采价商品的包装规格不同时，应当按照所采价的商品零售价换算成单位规格的单价后再测算结算基准价；如出现</w:t>
      </w:r>
      <w:proofErr w:type="gramStart"/>
      <w:r w:rsidRPr="00435DBB">
        <w:rPr>
          <w:rFonts w:ascii="宋体" w:hAnsi="宋体" w:cs="Arial" w:hint="eastAsia"/>
          <w:sz w:val="24"/>
        </w:rPr>
        <w:t>配送食材与</w:t>
      </w:r>
      <w:proofErr w:type="gramEnd"/>
      <w:r w:rsidRPr="00435DBB">
        <w:rPr>
          <w:rFonts w:ascii="宋体" w:hAnsi="宋体" w:cs="Arial" w:hint="eastAsia"/>
          <w:sz w:val="24"/>
        </w:rPr>
        <w:t>采价商品的等级不同时，应当以低于</w:t>
      </w:r>
      <w:proofErr w:type="gramStart"/>
      <w:r w:rsidRPr="00435DBB">
        <w:rPr>
          <w:rFonts w:ascii="宋体" w:hAnsi="宋体" w:cs="Arial" w:hint="eastAsia"/>
          <w:sz w:val="24"/>
        </w:rPr>
        <w:t>配送食材等级</w:t>
      </w:r>
      <w:proofErr w:type="gramEnd"/>
      <w:r w:rsidRPr="00435DBB">
        <w:rPr>
          <w:rFonts w:ascii="宋体" w:hAnsi="宋体" w:cs="Arial" w:hint="eastAsia"/>
          <w:sz w:val="24"/>
        </w:rPr>
        <w:t>的商品零售价确定其结算基准价。</w:t>
      </w:r>
    </w:p>
    <w:p w14:paraId="1FE76F0F" w14:textId="77777777" w:rsidR="00F044B0" w:rsidRPr="00435DBB" w:rsidRDefault="00000000" w:rsidP="007C00A3">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非预包装类食品或散装食品类原则上采集相同产地、等级、规格的商品零售价。如出现</w:t>
      </w:r>
      <w:proofErr w:type="gramStart"/>
      <w:r w:rsidRPr="00435DBB">
        <w:rPr>
          <w:rFonts w:ascii="宋体" w:hAnsi="宋体" w:cs="Arial" w:hint="eastAsia"/>
          <w:sz w:val="24"/>
        </w:rPr>
        <w:t>配送食材与</w:t>
      </w:r>
      <w:proofErr w:type="gramEnd"/>
      <w:r w:rsidRPr="00435DBB">
        <w:rPr>
          <w:rFonts w:ascii="宋体" w:hAnsi="宋体" w:cs="Arial" w:hint="eastAsia"/>
          <w:sz w:val="24"/>
        </w:rPr>
        <w:t>采价商品的产地不同时，应当按照低价产地的商品零售价确定其结算基准价；其他原则同上。</w:t>
      </w:r>
    </w:p>
    <w:p w14:paraId="0C9C4C5F" w14:textId="77777777" w:rsidR="00F044B0" w:rsidRPr="00435DBB" w:rsidRDefault="00000000" w:rsidP="007C00A3">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蔬菜或鲜活产品类采集相同产地、等级、规格的商品零售价。如出现</w:t>
      </w:r>
      <w:proofErr w:type="gramStart"/>
      <w:r w:rsidRPr="00435DBB">
        <w:rPr>
          <w:rFonts w:ascii="宋体" w:hAnsi="宋体" w:cs="Arial" w:hint="eastAsia"/>
          <w:sz w:val="24"/>
        </w:rPr>
        <w:t>配送食材与</w:t>
      </w:r>
      <w:proofErr w:type="gramEnd"/>
      <w:r w:rsidRPr="00435DBB">
        <w:rPr>
          <w:rFonts w:ascii="宋体" w:hAnsi="宋体" w:cs="Arial" w:hint="eastAsia"/>
          <w:sz w:val="24"/>
        </w:rPr>
        <w:t>采价商品的产地不同时，应当按照客菜价格或低价产地的商品零售价确定其结算基准价；如</w:t>
      </w:r>
      <w:proofErr w:type="gramStart"/>
      <w:r w:rsidRPr="00435DBB">
        <w:rPr>
          <w:rFonts w:ascii="宋体" w:hAnsi="宋体" w:cs="Arial" w:hint="eastAsia"/>
          <w:sz w:val="24"/>
        </w:rPr>
        <w:t>配送食材鲜肉</w:t>
      </w:r>
      <w:proofErr w:type="gramEnd"/>
      <w:r w:rsidRPr="00435DBB">
        <w:rPr>
          <w:rFonts w:ascii="宋体" w:hAnsi="宋体" w:cs="Arial" w:hint="eastAsia"/>
          <w:sz w:val="24"/>
        </w:rPr>
        <w:t>类与采价商品存在去皮差异的，应当根据实际差异情况对基准价进行5％的上下浮动(如：已去皮的采价鲜肉类零售价下浮5％可作为</w:t>
      </w:r>
      <w:proofErr w:type="gramStart"/>
      <w:r w:rsidRPr="00435DBB">
        <w:rPr>
          <w:rFonts w:ascii="宋体" w:hAnsi="宋体" w:cs="Arial" w:hint="eastAsia"/>
          <w:sz w:val="24"/>
        </w:rPr>
        <w:t>含皮配送食材</w:t>
      </w:r>
      <w:proofErr w:type="gramEnd"/>
      <w:r w:rsidRPr="00435DBB">
        <w:rPr>
          <w:rFonts w:ascii="宋体" w:hAnsi="宋体" w:cs="Arial" w:hint="eastAsia"/>
          <w:sz w:val="24"/>
        </w:rPr>
        <w:t>鲜肉类的结算基准价；反之亦然)；配送</w:t>
      </w:r>
      <w:proofErr w:type="gramStart"/>
      <w:r w:rsidRPr="00435DBB">
        <w:rPr>
          <w:rFonts w:ascii="宋体" w:hAnsi="宋体" w:cs="Arial" w:hint="eastAsia"/>
          <w:sz w:val="24"/>
        </w:rPr>
        <w:t>食材蔬菜</w:t>
      </w:r>
      <w:proofErr w:type="gramEnd"/>
      <w:r w:rsidRPr="00435DBB">
        <w:rPr>
          <w:rFonts w:ascii="宋体" w:hAnsi="宋体" w:cs="Arial" w:hint="eastAsia"/>
          <w:sz w:val="24"/>
        </w:rPr>
        <w:t>类与采价商品存在去皮、去叶、去壳(或含皮、含叶、</w:t>
      </w:r>
      <w:proofErr w:type="gramStart"/>
      <w:r w:rsidRPr="00435DBB">
        <w:rPr>
          <w:rFonts w:ascii="宋体" w:hAnsi="宋体" w:cs="Arial" w:hint="eastAsia"/>
          <w:sz w:val="24"/>
        </w:rPr>
        <w:t>含壳</w:t>
      </w:r>
      <w:proofErr w:type="gramEnd"/>
      <w:r w:rsidRPr="00435DBB">
        <w:rPr>
          <w:rFonts w:ascii="宋体" w:hAnsi="宋体" w:cs="Arial" w:hint="eastAsia"/>
          <w:sz w:val="24"/>
        </w:rPr>
        <w:t>)差异的，应当根据实际差异情况对基准价进行15％的上下浮动。 (如：已去皮、</w:t>
      </w:r>
      <w:r w:rsidRPr="00435DBB">
        <w:rPr>
          <w:rFonts w:ascii="宋体" w:hAnsi="宋体" w:cs="Arial" w:hint="eastAsia"/>
          <w:sz w:val="24"/>
        </w:rPr>
        <w:lastRenderedPageBreak/>
        <w:t>去叶、去壳的采价蔬菜类零售价下浮15％的可作为含皮、含叶、</w:t>
      </w:r>
      <w:proofErr w:type="gramStart"/>
      <w:r w:rsidRPr="00435DBB">
        <w:rPr>
          <w:rFonts w:ascii="宋体" w:hAnsi="宋体" w:cs="Arial" w:hint="eastAsia"/>
          <w:sz w:val="24"/>
        </w:rPr>
        <w:t>含壳配送食材蔬菜</w:t>
      </w:r>
      <w:proofErr w:type="gramEnd"/>
      <w:r w:rsidRPr="00435DBB">
        <w:rPr>
          <w:rFonts w:ascii="宋体" w:hAnsi="宋体" w:cs="Arial" w:hint="eastAsia"/>
          <w:sz w:val="24"/>
        </w:rPr>
        <w:t>类的结算基准价；反之亦然)。</w:t>
      </w:r>
    </w:p>
    <w:p w14:paraId="632A9BA5" w14:textId="77777777" w:rsidR="00F044B0" w:rsidRPr="00435DBB" w:rsidRDefault="00000000" w:rsidP="007C00A3">
      <w:pPr>
        <w:spacing w:line="360" w:lineRule="auto"/>
        <w:ind w:firstLineChars="200" w:firstLine="480"/>
        <w:rPr>
          <w:rFonts w:ascii="宋体" w:hAnsi="宋体" w:cs="宋体" w:hint="eastAsia"/>
          <w:bCs/>
          <w:sz w:val="24"/>
        </w:rPr>
      </w:pPr>
      <w:r w:rsidRPr="00435DBB">
        <w:rPr>
          <w:rFonts w:ascii="宋体" w:hAnsi="宋体" w:cs="宋体" w:hint="eastAsia"/>
          <w:bCs/>
          <w:sz w:val="24"/>
        </w:rPr>
        <w:t>▲（三）采购人需要采购目录外产品时，供应商也应无条件满足；目录外产品基准</w:t>
      </w:r>
      <w:r w:rsidRPr="00435DBB">
        <w:rPr>
          <w:rFonts w:ascii="宋体" w:hAnsi="宋体" w:hint="eastAsia"/>
          <w:bCs/>
          <w:sz w:val="24"/>
        </w:rPr>
        <w:t>单</w:t>
      </w:r>
      <w:r w:rsidRPr="00435DBB">
        <w:rPr>
          <w:rFonts w:ascii="宋体" w:hAnsi="宋体" w:cs="宋体" w:hint="eastAsia"/>
          <w:bCs/>
          <w:sz w:val="24"/>
        </w:rPr>
        <w:t>价通过采购人和中标人市场询价方式确定（遇紧急采购来不及询价的产品，参考同类产品基准</w:t>
      </w:r>
      <w:r w:rsidRPr="00435DBB">
        <w:rPr>
          <w:rFonts w:ascii="宋体" w:hAnsi="宋体" w:hint="eastAsia"/>
          <w:bCs/>
          <w:sz w:val="24"/>
        </w:rPr>
        <w:t>单</w:t>
      </w:r>
      <w:r w:rsidRPr="00435DBB">
        <w:rPr>
          <w:rFonts w:ascii="宋体" w:hAnsi="宋体" w:cs="宋体" w:hint="eastAsia"/>
          <w:bCs/>
          <w:sz w:val="24"/>
        </w:rPr>
        <w:t>价双方协商确定），采购目录</w:t>
      </w:r>
      <w:proofErr w:type="gramStart"/>
      <w:r w:rsidRPr="00435DBB">
        <w:rPr>
          <w:rFonts w:ascii="宋体" w:hAnsi="宋体" w:cs="宋体" w:hint="eastAsia"/>
          <w:bCs/>
          <w:sz w:val="24"/>
        </w:rPr>
        <w:t>外食材属于已</w:t>
      </w:r>
      <w:proofErr w:type="gramEnd"/>
      <w:r w:rsidRPr="00435DBB">
        <w:rPr>
          <w:rFonts w:ascii="宋体" w:hAnsi="宋体" w:cs="宋体" w:hint="eastAsia"/>
          <w:bCs/>
          <w:sz w:val="24"/>
        </w:rPr>
        <w:t>分类产品</w:t>
      </w:r>
      <w:proofErr w:type="gramStart"/>
      <w:r w:rsidRPr="00435DBB">
        <w:rPr>
          <w:rFonts w:ascii="宋体" w:hAnsi="宋体" w:cs="宋体" w:hint="eastAsia"/>
          <w:bCs/>
          <w:sz w:val="24"/>
        </w:rPr>
        <w:t>同类食材的</w:t>
      </w:r>
      <w:proofErr w:type="gramEnd"/>
      <w:r w:rsidRPr="00435DBB">
        <w:rPr>
          <w:rFonts w:ascii="宋体" w:hAnsi="宋体" w:cs="宋体" w:hint="eastAsia"/>
          <w:bCs/>
          <w:sz w:val="24"/>
        </w:rPr>
        <w:t>根据</w:t>
      </w:r>
      <w:proofErr w:type="gramStart"/>
      <w:r w:rsidRPr="00435DBB">
        <w:rPr>
          <w:rFonts w:ascii="宋体" w:hAnsi="宋体" w:cs="宋体" w:hint="eastAsia"/>
          <w:bCs/>
          <w:sz w:val="24"/>
        </w:rPr>
        <w:t>对应食材类别</w:t>
      </w:r>
      <w:proofErr w:type="gramEnd"/>
      <w:r w:rsidRPr="00435DBB">
        <w:rPr>
          <w:rFonts w:ascii="宋体" w:hAnsi="宋体" w:cs="宋体" w:hint="eastAsia"/>
          <w:bCs/>
          <w:sz w:val="24"/>
        </w:rPr>
        <w:t>中标折扣结算，其他目录</w:t>
      </w:r>
      <w:proofErr w:type="gramStart"/>
      <w:r w:rsidRPr="00435DBB">
        <w:rPr>
          <w:rFonts w:ascii="宋体" w:hAnsi="宋体" w:cs="宋体" w:hint="eastAsia"/>
          <w:bCs/>
          <w:sz w:val="24"/>
        </w:rPr>
        <w:t>外食材</w:t>
      </w:r>
      <w:proofErr w:type="gramEnd"/>
      <w:r w:rsidRPr="00435DBB">
        <w:rPr>
          <w:rFonts w:ascii="宋体" w:hAnsi="宋体" w:cs="宋体" w:hint="eastAsia"/>
          <w:bCs/>
          <w:sz w:val="24"/>
        </w:rPr>
        <w:t>（无法对应类别或难以判定类别的）则根据各</w:t>
      </w:r>
      <w:proofErr w:type="gramStart"/>
      <w:r w:rsidRPr="00435DBB">
        <w:rPr>
          <w:rFonts w:ascii="宋体" w:hAnsi="宋体" w:cs="宋体" w:hint="eastAsia"/>
          <w:bCs/>
          <w:sz w:val="24"/>
        </w:rPr>
        <w:t>类食材</w:t>
      </w:r>
      <w:proofErr w:type="gramEnd"/>
      <w:r w:rsidRPr="00435DBB">
        <w:rPr>
          <w:rFonts w:ascii="宋体" w:hAnsi="宋体" w:cs="宋体" w:hint="eastAsia"/>
          <w:bCs/>
          <w:sz w:val="24"/>
        </w:rPr>
        <w:t>中标折扣的平均中标折扣结算。</w:t>
      </w:r>
    </w:p>
    <w:p w14:paraId="74A1FF8D" w14:textId="77777777" w:rsidR="00F044B0" w:rsidRPr="00435DBB" w:rsidRDefault="00000000" w:rsidP="007C00A3">
      <w:pPr>
        <w:spacing w:line="360" w:lineRule="auto"/>
        <w:ind w:firstLineChars="200" w:firstLine="482"/>
        <w:rPr>
          <w:rFonts w:ascii="宋体" w:hAnsi="宋体" w:cs="宋体" w:hint="eastAsia"/>
          <w:bCs/>
          <w:sz w:val="24"/>
        </w:rPr>
      </w:pPr>
      <w:r w:rsidRPr="00435DBB">
        <w:rPr>
          <w:rFonts w:ascii="宋体" w:hAnsi="宋体" w:hint="eastAsia"/>
          <w:b/>
          <w:sz w:val="24"/>
        </w:rPr>
        <w:t>二、大致供货目录清单</w:t>
      </w:r>
    </w:p>
    <w:p w14:paraId="72341A11" w14:textId="77777777" w:rsidR="00F044B0" w:rsidRPr="00435DBB" w:rsidRDefault="00000000" w:rsidP="007C00A3">
      <w:pPr>
        <w:spacing w:line="360" w:lineRule="auto"/>
        <w:ind w:firstLineChars="200" w:firstLine="480"/>
        <w:rPr>
          <w:rFonts w:ascii="宋体" w:hAnsi="宋体" w:cs="仿宋_GB2312" w:hint="eastAsia"/>
          <w:bCs/>
          <w:sz w:val="30"/>
          <w:szCs w:val="30"/>
        </w:rPr>
      </w:pPr>
      <w:r w:rsidRPr="00435DBB">
        <w:rPr>
          <w:rFonts w:hAnsi="宋体" w:cs="Courier New" w:hint="eastAsia"/>
          <w:sz w:val="24"/>
        </w:rPr>
        <w:t>下述表格中的部分单品规格，各供应商在报价时按结算计价单位进行规格换算考虑，请认真考虑，谨慎报价。</w:t>
      </w:r>
    </w:p>
    <w:p w14:paraId="53D8F71C" w14:textId="77777777" w:rsidR="00F044B0" w:rsidRDefault="00000000">
      <w:pPr>
        <w:pStyle w:val="afa"/>
        <w:jc w:val="center"/>
        <w:rPr>
          <w:rFonts w:cs="宋体"/>
          <w:b/>
        </w:rPr>
      </w:pPr>
      <w:r>
        <w:rPr>
          <w:rFonts w:cs="宋体" w:hint="eastAsia"/>
          <w:b/>
        </w:rPr>
        <w:t>（一）蔬菜类</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3129"/>
        <w:gridCol w:w="2004"/>
        <w:gridCol w:w="2205"/>
      </w:tblGrid>
      <w:tr w:rsidR="00F044B0" w14:paraId="7D7F059E" w14:textId="77777777">
        <w:trPr>
          <w:trHeight w:val="270"/>
        </w:trPr>
        <w:tc>
          <w:tcPr>
            <w:tcW w:w="1540" w:type="dxa"/>
            <w:vAlign w:val="center"/>
          </w:tcPr>
          <w:p w14:paraId="458CCD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编号</w:t>
            </w:r>
          </w:p>
        </w:tc>
        <w:tc>
          <w:tcPr>
            <w:tcW w:w="3129" w:type="dxa"/>
            <w:vAlign w:val="center"/>
          </w:tcPr>
          <w:p w14:paraId="45B8846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品目清单</w:t>
            </w:r>
          </w:p>
        </w:tc>
        <w:tc>
          <w:tcPr>
            <w:tcW w:w="2004" w:type="dxa"/>
            <w:vAlign w:val="center"/>
          </w:tcPr>
          <w:p w14:paraId="52BB6B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规格</w:t>
            </w:r>
          </w:p>
        </w:tc>
        <w:tc>
          <w:tcPr>
            <w:tcW w:w="2205" w:type="dxa"/>
            <w:vAlign w:val="center"/>
          </w:tcPr>
          <w:p w14:paraId="7B1C08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计价单位</w:t>
            </w:r>
          </w:p>
        </w:tc>
      </w:tr>
      <w:tr w:rsidR="00F044B0" w14:paraId="11E77A4B" w14:textId="77777777">
        <w:trPr>
          <w:trHeight w:val="285"/>
        </w:trPr>
        <w:tc>
          <w:tcPr>
            <w:tcW w:w="1540" w:type="dxa"/>
            <w:vAlign w:val="center"/>
          </w:tcPr>
          <w:p w14:paraId="0D0766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w:t>
            </w:r>
          </w:p>
        </w:tc>
        <w:tc>
          <w:tcPr>
            <w:tcW w:w="3129" w:type="dxa"/>
            <w:vAlign w:val="center"/>
          </w:tcPr>
          <w:p w14:paraId="6FF8D5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冬瓜</w:t>
            </w:r>
          </w:p>
        </w:tc>
        <w:tc>
          <w:tcPr>
            <w:tcW w:w="2004" w:type="dxa"/>
            <w:vAlign w:val="center"/>
          </w:tcPr>
          <w:p w14:paraId="381328A6" w14:textId="77777777" w:rsidR="00F044B0" w:rsidRDefault="00F044B0">
            <w:pPr>
              <w:jc w:val="center"/>
              <w:rPr>
                <w:rFonts w:ascii="宋体" w:hAnsi="宋体" w:cs="宋体" w:hint="eastAsia"/>
                <w:sz w:val="24"/>
              </w:rPr>
            </w:pPr>
          </w:p>
        </w:tc>
        <w:tc>
          <w:tcPr>
            <w:tcW w:w="2205" w:type="dxa"/>
            <w:vAlign w:val="center"/>
          </w:tcPr>
          <w:p w14:paraId="520B2DC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7DA43B7" w14:textId="77777777">
        <w:trPr>
          <w:trHeight w:val="285"/>
        </w:trPr>
        <w:tc>
          <w:tcPr>
            <w:tcW w:w="1540" w:type="dxa"/>
            <w:vAlign w:val="center"/>
          </w:tcPr>
          <w:p w14:paraId="784B4AA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w:t>
            </w:r>
          </w:p>
        </w:tc>
        <w:tc>
          <w:tcPr>
            <w:tcW w:w="3129" w:type="dxa"/>
            <w:vAlign w:val="center"/>
          </w:tcPr>
          <w:p w14:paraId="7B7C372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黄瓜</w:t>
            </w:r>
          </w:p>
        </w:tc>
        <w:tc>
          <w:tcPr>
            <w:tcW w:w="2004" w:type="dxa"/>
            <w:vAlign w:val="center"/>
          </w:tcPr>
          <w:p w14:paraId="675D5D89" w14:textId="77777777" w:rsidR="00F044B0" w:rsidRDefault="00F044B0">
            <w:pPr>
              <w:jc w:val="center"/>
              <w:rPr>
                <w:rFonts w:ascii="宋体" w:hAnsi="宋体" w:cs="宋体" w:hint="eastAsia"/>
                <w:sz w:val="24"/>
              </w:rPr>
            </w:pPr>
          </w:p>
        </w:tc>
        <w:tc>
          <w:tcPr>
            <w:tcW w:w="2205" w:type="dxa"/>
            <w:vAlign w:val="center"/>
          </w:tcPr>
          <w:p w14:paraId="03DA46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8462B8F" w14:textId="77777777">
        <w:trPr>
          <w:trHeight w:val="285"/>
        </w:trPr>
        <w:tc>
          <w:tcPr>
            <w:tcW w:w="1540" w:type="dxa"/>
            <w:vAlign w:val="center"/>
          </w:tcPr>
          <w:p w14:paraId="3B64B4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w:t>
            </w:r>
          </w:p>
        </w:tc>
        <w:tc>
          <w:tcPr>
            <w:tcW w:w="3129" w:type="dxa"/>
            <w:vAlign w:val="center"/>
          </w:tcPr>
          <w:p w14:paraId="2163BC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嫩南瓜</w:t>
            </w:r>
          </w:p>
        </w:tc>
        <w:tc>
          <w:tcPr>
            <w:tcW w:w="2004" w:type="dxa"/>
            <w:vAlign w:val="center"/>
          </w:tcPr>
          <w:p w14:paraId="0A522ECE" w14:textId="77777777" w:rsidR="00F044B0" w:rsidRDefault="00F044B0">
            <w:pPr>
              <w:jc w:val="center"/>
              <w:rPr>
                <w:rFonts w:ascii="宋体" w:hAnsi="宋体" w:cs="宋体" w:hint="eastAsia"/>
                <w:sz w:val="24"/>
              </w:rPr>
            </w:pPr>
          </w:p>
        </w:tc>
        <w:tc>
          <w:tcPr>
            <w:tcW w:w="2205" w:type="dxa"/>
            <w:vAlign w:val="center"/>
          </w:tcPr>
          <w:p w14:paraId="0DDA3C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A6DFEEE" w14:textId="77777777">
        <w:trPr>
          <w:trHeight w:val="285"/>
        </w:trPr>
        <w:tc>
          <w:tcPr>
            <w:tcW w:w="1540" w:type="dxa"/>
            <w:vAlign w:val="center"/>
          </w:tcPr>
          <w:p w14:paraId="0701CB4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w:t>
            </w:r>
          </w:p>
        </w:tc>
        <w:tc>
          <w:tcPr>
            <w:tcW w:w="3129" w:type="dxa"/>
            <w:vAlign w:val="center"/>
          </w:tcPr>
          <w:p w14:paraId="6AE0B4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老南瓜</w:t>
            </w:r>
          </w:p>
        </w:tc>
        <w:tc>
          <w:tcPr>
            <w:tcW w:w="2004" w:type="dxa"/>
            <w:vAlign w:val="center"/>
          </w:tcPr>
          <w:p w14:paraId="497A159A" w14:textId="77777777" w:rsidR="00F044B0" w:rsidRDefault="00F044B0">
            <w:pPr>
              <w:jc w:val="center"/>
              <w:rPr>
                <w:rFonts w:ascii="宋体" w:hAnsi="宋体" w:cs="宋体" w:hint="eastAsia"/>
                <w:sz w:val="24"/>
              </w:rPr>
            </w:pPr>
          </w:p>
        </w:tc>
        <w:tc>
          <w:tcPr>
            <w:tcW w:w="2205" w:type="dxa"/>
            <w:vAlign w:val="center"/>
          </w:tcPr>
          <w:p w14:paraId="6B9B93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F1FD5AA" w14:textId="77777777">
        <w:trPr>
          <w:trHeight w:val="285"/>
        </w:trPr>
        <w:tc>
          <w:tcPr>
            <w:tcW w:w="1540" w:type="dxa"/>
            <w:vAlign w:val="center"/>
          </w:tcPr>
          <w:p w14:paraId="78D9DF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w:t>
            </w:r>
          </w:p>
        </w:tc>
        <w:tc>
          <w:tcPr>
            <w:tcW w:w="3129" w:type="dxa"/>
            <w:vAlign w:val="center"/>
          </w:tcPr>
          <w:p w14:paraId="595799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丝瓜</w:t>
            </w:r>
          </w:p>
        </w:tc>
        <w:tc>
          <w:tcPr>
            <w:tcW w:w="2004" w:type="dxa"/>
            <w:vAlign w:val="center"/>
          </w:tcPr>
          <w:p w14:paraId="10A60DDF" w14:textId="77777777" w:rsidR="00F044B0" w:rsidRDefault="00F044B0">
            <w:pPr>
              <w:jc w:val="center"/>
              <w:rPr>
                <w:rFonts w:ascii="宋体" w:hAnsi="宋体" w:cs="宋体" w:hint="eastAsia"/>
                <w:sz w:val="24"/>
              </w:rPr>
            </w:pPr>
          </w:p>
        </w:tc>
        <w:tc>
          <w:tcPr>
            <w:tcW w:w="2205" w:type="dxa"/>
            <w:vAlign w:val="center"/>
          </w:tcPr>
          <w:p w14:paraId="4D6ECF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D703D20" w14:textId="77777777">
        <w:trPr>
          <w:trHeight w:val="285"/>
        </w:trPr>
        <w:tc>
          <w:tcPr>
            <w:tcW w:w="1540" w:type="dxa"/>
            <w:vAlign w:val="center"/>
          </w:tcPr>
          <w:p w14:paraId="735498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w:t>
            </w:r>
          </w:p>
        </w:tc>
        <w:tc>
          <w:tcPr>
            <w:tcW w:w="3129" w:type="dxa"/>
            <w:vAlign w:val="center"/>
          </w:tcPr>
          <w:p w14:paraId="0F6B33C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金针菇</w:t>
            </w:r>
          </w:p>
        </w:tc>
        <w:tc>
          <w:tcPr>
            <w:tcW w:w="2004" w:type="dxa"/>
            <w:vAlign w:val="center"/>
          </w:tcPr>
          <w:p w14:paraId="1EAD3115" w14:textId="77777777" w:rsidR="00F044B0" w:rsidRDefault="00F044B0">
            <w:pPr>
              <w:jc w:val="center"/>
              <w:rPr>
                <w:rFonts w:ascii="宋体" w:hAnsi="宋体" w:cs="宋体" w:hint="eastAsia"/>
                <w:sz w:val="24"/>
              </w:rPr>
            </w:pPr>
          </w:p>
        </w:tc>
        <w:tc>
          <w:tcPr>
            <w:tcW w:w="2205" w:type="dxa"/>
            <w:vAlign w:val="center"/>
          </w:tcPr>
          <w:p w14:paraId="7540AE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AC05965" w14:textId="77777777">
        <w:trPr>
          <w:trHeight w:val="285"/>
        </w:trPr>
        <w:tc>
          <w:tcPr>
            <w:tcW w:w="1540" w:type="dxa"/>
            <w:vAlign w:val="center"/>
          </w:tcPr>
          <w:p w14:paraId="65E5D1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w:t>
            </w:r>
          </w:p>
        </w:tc>
        <w:tc>
          <w:tcPr>
            <w:tcW w:w="3129" w:type="dxa"/>
            <w:vAlign w:val="center"/>
          </w:tcPr>
          <w:p w14:paraId="3C9038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球生菜</w:t>
            </w:r>
          </w:p>
        </w:tc>
        <w:tc>
          <w:tcPr>
            <w:tcW w:w="2004" w:type="dxa"/>
            <w:vAlign w:val="center"/>
          </w:tcPr>
          <w:p w14:paraId="03D49398" w14:textId="77777777" w:rsidR="00F044B0" w:rsidRDefault="00F044B0">
            <w:pPr>
              <w:jc w:val="center"/>
              <w:rPr>
                <w:rFonts w:ascii="宋体" w:hAnsi="宋体" w:cs="宋体" w:hint="eastAsia"/>
                <w:sz w:val="24"/>
              </w:rPr>
            </w:pPr>
          </w:p>
        </w:tc>
        <w:tc>
          <w:tcPr>
            <w:tcW w:w="2205" w:type="dxa"/>
            <w:vAlign w:val="center"/>
          </w:tcPr>
          <w:p w14:paraId="0D2EE2D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C78F4F2" w14:textId="77777777">
        <w:trPr>
          <w:trHeight w:val="285"/>
        </w:trPr>
        <w:tc>
          <w:tcPr>
            <w:tcW w:w="1540" w:type="dxa"/>
            <w:vAlign w:val="center"/>
          </w:tcPr>
          <w:p w14:paraId="20325FF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w:t>
            </w:r>
          </w:p>
        </w:tc>
        <w:tc>
          <w:tcPr>
            <w:tcW w:w="3129" w:type="dxa"/>
            <w:vAlign w:val="center"/>
          </w:tcPr>
          <w:p w14:paraId="479967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银芽</w:t>
            </w:r>
          </w:p>
        </w:tc>
        <w:tc>
          <w:tcPr>
            <w:tcW w:w="2004" w:type="dxa"/>
            <w:vAlign w:val="center"/>
          </w:tcPr>
          <w:p w14:paraId="6315CD8D" w14:textId="77777777" w:rsidR="00F044B0" w:rsidRDefault="00F044B0">
            <w:pPr>
              <w:jc w:val="center"/>
              <w:rPr>
                <w:rFonts w:ascii="宋体" w:hAnsi="宋体" w:cs="宋体" w:hint="eastAsia"/>
                <w:sz w:val="24"/>
              </w:rPr>
            </w:pPr>
          </w:p>
        </w:tc>
        <w:tc>
          <w:tcPr>
            <w:tcW w:w="2205" w:type="dxa"/>
            <w:vAlign w:val="center"/>
          </w:tcPr>
          <w:p w14:paraId="567B8A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EA60BD6" w14:textId="77777777">
        <w:trPr>
          <w:trHeight w:val="285"/>
        </w:trPr>
        <w:tc>
          <w:tcPr>
            <w:tcW w:w="1540" w:type="dxa"/>
            <w:vAlign w:val="center"/>
          </w:tcPr>
          <w:p w14:paraId="2759C0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w:t>
            </w:r>
          </w:p>
        </w:tc>
        <w:tc>
          <w:tcPr>
            <w:tcW w:w="3129" w:type="dxa"/>
            <w:vAlign w:val="center"/>
          </w:tcPr>
          <w:p w14:paraId="39485C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菠菜</w:t>
            </w:r>
          </w:p>
        </w:tc>
        <w:tc>
          <w:tcPr>
            <w:tcW w:w="2004" w:type="dxa"/>
            <w:vAlign w:val="center"/>
          </w:tcPr>
          <w:p w14:paraId="280B33B9" w14:textId="77777777" w:rsidR="00F044B0" w:rsidRDefault="00F044B0">
            <w:pPr>
              <w:jc w:val="center"/>
              <w:rPr>
                <w:rFonts w:ascii="宋体" w:hAnsi="宋体" w:cs="宋体" w:hint="eastAsia"/>
                <w:sz w:val="24"/>
              </w:rPr>
            </w:pPr>
          </w:p>
        </w:tc>
        <w:tc>
          <w:tcPr>
            <w:tcW w:w="2205" w:type="dxa"/>
            <w:vAlign w:val="center"/>
          </w:tcPr>
          <w:p w14:paraId="50CC09F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22C6A82" w14:textId="77777777">
        <w:trPr>
          <w:trHeight w:val="285"/>
        </w:trPr>
        <w:tc>
          <w:tcPr>
            <w:tcW w:w="1540" w:type="dxa"/>
            <w:vAlign w:val="center"/>
          </w:tcPr>
          <w:p w14:paraId="0320EDC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w:t>
            </w:r>
          </w:p>
        </w:tc>
        <w:tc>
          <w:tcPr>
            <w:tcW w:w="3129" w:type="dxa"/>
            <w:vAlign w:val="center"/>
          </w:tcPr>
          <w:p w14:paraId="214FC2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毛豆肉（冻）</w:t>
            </w:r>
          </w:p>
        </w:tc>
        <w:tc>
          <w:tcPr>
            <w:tcW w:w="2004" w:type="dxa"/>
            <w:vAlign w:val="center"/>
          </w:tcPr>
          <w:p w14:paraId="0BDB862B" w14:textId="77777777" w:rsidR="00F044B0" w:rsidRDefault="00F044B0">
            <w:pPr>
              <w:jc w:val="center"/>
              <w:rPr>
                <w:rFonts w:ascii="宋体" w:hAnsi="宋体" w:cs="宋体" w:hint="eastAsia"/>
                <w:sz w:val="24"/>
              </w:rPr>
            </w:pPr>
          </w:p>
        </w:tc>
        <w:tc>
          <w:tcPr>
            <w:tcW w:w="2205" w:type="dxa"/>
            <w:vAlign w:val="center"/>
          </w:tcPr>
          <w:p w14:paraId="7FB6C83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811D688" w14:textId="77777777">
        <w:trPr>
          <w:trHeight w:val="285"/>
        </w:trPr>
        <w:tc>
          <w:tcPr>
            <w:tcW w:w="1540" w:type="dxa"/>
            <w:vAlign w:val="center"/>
          </w:tcPr>
          <w:p w14:paraId="1CFEC6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w:t>
            </w:r>
          </w:p>
        </w:tc>
        <w:tc>
          <w:tcPr>
            <w:tcW w:w="3129" w:type="dxa"/>
            <w:vAlign w:val="center"/>
          </w:tcPr>
          <w:p w14:paraId="750F558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毛豆节</w:t>
            </w:r>
          </w:p>
        </w:tc>
        <w:tc>
          <w:tcPr>
            <w:tcW w:w="2004" w:type="dxa"/>
            <w:vAlign w:val="center"/>
          </w:tcPr>
          <w:p w14:paraId="6852227E" w14:textId="77777777" w:rsidR="00F044B0" w:rsidRDefault="00F044B0">
            <w:pPr>
              <w:jc w:val="center"/>
              <w:rPr>
                <w:rFonts w:ascii="宋体" w:hAnsi="宋体" w:cs="宋体" w:hint="eastAsia"/>
                <w:sz w:val="24"/>
              </w:rPr>
            </w:pPr>
          </w:p>
        </w:tc>
        <w:tc>
          <w:tcPr>
            <w:tcW w:w="2205" w:type="dxa"/>
            <w:vAlign w:val="center"/>
          </w:tcPr>
          <w:p w14:paraId="320229F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C33DE97" w14:textId="77777777">
        <w:trPr>
          <w:trHeight w:val="285"/>
        </w:trPr>
        <w:tc>
          <w:tcPr>
            <w:tcW w:w="1540" w:type="dxa"/>
            <w:vAlign w:val="center"/>
          </w:tcPr>
          <w:p w14:paraId="7F5FF0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w:t>
            </w:r>
          </w:p>
        </w:tc>
        <w:tc>
          <w:tcPr>
            <w:tcW w:w="3129" w:type="dxa"/>
            <w:vAlign w:val="center"/>
          </w:tcPr>
          <w:p w14:paraId="1E9686D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广东菜心</w:t>
            </w:r>
          </w:p>
        </w:tc>
        <w:tc>
          <w:tcPr>
            <w:tcW w:w="2004" w:type="dxa"/>
            <w:vAlign w:val="center"/>
          </w:tcPr>
          <w:p w14:paraId="0FBEF33E" w14:textId="77777777" w:rsidR="00F044B0" w:rsidRDefault="00F044B0">
            <w:pPr>
              <w:jc w:val="center"/>
              <w:rPr>
                <w:rFonts w:ascii="宋体" w:hAnsi="宋体" w:cs="宋体" w:hint="eastAsia"/>
                <w:sz w:val="24"/>
              </w:rPr>
            </w:pPr>
          </w:p>
        </w:tc>
        <w:tc>
          <w:tcPr>
            <w:tcW w:w="2205" w:type="dxa"/>
            <w:vAlign w:val="center"/>
          </w:tcPr>
          <w:p w14:paraId="2B8659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09D3058" w14:textId="77777777">
        <w:trPr>
          <w:trHeight w:val="285"/>
        </w:trPr>
        <w:tc>
          <w:tcPr>
            <w:tcW w:w="1540" w:type="dxa"/>
            <w:vAlign w:val="center"/>
          </w:tcPr>
          <w:p w14:paraId="4CEF21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w:t>
            </w:r>
          </w:p>
        </w:tc>
        <w:tc>
          <w:tcPr>
            <w:tcW w:w="3129" w:type="dxa"/>
            <w:vAlign w:val="center"/>
          </w:tcPr>
          <w:p w14:paraId="0CDFFD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空心菜</w:t>
            </w:r>
          </w:p>
        </w:tc>
        <w:tc>
          <w:tcPr>
            <w:tcW w:w="2004" w:type="dxa"/>
            <w:vAlign w:val="center"/>
          </w:tcPr>
          <w:p w14:paraId="08005BA7" w14:textId="77777777" w:rsidR="00F044B0" w:rsidRDefault="00F044B0">
            <w:pPr>
              <w:jc w:val="center"/>
              <w:rPr>
                <w:rFonts w:ascii="宋体" w:hAnsi="宋体" w:cs="宋体" w:hint="eastAsia"/>
                <w:sz w:val="24"/>
              </w:rPr>
            </w:pPr>
          </w:p>
        </w:tc>
        <w:tc>
          <w:tcPr>
            <w:tcW w:w="2205" w:type="dxa"/>
            <w:vAlign w:val="center"/>
          </w:tcPr>
          <w:p w14:paraId="10C8C0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B63AA20" w14:textId="77777777">
        <w:trPr>
          <w:trHeight w:val="285"/>
        </w:trPr>
        <w:tc>
          <w:tcPr>
            <w:tcW w:w="1540" w:type="dxa"/>
            <w:vAlign w:val="center"/>
          </w:tcPr>
          <w:p w14:paraId="29544B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w:t>
            </w:r>
          </w:p>
        </w:tc>
        <w:tc>
          <w:tcPr>
            <w:tcW w:w="3129" w:type="dxa"/>
            <w:vAlign w:val="center"/>
          </w:tcPr>
          <w:p w14:paraId="21F29B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娃娃菜</w:t>
            </w:r>
          </w:p>
        </w:tc>
        <w:tc>
          <w:tcPr>
            <w:tcW w:w="2004" w:type="dxa"/>
            <w:vAlign w:val="center"/>
          </w:tcPr>
          <w:p w14:paraId="7331E9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750克/包</w:t>
            </w:r>
          </w:p>
        </w:tc>
        <w:tc>
          <w:tcPr>
            <w:tcW w:w="2205" w:type="dxa"/>
            <w:vAlign w:val="center"/>
          </w:tcPr>
          <w:p w14:paraId="5CE3D4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F7A34F2" w14:textId="77777777">
        <w:trPr>
          <w:trHeight w:val="285"/>
        </w:trPr>
        <w:tc>
          <w:tcPr>
            <w:tcW w:w="1540" w:type="dxa"/>
            <w:vAlign w:val="center"/>
          </w:tcPr>
          <w:p w14:paraId="298251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w:t>
            </w:r>
          </w:p>
        </w:tc>
        <w:tc>
          <w:tcPr>
            <w:tcW w:w="3129" w:type="dxa"/>
            <w:vAlign w:val="center"/>
          </w:tcPr>
          <w:p w14:paraId="078F17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蘑菇</w:t>
            </w:r>
          </w:p>
        </w:tc>
        <w:tc>
          <w:tcPr>
            <w:tcW w:w="2004" w:type="dxa"/>
            <w:vAlign w:val="center"/>
          </w:tcPr>
          <w:p w14:paraId="1772EDB1" w14:textId="77777777" w:rsidR="00F044B0" w:rsidRDefault="00F044B0">
            <w:pPr>
              <w:jc w:val="center"/>
              <w:rPr>
                <w:rFonts w:ascii="宋体" w:hAnsi="宋体" w:cs="宋体" w:hint="eastAsia"/>
                <w:sz w:val="24"/>
              </w:rPr>
            </w:pPr>
          </w:p>
        </w:tc>
        <w:tc>
          <w:tcPr>
            <w:tcW w:w="2205" w:type="dxa"/>
            <w:vAlign w:val="center"/>
          </w:tcPr>
          <w:p w14:paraId="2F154EB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3B9191F" w14:textId="77777777">
        <w:trPr>
          <w:trHeight w:val="285"/>
        </w:trPr>
        <w:tc>
          <w:tcPr>
            <w:tcW w:w="1540" w:type="dxa"/>
            <w:vAlign w:val="center"/>
          </w:tcPr>
          <w:p w14:paraId="6E4E20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w:t>
            </w:r>
          </w:p>
        </w:tc>
        <w:tc>
          <w:tcPr>
            <w:tcW w:w="3129" w:type="dxa"/>
            <w:vAlign w:val="center"/>
          </w:tcPr>
          <w:p w14:paraId="462F668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荷兰豆</w:t>
            </w:r>
          </w:p>
        </w:tc>
        <w:tc>
          <w:tcPr>
            <w:tcW w:w="2004" w:type="dxa"/>
            <w:vAlign w:val="center"/>
          </w:tcPr>
          <w:p w14:paraId="237D8664" w14:textId="77777777" w:rsidR="00F044B0" w:rsidRDefault="00F044B0">
            <w:pPr>
              <w:jc w:val="center"/>
              <w:rPr>
                <w:rFonts w:ascii="宋体" w:hAnsi="宋体" w:cs="宋体" w:hint="eastAsia"/>
                <w:sz w:val="24"/>
              </w:rPr>
            </w:pPr>
          </w:p>
        </w:tc>
        <w:tc>
          <w:tcPr>
            <w:tcW w:w="2205" w:type="dxa"/>
            <w:vAlign w:val="center"/>
          </w:tcPr>
          <w:p w14:paraId="21995E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548D1D3" w14:textId="77777777">
        <w:trPr>
          <w:trHeight w:val="285"/>
        </w:trPr>
        <w:tc>
          <w:tcPr>
            <w:tcW w:w="1540" w:type="dxa"/>
            <w:vAlign w:val="center"/>
          </w:tcPr>
          <w:p w14:paraId="3F0587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w:t>
            </w:r>
          </w:p>
        </w:tc>
        <w:tc>
          <w:tcPr>
            <w:tcW w:w="3129" w:type="dxa"/>
            <w:vAlign w:val="center"/>
          </w:tcPr>
          <w:p w14:paraId="5223F13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水芹菜</w:t>
            </w:r>
          </w:p>
        </w:tc>
        <w:tc>
          <w:tcPr>
            <w:tcW w:w="2004" w:type="dxa"/>
            <w:vAlign w:val="center"/>
          </w:tcPr>
          <w:p w14:paraId="47EA4BFC" w14:textId="77777777" w:rsidR="00F044B0" w:rsidRDefault="00F044B0">
            <w:pPr>
              <w:jc w:val="center"/>
              <w:rPr>
                <w:rFonts w:ascii="宋体" w:hAnsi="宋体" w:cs="宋体" w:hint="eastAsia"/>
                <w:sz w:val="24"/>
              </w:rPr>
            </w:pPr>
          </w:p>
        </w:tc>
        <w:tc>
          <w:tcPr>
            <w:tcW w:w="2205" w:type="dxa"/>
            <w:vAlign w:val="center"/>
          </w:tcPr>
          <w:p w14:paraId="0271DD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F17AE52" w14:textId="77777777">
        <w:trPr>
          <w:trHeight w:val="285"/>
        </w:trPr>
        <w:tc>
          <w:tcPr>
            <w:tcW w:w="1540" w:type="dxa"/>
            <w:vAlign w:val="center"/>
          </w:tcPr>
          <w:p w14:paraId="35A678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w:t>
            </w:r>
          </w:p>
        </w:tc>
        <w:tc>
          <w:tcPr>
            <w:tcW w:w="3129" w:type="dxa"/>
            <w:vAlign w:val="center"/>
          </w:tcPr>
          <w:p w14:paraId="4E595B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本芹菜</w:t>
            </w:r>
          </w:p>
        </w:tc>
        <w:tc>
          <w:tcPr>
            <w:tcW w:w="2004" w:type="dxa"/>
            <w:vAlign w:val="center"/>
          </w:tcPr>
          <w:p w14:paraId="55134FFC" w14:textId="77777777" w:rsidR="00F044B0" w:rsidRDefault="00F044B0">
            <w:pPr>
              <w:jc w:val="center"/>
              <w:rPr>
                <w:rFonts w:ascii="宋体" w:hAnsi="宋体" w:cs="宋体" w:hint="eastAsia"/>
                <w:sz w:val="24"/>
              </w:rPr>
            </w:pPr>
          </w:p>
        </w:tc>
        <w:tc>
          <w:tcPr>
            <w:tcW w:w="2205" w:type="dxa"/>
            <w:vAlign w:val="center"/>
          </w:tcPr>
          <w:p w14:paraId="60F055C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D2CAD3D" w14:textId="77777777">
        <w:trPr>
          <w:trHeight w:val="285"/>
        </w:trPr>
        <w:tc>
          <w:tcPr>
            <w:tcW w:w="1540" w:type="dxa"/>
            <w:vAlign w:val="center"/>
          </w:tcPr>
          <w:p w14:paraId="4A8789B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w:t>
            </w:r>
          </w:p>
        </w:tc>
        <w:tc>
          <w:tcPr>
            <w:tcW w:w="3129" w:type="dxa"/>
            <w:vAlign w:val="center"/>
          </w:tcPr>
          <w:p w14:paraId="4CBBB4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马兰头</w:t>
            </w:r>
          </w:p>
        </w:tc>
        <w:tc>
          <w:tcPr>
            <w:tcW w:w="2004" w:type="dxa"/>
            <w:vAlign w:val="center"/>
          </w:tcPr>
          <w:p w14:paraId="57FD36F6" w14:textId="77777777" w:rsidR="00F044B0" w:rsidRDefault="00F044B0">
            <w:pPr>
              <w:jc w:val="center"/>
              <w:rPr>
                <w:rFonts w:ascii="宋体" w:hAnsi="宋体" w:cs="宋体" w:hint="eastAsia"/>
                <w:sz w:val="24"/>
              </w:rPr>
            </w:pPr>
          </w:p>
        </w:tc>
        <w:tc>
          <w:tcPr>
            <w:tcW w:w="2205" w:type="dxa"/>
            <w:vAlign w:val="center"/>
          </w:tcPr>
          <w:p w14:paraId="28324F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0AB5F4C" w14:textId="77777777">
        <w:trPr>
          <w:trHeight w:val="285"/>
        </w:trPr>
        <w:tc>
          <w:tcPr>
            <w:tcW w:w="1540" w:type="dxa"/>
            <w:vAlign w:val="center"/>
          </w:tcPr>
          <w:p w14:paraId="25FECC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w:t>
            </w:r>
          </w:p>
        </w:tc>
        <w:tc>
          <w:tcPr>
            <w:tcW w:w="3129" w:type="dxa"/>
            <w:vAlign w:val="center"/>
          </w:tcPr>
          <w:p w14:paraId="3AF2BF0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紫包菜</w:t>
            </w:r>
          </w:p>
        </w:tc>
        <w:tc>
          <w:tcPr>
            <w:tcW w:w="2004" w:type="dxa"/>
            <w:vAlign w:val="center"/>
          </w:tcPr>
          <w:p w14:paraId="0D979F67" w14:textId="77777777" w:rsidR="00F044B0" w:rsidRDefault="00F044B0">
            <w:pPr>
              <w:jc w:val="center"/>
              <w:rPr>
                <w:rFonts w:ascii="宋体" w:hAnsi="宋体" w:cs="宋体" w:hint="eastAsia"/>
                <w:sz w:val="24"/>
              </w:rPr>
            </w:pPr>
          </w:p>
        </w:tc>
        <w:tc>
          <w:tcPr>
            <w:tcW w:w="2205" w:type="dxa"/>
            <w:vAlign w:val="center"/>
          </w:tcPr>
          <w:p w14:paraId="0CCAF1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449E43F" w14:textId="77777777">
        <w:trPr>
          <w:trHeight w:val="285"/>
        </w:trPr>
        <w:tc>
          <w:tcPr>
            <w:tcW w:w="1540" w:type="dxa"/>
            <w:vAlign w:val="center"/>
          </w:tcPr>
          <w:p w14:paraId="2973E34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21</w:t>
            </w:r>
          </w:p>
        </w:tc>
        <w:tc>
          <w:tcPr>
            <w:tcW w:w="3129" w:type="dxa"/>
            <w:vAlign w:val="center"/>
          </w:tcPr>
          <w:p w14:paraId="5DE371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蒜苗</w:t>
            </w:r>
          </w:p>
        </w:tc>
        <w:tc>
          <w:tcPr>
            <w:tcW w:w="2004" w:type="dxa"/>
            <w:vAlign w:val="center"/>
          </w:tcPr>
          <w:p w14:paraId="797EE552" w14:textId="77777777" w:rsidR="00F044B0" w:rsidRDefault="00F044B0">
            <w:pPr>
              <w:jc w:val="center"/>
              <w:rPr>
                <w:rFonts w:ascii="宋体" w:hAnsi="宋体" w:cs="宋体" w:hint="eastAsia"/>
                <w:sz w:val="24"/>
              </w:rPr>
            </w:pPr>
          </w:p>
        </w:tc>
        <w:tc>
          <w:tcPr>
            <w:tcW w:w="2205" w:type="dxa"/>
            <w:vAlign w:val="center"/>
          </w:tcPr>
          <w:p w14:paraId="1430842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6BD40E0" w14:textId="77777777">
        <w:trPr>
          <w:trHeight w:val="270"/>
        </w:trPr>
        <w:tc>
          <w:tcPr>
            <w:tcW w:w="1540" w:type="dxa"/>
            <w:vAlign w:val="center"/>
          </w:tcPr>
          <w:p w14:paraId="41C5FAD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w:t>
            </w:r>
          </w:p>
        </w:tc>
        <w:tc>
          <w:tcPr>
            <w:tcW w:w="3129" w:type="dxa"/>
            <w:vAlign w:val="center"/>
          </w:tcPr>
          <w:p w14:paraId="6334B53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韭菜花</w:t>
            </w:r>
          </w:p>
        </w:tc>
        <w:tc>
          <w:tcPr>
            <w:tcW w:w="2004" w:type="dxa"/>
            <w:vAlign w:val="center"/>
          </w:tcPr>
          <w:p w14:paraId="7817DD48" w14:textId="77777777" w:rsidR="00F044B0" w:rsidRDefault="00F044B0">
            <w:pPr>
              <w:jc w:val="center"/>
              <w:rPr>
                <w:rFonts w:ascii="宋体" w:hAnsi="宋体" w:cs="宋体" w:hint="eastAsia"/>
                <w:sz w:val="24"/>
              </w:rPr>
            </w:pPr>
          </w:p>
        </w:tc>
        <w:tc>
          <w:tcPr>
            <w:tcW w:w="2205" w:type="dxa"/>
            <w:vAlign w:val="center"/>
          </w:tcPr>
          <w:p w14:paraId="469114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5BA70AE" w14:textId="77777777">
        <w:trPr>
          <w:trHeight w:val="300"/>
        </w:trPr>
        <w:tc>
          <w:tcPr>
            <w:tcW w:w="1540" w:type="dxa"/>
            <w:vAlign w:val="center"/>
          </w:tcPr>
          <w:p w14:paraId="656EAE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w:t>
            </w:r>
          </w:p>
        </w:tc>
        <w:tc>
          <w:tcPr>
            <w:tcW w:w="3129" w:type="dxa"/>
            <w:vAlign w:val="center"/>
          </w:tcPr>
          <w:p w14:paraId="623808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樱桃小萝卜</w:t>
            </w:r>
          </w:p>
        </w:tc>
        <w:tc>
          <w:tcPr>
            <w:tcW w:w="2004" w:type="dxa"/>
            <w:vAlign w:val="center"/>
          </w:tcPr>
          <w:p w14:paraId="1AA3DAB4" w14:textId="77777777" w:rsidR="00F044B0" w:rsidRDefault="00F044B0">
            <w:pPr>
              <w:jc w:val="center"/>
              <w:rPr>
                <w:rFonts w:ascii="宋体" w:hAnsi="宋体" w:cs="宋体" w:hint="eastAsia"/>
                <w:sz w:val="24"/>
              </w:rPr>
            </w:pPr>
          </w:p>
        </w:tc>
        <w:tc>
          <w:tcPr>
            <w:tcW w:w="2205" w:type="dxa"/>
            <w:vAlign w:val="center"/>
          </w:tcPr>
          <w:p w14:paraId="1B09E5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B7FB9D3" w14:textId="77777777">
        <w:trPr>
          <w:trHeight w:val="285"/>
        </w:trPr>
        <w:tc>
          <w:tcPr>
            <w:tcW w:w="1540" w:type="dxa"/>
            <w:vAlign w:val="center"/>
          </w:tcPr>
          <w:p w14:paraId="3C81A9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w:t>
            </w:r>
          </w:p>
        </w:tc>
        <w:tc>
          <w:tcPr>
            <w:tcW w:w="3129" w:type="dxa"/>
            <w:vAlign w:val="center"/>
          </w:tcPr>
          <w:p w14:paraId="554A38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花菜</w:t>
            </w:r>
          </w:p>
        </w:tc>
        <w:tc>
          <w:tcPr>
            <w:tcW w:w="2004" w:type="dxa"/>
            <w:vAlign w:val="center"/>
          </w:tcPr>
          <w:p w14:paraId="1B5A4B27" w14:textId="77777777" w:rsidR="00F044B0" w:rsidRDefault="00F044B0">
            <w:pPr>
              <w:jc w:val="center"/>
              <w:rPr>
                <w:rFonts w:ascii="宋体" w:hAnsi="宋体" w:cs="宋体" w:hint="eastAsia"/>
                <w:sz w:val="24"/>
              </w:rPr>
            </w:pPr>
          </w:p>
        </w:tc>
        <w:tc>
          <w:tcPr>
            <w:tcW w:w="2205" w:type="dxa"/>
            <w:vAlign w:val="center"/>
          </w:tcPr>
          <w:p w14:paraId="7201D61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8F3654A" w14:textId="77777777">
        <w:trPr>
          <w:trHeight w:val="270"/>
        </w:trPr>
        <w:tc>
          <w:tcPr>
            <w:tcW w:w="1540" w:type="dxa"/>
            <w:vAlign w:val="center"/>
          </w:tcPr>
          <w:p w14:paraId="7E08C2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w:t>
            </w:r>
          </w:p>
        </w:tc>
        <w:tc>
          <w:tcPr>
            <w:tcW w:w="3129" w:type="dxa"/>
            <w:vAlign w:val="center"/>
          </w:tcPr>
          <w:p w14:paraId="3124E7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刀豆</w:t>
            </w:r>
          </w:p>
        </w:tc>
        <w:tc>
          <w:tcPr>
            <w:tcW w:w="2004" w:type="dxa"/>
            <w:vAlign w:val="center"/>
          </w:tcPr>
          <w:p w14:paraId="6FDA43E6" w14:textId="77777777" w:rsidR="00F044B0" w:rsidRDefault="00F044B0">
            <w:pPr>
              <w:jc w:val="center"/>
              <w:rPr>
                <w:rFonts w:ascii="宋体" w:hAnsi="宋体" w:cs="宋体" w:hint="eastAsia"/>
                <w:sz w:val="24"/>
              </w:rPr>
            </w:pPr>
          </w:p>
        </w:tc>
        <w:tc>
          <w:tcPr>
            <w:tcW w:w="2205" w:type="dxa"/>
            <w:vAlign w:val="center"/>
          </w:tcPr>
          <w:p w14:paraId="236BC8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5A33247" w14:textId="77777777">
        <w:trPr>
          <w:trHeight w:val="285"/>
        </w:trPr>
        <w:tc>
          <w:tcPr>
            <w:tcW w:w="1540" w:type="dxa"/>
            <w:vAlign w:val="center"/>
          </w:tcPr>
          <w:p w14:paraId="2C81B43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w:t>
            </w:r>
          </w:p>
        </w:tc>
        <w:tc>
          <w:tcPr>
            <w:tcW w:w="3129" w:type="dxa"/>
            <w:vAlign w:val="center"/>
          </w:tcPr>
          <w:p w14:paraId="06EC08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京葱</w:t>
            </w:r>
          </w:p>
        </w:tc>
        <w:tc>
          <w:tcPr>
            <w:tcW w:w="2004" w:type="dxa"/>
            <w:vAlign w:val="center"/>
          </w:tcPr>
          <w:p w14:paraId="27FF06DD" w14:textId="77777777" w:rsidR="00F044B0" w:rsidRDefault="00F044B0">
            <w:pPr>
              <w:jc w:val="center"/>
              <w:rPr>
                <w:rFonts w:ascii="宋体" w:hAnsi="宋体" w:cs="宋体" w:hint="eastAsia"/>
                <w:sz w:val="24"/>
              </w:rPr>
            </w:pPr>
          </w:p>
        </w:tc>
        <w:tc>
          <w:tcPr>
            <w:tcW w:w="2205" w:type="dxa"/>
            <w:vAlign w:val="center"/>
          </w:tcPr>
          <w:p w14:paraId="7DB722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D3B893C" w14:textId="77777777">
        <w:trPr>
          <w:trHeight w:val="285"/>
        </w:trPr>
        <w:tc>
          <w:tcPr>
            <w:tcW w:w="1540" w:type="dxa"/>
            <w:vAlign w:val="center"/>
          </w:tcPr>
          <w:p w14:paraId="10CCC5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27</w:t>
            </w:r>
          </w:p>
        </w:tc>
        <w:tc>
          <w:tcPr>
            <w:tcW w:w="3129" w:type="dxa"/>
            <w:vAlign w:val="center"/>
          </w:tcPr>
          <w:p w14:paraId="1AD10F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鲜玉米棒（糯玉米棒）</w:t>
            </w:r>
          </w:p>
        </w:tc>
        <w:tc>
          <w:tcPr>
            <w:tcW w:w="2004" w:type="dxa"/>
            <w:vAlign w:val="center"/>
          </w:tcPr>
          <w:p w14:paraId="6146C0C4" w14:textId="77777777" w:rsidR="00F044B0" w:rsidRDefault="00F044B0">
            <w:pPr>
              <w:jc w:val="center"/>
              <w:rPr>
                <w:rFonts w:ascii="宋体" w:hAnsi="宋体" w:cs="宋体" w:hint="eastAsia"/>
                <w:sz w:val="24"/>
              </w:rPr>
            </w:pPr>
          </w:p>
        </w:tc>
        <w:tc>
          <w:tcPr>
            <w:tcW w:w="2205" w:type="dxa"/>
            <w:vAlign w:val="center"/>
          </w:tcPr>
          <w:p w14:paraId="725E0D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445F4A5" w14:textId="77777777">
        <w:trPr>
          <w:trHeight w:val="285"/>
        </w:trPr>
        <w:tc>
          <w:tcPr>
            <w:tcW w:w="1540" w:type="dxa"/>
            <w:vAlign w:val="center"/>
          </w:tcPr>
          <w:p w14:paraId="100C8B8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w:t>
            </w:r>
          </w:p>
        </w:tc>
        <w:tc>
          <w:tcPr>
            <w:tcW w:w="3129" w:type="dxa"/>
            <w:vAlign w:val="center"/>
          </w:tcPr>
          <w:p w14:paraId="4C5288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红小番茄</w:t>
            </w:r>
          </w:p>
        </w:tc>
        <w:tc>
          <w:tcPr>
            <w:tcW w:w="2004" w:type="dxa"/>
            <w:vAlign w:val="center"/>
          </w:tcPr>
          <w:p w14:paraId="154690C9" w14:textId="77777777" w:rsidR="00F044B0" w:rsidRDefault="00F044B0">
            <w:pPr>
              <w:jc w:val="center"/>
              <w:rPr>
                <w:rFonts w:ascii="宋体" w:hAnsi="宋体" w:cs="宋体" w:hint="eastAsia"/>
                <w:sz w:val="24"/>
              </w:rPr>
            </w:pPr>
          </w:p>
        </w:tc>
        <w:tc>
          <w:tcPr>
            <w:tcW w:w="2205" w:type="dxa"/>
            <w:vAlign w:val="center"/>
          </w:tcPr>
          <w:p w14:paraId="4F2D34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1C67BE0" w14:textId="77777777">
        <w:trPr>
          <w:trHeight w:val="285"/>
        </w:trPr>
        <w:tc>
          <w:tcPr>
            <w:tcW w:w="1540" w:type="dxa"/>
            <w:vAlign w:val="center"/>
          </w:tcPr>
          <w:p w14:paraId="5AC7153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29</w:t>
            </w:r>
          </w:p>
        </w:tc>
        <w:tc>
          <w:tcPr>
            <w:tcW w:w="3129" w:type="dxa"/>
            <w:vAlign w:val="center"/>
          </w:tcPr>
          <w:p w14:paraId="2286A0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番茄</w:t>
            </w:r>
          </w:p>
        </w:tc>
        <w:tc>
          <w:tcPr>
            <w:tcW w:w="2004" w:type="dxa"/>
            <w:vAlign w:val="center"/>
          </w:tcPr>
          <w:p w14:paraId="21D95150" w14:textId="77777777" w:rsidR="00F044B0" w:rsidRDefault="00F044B0">
            <w:pPr>
              <w:jc w:val="center"/>
              <w:rPr>
                <w:rFonts w:ascii="宋体" w:hAnsi="宋体" w:cs="宋体" w:hint="eastAsia"/>
                <w:sz w:val="24"/>
              </w:rPr>
            </w:pPr>
          </w:p>
        </w:tc>
        <w:tc>
          <w:tcPr>
            <w:tcW w:w="2205" w:type="dxa"/>
            <w:vAlign w:val="center"/>
          </w:tcPr>
          <w:p w14:paraId="291125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B4C1A2A" w14:textId="77777777">
        <w:trPr>
          <w:trHeight w:val="270"/>
        </w:trPr>
        <w:tc>
          <w:tcPr>
            <w:tcW w:w="1540" w:type="dxa"/>
            <w:vAlign w:val="center"/>
          </w:tcPr>
          <w:p w14:paraId="068AFD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w:t>
            </w:r>
          </w:p>
        </w:tc>
        <w:tc>
          <w:tcPr>
            <w:tcW w:w="3129" w:type="dxa"/>
            <w:vAlign w:val="center"/>
          </w:tcPr>
          <w:p w14:paraId="1D23F39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西兰花</w:t>
            </w:r>
          </w:p>
        </w:tc>
        <w:tc>
          <w:tcPr>
            <w:tcW w:w="2004" w:type="dxa"/>
            <w:vAlign w:val="center"/>
          </w:tcPr>
          <w:p w14:paraId="07441344" w14:textId="77777777" w:rsidR="00F044B0" w:rsidRDefault="00F044B0">
            <w:pPr>
              <w:jc w:val="center"/>
              <w:rPr>
                <w:rFonts w:ascii="宋体" w:hAnsi="宋体" w:cs="宋体" w:hint="eastAsia"/>
                <w:sz w:val="24"/>
              </w:rPr>
            </w:pPr>
          </w:p>
        </w:tc>
        <w:tc>
          <w:tcPr>
            <w:tcW w:w="2205" w:type="dxa"/>
            <w:vAlign w:val="center"/>
          </w:tcPr>
          <w:p w14:paraId="59A3C86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ECD7A05" w14:textId="77777777">
        <w:trPr>
          <w:trHeight w:val="285"/>
        </w:trPr>
        <w:tc>
          <w:tcPr>
            <w:tcW w:w="1540" w:type="dxa"/>
            <w:vAlign w:val="center"/>
          </w:tcPr>
          <w:p w14:paraId="3194BC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31</w:t>
            </w:r>
          </w:p>
        </w:tc>
        <w:tc>
          <w:tcPr>
            <w:tcW w:w="3129" w:type="dxa"/>
            <w:vAlign w:val="center"/>
          </w:tcPr>
          <w:p w14:paraId="31FE8BF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马蹄（带皮）</w:t>
            </w:r>
          </w:p>
        </w:tc>
        <w:tc>
          <w:tcPr>
            <w:tcW w:w="2004" w:type="dxa"/>
            <w:vAlign w:val="center"/>
          </w:tcPr>
          <w:p w14:paraId="0D4D909A" w14:textId="77777777" w:rsidR="00F044B0" w:rsidRDefault="00F044B0">
            <w:pPr>
              <w:jc w:val="center"/>
              <w:rPr>
                <w:rFonts w:ascii="宋体" w:hAnsi="宋体" w:cs="宋体" w:hint="eastAsia"/>
                <w:sz w:val="24"/>
              </w:rPr>
            </w:pPr>
          </w:p>
        </w:tc>
        <w:tc>
          <w:tcPr>
            <w:tcW w:w="2205" w:type="dxa"/>
            <w:vAlign w:val="center"/>
          </w:tcPr>
          <w:p w14:paraId="73B12B0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0CB0A77" w14:textId="77777777">
        <w:trPr>
          <w:trHeight w:val="285"/>
        </w:trPr>
        <w:tc>
          <w:tcPr>
            <w:tcW w:w="1540" w:type="dxa"/>
            <w:vAlign w:val="center"/>
          </w:tcPr>
          <w:p w14:paraId="5BCF0C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32</w:t>
            </w:r>
          </w:p>
        </w:tc>
        <w:tc>
          <w:tcPr>
            <w:tcW w:w="3129" w:type="dxa"/>
            <w:vAlign w:val="center"/>
          </w:tcPr>
          <w:p w14:paraId="310D25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油麦菜</w:t>
            </w:r>
          </w:p>
        </w:tc>
        <w:tc>
          <w:tcPr>
            <w:tcW w:w="2004" w:type="dxa"/>
            <w:vAlign w:val="center"/>
          </w:tcPr>
          <w:p w14:paraId="60742C6A" w14:textId="77777777" w:rsidR="00F044B0" w:rsidRDefault="00F044B0">
            <w:pPr>
              <w:jc w:val="center"/>
              <w:rPr>
                <w:rFonts w:ascii="宋体" w:hAnsi="宋体" w:cs="宋体" w:hint="eastAsia"/>
                <w:sz w:val="24"/>
              </w:rPr>
            </w:pPr>
          </w:p>
        </w:tc>
        <w:tc>
          <w:tcPr>
            <w:tcW w:w="2205" w:type="dxa"/>
            <w:vAlign w:val="center"/>
          </w:tcPr>
          <w:p w14:paraId="63D8D7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F9118E2" w14:textId="77777777">
        <w:trPr>
          <w:trHeight w:val="285"/>
        </w:trPr>
        <w:tc>
          <w:tcPr>
            <w:tcW w:w="1540" w:type="dxa"/>
            <w:vAlign w:val="center"/>
          </w:tcPr>
          <w:p w14:paraId="585D3E7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33</w:t>
            </w:r>
          </w:p>
        </w:tc>
        <w:tc>
          <w:tcPr>
            <w:tcW w:w="3129" w:type="dxa"/>
            <w:vAlign w:val="center"/>
          </w:tcPr>
          <w:p w14:paraId="0C3311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老藕</w:t>
            </w:r>
          </w:p>
        </w:tc>
        <w:tc>
          <w:tcPr>
            <w:tcW w:w="2004" w:type="dxa"/>
            <w:vAlign w:val="center"/>
          </w:tcPr>
          <w:p w14:paraId="1E2AE920" w14:textId="77777777" w:rsidR="00F044B0" w:rsidRDefault="00F044B0">
            <w:pPr>
              <w:jc w:val="center"/>
              <w:rPr>
                <w:rFonts w:ascii="宋体" w:hAnsi="宋体" w:cs="宋体" w:hint="eastAsia"/>
                <w:sz w:val="24"/>
              </w:rPr>
            </w:pPr>
          </w:p>
        </w:tc>
        <w:tc>
          <w:tcPr>
            <w:tcW w:w="2205" w:type="dxa"/>
            <w:vAlign w:val="center"/>
          </w:tcPr>
          <w:p w14:paraId="6F3E2EA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0CA5BEE" w14:textId="77777777">
        <w:trPr>
          <w:trHeight w:val="285"/>
        </w:trPr>
        <w:tc>
          <w:tcPr>
            <w:tcW w:w="1540" w:type="dxa"/>
            <w:vAlign w:val="center"/>
          </w:tcPr>
          <w:p w14:paraId="3C7469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34</w:t>
            </w:r>
          </w:p>
        </w:tc>
        <w:tc>
          <w:tcPr>
            <w:tcW w:w="3129" w:type="dxa"/>
            <w:vAlign w:val="center"/>
          </w:tcPr>
          <w:p w14:paraId="59114C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韭芽</w:t>
            </w:r>
          </w:p>
        </w:tc>
        <w:tc>
          <w:tcPr>
            <w:tcW w:w="2004" w:type="dxa"/>
            <w:vAlign w:val="center"/>
          </w:tcPr>
          <w:p w14:paraId="07B346D9" w14:textId="77777777" w:rsidR="00F044B0" w:rsidRDefault="00F044B0">
            <w:pPr>
              <w:jc w:val="center"/>
              <w:rPr>
                <w:rFonts w:ascii="宋体" w:hAnsi="宋体" w:cs="宋体" w:hint="eastAsia"/>
                <w:sz w:val="24"/>
              </w:rPr>
            </w:pPr>
          </w:p>
        </w:tc>
        <w:tc>
          <w:tcPr>
            <w:tcW w:w="2205" w:type="dxa"/>
            <w:vAlign w:val="center"/>
          </w:tcPr>
          <w:p w14:paraId="03B1A3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C247914" w14:textId="77777777">
        <w:trPr>
          <w:trHeight w:val="285"/>
        </w:trPr>
        <w:tc>
          <w:tcPr>
            <w:tcW w:w="1540" w:type="dxa"/>
            <w:vAlign w:val="center"/>
          </w:tcPr>
          <w:p w14:paraId="7E35AA9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35</w:t>
            </w:r>
          </w:p>
        </w:tc>
        <w:tc>
          <w:tcPr>
            <w:tcW w:w="3129" w:type="dxa"/>
            <w:vAlign w:val="center"/>
          </w:tcPr>
          <w:p w14:paraId="6BDEBA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生姜</w:t>
            </w:r>
          </w:p>
        </w:tc>
        <w:tc>
          <w:tcPr>
            <w:tcW w:w="2004" w:type="dxa"/>
            <w:vAlign w:val="center"/>
          </w:tcPr>
          <w:p w14:paraId="5AA2B167" w14:textId="77777777" w:rsidR="00F044B0" w:rsidRDefault="00F044B0">
            <w:pPr>
              <w:jc w:val="center"/>
              <w:rPr>
                <w:rFonts w:ascii="宋体" w:hAnsi="宋体" w:cs="宋体" w:hint="eastAsia"/>
                <w:sz w:val="24"/>
              </w:rPr>
            </w:pPr>
          </w:p>
        </w:tc>
        <w:tc>
          <w:tcPr>
            <w:tcW w:w="2205" w:type="dxa"/>
            <w:vAlign w:val="center"/>
          </w:tcPr>
          <w:p w14:paraId="2E7C931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A47DE25" w14:textId="77777777">
        <w:trPr>
          <w:trHeight w:val="285"/>
        </w:trPr>
        <w:tc>
          <w:tcPr>
            <w:tcW w:w="1540" w:type="dxa"/>
            <w:vAlign w:val="center"/>
          </w:tcPr>
          <w:p w14:paraId="1E45E1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w:t>
            </w:r>
          </w:p>
        </w:tc>
        <w:tc>
          <w:tcPr>
            <w:tcW w:w="3129" w:type="dxa"/>
            <w:vAlign w:val="center"/>
          </w:tcPr>
          <w:p w14:paraId="79E0927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小葱</w:t>
            </w:r>
          </w:p>
        </w:tc>
        <w:tc>
          <w:tcPr>
            <w:tcW w:w="2004" w:type="dxa"/>
            <w:vAlign w:val="center"/>
          </w:tcPr>
          <w:p w14:paraId="375F12F4" w14:textId="77777777" w:rsidR="00F044B0" w:rsidRDefault="00F044B0">
            <w:pPr>
              <w:jc w:val="center"/>
              <w:rPr>
                <w:rFonts w:ascii="宋体" w:hAnsi="宋体" w:cs="宋体" w:hint="eastAsia"/>
                <w:sz w:val="24"/>
              </w:rPr>
            </w:pPr>
          </w:p>
        </w:tc>
        <w:tc>
          <w:tcPr>
            <w:tcW w:w="2205" w:type="dxa"/>
            <w:vAlign w:val="center"/>
          </w:tcPr>
          <w:p w14:paraId="5566F8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54FDFAC" w14:textId="77777777">
        <w:trPr>
          <w:trHeight w:val="285"/>
        </w:trPr>
        <w:tc>
          <w:tcPr>
            <w:tcW w:w="1540" w:type="dxa"/>
            <w:vAlign w:val="center"/>
          </w:tcPr>
          <w:p w14:paraId="62222B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37</w:t>
            </w:r>
          </w:p>
        </w:tc>
        <w:tc>
          <w:tcPr>
            <w:tcW w:w="3129" w:type="dxa"/>
            <w:vAlign w:val="center"/>
          </w:tcPr>
          <w:p w14:paraId="53E023B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大蒜子</w:t>
            </w:r>
          </w:p>
        </w:tc>
        <w:tc>
          <w:tcPr>
            <w:tcW w:w="2004" w:type="dxa"/>
            <w:vAlign w:val="center"/>
          </w:tcPr>
          <w:p w14:paraId="58C7C5D4" w14:textId="77777777" w:rsidR="00F044B0" w:rsidRDefault="00F044B0">
            <w:pPr>
              <w:jc w:val="center"/>
              <w:rPr>
                <w:rFonts w:ascii="宋体" w:hAnsi="宋体" w:cs="宋体" w:hint="eastAsia"/>
                <w:sz w:val="24"/>
              </w:rPr>
            </w:pPr>
          </w:p>
        </w:tc>
        <w:tc>
          <w:tcPr>
            <w:tcW w:w="2205" w:type="dxa"/>
            <w:vAlign w:val="center"/>
          </w:tcPr>
          <w:p w14:paraId="02FD2A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9D1E78D" w14:textId="77777777">
        <w:trPr>
          <w:trHeight w:val="285"/>
        </w:trPr>
        <w:tc>
          <w:tcPr>
            <w:tcW w:w="1540" w:type="dxa"/>
            <w:vAlign w:val="center"/>
          </w:tcPr>
          <w:p w14:paraId="24449CC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38</w:t>
            </w:r>
          </w:p>
        </w:tc>
        <w:tc>
          <w:tcPr>
            <w:tcW w:w="3129" w:type="dxa"/>
            <w:vAlign w:val="center"/>
          </w:tcPr>
          <w:p w14:paraId="77407B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青大蒜</w:t>
            </w:r>
          </w:p>
        </w:tc>
        <w:tc>
          <w:tcPr>
            <w:tcW w:w="2004" w:type="dxa"/>
            <w:vAlign w:val="center"/>
          </w:tcPr>
          <w:p w14:paraId="7FBE8BD9" w14:textId="77777777" w:rsidR="00F044B0" w:rsidRDefault="00F044B0">
            <w:pPr>
              <w:jc w:val="center"/>
              <w:rPr>
                <w:rFonts w:ascii="宋体" w:hAnsi="宋体" w:cs="宋体" w:hint="eastAsia"/>
                <w:sz w:val="24"/>
              </w:rPr>
            </w:pPr>
          </w:p>
        </w:tc>
        <w:tc>
          <w:tcPr>
            <w:tcW w:w="2205" w:type="dxa"/>
            <w:vAlign w:val="center"/>
          </w:tcPr>
          <w:p w14:paraId="4C07FF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D9C75D6" w14:textId="77777777">
        <w:trPr>
          <w:trHeight w:val="285"/>
        </w:trPr>
        <w:tc>
          <w:tcPr>
            <w:tcW w:w="1540" w:type="dxa"/>
            <w:vAlign w:val="center"/>
          </w:tcPr>
          <w:p w14:paraId="34ACF0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39</w:t>
            </w:r>
          </w:p>
        </w:tc>
        <w:tc>
          <w:tcPr>
            <w:tcW w:w="3129" w:type="dxa"/>
            <w:vAlign w:val="center"/>
          </w:tcPr>
          <w:p w14:paraId="6981144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土豆</w:t>
            </w:r>
          </w:p>
        </w:tc>
        <w:tc>
          <w:tcPr>
            <w:tcW w:w="2004" w:type="dxa"/>
            <w:vAlign w:val="center"/>
          </w:tcPr>
          <w:p w14:paraId="17F402E6" w14:textId="77777777" w:rsidR="00F044B0" w:rsidRDefault="00F044B0">
            <w:pPr>
              <w:jc w:val="center"/>
              <w:rPr>
                <w:rFonts w:ascii="宋体" w:hAnsi="宋体" w:cs="宋体" w:hint="eastAsia"/>
                <w:sz w:val="24"/>
              </w:rPr>
            </w:pPr>
          </w:p>
        </w:tc>
        <w:tc>
          <w:tcPr>
            <w:tcW w:w="2205" w:type="dxa"/>
            <w:vAlign w:val="center"/>
          </w:tcPr>
          <w:p w14:paraId="071FE4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251B5EC" w14:textId="77777777">
        <w:trPr>
          <w:trHeight w:val="285"/>
        </w:trPr>
        <w:tc>
          <w:tcPr>
            <w:tcW w:w="1540" w:type="dxa"/>
            <w:vAlign w:val="center"/>
          </w:tcPr>
          <w:p w14:paraId="266174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w:t>
            </w:r>
          </w:p>
        </w:tc>
        <w:tc>
          <w:tcPr>
            <w:tcW w:w="3129" w:type="dxa"/>
            <w:vAlign w:val="center"/>
          </w:tcPr>
          <w:p w14:paraId="03BA54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小土豆（去皮）</w:t>
            </w:r>
          </w:p>
        </w:tc>
        <w:tc>
          <w:tcPr>
            <w:tcW w:w="2004" w:type="dxa"/>
            <w:vAlign w:val="center"/>
          </w:tcPr>
          <w:p w14:paraId="1E45B35D" w14:textId="77777777" w:rsidR="00F044B0" w:rsidRDefault="00F044B0">
            <w:pPr>
              <w:jc w:val="center"/>
              <w:rPr>
                <w:rFonts w:ascii="宋体" w:hAnsi="宋体" w:cs="宋体" w:hint="eastAsia"/>
                <w:sz w:val="24"/>
              </w:rPr>
            </w:pPr>
          </w:p>
        </w:tc>
        <w:tc>
          <w:tcPr>
            <w:tcW w:w="2205" w:type="dxa"/>
            <w:vAlign w:val="center"/>
          </w:tcPr>
          <w:p w14:paraId="72FEC17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4F7DFAD" w14:textId="77777777">
        <w:trPr>
          <w:trHeight w:val="285"/>
        </w:trPr>
        <w:tc>
          <w:tcPr>
            <w:tcW w:w="1540" w:type="dxa"/>
            <w:vAlign w:val="center"/>
          </w:tcPr>
          <w:p w14:paraId="03BCEC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w:t>
            </w:r>
          </w:p>
        </w:tc>
        <w:tc>
          <w:tcPr>
            <w:tcW w:w="3129" w:type="dxa"/>
            <w:vAlign w:val="center"/>
          </w:tcPr>
          <w:p w14:paraId="01CD05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白萝卜</w:t>
            </w:r>
          </w:p>
        </w:tc>
        <w:tc>
          <w:tcPr>
            <w:tcW w:w="2004" w:type="dxa"/>
            <w:vAlign w:val="center"/>
          </w:tcPr>
          <w:p w14:paraId="316310C9" w14:textId="77777777" w:rsidR="00F044B0" w:rsidRDefault="00F044B0">
            <w:pPr>
              <w:jc w:val="center"/>
              <w:rPr>
                <w:rFonts w:ascii="宋体" w:hAnsi="宋体" w:cs="宋体" w:hint="eastAsia"/>
                <w:sz w:val="24"/>
              </w:rPr>
            </w:pPr>
          </w:p>
        </w:tc>
        <w:tc>
          <w:tcPr>
            <w:tcW w:w="2205" w:type="dxa"/>
            <w:vAlign w:val="center"/>
          </w:tcPr>
          <w:p w14:paraId="4087CE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5CE6CA9" w14:textId="77777777">
        <w:trPr>
          <w:trHeight w:val="285"/>
        </w:trPr>
        <w:tc>
          <w:tcPr>
            <w:tcW w:w="1540" w:type="dxa"/>
            <w:vAlign w:val="center"/>
          </w:tcPr>
          <w:p w14:paraId="244CB0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42</w:t>
            </w:r>
          </w:p>
        </w:tc>
        <w:tc>
          <w:tcPr>
            <w:tcW w:w="3129" w:type="dxa"/>
            <w:vAlign w:val="center"/>
          </w:tcPr>
          <w:p w14:paraId="2D16A25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胡萝卜</w:t>
            </w:r>
          </w:p>
        </w:tc>
        <w:tc>
          <w:tcPr>
            <w:tcW w:w="2004" w:type="dxa"/>
            <w:vAlign w:val="center"/>
          </w:tcPr>
          <w:p w14:paraId="585E0904" w14:textId="77777777" w:rsidR="00F044B0" w:rsidRDefault="00F044B0">
            <w:pPr>
              <w:jc w:val="center"/>
              <w:rPr>
                <w:rFonts w:ascii="宋体" w:hAnsi="宋体" w:cs="宋体" w:hint="eastAsia"/>
                <w:sz w:val="24"/>
              </w:rPr>
            </w:pPr>
          </w:p>
        </w:tc>
        <w:tc>
          <w:tcPr>
            <w:tcW w:w="2205" w:type="dxa"/>
            <w:vAlign w:val="center"/>
          </w:tcPr>
          <w:p w14:paraId="2A8CC7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5B95700" w14:textId="77777777">
        <w:trPr>
          <w:trHeight w:val="285"/>
        </w:trPr>
        <w:tc>
          <w:tcPr>
            <w:tcW w:w="1540" w:type="dxa"/>
            <w:vAlign w:val="center"/>
          </w:tcPr>
          <w:p w14:paraId="0B2B96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43</w:t>
            </w:r>
          </w:p>
        </w:tc>
        <w:tc>
          <w:tcPr>
            <w:tcW w:w="3129" w:type="dxa"/>
            <w:vAlign w:val="center"/>
          </w:tcPr>
          <w:p w14:paraId="223C063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杭椒/小尖</w:t>
            </w:r>
            <w:proofErr w:type="gramStart"/>
            <w:r>
              <w:rPr>
                <w:rFonts w:ascii="宋体" w:hAnsi="宋体" w:cs="宋体" w:hint="eastAsia"/>
                <w:kern w:val="0"/>
                <w:sz w:val="24"/>
              </w:rPr>
              <w:t>椒</w:t>
            </w:r>
            <w:proofErr w:type="gramEnd"/>
          </w:p>
        </w:tc>
        <w:tc>
          <w:tcPr>
            <w:tcW w:w="2004" w:type="dxa"/>
            <w:vAlign w:val="center"/>
          </w:tcPr>
          <w:p w14:paraId="73C7B8D5" w14:textId="77777777" w:rsidR="00F044B0" w:rsidRDefault="00F044B0">
            <w:pPr>
              <w:jc w:val="center"/>
              <w:rPr>
                <w:rFonts w:ascii="宋体" w:hAnsi="宋体" w:cs="宋体" w:hint="eastAsia"/>
                <w:sz w:val="24"/>
              </w:rPr>
            </w:pPr>
          </w:p>
        </w:tc>
        <w:tc>
          <w:tcPr>
            <w:tcW w:w="2205" w:type="dxa"/>
            <w:vAlign w:val="center"/>
          </w:tcPr>
          <w:p w14:paraId="500AB47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C7F3F65" w14:textId="77777777">
        <w:trPr>
          <w:trHeight w:val="285"/>
        </w:trPr>
        <w:tc>
          <w:tcPr>
            <w:tcW w:w="1540" w:type="dxa"/>
            <w:vAlign w:val="center"/>
          </w:tcPr>
          <w:p w14:paraId="724B6FD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44</w:t>
            </w:r>
          </w:p>
        </w:tc>
        <w:tc>
          <w:tcPr>
            <w:tcW w:w="3129" w:type="dxa"/>
            <w:vAlign w:val="center"/>
          </w:tcPr>
          <w:p w14:paraId="530D967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大尖椒</w:t>
            </w:r>
          </w:p>
        </w:tc>
        <w:tc>
          <w:tcPr>
            <w:tcW w:w="2004" w:type="dxa"/>
            <w:vAlign w:val="center"/>
          </w:tcPr>
          <w:p w14:paraId="4B514E15" w14:textId="77777777" w:rsidR="00F044B0" w:rsidRDefault="00F044B0">
            <w:pPr>
              <w:jc w:val="center"/>
              <w:rPr>
                <w:rFonts w:ascii="宋体" w:hAnsi="宋体" w:cs="宋体" w:hint="eastAsia"/>
                <w:sz w:val="24"/>
              </w:rPr>
            </w:pPr>
          </w:p>
        </w:tc>
        <w:tc>
          <w:tcPr>
            <w:tcW w:w="2205" w:type="dxa"/>
            <w:vAlign w:val="center"/>
          </w:tcPr>
          <w:p w14:paraId="092D5E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861F278" w14:textId="77777777">
        <w:trPr>
          <w:trHeight w:val="270"/>
        </w:trPr>
        <w:tc>
          <w:tcPr>
            <w:tcW w:w="1540" w:type="dxa"/>
            <w:vAlign w:val="center"/>
          </w:tcPr>
          <w:p w14:paraId="28AFD18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w:t>
            </w:r>
          </w:p>
        </w:tc>
        <w:tc>
          <w:tcPr>
            <w:tcW w:w="3129" w:type="dxa"/>
            <w:vAlign w:val="center"/>
          </w:tcPr>
          <w:p w14:paraId="7C05AE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青椒(圆椒）</w:t>
            </w:r>
          </w:p>
        </w:tc>
        <w:tc>
          <w:tcPr>
            <w:tcW w:w="2004" w:type="dxa"/>
            <w:vAlign w:val="center"/>
          </w:tcPr>
          <w:p w14:paraId="00FB1D1B" w14:textId="77777777" w:rsidR="00F044B0" w:rsidRDefault="00F044B0">
            <w:pPr>
              <w:jc w:val="center"/>
              <w:rPr>
                <w:rFonts w:ascii="宋体" w:hAnsi="宋体" w:cs="宋体" w:hint="eastAsia"/>
                <w:sz w:val="24"/>
              </w:rPr>
            </w:pPr>
          </w:p>
        </w:tc>
        <w:tc>
          <w:tcPr>
            <w:tcW w:w="2205" w:type="dxa"/>
            <w:vAlign w:val="center"/>
          </w:tcPr>
          <w:p w14:paraId="3C9843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C4B14F2" w14:textId="77777777">
        <w:trPr>
          <w:trHeight w:val="285"/>
        </w:trPr>
        <w:tc>
          <w:tcPr>
            <w:tcW w:w="1540" w:type="dxa"/>
            <w:vAlign w:val="center"/>
          </w:tcPr>
          <w:p w14:paraId="209FC5A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46</w:t>
            </w:r>
          </w:p>
        </w:tc>
        <w:tc>
          <w:tcPr>
            <w:tcW w:w="3129" w:type="dxa"/>
            <w:vAlign w:val="center"/>
          </w:tcPr>
          <w:p w14:paraId="2C6E6C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红椒</w:t>
            </w:r>
          </w:p>
        </w:tc>
        <w:tc>
          <w:tcPr>
            <w:tcW w:w="2004" w:type="dxa"/>
            <w:vAlign w:val="center"/>
          </w:tcPr>
          <w:p w14:paraId="233C22F4" w14:textId="77777777" w:rsidR="00F044B0" w:rsidRDefault="00F044B0">
            <w:pPr>
              <w:jc w:val="center"/>
              <w:rPr>
                <w:rFonts w:ascii="宋体" w:hAnsi="宋体" w:cs="宋体" w:hint="eastAsia"/>
                <w:sz w:val="24"/>
              </w:rPr>
            </w:pPr>
          </w:p>
        </w:tc>
        <w:tc>
          <w:tcPr>
            <w:tcW w:w="2205" w:type="dxa"/>
            <w:vAlign w:val="center"/>
          </w:tcPr>
          <w:p w14:paraId="5515B19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A13E135" w14:textId="77777777">
        <w:trPr>
          <w:trHeight w:val="270"/>
        </w:trPr>
        <w:tc>
          <w:tcPr>
            <w:tcW w:w="1540" w:type="dxa"/>
            <w:vAlign w:val="center"/>
          </w:tcPr>
          <w:p w14:paraId="276F64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47</w:t>
            </w:r>
          </w:p>
        </w:tc>
        <w:tc>
          <w:tcPr>
            <w:tcW w:w="3129" w:type="dxa"/>
            <w:vAlign w:val="center"/>
          </w:tcPr>
          <w:p w14:paraId="775C36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豆板</w:t>
            </w:r>
          </w:p>
        </w:tc>
        <w:tc>
          <w:tcPr>
            <w:tcW w:w="2004" w:type="dxa"/>
            <w:vAlign w:val="center"/>
          </w:tcPr>
          <w:p w14:paraId="27B33321" w14:textId="77777777" w:rsidR="00F044B0" w:rsidRDefault="00F044B0">
            <w:pPr>
              <w:jc w:val="center"/>
              <w:rPr>
                <w:rFonts w:ascii="宋体" w:hAnsi="宋体" w:cs="宋体" w:hint="eastAsia"/>
                <w:sz w:val="24"/>
              </w:rPr>
            </w:pPr>
          </w:p>
        </w:tc>
        <w:tc>
          <w:tcPr>
            <w:tcW w:w="2205" w:type="dxa"/>
            <w:vAlign w:val="center"/>
          </w:tcPr>
          <w:p w14:paraId="20BD528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D6D5E55" w14:textId="77777777">
        <w:trPr>
          <w:trHeight w:val="285"/>
        </w:trPr>
        <w:tc>
          <w:tcPr>
            <w:tcW w:w="1540" w:type="dxa"/>
            <w:vAlign w:val="center"/>
          </w:tcPr>
          <w:p w14:paraId="07B371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48</w:t>
            </w:r>
          </w:p>
        </w:tc>
        <w:tc>
          <w:tcPr>
            <w:tcW w:w="3129" w:type="dxa"/>
            <w:vAlign w:val="center"/>
          </w:tcPr>
          <w:p w14:paraId="0A2038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洋葱</w:t>
            </w:r>
          </w:p>
        </w:tc>
        <w:tc>
          <w:tcPr>
            <w:tcW w:w="2004" w:type="dxa"/>
            <w:vAlign w:val="center"/>
          </w:tcPr>
          <w:p w14:paraId="1134DC4E" w14:textId="77777777" w:rsidR="00F044B0" w:rsidRDefault="00F044B0">
            <w:pPr>
              <w:jc w:val="center"/>
              <w:rPr>
                <w:rFonts w:ascii="宋体" w:hAnsi="宋体" w:cs="宋体" w:hint="eastAsia"/>
                <w:sz w:val="24"/>
              </w:rPr>
            </w:pPr>
          </w:p>
        </w:tc>
        <w:tc>
          <w:tcPr>
            <w:tcW w:w="2205" w:type="dxa"/>
            <w:vAlign w:val="center"/>
          </w:tcPr>
          <w:p w14:paraId="33F447A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EC202BA" w14:textId="77777777">
        <w:trPr>
          <w:trHeight w:val="270"/>
        </w:trPr>
        <w:tc>
          <w:tcPr>
            <w:tcW w:w="1540" w:type="dxa"/>
            <w:vAlign w:val="center"/>
          </w:tcPr>
          <w:p w14:paraId="27C8B11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49</w:t>
            </w:r>
          </w:p>
        </w:tc>
        <w:tc>
          <w:tcPr>
            <w:tcW w:w="3129" w:type="dxa"/>
            <w:vAlign w:val="center"/>
          </w:tcPr>
          <w:p w14:paraId="593F248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豆苗</w:t>
            </w:r>
          </w:p>
        </w:tc>
        <w:tc>
          <w:tcPr>
            <w:tcW w:w="2004" w:type="dxa"/>
            <w:vAlign w:val="center"/>
          </w:tcPr>
          <w:p w14:paraId="666A744A" w14:textId="77777777" w:rsidR="00F044B0" w:rsidRDefault="00F044B0">
            <w:pPr>
              <w:jc w:val="center"/>
              <w:rPr>
                <w:rFonts w:ascii="宋体" w:hAnsi="宋体" w:cs="宋体" w:hint="eastAsia"/>
                <w:sz w:val="24"/>
              </w:rPr>
            </w:pPr>
          </w:p>
        </w:tc>
        <w:tc>
          <w:tcPr>
            <w:tcW w:w="2205" w:type="dxa"/>
            <w:vAlign w:val="center"/>
          </w:tcPr>
          <w:p w14:paraId="1CFC1B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302ECD5" w14:textId="77777777">
        <w:trPr>
          <w:trHeight w:val="285"/>
        </w:trPr>
        <w:tc>
          <w:tcPr>
            <w:tcW w:w="1540" w:type="dxa"/>
            <w:vAlign w:val="center"/>
          </w:tcPr>
          <w:p w14:paraId="43EF48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w:t>
            </w:r>
          </w:p>
        </w:tc>
        <w:tc>
          <w:tcPr>
            <w:tcW w:w="3129" w:type="dxa"/>
            <w:vAlign w:val="center"/>
          </w:tcPr>
          <w:p w14:paraId="4DCA9E4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莴笋</w:t>
            </w:r>
          </w:p>
        </w:tc>
        <w:tc>
          <w:tcPr>
            <w:tcW w:w="2004" w:type="dxa"/>
            <w:vAlign w:val="center"/>
          </w:tcPr>
          <w:p w14:paraId="7126BD6A" w14:textId="77777777" w:rsidR="00F044B0" w:rsidRDefault="00F044B0">
            <w:pPr>
              <w:jc w:val="center"/>
              <w:rPr>
                <w:rFonts w:ascii="宋体" w:hAnsi="宋体" w:cs="宋体" w:hint="eastAsia"/>
                <w:sz w:val="24"/>
              </w:rPr>
            </w:pPr>
          </w:p>
        </w:tc>
        <w:tc>
          <w:tcPr>
            <w:tcW w:w="2205" w:type="dxa"/>
            <w:vAlign w:val="center"/>
          </w:tcPr>
          <w:p w14:paraId="763D917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2C63048" w14:textId="77777777">
        <w:trPr>
          <w:trHeight w:val="285"/>
        </w:trPr>
        <w:tc>
          <w:tcPr>
            <w:tcW w:w="1540" w:type="dxa"/>
            <w:vAlign w:val="center"/>
          </w:tcPr>
          <w:p w14:paraId="124476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51</w:t>
            </w:r>
          </w:p>
        </w:tc>
        <w:tc>
          <w:tcPr>
            <w:tcW w:w="3129" w:type="dxa"/>
            <w:vAlign w:val="center"/>
          </w:tcPr>
          <w:p w14:paraId="678025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葫芦</w:t>
            </w:r>
          </w:p>
        </w:tc>
        <w:tc>
          <w:tcPr>
            <w:tcW w:w="2004" w:type="dxa"/>
            <w:vAlign w:val="center"/>
          </w:tcPr>
          <w:p w14:paraId="3A30C996" w14:textId="77777777" w:rsidR="00F044B0" w:rsidRDefault="00F044B0">
            <w:pPr>
              <w:jc w:val="center"/>
              <w:rPr>
                <w:rFonts w:ascii="宋体" w:hAnsi="宋体" w:cs="宋体" w:hint="eastAsia"/>
                <w:sz w:val="24"/>
              </w:rPr>
            </w:pPr>
          </w:p>
        </w:tc>
        <w:tc>
          <w:tcPr>
            <w:tcW w:w="2205" w:type="dxa"/>
            <w:vAlign w:val="center"/>
          </w:tcPr>
          <w:p w14:paraId="7CB264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0B07FEF" w14:textId="77777777">
        <w:trPr>
          <w:trHeight w:val="285"/>
        </w:trPr>
        <w:tc>
          <w:tcPr>
            <w:tcW w:w="1540" w:type="dxa"/>
            <w:vAlign w:val="center"/>
          </w:tcPr>
          <w:p w14:paraId="683713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52</w:t>
            </w:r>
          </w:p>
        </w:tc>
        <w:tc>
          <w:tcPr>
            <w:tcW w:w="3129" w:type="dxa"/>
            <w:vAlign w:val="center"/>
          </w:tcPr>
          <w:p w14:paraId="23EFF058"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鲜花生</w:t>
            </w:r>
          </w:p>
        </w:tc>
        <w:tc>
          <w:tcPr>
            <w:tcW w:w="2004" w:type="dxa"/>
            <w:vAlign w:val="center"/>
          </w:tcPr>
          <w:p w14:paraId="46E433F7" w14:textId="77777777" w:rsidR="00F044B0" w:rsidRDefault="00F044B0">
            <w:pPr>
              <w:jc w:val="center"/>
              <w:rPr>
                <w:rFonts w:ascii="宋体" w:hAnsi="宋体" w:cs="宋体" w:hint="eastAsia"/>
                <w:sz w:val="24"/>
              </w:rPr>
            </w:pPr>
          </w:p>
        </w:tc>
        <w:tc>
          <w:tcPr>
            <w:tcW w:w="2205" w:type="dxa"/>
            <w:vAlign w:val="center"/>
          </w:tcPr>
          <w:p w14:paraId="3BAA55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8391C62" w14:textId="77777777">
        <w:trPr>
          <w:trHeight w:val="285"/>
        </w:trPr>
        <w:tc>
          <w:tcPr>
            <w:tcW w:w="1540" w:type="dxa"/>
            <w:vAlign w:val="center"/>
          </w:tcPr>
          <w:p w14:paraId="5E28A4D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53</w:t>
            </w:r>
          </w:p>
        </w:tc>
        <w:tc>
          <w:tcPr>
            <w:tcW w:w="3129" w:type="dxa"/>
            <w:vAlign w:val="center"/>
          </w:tcPr>
          <w:p w14:paraId="58482AE9"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缸豆干</w:t>
            </w:r>
          </w:p>
        </w:tc>
        <w:tc>
          <w:tcPr>
            <w:tcW w:w="2004" w:type="dxa"/>
            <w:vAlign w:val="center"/>
          </w:tcPr>
          <w:p w14:paraId="63A31AF0" w14:textId="77777777" w:rsidR="00F044B0" w:rsidRDefault="00F044B0">
            <w:pPr>
              <w:jc w:val="center"/>
              <w:rPr>
                <w:rFonts w:ascii="宋体" w:hAnsi="宋体" w:cs="宋体" w:hint="eastAsia"/>
                <w:sz w:val="24"/>
              </w:rPr>
            </w:pPr>
          </w:p>
        </w:tc>
        <w:tc>
          <w:tcPr>
            <w:tcW w:w="2205" w:type="dxa"/>
            <w:vAlign w:val="center"/>
          </w:tcPr>
          <w:p w14:paraId="034D51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F8B8FE8" w14:textId="77777777">
        <w:trPr>
          <w:trHeight w:val="285"/>
        </w:trPr>
        <w:tc>
          <w:tcPr>
            <w:tcW w:w="1540" w:type="dxa"/>
            <w:vAlign w:val="center"/>
          </w:tcPr>
          <w:p w14:paraId="5202C3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54</w:t>
            </w:r>
          </w:p>
        </w:tc>
        <w:tc>
          <w:tcPr>
            <w:tcW w:w="3129" w:type="dxa"/>
            <w:vAlign w:val="center"/>
          </w:tcPr>
          <w:p w14:paraId="4F0E40AC"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嫩藕</w:t>
            </w:r>
          </w:p>
        </w:tc>
        <w:tc>
          <w:tcPr>
            <w:tcW w:w="2004" w:type="dxa"/>
            <w:vAlign w:val="center"/>
          </w:tcPr>
          <w:p w14:paraId="70D3D78E" w14:textId="77777777" w:rsidR="00F044B0" w:rsidRDefault="00F044B0">
            <w:pPr>
              <w:jc w:val="center"/>
              <w:rPr>
                <w:rFonts w:ascii="宋体" w:hAnsi="宋体" w:cs="宋体" w:hint="eastAsia"/>
                <w:sz w:val="24"/>
              </w:rPr>
            </w:pPr>
          </w:p>
        </w:tc>
        <w:tc>
          <w:tcPr>
            <w:tcW w:w="2205" w:type="dxa"/>
            <w:vAlign w:val="center"/>
          </w:tcPr>
          <w:p w14:paraId="0A0150F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C476C1E" w14:textId="77777777">
        <w:trPr>
          <w:trHeight w:val="285"/>
        </w:trPr>
        <w:tc>
          <w:tcPr>
            <w:tcW w:w="1540" w:type="dxa"/>
            <w:vAlign w:val="center"/>
          </w:tcPr>
          <w:p w14:paraId="581CAD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55</w:t>
            </w:r>
          </w:p>
        </w:tc>
        <w:tc>
          <w:tcPr>
            <w:tcW w:w="3129" w:type="dxa"/>
            <w:vAlign w:val="center"/>
          </w:tcPr>
          <w:p w14:paraId="5F33D3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茄子</w:t>
            </w:r>
          </w:p>
        </w:tc>
        <w:tc>
          <w:tcPr>
            <w:tcW w:w="2004" w:type="dxa"/>
            <w:vAlign w:val="center"/>
          </w:tcPr>
          <w:p w14:paraId="623951FE" w14:textId="77777777" w:rsidR="00F044B0" w:rsidRDefault="00F044B0">
            <w:pPr>
              <w:jc w:val="center"/>
              <w:rPr>
                <w:rFonts w:ascii="宋体" w:hAnsi="宋体" w:cs="宋体" w:hint="eastAsia"/>
                <w:sz w:val="24"/>
              </w:rPr>
            </w:pPr>
          </w:p>
        </w:tc>
        <w:tc>
          <w:tcPr>
            <w:tcW w:w="2205" w:type="dxa"/>
            <w:vAlign w:val="center"/>
          </w:tcPr>
          <w:p w14:paraId="4C0B65A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6CD0851" w14:textId="77777777">
        <w:trPr>
          <w:trHeight w:val="285"/>
        </w:trPr>
        <w:tc>
          <w:tcPr>
            <w:tcW w:w="1540" w:type="dxa"/>
            <w:vAlign w:val="center"/>
          </w:tcPr>
          <w:p w14:paraId="0B0B9A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56</w:t>
            </w:r>
          </w:p>
        </w:tc>
        <w:tc>
          <w:tcPr>
            <w:tcW w:w="3129" w:type="dxa"/>
            <w:vAlign w:val="center"/>
          </w:tcPr>
          <w:p w14:paraId="57305E9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冰冻蚕豆</w:t>
            </w:r>
          </w:p>
        </w:tc>
        <w:tc>
          <w:tcPr>
            <w:tcW w:w="2004" w:type="dxa"/>
            <w:vAlign w:val="center"/>
          </w:tcPr>
          <w:p w14:paraId="75A92DD4" w14:textId="77777777" w:rsidR="00F044B0" w:rsidRDefault="00F044B0">
            <w:pPr>
              <w:jc w:val="center"/>
              <w:rPr>
                <w:rFonts w:ascii="宋体" w:hAnsi="宋体" w:cs="宋体" w:hint="eastAsia"/>
                <w:sz w:val="24"/>
              </w:rPr>
            </w:pPr>
          </w:p>
        </w:tc>
        <w:tc>
          <w:tcPr>
            <w:tcW w:w="2205" w:type="dxa"/>
            <w:vAlign w:val="center"/>
          </w:tcPr>
          <w:p w14:paraId="765004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9E6315F" w14:textId="77777777">
        <w:trPr>
          <w:trHeight w:val="285"/>
        </w:trPr>
        <w:tc>
          <w:tcPr>
            <w:tcW w:w="1540" w:type="dxa"/>
            <w:vAlign w:val="center"/>
          </w:tcPr>
          <w:p w14:paraId="32C508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57</w:t>
            </w:r>
          </w:p>
        </w:tc>
        <w:tc>
          <w:tcPr>
            <w:tcW w:w="3129" w:type="dxa"/>
            <w:vAlign w:val="center"/>
          </w:tcPr>
          <w:p w14:paraId="4BD7B7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芦蒿</w:t>
            </w:r>
          </w:p>
        </w:tc>
        <w:tc>
          <w:tcPr>
            <w:tcW w:w="2004" w:type="dxa"/>
            <w:vAlign w:val="center"/>
          </w:tcPr>
          <w:p w14:paraId="2D9B643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150克/包</w:t>
            </w:r>
          </w:p>
        </w:tc>
        <w:tc>
          <w:tcPr>
            <w:tcW w:w="2205" w:type="dxa"/>
            <w:vAlign w:val="center"/>
          </w:tcPr>
          <w:p w14:paraId="3D5F3E4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FC5C238" w14:textId="77777777">
        <w:trPr>
          <w:trHeight w:val="285"/>
        </w:trPr>
        <w:tc>
          <w:tcPr>
            <w:tcW w:w="1540" w:type="dxa"/>
            <w:vAlign w:val="center"/>
          </w:tcPr>
          <w:p w14:paraId="5F00C6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58</w:t>
            </w:r>
          </w:p>
        </w:tc>
        <w:tc>
          <w:tcPr>
            <w:tcW w:w="3129" w:type="dxa"/>
            <w:vAlign w:val="center"/>
          </w:tcPr>
          <w:p w14:paraId="3BD4B6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嫩菱肉</w:t>
            </w:r>
          </w:p>
        </w:tc>
        <w:tc>
          <w:tcPr>
            <w:tcW w:w="2004" w:type="dxa"/>
            <w:vAlign w:val="center"/>
          </w:tcPr>
          <w:p w14:paraId="6A747E4D" w14:textId="77777777" w:rsidR="00F044B0" w:rsidRDefault="00F044B0">
            <w:pPr>
              <w:jc w:val="center"/>
              <w:rPr>
                <w:rFonts w:ascii="宋体" w:hAnsi="宋体" w:cs="宋体" w:hint="eastAsia"/>
                <w:sz w:val="24"/>
              </w:rPr>
            </w:pPr>
          </w:p>
        </w:tc>
        <w:tc>
          <w:tcPr>
            <w:tcW w:w="2205" w:type="dxa"/>
            <w:vAlign w:val="center"/>
          </w:tcPr>
          <w:p w14:paraId="121E4E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8EDAA03" w14:textId="77777777">
        <w:trPr>
          <w:trHeight w:val="270"/>
        </w:trPr>
        <w:tc>
          <w:tcPr>
            <w:tcW w:w="1540" w:type="dxa"/>
            <w:vAlign w:val="center"/>
          </w:tcPr>
          <w:p w14:paraId="50B8B11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59</w:t>
            </w:r>
          </w:p>
        </w:tc>
        <w:tc>
          <w:tcPr>
            <w:tcW w:w="3129" w:type="dxa"/>
            <w:vAlign w:val="center"/>
          </w:tcPr>
          <w:p w14:paraId="586DA1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节瓜（西葫芦）</w:t>
            </w:r>
          </w:p>
        </w:tc>
        <w:tc>
          <w:tcPr>
            <w:tcW w:w="2004" w:type="dxa"/>
            <w:vAlign w:val="center"/>
          </w:tcPr>
          <w:p w14:paraId="00C7912B" w14:textId="77777777" w:rsidR="00F044B0" w:rsidRDefault="00F044B0">
            <w:pPr>
              <w:jc w:val="center"/>
              <w:rPr>
                <w:rFonts w:ascii="宋体" w:hAnsi="宋体" w:cs="宋体" w:hint="eastAsia"/>
                <w:sz w:val="24"/>
              </w:rPr>
            </w:pPr>
          </w:p>
        </w:tc>
        <w:tc>
          <w:tcPr>
            <w:tcW w:w="2205" w:type="dxa"/>
            <w:vAlign w:val="center"/>
          </w:tcPr>
          <w:p w14:paraId="0318C9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3ACA3A4" w14:textId="77777777">
        <w:trPr>
          <w:trHeight w:val="270"/>
        </w:trPr>
        <w:tc>
          <w:tcPr>
            <w:tcW w:w="1540" w:type="dxa"/>
            <w:vAlign w:val="center"/>
          </w:tcPr>
          <w:p w14:paraId="00A033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60</w:t>
            </w:r>
          </w:p>
        </w:tc>
        <w:tc>
          <w:tcPr>
            <w:tcW w:w="3129" w:type="dxa"/>
            <w:vAlign w:val="center"/>
          </w:tcPr>
          <w:p w14:paraId="1CF40B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苋菜</w:t>
            </w:r>
          </w:p>
        </w:tc>
        <w:tc>
          <w:tcPr>
            <w:tcW w:w="2004" w:type="dxa"/>
            <w:vAlign w:val="center"/>
          </w:tcPr>
          <w:p w14:paraId="5964146C" w14:textId="77777777" w:rsidR="00F044B0" w:rsidRDefault="00F044B0">
            <w:pPr>
              <w:jc w:val="center"/>
              <w:rPr>
                <w:rFonts w:ascii="宋体" w:hAnsi="宋体" w:cs="宋体" w:hint="eastAsia"/>
                <w:sz w:val="24"/>
              </w:rPr>
            </w:pPr>
          </w:p>
        </w:tc>
        <w:tc>
          <w:tcPr>
            <w:tcW w:w="2205" w:type="dxa"/>
            <w:vAlign w:val="center"/>
          </w:tcPr>
          <w:p w14:paraId="6F70565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FFED3A0" w14:textId="77777777">
        <w:trPr>
          <w:trHeight w:val="270"/>
        </w:trPr>
        <w:tc>
          <w:tcPr>
            <w:tcW w:w="1540" w:type="dxa"/>
            <w:vAlign w:val="center"/>
          </w:tcPr>
          <w:p w14:paraId="510E9D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61</w:t>
            </w:r>
          </w:p>
        </w:tc>
        <w:tc>
          <w:tcPr>
            <w:tcW w:w="3129" w:type="dxa"/>
            <w:vAlign w:val="center"/>
          </w:tcPr>
          <w:p w14:paraId="38B27A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芥兰</w:t>
            </w:r>
          </w:p>
        </w:tc>
        <w:tc>
          <w:tcPr>
            <w:tcW w:w="2004" w:type="dxa"/>
            <w:vAlign w:val="center"/>
          </w:tcPr>
          <w:p w14:paraId="3223EE62" w14:textId="77777777" w:rsidR="00F044B0" w:rsidRDefault="00F044B0">
            <w:pPr>
              <w:jc w:val="center"/>
              <w:rPr>
                <w:rFonts w:ascii="宋体" w:hAnsi="宋体" w:cs="宋体" w:hint="eastAsia"/>
                <w:sz w:val="24"/>
              </w:rPr>
            </w:pPr>
          </w:p>
        </w:tc>
        <w:tc>
          <w:tcPr>
            <w:tcW w:w="2205" w:type="dxa"/>
            <w:vAlign w:val="center"/>
          </w:tcPr>
          <w:p w14:paraId="277CF6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A2F8195" w14:textId="77777777">
        <w:trPr>
          <w:trHeight w:val="270"/>
        </w:trPr>
        <w:tc>
          <w:tcPr>
            <w:tcW w:w="1540" w:type="dxa"/>
            <w:vAlign w:val="center"/>
          </w:tcPr>
          <w:p w14:paraId="6E09A90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62</w:t>
            </w:r>
          </w:p>
        </w:tc>
        <w:tc>
          <w:tcPr>
            <w:tcW w:w="3129" w:type="dxa"/>
            <w:vAlign w:val="center"/>
          </w:tcPr>
          <w:p w14:paraId="03A6F8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八宝菜</w:t>
            </w:r>
          </w:p>
        </w:tc>
        <w:tc>
          <w:tcPr>
            <w:tcW w:w="2004" w:type="dxa"/>
            <w:vAlign w:val="center"/>
          </w:tcPr>
          <w:p w14:paraId="37859662" w14:textId="77777777" w:rsidR="00F044B0" w:rsidRDefault="00F044B0">
            <w:pPr>
              <w:jc w:val="center"/>
              <w:rPr>
                <w:rFonts w:ascii="宋体" w:hAnsi="宋体" w:cs="宋体" w:hint="eastAsia"/>
                <w:sz w:val="24"/>
              </w:rPr>
            </w:pPr>
          </w:p>
        </w:tc>
        <w:tc>
          <w:tcPr>
            <w:tcW w:w="2205" w:type="dxa"/>
            <w:vAlign w:val="center"/>
          </w:tcPr>
          <w:p w14:paraId="1AE6FA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9B72212" w14:textId="77777777">
        <w:trPr>
          <w:trHeight w:val="270"/>
        </w:trPr>
        <w:tc>
          <w:tcPr>
            <w:tcW w:w="1540" w:type="dxa"/>
            <w:vAlign w:val="center"/>
          </w:tcPr>
          <w:p w14:paraId="7B8AEA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63</w:t>
            </w:r>
          </w:p>
        </w:tc>
        <w:tc>
          <w:tcPr>
            <w:tcW w:w="3129" w:type="dxa"/>
            <w:vAlign w:val="center"/>
          </w:tcPr>
          <w:p w14:paraId="1B42B6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苦瓜</w:t>
            </w:r>
          </w:p>
        </w:tc>
        <w:tc>
          <w:tcPr>
            <w:tcW w:w="2004" w:type="dxa"/>
            <w:vAlign w:val="center"/>
          </w:tcPr>
          <w:p w14:paraId="6961ABAA" w14:textId="77777777" w:rsidR="00F044B0" w:rsidRDefault="00F044B0">
            <w:pPr>
              <w:jc w:val="center"/>
              <w:rPr>
                <w:rFonts w:ascii="宋体" w:hAnsi="宋体" w:cs="宋体" w:hint="eastAsia"/>
                <w:sz w:val="24"/>
              </w:rPr>
            </w:pPr>
          </w:p>
        </w:tc>
        <w:tc>
          <w:tcPr>
            <w:tcW w:w="2205" w:type="dxa"/>
            <w:vAlign w:val="center"/>
          </w:tcPr>
          <w:p w14:paraId="630389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757B7BB" w14:textId="77777777">
        <w:trPr>
          <w:trHeight w:val="285"/>
        </w:trPr>
        <w:tc>
          <w:tcPr>
            <w:tcW w:w="1540" w:type="dxa"/>
            <w:vAlign w:val="center"/>
          </w:tcPr>
          <w:p w14:paraId="21A2D0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64</w:t>
            </w:r>
          </w:p>
        </w:tc>
        <w:tc>
          <w:tcPr>
            <w:tcW w:w="3129" w:type="dxa"/>
            <w:vAlign w:val="center"/>
          </w:tcPr>
          <w:p w14:paraId="7E33EE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香蒿</w:t>
            </w:r>
          </w:p>
        </w:tc>
        <w:tc>
          <w:tcPr>
            <w:tcW w:w="2004" w:type="dxa"/>
            <w:vAlign w:val="center"/>
          </w:tcPr>
          <w:p w14:paraId="293F556A" w14:textId="77777777" w:rsidR="00F044B0" w:rsidRDefault="00F044B0">
            <w:pPr>
              <w:jc w:val="center"/>
              <w:rPr>
                <w:rFonts w:ascii="宋体" w:hAnsi="宋体" w:cs="宋体" w:hint="eastAsia"/>
                <w:sz w:val="24"/>
              </w:rPr>
            </w:pPr>
          </w:p>
        </w:tc>
        <w:tc>
          <w:tcPr>
            <w:tcW w:w="2205" w:type="dxa"/>
            <w:vAlign w:val="center"/>
          </w:tcPr>
          <w:p w14:paraId="7DBC997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B5E5CA4" w14:textId="77777777">
        <w:trPr>
          <w:trHeight w:val="285"/>
        </w:trPr>
        <w:tc>
          <w:tcPr>
            <w:tcW w:w="1540" w:type="dxa"/>
            <w:vAlign w:val="center"/>
          </w:tcPr>
          <w:p w14:paraId="0B304A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65</w:t>
            </w:r>
          </w:p>
        </w:tc>
        <w:tc>
          <w:tcPr>
            <w:tcW w:w="3129" w:type="dxa"/>
            <w:vAlign w:val="center"/>
          </w:tcPr>
          <w:p w14:paraId="56AA4B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黄绿豆芽</w:t>
            </w:r>
          </w:p>
        </w:tc>
        <w:tc>
          <w:tcPr>
            <w:tcW w:w="2004" w:type="dxa"/>
            <w:vAlign w:val="center"/>
          </w:tcPr>
          <w:p w14:paraId="5E20A7F3" w14:textId="77777777" w:rsidR="00F044B0" w:rsidRDefault="00F044B0">
            <w:pPr>
              <w:jc w:val="center"/>
              <w:rPr>
                <w:rFonts w:ascii="宋体" w:hAnsi="宋体" w:cs="宋体" w:hint="eastAsia"/>
                <w:sz w:val="24"/>
              </w:rPr>
            </w:pPr>
          </w:p>
        </w:tc>
        <w:tc>
          <w:tcPr>
            <w:tcW w:w="2205" w:type="dxa"/>
            <w:vAlign w:val="center"/>
          </w:tcPr>
          <w:p w14:paraId="25D805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0C65126" w14:textId="77777777">
        <w:trPr>
          <w:trHeight w:val="285"/>
        </w:trPr>
        <w:tc>
          <w:tcPr>
            <w:tcW w:w="1540" w:type="dxa"/>
            <w:vAlign w:val="center"/>
          </w:tcPr>
          <w:p w14:paraId="1E14F28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66</w:t>
            </w:r>
          </w:p>
        </w:tc>
        <w:tc>
          <w:tcPr>
            <w:tcW w:w="3129" w:type="dxa"/>
            <w:vAlign w:val="center"/>
          </w:tcPr>
          <w:p w14:paraId="24A8A45F"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倒笃菜</w:t>
            </w:r>
            <w:proofErr w:type="gramEnd"/>
          </w:p>
        </w:tc>
        <w:tc>
          <w:tcPr>
            <w:tcW w:w="2004" w:type="dxa"/>
            <w:vAlign w:val="center"/>
          </w:tcPr>
          <w:p w14:paraId="74B691FF" w14:textId="77777777" w:rsidR="00F044B0" w:rsidRDefault="00F044B0">
            <w:pPr>
              <w:jc w:val="center"/>
              <w:rPr>
                <w:rFonts w:ascii="宋体" w:hAnsi="宋体" w:cs="宋体" w:hint="eastAsia"/>
                <w:sz w:val="24"/>
              </w:rPr>
            </w:pPr>
          </w:p>
        </w:tc>
        <w:tc>
          <w:tcPr>
            <w:tcW w:w="2205" w:type="dxa"/>
            <w:vAlign w:val="center"/>
          </w:tcPr>
          <w:p w14:paraId="1B0BDA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FFDA7AF" w14:textId="77777777">
        <w:trPr>
          <w:trHeight w:val="285"/>
        </w:trPr>
        <w:tc>
          <w:tcPr>
            <w:tcW w:w="1540" w:type="dxa"/>
            <w:vAlign w:val="center"/>
          </w:tcPr>
          <w:p w14:paraId="4323ED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67</w:t>
            </w:r>
          </w:p>
        </w:tc>
        <w:tc>
          <w:tcPr>
            <w:tcW w:w="3129" w:type="dxa"/>
            <w:vAlign w:val="center"/>
          </w:tcPr>
          <w:p w14:paraId="545497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萝卜苗</w:t>
            </w:r>
          </w:p>
        </w:tc>
        <w:tc>
          <w:tcPr>
            <w:tcW w:w="2004" w:type="dxa"/>
            <w:vAlign w:val="center"/>
          </w:tcPr>
          <w:p w14:paraId="4C3721EF" w14:textId="77777777" w:rsidR="00F044B0" w:rsidRDefault="00F044B0">
            <w:pPr>
              <w:jc w:val="center"/>
              <w:rPr>
                <w:rFonts w:ascii="宋体" w:hAnsi="宋体" w:cs="宋体" w:hint="eastAsia"/>
                <w:sz w:val="24"/>
              </w:rPr>
            </w:pPr>
          </w:p>
        </w:tc>
        <w:tc>
          <w:tcPr>
            <w:tcW w:w="2205" w:type="dxa"/>
            <w:vAlign w:val="center"/>
          </w:tcPr>
          <w:p w14:paraId="7A1DB0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3821975" w14:textId="77777777">
        <w:trPr>
          <w:trHeight w:val="270"/>
        </w:trPr>
        <w:tc>
          <w:tcPr>
            <w:tcW w:w="1540" w:type="dxa"/>
            <w:vAlign w:val="center"/>
          </w:tcPr>
          <w:p w14:paraId="2116DAE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68</w:t>
            </w:r>
          </w:p>
        </w:tc>
        <w:tc>
          <w:tcPr>
            <w:tcW w:w="3129" w:type="dxa"/>
            <w:vAlign w:val="center"/>
          </w:tcPr>
          <w:p w14:paraId="04D809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荠菜</w:t>
            </w:r>
          </w:p>
        </w:tc>
        <w:tc>
          <w:tcPr>
            <w:tcW w:w="2004" w:type="dxa"/>
            <w:vAlign w:val="center"/>
          </w:tcPr>
          <w:p w14:paraId="6EDF7E8D" w14:textId="77777777" w:rsidR="00F044B0" w:rsidRDefault="00F044B0">
            <w:pPr>
              <w:jc w:val="center"/>
              <w:rPr>
                <w:rFonts w:ascii="宋体" w:hAnsi="宋体" w:cs="宋体" w:hint="eastAsia"/>
                <w:sz w:val="24"/>
              </w:rPr>
            </w:pPr>
          </w:p>
        </w:tc>
        <w:tc>
          <w:tcPr>
            <w:tcW w:w="2205" w:type="dxa"/>
            <w:vAlign w:val="center"/>
          </w:tcPr>
          <w:p w14:paraId="0F06D0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B546F2D" w14:textId="77777777">
        <w:trPr>
          <w:trHeight w:val="285"/>
        </w:trPr>
        <w:tc>
          <w:tcPr>
            <w:tcW w:w="1540" w:type="dxa"/>
            <w:vAlign w:val="center"/>
          </w:tcPr>
          <w:p w14:paraId="011765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69</w:t>
            </w:r>
          </w:p>
        </w:tc>
        <w:tc>
          <w:tcPr>
            <w:tcW w:w="3129" w:type="dxa"/>
            <w:vAlign w:val="center"/>
          </w:tcPr>
          <w:p w14:paraId="79A0FB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蒿菜</w:t>
            </w:r>
          </w:p>
        </w:tc>
        <w:tc>
          <w:tcPr>
            <w:tcW w:w="2004" w:type="dxa"/>
            <w:vAlign w:val="center"/>
          </w:tcPr>
          <w:p w14:paraId="2FD530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短</w:t>
            </w:r>
          </w:p>
        </w:tc>
        <w:tc>
          <w:tcPr>
            <w:tcW w:w="2205" w:type="dxa"/>
            <w:vAlign w:val="center"/>
          </w:tcPr>
          <w:p w14:paraId="20C11B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8373CD6" w14:textId="77777777">
        <w:trPr>
          <w:trHeight w:val="285"/>
        </w:trPr>
        <w:tc>
          <w:tcPr>
            <w:tcW w:w="1540" w:type="dxa"/>
            <w:vAlign w:val="center"/>
          </w:tcPr>
          <w:p w14:paraId="6139D3C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70</w:t>
            </w:r>
          </w:p>
        </w:tc>
        <w:tc>
          <w:tcPr>
            <w:tcW w:w="3129" w:type="dxa"/>
            <w:vAlign w:val="center"/>
          </w:tcPr>
          <w:p w14:paraId="027F8A7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苦细叶</w:t>
            </w:r>
          </w:p>
        </w:tc>
        <w:tc>
          <w:tcPr>
            <w:tcW w:w="2004" w:type="dxa"/>
            <w:vAlign w:val="center"/>
          </w:tcPr>
          <w:p w14:paraId="71EF97AC" w14:textId="77777777" w:rsidR="00F044B0" w:rsidRDefault="00F044B0">
            <w:pPr>
              <w:jc w:val="center"/>
              <w:rPr>
                <w:rFonts w:ascii="宋体" w:hAnsi="宋体" w:cs="宋体" w:hint="eastAsia"/>
                <w:sz w:val="24"/>
              </w:rPr>
            </w:pPr>
          </w:p>
        </w:tc>
        <w:tc>
          <w:tcPr>
            <w:tcW w:w="2205" w:type="dxa"/>
            <w:vAlign w:val="center"/>
          </w:tcPr>
          <w:p w14:paraId="0F9A944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141F60C" w14:textId="77777777">
        <w:trPr>
          <w:trHeight w:val="285"/>
        </w:trPr>
        <w:tc>
          <w:tcPr>
            <w:tcW w:w="1540" w:type="dxa"/>
            <w:vAlign w:val="center"/>
          </w:tcPr>
          <w:p w14:paraId="3A25BDC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71</w:t>
            </w:r>
          </w:p>
        </w:tc>
        <w:tc>
          <w:tcPr>
            <w:tcW w:w="3129" w:type="dxa"/>
            <w:vAlign w:val="center"/>
          </w:tcPr>
          <w:p w14:paraId="54EF3611"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罗沙红</w:t>
            </w:r>
            <w:proofErr w:type="gramEnd"/>
          </w:p>
        </w:tc>
        <w:tc>
          <w:tcPr>
            <w:tcW w:w="2004" w:type="dxa"/>
            <w:vAlign w:val="center"/>
          </w:tcPr>
          <w:p w14:paraId="77FA06C9" w14:textId="77777777" w:rsidR="00F044B0" w:rsidRDefault="00F044B0">
            <w:pPr>
              <w:jc w:val="center"/>
              <w:rPr>
                <w:rFonts w:ascii="宋体" w:hAnsi="宋体" w:cs="宋体" w:hint="eastAsia"/>
                <w:sz w:val="24"/>
              </w:rPr>
            </w:pPr>
          </w:p>
        </w:tc>
        <w:tc>
          <w:tcPr>
            <w:tcW w:w="2205" w:type="dxa"/>
            <w:vAlign w:val="center"/>
          </w:tcPr>
          <w:p w14:paraId="4DE33A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EA3488F" w14:textId="77777777">
        <w:trPr>
          <w:trHeight w:val="285"/>
        </w:trPr>
        <w:tc>
          <w:tcPr>
            <w:tcW w:w="1540" w:type="dxa"/>
            <w:vAlign w:val="center"/>
          </w:tcPr>
          <w:p w14:paraId="7A88E7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72</w:t>
            </w:r>
          </w:p>
        </w:tc>
        <w:tc>
          <w:tcPr>
            <w:tcW w:w="3129" w:type="dxa"/>
            <w:vAlign w:val="center"/>
          </w:tcPr>
          <w:p w14:paraId="7114BC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罗马生菜</w:t>
            </w:r>
          </w:p>
        </w:tc>
        <w:tc>
          <w:tcPr>
            <w:tcW w:w="2004" w:type="dxa"/>
            <w:vAlign w:val="center"/>
          </w:tcPr>
          <w:p w14:paraId="43909886" w14:textId="77777777" w:rsidR="00F044B0" w:rsidRDefault="00F044B0">
            <w:pPr>
              <w:jc w:val="center"/>
              <w:rPr>
                <w:rFonts w:ascii="宋体" w:hAnsi="宋体" w:cs="宋体" w:hint="eastAsia"/>
                <w:sz w:val="24"/>
              </w:rPr>
            </w:pPr>
          </w:p>
        </w:tc>
        <w:tc>
          <w:tcPr>
            <w:tcW w:w="2205" w:type="dxa"/>
            <w:vAlign w:val="center"/>
          </w:tcPr>
          <w:p w14:paraId="1D3829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61B61B8" w14:textId="77777777">
        <w:trPr>
          <w:trHeight w:val="285"/>
        </w:trPr>
        <w:tc>
          <w:tcPr>
            <w:tcW w:w="1540" w:type="dxa"/>
            <w:vAlign w:val="center"/>
          </w:tcPr>
          <w:p w14:paraId="29235B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73</w:t>
            </w:r>
          </w:p>
        </w:tc>
        <w:tc>
          <w:tcPr>
            <w:tcW w:w="3129" w:type="dxa"/>
            <w:vAlign w:val="center"/>
          </w:tcPr>
          <w:p w14:paraId="4C820CB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奶油生菜</w:t>
            </w:r>
          </w:p>
        </w:tc>
        <w:tc>
          <w:tcPr>
            <w:tcW w:w="2004" w:type="dxa"/>
            <w:vAlign w:val="center"/>
          </w:tcPr>
          <w:p w14:paraId="342E99C7" w14:textId="77777777" w:rsidR="00F044B0" w:rsidRDefault="00F044B0">
            <w:pPr>
              <w:jc w:val="center"/>
              <w:rPr>
                <w:rFonts w:ascii="宋体" w:hAnsi="宋体" w:cs="宋体" w:hint="eastAsia"/>
                <w:sz w:val="24"/>
              </w:rPr>
            </w:pPr>
          </w:p>
        </w:tc>
        <w:tc>
          <w:tcPr>
            <w:tcW w:w="2205" w:type="dxa"/>
            <w:vAlign w:val="center"/>
          </w:tcPr>
          <w:p w14:paraId="7ACE44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70D760D" w14:textId="77777777">
        <w:trPr>
          <w:trHeight w:val="270"/>
        </w:trPr>
        <w:tc>
          <w:tcPr>
            <w:tcW w:w="1540" w:type="dxa"/>
            <w:vAlign w:val="center"/>
          </w:tcPr>
          <w:p w14:paraId="7380C02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74</w:t>
            </w:r>
          </w:p>
        </w:tc>
        <w:tc>
          <w:tcPr>
            <w:tcW w:w="3129" w:type="dxa"/>
            <w:vAlign w:val="center"/>
          </w:tcPr>
          <w:p w14:paraId="2D58C97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黄红彩</w:t>
            </w:r>
            <w:proofErr w:type="gramStart"/>
            <w:r>
              <w:rPr>
                <w:rFonts w:ascii="宋体" w:hAnsi="宋体" w:cs="宋体" w:hint="eastAsia"/>
                <w:kern w:val="0"/>
                <w:sz w:val="24"/>
              </w:rPr>
              <w:t>椒</w:t>
            </w:r>
            <w:proofErr w:type="gramEnd"/>
          </w:p>
        </w:tc>
        <w:tc>
          <w:tcPr>
            <w:tcW w:w="2004" w:type="dxa"/>
            <w:vAlign w:val="center"/>
          </w:tcPr>
          <w:p w14:paraId="423511A0" w14:textId="77777777" w:rsidR="00F044B0" w:rsidRDefault="00F044B0">
            <w:pPr>
              <w:jc w:val="center"/>
              <w:rPr>
                <w:rFonts w:ascii="宋体" w:hAnsi="宋体" w:cs="宋体" w:hint="eastAsia"/>
                <w:sz w:val="24"/>
              </w:rPr>
            </w:pPr>
          </w:p>
        </w:tc>
        <w:tc>
          <w:tcPr>
            <w:tcW w:w="2205" w:type="dxa"/>
            <w:vAlign w:val="center"/>
          </w:tcPr>
          <w:p w14:paraId="08F2009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9290FAC" w14:textId="77777777">
        <w:trPr>
          <w:trHeight w:val="285"/>
        </w:trPr>
        <w:tc>
          <w:tcPr>
            <w:tcW w:w="1540" w:type="dxa"/>
            <w:vAlign w:val="center"/>
          </w:tcPr>
          <w:p w14:paraId="6A7698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75</w:t>
            </w:r>
          </w:p>
        </w:tc>
        <w:tc>
          <w:tcPr>
            <w:tcW w:w="3129" w:type="dxa"/>
            <w:vAlign w:val="center"/>
          </w:tcPr>
          <w:p w14:paraId="62BFA76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薄荷叶</w:t>
            </w:r>
          </w:p>
        </w:tc>
        <w:tc>
          <w:tcPr>
            <w:tcW w:w="2004" w:type="dxa"/>
            <w:vAlign w:val="center"/>
          </w:tcPr>
          <w:p w14:paraId="6D8644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0.5斤/包</w:t>
            </w:r>
          </w:p>
        </w:tc>
        <w:tc>
          <w:tcPr>
            <w:tcW w:w="2205" w:type="dxa"/>
            <w:vAlign w:val="center"/>
          </w:tcPr>
          <w:p w14:paraId="52FEEF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E4E081D" w14:textId="77777777">
        <w:trPr>
          <w:trHeight w:val="270"/>
        </w:trPr>
        <w:tc>
          <w:tcPr>
            <w:tcW w:w="1540" w:type="dxa"/>
            <w:vAlign w:val="center"/>
          </w:tcPr>
          <w:p w14:paraId="574AF9E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76</w:t>
            </w:r>
          </w:p>
        </w:tc>
        <w:tc>
          <w:tcPr>
            <w:tcW w:w="3129" w:type="dxa"/>
            <w:vAlign w:val="center"/>
          </w:tcPr>
          <w:p w14:paraId="7262B4A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香芋</w:t>
            </w:r>
          </w:p>
        </w:tc>
        <w:tc>
          <w:tcPr>
            <w:tcW w:w="2004" w:type="dxa"/>
            <w:vAlign w:val="center"/>
          </w:tcPr>
          <w:p w14:paraId="4FB9C71B" w14:textId="77777777" w:rsidR="00F044B0" w:rsidRDefault="00F044B0">
            <w:pPr>
              <w:jc w:val="center"/>
              <w:rPr>
                <w:rFonts w:ascii="宋体" w:hAnsi="宋体" w:cs="宋体" w:hint="eastAsia"/>
                <w:sz w:val="24"/>
              </w:rPr>
            </w:pPr>
          </w:p>
        </w:tc>
        <w:tc>
          <w:tcPr>
            <w:tcW w:w="2205" w:type="dxa"/>
            <w:vAlign w:val="center"/>
          </w:tcPr>
          <w:p w14:paraId="25183F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C9D3FA5" w14:textId="77777777">
        <w:trPr>
          <w:trHeight w:val="285"/>
        </w:trPr>
        <w:tc>
          <w:tcPr>
            <w:tcW w:w="1540" w:type="dxa"/>
            <w:vAlign w:val="center"/>
          </w:tcPr>
          <w:p w14:paraId="029A07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77</w:t>
            </w:r>
          </w:p>
        </w:tc>
        <w:tc>
          <w:tcPr>
            <w:tcW w:w="3129" w:type="dxa"/>
            <w:vAlign w:val="center"/>
          </w:tcPr>
          <w:p w14:paraId="6A1887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生菜</w:t>
            </w:r>
          </w:p>
        </w:tc>
        <w:tc>
          <w:tcPr>
            <w:tcW w:w="2004" w:type="dxa"/>
            <w:vAlign w:val="center"/>
          </w:tcPr>
          <w:p w14:paraId="4A0F1206" w14:textId="77777777" w:rsidR="00F044B0" w:rsidRDefault="00F044B0">
            <w:pPr>
              <w:jc w:val="center"/>
              <w:rPr>
                <w:rFonts w:ascii="宋体" w:hAnsi="宋体" w:cs="宋体" w:hint="eastAsia"/>
                <w:sz w:val="24"/>
              </w:rPr>
            </w:pPr>
          </w:p>
        </w:tc>
        <w:tc>
          <w:tcPr>
            <w:tcW w:w="2205" w:type="dxa"/>
            <w:vAlign w:val="center"/>
          </w:tcPr>
          <w:p w14:paraId="3F3342F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2F3C437" w14:textId="77777777">
        <w:trPr>
          <w:trHeight w:val="285"/>
        </w:trPr>
        <w:tc>
          <w:tcPr>
            <w:tcW w:w="1540" w:type="dxa"/>
            <w:vAlign w:val="center"/>
          </w:tcPr>
          <w:p w14:paraId="279F7A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78</w:t>
            </w:r>
          </w:p>
        </w:tc>
        <w:tc>
          <w:tcPr>
            <w:tcW w:w="3129" w:type="dxa"/>
            <w:vAlign w:val="center"/>
          </w:tcPr>
          <w:p w14:paraId="2C1B22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春笋</w:t>
            </w:r>
          </w:p>
        </w:tc>
        <w:tc>
          <w:tcPr>
            <w:tcW w:w="2004" w:type="dxa"/>
            <w:vAlign w:val="center"/>
          </w:tcPr>
          <w:p w14:paraId="280CAB19" w14:textId="77777777" w:rsidR="00F044B0" w:rsidRDefault="00F044B0">
            <w:pPr>
              <w:jc w:val="center"/>
              <w:rPr>
                <w:rFonts w:ascii="宋体" w:hAnsi="宋体" w:cs="宋体" w:hint="eastAsia"/>
                <w:sz w:val="24"/>
              </w:rPr>
            </w:pPr>
          </w:p>
        </w:tc>
        <w:tc>
          <w:tcPr>
            <w:tcW w:w="2205" w:type="dxa"/>
            <w:vAlign w:val="center"/>
          </w:tcPr>
          <w:p w14:paraId="090C96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7E13941" w14:textId="77777777">
        <w:trPr>
          <w:trHeight w:val="285"/>
        </w:trPr>
        <w:tc>
          <w:tcPr>
            <w:tcW w:w="1540" w:type="dxa"/>
            <w:vAlign w:val="center"/>
          </w:tcPr>
          <w:p w14:paraId="1CBB4C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79</w:t>
            </w:r>
          </w:p>
        </w:tc>
        <w:tc>
          <w:tcPr>
            <w:tcW w:w="3129" w:type="dxa"/>
            <w:vAlign w:val="center"/>
          </w:tcPr>
          <w:p w14:paraId="586128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冬笋</w:t>
            </w:r>
          </w:p>
        </w:tc>
        <w:tc>
          <w:tcPr>
            <w:tcW w:w="2004" w:type="dxa"/>
            <w:vAlign w:val="center"/>
          </w:tcPr>
          <w:p w14:paraId="225E5C6E" w14:textId="77777777" w:rsidR="00F044B0" w:rsidRDefault="00F044B0">
            <w:pPr>
              <w:jc w:val="center"/>
              <w:rPr>
                <w:rFonts w:ascii="宋体" w:hAnsi="宋体" w:cs="宋体" w:hint="eastAsia"/>
                <w:sz w:val="24"/>
              </w:rPr>
            </w:pPr>
          </w:p>
        </w:tc>
        <w:tc>
          <w:tcPr>
            <w:tcW w:w="2205" w:type="dxa"/>
            <w:vAlign w:val="center"/>
          </w:tcPr>
          <w:p w14:paraId="190CB7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7B06FCB" w14:textId="77777777">
        <w:trPr>
          <w:trHeight w:val="270"/>
        </w:trPr>
        <w:tc>
          <w:tcPr>
            <w:tcW w:w="1540" w:type="dxa"/>
            <w:vAlign w:val="center"/>
          </w:tcPr>
          <w:p w14:paraId="365E27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w:t>
            </w:r>
          </w:p>
        </w:tc>
        <w:tc>
          <w:tcPr>
            <w:tcW w:w="3129" w:type="dxa"/>
            <w:vAlign w:val="center"/>
          </w:tcPr>
          <w:p w14:paraId="5510503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海带丝</w:t>
            </w:r>
          </w:p>
        </w:tc>
        <w:tc>
          <w:tcPr>
            <w:tcW w:w="2004" w:type="dxa"/>
            <w:vAlign w:val="center"/>
          </w:tcPr>
          <w:p w14:paraId="6DE23A66" w14:textId="77777777" w:rsidR="00F044B0" w:rsidRDefault="00F044B0">
            <w:pPr>
              <w:jc w:val="center"/>
              <w:rPr>
                <w:rFonts w:ascii="宋体" w:hAnsi="宋体" w:cs="宋体" w:hint="eastAsia"/>
                <w:sz w:val="24"/>
              </w:rPr>
            </w:pPr>
          </w:p>
        </w:tc>
        <w:tc>
          <w:tcPr>
            <w:tcW w:w="2205" w:type="dxa"/>
            <w:vAlign w:val="center"/>
          </w:tcPr>
          <w:p w14:paraId="1AE754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AC34A5F" w14:textId="77777777">
        <w:trPr>
          <w:trHeight w:val="285"/>
        </w:trPr>
        <w:tc>
          <w:tcPr>
            <w:tcW w:w="1540" w:type="dxa"/>
            <w:vAlign w:val="center"/>
          </w:tcPr>
          <w:p w14:paraId="06BD84B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81</w:t>
            </w:r>
          </w:p>
        </w:tc>
        <w:tc>
          <w:tcPr>
            <w:tcW w:w="3129" w:type="dxa"/>
            <w:vAlign w:val="center"/>
          </w:tcPr>
          <w:p w14:paraId="2F99C6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山药</w:t>
            </w:r>
          </w:p>
        </w:tc>
        <w:tc>
          <w:tcPr>
            <w:tcW w:w="2004" w:type="dxa"/>
            <w:vAlign w:val="center"/>
          </w:tcPr>
          <w:p w14:paraId="395E7B9F" w14:textId="77777777" w:rsidR="00F044B0" w:rsidRDefault="00F044B0">
            <w:pPr>
              <w:jc w:val="center"/>
              <w:rPr>
                <w:rFonts w:ascii="宋体" w:hAnsi="宋体" w:cs="宋体" w:hint="eastAsia"/>
                <w:sz w:val="24"/>
              </w:rPr>
            </w:pPr>
          </w:p>
        </w:tc>
        <w:tc>
          <w:tcPr>
            <w:tcW w:w="2205" w:type="dxa"/>
            <w:vAlign w:val="center"/>
          </w:tcPr>
          <w:p w14:paraId="78B960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2443AE0" w14:textId="77777777">
        <w:trPr>
          <w:trHeight w:val="270"/>
        </w:trPr>
        <w:tc>
          <w:tcPr>
            <w:tcW w:w="1540" w:type="dxa"/>
            <w:vAlign w:val="center"/>
          </w:tcPr>
          <w:p w14:paraId="31091DD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82</w:t>
            </w:r>
          </w:p>
        </w:tc>
        <w:tc>
          <w:tcPr>
            <w:tcW w:w="3129" w:type="dxa"/>
            <w:vAlign w:val="center"/>
          </w:tcPr>
          <w:p w14:paraId="45C9A5C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番薯</w:t>
            </w:r>
          </w:p>
        </w:tc>
        <w:tc>
          <w:tcPr>
            <w:tcW w:w="2004" w:type="dxa"/>
            <w:vAlign w:val="center"/>
          </w:tcPr>
          <w:p w14:paraId="63E9AEBD" w14:textId="77777777" w:rsidR="00F044B0" w:rsidRDefault="00F044B0">
            <w:pPr>
              <w:jc w:val="center"/>
              <w:rPr>
                <w:rFonts w:ascii="宋体" w:hAnsi="宋体" w:cs="宋体" w:hint="eastAsia"/>
                <w:sz w:val="24"/>
              </w:rPr>
            </w:pPr>
          </w:p>
        </w:tc>
        <w:tc>
          <w:tcPr>
            <w:tcW w:w="2205" w:type="dxa"/>
            <w:vAlign w:val="center"/>
          </w:tcPr>
          <w:p w14:paraId="16E174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A881FE7" w14:textId="77777777">
        <w:trPr>
          <w:trHeight w:val="285"/>
        </w:trPr>
        <w:tc>
          <w:tcPr>
            <w:tcW w:w="1540" w:type="dxa"/>
            <w:vAlign w:val="center"/>
          </w:tcPr>
          <w:p w14:paraId="6E937C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83</w:t>
            </w:r>
          </w:p>
        </w:tc>
        <w:tc>
          <w:tcPr>
            <w:tcW w:w="3129" w:type="dxa"/>
            <w:vAlign w:val="center"/>
          </w:tcPr>
          <w:p w14:paraId="2B2BF9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紫番薯</w:t>
            </w:r>
          </w:p>
        </w:tc>
        <w:tc>
          <w:tcPr>
            <w:tcW w:w="2004" w:type="dxa"/>
            <w:vAlign w:val="center"/>
          </w:tcPr>
          <w:p w14:paraId="5102D0A5" w14:textId="77777777" w:rsidR="00F044B0" w:rsidRDefault="00F044B0">
            <w:pPr>
              <w:jc w:val="center"/>
              <w:rPr>
                <w:rFonts w:ascii="宋体" w:hAnsi="宋体" w:cs="宋体" w:hint="eastAsia"/>
                <w:sz w:val="24"/>
              </w:rPr>
            </w:pPr>
          </w:p>
        </w:tc>
        <w:tc>
          <w:tcPr>
            <w:tcW w:w="2205" w:type="dxa"/>
            <w:vAlign w:val="center"/>
          </w:tcPr>
          <w:p w14:paraId="740B24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8DB9824" w14:textId="77777777">
        <w:trPr>
          <w:trHeight w:val="285"/>
        </w:trPr>
        <w:tc>
          <w:tcPr>
            <w:tcW w:w="1540" w:type="dxa"/>
            <w:vAlign w:val="center"/>
          </w:tcPr>
          <w:p w14:paraId="033CD9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84</w:t>
            </w:r>
          </w:p>
        </w:tc>
        <w:tc>
          <w:tcPr>
            <w:tcW w:w="3129" w:type="dxa"/>
            <w:vAlign w:val="center"/>
          </w:tcPr>
          <w:p w14:paraId="507B80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毛芋艿</w:t>
            </w:r>
          </w:p>
        </w:tc>
        <w:tc>
          <w:tcPr>
            <w:tcW w:w="2004" w:type="dxa"/>
            <w:vAlign w:val="center"/>
          </w:tcPr>
          <w:p w14:paraId="2D01A7EF" w14:textId="77777777" w:rsidR="00F044B0" w:rsidRDefault="00F044B0">
            <w:pPr>
              <w:jc w:val="center"/>
              <w:rPr>
                <w:rFonts w:ascii="宋体" w:hAnsi="宋体" w:cs="宋体" w:hint="eastAsia"/>
                <w:sz w:val="24"/>
              </w:rPr>
            </w:pPr>
          </w:p>
        </w:tc>
        <w:tc>
          <w:tcPr>
            <w:tcW w:w="2205" w:type="dxa"/>
            <w:vAlign w:val="center"/>
          </w:tcPr>
          <w:p w14:paraId="33943C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F65854C" w14:textId="77777777">
        <w:trPr>
          <w:trHeight w:val="285"/>
        </w:trPr>
        <w:tc>
          <w:tcPr>
            <w:tcW w:w="1540" w:type="dxa"/>
            <w:vAlign w:val="center"/>
          </w:tcPr>
          <w:p w14:paraId="7B6882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85</w:t>
            </w:r>
          </w:p>
        </w:tc>
        <w:tc>
          <w:tcPr>
            <w:tcW w:w="3129" w:type="dxa"/>
            <w:vAlign w:val="center"/>
          </w:tcPr>
          <w:p w14:paraId="735BD36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光芋艿</w:t>
            </w:r>
          </w:p>
        </w:tc>
        <w:tc>
          <w:tcPr>
            <w:tcW w:w="2004" w:type="dxa"/>
            <w:vAlign w:val="center"/>
          </w:tcPr>
          <w:p w14:paraId="24C949EB" w14:textId="77777777" w:rsidR="00F044B0" w:rsidRDefault="00F044B0">
            <w:pPr>
              <w:jc w:val="center"/>
              <w:rPr>
                <w:rFonts w:ascii="宋体" w:hAnsi="宋体" w:cs="宋体" w:hint="eastAsia"/>
                <w:sz w:val="24"/>
              </w:rPr>
            </w:pPr>
          </w:p>
        </w:tc>
        <w:tc>
          <w:tcPr>
            <w:tcW w:w="2205" w:type="dxa"/>
            <w:vAlign w:val="center"/>
          </w:tcPr>
          <w:p w14:paraId="592584D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1CA6FD5" w14:textId="77777777">
        <w:trPr>
          <w:trHeight w:val="270"/>
        </w:trPr>
        <w:tc>
          <w:tcPr>
            <w:tcW w:w="1540" w:type="dxa"/>
            <w:vAlign w:val="center"/>
          </w:tcPr>
          <w:p w14:paraId="44B764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86</w:t>
            </w:r>
          </w:p>
        </w:tc>
        <w:tc>
          <w:tcPr>
            <w:tcW w:w="3129" w:type="dxa"/>
            <w:vAlign w:val="center"/>
          </w:tcPr>
          <w:p w14:paraId="4A9CAB9D"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脆</w:t>
            </w:r>
            <w:proofErr w:type="gramEnd"/>
            <w:r>
              <w:rPr>
                <w:rFonts w:ascii="宋体" w:hAnsi="宋体" w:cs="宋体" w:hint="eastAsia"/>
                <w:kern w:val="0"/>
                <w:sz w:val="24"/>
              </w:rPr>
              <w:t>菜心</w:t>
            </w:r>
          </w:p>
        </w:tc>
        <w:tc>
          <w:tcPr>
            <w:tcW w:w="2004" w:type="dxa"/>
            <w:vAlign w:val="center"/>
          </w:tcPr>
          <w:p w14:paraId="77707D2C" w14:textId="77777777" w:rsidR="00F044B0" w:rsidRDefault="00F044B0">
            <w:pPr>
              <w:jc w:val="center"/>
              <w:rPr>
                <w:rFonts w:ascii="宋体" w:hAnsi="宋体" w:cs="宋体" w:hint="eastAsia"/>
                <w:sz w:val="24"/>
              </w:rPr>
            </w:pPr>
          </w:p>
        </w:tc>
        <w:tc>
          <w:tcPr>
            <w:tcW w:w="2205" w:type="dxa"/>
            <w:vAlign w:val="center"/>
          </w:tcPr>
          <w:p w14:paraId="317F0A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51809A9" w14:textId="77777777">
        <w:trPr>
          <w:trHeight w:val="270"/>
        </w:trPr>
        <w:tc>
          <w:tcPr>
            <w:tcW w:w="1540" w:type="dxa"/>
            <w:vAlign w:val="center"/>
          </w:tcPr>
          <w:p w14:paraId="7E3133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87</w:t>
            </w:r>
          </w:p>
        </w:tc>
        <w:tc>
          <w:tcPr>
            <w:tcW w:w="3129" w:type="dxa"/>
            <w:vAlign w:val="center"/>
          </w:tcPr>
          <w:p w14:paraId="408E5F3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青豆玉米（冰）</w:t>
            </w:r>
          </w:p>
        </w:tc>
        <w:tc>
          <w:tcPr>
            <w:tcW w:w="2004" w:type="dxa"/>
            <w:vAlign w:val="center"/>
          </w:tcPr>
          <w:p w14:paraId="30E7CEF9" w14:textId="77777777" w:rsidR="00F044B0" w:rsidRDefault="00F044B0">
            <w:pPr>
              <w:jc w:val="center"/>
              <w:rPr>
                <w:rFonts w:ascii="宋体" w:hAnsi="宋体" w:cs="宋体" w:hint="eastAsia"/>
                <w:sz w:val="24"/>
              </w:rPr>
            </w:pPr>
          </w:p>
        </w:tc>
        <w:tc>
          <w:tcPr>
            <w:tcW w:w="2205" w:type="dxa"/>
            <w:vAlign w:val="center"/>
          </w:tcPr>
          <w:p w14:paraId="47FBE1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354D11C" w14:textId="77777777">
        <w:trPr>
          <w:trHeight w:val="270"/>
        </w:trPr>
        <w:tc>
          <w:tcPr>
            <w:tcW w:w="1540" w:type="dxa"/>
            <w:vAlign w:val="center"/>
          </w:tcPr>
          <w:p w14:paraId="26375ED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88</w:t>
            </w:r>
          </w:p>
        </w:tc>
        <w:tc>
          <w:tcPr>
            <w:tcW w:w="3129" w:type="dxa"/>
            <w:vAlign w:val="center"/>
          </w:tcPr>
          <w:p w14:paraId="353DBA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抱腌菜</w:t>
            </w:r>
          </w:p>
        </w:tc>
        <w:tc>
          <w:tcPr>
            <w:tcW w:w="2004" w:type="dxa"/>
            <w:vAlign w:val="center"/>
          </w:tcPr>
          <w:p w14:paraId="1C3A684E" w14:textId="77777777" w:rsidR="00F044B0" w:rsidRDefault="00F044B0">
            <w:pPr>
              <w:jc w:val="center"/>
              <w:rPr>
                <w:rFonts w:ascii="宋体" w:hAnsi="宋体" w:cs="宋体" w:hint="eastAsia"/>
                <w:sz w:val="24"/>
              </w:rPr>
            </w:pPr>
          </w:p>
        </w:tc>
        <w:tc>
          <w:tcPr>
            <w:tcW w:w="2205" w:type="dxa"/>
            <w:vAlign w:val="center"/>
          </w:tcPr>
          <w:p w14:paraId="07C032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0852D0B" w14:textId="77777777">
        <w:trPr>
          <w:trHeight w:val="270"/>
        </w:trPr>
        <w:tc>
          <w:tcPr>
            <w:tcW w:w="1540" w:type="dxa"/>
            <w:vAlign w:val="center"/>
          </w:tcPr>
          <w:p w14:paraId="17E715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89</w:t>
            </w:r>
          </w:p>
        </w:tc>
        <w:tc>
          <w:tcPr>
            <w:tcW w:w="3129" w:type="dxa"/>
            <w:vAlign w:val="center"/>
          </w:tcPr>
          <w:p w14:paraId="173B882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干葱头</w:t>
            </w:r>
          </w:p>
        </w:tc>
        <w:tc>
          <w:tcPr>
            <w:tcW w:w="2004" w:type="dxa"/>
            <w:vAlign w:val="center"/>
          </w:tcPr>
          <w:p w14:paraId="61E3FD1D" w14:textId="77777777" w:rsidR="00F044B0" w:rsidRDefault="00F044B0">
            <w:pPr>
              <w:jc w:val="center"/>
              <w:rPr>
                <w:rFonts w:ascii="宋体" w:hAnsi="宋体" w:cs="宋体" w:hint="eastAsia"/>
                <w:sz w:val="24"/>
              </w:rPr>
            </w:pPr>
          </w:p>
        </w:tc>
        <w:tc>
          <w:tcPr>
            <w:tcW w:w="2205" w:type="dxa"/>
            <w:vAlign w:val="center"/>
          </w:tcPr>
          <w:p w14:paraId="027228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4B47DBE" w14:textId="77777777">
        <w:trPr>
          <w:trHeight w:val="285"/>
        </w:trPr>
        <w:tc>
          <w:tcPr>
            <w:tcW w:w="1540" w:type="dxa"/>
            <w:vAlign w:val="center"/>
          </w:tcPr>
          <w:p w14:paraId="401DE4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90</w:t>
            </w:r>
          </w:p>
        </w:tc>
        <w:tc>
          <w:tcPr>
            <w:tcW w:w="3129" w:type="dxa"/>
            <w:vAlign w:val="center"/>
          </w:tcPr>
          <w:p w14:paraId="55C95EC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秋葵</w:t>
            </w:r>
          </w:p>
        </w:tc>
        <w:tc>
          <w:tcPr>
            <w:tcW w:w="2004" w:type="dxa"/>
            <w:vAlign w:val="center"/>
          </w:tcPr>
          <w:p w14:paraId="29452294" w14:textId="77777777" w:rsidR="00F044B0" w:rsidRDefault="00F044B0">
            <w:pPr>
              <w:jc w:val="center"/>
              <w:rPr>
                <w:rFonts w:ascii="宋体" w:hAnsi="宋体" w:cs="宋体" w:hint="eastAsia"/>
                <w:sz w:val="24"/>
              </w:rPr>
            </w:pPr>
          </w:p>
        </w:tc>
        <w:tc>
          <w:tcPr>
            <w:tcW w:w="2205" w:type="dxa"/>
            <w:vAlign w:val="center"/>
          </w:tcPr>
          <w:p w14:paraId="5C4C43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2579191" w14:textId="77777777">
        <w:trPr>
          <w:trHeight w:val="285"/>
        </w:trPr>
        <w:tc>
          <w:tcPr>
            <w:tcW w:w="1540" w:type="dxa"/>
            <w:vAlign w:val="center"/>
          </w:tcPr>
          <w:p w14:paraId="4B48DB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91</w:t>
            </w:r>
          </w:p>
        </w:tc>
        <w:tc>
          <w:tcPr>
            <w:tcW w:w="3129" w:type="dxa"/>
            <w:vAlign w:val="center"/>
          </w:tcPr>
          <w:p w14:paraId="450D68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梅干菜</w:t>
            </w:r>
          </w:p>
        </w:tc>
        <w:tc>
          <w:tcPr>
            <w:tcW w:w="2004" w:type="dxa"/>
            <w:vAlign w:val="center"/>
          </w:tcPr>
          <w:p w14:paraId="2E80FC90" w14:textId="77777777" w:rsidR="00F044B0" w:rsidRDefault="00F044B0">
            <w:pPr>
              <w:jc w:val="center"/>
              <w:rPr>
                <w:rFonts w:ascii="宋体" w:hAnsi="宋体" w:cs="宋体" w:hint="eastAsia"/>
                <w:sz w:val="24"/>
              </w:rPr>
            </w:pPr>
          </w:p>
        </w:tc>
        <w:tc>
          <w:tcPr>
            <w:tcW w:w="2205" w:type="dxa"/>
            <w:vAlign w:val="center"/>
          </w:tcPr>
          <w:p w14:paraId="2565ED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2AD0C1A" w14:textId="77777777">
        <w:trPr>
          <w:trHeight w:val="285"/>
        </w:trPr>
        <w:tc>
          <w:tcPr>
            <w:tcW w:w="1540" w:type="dxa"/>
            <w:vAlign w:val="center"/>
          </w:tcPr>
          <w:p w14:paraId="047842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92</w:t>
            </w:r>
          </w:p>
        </w:tc>
        <w:tc>
          <w:tcPr>
            <w:tcW w:w="3129" w:type="dxa"/>
            <w:vAlign w:val="center"/>
          </w:tcPr>
          <w:p w14:paraId="14A9F44D"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杏</w:t>
            </w:r>
            <w:proofErr w:type="gramEnd"/>
            <w:r>
              <w:rPr>
                <w:rFonts w:ascii="宋体" w:hAnsi="宋体" w:cs="宋体" w:hint="eastAsia"/>
                <w:kern w:val="0"/>
                <w:sz w:val="24"/>
              </w:rPr>
              <w:t>鲍菇</w:t>
            </w:r>
          </w:p>
        </w:tc>
        <w:tc>
          <w:tcPr>
            <w:tcW w:w="2004" w:type="dxa"/>
            <w:vAlign w:val="center"/>
          </w:tcPr>
          <w:p w14:paraId="570DE38C" w14:textId="77777777" w:rsidR="00F044B0" w:rsidRDefault="00F044B0">
            <w:pPr>
              <w:jc w:val="center"/>
              <w:rPr>
                <w:rFonts w:ascii="宋体" w:hAnsi="宋体" w:cs="宋体" w:hint="eastAsia"/>
                <w:sz w:val="24"/>
              </w:rPr>
            </w:pPr>
          </w:p>
        </w:tc>
        <w:tc>
          <w:tcPr>
            <w:tcW w:w="2205" w:type="dxa"/>
            <w:vAlign w:val="center"/>
          </w:tcPr>
          <w:p w14:paraId="4ADF46D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F237C95" w14:textId="77777777">
        <w:trPr>
          <w:trHeight w:val="270"/>
        </w:trPr>
        <w:tc>
          <w:tcPr>
            <w:tcW w:w="1540" w:type="dxa"/>
            <w:vAlign w:val="center"/>
          </w:tcPr>
          <w:p w14:paraId="73B6408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93</w:t>
            </w:r>
          </w:p>
        </w:tc>
        <w:tc>
          <w:tcPr>
            <w:tcW w:w="3129" w:type="dxa"/>
            <w:vAlign w:val="center"/>
          </w:tcPr>
          <w:p w14:paraId="31D630E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鲜鸡腿菇</w:t>
            </w:r>
          </w:p>
        </w:tc>
        <w:tc>
          <w:tcPr>
            <w:tcW w:w="2004" w:type="dxa"/>
            <w:vAlign w:val="center"/>
          </w:tcPr>
          <w:p w14:paraId="011F71EE" w14:textId="77777777" w:rsidR="00F044B0" w:rsidRDefault="00F044B0">
            <w:pPr>
              <w:jc w:val="center"/>
              <w:rPr>
                <w:rFonts w:ascii="宋体" w:hAnsi="宋体" w:cs="宋体" w:hint="eastAsia"/>
                <w:sz w:val="24"/>
              </w:rPr>
            </w:pPr>
          </w:p>
        </w:tc>
        <w:tc>
          <w:tcPr>
            <w:tcW w:w="2205" w:type="dxa"/>
            <w:vAlign w:val="center"/>
          </w:tcPr>
          <w:p w14:paraId="2E6260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B7BFC9C" w14:textId="77777777">
        <w:trPr>
          <w:trHeight w:val="285"/>
        </w:trPr>
        <w:tc>
          <w:tcPr>
            <w:tcW w:w="1540" w:type="dxa"/>
            <w:vAlign w:val="center"/>
          </w:tcPr>
          <w:p w14:paraId="5F6F13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94</w:t>
            </w:r>
          </w:p>
        </w:tc>
        <w:tc>
          <w:tcPr>
            <w:tcW w:w="3129" w:type="dxa"/>
            <w:vAlign w:val="center"/>
          </w:tcPr>
          <w:p w14:paraId="435722A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鲜茶树菇</w:t>
            </w:r>
          </w:p>
        </w:tc>
        <w:tc>
          <w:tcPr>
            <w:tcW w:w="2004" w:type="dxa"/>
            <w:vAlign w:val="center"/>
          </w:tcPr>
          <w:p w14:paraId="00D96957" w14:textId="77777777" w:rsidR="00F044B0" w:rsidRDefault="00F044B0">
            <w:pPr>
              <w:jc w:val="center"/>
              <w:rPr>
                <w:rFonts w:ascii="宋体" w:hAnsi="宋体" w:cs="宋体" w:hint="eastAsia"/>
                <w:sz w:val="24"/>
              </w:rPr>
            </w:pPr>
          </w:p>
        </w:tc>
        <w:tc>
          <w:tcPr>
            <w:tcW w:w="2205" w:type="dxa"/>
            <w:vAlign w:val="center"/>
          </w:tcPr>
          <w:p w14:paraId="2FAAEE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42C9041" w14:textId="77777777">
        <w:trPr>
          <w:trHeight w:val="285"/>
        </w:trPr>
        <w:tc>
          <w:tcPr>
            <w:tcW w:w="1540" w:type="dxa"/>
            <w:vAlign w:val="center"/>
          </w:tcPr>
          <w:p w14:paraId="6E96CA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95</w:t>
            </w:r>
          </w:p>
        </w:tc>
        <w:tc>
          <w:tcPr>
            <w:tcW w:w="3129" w:type="dxa"/>
            <w:vAlign w:val="center"/>
          </w:tcPr>
          <w:p w14:paraId="29DE6A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鲜香菇</w:t>
            </w:r>
          </w:p>
        </w:tc>
        <w:tc>
          <w:tcPr>
            <w:tcW w:w="2004" w:type="dxa"/>
            <w:vAlign w:val="center"/>
          </w:tcPr>
          <w:p w14:paraId="54ADDE08" w14:textId="77777777" w:rsidR="00F044B0" w:rsidRDefault="00F044B0">
            <w:pPr>
              <w:jc w:val="center"/>
              <w:rPr>
                <w:rFonts w:ascii="宋体" w:hAnsi="宋体" w:cs="宋体" w:hint="eastAsia"/>
                <w:sz w:val="24"/>
              </w:rPr>
            </w:pPr>
          </w:p>
        </w:tc>
        <w:tc>
          <w:tcPr>
            <w:tcW w:w="2205" w:type="dxa"/>
            <w:vAlign w:val="center"/>
          </w:tcPr>
          <w:p w14:paraId="2D2BCB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B622006" w14:textId="77777777">
        <w:trPr>
          <w:trHeight w:val="270"/>
        </w:trPr>
        <w:tc>
          <w:tcPr>
            <w:tcW w:w="1540" w:type="dxa"/>
            <w:vAlign w:val="center"/>
          </w:tcPr>
          <w:p w14:paraId="3CA6D1A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96</w:t>
            </w:r>
          </w:p>
        </w:tc>
        <w:tc>
          <w:tcPr>
            <w:tcW w:w="3129" w:type="dxa"/>
            <w:vAlign w:val="center"/>
          </w:tcPr>
          <w:p w14:paraId="66C5A472" w14:textId="77777777" w:rsidR="00F044B0" w:rsidRDefault="00000000">
            <w:pPr>
              <w:widowControl/>
              <w:jc w:val="center"/>
              <w:textAlignment w:val="center"/>
              <w:rPr>
                <w:rFonts w:ascii="宋体" w:hAnsi="宋体" w:cs="宋体" w:hint="eastAsia"/>
                <w:kern w:val="0"/>
                <w:sz w:val="24"/>
              </w:rPr>
            </w:pPr>
            <w:proofErr w:type="gramStart"/>
            <w:r>
              <w:rPr>
                <w:rFonts w:ascii="宋体" w:hAnsi="宋体" w:cs="宋体" w:hint="eastAsia"/>
                <w:kern w:val="0"/>
                <w:sz w:val="24"/>
              </w:rPr>
              <w:t>秀针菇</w:t>
            </w:r>
            <w:proofErr w:type="gramEnd"/>
          </w:p>
        </w:tc>
        <w:tc>
          <w:tcPr>
            <w:tcW w:w="2004" w:type="dxa"/>
            <w:vAlign w:val="center"/>
          </w:tcPr>
          <w:p w14:paraId="47428CC5" w14:textId="77777777" w:rsidR="00F044B0" w:rsidRDefault="00F044B0">
            <w:pPr>
              <w:jc w:val="center"/>
              <w:rPr>
                <w:rFonts w:ascii="宋体" w:hAnsi="宋体" w:cs="宋体" w:hint="eastAsia"/>
                <w:sz w:val="24"/>
              </w:rPr>
            </w:pPr>
          </w:p>
        </w:tc>
        <w:tc>
          <w:tcPr>
            <w:tcW w:w="2205" w:type="dxa"/>
            <w:vAlign w:val="center"/>
          </w:tcPr>
          <w:p w14:paraId="5F1F35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F2FA9D7" w14:textId="77777777">
        <w:trPr>
          <w:trHeight w:val="285"/>
        </w:trPr>
        <w:tc>
          <w:tcPr>
            <w:tcW w:w="1540" w:type="dxa"/>
            <w:vAlign w:val="center"/>
          </w:tcPr>
          <w:p w14:paraId="0E735D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97</w:t>
            </w:r>
          </w:p>
        </w:tc>
        <w:tc>
          <w:tcPr>
            <w:tcW w:w="3129" w:type="dxa"/>
            <w:vAlign w:val="center"/>
          </w:tcPr>
          <w:p w14:paraId="7ADB75A0"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酸缸豆</w:t>
            </w:r>
          </w:p>
        </w:tc>
        <w:tc>
          <w:tcPr>
            <w:tcW w:w="2004" w:type="dxa"/>
            <w:vAlign w:val="center"/>
          </w:tcPr>
          <w:p w14:paraId="503C654C" w14:textId="77777777" w:rsidR="00F044B0" w:rsidRDefault="00F044B0">
            <w:pPr>
              <w:jc w:val="center"/>
              <w:rPr>
                <w:rFonts w:ascii="宋体" w:hAnsi="宋体" w:cs="宋体" w:hint="eastAsia"/>
                <w:sz w:val="24"/>
              </w:rPr>
            </w:pPr>
          </w:p>
        </w:tc>
        <w:tc>
          <w:tcPr>
            <w:tcW w:w="2205" w:type="dxa"/>
            <w:vAlign w:val="center"/>
          </w:tcPr>
          <w:p w14:paraId="3806FD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155B044" w14:textId="77777777">
        <w:trPr>
          <w:trHeight w:val="285"/>
        </w:trPr>
        <w:tc>
          <w:tcPr>
            <w:tcW w:w="1540" w:type="dxa"/>
            <w:vAlign w:val="center"/>
          </w:tcPr>
          <w:p w14:paraId="629392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98</w:t>
            </w:r>
          </w:p>
        </w:tc>
        <w:tc>
          <w:tcPr>
            <w:tcW w:w="3129" w:type="dxa"/>
            <w:vAlign w:val="center"/>
          </w:tcPr>
          <w:p w14:paraId="5268C411"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去壳板栗</w:t>
            </w:r>
          </w:p>
        </w:tc>
        <w:tc>
          <w:tcPr>
            <w:tcW w:w="2004" w:type="dxa"/>
            <w:vAlign w:val="center"/>
          </w:tcPr>
          <w:p w14:paraId="1836B28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去衣</w:t>
            </w:r>
          </w:p>
        </w:tc>
        <w:tc>
          <w:tcPr>
            <w:tcW w:w="2205" w:type="dxa"/>
            <w:vAlign w:val="center"/>
          </w:tcPr>
          <w:p w14:paraId="056B52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F12F69B" w14:textId="77777777">
        <w:trPr>
          <w:trHeight w:val="270"/>
        </w:trPr>
        <w:tc>
          <w:tcPr>
            <w:tcW w:w="1540" w:type="dxa"/>
            <w:vAlign w:val="center"/>
          </w:tcPr>
          <w:p w14:paraId="4F57CF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99</w:t>
            </w:r>
          </w:p>
        </w:tc>
        <w:tc>
          <w:tcPr>
            <w:tcW w:w="3129" w:type="dxa"/>
            <w:vAlign w:val="center"/>
          </w:tcPr>
          <w:p w14:paraId="76D2C1A0"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竹荪</w:t>
            </w:r>
          </w:p>
        </w:tc>
        <w:tc>
          <w:tcPr>
            <w:tcW w:w="2004" w:type="dxa"/>
            <w:vAlign w:val="center"/>
          </w:tcPr>
          <w:p w14:paraId="0E5AFC9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0.5斤/包</w:t>
            </w:r>
          </w:p>
        </w:tc>
        <w:tc>
          <w:tcPr>
            <w:tcW w:w="2205" w:type="dxa"/>
            <w:vAlign w:val="center"/>
          </w:tcPr>
          <w:p w14:paraId="539891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AE95E10" w14:textId="77777777">
        <w:trPr>
          <w:trHeight w:val="270"/>
        </w:trPr>
        <w:tc>
          <w:tcPr>
            <w:tcW w:w="1540" w:type="dxa"/>
            <w:vAlign w:val="center"/>
          </w:tcPr>
          <w:p w14:paraId="358B4B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100</w:t>
            </w:r>
          </w:p>
        </w:tc>
        <w:tc>
          <w:tcPr>
            <w:tcW w:w="3129" w:type="dxa"/>
            <w:vAlign w:val="center"/>
          </w:tcPr>
          <w:p w14:paraId="3BE16FF3"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黄雪菜</w:t>
            </w:r>
          </w:p>
        </w:tc>
        <w:tc>
          <w:tcPr>
            <w:tcW w:w="2004" w:type="dxa"/>
            <w:vAlign w:val="center"/>
          </w:tcPr>
          <w:p w14:paraId="52909EE8" w14:textId="77777777" w:rsidR="00F044B0" w:rsidRDefault="00F044B0">
            <w:pPr>
              <w:jc w:val="center"/>
              <w:rPr>
                <w:rFonts w:ascii="宋体" w:hAnsi="宋体" w:cs="宋体" w:hint="eastAsia"/>
                <w:sz w:val="24"/>
              </w:rPr>
            </w:pPr>
          </w:p>
        </w:tc>
        <w:tc>
          <w:tcPr>
            <w:tcW w:w="2205" w:type="dxa"/>
            <w:vAlign w:val="center"/>
          </w:tcPr>
          <w:p w14:paraId="112D1E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9CD14DF" w14:textId="77777777">
        <w:trPr>
          <w:trHeight w:val="285"/>
        </w:trPr>
        <w:tc>
          <w:tcPr>
            <w:tcW w:w="1540" w:type="dxa"/>
            <w:vAlign w:val="center"/>
          </w:tcPr>
          <w:p w14:paraId="35CA344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101</w:t>
            </w:r>
          </w:p>
        </w:tc>
        <w:tc>
          <w:tcPr>
            <w:tcW w:w="3129" w:type="dxa"/>
            <w:vAlign w:val="center"/>
          </w:tcPr>
          <w:p w14:paraId="29443E91"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干沙姜</w:t>
            </w:r>
          </w:p>
        </w:tc>
        <w:tc>
          <w:tcPr>
            <w:tcW w:w="2004" w:type="dxa"/>
            <w:vAlign w:val="center"/>
          </w:tcPr>
          <w:p w14:paraId="3A21120C" w14:textId="77777777" w:rsidR="00F044B0" w:rsidRDefault="00F044B0">
            <w:pPr>
              <w:jc w:val="center"/>
              <w:rPr>
                <w:rFonts w:ascii="宋体" w:hAnsi="宋体" w:cs="宋体" w:hint="eastAsia"/>
                <w:sz w:val="24"/>
              </w:rPr>
            </w:pPr>
          </w:p>
        </w:tc>
        <w:tc>
          <w:tcPr>
            <w:tcW w:w="2205" w:type="dxa"/>
            <w:vAlign w:val="center"/>
          </w:tcPr>
          <w:p w14:paraId="21BE3A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67A7593" w14:textId="77777777">
        <w:trPr>
          <w:trHeight w:val="285"/>
        </w:trPr>
        <w:tc>
          <w:tcPr>
            <w:tcW w:w="1540" w:type="dxa"/>
            <w:vAlign w:val="center"/>
          </w:tcPr>
          <w:p w14:paraId="6BA679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102</w:t>
            </w:r>
          </w:p>
        </w:tc>
        <w:tc>
          <w:tcPr>
            <w:tcW w:w="3129" w:type="dxa"/>
            <w:vAlign w:val="center"/>
          </w:tcPr>
          <w:p w14:paraId="6C86FFC4"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小黄瓜</w:t>
            </w:r>
          </w:p>
        </w:tc>
        <w:tc>
          <w:tcPr>
            <w:tcW w:w="2004" w:type="dxa"/>
            <w:vAlign w:val="center"/>
          </w:tcPr>
          <w:p w14:paraId="120EE8EF" w14:textId="77777777" w:rsidR="00F044B0" w:rsidRDefault="00F044B0">
            <w:pPr>
              <w:jc w:val="center"/>
              <w:rPr>
                <w:rFonts w:ascii="宋体" w:hAnsi="宋体" w:cs="宋体" w:hint="eastAsia"/>
                <w:sz w:val="24"/>
              </w:rPr>
            </w:pPr>
          </w:p>
        </w:tc>
        <w:tc>
          <w:tcPr>
            <w:tcW w:w="2205" w:type="dxa"/>
            <w:vAlign w:val="center"/>
          </w:tcPr>
          <w:p w14:paraId="610ACD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078DE71" w14:textId="77777777">
        <w:trPr>
          <w:trHeight w:val="285"/>
        </w:trPr>
        <w:tc>
          <w:tcPr>
            <w:tcW w:w="1540" w:type="dxa"/>
            <w:vAlign w:val="center"/>
          </w:tcPr>
          <w:p w14:paraId="52FD6C9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103</w:t>
            </w:r>
          </w:p>
        </w:tc>
        <w:tc>
          <w:tcPr>
            <w:tcW w:w="3129" w:type="dxa"/>
            <w:vAlign w:val="center"/>
          </w:tcPr>
          <w:p w14:paraId="5F3B64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木耳菜</w:t>
            </w:r>
          </w:p>
        </w:tc>
        <w:tc>
          <w:tcPr>
            <w:tcW w:w="2004" w:type="dxa"/>
            <w:vAlign w:val="center"/>
          </w:tcPr>
          <w:p w14:paraId="04886A57" w14:textId="77777777" w:rsidR="00F044B0" w:rsidRDefault="00F044B0">
            <w:pPr>
              <w:jc w:val="center"/>
              <w:rPr>
                <w:rFonts w:ascii="宋体" w:hAnsi="宋体" w:cs="宋体" w:hint="eastAsia"/>
                <w:sz w:val="24"/>
              </w:rPr>
            </w:pPr>
          </w:p>
        </w:tc>
        <w:tc>
          <w:tcPr>
            <w:tcW w:w="2205" w:type="dxa"/>
            <w:vAlign w:val="center"/>
          </w:tcPr>
          <w:p w14:paraId="00643C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16B6349" w14:textId="77777777">
        <w:trPr>
          <w:trHeight w:val="270"/>
        </w:trPr>
        <w:tc>
          <w:tcPr>
            <w:tcW w:w="1540" w:type="dxa"/>
            <w:vAlign w:val="center"/>
          </w:tcPr>
          <w:p w14:paraId="57FA58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104</w:t>
            </w:r>
          </w:p>
        </w:tc>
        <w:tc>
          <w:tcPr>
            <w:tcW w:w="3129" w:type="dxa"/>
            <w:vAlign w:val="center"/>
          </w:tcPr>
          <w:p w14:paraId="3A2FE6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芥菜</w:t>
            </w:r>
          </w:p>
        </w:tc>
        <w:tc>
          <w:tcPr>
            <w:tcW w:w="2004" w:type="dxa"/>
            <w:vAlign w:val="center"/>
          </w:tcPr>
          <w:p w14:paraId="5ABA3D34" w14:textId="77777777" w:rsidR="00F044B0" w:rsidRDefault="00F044B0">
            <w:pPr>
              <w:jc w:val="center"/>
              <w:rPr>
                <w:rFonts w:ascii="宋体" w:hAnsi="宋体" w:cs="宋体" w:hint="eastAsia"/>
                <w:sz w:val="24"/>
              </w:rPr>
            </w:pPr>
          </w:p>
        </w:tc>
        <w:tc>
          <w:tcPr>
            <w:tcW w:w="2205" w:type="dxa"/>
            <w:vAlign w:val="center"/>
          </w:tcPr>
          <w:p w14:paraId="35CAD57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F4F1F3C" w14:textId="77777777">
        <w:trPr>
          <w:trHeight w:val="285"/>
        </w:trPr>
        <w:tc>
          <w:tcPr>
            <w:tcW w:w="1540" w:type="dxa"/>
            <w:vAlign w:val="center"/>
          </w:tcPr>
          <w:p w14:paraId="4FCCBE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105</w:t>
            </w:r>
          </w:p>
        </w:tc>
        <w:tc>
          <w:tcPr>
            <w:tcW w:w="3129" w:type="dxa"/>
            <w:vAlign w:val="center"/>
          </w:tcPr>
          <w:p w14:paraId="7CB29D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冰草</w:t>
            </w:r>
          </w:p>
        </w:tc>
        <w:tc>
          <w:tcPr>
            <w:tcW w:w="2004" w:type="dxa"/>
            <w:vAlign w:val="center"/>
          </w:tcPr>
          <w:p w14:paraId="6B43285F" w14:textId="77777777" w:rsidR="00F044B0" w:rsidRDefault="00F044B0">
            <w:pPr>
              <w:jc w:val="center"/>
              <w:rPr>
                <w:rFonts w:ascii="宋体" w:hAnsi="宋体" w:cs="宋体" w:hint="eastAsia"/>
                <w:sz w:val="24"/>
              </w:rPr>
            </w:pPr>
          </w:p>
        </w:tc>
        <w:tc>
          <w:tcPr>
            <w:tcW w:w="2205" w:type="dxa"/>
            <w:vAlign w:val="center"/>
          </w:tcPr>
          <w:p w14:paraId="0A70AAA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FEEFB45" w14:textId="77777777">
        <w:trPr>
          <w:trHeight w:val="285"/>
        </w:trPr>
        <w:tc>
          <w:tcPr>
            <w:tcW w:w="1540" w:type="dxa"/>
            <w:vAlign w:val="center"/>
          </w:tcPr>
          <w:p w14:paraId="396E097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106</w:t>
            </w:r>
          </w:p>
        </w:tc>
        <w:tc>
          <w:tcPr>
            <w:tcW w:w="3129" w:type="dxa"/>
            <w:vAlign w:val="center"/>
          </w:tcPr>
          <w:p w14:paraId="4D6E6E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干黄花菜</w:t>
            </w:r>
          </w:p>
        </w:tc>
        <w:tc>
          <w:tcPr>
            <w:tcW w:w="2004" w:type="dxa"/>
            <w:vAlign w:val="center"/>
          </w:tcPr>
          <w:p w14:paraId="209214E5" w14:textId="77777777" w:rsidR="00F044B0" w:rsidRDefault="00F044B0">
            <w:pPr>
              <w:jc w:val="center"/>
              <w:rPr>
                <w:rFonts w:ascii="宋体" w:hAnsi="宋体" w:cs="宋体" w:hint="eastAsia"/>
                <w:sz w:val="24"/>
              </w:rPr>
            </w:pPr>
          </w:p>
        </w:tc>
        <w:tc>
          <w:tcPr>
            <w:tcW w:w="2205" w:type="dxa"/>
            <w:vAlign w:val="center"/>
          </w:tcPr>
          <w:p w14:paraId="1F385A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F553565" w14:textId="77777777">
        <w:trPr>
          <w:trHeight w:val="285"/>
        </w:trPr>
        <w:tc>
          <w:tcPr>
            <w:tcW w:w="1540" w:type="dxa"/>
            <w:vAlign w:val="center"/>
          </w:tcPr>
          <w:p w14:paraId="1E2A78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107</w:t>
            </w:r>
          </w:p>
        </w:tc>
        <w:tc>
          <w:tcPr>
            <w:tcW w:w="3129" w:type="dxa"/>
            <w:vAlign w:val="center"/>
          </w:tcPr>
          <w:p w14:paraId="5E572E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朝天</w:t>
            </w:r>
            <w:proofErr w:type="gramStart"/>
            <w:r>
              <w:rPr>
                <w:rFonts w:ascii="宋体" w:hAnsi="宋体" w:cs="宋体" w:hint="eastAsia"/>
                <w:kern w:val="0"/>
                <w:sz w:val="24"/>
              </w:rPr>
              <w:t>椒</w:t>
            </w:r>
            <w:proofErr w:type="gramEnd"/>
          </w:p>
        </w:tc>
        <w:tc>
          <w:tcPr>
            <w:tcW w:w="2004" w:type="dxa"/>
            <w:vAlign w:val="center"/>
          </w:tcPr>
          <w:p w14:paraId="51AAFA63" w14:textId="77777777" w:rsidR="00F044B0" w:rsidRDefault="00F044B0">
            <w:pPr>
              <w:jc w:val="center"/>
              <w:rPr>
                <w:rFonts w:ascii="宋体" w:hAnsi="宋体" w:cs="宋体" w:hint="eastAsia"/>
                <w:sz w:val="24"/>
              </w:rPr>
            </w:pPr>
          </w:p>
        </w:tc>
        <w:tc>
          <w:tcPr>
            <w:tcW w:w="2205" w:type="dxa"/>
            <w:vAlign w:val="center"/>
          </w:tcPr>
          <w:p w14:paraId="27547D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0A50BAE" w14:textId="77777777">
        <w:trPr>
          <w:trHeight w:val="270"/>
        </w:trPr>
        <w:tc>
          <w:tcPr>
            <w:tcW w:w="1540" w:type="dxa"/>
            <w:vAlign w:val="center"/>
          </w:tcPr>
          <w:p w14:paraId="32EE52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108</w:t>
            </w:r>
          </w:p>
        </w:tc>
        <w:tc>
          <w:tcPr>
            <w:tcW w:w="3129" w:type="dxa"/>
            <w:vAlign w:val="center"/>
          </w:tcPr>
          <w:p w14:paraId="7BD798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萧山萝卜干</w:t>
            </w:r>
          </w:p>
        </w:tc>
        <w:tc>
          <w:tcPr>
            <w:tcW w:w="2004" w:type="dxa"/>
            <w:vAlign w:val="center"/>
          </w:tcPr>
          <w:p w14:paraId="18F8D85F" w14:textId="77777777" w:rsidR="00F044B0" w:rsidRDefault="00F044B0">
            <w:pPr>
              <w:jc w:val="center"/>
              <w:rPr>
                <w:rFonts w:ascii="宋体" w:hAnsi="宋体" w:cs="宋体" w:hint="eastAsia"/>
                <w:sz w:val="24"/>
              </w:rPr>
            </w:pPr>
          </w:p>
        </w:tc>
        <w:tc>
          <w:tcPr>
            <w:tcW w:w="2205" w:type="dxa"/>
            <w:vAlign w:val="center"/>
          </w:tcPr>
          <w:p w14:paraId="1D91779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A1D3048" w14:textId="77777777">
        <w:trPr>
          <w:trHeight w:val="270"/>
        </w:trPr>
        <w:tc>
          <w:tcPr>
            <w:tcW w:w="1540" w:type="dxa"/>
            <w:vAlign w:val="center"/>
          </w:tcPr>
          <w:p w14:paraId="06BE04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109</w:t>
            </w:r>
          </w:p>
        </w:tc>
        <w:tc>
          <w:tcPr>
            <w:tcW w:w="3129" w:type="dxa"/>
            <w:vAlign w:val="center"/>
          </w:tcPr>
          <w:p w14:paraId="42CA15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长豇豆</w:t>
            </w:r>
          </w:p>
        </w:tc>
        <w:tc>
          <w:tcPr>
            <w:tcW w:w="2004" w:type="dxa"/>
            <w:vAlign w:val="center"/>
          </w:tcPr>
          <w:p w14:paraId="5DB2DBDE" w14:textId="77777777" w:rsidR="00F044B0" w:rsidRDefault="00F044B0">
            <w:pPr>
              <w:jc w:val="center"/>
              <w:rPr>
                <w:rFonts w:ascii="宋体" w:hAnsi="宋体" w:cs="宋体" w:hint="eastAsia"/>
                <w:sz w:val="24"/>
              </w:rPr>
            </w:pPr>
          </w:p>
        </w:tc>
        <w:tc>
          <w:tcPr>
            <w:tcW w:w="2205" w:type="dxa"/>
            <w:vAlign w:val="center"/>
          </w:tcPr>
          <w:p w14:paraId="31A9CCA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203C9B5" w14:textId="77777777">
        <w:trPr>
          <w:trHeight w:val="285"/>
        </w:trPr>
        <w:tc>
          <w:tcPr>
            <w:tcW w:w="1540" w:type="dxa"/>
            <w:vAlign w:val="center"/>
          </w:tcPr>
          <w:p w14:paraId="2CD21F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110</w:t>
            </w:r>
          </w:p>
        </w:tc>
        <w:tc>
          <w:tcPr>
            <w:tcW w:w="3129" w:type="dxa"/>
            <w:vAlign w:val="center"/>
          </w:tcPr>
          <w:p w14:paraId="14109B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阿公菜</w:t>
            </w:r>
          </w:p>
        </w:tc>
        <w:tc>
          <w:tcPr>
            <w:tcW w:w="2004" w:type="dxa"/>
            <w:vAlign w:val="center"/>
          </w:tcPr>
          <w:p w14:paraId="5C263640" w14:textId="77777777" w:rsidR="00F044B0" w:rsidRDefault="00F044B0">
            <w:pPr>
              <w:jc w:val="center"/>
              <w:rPr>
                <w:rFonts w:ascii="宋体" w:hAnsi="宋体" w:cs="宋体" w:hint="eastAsia"/>
                <w:sz w:val="24"/>
              </w:rPr>
            </w:pPr>
          </w:p>
        </w:tc>
        <w:tc>
          <w:tcPr>
            <w:tcW w:w="2205" w:type="dxa"/>
            <w:vAlign w:val="center"/>
          </w:tcPr>
          <w:p w14:paraId="40FC16C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0FF8168" w14:textId="77777777">
        <w:trPr>
          <w:trHeight w:val="270"/>
        </w:trPr>
        <w:tc>
          <w:tcPr>
            <w:tcW w:w="1540" w:type="dxa"/>
            <w:vAlign w:val="center"/>
          </w:tcPr>
          <w:p w14:paraId="065DFB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111</w:t>
            </w:r>
          </w:p>
        </w:tc>
        <w:tc>
          <w:tcPr>
            <w:tcW w:w="3129" w:type="dxa"/>
            <w:vAlign w:val="center"/>
          </w:tcPr>
          <w:p w14:paraId="5E8CC3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草果</w:t>
            </w:r>
          </w:p>
        </w:tc>
        <w:tc>
          <w:tcPr>
            <w:tcW w:w="2004" w:type="dxa"/>
            <w:vAlign w:val="center"/>
          </w:tcPr>
          <w:p w14:paraId="5945887B" w14:textId="77777777" w:rsidR="00F044B0" w:rsidRDefault="00F044B0">
            <w:pPr>
              <w:jc w:val="center"/>
              <w:rPr>
                <w:rFonts w:ascii="宋体" w:hAnsi="宋体" w:cs="宋体" w:hint="eastAsia"/>
                <w:sz w:val="24"/>
              </w:rPr>
            </w:pPr>
          </w:p>
        </w:tc>
        <w:tc>
          <w:tcPr>
            <w:tcW w:w="2205" w:type="dxa"/>
            <w:vAlign w:val="center"/>
          </w:tcPr>
          <w:p w14:paraId="5B91BCA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54F07A0" w14:textId="77777777">
        <w:trPr>
          <w:trHeight w:val="285"/>
        </w:trPr>
        <w:tc>
          <w:tcPr>
            <w:tcW w:w="1540" w:type="dxa"/>
            <w:vAlign w:val="center"/>
          </w:tcPr>
          <w:p w14:paraId="651416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112</w:t>
            </w:r>
          </w:p>
        </w:tc>
        <w:tc>
          <w:tcPr>
            <w:tcW w:w="3129" w:type="dxa"/>
            <w:vAlign w:val="center"/>
          </w:tcPr>
          <w:p w14:paraId="4EAB1F11"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芋结</w:t>
            </w:r>
            <w:proofErr w:type="gramEnd"/>
          </w:p>
        </w:tc>
        <w:tc>
          <w:tcPr>
            <w:tcW w:w="2004" w:type="dxa"/>
            <w:vAlign w:val="center"/>
          </w:tcPr>
          <w:p w14:paraId="15D3AB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220克/盒</w:t>
            </w:r>
          </w:p>
        </w:tc>
        <w:tc>
          <w:tcPr>
            <w:tcW w:w="2205" w:type="dxa"/>
            <w:vAlign w:val="center"/>
          </w:tcPr>
          <w:p w14:paraId="7460EC1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325E1739" w14:textId="77777777">
        <w:trPr>
          <w:trHeight w:val="285"/>
        </w:trPr>
        <w:tc>
          <w:tcPr>
            <w:tcW w:w="1540" w:type="dxa"/>
            <w:vAlign w:val="center"/>
          </w:tcPr>
          <w:p w14:paraId="03E45E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113</w:t>
            </w:r>
          </w:p>
        </w:tc>
        <w:tc>
          <w:tcPr>
            <w:tcW w:w="3129" w:type="dxa"/>
            <w:vAlign w:val="center"/>
          </w:tcPr>
          <w:p w14:paraId="6B1BFB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佛手瓜</w:t>
            </w:r>
          </w:p>
        </w:tc>
        <w:tc>
          <w:tcPr>
            <w:tcW w:w="2004" w:type="dxa"/>
            <w:vAlign w:val="center"/>
          </w:tcPr>
          <w:p w14:paraId="2B8877CF" w14:textId="77777777" w:rsidR="00F044B0" w:rsidRDefault="00F044B0">
            <w:pPr>
              <w:jc w:val="center"/>
              <w:rPr>
                <w:rFonts w:ascii="宋体" w:hAnsi="宋体" w:cs="宋体" w:hint="eastAsia"/>
                <w:sz w:val="24"/>
              </w:rPr>
            </w:pPr>
          </w:p>
        </w:tc>
        <w:tc>
          <w:tcPr>
            <w:tcW w:w="2205" w:type="dxa"/>
            <w:vAlign w:val="center"/>
          </w:tcPr>
          <w:p w14:paraId="2D690E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4F51B6F" w14:textId="77777777">
        <w:trPr>
          <w:trHeight w:val="270"/>
        </w:trPr>
        <w:tc>
          <w:tcPr>
            <w:tcW w:w="1540" w:type="dxa"/>
            <w:vAlign w:val="center"/>
          </w:tcPr>
          <w:p w14:paraId="5EADAD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114</w:t>
            </w:r>
          </w:p>
        </w:tc>
        <w:tc>
          <w:tcPr>
            <w:tcW w:w="3129" w:type="dxa"/>
            <w:vAlign w:val="center"/>
          </w:tcPr>
          <w:p w14:paraId="47E84E92"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粽</w:t>
            </w:r>
            <w:proofErr w:type="gramEnd"/>
            <w:r>
              <w:rPr>
                <w:rFonts w:ascii="宋体" w:hAnsi="宋体" w:cs="宋体" w:hint="eastAsia"/>
                <w:kern w:val="0"/>
                <w:sz w:val="24"/>
              </w:rPr>
              <w:t>叶</w:t>
            </w:r>
          </w:p>
        </w:tc>
        <w:tc>
          <w:tcPr>
            <w:tcW w:w="2004" w:type="dxa"/>
            <w:vAlign w:val="center"/>
          </w:tcPr>
          <w:p w14:paraId="361B08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50片/包</w:t>
            </w:r>
          </w:p>
        </w:tc>
        <w:tc>
          <w:tcPr>
            <w:tcW w:w="2205" w:type="dxa"/>
            <w:vAlign w:val="center"/>
          </w:tcPr>
          <w:p w14:paraId="461028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983543B" w14:textId="77777777">
        <w:trPr>
          <w:trHeight w:val="270"/>
        </w:trPr>
        <w:tc>
          <w:tcPr>
            <w:tcW w:w="1540" w:type="dxa"/>
            <w:vAlign w:val="center"/>
          </w:tcPr>
          <w:p w14:paraId="7A2A60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115</w:t>
            </w:r>
          </w:p>
        </w:tc>
        <w:tc>
          <w:tcPr>
            <w:tcW w:w="3129" w:type="dxa"/>
            <w:vAlign w:val="center"/>
          </w:tcPr>
          <w:p w14:paraId="46B457F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百合（3个）</w:t>
            </w:r>
          </w:p>
        </w:tc>
        <w:tc>
          <w:tcPr>
            <w:tcW w:w="2004" w:type="dxa"/>
            <w:vAlign w:val="center"/>
          </w:tcPr>
          <w:p w14:paraId="0FA0BA2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200克/包</w:t>
            </w:r>
          </w:p>
        </w:tc>
        <w:tc>
          <w:tcPr>
            <w:tcW w:w="2205" w:type="dxa"/>
            <w:vAlign w:val="center"/>
          </w:tcPr>
          <w:p w14:paraId="24129FA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6094957" w14:textId="77777777">
        <w:trPr>
          <w:trHeight w:val="270"/>
        </w:trPr>
        <w:tc>
          <w:tcPr>
            <w:tcW w:w="1540" w:type="dxa"/>
            <w:vAlign w:val="center"/>
          </w:tcPr>
          <w:p w14:paraId="3E434C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116</w:t>
            </w:r>
          </w:p>
        </w:tc>
        <w:tc>
          <w:tcPr>
            <w:tcW w:w="3129" w:type="dxa"/>
            <w:vAlign w:val="center"/>
          </w:tcPr>
          <w:p w14:paraId="36E347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美人</w:t>
            </w:r>
            <w:proofErr w:type="gramStart"/>
            <w:r>
              <w:rPr>
                <w:rFonts w:ascii="宋体" w:hAnsi="宋体" w:cs="宋体" w:hint="eastAsia"/>
                <w:kern w:val="0"/>
                <w:sz w:val="24"/>
              </w:rPr>
              <w:t>椒</w:t>
            </w:r>
            <w:proofErr w:type="gramEnd"/>
          </w:p>
        </w:tc>
        <w:tc>
          <w:tcPr>
            <w:tcW w:w="2004" w:type="dxa"/>
            <w:vAlign w:val="center"/>
          </w:tcPr>
          <w:p w14:paraId="483F869D" w14:textId="77777777" w:rsidR="00F044B0" w:rsidRDefault="00F044B0">
            <w:pPr>
              <w:jc w:val="center"/>
              <w:rPr>
                <w:rFonts w:ascii="宋体" w:hAnsi="宋体" w:cs="宋体" w:hint="eastAsia"/>
                <w:sz w:val="24"/>
              </w:rPr>
            </w:pPr>
          </w:p>
        </w:tc>
        <w:tc>
          <w:tcPr>
            <w:tcW w:w="2205" w:type="dxa"/>
            <w:vAlign w:val="center"/>
          </w:tcPr>
          <w:p w14:paraId="481C05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C1C38DD" w14:textId="77777777">
        <w:trPr>
          <w:trHeight w:val="270"/>
        </w:trPr>
        <w:tc>
          <w:tcPr>
            <w:tcW w:w="1540" w:type="dxa"/>
            <w:vAlign w:val="center"/>
          </w:tcPr>
          <w:p w14:paraId="5D4F7C8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117</w:t>
            </w:r>
          </w:p>
        </w:tc>
        <w:tc>
          <w:tcPr>
            <w:tcW w:w="3129" w:type="dxa"/>
            <w:vAlign w:val="center"/>
          </w:tcPr>
          <w:p w14:paraId="4D690C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蚕豆肉</w:t>
            </w:r>
          </w:p>
        </w:tc>
        <w:tc>
          <w:tcPr>
            <w:tcW w:w="2004" w:type="dxa"/>
            <w:vAlign w:val="center"/>
          </w:tcPr>
          <w:p w14:paraId="521172F3" w14:textId="77777777" w:rsidR="00F044B0" w:rsidRDefault="00F044B0">
            <w:pPr>
              <w:jc w:val="center"/>
              <w:rPr>
                <w:rFonts w:ascii="宋体" w:hAnsi="宋体" w:cs="宋体" w:hint="eastAsia"/>
                <w:sz w:val="24"/>
              </w:rPr>
            </w:pPr>
          </w:p>
        </w:tc>
        <w:tc>
          <w:tcPr>
            <w:tcW w:w="2205" w:type="dxa"/>
            <w:vAlign w:val="center"/>
          </w:tcPr>
          <w:p w14:paraId="0273B61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F4927CC" w14:textId="77777777">
        <w:trPr>
          <w:trHeight w:val="270"/>
        </w:trPr>
        <w:tc>
          <w:tcPr>
            <w:tcW w:w="1540" w:type="dxa"/>
            <w:vAlign w:val="center"/>
          </w:tcPr>
          <w:p w14:paraId="51BE40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118</w:t>
            </w:r>
          </w:p>
        </w:tc>
        <w:tc>
          <w:tcPr>
            <w:tcW w:w="3129" w:type="dxa"/>
            <w:vAlign w:val="center"/>
          </w:tcPr>
          <w:p w14:paraId="0ACA5E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带皮大蒜头</w:t>
            </w:r>
          </w:p>
        </w:tc>
        <w:tc>
          <w:tcPr>
            <w:tcW w:w="2004" w:type="dxa"/>
            <w:vAlign w:val="center"/>
          </w:tcPr>
          <w:p w14:paraId="109F2C9B" w14:textId="77777777" w:rsidR="00F044B0" w:rsidRDefault="00F044B0">
            <w:pPr>
              <w:jc w:val="center"/>
              <w:rPr>
                <w:rFonts w:ascii="宋体" w:hAnsi="宋体" w:cs="宋体" w:hint="eastAsia"/>
                <w:sz w:val="24"/>
              </w:rPr>
            </w:pPr>
          </w:p>
        </w:tc>
        <w:tc>
          <w:tcPr>
            <w:tcW w:w="2205" w:type="dxa"/>
            <w:vAlign w:val="center"/>
          </w:tcPr>
          <w:p w14:paraId="457EDF4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53F1740" w14:textId="77777777">
        <w:trPr>
          <w:trHeight w:val="270"/>
        </w:trPr>
        <w:tc>
          <w:tcPr>
            <w:tcW w:w="1540" w:type="dxa"/>
            <w:vAlign w:val="center"/>
          </w:tcPr>
          <w:p w14:paraId="2488980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119</w:t>
            </w:r>
          </w:p>
        </w:tc>
        <w:tc>
          <w:tcPr>
            <w:tcW w:w="3129" w:type="dxa"/>
            <w:vAlign w:val="center"/>
          </w:tcPr>
          <w:p w14:paraId="273BF8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去皮马蹄</w:t>
            </w:r>
          </w:p>
        </w:tc>
        <w:tc>
          <w:tcPr>
            <w:tcW w:w="2004" w:type="dxa"/>
            <w:vAlign w:val="center"/>
          </w:tcPr>
          <w:p w14:paraId="42AB4323" w14:textId="77777777" w:rsidR="00F044B0" w:rsidRDefault="00F044B0">
            <w:pPr>
              <w:jc w:val="center"/>
              <w:rPr>
                <w:rFonts w:ascii="宋体" w:hAnsi="宋体" w:cs="宋体" w:hint="eastAsia"/>
                <w:sz w:val="24"/>
              </w:rPr>
            </w:pPr>
          </w:p>
        </w:tc>
        <w:tc>
          <w:tcPr>
            <w:tcW w:w="2205" w:type="dxa"/>
            <w:vAlign w:val="center"/>
          </w:tcPr>
          <w:p w14:paraId="3F3B69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22696FC" w14:textId="77777777">
        <w:trPr>
          <w:trHeight w:val="285"/>
        </w:trPr>
        <w:tc>
          <w:tcPr>
            <w:tcW w:w="1540" w:type="dxa"/>
            <w:vAlign w:val="center"/>
          </w:tcPr>
          <w:p w14:paraId="406BD0A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120</w:t>
            </w:r>
          </w:p>
        </w:tc>
        <w:tc>
          <w:tcPr>
            <w:tcW w:w="3129" w:type="dxa"/>
            <w:vAlign w:val="center"/>
          </w:tcPr>
          <w:p w14:paraId="0330B8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铁棍山药</w:t>
            </w:r>
          </w:p>
        </w:tc>
        <w:tc>
          <w:tcPr>
            <w:tcW w:w="2004" w:type="dxa"/>
            <w:vAlign w:val="center"/>
          </w:tcPr>
          <w:p w14:paraId="7F150142" w14:textId="77777777" w:rsidR="00F044B0" w:rsidRDefault="00F044B0">
            <w:pPr>
              <w:jc w:val="center"/>
              <w:rPr>
                <w:rFonts w:ascii="宋体" w:hAnsi="宋体" w:cs="宋体" w:hint="eastAsia"/>
                <w:sz w:val="24"/>
              </w:rPr>
            </w:pPr>
          </w:p>
        </w:tc>
        <w:tc>
          <w:tcPr>
            <w:tcW w:w="2205" w:type="dxa"/>
            <w:vAlign w:val="center"/>
          </w:tcPr>
          <w:p w14:paraId="63DE4C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576E305" w14:textId="77777777">
        <w:trPr>
          <w:trHeight w:val="270"/>
        </w:trPr>
        <w:tc>
          <w:tcPr>
            <w:tcW w:w="1540" w:type="dxa"/>
            <w:vAlign w:val="center"/>
          </w:tcPr>
          <w:p w14:paraId="7D7B33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121</w:t>
            </w:r>
          </w:p>
        </w:tc>
        <w:tc>
          <w:tcPr>
            <w:tcW w:w="3129" w:type="dxa"/>
            <w:vAlign w:val="center"/>
          </w:tcPr>
          <w:p w14:paraId="7A826C5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芦荟</w:t>
            </w:r>
          </w:p>
        </w:tc>
        <w:tc>
          <w:tcPr>
            <w:tcW w:w="2004" w:type="dxa"/>
            <w:vAlign w:val="center"/>
          </w:tcPr>
          <w:p w14:paraId="788366E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300克/包</w:t>
            </w:r>
          </w:p>
        </w:tc>
        <w:tc>
          <w:tcPr>
            <w:tcW w:w="2205" w:type="dxa"/>
            <w:vAlign w:val="center"/>
          </w:tcPr>
          <w:p w14:paraId="64106E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A4B5B76" w14:textId="77777777">
        <w:trPr>
          <w:trHeight w:val="270"/>
        </w:trPr>
        <w:tc>
          <w:tcPr>
            <w:tcW w:w="1540" w:type="dxa"/>
            <w:vAlign w:val="center"/>
          </w:tcPr>
          <w:p w14:paraId="1CF014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122</w:t>
            </w:r>
          </w:p>
        </w:tc>
        <w:tc>
          <w:tcPr>
            <w:tcW w:w="3129" w:type="dxa"/>
            <w:vAlign w:val="center"/>
          </w:tcPr>
          <w:p w14:paraId="413D28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干菜头</w:t>
            </w:r>
          </w:p>
        </w:tc>
        <w:tc>
          <w:tcPr>
            <w:tcW w:w="2004" w:type="dxa"/>
            <w:vAlign w:val="center"/>
          </w:tcPr>
          <w:p w14:paraId="625645DC" w14:textId="77777777" w:rsidR="00F044B0" w:rsidRDefault="00F044B0">
            <w:pPr>
              <w:jc w:val="center"/>
              <w:rPr>
                <w:rFonts w:ascii="宋体" w:hAnsi="宋体" w:cs="宋体" w:hint="eastAsia"/>
                <w:sz w:val="24"/>
              </w:rPr>
            </w:pPr>
          </w:p>
        </w:tc>
        <w:tc>
          <w:tcPr>
            <w:tcW w:w="2205" w:type="dxa"/>
            <w:vAlign w:val="center"/>
          </w:tcPr>
          <w:p w14:paraId="22C2E8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415281A" w14:textId="77777777">
        <w:trPr>
          <w:trHeight w:val="285"/>
        </w:trPr>
        <w:tc>
          <w:tcPr>
            <w:tcW w:w="1540" w:type="dxa"/>
            <w:vAlign w:val="center"/>
          </w:tcPr>
          <w:p w14:paraId="280083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123</w:t>
            </w:r>
          </w:p>
        </w:tc>
        <w:tc>
          <w:tcPr>
            <w:tcW w:w="3129" w:type="dxa"/>
            <w:vAlign w:val="center"/>
          </w:tcPr>
          <w:p w14:paraId="36BAEF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萝卜干</w:t>
            </w:r>
          </w:p>
        </w:tc>
        <w:tc>
          <w:tcPr>
            <w:tcW w:w="2004" w:type="dxa"/>
            <w:vAlign w:val="center"/>
          </w:tcPr>
          <w:p w14:paraId="3C86C8BA" w14:textId="77777777" w:rsidR="00F044B0" w:rsidRDefault="00F044B0">
            <w:pPr>
              <w:jc w:val="center"/>
              <w:rPr>
                <w:rFonts w:ascii="宋体" w:hAnsi="宋体" w:cs="宋体" w:hint="eastAsia"/>
                <w:sz w:val="24"/>
              </w:rPr>
            </w:pPr>
          </w:p>
        </w:tc>
        <w:tc>
          <w:tcPr>
            <w:tcW w:w="2205" w:type="dxa"/>
            <w:vAlign w:val="center"/>
          </w:tcPr>
          <w:p w14:paraId="19CF62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EC008A1" w14:textId="77777777">
        <w:trPr>
          <w:trHeight w:val="285"/>
        </w:trPr>
        <w:tc>
          <w:tcPr>
            <w:tcW w:w="1540" w:type="dxa"/>
            <w:vAlign w:val="center"/>
          </w:tcPr>
          <w:p w14:paraId="7AB03D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124</w:t>
            </w:r>
          </w:p>
        </w:tc>
        <w:tc>
          <w:tcPr>
            <w:tcW w:w="3129" w:type="dxa"/>
            <w:vAlign w:val="center"/>
          </w:tcPr>
          <w:p w14:paraId="5621BE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兰溪酸萝卜</w:t>
            </w:r>
          </w:p>
        </w:tc>
        <w:tc>
          <w:tcPr>
            <w:tcW w:w="2004" w:type="dxa"/>
            <w:vAlign w:val="center"/>
          </w:tcPr>
          <w:p w14:paraId="67A5BF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2500克/瓶</w:t>
            </w:r>
          </w:p>
        </w:tc>
        <w:tc>
          <w:tcPr>
            <w:tcW w:w="2205" w:type="dxa"/>
            <w:vAlign w:val="center"/>
          </w:tcPr>
          <w:p w14:paraId="5CA69C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96F5B85" w14:textId="77777777">
        <w:trPr>
          <w:trHeight w:val="285"/>
        </w:trPr>
        <w:tc>
          <w:tcPr>
            <w:tcW w:w="1540" w:type="dxa"/>
            <w:vAlign w:val="center"/>
          </w:tcPr>
          <w:p w14:paraId="2818119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w:t>
            </w:r>
          </w:p>
        </w:tc>
        <w:tc>
          <w:tcPr>
            <w:tcW w:w="3129" w:type="dxa"/>
            <w:vAlign w:val="center"/>
          </w:tcPr>
          <w:p w14:paraId="3E6850B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带壳板栗</w:t>
            </w:r>
          </w:p>
        </w:tc>
        <w:tc>
          <w:tcPr>
            <w:tcW w:w="2004" w:type="dxa"/>
            <w:vAlign w:val="center"/>
          </w:tcPr>
          <w:p w14:paraId="42EE0594" w14:textId="77777777" w:rsidR="00F044B0" w:rsidRDefault="00F044B0">
            <w:pPr>
              <w:jc w:val="center"/>
              <w:rPr>
                <w:rFonts w:ascii="宋体" w:hAnsi="宋体" w:cs="宋体" w:hint="eastAsia"/>
                <w:sz w:val="24"/>
              </w:rPr>
            </w:pPr>
          </w:p>
        </w:tc>
        <w:tc>
          <w:tcPr>
            <w:tcW w:w="2205" w:type="dxa"/>
            <w:vAlign w:val="center"/>
          </w:tcPr>
          <w:p w14:paraId="4058CA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0476325" w14:textId="77777777">
        <w:trPr>
          <w:trHeight w:val="90"/>
        </w:trPr>
        <w:tc>
          <w:tcPr>
            <w:tcW w:w="1540" w:type="dxa"/>
            <w:vAlign w:val="center"/>
          </w:tcPr>
          <w:p w14:paraId="3016C5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126</w:t>
            </w:r>
          </w:p>
        </w:tc>
        <w:tc>
          <w:tcPr>
            <w:tcW w:w="3129" w:type="dxa"/>
            <w:vAlign w:val="center"/>
          </w:tcPr>
          <w:p w14:paraId="74A289B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芝麻生菜</w:t>
            </w:r>
          </w:p>
        </w:tc>
        <w:tc>
          <w:tcPr>
            <w:tcW w:w="2004" w:type="dxa"/>
            <w:vAlign w:val="center"/>
          </w:tcPr>
          <w:p w14:paraId="1A8A6516" w14:textId="77777777" w:rsidR="00F044B0" w:rsidRDefault="00F044B0">
            <w:pPr>
              <w:jc w:val="center"/>
              <w:rPr>
                <w:rFonts w:ascii="宋体" w:hAnsi="宋体" w:cs="宋体" w:hint="eastAsia"/>
                <w:sz w:val="24"/>
              </w:rPr>
            </w:pPr>
          </w:p>
        </w:tc>
        <w:tc>
          <w:tcPr>
            <w:tcW w:w="2205" w:type="dxa"/>
            <w:vAlign w:val="center"/>
          </w:tcPr>
          <w:p w14:paraId="4A54BF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A31632B" w14:textId="77777777">
        <w:trPr>
          <w:trHeight w:val="285"/>
        </w:trPr>
        <w:tc>
          <w:tcPr>
            <w:tcW w:w="1540" w:type="dxa"/>
            <w:vAlign w:val="center"/>
          </w:tcPr>
          <w:p w14:paraId="3DB341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127</w:t>
            </w:r>
          </w:p>
        </w:tc>
        <w:tc>
          <w:tcPr>
            <w:tcW w:w="3129" w:type="dxa"/>
            <w:vAlign w:val="center"/>
          </w:tcPr>
          <w:p w14:paraId="20D1B6E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青雪菜</w:t>
            </w:r>
            <w:proofErr w:type="gramEnd"/>
          </w:p>
        </w:tc>
        <w:tc>
          <w:tcPr>
            <w:tcW w:w="2004" w:type="dxa"/>
            <w:vAlign w:val="center"/>
          </w:tcPr>
          <w:p w14:paraId="28629935" w14:textId="77777777" w:rsidR="00F044B0" w:rsidRDefault="00F044B0">
            <w:pPr>
              <w:jc w:val="center"/>
              <w:rPr>
                <w:rFonts w:ascii="宋体" w:hAnsi="宋体" w:cs="宋体" w:hint="eastAsia"/>
                <w:sz w:val="24"/>
              </w:rPr>
            </w:pPr>
          </w:p>
        </w:tc>
        <w:tc>
          <w:tcPr>
            <w:tcW w:w="2205" w:type="dxa"/>
            <w:vAlign w:val="center"/>
          </w:tcPr>
          <w:p w14:paraId="699C3F3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60E66C9" w14:textId="77777777">
        <w:trPr>
          <w:trHeight w:val="285"/>
        </w:trPr>
        <w:tc>
          <w:tcPr>
            <w:tcW w:w="1540" w:type="dxa"/>
            <w:vAlign w:val="center"/>
          </w:tcPr>
          <w:p w14:paraId="43B621B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128</w:t>
            </w:r>
          </w:p>
        </w:tc>
        <w:tc>
          <w:tcPr>
            <w:tcW w:w="3129" w:type="dxa"/>
            <w:vAlign w:val="center"/>
          </w:tcPr>
          <w:p w14:paraId="3D38530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土笋干菜</w:t>
            </w:r>
          </w:p>
        </w:tc>
        <w:tc>
          <w:tcPr>
            <w:tcW w:w="2004" w:type="dxa"/>
            <w:vAlign w:val="center"/>
          </w:tcPr>
          <w:p w14:paraId="34D7174E" w14:textId="77777777" w:rsidR="00F044B0" w:rsidRDefault="00F044B0">
            <w:pPr>
              <w:jc w:val="center"/>
              <w:rPr>
                <w:rFonts w:ascii="宋体" w:hAnsi="宋体" w:cs="宋体" w:hint="eastAsia"/>
                <w:sz w:val="24"/>
              </w:rPr>
            </w:pPr>
          </w:p>
        </w:tc>
        <w:tc>
          <w:tcPr>
            <w:tcW w:w="2205" w:type="dxa"/>
            <w:vAlign w:val="center"/>
          </w:tcPr>
          <w:p w14:paraId="3AA5CF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8F0CC8A" w14:textId="77777777">
        <w:trPr>
          <w:trHeight w:val="270"/>
        </w:trPr>
        <w:tc>
          <w:tcPr>
            <w:tcW w:w="1540" w:type="dxa"/>
            <w:vAlign w:val="center"/>
          </w:tcPr>
          <w:p w14:paraId="7189EE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129</w:t>
            </w:r>
          </w:p>
        </w:tc>
        <w:tc>
          <w:tcPr>
            <w:tcW w:w="3129" w:type="dxa"/>
            <w:vAlign w:val="center"/>
          </w:tcPr>
          <w:p w14:paraId="5381624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心里美萝卜</w:t>
            </w:r>
          </w:p>
        </w:tc>
        <w:tc>
          <w:tcPr>
            <w:tcW w:w="2004" w:type="dxa"/>
            <w:vAlign w:val="center"/>
          </w:tcPr>
          <w:p w14:paraId="25A3DBB1" w14:textId="77777777" w:rsidR="00F044B0" w:rsidRDefault="00F044B0">
            <w:pPr>
              <w:jc w:val="center"/>
              <w:rPr>
                <w:rFonts w:ascii="宋体" w:hAnsi="宋体" w:cs="宋体" w:hint="eastAsia"/>
                <w:sz w:val="24"/>
              </w:rPr>
            </w:pPr>
          </w:p>
        </w:tc>
        <w:tc>
          <w:tcPr>
            <w:tcW w:w="2205" w:type="dxa"/>
            <w:vAlign w:val="center"/>
          </w:tcPr>
          <w:p w14:paraId="1A2FDA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5B4B936" w14:textId="77777777">
        <w:trPr>
          <w:trHeight w:val="285"/>
        </w:trPr>
        <w:tc>
          <w:tcPr>
            <w:tcW w:w="1540" w:type="dxa"/>
            <w:vAlign w:val="center"/>
          </w:tcPr>
          <w:p w14:paraId="08E39F8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130</w:t>
            </w:r>
          </w:p>
        </w:tc>
        <w:tc>
          <w:tcPr>
            <w:tcW w:w="3129" w:type="dxa"/>
            <w:vAlign w:val="center"/>
          </w:tcPr>
          <w:p w14:paraId="1F6CC0C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小米</w:t>
            </w:r>
            <w:proofErr w:type="gramStart"/>
            <w:r>
              <w:rPr>
                <w:rFonts w:ascii="宋体" w:hAnsi="宋体" w:cs="宋体" w:hint="eastAsia"/>
                <w:kern w:val="0"/>
                <w:sz w:val="24"/>
              </w:rPr>
              <w:t>椒</w:t>
            </w:r>
            <w:proofErr w:type="gramEnd"/>
            <w:r>
              <w:rPr>
                <w:rFonts w:ascii="宋体" w:hAnsi="宋体" w:cs="宋体" w:hint="eastAsia"/>
                <w:kern w:val="0"/>
                <w:sz w:val="24"/>
              </w:rPr>
              <w:t>（蔬菜）</w:t>
            </w:r>
          </w:p>
        </w:tc>
        <w:tc>
          <w:tcPr>
            <w:tcW w:w="2004" w:type="dxa"/>
            <w:vAlign w:val="center"/>
          </w:tcPr>
          <w:p w14:paraId="2A2BB8D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4斤/包</w:t>
            </w:r>
          </w:p>
        </w:tc>
        <w:tc>
          <w:tcPr>
            <w:tcW w:w="2205" w:type="dxa"/>
            <w:vAlign w:val="center"/>
          </w:tcPr>
          <w:p w14:paraId="6A5E7B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26C1D35" w14:textId="77777777">
        <w:trPr>
          <w:trHeight w:val="285"/>
        </w:trPr>
        <w:tc>
          <w:tcPr>
            <w:tcW w:w="1540" w:type="dxa"/>
            <w:vAlign w:val="center"/>
          </w:tcPr>
          <w:p w14:paraId="4132330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131</w:t>
            </w:r>
          </w:p>
        </w:tc>
        <w:tc>
          <w:tcPr>
            <w:tcW w:w="3129" w:type="dxa"/>
            <w:vAlign w:val="center"/>
          </w:tcPr>
          <w:p w14:paraId="3DDD127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笋干（蔬菜）</w:t>
            </w:r>
          </w:p>
        </w:tc>
        <w:tc>
          <w:tcPr>
            <w:tcW w:w="2004" w:type="dxa"/>
            <w:vAlign w:val="center"/>
          </w:tcPr>
          <w:p w14:paraId="65199D5E" w14:textId="77777777" w:rsidR="00F044B0" w:rsidRDefault="00F044B0">
            <w:pPr>
              <w:jc w:val="center"/>
              <w:rPr>
                <w:rFonts w:ascii="宋体" w:hAnsi="宋体" w:cs="宋体" w:hint="eastAsia"/>
                <w:sz w:val="24"/>
              </w:rPr>
            </w:pPr>
          </w:p>
        </w:tc>
        <w:tc>
          <w:tcPr>
            <w:tcW w:w="2205" w:type="dxa"/>
            <w:vAlign w:val="center"/>
          </w:tcPr>
          <w:p w14:paraId="22B705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E75C3AC" w14:textId="77777777">
        <w:trPr>
          <w:trHeight w:val="285"/>
        </w:trPr>
        <w:tc>
          <w:tcPr>
            <w:tcW w:w="1540" w:type="dxa"/>
            <w:vAlign w:val="center"/>
          </w:tcPr>
          <w:p w14:paraId="68A963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132</w:t>
            </w:r>
          </w:p>
        </w:tc>
        <w:tc>
          <w:tcPr>
            <w:tcW w:w="3129" w:type="dxa"/>
            <w:vAlign w:val="center"/>
          </w:tcPr>
          <w:p w14:paraId="455EF3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黑豆</w:t>
            </w:r>
          </w:p>
        </w:tc>
        <w:tc>
          <w:tcPr>
            <w:tcW w:w="2004" w:type="dxa"/>
            <w:vAlign w:val="center"/>
          </w:tcPr>
          <w:p w14:paraId="66B4EB15" w14:textId="77777777" w:rsidR="00F044B0" w:rsidRDefault="00F044B0">
            <w:pPr>
              <w:jc w:val="center"/>
              <w:rPr>
                <w:rFonts w:ascii="宋体" w:hAnsi="宋体" w:cs="宋体" w:hint="eastAsia"/>
                <w:sz w:val="24"/>
              </w:rPr>
            </w:pPr>
          </w:p>
        </w:tc>
        <w:tc>
          <w:tcPr>
            <w:tcW w:w="2205" w:type="dxa"/>
            <w:vAlign w:val="center"/>
          </w:tcPr>
          <w:p w14:paraId="45AB7A0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87CFACE" w14:textId="77777777">
        <w:trPr>
          <w:trHeight w:val="270"/>
        </w:trPr>
        <w:tc>
          <w:tcPr>
            <w:tcW w:w="1540" w:type="dxa"/>
            <w:vAlign w:val="center"/>
          </w:tcPr>
          <w:p w14:paraId="66E088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133</w:t>
            </w:r>
          </w:p>
        </w:tc>
        <w:tc>
          <w:tcPr>
            <w:tcW w:w="3129" w:type="dxa"/>
            <w:vAlign w:val="center"/>
          </w:tcPr>
          <w:p w14:paraId="4EEF1E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白玉菇</w:t>
            </w:r>
          </w:p>
        </w:tc>
        <w:tc>
          <w:tcPr>
            <w:tcW w:w="2004" w:type="dxa"/>
            <w:vAlign w:val="center"/>
          </w:tcPr>
          <w:p w14:paraId="46744E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150克/包</w:t>
            </w:r>
          </w:p>
        </w:tc>
        <w:tc>
          <w:tcPr>
            <w:tcW w:w="2205" w:type="dxa"/>
            <w:vAlign w:val="center"/>
          </w:tcPr>
          <w:p w14:paraId="76F2B7A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7EC9ED2" w14:textId="77777777">
        <w:trPr>
          <w:trHeight w:val="270"/>
        </w:trPr>
        <w:tc>
          <w:tcPr>
            <w:tcW w:w="1540" w:type="dxa"/>
            <w:vAlign w:val="center"/>
          </w:tcPr>
          <w:p w14:paraId="4DAE89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134</w:t>
            </w:r>
          </w:p>
        </w:tc>
        <w:tc>
          <w:tcPr>
            <w:tcW w:w="3129" w:type="dxa"/>
            <w:vAlign w:val="center"/>
          </w:tcPr>
          <w:p w14:paraId="3BCBA3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盘菜</w:t>
            </w:r>
          </w:p>
        </w:tc>
        <w:tc>
          <w:tcPr>
            <w:tcW w:w="2004" w:type="dxa"/>
            <w:vAlign w:val="center"/>
          </w:tcPr>
          <w:p w14:paraId="0E470E1D" w14:textId="77777777" w:rsidR="00F044B0" w:rsidRDefault="00F044B0">
            <w:pPr>
              <w:jc w:val="center"/>
              <w:rPr>
                <w:rFonts w:ascii="宋体" w:hAnsi="宋体" w:cs="宋体" w:hint="eastAsia"/>
                <w:sz w:val="24"/>
              </w:rPr>
            </w:pPr>
          </w:p>
        </w:tc>
        <w:tc>
          <w:tcPr>
            <w:tcW w:w="2205" w:type="dxa"/>
            <w:vAlign w:val="center"/>
          </w:tcPr>
          <w:p w14:paraId="56F534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4409A95" w14:textId="77777777">
        <w:trPr>
          <w:trHeight w:val="270"/>
        </w:trPr>
        <w:tc>
          <w:tcPr>
            <w:tcW w:w="1540" w:type="dxa"/>
            <w:vAlign w:val="center"/>
          </w:tcPr>
          <w:p w14:paraId="6B95A3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135</w:t>
            </w:r>
          </w:p>
        </w:tc>
        <w:tc>
          <w:tcPr>
            <w:tcW w:w="3129" w:type="dxa"/>
            <w:vAlign w:val="center"/>
          </w:tcPr>
          <w:p w14:paraId="66A39FB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黄芽菜</w:t>
            </w:r>
          </w:p>
        </w:tc>
        <w:tc>
          <w:tcPr>
            <w:tcW w:w="2004" w:type="dxa"/>
            <w:vAlign w:val="center"/>
          </w:tcPr>
          <w:p w14:paraId="2E34145E" w14:textId="77777777" w:rsidR="00F044B0" w:rsidRDefault="00F044B0">
            <w:pPr>
              <w:jc w:val="center"/>
              <w:rPr>
                <w:rFonts w:ascii="宋体" w:hAnsi="宋体" w:cs="宋体" w:hint="eastAsia"/>
                <w:sz w:val="24"/>
              </w:rPr>
            </w:pPr>
          </w:p>
        </w:tc>
        <w:tc>
          <w:tcPr>
            <w:tcW w:w="2205" w:type="dxa"/>
            <w:vAlign w:val="center"/>
          </w:tcPr>
          <w:p w14:paraId="1EFE13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D3BA913" w14:textId="77777777">
        <w:trPr>
          <w:trHeight w:val="270"/>
        </w:trPr>
        <w:tc>
          <w:tcPr>
            <w:tcW w:w="1540" w:type="dxa"/>
            <w:vAlign w:val="center"/>
          </w:tcPr>
          <w:p w14:paraId="0D770C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136</w:t>
            </w:r>
          </w:p>
        </w:tc>
        <w:tc>
          <w:tcPr>
            <w:tcW w:w="3129" w:type="dxa"/>
            <w:vAlign w:val="center"/>
          </w:tcPr>
          <w:p w14:paraId="2B353FB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西湖莼菜</w:t>
            </w:r>
          </w:p>
        </w:tc>
        <w:tc>
          <w:tcPr>
            <w:tcW w:w="2004" w:type="dxa"/>
            <w:vAlign w:val="center"/>
          </w:tcPr>
          <w:p w14:paraId="34DB44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5斤/桶</w:t>
            </w:r>
          </w:p>
        </w:tc>
        <w:tc>
          <w:tcPr>
            <w:tcW w:w="2205" w:type="dxa"/>
            <w:vAlign w:val="center"/>
          </w:tcPr>
          <w:p w14:paraId="5ADEB7B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55FB838A" w14:textId="77777777">
        <w:trPr>
          <w:trHeight w:val="270"/>
        </w:trPr>
        <w:tc>
          <w:tcPr>
            <w:tcW w:w="1540" w:type="dxa"/>
            <w:vAlign w:val="center"/>
          </w:tcPr>
          <w:p w14:paraId="64D2087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137</w:t>
            </w:r>
          </w:p>
        </w:tc>
        <w:tc>
          <w:tcPr>
            <w:tcW w:w="3129" w:type="dxa"/>
            <w:vAlign w:val="center"/>
          </w:tcPr>
          <w:p w14:paraId="689B40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海带结</w:t>
            </w:r>
          </w:p>
        </w:tc>
        <w:tc>
          <w:tcPr>
            <w:tcW w:w="2004" w:type="dxa"/>
            <w:vAlign w:val="center"/>
          </w:tcPr>
          <w:p w14:paraId="26F6155C" w14:textId="77777777" w:rsidR="00F044B0" w:rsidRDefault="00F044B0">
            <w:pPr>
              <w:jc w:val="center"/>
              <w:rPr>
                <w:rFonts w:ascii="宋体" w:hAnsi="宋体" w:cs="宋体" w:hint="eastAsia"/>
                <w:sz w:val="24"/>
              </w:rPr>
            </w:pPr>
          </w:p>
        </w:tc>
        <w:tc>
          <w:tcPr>
            <w:tcW w:w="2205" w:type="dxa"/>
            <w:vAlign w:val="center"/>
          </w:tcPr>
          <w:p w14:paraId="499E38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54FCB8B" w14:textId="77777777">
        <w:trPr>
          <w:trHeight w:val="270"/>
        </w:trPr>
        <w:tc>
          <w:tcPr>
            <w:tcW w:w="1540" w:type="dxa"/>
            <w:vAlign w:val="center"/>
          </w:tcPr>
          <w:p w14:paraId="2CF226F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138</w:t>
            </w:r>
          </w:p>
        </w:tc>
        <w:tc>
          <w:tcPr>
            <w:tcW w:w="3129" w:type="dxa"/>
            <w:vAlign w:val="center"/>
          </w:tcPr>
          <w:p w14:paraId="60CE9A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一点红萝卜</w:t>
            </w:r>
          </w:p>
        </w:tc>
        <w:tc>
          <w:tcPr>
            <w:tcW w:w="2004" w:type="dxa"/>
            <w:vAlign w:val="center"/>
          </w:tcPr>
          <w:p w14:paraId="7101F5AD" w14:textId="77777777" w:rsidR="00F044B0" w:rsidRDefault="00F044B0">
            <w:pPr>
              <w:jc w:val="center"/>
              <w:rPr>
                <w:rFonts w:ascii="宋体" w:hAnsi="宋体" w:cs="宋体" w:hint="eastAsia"/>
                <w:sz w:val="24"/>
              </w:rPr>
            </w:pPr>
          </w:p>
        </w:tc>
        <w:tc>
          <w:tcPr>
            <w:tcW w:w="2205" w:type="dxa"/>
            <w:vAlign w:val="center"/>
          </w:tcPr>
          <w:p w14:paraId="733AE42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F13DD67" w14:textId="77777777">
        <w:trPr>
          <w:trHeight w:val="270"/>
        </w:trPr>
        <w:tc>
          <w:tcPr>
            <w:tcW w:w="1540" w:type="dxa"/>
            <w:vAlign w:val="center"/>
          </w:tcPr>
          <w:p w14:paraId="514054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139</w:t>
            </w:r>
          </w:p>
        </w:tc>
        <w:tc>
          <w:tcPr>
            <w:tcW w:w="3129" w:type="dxa"/>
            <w:vAlign w:val="center"/>
          </w:tcPr>
          <w:p w14:paraId="2BF4F8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紫苏</w:t>
            </w:r>
          </w:p>
        </w:tc>
        <w:tc>
          <w:tcPr>
            <w:tcW w:w="2004" w:type="dxa"/>
            <w:vAlign w:val="center"/>
          </w:tcPr>
          <w:p w14:paraId="6FFB8F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250克/包</w:t>
            </w:r>
          </w:p>
        </w:tc>
        <w:tc>
          <w:tcPr>
            <w:tcW w:w="2205" w:type="dxa"/>
            <w:vAlign w:val="center"/>
          </w:tcPr>
          <w:p w14:paraId="20C48A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3A399E7" w14:textId="77777777">
        <w:trPr>
          <w:trHeight w:val="285"/>
        </w:trPr>
        <w:tc>
          <w:tcPr>
            <w:tcW w:w="1540" w:type="dxa"/>
            <w:vAlign w:val="center"/>
          </w:tcPr>
          <w:p w14:paraId="282190A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140</w:t>
            </w:r>
          </w:p>
        </w:tc>
        <w:tc>
          <w:tcPr>
            <w:tcW w:w="3129" w:type="dxa"/>
            <w:vAlign w:val="center"/>
          </w:tcPr>
          <w:p w14:paraId="2AB862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韩国泡菜</w:t>
            </w:r>
          </w:p>
        </w:tc>
        <w:tc>
          <w:tcPr>
            <w:tcW w:w="2004" w:type="dxa"/>
            <w:vAlign w:val="center"/>
          </w:tcPr>
          <w:p w14:paraId="7EA26C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2斤/包</w:t>
            </w:r>
          </w:p>
        </w:tc>
        <w:tc>
          <w:tcPr>
            <w:tcW w:w="2205" w:type="dxa"/>
            <w:vAlign w:val="center"/>
          </w:tcPr>
          <w:p w14:paraId="383C12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FA70C3B" w14:textId="77777777">
        <w:trPr>
          <w:trHeight w:val="285"/>
        </w:trPr>
        <w:tc>
          <w:tcPr>
            <w:tcW w:w="1540" w:type="dxa"/>
            <w:vAlign w:val="center"/>
          </w:tcPr>
          <w:p w14:paraId="665436F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141</w:t>
            </w:r>
          </w:p>
        </w:tc>
        <w:tc>
          <w:tcPr>
            <w:tcW w:w="3129" w:type="dxa"/>
            <w:vAlign w:val="center"/>
          </w:tcPr>
          <w:p w14:paraId="47CC97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冻豌豆肉</w:t>
            </w:r>
          </w:p>
        </w:tc>
        <w:tc>
          <w:tcPr>
            <w:tcW w:w="2004" w:type="dxa"/>
            <w:vAlign w:val="center"/>
          </w:tcPr>
          <w:p w14:paraId="0EDC6B62" w14:textId="77777777" w:rsidR="00F044B0" w:rsidRDefault="00F044B0">
            <w:pPr>
              <w:jc w:val="center"/>
              <w:rPr>
                <w:rFonts w:ascii="宋体" w:hAnsi="宋体" w:cs="宋体" w:hint="eastAsia"/>
                <w:sz w:val="24"/>
              </w:rPr>
            </w:pPr>
          </w:p>
        </w:tc>
        <w:tc>
          <w:tcPr>
            <w:tcW w:w="2205" w:type="dxa"/>
            <w:vAlign w:val="center"/>
          </w:tcPr>
          <w:p w14:paraId="391041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9B11A86" w14:textId="77777777">
        <w:trPr>
          <w:trHeight w:val="270"/>
        </w:trPr>
        <w:tc>
          <w:tcPr>
            <w:tcW w:w="1540" w:type="dxa"/>
            <w:vAlign w:val="center"/>
          </w:tcPr>
          <w:p w14:paraId="068D0F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142</w:t>
            </w:r>
          </w:p>
        </w:tc>
        <w:tc>
          <w:tcPr>
            <w:tcW w:w="3129" w:type="dxa"/>
            <w:vAlign w:val="center"/>
          </w:tcPr>
          <w:p w14:paraId="6C9F03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外婆菜</w:t>
            </w:r>
          </w:p>
        </w:tc>
        <w:tc>
          <w:tcPr>
            <w:tcW w:w="2004" w:type="dxa"/>
            <w:vAlign w:val="center"/>
          </w:tcPr>
          <w:p w14:paraId="2B67E3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200克/包</w:t>
            </w:r>
          </w:p>
        </w:tc>
        <w:tc>
          <w:tcPr>
            <w:tcW w:w="2205" w:type="dxa"/>
            <w:vAlign w:val="center"/>
          </w:tcPr>
          <w:p w14:paraId="4B89348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3F28F18" w14:textId="77777777">
        <w:trPr>
          <w:trHeight w:val="285"/>
        </w:trPr>
        <w:tc>
          <w:tcPr>
            <w:tcW w:w="1540" w:type="dxa"/>
            <w:vAlign w:val="center"/>
          </w:tcPr>
          <w:p w14:paraId="4A536D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143</w:t>
            </w:r>
          </w:p>
        </w:tc>
        <w:tc>
          <w:tcPr>
            <w:tcW w:w="3129" w:type="dxa"/>
            <w:vAlign w:val="center"/>
          </w:tcPr>
          <w:p w14:paraId="7DA48939"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雪菜王</w:t>
            </w:r>
            <w:proofErr w:type="gramEnd"/>
          </w:p>
        </w:tc>
        <w:tc>
          <w:tcPr>
            <w:tcW w:w="2004" w:type="dxa"/>
            <w:vAlign w:val="center"/>
          </w:tcPr>
          <w:p w14:paraId="2C31530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150克/包</w:t>
            </w:r>
          </w:p>
        </w:tc>
        <w:tc>
          <w:tcPr>
            <w:tcW w:w="2205" w:type="dxa"/>
            <w:vAlign w:val="center"/>
          </w:tcPr>
          <w:p w14:paraId="7B4C29F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F5B7519" w14:textId="77777777">
        <w:trPr>
          <w:trHeight w:val="270"/>
        </w:trPr>
        <w:tc>
          <w:tcPr>
            <w:tcW w:w="1540" w:type="dxa"/>
            <w:vAlign w:val="center"/>
          </w:tcPr>
          <w:p w14:paraId="7B68658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144</w:t>
            </w:r>
          </w:p>
        </w:tc>
        <w:tc>
          <w:tcPr>
            <w:tcW w:w="3129" w:type="dxa"/>
            <w:vAlign w:val="center"/>
          </w:tcPr>
          <w:p w14:paraId="6F0CF0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酱瓜</w:t>
            </w:r>
          </w:p>
        </w:tc>
        <w:tc>
          <w:tcPr>
            <w:tcW w:w="2004" w:type="dxa"/>
            <w:vAlign w:val="center"/>
          </w:tcPr>
          <w:p w14:paraId="5E77DD4D" w14:textId="77777777" w:rsidR="00F044B0" w:rsidRDefault="00F044B0">
            <w:pPr>
              <w:jc w:val="center"/>
              <w:rPr>
                <w:rFonts w:ascii="宋体" w:hAnsi="宋体" w:cs="宋体" w:hint="eastAsia"/>
                <w:sz w:val="24"/>
              </w:rPr>
            </w:pPr>
          </w:p>
        </w:tc>
        <w:tc>
          <w:tcPr>
            <w:tcW w:w="2205" w:type="dxa"/>
            <w:vAlign w:val="center"/>
          </w:tcPr>
          <w:p w14:paraId="3771AF3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CFDEDA6" w14:textId="77777777">
        <w:trPr>
          <w:trHeight w:val="270"/>
        </w:trPr>
        <w:tc>
          <w:tcPr>
            <w:tcW w:w="1540" w:type="dxa"/>
            <w:vAlign w:val="center"/>
          </w:tcPr>
          <w:p w14:paraId="12A808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145</w:t>
            </w:r>
          </w:p>
        </w:tc>
        <w:tc>
          <w:tcPr>
            <w:tcW w:w="3129" w:type="dxa"/>
            <w:vAlign w:val="center"/>
          </w:tcPr>
          <w:p w14:paraId="5362222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香叶</w:t>
            </w:r>
          </w:p>
        </w:tc>
        <w:tc>
          <w:tcPr>
            <w:tcW w:w="2004" w:type="dxa"/>
            <w:vAlign w:val="center"/>
          </w:tcPr>
          <w:p w14:paraId="76C50051" w14:textId="77777777" w:rsidR="00F044B0" w:rsidRDefault="00F044B0">
            <w:pPr>
              <w:jc w:val="center"/>
              <w:rPr>
                <w:rFonts w:ascii="宋体" w:hAnsi="宋体" w:cs="宋体" w:hint="eastAsia"/>
                <w:sz w:val="24"/>
              </w:rPr>
            </w:pPr>
          </w:p>
        </w:tc>
        <w:tc>
          <w:tcPr>
            <w:tcW w:w="2205" w:type="dxa"/>
            <w:vAlign w:val="center"/>
          </w:tcPr>
          <w:p w14:paraId="7EAA0E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3AEC4C0" w14:textId="77777777">
        <w:trPr>
          <w:trHeight w:val="285"/>
        </w:trPr>
        <w:tc>
          <w:tcPr>
            <w:tcW w:w="1540" w:type="dxa"/>
            <w:vAlign w:val="center"/>
          </w:tcPr>
          <w:p w14:paraId="1492E7D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146</w:t>
            </w:r>
          </w:p>
        </w:tc>
        <w:tc>
          <w:tcPr>
            <w:tcW w:w="3129" w:type="dxa"/>
            <w:vAlign w:val="center"/>
          </w:tcPr>
          <w:p w14:paraId="62D460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临安小番薯</w:t>
            </w:r>
          </w:p>
        </w:tc>
        <w:tc>
          <w:tcPr>
            <w:tcW w:w="2004" w:type="dxa"/>
            <w:vAlign w:val="center"/>
          </w:tcPr>
          <w:p w14:paraId="0883CFC0" w14:textId="77777777" w:rsidR="00F044B0" w:rsidRDefault="00F044B0">
            <w:pPr>
              <w:jc w:val="center"/>
              <w:rPr>
                <w:rFonts w:ascii="宋体" w:hAnsi="宋体" w:cs="宋体" w:hint="eastAsia"/>
                <w:sz w:val="24"/>
              </w:rPr>
            </w:pPr>
          </w:p>
        </w:tc>
        <w:tc>
          <w:tcPr>
            <w:tcW w:w="2205" w:type="dxa"/>
            <w:vAlign w:val="center"/>
          </w:tcPr>
          <w:p w14:paraId="43C5BB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B7CD8F5" w14:textId="77777777">
        <w:trPr>
          <w:trHeight w:val="285"/>
        </w:trPr>
        <w:tc>
          <w:tcPr>
            <w:tcW w:w="1540" w:type="dxa"/>
            <w:vAlign w:val="center"/>
          </w:tcPr>
          <w:p w14:paraId="32BEBC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147</w:t>
            </w:r>
          </w:p>
        </w:tc>
        <w:tc>
          <w:tcPr>
            <w:tcW w:w="3129" w:type="dxa"/>
            <w:vAlign w:val="center"/>
          </w:tcPr>
          <w:p w14:paraId="5A4FE1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鲜</w:t>
            </w:r>
            <w:proofErr w:type="gramStart"/>
            <w:r>
              <w:rPr>
                <w:rFonts w:ascii="宋体" w:hAnsi="宋体" w:cs="宋体" w:hint="eastAsia"/>
                <w:kern w:val="0"/>
                <w:sz w:val="24"/>
              </w:rPr>
              <w:t>粽</w:t>
            </w:r>
            <w:proofErr w:type="gramEnd"/>
            <w:r>
              <w:rPr>
                <w:rFonts w:ascii="宋体" w:hAnsi="宋体" w:cs="宋体" w:hint="eastAsia"/>
                <w:kern w:val="0"/>
                <w:sz w:val="24"/>
              </w:rPr>
              <w:t>叶</w:t>
            </w:r>
          </w:p>
        </w:tc>
        <w:tc>
          <w:tcPr>
            <w:tcW w:w="2004" w:type="dxa"/>
            <w:vAlign w:val="center"/>
          </w:tcPr>
          <w:p w14:paraId="458A593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50片/包</w:t>
            </w:r>
          </w:p>
        </w:tc>
        <w:tc>
          <w:tcPr>
            <w:tcW w:w="2205" w:type="dxa"/>
            <w:vAlign w:val="center"/>
          </w:tcPr>
          <w:p w14:paraId="678D86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25C7E81" w14:textId="77777777">
        <w:trPr>
          <w:trHeight w:val="285"/>
        </w:trPr>
        <w:tc>
          <w:tcPr>
            <w:tcW w:w="1540" w:type="dxa"/>
            <w:vAlign w:val="center"/>
          </w:tcPr>
          <w:p w14:paraId="3F9BF9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148</w:t>
            </w:r>
          </w:p>
        </w:tc>
        <w:tc>
          <w:tcPr>
            <w:tcW w:w="3129" w:type="dxa"/>
            <w:vAlign w:val="center"/>
          </w:tcPr>
          <w:p w14:paraId="5DC772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清水藕片</w:t>
            </w:r>
          </w:p>
        </w:tc>
        <w:tc>
          <w:tcPr>
            <w:tcW w:w="2004" w:type="dxa"/>
            <w:vAlign w:val="center"/>
          </w:tcPr>
          <w:p w14:paraId="4777688E" w14:textId="77777777" w:rsidR="00F044B0" w:rsidRDefault="00000000">
            <w:pPr>
              <w:jc w:val="center"/>
              <w:rPr>
                <w:rFonts w:ascii="宋体" w:hAnsi="宋体" w:cs="宋体" w:hint="eastAsia"/>
                <w:sz w:val="24"/>
              </w:rPr>
            </w:pPr>
            <w:r>
              <w:rPr>
                <w:rFonts w:ascii="宋体" w:hAnsi="宋体" w:cs="宋体" w:hint="eastAsia"/>
                <w:kern w:val="0"/>
                <w:sz w:val="24"/>
              </w:rPr>
              <w:t>3斤/包</w:t>
            </w:r>
          </w:p>
        </w:tc>
        <w:tc>
          <w:tcPr>
            <w:tcW w:w="2205" w:type="dxa"/>
            <w:vAlign w:val="center"/>
          </w:tcPr>
          <w:p w14:paraId="4AF2DE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2678E1D" w14:textId="77777777">
        <w:trPr>
          <w:trHeight w:val="270"/>
        </w:trPr>
        <w:tc>
          <w:tcPr>
            <w:tcW w:w="1540" w:type="dxa"/>
            <w:vAlign w:val="center"/>
          </w:tcPr>
          <w:p w14:paraId="116DF9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149</w:t>
            </w:r>
          </w:p>
        </w:tc>
        <w:tc>
          <w:tcPr>
            <w:tcW w:w="3129" w:type="dxa"/>
            <w:vAlign w:val="center"/>
          </w:tcPr>
          <w:p w14:paraId="4317C624"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蜜豆</w:t>
            </w:r>
            <w:proofErr w:type="gramEnd"/>
          </w:p>
        </w:tc>
        <w:tc>
          <w:tcPr>
            <w:tcW w:w="2004" w:type="dxa"/>
            <w:vAlign w:val="center"/>
          </w:tcPr>
          <w:p w14:paraId="02191CA9" w14:textId="77777777" w:rsidR="00F044B0" w:rsidRDefault="00F044B0">
            <w:pPr>
              <w:jc w:val="center"/>
              <w:rPr>
                <w:rFonts w:ascii="宋体" w:hAnsi="宋体" w:cs="宋体" w:hint="eastAsia"/>
                <w:sz w:val="24"/>
              </w:rPr>
            </w:pPr>
          </w:p>
        </w:tc>
        <w:tc>
          <w:tcPr>
            <w:tcW w:w="2205" w:type="dxa"/>
            <w:vAlign w:val="center"/>
          </w:tcPr>
          <w:p w14:paraId="186D41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5F613A7" w14:textId="77777777">
        <w:trPr>
          <w:trHeight w:val="270"/>
        </w:trPr>
        <w:tc>
          <w:tcPr>
            <w:tcW w:w="1540" w:type="dxa"/>
            <w:vAlign w:val="center"/>
          </w:tcPr>
          <w:p w14:paraId="49C3CF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w:t>
            </w:r>
          </w:p>
        </w:tc>
        <w:tc>
          <w:tcPr>
            <w:tcW w:w="3129" w:type="dxa"/>
            <w:vAlign w:val="center"/>
          </w:tcPr>
          <w:p w14:paraId="77F070C6"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鸡丛菌(</w:t>
            </w:r>
            <w:proofErr w:type="gramEnd"/>
            <w:r>
              <w:rPr>
                <w:rFonts w:ascii="宋体" w:hAnsi="宋体" w:cs="宋体" w:hint="eastAsia"/>
                <w:kern w:val="0"/>
                <w:sz w:val="24"/>
              </w:rPr>
              <w:t>包）</w:t>
            </w:r>
          </w:p>
        </w:tc>
        <w:tc>
          <w:tcPr>
            <w:tcW w:w="2004" w:type="dxa"/>
            <w:vAlign w:val="center"/>
          </w:tcPr>
          <w:p w14:paraId="5E2364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100g/包</w:t>
            </w:r>
          </w:p>
        </w:tc>
        <w:tc>
          <w:tcPr>
            <w:tcW w:w="2205" w:type="dxa"/>
            <w:vAlign w:val="center"/>
          </w:tcPr>
          <w:p w14:paraId="0ECBA7E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4F1DACF" w14:textId="77777777">
        <w:trPr>
          <w:trHeight w:val="270"/>
        </w:trPr>
        <w:tc>
          <w:tcPr>
            <w:tcW w:w="1540" w:type="dxa"/>
            <w:vAlign w:val="center"/>
          </w:tcPr>
          <w:p w14:paraId="3C5CBE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151</w:t>
            </w:r>
          </w:p>
        </w:tc>
        <w:tc>
          <w:tcPr>
            <w:tcW w:w="3129" w:type="dxa"/>
            <w:vAlign w:val="center"/>
          </w:tcPr>
          <w:p w14:paraId="4CFFE7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青萝卜</w:t>
            </w:r>
          </w:p>
        </w:tc>
        <w:tc>
          <w:tcPr>
            <w:tcW w:w="2004" w:type="dxa"/>
            <w:vAlign w:val="center"/>
          </w:tcPr>
          <w:p w14:paraId="1067B549" w14:textId="77777777" w:rsidR="00F044B0" w:rsidRDefault="00F044B0">
            <w:pPr>
              <w:jc w:val="center"/>
              <w:rPr>
                <w:rFonts w:ascii="宋体" w:hAnsi="宋体" w:cs="宋体" w:hint="eastAsia"/>
                <w:sz w:val="24"/>
              </w:rPr>
            </w:pPr>
          </w:p>
        </w:tc>
        <w:tc>
          <w:tcPr>
            <w:tcW w:w="2205" w:type="dxa"/>
            <w:vAlign w:val="center"/>
          </w:tcPr>
          <w:p w14:paraId="75A278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56B0E9D" w14:textId="77777777">
        <w:trPr>
          <w:trHeight w:val="285"/>
        </w:trPr>
        <w:tc>
          <w:tcPr>
            <w:tcW w:w="1540" w:type="dxa"/>
            <w:vAlign w:val="center"/>
          </w:tcPr>
          <w:p w14:paraId="7D643DD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152</w:t>
            </w:r>
          </w:p>
        </w:tc>
        <w:tc>
          <w:tcPr>
            <w:tcW w:w="3129" w:type="dxa"/>
            <w:vAlign w:val="center"/>
          </w:tcPr>
          <w:p w14:paraId="09A571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散装韩国泡菜</w:t>
            </w:r>
          </w:p>
        </w:tc>
        <w:tc>
          <w:tcPr>
            <w:tcW w:w="2004" w:type="dxa"/>
            <w:vAlign w:val="center"/>
          </w:tcPr>
          <w:p w14:paraId="2AEE8A4A" w14:textId="77777777" w:rsidR="00F044B0" w:rsidRDefault="00F044B0">
            <w:pPr>
              <w:jc w:val="center"/>
              <w:rPr>
                <w:rFonts w:ascii="宋体" w:hAnsi="宋体" w:cs="宋体" w:hint="eastAsia"/>
                <w:sz w:val="24"/>
              </w:rPr>
            </w:pPr>
          </w:p>
        </w:tc>
        <w:tc>
          <w:tcPr>
            <w:tcW w:w="2205" w:type="dxa"/>
            <w:vAlign w:val="center"/>
          </w:tcPr>
          <w:p w14:paraId="1C3C03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5E2CD93" w14:textId="77777777">
        <w:trPr>
          <w:trHeight w:val="285"/>
        </w:trPr>
        <w:tc>
          <w:tcPr>
            <w:tcW w:w="1540" w:type="dxa"/>
            <w:vAlign w:val="center"/>
          </w:tcPr>
          <w:p w14:paraId="371C84E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153</w:t>
            </w:r>
          </w:p>
        </w:tc>
        <w:tc>
          <w:tcPr>
            <w:tcW w:w="3129" w:type="dxa"/>
            <w:vAlign w:val="center"/>
          </w:tcPr>
          <w:p w14:paraId="5C22C8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开胃菜（花菜梗）</w:t>
            </w:r>
          </w:p>
        </w:tc>
        <w:tc>
          <w:tcPr>
            <w:tcW w:w="2004" w:type="dxa"/>
            <w:vAlign w:val="center"/>
          </w:tcPr>
          <w:p w14:paraId="3D809C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500克/包</w:t>
            </w:r>
          </w:p>
        </w:tc>
        <w:tc>
          <w:tcPr>
            <w:tcW w:w="2205" w:type="dxa"/>
            <w:vAlign w:val="center"/>
          </w:tcPr>
          <w:p w14:paraId="09F923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2C7BCF4" w14:textId="77777777">
        <w:trPr>
          <w:trHeight w:val="285"/>
        </w:trPr>
        <w:tc>
          <w:tcPr>
            <w:tcW w:w="1540" w:type="dxa"/>
            <w:vAlign w:val="center"/>
          </w:tcPr>
          <w:p w14:paraId="58F561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154</w:t>
            </w:r>
          </w:p>
        </w:tc>
        <w:tc>
          <w:tcPr>
            <w:tcW w:w="3129" w:type="dxa"/>
            <w:vAlign w:val="center"/>
          </w:tcPr>
          <w:p w14:paraId="58B901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西湖莼菜</w:t>
            </w:r>
          </w:p>
        </w:tc>
        <w:tc>
          <w:tcPr>
            <w:tcW w:w="2004" w:type="dxa"/>
            <w:vAlign w:val="center"/>
          </w:tcPr>
          <w:p w14:paraId="4C685E67"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275克/包</w:t>
            </w:r>
          </w:p>
        </w:tc>
        <w:tc>
          <w:tcPr>
            <w:tcW w:w="2205" w:type="dxa"/>
            <w:vAlign w:val="center"/>
          </w:tcPr>
          <w:p w14:paraId="5AFA637E"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包</w:t>
            </w:r>
          </w:p>
        </w:tc>
      </w:tr>
      <w:tr w:rsidR="00F044B0" w14:paraId="723DAD70" w14:textId="77777777">
        <w:trPr>
          <w:trHeight w:val="270"/>
        </w:trPr>
        <w:tc>
          <w:tcPr>
            <w:tcW w:w="1540" w:type="dxa"/>
            <w:vAlign w:val="center"/>
          </w:tcPr>
          <w:p w14:paraId="53A8B0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155</w:t>
            </w:r>
          </w:p>
        </w:tc>
        <w:tc>
          <w:tcPr>
            <w:tcW w:w="3129" w:type="dxa"/>
            <w:vAlign w:val="center"/>
          </w:tcPr>
          <w:p w14:paraId="0995C80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黄豆（蔬菜）</w:t>
            </w:r>
          </w:p>
        </w:tc>
        <w:tc>
          <w:tcPr>
            <w:tcW w:w="2004" w:type="dxa"/>
            <w:vAlign w:val="center"/>
          </w:tcPr>
          <w:p w14:paraId="52289CA6" w14:textId="77777777" w:rsidR="00F044B0" w:rsidRDefault="00F044B0">
            <w:pPr>
              <w:jc w:val="center"/>
              <w:rPr>
                <w:rFonts w:ascii="宋体" w:hAnsi="宋体" w:cs="宋体" w:hint="eastAsia"/>
                <w:sz w:val="24"/>
              </w:rPr>
            </w:pPr>
          </w:p>
        </w:tc>
        <w:tc>
          <w:tcPr>
            <w:tcW w:w="2205" w:type="dxa"/>
            <w:vAlign w:val="center"/>
          </w:tcPr>
          <w:p w14:paraId="7B0E64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C48DF48" w14:textId="77777777">
        <w:trPr>
          <w:trHeight w:val="270"/>
        </w:trPr>
        <w:tc>
          <w:tcPr>
            <w:tcW w:w="1540" w:type="dxa"/>
            <w:vAlign w:val="center"/>
          </w:tcPr>
          <w:p w14:paraId="43339E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156</w:t>
            </w:r>
          </w:p>
        </w:tc>
        <w:tc>
          <w:tcPr>
            <w:tcW w:w="3129" w:type="dxa"/>
            <w:vAlign w:val="center"/>
          </w:tcPr>
          <w:p w14:paraId="2E637E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多种花（蔬菜）</w:t>
            </w:r>
          </w:p>
        </w:tc>
        <w:tc>
          <w:tcPr>
            <w:tcW w:w="2004" w:type="dxa"/>
            <w:vAlign w:val="center"/>
          </w:tcPr>
          <w:p w14:paraId="3A025122" w14:textId="77777777" w:rsidR="00F044B0" w:rsidRDefault="00F044B0">
            <w:pPr>
              <w:jc w:val="center"/>
              <w:rPr>
                <w:rFonts w:ascii="宋体" w:hAnsi="宋体" w:cs="宋体" w:hint="eastAsia"/>
                <w:sz w:val="24"/>
              </w:rPr>
            </w:pPr>
          </w:p>
        </w:tc>
        <w:tc>
          <w:tcPr>
            <w:tcW w:w="2205" w:type="dxa"/>
            <w:vAlign w:val="center"/>
          </w:tcPr>
          <w:p w14:paraId="05EF66D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支</w:t>
            </w:r>
          </w:p>
        </w:tc>
      </w:tr>
      <w:tr w:rsidR="00F044B0" w14:paraId="4844B3CA" w14:textId="77777777">
        <w:trPr>
          <w:trHeight w:val="270"/>
        </w:trPr>
        <w:tc>
          <w:tcPr>
            <w:tcW w:w="1540" w:type="dxa"/>
            <w:vAlign w:val="center"/>
          </w:tcPr>
          <w:p w14:paraId="22AAA83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157</w:t>
            </w:r>
          </w:p>
        </w:tc>
        <w:tc>
          <w:tcPr>
            <w:tcW w:w="3129" w:type="dxa"/>
            <w:vAlign w:val="center"/>
          </w:tcPr>
          <w:p w14:paraId="080354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绿豆</w:t>
            </w:r>
          </w:p>
        </w:tc>
        <w:tc>
          <w:tcPr>
            <w:tcW w:w="2004" w:type="dxa"/>
            <w:vAlign w:val="center"/>
          </w:tcPr>
          <w:p w14:paraId="02C38C58" w14:textId="77777777" w:rsidR="00F044B0" w:rsidRDefault="00F044B0">
            <w:pPr>
              <w:jc w:val="center"/>
              <w:rPr>
                <w:rFonts w:ascii="宋体" w:hAnsi="宋体" w:cs="宋体" w:hint="eastAsia"/>
                <w:sz w:val="24"/>
              </w:rPr>
            </w:pPr>
          </w:p>
        </w:tc>
        <w:tc>
          <w:tcPr>
            <w:tcW w:w="2205" w:type="dxa"/>
            <w:vAlign w:val="center"/>
          </w:tcPr>
          <w:p w14:paraId="22EBB9D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26D5513" w14:textId="77777777">
        <w:trPr>
          <w:trHeight w:val="270"/>
        </w:trPr>
        <w:tc>
          <w:tcPr>
            <w:tcW w:w="1540" w:type="dxa"/>
            <w:vAlign w:val="center"/>
          </w:tcPr>
          <w:p w14:paraId="0EB218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158</w:t>
            </w:r>
          </w:p>
        </w:tc>
        <w:tc>
          <w:tcPr>
            <w:tcW w:w="3129" w:type="dxa"/>
            <w:vAlign w:val="center"/>
          </w:tcPr>
          <w:p w14:paraId="616601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红豆（赤豆）</w:t>
            </w:r>
          </w:p>
        </w:tc>
        <w:tc>
          <w:tcPr>
            <w:tcW w:w="2004" w:type="dxa"/>
            <w:vAlign w:val="center"/>
          </w:tcPr>
          <w:p w14:paraId="21645C87" w14:textId="77777777" w:rsidR="00F044B0" w:rsidRDefault="00F044B0">
            <w:pPr>
              <w:jc w:val="center"/>
              <w:rPr>
                <w:rFonts w:ascii="宋体" w:hAnsi="宋体" w:cs="宋体" w:hint="eastAsia"/>
                <w:sz w:val="24"/>
              </w:rPr>
            </w:pPr>
          </w:p>
        </w:tc>
        <w:tc>
          <w:tcPr>
            <w:tcW w:w="2205" w:type="dxa"/>
            <w:vAlign w:val="center"/>
          </w:tcPr>
          <w:p w14:paraId="223E7D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3BC77FC" w14:textId="77777777">
        <w:trPr>
          <w:trHeight w:val="270"/>
        </w:trPr>
        <w:tc>
          <w:tcPr>
            <w:tcW w:w="1540" w:type="dxa"/>
            <w:vAlign w:val="center"/>
          </w:tcPr>
          <w:p w14:paraId="4765A2C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159</w:t>
            </w:r>
          </w:p>
        </w:tc>
        <w:tc>
          <w:tcPr>
            <w:tcW w:w="3129" w:type="dxa"/>
            <w:vAlign w:val="center"/>
          </w:tcPr>
          <w:p w14:paraId="212377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米仁</w:t>
            </w:r>
          </w:p>
        </w:tc>
        <w:tc>
          <w:tcPr>
            <w:tcW w:w="2004" w:type="dxa"/>
            <w:vAlign w:val="center"/>
          </w:tcPr>
          <w:p w14:paraId="68B3F713" w14:textId="77777777" w:rsidR="00F044B0" w:rsidRDefault="00F044B0">
            <w:pPr>
              <w:jc w:val="center"/>
              <w:rPr>
                <w:rFonts w:ascii="宋体" w:hAnsi="宋体" w:cs="宋体" w:hint="eastAsia"/>
                <w:sz w:val="24"/>
              </w:rPr>
            </w:pPr>
          </w:p>
        </w:tc>
        <w:tc>
          <w:tcPr>
            <w:tcW w:w="2205" w:type="dxa"/>
            <w:vAlign w:val="center"/>
          </w:tcPr>
          <w:p w14:paraId="5B1A87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7B0B3E0" w14:textId="77777777">
        <w:trPr>
          <w:trHeight w:val="285"/>
        </w:trPr>
        <w:tc>
          <w:tcPr>
            <w:tcW w:w="1540" w:type="dxa"/>
            <w:vAlign w:val="center"/>
          </w:tcPr>
          <w:p w14:paraId="1053CC1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160</w:t>
            </w:r>
          </w:p>
        </w:tc>
        <w:tc>
          <w:tcPr>
            <w:tcW w:w="3129" w:type="dxa"/>
            <w:vAlign w:val="center"/>
          </w:tcPr>
          <w:p w14:paraId="79C9B4D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小青菜</w:t>
            </w:r>
          </w:p>
        </w:tc>
        <w:tc>
          <w:tcPr>
            <w:tcW w:w="2004" w:type="dxa"/>
            <w:vAlign w:val="center"/>
          </w:tcPr>
          <w:p w14:paraId="4A2BB389" w14:textId="77777777" w:rsidR="00F044B0" w:rsidRDefault="00F044B0">
            <w:pPr>
              <w:jc w:val="center"/>
              <w:rPr>
                <w:rFonts w:ascii="宋体" w:hAnsi="宋体" w:cs="宋体" w:hint="eastAsia"/>
                <w:sz w:val="24"/>
              </w:rPr>
            </w:pPr>
          </w:p>
        </w:tc>
        <w:tc>
          <w:tcPr>
            <w:tcW w:w="2205" w:type="dxa"/>
            <w:vAlign w:val="center"/>
          </w:tcPr>
          <w:p w14:paraId="09936C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69CD769" w14:textId="77777777">
        <w:trPr>
          <w:trHeight w:val="285"/>
        </w:trPr>
        <w:tc>
          <w:tcPr>
            <w:tcW w:w="1540" w:type="dxa"/>
            <w:vAlign w:val="center"/>
          </w:tcPr>
          <w:p w14:paraId="50F189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161</w:t>
            </w:r>
          </w:p>
        </w:tc>
        <w:tc>
          <w:tcPr>
            <w:tcW w:w="3129" w:type="dxa"/>
            <w:vAlign w:val="center"/>
          </w:tcPr>
          <w:p w14:paraId="5D43D0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青菜</w:t>
            </w:r>
          </w:p>
        </w:tc>
        <w:tc>
          <w:tcPr>
            <w:tcW w:w="2004" w:type="dxa"/>
            <w:vAlign w:val="center"/>
          </w:tcPr>
          <w:p w14:paraId="0DB06A62" w14:textId="77777777" w:rsidR="00F044B0" w:rsidRDefault="00F044B0">
            <w:pPr>
              <w:jc w:val="center"/>
              <w:rPr>
                <w:rFonts w:ascii="宋体" w:hAnsi="宋体" w:cs="宋体" w:hint="eastAsia"/>
                <w:sz w:val="24"/>
              </w:rPr>
            </w:pPr>
          </w:p>
        </w:tc>
        <w:tc>
          <w:tcPr>
            <w:tcW w:w="2205" w:type="dxa"/>
            <w:vAlign w:val="center"/>
          </w:tcPr>
          <w:p w14:paraId="43EDD8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C1E0D8F" w14:textId="77777777">
        <w:trPr>
          <w:trHeight w:val="285"/>
        </w:trPr>
        <w:tc>
          <w:tcPr>
            <w:tcW w:w="1540" w:type="dxa"/>
            <w:vAlign w:val="center"/>
          </w:tcPr>
          <w:p w14:paraId="1A0083B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162</w:t>
            </w:r>
          </w:p>
        </w:tc>
        <w:tc>
          <w:tcPr>
            <w:tcW w:w="3129" w:type="dxa"/>
            <w:vAlign w:val="center"/>
          </w:tcPr>
          <w:p w14:paraId="20CA535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毛毛菜</w:t>
            </w:r>
          </w:p>
        </w:tc>
        <w:tc>
          <w:tcPr>
            <w:tcW w:w="2004" w:type="dxa"/>
            <w:vAlign w:val="center"/>
          </w:tcPr>
          <w:p w14:paraId="0CEBB8C7" w14:textId="77777777" w:rsidR="00F044B0" w:rsidRDefault="00F044B0">
            <w:pPr>
              <w:jc w:val="center"/>
              <w:rPr>
                <w:rFonts w:ascii="宋体" w:hAnsi="宋体" w:cs="宋体" w:hint="eastAsia"/>
                <w:sz w:val="24"/>
              </w:rPr>
            </w:pPr>
          </w:p>
        </w:tc>
        <w:tc>
          <w:tcPr>
            <w:tcW w:w="2205" w:type="dxa"/>
            <w:vAlign w:val="center"/>
          </w:tcPr>
          <w:p w14:paraId="4A1C560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2C7F0A7" w14:textId="77777777">
        <w:trPr>
          <w:trHeight w:val="285"/>
        </w:trPr>
        <w:tc>
          <w:tcPr>
            <w:tcW w:w="1540" w:type="dxa"/>
            <w:vAlign w:val="center"/>
          </w:tcPr>
          <w:p w14:paraId="67FB02C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163</w:t>
            </w:r>
          </w:p>
        </w:tc>
        <w:tc>
          <w:tcPr>
            <w:tcW w:w="3129" w:type="dxa"/>
            <w:vAlign w:val="center"/>
          </w:tcPr>
          <w:p w14:paraId="23A7B3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大白菜</w:t>
            </w:r>
          </w:p>
        </w:tc>
        <w:tc>
          <w:tcPr>
            <w:tcW w:w="2004" w:type="dxa"/>
            <w:vAlign w:val="center"/>
          </w:tcPr>
          <w:p w14:paraId="73A07885" w14:textId="77777777" w:rsidR="00F044B0" w:rsidRDefault="00F044B0">
            <w:pPr>
              <w:jc w:val="center"/>
              <w:rPr>
                <w:rFonts w:ascii="宋体" w:hAnsi="宋体" w:cs="宋体" w:hint="eastAsia"/>
                <w:sz w:val="24"/>
              </w:rPr>
            </w:pPr>
          </w:p>
        </w:tc>
        <w:tc>
          <w:tcPr>
            <w:tcW w:w="2205" w:type="dxa"/>
            <w:vAlign w:val="center"/>
          </w:tcPr>
          <w:p w14:paraId="6E3C85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A16265B" w14:textId="77777777">
        <w:trPr>
          <w:trHeight w:val="285"/>
        </w:trPr>
        <w:tc>
          <w:tcPr>
            <w:tcW w:w="1540" w:type="dxa"/>
            <w:vAlign w:val="center"/>
          </w:tcPr>
          <w:p w14:paraId="6B67F6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164</w:t>
            </w:r>
          </w:p>
        </w:tc>
        <w:tc>
          <w:tcPr>
            <w:tcW w:w="3129" w:type="dxa"/>
            <w:vAlign w:val="center"/>
          </w:tcPr>
          <w:p w14:paraId="0E65C9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香菜</w:t>
            </w:r>
          </w:p>
        </w:tc>
        <w:tc>
          <w:tcPr>
            <w:tcW w:w="2004" w:type="dxa"/>
            <w:vAlign w:val="center"/>
          </w:tcPr>
          <w:p w14:paraId="71FF8B24" w14:textId="77777777" w:rsidR="00F044B0" w:rsidRDefault="00F044B0">
            <w:pPr>
              <w:jc w:val="center"/>
              <w:rPr>
                <w:rFonts w:ascii="宋体" w:hAnsi="宋体" w:cs="宋体" w:hint="eastAsia"/>
                <w:sz w:val="24"/>
              </w:rPr>
            </w:pPr>
          </w:p>
        </w:tc>
        <w:tc>
          <w:tcPr>
            <w:tcW w:w="2205" w:type="dxa"/>
            <w:vAlign w:val="center"/>
          </w:tcPr>
          <w:p w14:paraId="7389D75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197359B" w14:textId="77777777">
        <w:trPr>
          <w:trHeight w:val="285"/>
        </w:trPr>
        <w:tc>
          <w:tcPr>
            <w:tcW w:w="1540" w:type="dxa"/>
            <w:vAlign w:val="center"/>
          </w:tcPr>
          <w:p w14:paraId="0ECA22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165</w:t>
            </w:r>
          </w:p>
        </w:tc>
        <w:tc>
          <w:tcPr>
            <w:tcW w:w="3129" w:type="dxa"/>
            <w:vAlign w:val="center"/>
          </w:tcPr>
          <w:p w14:paraId="7B8C719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芦笋</w:t>
            </w:r>
          </w:p>
        </w:tc>
        <w:tc>
          <w:tcPr>
            <w:tcW w:w="2004" w:type="dxa"/>
            <w:vAlign w:val="center"/>
          </w:tcPr>
          <w:p w14:paraId="55EE24F0" w14:textId="77777777" w:rsidR="00F044B0" w:rsidRDefault="00F044B0">
            <w:pPr>
              <w:jc w:val="center"/>
              <w:rPr>
                <w:rFonts w:ascii="宋体" w:hAnsi="宋体" w:cs="宋体" w:hint="eastAsia"/>
                <w:sz w:val="24"/>
              </w:rPr>
            </w:pPr>
          </w:p>
        </w:tc>
        <w:tc>
          <w:tcPr>
            <w:tcW w:w="2205" w:type="dxa"/>
            <w:vAlign w:val="center"/>
          </w:tcPr>
          <w:p w14:paraId="2C0BF3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77AF09F" w14:textId="77777777">
        <w:trPr>
          <w:trHeight w:val="285"/>
        </w:trPr>
        <w:tc>
          <w:tcPr>
            <w:tcW w:w="1540" w:type="dxa"/>
            <w:vAlign w:val="center"/>
          </w:tcPr>
          <w:p w14:paraId="00F070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166</w:t>
            </w:r>
          </w:p>
        </w:tc>
        <w:tc>
          <w:tcPr>
            <w:tcW w:w="3129" w:type="dxa"/>
            <w:vAlign w:val="center"/>
          </w:tcPr>
          <w:p w14:paraId="232134E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西芹</w:t>
            </w:r>
          </w:p>
        </w:tc>
        <w:tc>
          <w:tcPr>
            <w:tcW w:w="2004" w:type="dxa"/>
            <w:vAlign w:val="center"/>
          </w:tcPr>
          <w:p w14:paraId="4BF6AD79" w14:textId="77777777" w:rsidR="00F044B0" w:rsidRDefault="00F044B0">
            <w:pPr>
              <w:jc w:val="center"/>
              <w:rPr>
                <w:rFonts w:ascii="宋体" w:hAnsi="宋体" w:cs="宋体" w:hint="eastAsia"/>
                <w:sz w:val="24"/>
              </w:rPr>
            </w:pPr>
          </w:p>
        </w:tc>
        <w:tc>
          <w:tcPr>
            <w:tcW w:w="2205" w:type="dxa"/>
            <w:vAlign w:val="center"/>
          </w:tcPr>
          <w:p w14:paraId="5169EB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5DF5D50" w14:textId="77777777">
        <w:trPr>
          <w:trHeight w:val="285"/>
        </w:trPr>
        <w:tc>
          <w:tcPr>
            <w:tcW w:w="1540" w:type="dxa"/>
            <w:vAlign w:val="center"/>
          </w:tcPr>
          <w:p w14:paraId="726DED0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167</w:t>
            </w:r>
          </w:p>
        </w:tc>
        <w:tc>
          <w:tcPr>
            <w:tcW w:w="3129" w:type="dxa"/>
            <w:vAlign w:val="center"/>
          </w:tcPr>
          <w:p w14:paraId="7E2B53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韭菜</w:t>
            </w:r>
          </w:p>
        </w:tc>
        <w:tc>
          <w:tcPr>
            <w:tcW w:w="2004" w:type="dxa"/>
            <w:vAlign w:val="center"/>
          </w:tcPr>
          <w:p w14:paraId="5F417243" w14:textId="77777777" w:rsidR="00F044B0" w:rsidRDefault="00F044B0">
            <w:pPr>
              <w:jc w:val="center"/>
              <w:rPr>
                <w:rFonts w:ascii="宋体" w:hAnsi="宋体" w:cs="宋体" w:hint="eastAsia"/>
                <w:sz w:val="24"/>
              </w:rPr>
            </w:pPr>
          </w:p>
        </w:tc>
        <w:tc>
          <w:tcPr>
            <w:tcW w:w="2205" w:type="dxa"/>
            <w:vAlign w:val="center"/>
          </w:tcPr>
          <w:p w14:paraId="6CC9697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FA9F1B3" w14:textId="77777777">
        <w:trPr>
          <w:trHeight w:val="285"/>
        </w:trPr>
        <w:tc>
          <w:tcPr>
            <w:tcW w:w="1540" w:type="dxa"/>
            <w:vAlign w:val="center"/>
          </w:tcPr>
          <w:p w14:paraId="650B75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168</w:t>
            </w:r>
          </w:p>
        </w:tc>
        <w:tc>
          <w:tcPr>
            <w:tcW w:w="3129" w:type="dxa"/>
            <w:vAlign w:val="center"/>
          </w:tcPr>
          <w:p w14:paraId="03A17C0D"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鸡丛菌</w:t>
            </w:r>
            <w:proofErr w:type="gramEnd"/>
            <w:r>
              <w:rPr>
                <w:rFonts w:ascii="宋体" w:hAnsi="宋体" w:cs="宋体" w:hint="eastAsia"/>
                <w:kern w:val="0"/>
                <w:sz w:val="24"/>
              </w:rPr>
              <w:t xml:space="preserve"> </w:t>
            </w:r>
          </w:p>
        </w:tc>
        <w:tc>
          <w:tcPr>
            <w:tcW w:w="2004" w:type="dxa"/>
            <w:vAlign w:val="center"/>
          </w:tcPr>
          <w:p w14:paraId="6520B259" w14:textId="77777777" w:rsidR="00F044B0" w:rsidRDefault="00F044B0">
            <w:pPr>
              <w:jc w:val="center"/>
              <w:rPr>
                <w:rFonts w:ascii="宋体" w:hAnsi="宋体" w:cs="宋体" w:hint="eastAsia"/>
                <w:sz w:val="24"/>
              </w:rPr>
            </w:pPr>
          </w:p>
        </w:tc>
        <w:tc>
          <w:tcPr>
            <w:tcW w:w="2205" w:type="dxa"/>
            <w:vAlign w:val="center"/>
          </w:tcPr>
          <w:p w14:paraId="3266DFF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73BE270" w14:textId="77777777">
        <w:trPr>
          <w:trHeight w:val="285"/>
        </w:trPr>
        <w:tc>
          <w:tcPr>
            <w:tcW w:w="1540" w:type="dxa"/>
            <w:vAlign w:val="center"/>
          </w:tcPr>
          <w:p w14:paraId="25AA2F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169</w:t>
            </w:r>
          </w:p>
        </w:tc>
        <w:tc>
          <w:tcPr>
            <w:tcW w:w="3129" w:type="dxa"/>
            <w:vAlign w:val="center"/>
          </w:tcPr>
          <w:p w14:paraId="0CD9FE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茭白</w:t>
            </w:r>
          </w:p>
        </w:tc>
        <w:tc>
          <w:tcPr>
            <w:tcW w:w="2004" w:type="dxa"/>
            <w:vAlign w:val="center"/>
          </w:tcPr>
          <w:p w14:paraId="21F4E809" w14:textId="77777777" w:rsidR="00F044B0" w:rsidRDefault="00F044B0">
            <w:pPr>
              <w:jc w:val="center"/>
              <w:rPr>
                <w:rFonts w:ascii="宋体" w:hAnsi="宋体" w:cs="宋体" w:hint="eastAsia"/>
                <w:sz w:val="24"/>
              </w:rPr>
            </w:pPr>
          </w:p>
        </w:tc>
        <w:tc>
          <w:tcPr>
            <w:tcW w:w="2205" w:type="dxa"/>
            <w:vAlign w:val="center"/>
          </w:tcPr>
          <w:p w14:paraId="4B765F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623954B" w14:textId="77777777">
        <w:trPr>
          <w:trHeight w:val="270"/>
        </w:trPr>
        <w:tc>
          <w:tcPr>
            <w:tcW w:w="1540" w:type="dxa"/>
            <w:vAlign w:val="center"/>
          </w:tcPr>
          <w:p w14:paraId="6F6AAA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170</w:t>
            </w:r>
          </w:p>
        </w:tc>
        <w:tc>
          <w:tcPr>
            <w:tcW w:w="3129" w:type="dxa"/>
            <w:vAlign w:val="center"/>
          </w:tcPr>
          <w:p w14:paraId="6A0C38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金瓜</w:t>
            </w:r>
          </w:p>
        </w:tc>
        <w:tc>
          <w:tcPr>
            <w:tcW w:w="2004" w:type="dxa"/>
            <w:vAlign w:val="center"/>
          </w:tcPr>
          <w:p w14:paraId="71E17CC4" w14:textId="77777777" w:rsidR="00F044B0" w:rsidRDefault="00F044B0">
            <w:pPr>
              <w:jc w:val="center"/>
              <w:rPr>
                <w:rFonts w:ascii="宋体" w:hAnsi="宋体" w:cs="宋体" w:hint="eastAsia"/>
                <w:sz w:val="24"/>
              </w:rPr>
            </w:pPr>
          </w:p>
        </w:tc>
        <w:tc>
          <w:tcPr>
            <w:tcW w:w="2205" w:type="dxa"/>
            <w:vAlign w:val="center"/>
          </w:tcPr>
          <w:p w14:paraId="727C505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5706AD4" w14:textId="77777777">
        <w:trPr>
          <w:trHeight w:val="285"/>
        </w:trPr>
        <w:tc>
          <w:tcPr>
            <w:tcW w:w="1540" w:type="dxa"/>
            <w:vAlign w:val="center"/>
          </w:tcPr>
          <w:p w14:paraId="3E2316D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171</w:t>
            </w:r>
          </w:p>
        </w:tc>
        <w:tc>
          <w:tcPr>
            <w:tcW w:w="3129" w:type="dxa"/>
            <w:vAlign w:val="center"/>
          </w:tcPr>
          <w:p w14:paraId="632F2F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包心菜</w:t>
            </w:r>
          </w:p>
        </w:tc>
        <w:tc>
          <w:tcPr>
            <w:tcW w:w="2004" w:type="dxa"/>
            <w:vAlign w:val="center"/>
          </w:tcPr>
          <w:p w14:paraId="242E2C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兰州</w:t>
            </w:r>
          </w:p>
        </w:tc>
        <w:tc>
          <w:tcPr>
            <w:tcW w:w="2205" w:type="dxa"/>
            <w:vAlign w:val="center"/>
          </w:tcPr>
          <w:p w14:paraId="1A756A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CD92457" w14:textId="77777777">
        <w:trPr>
          <w:trHeight w:val="270"/>
        </w:trPr>
        <w:tc>
          <w:tcPr>
            <w:tcW w:w="1540" w:type="dxa"/>
            <w:vAlign w:val="center"/>
          </w:tcPr>
          <w:p w14:paraId="64BEFE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172</w:t>
            </w:r>
          </w:p>
        </w:tc>
        <w:tc>
          <w:tcPr>
            <w:tcW w:w="3129" w:type="dxa"/>
            <w:vAlign w:val="center"/>
          </w:tcPr>
          <w:p w14:paraId="0E461DD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香椿</w:t>
            </w:r>
          </w:p>
        </w:tc>
        <w:tc>
          <w:tcPr>
            <w:tcW w:w="2004" w:type="dxa"/>
            <w:vAlign w:val="center"/>
          </w:tcPr>
          <w:p w14:paraId="32F2A75B" w14:textId="77777777" w:rsidR="00F044B0" w:rsidRDefault="00F044B0">
            <w:pPr>
              <w:jc w:val="center"/>
              <w:rPr>
                <w:rFonts w:ascii="宋体" w:hAnsi="宋体" w:cs="宋体" w:hint="eastAsia"/>
                <w:sz w:val="24"/>
              </w:rPr>
            </w:pPr>
          </w:p>
        </w:tc>
        <w:tc>
          <w:tcPr>
            <w:tcW w:w="2205" w:type="dxa"/>
            <w:vAlign w:val="center"/>
          </w:tcPr>
          <w:p w14:paraId="220B0C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7AB9440" w14:textId="77777777">
        <w:trPr>
          <w:trHeight w:val="270"/>
        </w:trPr>
        <w:tc>
          <w:tcPr>
            <w:tcW w:w="1540" w:type="dxa"/>
            <w:vAlign w:val="center"/>
          </w:tcPr>
          <w:p w14:paraId="5153CF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173</w:t>
            </w:r>
          </w:p>
        </w:tc>
        <w:tc>
          <w:tcPr>
            <w:tcW w:w="3129" w:type="dxa"/>
            <w:vAlign w:val="center"/>
          </w:tcPr>
          <w:p w14:paraId="173E27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荷兰芹</w:t>
            </w:r>
          </w:p>
        </w:tc>
        <w:tc>
          <w:tcPr>
            <w:tcW w:w="2004" w:type="dxa"/>
            <w:vAlign w:val="center"/>
          </w:tcPr>
          <w:p w14:paraId="46847634" w14:textId="77777777" w:rsidR="00F044B0" w:rsidRDefault="00F044B0">
            <w:pPr>
              <w:jc w:val="center"/>
              <w:rPr>
                <w:rFonts w:ascii="宋体" w:hAnsi="宋体" w:cs="宋体" w:hint="eastAsia"/>
                <w:sz w:val="24"/>
              </w:rPr>
            </w:pPr>
          </w:p>
        </w:tc>
        <w:tc>
          <w:tcPr>
            <w:tcW w:w="2205" w:type="dxa"/>
            <w:vAlign w:val="center"/>
          </w:tcPr>
          <w:p w14:paraId="62B793B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C841F91" w14:textId="77777777">
        <w:trPr>
          <w:trHeight w:val="270"/>
        </w:trPr>
        <w:tc>
          <w:tcPr>
            <w:tcW w:w="1540" w:type="dxa"/>
            <w:vAlign w:val="center"/>
          </w:tcPr>
          <w:p w14:paraId="4C6325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174</w:t>
            </w:r>
          </w:p>
        </w:tc>
        <w:tc>
          <w:tcPr>
            <w:tcW w:w="3129" w:type="dxa"/>
            <w:vAlign w:val="center"/>
          </w:tcPr>
          <w:p w14:paraId="12B0FF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桃源酸菜</w:t>
            </w:r>
          </w:p>
        </w:tc>
        <w:tc>
          <w:tcPr>
            <w:tcW w:w="2004" w:type="dxa"/>
            <w:vAlign w:val="center"/>
          </w:tcPr>
          <w:p w14:paraId="2B3E3F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500g/包</w:t>
            </w:r>
          </w:p>
        </w:tc>
        <w:tc>
          <w:tcPr>
            <w:tcW w:w="2205" w:type="dxa"/>
            <w:vAlign w:val="center"/>
          </w:tcPr>
          <w:p w14:paraId="0E08A3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C997EA5" w14:textId="77777777">
        <w:trPr>
          <w:trHeight w:val="357"/>
        </w:trPr>
        <w:tc>
          <w:tcPr>
            <w:tcW w:w="1540" w:type="dxa"/>
            <w:vAlign w:val="center"/>
          </w:tcPr>
          <w:p w14:paraId="73BBF1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175</w:t>
            </w:r>
          </w:p>
        </w:tc>
        <w:tc>
          <w:tcPr>
            <w:tcW w:w="3129" w:type="dxa"/>
            <w:vAlign w:val="center"/>
          </w:tcPr>
          <w:p w14:paraId="0C24883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糯米糖藕</w:t>
            </w:r>
          </w:p>
        </w:tc>
        <w:tc>
          <w:tcPr>
            <w:tcW w:w="2004" w:type="dxa"/>
            <w:vAlign w:val="center"/>
          </w:tcPr>
          <w:p w14:paraId="708A61D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祺</w:t>
            </w:r>
            <w:proofErr w:type="gramEnd"/>
            <w:r>
              <w:rPr>
                <w:rFonts w:ascii="宋体" w:hAnsi="宋体" w:cs="宋体" w:hint="eastAsia"/>
                <w:kern w:val="0"/>
                <w:sz w:val="24"/>
              </w:rPr>
              <w:t>厨</w:t>
            </w:r>
          </w:p>
        </w:tc>
        <w:tc>
          <w:tcPr>
            <w:tcW w:w="2205" w:type="dxa"/>
            <w:vAlign w:val="center"/>
          </w:tcPr>
          <w:p w14:paraId="07D8A0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60CCC35" w14:textId="77777777">
        <w:trPr>
          <w:trHeight w:val="285"/>
        </w:trPr>
        <w:tc>
          <w:tcPr>
            <w:tcW w:w="1540" w:type="dxa"/>
            <w:vAlign w:val="center"/>
          </w:tcPr>
          <w:p w14:paraId="479C39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176</w:t>
            </w:r>
          </w:p>
        </w:tc>
        <w:tc>
          <w:tcPr>
            <w:tcW w:w="3129" w:type="dxa"/>
            <w:vAlign w:val="center"/>
          </w:tcPr>
          <w:p w14:paraId="4F50775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莴笋肉（去皮莴笋）</w:t>
            </w:r>
          </w:p>
        </w:tc>
        <w:tc>
          <w:tcPr>
            <w:tcW w:w="2004" w:type="dxa"/>
            <w:vAlign w:val="center"/>
          </w:tcPr>
          <w:p w14:paraId="5CFE983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c>
          <w:tcPr>
            <w:tcW w:w="2205" w:type="dxa"/>
            <w:vAlign w:val="center"/>
          </w:tcPr>
          <w:p w14:paraId="2E2394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D9811A2" w14:textId="77777777">
        <w:trPr>
          <w:trHeight w:val="285"/>
        </w:trPr>
        <w:tc>
          <w:tcPr>
            <w:tcW w:w="1540" w:type="dxa"/>
            <w:vAlign w:val="center"/>
          </w:tcPr>
          <w:p w14:paraId="5402C8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177</w:t>
            </w:r>
          </w:p>
        </w:tc>
        <w:tc>
          <w:tcPr>
            <w:tcW w:w="3129" w:type="dxa"/>
            <w:vAlign w:val="center"/>
          </w:tcPr>
          <w:p w14:paraId="09D949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芽儿菜</w:t>
            </w:r>
          </w:p>
        </w:tc>
        <w:tc>
          <w:tcPr>
            <w:tcW w:w="2004" w:type="dxa"/>
            <w:vAlign w:val="center"/>
          </w:tcPr>
          <w:p w14:paraId="6FF4C71B" w14:textId="77777777" w:rsidR="00F044B0" w:rsidRDefault="00F044B0">
            <w:pPr>
              <w:jc w:val="center"/>
              <w:rPr>
                <w:rFonts w:ascii="宋体" w:hAnsi="宋体" w:cs="宋体" w:hint="eastAsia"/>
                <w:sz w:val="24"/>
              </w:rPr>
            </w:pPr>
          </w:p>
        </w:tc>
        <w:tc>
          <w:tcPr>
            <w:tcW w:w="2205" w:type="dxa"/>
            <w:vAlign w:val="center"/>
          </w:tcPr>
          <w:p w14:paraId="1C874C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6FDA832" w14:textId="77777777">
        <w:trPr>
          <w:trHeight w:val="285"/>
        </w:trPr>
        <w:tc>
          <w:tcPr>
            <w:tcW w:w="1540" w:type="dxa"/>
            <w:vAlign w:val="center"/>
          </w:tcPr>
          <w:p w14:paraId="1DE929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178</w:t>
            </w:r>
          </w:p>
        </w:tc>
        <w:tc>
          <w:tcPr>
            <w:tcW w:w="3129" w:type="dxa"/>
            <w:vAlign w:val="center"/>
          </w:tcPr>
          <w:p w14:paraId="14FB2EA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香椿苗</w:t>
            </w:r>
          </w:p>
        </w:tc>
        <w:tc>
          <w:tcPr>
            <w:tcW w:w="2004" w:type="dxa"/>
            <w:vAlign w:val="center"/>
          </w:tcPr>
          <w:p w14:paraId="0339EC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100克/盒</w:t>
            </w:r>
          </w:p>
        </w:tc>
        <w:tc>
          <w:tcPr>
            <w:tcW w:w="2205" w:type="dxa"/>
            <w:vAlign w:val="center"/>
          </w:tcPr>
          <w:p w14:paraId="601F97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75DBA39C" w14:textId="77777777">
        <w:trPr>
          <w:trHeight w:val="285"/>
        </w:trPr>
        <w:tc>
          <w:tcPr>
            <w:tcW w:w="1540" w:type="dxa"/>
            <w:vAlign w:val="center"/>
          </w:tcPr>
          <w:p w14:paraId="3C2A4A80"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179</w:t>
            </w:r>
          </w:p>
        </w:tc>
        <w:tc>
          <w:tcPr>
            <w:tcW w:w="3129" w:type="dxa"/>
            <w:vAlign w:val="center"/>
          </w:tcPr>
          <w:p w14:paraId="3D78DD2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扁豆</w:t>
            </w:r>
          </w:p>
        </w:tc>
        <w:tc>
          <w:tcPr>
            <w:tcW w:w="2004" w:type="dxa"/>
            <w:vAlign w:val="center"/>
          </w:tcPr>
          <w:p w14:paraId="60C8F409" w14:textId="77777777" w:rsidR="00F044B0" w:rsidRDefault="00F044B0">
            <w:pPr>
              <w:jc w:val="center"/>
              <w:rPr>
                <w:rFonts w:ascii="宋体" w:hAnsi="宋体" w:cs="宋体" w:hint="eastAsia"/>
                <w:sz w:val="24"/>
              </w:rPr>
            </w:pPr>
          </w:p>
        </w:tc>
        <w:tc>
          <w:tcPr>
            <w:tcW w:w="2205" w:type="dxa"/>
            <w:vAlign w:val="center"/>
          </w:tcPr>
          <w:p w14:paraId="1846F9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17CE0EC" w14:textId="77777777">
        <w:trPr>
          <w:trHeight w:val="270"/>
        </w:trPr>
        <w:tc>
          <w:tcPr>
            <w:tcW w:w="1540" w:type="dxa"/>
            <w:vAlign w:val="center"/>
          </w:tcPr>
          <w:p w14:paraId="06208F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180</w:t>
            </w:r>
          </w:p>
        </w:tc>
        <w:tc>
          <w:tcPr>
            <w:tcW w:w="3129" w:type="dxa"/>
            <w:vAlign w:val="center"/>
          </w:tcPr>
          <w:p w14:paraId="2A38CC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酸模叶</w:t>
            </w:r>
          </w:p>
        </w:tc>
        <w:tc>
          <w:tcPr>
            <w:tcW w:w="2004" w:type="dxa"/>
            <w:vAlign w:val="center"/>
          </w:tcPr>
          <w:p w14:paraId="5FFA5F6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20片/盒</w:t>
            </w:r>
          </w:p>
        </w:tc>
        <w:tc>
          <w:tcPr>
            <w:tcW w:w="2205" w:type="dxa"/>
            <w:vAlign w:val="center"/>
          </w:tcPr>
          <w:p w14:paraId="232BC6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4C781F81" w14:textId="77777777">
        <w:trPr>
          <w:trHeight w:val="270"/>
        </w:trPr>
        <w:tc>
          <w:tcPr>
            <w:tcW w:w="1540" w:type="dxa"/>
            <w:vAlign w:val="center"/>
          </w:tcPr>
          <w:p w14:paraId="0ECDAC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181</w:t>
            </w:r>
          </w:p>
        </w:tc>
        <w:tc>
          <w:tcPr>
            <w:tcW w:w="3129" w:type="dxa"/>
            <w:vAlign w:val="center"/>
          </w:tcPr>
          <w:p w14:paraId="036D0F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螺丝</w:t>
            </w:r>
            <w:proofErr w:type="gramStart"/>
            <w:r>
              <w:rPr>
                <w:rFonts w:ascii="宋体" w:hAnsi="宋体" w:cs="宋体" w:hint="eastAsia"/>
                <w:kern w:val="0"/>
                <w:sz w:val="24"/>
              </w:rPr>
              <w:t>椒</w:t>
            </w:r>
            <w:proofErr w:type="gramEnd"/>
          </w:p>
        </w:tc>
        <w:tc>
          <w:tcPr>
            <w:tcW w:w="2004" w:type="dxa"/>
            <w:vAlign w:val="center"/>
          </w:tcPr>
          <w:p w14:paraId="09F28F3E" w14:textId="77777777" w:rsidR="00F044B0" w:rsidRDefault="00F044B0">
            <w:pPr>
              <w:jc w:val="center"/>
              <w:rPr>
                <w:rFonts w:ascii="宋体" w:hAnsi="宋体" w:cs="宋体" w:hint="eastAsia"/>
                <w:sz w:val="24"/>
              </w:rPr>
            </w:pPr>
          </w:p>
        </w:tc>
        <w:tc>
          <w:tcPr>
            <w:tcW w:w="2205" w:type="dxa"/>
            <w:vAlign w:val="center"/>
          </w:tcPr>
          <w:p w14:paraId="396E030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EE87679" w14:textId="77777777">
        <w:trPr>
          <w:trHeight w:val="285"/>
        </w:trPr>
        <w:tc>
          <w:tcPr>
            <w:tcW w:w="1540" w:type="dxa"/>
            <w:vAlign w:val="center"/>
          </w:tcPr>
          <w:p w14:paraId="375D758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182</w:t>
            </w:r>
          </w:p>
        </w:tc>
        <w:tc>
          <w:tcPr>
            <w:tcW w:w="3129" w:type="dxa"/>
            <w:vAlign w:val="center"/>
          </w:tcPr>
          <w:p w14:paraId="1772717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番薯藤</w:t>
            </w:r>
          </w:p>
        </w:tc>
        <w:tc>
          <w:tcPr>
            <w:tcW w:w="2004" w:type="dxa"/>
            <w:vAlign w:val="center"/>
          </w:tcPr>
          <w:p w14:paraId="1C77CFA1" w14:textId="77777777" w:rsidR="00F044B0" w:rsidRDefault="00F044B0">
            <w:pPr>
              <w:jc w:val="center"/>
              <w:rPr>
                <w:rFonts w:ascii="宋体" w:hAnsi="宋体" w:cs="宋体" w:hint="eastAsia"/>
                <w:sz w:val="24"/>
              </w:rPr>
            </w:pPr>
          </w:p>
        </w:tc>
        <w:tc>
          <w:tcPr>
            <w:tcW w:w="2205" w:type="dxa"/>
            <w:vAlign w:val="center"/>
          </w:tcPr>
          <w:p w14:paraId="3B650E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4C775D1" w14:textId="77777777">
        <w:trPr>
          <w:trHeight w:val="285"/>
        </w:trPr>
        <w:tc>
          <w:tcPr>
            <w:tcW w:w="1540" w:type="dxa"/>
            <w:vAlign w:val="center"/>
          </w:tcPr>
          <w:p w14:paraId="2715BC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183</w:t>
            </w:r>
          </w:p>
        </w:tc>
        <w:tc>
          <w:tcPr>
            <w:tcW w:w="3129" w:type="dxa"/>
            <w:vAlign w:val="center"/>
          </w:tcPr>
          <w:p w14:paraId="07FBAA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带皮小土豆</w:t>
            </w:r>
          </w:p>
        </w:tc>
        <w:tc>
          <w:tcPr>
            <w:tcW w:w="2004" w:type="dxa"/>
            <w:vAlign w:val="center"/>
          </w:tcPr>
          <w:p w14:paraId="5CD08040" w14:textId="77777777" w:rsidR="00F044B0" w:rsidRDefault="00F044B0">
            <w:pPr>
              <w:jc w:val="center"/>
              <w:rPr>
                <w:rFonts w:ascii="宋体" w:hAnsi="宋体" w:cs="宋体" w:hint="eastAsia"/>
                <w:sz w:val="24"/>
              </w:rPr>
            </w:pPr>
          </w:p>
        </w:tc>
        <w:tc>
          <w:tcPr>
            <w:tcW w:w="2205" w:type="dxa"/>
            <w:vAlign w:val="center"/>
          </w:tcPr>
          <w:p w14:paraId="45D4EE5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C747DC7" w14:textId="77777777">
        <w:trPr>
          <w:trHeight w:val="270"/>
        </w:trPr>
        <w:tc>
          <w:tcPr>
            <w:tcW w:w="1540" w:type="dxa"/>
            <w:vAlign w:val="center"/>
          </w:tcPr>
          <w:p w14:paraId="42FF84F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184</w:t>
            </w:r>
          </w:p>
        </w:tc>
        <w:tc>
          <w:tcPr>
            <w:tcW w:w="3129" w:type="dxa"/>
            <w:vAlign w:val="center"/>
          </w:tcPr>
          <w:p w14:paraId="5F9D518C"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辣木苗</w:t>
            </w:r>
            <w:proofErr w:type="gramEnd"/>
          </w:p>
        </w:tc>
        <w:tc>
          <w:tcPr>
            <w:tcW w:w="2004" w:type="dxa"/>
            <w:vAlign w:val="center"/>
          </w:tcPr>
          <w:p w14:paraId="314E42D3" w14:textId="77777777" w:rsidR="00F044B0" w:rsidRDefault="00F044B0">
            <w:pPr>
              <w:jc w:val="center"/>
              <w:rPr>
                <w:rFonts w:ascii="宋体" w:hAnsi="宋体" w:cs="宋体" w:hint="eastAsia"/>
                <w:sz w:val="24"/>
              </w:rPr>
            </w:pPr>
          </w:p>
        </w:tc>
        <w:tc>
          <w:tcPr>
            <w:tcW w:w="2205" w:type="dxa"/>
            <w:vAlign w:val="center"/>
          </w:tcPr>
          <w:p w14:paraId="22665FC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60CEFEF" w14:textId="77777777">
        <w:trPr>
          <w:trHeight w:val="285"/>
        </w:trPr>
        <w:tc>
          <w:tcPr>
            <w:tcW w:w="1540" w:type="dxa"/>
            <w:vAlign w:val="center"/>
          </w:tcPr>
          <w:p w14:paraId="2C0A0F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185</w:t>
            </w:r>
          </w:p>
        </w:tc>
        <w:tc>
          <w:tcPr>
            <w:tcW w:w="3129" w:type="dxa"/>
            <w:vAlign w:val="center"/>
          </w:tcPr>
          <w:p w14:paraId="18F395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平菇</w:t>
            </w:r>
          </w:p>
        </w:tc>
        <w:tc>
          <w:tcPr>
            <w:tcW w:w="2004" w:type="dxa"/>
            <w:vAlign w:val="center"/>
          </w:tcPr>
          <w:p w14:paraId="53B62751" w14:textId="77777777" w:rsidR="00F044B0" w:rsidRDefault="00F044B0">
            <w:pPr>
              <w:jc w:val="center"/>
              <w:rPr>
                <w:rFonts w:ascii="宋体" w:hAnsi="宋体" w:cs="宋体" w:hint="eastAsia"/>
                <w:sz w:val="24"/>
              </w:rPr>
            </w:pPr>
          </w:p>
        </w:tc>
        <w:tc>
          <w:tcPr>
            <w:tcW w:w="2205" w:type="dxa"/>
            <w:vAlign w:val="center"/>
          </w:tcPr>
          <w:p w14:paraId="0E0F25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17590A6" w14:textId="77777777">
        <w:trPr>
          <w:trHeight w:val="270"/>
        </w:trPr>
        <w:tc>
          <w:tcPr>
            <w:tcW w:w="1540" w:type="dxa"/>
            <w:vAlign w:val="center"/>
          </w:tcPr>
          <w:p w14:paraId="695D94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186</w:t>
            </w:r>
          </w:p>
        </w:tc>
        <w:tc>
          <w:tcPr>
            <w:tcW w:w="3129" w:type="dxa"/>
            <w:vAlign w:val="center"/>
          </w:tcPr>
          <w:p w14:paraId="4628AC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奶白菜</w:t>
            </w:r>
          </w:p>
        </w:tc>
        <w:tc>
          <w:tcPr>
            <w:tcW w:w="2004" w:type="dxa"/>
            <w:vAlign w:val="center"/>
          </w:tcPr>
          <w:p w14:paraId="21691D17" w14:textId="77777777" w:rsidR="00F044B0" w:rsidRDefault="00F044B0">
            <w:pPr>
              <w:jc w:val="center"/>
              <w:rPr>
                <w:rFonts w:ascii="宋体" w:hAnsi="宋体" w:cs="宋体" w:hint="eastAsia"/>
                <w:sz w:val="24"/>
              </w:rPr>
            </w:pPr>
          </w:p>
        </w:tc>
        <w:tc>
          <w:tcPr>
            <w:tcW w:w="2205" w:type="dxa"/>
            <w:vAlign w:val="center"/>
          </w:tcPr>
          <w:p w14:paraId="588DC2C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3EED421" w14:textId="77777777">
        <w:trPr>
          <w:trHeight w:val="270"/>
        </w:trPr>
        <w:tc>
          <w:tcPr>
            <w:tcW w:w="1540" w:type="dxa"/>
            <w:vAlign w:val="center"/>
          </w:tcPr>
          <w:p w14:paraId="263B1A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187</w:t>
            </w:r>
          </w:p>
        </w:tc>
        <w:tc>
          <w:tcPr>
            <w:tcW w:w="3129" w:type="dxa"/>
            <w:vAlign w:val="center"/>
          </w:tcPr>
          <w:p w14:paraId="446263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线</w:t>
            </w:r>
            <w:proofErr w:type="gramStart"/>
            <w:r>
              <w:rPr>
                <w:rFonts w:ascii="宋体" w:hAnsi="宋体" w:cs="宋体" w:hint="eastAsia"/>
                <w:kern w:val="0"/>
                <w:sz w:val="24"/>
              </w:rPr>
              <w:t>椒</w:t>
            </w:r>
            <w:proofErr w:type="gramEnd"/>
          </w:p>
        </w:tc>
        <w:tc>
          <w:tcPr>
            <w:tcW w:w="2004" w:type="dxa"/>
            <w:vAlign w:val="center"/>
          </w:tcPr>
          <w:p w14:paraId="0D9785C0" w14:textId="77777777" w:rsidR="00F044B0" w:rsidRDefault="00F044B0">
            <w:pPr>
              <w:jc w:val="center"/>
              <w:rPr>
                <w:rFonts w:ascii="宋体" w:hAnsi="宋体" w:cs="宋体" w:hint="eastAsia"/>
                <w:sz w:val="24"/>
              </w:rPr>
            </w:pPr>
          </w:p>
        </w:tc>
        <w:tc>
          <w:tcPr>
            <w:tcW w:w="2205" w:type="dxa"/>
            <w:vAlign w:val="center"/>
          </w:tcPr>
          <w:p w14:paraId="08F2C1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bl>
    <w:p w14:paraId="5C4CED6C" w14:textId="77777777" w:rsidR="00F044B0" w:rsidRDefault="00000000">
      <w:pPr>
        <w:pStyle w:val="afa"/>
        <w:jc w:val="center"/>
        <w:rPr>
          <w:rFonts w:cs="宋体"/>
          <w:b/>
        </w:rPr>
      </w:pPr>
      <w:r>
        <w:rPr>
          <w:rFonts w:cs="宋体" w:hint="eastAsia"/>
          <w:b/>
        </w:rPr>
        <w:t>（二）水产类</w:t>
      </w:r>
    </w:p>
    <w:tbl>
      <w:tblPr>
        <w:tblW w:w="0" w:type="auto"/>
        <w:jc w:val="center"/>
        <w:tblLayout w:type="fixed"/>
        <w:tblLook w:val="04A0" w:firstRow="1" w:lastRow="0" w:firstColumn="1" w:lastColumn="0" w:noHBand="0" w:noVBand="1"/>
      </w:tblPr>
      <w:tblGrid>
        <w:gridCol w:w="1597"/>
        <w:gridCol w:w="3136"/>
        <w:gridCol w:w="1991"/>
        <w:gridCol w:w="2100"/>
      </w:tblGrid>
      <w:tr w:rsidR="00F044B0" w14:paraId="04F94878"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0E3D369B"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编号</w:t>
            </w:r>
          </w:p>
        </w:tc>
        <w:tc>
          <w:tcPr>
            <w:tcW w:w="3136" w:type="dxa"/>
            <w:tcBorders>
              <w:top w:val="single" w:sz="4" w:space="0" w:color="000000"/>
              <w:left w:val="single" w:sz="4" w:space="0" w:color="000000"/>
              <w:bottom w:val="single" w:sz="4" w:space="0" w:color="000000"/>
              <w:right w:val="single" w:sz="4" w:space="0" w:color="000000"/>
            </w:tcBorders>
            <w:vAlign w:val="center"/>
          </w:tcPr>
          <w:p w14:paraId="5D64A123"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品目清单</w:t>
            </w:r>
          </w:p>
        </w:tc>
        <w:tc>
          <w:tcPr>
            <w:tcW w:w="1991" w:type="dxa"/>
            <w:tcBorders>
              <w:top w:val="single" w:sz="4" w:space="0" w:color="000000"/>
              <w:left w:val="single" w:sz="4" w:space="0" w:color="000000"/>
              <w:bottom w:val="single" w:sz="4" w:space="0" w:color="000000"/>
              <w:right w:val="single" w:sz="4" w:space="0" w:color="000000"/>
            </w:tcBorders>
            <w:vAlign w:val="center"/>
          </w:tcPr>
          <w:p w14:paraId="7886AAD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规格</w:t>
            </w:r>
          </w:p>
        </w:tc>
        <w:tc>
          <w:tcPr>
            <w:tcW w:w="2100" w:type="dxa"/>
            <w:tcBorders>
              <w:top w:val="single" w:sz="4" w:space="0" w:color="000000"/>
              <w:left w:val="single" w:sz="4" w:space="0" w:color="000000"/>
              <w:bottom w:val="single" w:sz="4" w:space="0" w:color="000000"/>
              <w:right w:val="single" w:sz="4" w:space="0" w:color="000000"/>
            </w:tcBorders>
            <w:vAlign w:val="center"/>
          </w:tcPr>
          <w:p w14:paraId="615495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计价单位</w:t>
            </w:r>
          </w:p>
        </w:tc>
      </w:tr>
      <w:tr w:rsidR="00F044B0" w14:paraId="2051A008"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6A5DD0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w:t>
            </w:r>
          </w:p>
        </w:tc>
        <w:tc>
          <w:tcPr>
            <w:tcW w:w="3136" w:type="dxa"/>
            <w:tcBorders>
              <w:top w:val="single" w:sz="4" w:space="0" w:color="000000"/>
              <w:left w:val="single" w:sz="4" w:space="0" w:color="000000"/>
              <w:bottom w:val="single" w:sz="4" w:space="0" w:color="000000"/>
              <w:right w:val="single" w:sz="4" w:space="0" w:color="000000"/>
            </w:tcBorders>
            <w:vAlign w:val="center"/>
          </w:tcPr>
          <w:p w14:paraId="2C1C4A35"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鲈鱼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54578B4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1斤左右/条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3D87DD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AEE240D"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767511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w:t>
            </w:r>
          </w:p>
        </w:tc>
        <w:tc>
          <w:tcPr>
            <w:tcW w:w="3136" w:type="dxa"/>
            <w:tcBorders>
              <w:top w:val="single" w:sz="4" w:space="0" w:color="000000"/>
              <w:left w:val="single" w:sz="4" w:space="0" w:color="000000"/>
              <w:bottom w:val="single" w:sz="4" w:space="0" w:color="000000"/>
              <w:right w:val="single" w:sz="4" w:space="0" w:color="000000"/>
            </w:tcBorders>
            <w:vAlign w:val="center"/>
          </w:tcPr>
          <w:p w14:paraId="0431DBE1" w14:textId="77777777" w:rsidR="00F044B0" w:rsidRDefault="00000000">
            <w:pPr>
              <w:widowControl/>
              <w:jc w:val="center"/>
              <w:textAlignment w:val="center"/>
              <w:rPr>
                <w:rFonts w:ascii="宋体" w:hAnsi="宋体" w:cs="宋体" w:hint="eastAsia"/>
                <w:kern w:val="0"/>
                <w:sz w:val="24"/>
              </w:rPr>
            </w:pPr>
            <w:proofErr w:type="gramStart"/>
            <w:r>
              <w:rPr>
                <w:rFonts w:ascii="宋体" w:hAnsi="宋体" w:cs="宋体" w:hint="eastAsia"/>
                <w:kern w:val="0"/>
                <w:sz w:val="24"/>
              </w:rPr>
              <w:t>桂鱼</w:t>
            </w:r>
            <w:proofErr w:type="gramEnd"/>
          </w:p>
        </w:tc>
        <w:tc>
          <w:tcPr>
            <w:tcW w:w="1991" w:type="dxa"/>
            <w:tcBorders>
              <w:top w:val="single" w:sz="4" w:space="0" w:color="000000"/>
              <w:left w:val="single" w:sz="4" w:space="0" w:color="000000"/>
              <w:bottom w:val="single" w:sz="4" w:space="0" w:color="000000"/>
              <w:right w:val="single" w:sz="4" w:space="0" w:color="000000"/>
            </w:tcBorders>
            <w:vAlign w:val="center"/>
          </w:tcPr>
          <w:p w14:paraId="07CCF5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1斤左右/条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5CEFE9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58C71D6"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1CEA09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w:t>
            </w:r>
          </w:p>
        </w:tc>
        <w:tc>
          <w:tcPr>
            <w:tcW w:w="3136" w:type="dxa"/>
            <w:tcBorders>
              <w:top w:val="single" w:sz="4" w:space="0" w:color="000000"/>
              <w:left w:val="single" w:sz="4" w:space="0" w:color="000000"/>
              <w:bottom w:val="single" w:sz="4" w:space="0" w:color="000000"/>
              <w:right w:val="single" w:sz="4" w:space="0" w:color="000000"/>
            </w:tcBorders>
            <w:vAlign w:val="center"/>
          </w:tcPr>
          <w:p w14:paraId="5982DEFC"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笋壳鱼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0CB143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1斤左右/条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07871DB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233FBFD"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57F815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w:t>
            </w:r>
          </w:p>
        </w:tc>
        <w:tc>
          <w:tcPr>
            <w:tcW w:w="3136" w:type="dxa"/>
            <w:tcBorders>
              <w:top w:val="single" w:sz="4" w:space="0" w:color="000000"/>
              <w:left w:val="single" w:sz="4" w:space="0" w:color="000000"/>
              <w:bottom w:val="single" w:sz="4" w:space="0" w:color="000000"/>
              <w:right w:val="single" w:sz="4" w:space="0" w:color="000000"/>
            </w:tcBorders>
            <w:vAlign w:val="center"/>
          </w:tcPr>
          <w:p w14:paraId="636F0B1A" w14:textId="77777777" w:rsidR="00F044B0" w:rsidRDefault="00000000">
            <w:pPr>
              <w:widowControl/>
              <w:jc w:val="center"/>
              <w:textAlignment w:val="center"/>
              <w:rPr>
                <w:rFonts w:ascii="宋体" w:hAnsi="宋体" w:cs="宋体" w:hint="eastAsia"/>
                <w:kern w:val="0"/>
                <w:sz w:val="24"/>
              </w:rPr>
            </w:pPr>
            <w:proofErr w:type="gramStart"/>
            <w:r>
              <w:rPr>
                <w:rFonts w:ascii="宋体" w:hAnsi="宋体" w:cs="宋体" w:hint="eastAsia"/>
                <w:kern w:val="0"/>
                <w:sz w:val="24"/>
              </w:rPr>
              <w:t>支鱼</w:t>
            </w:r>
            <w:proofErr w:type="gramEnd"/>
          </w:p>
        </w:tc>
        <w:tc>
          <w:tcPr>
            <w:tcW w:w="1991" w:type="dxa"/>
            <w:tcBorders>
              <w:top w:val="single" w:sz="4" w:space="0" w:color="000000"/>
              <w:left w:val="single" w:sz="4" w:space="0" w:color="000000"/>
              <w:bottom w:val="single" w:sz="4" w:space="0" w:color="000000"/>
              <w:right w:val="single" w:sz="4" w:space="0" w:color="000000"/>
            </w:tcBorders>
            <w:vAlign w:val="center"/>
          </w:tcPr>
          <w:p w14:paraId="3609E0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1斤左右/条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33E34DF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18347CB"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0F56F64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w:t>
            </w:r>
          </w:p>
        </w:tc>
        <w:tc>
          <w:tcPr>
            <w:tcW w:w="3136" w:type="dxa"/>
            <w:tcBorders>
              <w:top w:val="single" w:sz="4" w:space="0" w:color="000000"/>
              <w:left w:val="single" w:sz="4" w:space="0" w:color="000000"/>
              <w:bottom w:val="single" w:sz="4" w:space="0" w:color="000000"/>
              <w:right w:val="single" w:sz="4" w:space="0" w:color="000000"/>
            </w:tcBorders>
            <w:vAlign w:val="center"/>
          </w:tcPr>
          <w:p w14:paraId="16329B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鲫鱼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2E7E56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0.8-1.2斤/条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3FC8B2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F4F66C6"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7465F95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6</w:t>
            </w:r>
          </w:p>
        </w:tc>
        <w:tc>
          <w:tcPr>
            <w:tcW w:w="3136" w:type="dxa"/>
            <w:tcBorders>
              <w:top w:val="single" w:sz="4" w:space="0" w:color="000000"/>
              <w:left w:val="single" w:sz="4" w:space="0" w:color="000000"/>
              <w:bottom w:val="single" w:sz="4" w:space="0" w:color="000000"/>
              <w:right w:val="single" w:sz="4" w:space="0" w:color="000000"/>
            </w:tcBorders>
            <w:vAlign w:val="center"/>
          </w:tcPr>
          <w:p w14:paraId="071C04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58DC168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2斤左右/条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0E599F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E95E28B"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442672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w:t>
            </w:r>
          </w:p>
        </w:tc>
        <w:tc>
          <w:tcPr>
            <w:tcW w:w="3136" w:type="dxa"/>
            <w:tcBorders>
              <w:top w:val="single" w:sz="4" w:space="0" w:color="000000"/>
              <w:left w:val="single" w:sz="4" w:space="0" w:color="000000"/>
              <w:bottom w:val="single" w:sz="4" w:space="0" w:color="000000"/>
              <w:right w:val="single" w:sz="4" w:space="0" w:color="000000"/>
            </w:tcBorders>
            <w:vAlign w:val="center"/>
          </w:tcPr>
          <w:p w14:paraId="1211D7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大草鱼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51726D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3斤左右/条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2DE17D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8FCCF29"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1720B2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w:t>
            </w:r>
          </w:p>
        </w:tc>
        <w:tc>
          <w:tcPr>
            <w:tcW w:w="3136" w:type="dxa"/>
            <w:tcBorders>
              <w:top w:val="single" w:sz="4" w:space="0" w:color="000000"/>
              <w:left w:val="single" w:sz="4" w:space="0" w:color="000000"/>
              <w:bottom w:val="single" w:sz="4" w:space="0" w:color="000000"/>
              <w:right w:val="single" w:sz="4" w:space="0" w:color="000000"/>
            </w:tcBorders>
            <w:vAlign w:val="center"/>
          </w:tcPr>
          <w:p w14:paraId="5C6B02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白条鱼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10528E54" w14:textId="77777777" w:rsidR="00F044B0" w:rsidRDefault="00F044B0">
            <w:pPr>
              <w:jc w:val="center"/>
              <w:rPr>
                <w:rFonts w:ascii="宋体" w:hAnsi="宋体" w:cs="宋体" w:hint="eastAsia"/>
                <w:sz w:val="24"/>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A2ADA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B8FFBDA" w14:textId="77777777">
        <w:trPr>
          <w:trHeight w:val="338"/>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45A443F1"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9</w:t>
            </w:r>
          </w:p>
        </w:tc>
        <w:tc>
          <w:tcPr>
            <w:tcW w:w="3136" w:type="dxa"/>
            <w:tcBorders>
              <w:top w:val="single" w:sz="4" w:space="0" w:color="000000"/>
              <w:left w:val="single" w:sz="4" w:space="0" w:color="000000"/>
              <w:bottom w:val="single" w:sz="4" w:space="0" w:color="000000"/>
              <w:right w:val="single" w:sz="4" w:space="0" w:color="000000"/>
            </w:tcBorders>
            <w:vAlign w:val="center"/>
          </w:tcPr>
          <w:p w14:paraId="49CF4B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冻带鱼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3091E8EA" w14:textId="77777777" w:rsidR="00F044B0" w:rsidRDefault="00000000">
            <w:pPr>
              <w:jc w:val="center"/>
              <w:rPr>
                <w:rFonts w:ascii="宋体" w:hAnsi="宋体" w:cs="宋体" w:hint="eastAsia"/>
                <w:sz w:val="24"/>
              </w:rPr>
            </w:pPr>
            <w:r>
              <w:rPr>
                <w:rFonts w:ascii="宋体" w:hAnsi="宋体" w:cs="宋体" w:hint="eastAsia"/>
                <w:kern w:val="0"/>
                <w:sz w:val="24"/>
              </w:rPr>
              <w:t>20斤/箱</w:t>
            </w:r>
          </w:p>
        </w:tc>
        <w:tc>
          <w:tcPr>
            <w:tcW w:w="2100" w:type="dxa"/>
            <w:tcBorders>
              <w:top w:val="single" w:sz="4" w:space="0" w:color="000000"/>
              <w:left w:val="single" w:sz="4" w:space="0" w:color="000000"/>
              <w:bottom w:val="single" w:sz="4" w:space="0" w:color="000000"/>
              <w:right w:val="single" w:sz="4" w:space="0" w:color="000000"/>
            </w:tcBorders>
            <w:vAlign w:val="center"/>
          </w:tcPr>
          <w:p w14:paraId="68A135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2895527"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2DBD9251"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10</w:t>
            </w:r>
          </w:p>
        </w:tc>
        <w:tc>
          <w:tcPr>
            <w:tcW w:w="3136" w:type="dxa"/>
            <w:tcBorders>
              <w:top w:val="single" w:sz="4" w:space="0" w:color="000000"/>
              <w:left w:val="single" w:sz="4" w:space="0" w:color="000000"/>
              <w:bottom w:val="single" w:sz="4" w:space="0" w:color="000000"/>
              <w:right w:val="single" w:sz="4" w:space="0" w:color="000000"/>
            </w:tcBorders>
            <w:vAlign w:val="center"/>
          </w:tcPr>
          <w:p w14:paraId="5CA30923"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雅片鱼头</w:t>
            </w:r>
          </w:p>
        </w:tc>
        <w:tc>
          <w:tcPr>
            <w:tcW w:w="1991" w:type="dxa"/>
            <w:tcBorders>
              <w:top w:val="single" w:sz="4" w:space="0" w:color="000000"/>
              <w:left w:val="single" w:sz="4" w:space="0" w:color="000000"/>
              <w:bottom w:val="single" w:sz="4" w:space="0" w:color="000000"/>
              <w:right w:val="single" w:sz="4" w:space="0" w:color="000000"/>
            </w:tcBorders>
            <w:vAlign w:val="center"/>
          </w:tcPr>
          <w:p w14:paraId="75A26A24" w14:textId="77777777" w:rsidR="00F044B0" w:rsidRDefault="00F044B0">
            <w:pPr>
              <w:jc w:val="center"/>
              <w:rPr>
                <w:rFonts w:ascii="宋体" w:hAnsi="宋体" w:cs="宋体" w:hint="eastAsia"/>
                <w:sz w:val="24"/>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2CECC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84880C0"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69946141"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11</w:t>
            </w:r>
          </w:p>
        </w:tc>
        <w:tc>
          <w:tcPr>
            <w:tcW w:w="3136" w:type="dxa"/>
            <w:tcBorders>
              <w:top w:val="single" w:sz="4" w:space="0" w:color="000000"/>
              <w:left w:val="single" w:sz="4" w:space="0" w:color="000000"/>
              <w:bottom w:val="single" w:sz="4" w:space="0" w:color="000000"/>
              <w:right w:val="single" w:sz="4" w:space="0" w:color="000000"/>
            </w:tcBorders>
            <w:vAlign w:val="center"/>
          </w:tcPr>
          <w:p w14:paraId="7C63DB45"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包头鱼（花鲢）</w:t>
            </w:r>
          </w:p>
        </w:tc>
        <w:tc>
          <w:tcPr>
            <w:tcW w:w="1991" w:type="dxa"/>
            <w:tcBorders>
              <w:top w:val="single" w:sz="4" w:space="0" w:color="000000"/>
              <w:left w:val="single" w:sz="4" w:space="0" w:color="000000"/>
              <w:bottom w:val="single" w:sz="4" w:space="0" w:color="000000"/>
              <w:right w:val="single" w:sz="4" w:space="0" w:color="000000"/>
            </w:tcBorders>
            <w:vAlign w:val="center"/>
          </w:tcPr>
          <w:p w14:paraId="1DDFE30D" w14:textId="77777777" w:rsidR="00F044B0" w:rsidRDefault="00F044B0">
            <w:pPr>
              <w:jc w:val="center"/>
              <w:rPr>
                <w:rFonts w:ascii="宋体" w:hAnsi="宋体" w:cs="宋体" w:hint="eastAsia"/>
                <w:sz w:val="24"/>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1161C4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93B505F"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50802A3A"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12</w:t>
            </w:r>
          </w:p>
        </w:tc>
        <w:tc>
          <w:tcPr>
            <w:tcW w:w="3136" w:type="dxa"/>
            <w:tcBorders>
              <w:top w:val="single" w:sz="4" w:space="0" w:color="000000"/>
              <w:left w:val="single" w:sz="4" w:space="0" w:color="000000"/>
              <w:bottom w:val="single" w:sz="4" w:space="0" w:color="000000"/>
              <w:right w:val="single" w:sz="4" w:space="0" w:color="000000"/>
            </w:tcBorders>
            <w:vAlign w:val="center"/>
          </w:tcPr>
          <w:p w14:paraId="5FE0E329"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大鱼头</w:t>
            </w:r>
          </w:p>
        </w:tc>
        <w:tc>
          <w:tcPr>
            <w:tcW w:w="1991" w:type="dxa"/>
            <w:tcBorders>
              <w:top w:val="single" w:sz="4" w:space="0" w:color="000000"/>
              <w:left w:val="single" w:sz="4" w:space="0" w:color="000000"/>
              <w:bottom w:val="single" w:sz="4" w:space="0" w:color="000000"/>
              <w:right w:val="single" w:sz="4" w:space="0" w:color="000000"/>
            </w:tcBorders>
            <w:vAlign w:val="center"/>
          </w:tcPr>
          <w:p w14:paraId="517791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2斤以上/条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73254E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74B6661"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73873496"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13</w:t>
            </w:r>
          </w:p>
        </w:tc>
        <w:tc>
          <w:tcPr>
            <w:tcW w:w="3136" w:type="dxa"/>
            <w:tcBorders>
              <w:top w:val="single" w:sz="4" w:space="0" w:color="000000"/>
              <w:left w:val="single" w:sz="4" w:space="0" w:color="000000"/>
              <w:bottom w:val="single" w:sz="4" w:space="0" w:color="000000"/>
              <w:right w:val="single" w:sz="4" w:space="0" w:color="000000"/>
            </w:tcBorders>
            <w:vAlign w:val="center"/>
          </w:tcPr>
          <w:p w14:paraId="24F943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鳊鱼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09AD92B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1.2-1.5斤/条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62E21BA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9CDD3AB"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42A35E1F"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14</w:t>
            </w:r>
          </w:p>
        </w:tc>
        <w:tc>
          <w:tcPr>
            <w:tcW w:w="3136" w:type="dxa"/>
            <w:tcBorders>
              <w:top w:val="single" w:sz="4" w:space="0" w:color="000000"/>
              <w:left w:val="single" w:sz="4" w:space="0" w:color="000000"/>
              <w:bottom w:val="single" w:sz="4" w:space="0" w:color="000000"/>
              <w:right w:val="single" w:sz="4" w:space="0" w:color="000000"/>
            </w:tcBorders>
            <w:vAlign w:val="center"/>
          </w:tcPr>
          <w:p w14:paraId="105E9EA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鲥鱼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18F973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3斤左右/条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34C6CD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1B35729"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783E3530"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15</w:t>
            </w:r>
          </w:p>
        </w:tc>
        <w:tc>
          <w:tcPr>
            <w:tcW w:w="3136" w:type="dxa"/>
            <w:tcBorders>
              <w:top w:val="single" w:sz="4" w:space="0" w:color="000000"/>
              <w:left w:val="single" w:sz="4" w:space="0" w:color="000000"/>
              <w:bottom w:val="single" w:sz="4" w:space="0" w:color="000000"/>
              <w:right w:val="single" w:sz="4" w:space="0" w:color="000000"/>
            </w:tcBorders>
            <w:vAlign w:val="center"/>
          </w:tcPr>
          <w:p w14:paraId="058B6C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汪刺鱼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50BFBA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0.15-0.2斤/条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6662A72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2EA253C"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0823B17D"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16</w:t>
            </w:r>
          </w:p>
        </w:tc>
        <w:tc>
          <w:tcPr>
            <w:tcW w:w="3136" w:type="dxa"/>
            <w:tcBorders>
              <w:top w:val="single" w:sz="4" w:space="0" w:color="000000"/>
              <w:left w:val="single" w:sz="4" w:space="0" w:color="000000"/>
              <w:bottom w:val="single" w:sz="4" w:space="0" w:color="000000"/>
              <w:right w:val="single" w:sz="4" w:space="0" w:color="000000"/>
            </w:tcBorders>
            <w:vAlign w:val="center"/>
          </w:tcPr>
          <w:p w14:paraId="5C5CC9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江鲈</w:t>
            </w:r>
          </w:p>
        </w:tc>
        <w:tc>
          <w:tcPr>
            <w:tcW w:w="1991" w:type="dxa"/>
            <w:tcBorders>
              <w:top w:val="single" w:sz="4" w:space="0" w:color="000000"/>
              <w:left w:val="single" w:sz="4" w:space="0" w:color="000000"/>
              <w:bottom w:val="single" w:sz="4" w:space="0" w:color="000000"/>
              <w:right w:val="single" w:sz="4" w:space="0" w:color="000000"/>
            </w:tcBorders>
            <w:vAlign w:val="center"/>
          </w:tcPr>
          <w:p w14:paraId="6EBD2CD2" w14:textId="77777777" w:rsidR="00F044B0" w:rsidRDefault="00F044B0">
            <w:pPr>
              <w:jc w:val="center"/>
              <w:rPr>
                <w:rFonts w:ascii="宋体" w:hAnsi="宋体" w:cs="宋体" w:hint="eastAsia"/>
                <w:sz w:val="24"/>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A6D6C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CDF7784"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6BA31143"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17</w:t>
            </w:r>
          </w:p>
        </w:tc>
        <w:tc>
          <w:tcPr>
            <w:tcW w:w="3136" w:type="dxa"/>
            <w:tcBorders>
              <w:top w:val="single" w:sz="4" w:space="0" w:color="000000"/>
              <w:left w:val="single" w:sz="4" w:space="0" w:color="000000"/>
              <w:bottom w:val="single" w:sz="4" w:space="0" w:color="000000"/>
              <w:right w:val="single" w:sz="4" w:space="0" w:color="000000"/>
            </w:tcBorders>
            <w:vAlign w:val="center"/>
          </w:tcPr>
          <w:p w14:paraId="69DA26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鱼尾巴（鱼身）</w:t>
            </w:r>
          </w:p>
        </w:tc>
        <w:tc>
          <w:tcPr>
            <w:tcW w:w="1991" w:type="dxa"/>
            <w:tcBorders>
              <w:top w:val="single" w:sz="4" w:space="0" w:color="000000"/>
              <w:left w:val="single" w:sz="4" w:space="0" w:color="000000"/>
              <w:bottom w:val="single" w:sz="4" w:space="0" w:color="000000"/>
              <w:right w:val="single" w:sz="4" w:space="0" w:color="000000"/>
            </w:tcBorders>
            <w:vAlign w:val="center"/>
          </w:tcPr>
          <w:p w14:paraId="710255A8" w14:textId="77777777" w:rsidR="00F044B0" w:rsidRDefault="00F044B0">
            <w:pPr>
              <w:jc w:val="center"/>
              <w:rPr>
                <w:rFonts w:ascii="宋体" w:hAnsi="宋体" w:cs="宋体" w:hint="eastAsia"/>
                <w:sz w:val="24"/>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19CF1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06FEF8F"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23F8F24D"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18</w:t>
            </w:r>
          </w:p>
        </w:tc>
        <w:tc>
          <w:tcPr>
            <w:tcW w:w="3136" w:type="dxa"/>
            <w:tcBorders>
              <w:top w:val="single" w:sz="4" w:space="0" w:color="000000"/>
              <w:left w:val="single" w:sz="4" w:space="0" w:color="000000"/>
              <w:bottom w:val="single" w:sz="4" w:space="0" w:color="000000"/>
              <w:right w:val="single" w:sz="4" w:space="0" w:color="000000"/>
            </w:tcBorders>
            <w:vAlign w:val="center"/>
          </w:tcPr>
          <w:p w14:paraId="20742FD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豆腐鱼</w:t>
            </w:r>
          </w:p>
        </w:tc>
        <w:tc>
          <w:tcPr>
            <w:tcW w:w="1991" w:type="dxa"/>
            <w:tcBorders>
              <w:top w:val="single" w:sz="4" w:space="0" w:color="000000"/>
              <w:left w:val="single" w:sz="4" w:space="0" w:color="000000"/>
              <w:bottom w:val="single" w:sz="4" w:space="0" w:color="000000"/>
              <w:right w:val="single" w:sz="4" w:space="0" w:color="000000"/>
            </w:tcBorders>
            <w:vAlign w:val="center"/>
          </w:tcPr>
          <w:p w14:paraId="245C29F7" w14:textId="77777777" w:rsidR="00F044B0" w:rsidRDefault="00F044B0">
            <w:pPr>
              <w:jc w:val="center"/>
              <w:rPr>
                <w:rFonts w:ascii="宋体" w:hAnsi="宋体" w:cs="宋体" w:hint="eastAsia"/>
                <w:sz w:val="24"/>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EC2C0E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500251B"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314601EA"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19</w:t>
            </w:r>
          </w:p>
        </w:tc>
        <w:tc>
          <w:tcPr>
            <w:tcW w:w="3136" w:type="dxa"/>
            <w:tcBorders>
              <w:top w:val="single" w:sz="4" w:space="0" w:color="000000"/>
              <w:left w:val="single" w:sz="4" w:space="0" w:color="000000"/>
              <w:bottom w:val="single" w:sz="4" w:space="0" w:color="000000"/>
              <w:right w:val="single" w:sz="4" w:space="0" w:color="000000"/>
            </w:tcBorders>
            <w:vAlign w:val="center"/>
          </w:tcPr>
          <w:p w14:paraId="65C433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泥鳅</w:t>
            </w:r>
          </w:p>
        </w:tc>
        <w:tc>
          <w:tcPr>
            <w:tcW w:w="1991" w:type="dxa"/>
            <w:tcBorders>
              <w:top w:val="single" w:sz="4" w:space="0" w:color="000000"/>
              <w:left w:val="single" w:sz="4" w:space="0" w:color="000000"/>
              <w:bottom w:val="single" w:sz="4" w:space="0" w:color="000000"/>
              <w:right w:val="single" w:sz="4" w:space="0" w:color="000000"/>
            </w:tcBorders>
            <w:vAlign w:val="center"/>
          </w:tcPr>
          <w:p w14:paraId="330B63C7" w14:textId="77777777" w:rsidR="00F044B0" w:rsidRDefault="00F044B0">
            <w:pPr>
              <w:jc w:val="center"/>
              <w:rPr>
                <w:rFonts w:ascii="宋体" w:hAnsi="宋体" w:cs="宋体" w:hint="eastAsia"/>
                <w:sz w:val="24"/>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56FF8E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4622B8D"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119C5514"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20</w:t>
            </w:r>
          </w:p>
        </w:tc>
        <w:tc>
          <w:tcPr>
            <w:tcW w:w="3136" w:type="dxa"/>
            <w:tcBorders>
              <w:top w:val="single" w:sz="4" w:space="0" w:color="000000"/>
              <w:left w:val="single" w:sz="4" w:space="0" w:color="000000"/>
              <w:bottom w:val="single" w:sz="4" w:space="0" w:color="000000"/>
              <w:right w:val="single" w:sz="4" w:space="0" w:color="000000"/>
            </w:tcBorders>
            <w:vAlign w:val="center"/>
          </w:tcPr>
          <w:p w14:paraId="357892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黄鳝</w:t>
            </w:r>
          </w:p>
        </w:tc>
        <w:tc>
          <w:tcPr>
            <w:tcW w:w="1991" w:type="dxa"/>
            <w:tcBorders>
              <w:top w:val="single" w:sz="4" w:space="0" w:color="000000"/>
              <w:left w:val="single" w:sz="4" w:space="0" w:color="000000"/>
              <w:bottom w:val="single" w:sz="4" w:space="0" w:color="000000"/>
              <w:right w:val="single" w:sz="4" w:space="0" w:color="000000"/>
            </w:tcBorders>
            <w:vAlign w:val="center"/>
          </w:tcPr>
          <w:p w14:paraId="6DA073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0.2斤/条</w:t>
            </w:r>
          </w:p>
        </w:tc>
        <w:tc>
          <w:tcPr>
            <w:tcW w:w="2100" w:type="dxa"/>
            <w:tcBorders>
              <w:top w:val="single" w:sz="4" w:space="0" w:color="000000"/>
              <w:left w:val="single" w:sz="4" w:space="0" w:color="000000"/>
              <w:bottom w:val="single" w:sz="4" w:space="0" w:color="000000"/>
              <w:right w:val="single" w:sz="4" w:space="0" w:color="000000"/>
            </w:tcBorders>
            <w:vAlign w:val="center"/>
          </w:tcPr>
          <w:p w14:paraId="3F7C089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DE7B0A8"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152D7786"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21</w:t>
            </w:r>
          </w:p>
        </w:tc>
        <w:tc>
          <w:tcPr>
            <w:tcW w:w="3136" w:type="dxa"/>
            <w:tcBorders>
              <w:top w:val="single" w:sz="4" w:space="0" w:color="000000"/>
              <w:left w:val="single" w:sz="4" w:space="0" w:color="000000"/>
              <w:bottom w:val="single" w:sz="4" w:space="0" w:color="000000"/>
              <w:right w:val="single" w:sz="4" w:space="0" w:color="000000"/>
            </w:tcBorders>
            <w:vAlign w:val="center"/>
          </w:tcPr>
          <w:p w14:paraId="0C4F051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牛蛙</w:t>
            </w:r>
          </w:p>
        </w:tc>
        <w:tc>
          <w:tcPr>
            <w:tcW w:w="1991" w:type="dxa"/>
            <w:tcBorders>
              <w:top w:val="single" w:sz="4" w:space="0" w:color="000000"/>
              <w:left w:val="single" w:sz="4" w:space="0" w:color="000000"/>
              <w:bottom w:val="single" w:sz="4" w:space="0" w:color="000000"/>
              <w:right w:val="single" w:sz="4" w:space="0" w:color="000000"/>
            </w:tcBorders>
            <w:vAlign w:val="center"/>
          </w:tcPr>
          <w:p w14:paraId="4E83A3D7" w14:textId="77777777" w:rsidR="00F044B0" w:rsidRDefault="00F044B0">
            <w:pPr>
              <w:jc w:val="center"/>
              <w:rPr>
                <w:rFonts w:ascii="宋体" w:hAnsi="宋体" w:cs="宋体" w:hint="eastAsia"/>
                <w:sz w:val="24"/>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2B3150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0BFB732" w14:textId="77777777">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14:paraId="5C70D9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w:t>
            </w:r>
          </w:p>
        </w:tc>
        <w:tc>
          <w:tcPr>
            <w:tcW w:w="3136" w:type="dxa"/>
            <w:tcBorders>
              <w:top w:val="single" w:sz="4" w:space="0" w:color="000000"/>
              <w:left w:val="single" w:sz="4" w:space="0" w:color="000000"/>
              <w:bottom w:val="single" w:sz="4" w:space="0" w:color="000000"/>
              <w:right w:val="single" w:sz="4" w:space="0" w:color="000000"/>
            </w:tcBorders>
            <w:vAlign w:val="center"/>
          </w:tcPr>
          <w:p w14:paraId="70660C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螺丝（水产）</w:t>
            </w:r>
          </w:p>
        </w:tc>
        <w:tc>
          <w:tcPr>
            <w:tcW w:w="1991" w:type="dxa"/>
            <w:tcBorders>
              <w:top w:val="single" w:sz="4" w:space="0" w:color="000000"/>
              <w:left w:val="single" w:sz="4" w:space="0" w:color="000000"/>
              <w:bottom w:val="single" w:sz="4" w:space="0" w:color="000000"/>
              <w:right w:val="single" w:sz="4" w:space="0" w:color="000000"/>
            </w:tcBorders>
            <w:vAlign w:val="center"/>
          </w:tcPr>
          <w:p w14:paraId="15FE5B2C" w14:textId="77777777" w:rsidR="00F044B0" w:rsidRDefault="00F044B0">
            <w:pPr>
              <w:jc w:val="center"/>
              <w:rPr>
                <w:rFonts w:ascii="宋体" w:hAnsi="宋体" w:cs="宋体" w:hint="eastAsia"/>
                <w:sz w:val="24"/>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59FC57C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bl>
    <w:p w14:paraId="15E3CD76" w14:textId="77777777" w:rsidR="00F044B0" w:rsidRDefault="00000000">
      <w:pPr>
        <w:pStyle w:val="afa"/>
        <w:jc w:val="center"/>
        <w:rPr>
          <w:rFonts w:cs="宋体"/>
          <w:bCs/>
        </w:rPr>
      </w:pPr>
      <w:r>
        <w:rPr>
          <w:rFonts w:cs="宋体" w:hint="eastAsia"/>
          <w:b/>
        </w:rPr>
        <w:t>（三）家禽类（含蛋和豆制品</w:t>
      </w:r>
      <w:r>
        <w:rPr>
          <w:rFonts w:cs="宋体" w:hint="eastAsia"/>
          <w:bCs/>
        </w:rPr>
        <w:t>）</w:t>
      </w:r>
    </w:p>
    <w:tbl>
      <w:tblPr>
        <w:tblW w:w="0" w:type="auto"/>
        <w:tblInd w:w="232" w:type="dxa"/>
        <w:shd w:val="clear" w:color="auto" w:fill="FFFFFF"/>
        <w:tblLayout w:type="fixed"/>
        <w:tblLook w:val="04A0" w:firstRow="1" w:lastRow="0" w:firstColumn="1" w:lastColumn="0" w:noHBand="0" w:noVBand="1"/>
      </w:tblPr>
      <w:tblGrid>
        <w:gridCol w:w="1609"/>
        <w:gridCol w:w="3109"/>
        <w:gridCol w:w="2018"/>
        <w:gridCol w:w="2143"/>
      </w:tblGrid>
      <w:tr w:rsidR="00F044B0" w14:paraId="2E59B1DB" w14:textId="77777777">
        <w:trPr>
          <w:trHeight w:val="514"/>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DE8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编号</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159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品目清单</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CF3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规格</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AB83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计价单位</w:t>
            </w:r>
          </w:p>
        </w:tc>
      </w:tr>
      <w:tr w:rsidR="00F044B0" w14:paraId="431F0ECB"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E7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5CF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鸽子</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9E303" w14:textId="77777777" w:rsidR="00F044B0" w:rsidRDefault="00000000">
            <w:pPr>
              <w:jc w:val="center"/>
              <w:rPr>
                <w:rFonts w:ascii="宋体" w:hAnsi="宋体" w:cs="宋体" w:hint="eastAsia"/>
                <w:sz w:val="24"/>
              </w:rPr>
            </w:pPr>
            <w:r>
              <w:rPr>
                <w:rFonts w:ascii="宋体" w:hAnsi="宋体" w:cs="宋体" w:hint="eastAsia"/>
                <w:kern w:val="0"/>
                <w:sz w:val="24"/>
              </w:rPr>
              <w:t>约8</w:t>
            </w:r>
            <w:proofErr w:type="gramStart"/>
            <w:r>
              <w:rPr>
                <w:rFonts w:ascii="宋体" w:hAnsi="宋体" w:cs="宋体" w:hint="eastAsia"/>
                <w:kern w:val="0"/>
                <w:sz w:val="24"/>
              </w:rPr>
              <w:t>两</w:t>
            </w:r>
            <w:proofErr w:type="gramEnd"/>
            <w:r>
              <w:rPr>
                <w:rFonts w:ascii="宋体" w:hAnsi="宋体" w:cs="宋体" w:hint="eastAsia"/>
                <w:kern w:val="0"/>
                <w:sz w:val="24"/>
              </w:rPr>
              <w:t>/只</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6D8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1DFA75E5"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754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F08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老鸽子</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B6CB2"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910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63D1710D"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9815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30A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鹌鹑鸟</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EC17A"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144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05849D2D"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ADF7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C50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呆头鸭</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35C60"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B9B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22096A0"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E7F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BBB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正宗野鸭</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4ED6B"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505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6AA427B1"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F412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45F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老鸭</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B9B4D"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1A0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E3E17C9"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3AF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596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嫩鸭</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5D0E4"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A60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2C0F110"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37C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66A0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鸭血</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F88C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435克/盒</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F37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419B27CF"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C91D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379DE"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老鹅</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6E9D3"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53B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E1D9FC9"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314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1A176"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三黄鸡</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BE5A3"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579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11024FB"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7A9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8B889" w14:textId="77777777" w:rsidR="00F044B0" w:rsidRDefault="00000000">
            <w:pPr>
              <w:widowControl/>
              <w:jc w:val="center"/>
              <w:textAlignment w:val="center"/>
              <w:rPr>
                <w:rFonts w:ascii="宋体" w:hAnsi="宋体" w:cs="宋体" w:hint="eastAsia"/>
                <w:kern w:val="0"/>
                <w:sz w:val="24"/>
              </w:rPr>
            </w:pPr>
            <w:proofErr w:type="gramStart"/>
            <w:r>
              <w:rPr>
                <w:rFonts w:ascii="宋体" w:hAnsi="宋体" w:cs="宋体" w:hint="eastAsia"/>
                <w:kern w:val="0"/>
                <w:sz w:val="24"/>
              </w:rPr>
              <w:t>本鸡</w:t>
            </w:r>
            <w:proofErr w:type="gramEnd"/>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C4D9D"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A64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71D4FD2" w14:textId="77777777">
        <w:trPr>
          <w:trHeight w:val="90"/>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7957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CD343"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土鸡</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1888E"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099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3FF25DF"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BEC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8FF56"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乌骨鸡</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870DE"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EBA5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85DD8E7"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CB1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FA580"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鸡杂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CDF7D"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69CE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7927012"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6FC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BA16C"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鸽蛋</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C83D3"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A1C7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6700C645"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24B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62C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咸鸡</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83167"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0B7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414BE72"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3307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61D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咸蛋黄</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DE37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10只/盒</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B659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6F9F1333"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B19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D31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咸鸭蛋</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F5E72"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70106"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个</w:t>
            </w:r>
            <w:proofErr w:type="gramEnd"/>
          </w:p>
        </w:tc>
      </w:tr>
      <w:tr w:rsidR="00F044B0" w14:paraId="02579219"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08B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1D7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皮蛋</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98A01"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03754"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个</w:t>
            </w:r>
            <w:proofErr w:type="gramEnd"/>
          </w:p>
        </w:tc>
      </w:tr>
      <w:tr w:rsidR="00F044B0" w14:paraId="3137B135"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C70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2DFC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鸡蛋</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07C4A"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CDAE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1FC80A8"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602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867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鹌鹑蛋</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1A551"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FE9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D9C8300"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05B4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9F5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熟咸鸭蛋</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D58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约70克/只</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CBFF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2C97923F"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A79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66A01"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小素几</w:t>
            </w:r>
            <w:proofErr w:type="gramEnd"/>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D57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约100克/只</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CA0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658387A8"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232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24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D5017"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大素几</w:t>
            </w:r>
            <w:proofErr w:type="gramEnd"/>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630A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鸿光</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5A6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1682F7B"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812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4E8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大小油豆腐</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A2EA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鸿光</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CA6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D2CCBE4"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263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A27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香干</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EB6E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鸿光</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C95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8DD5733"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6AF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9AC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兰花干(祖名）</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1171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80克/包</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FCE6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8418CE9"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711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869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盒豆腐</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8EA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360克（鸿光）/盒</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926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5B0F7482"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799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0932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臭豆腐</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964B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220克/盒</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2A8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284CD1D6"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580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A7C8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豆腐干</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83B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80克/袋</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6224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w:t>
            </w:r>
          </w:p>
        </w:tc>
      </w:tr>
      <w:tr w:rsidR="00F044B0" w14:paraId="662E62E0"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AB7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A37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大千张包</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05D4C"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814A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7A196B2"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41B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BBA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千张结</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9AFB3"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609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853B568"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EF31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1B8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日本豆腐(祖名)</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15C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110克/条</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76B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条</w:t>
            </w:r>
          </w:p>
        </w:tc>
      </w:tr>
      <w:tr w:rsidR="00F044B0" w14:paraId="6D09D15E"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33A2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A25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卤干</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AA4D5"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230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B6D30F9"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204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CC3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腐竹</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C011E"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3AEF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78EC9CD"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C8D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E3E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厚千张</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F01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鸿光</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47B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08381DF"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09DD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3BE7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薄千张(祖名)</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F673F"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8D1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6E9810C"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A41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441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老豆腐(块)</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9258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祖名</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289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块</w:t>
            </w:r>
          </w:p>
        </w:tc>
      </w:tr>
      <w:tr w:rsidR="00F044B0" w14:paraId="511C31EB"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886C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806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千叶豆腐</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111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400克/包</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FAD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3E8C38D"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3D4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09FD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豆腐皮</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0F14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500克/包</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4A8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BCDA844"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2E0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D87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鸡蛋干</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D9B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150克/包</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A2E4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A9105E4" w14:textId="77777777">
        <w:trPr>
          <w:trHeight w:val="265"/>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D10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E5470"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油方</w:t>
            </w:r>
            <w:proofErr w:type="gramEnd"/>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A14B1" w14:textId="77777777" w:rsidR="00F044B0" w:rsidRDefault="00F044B0">
            <w:pPr>
              <w:jc w:val="center"/>
              <w:rPr>
                <w:rFonts w:ascii="宋体" w:hAnsi="宋体" w:cs="宋体" w:hint="eastAsia"/>
                <w:sz w:val="24"/>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8B9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F663BDC" w14:textId="77777777">
        <w:trPr>
          <w:trHeight w:val="281"/>
        </w:trPr>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BE3F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5DA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石磨盐卤豆腐</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C90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2500克/包</w:t>
            </w:r>
          </w:p>
        </w:tc>
        <w:tc>
          <w:tcPr>
            <w:tcW w:w="21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6D6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bl>
    <w:p w14:paraId="00132351" w14:textId="77777777" w:rsidR="00F044B0" w:rsidRDefault="00000000">
      <w:pPr>
        <w:pStyle w:val="afa"/>
        <w:jc w:val="center"/>
        <w:rPr>
          <w:rFonts w:cs="宋体"/>
          <w:b/>
        </w:rPr>
      </w:pPr>
      <w:r>
        <w:rPr>
          <w:rFonts w:cs="宋体" w:hint="eastAsia"/>
          <w:b/>
        </w:rPr>
        <w:t>（四）鲜肉类</w:t>
      </w:r>
    </w:p>
    <w:tbl>
      <w:tblPr>
        <w:tblW w:w="0" w:type="auto"/>
        <w:tblInd w:w="232" w:type="dxa"/>
        <w:shd w:val="clear" w:color="auto" w:fill="FFFFFF"/>
        <w:tblLayout w:type="fixed"/>
        <w:tblLook w:val="04A0" w:firstRow="1" w:lastRow="0" w:firstColumn="1" w:lastColumn="0" w:noHBand="0" w:noVBand="1"/>
      </w:tblPr>
      <w:tblGrid>
        <w:gridCol w:w="1637"/>
        <w:gridCol w:w="3095"/>
        <w:gridCol w:w="1942"/>
        <w:gridCol w:w="2205"/>
      </w:tblGrid>
      <w:tr w:rsidR="00F044B0" w14:paraId="37EA630E"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E9D55"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序号</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6CDF3"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品目清单</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7C582"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规格</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0EB2A"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计价单位</w:t>
            </w:r>
          </w:p>
        </w:tc>
      </w:tr>
      <w:tr w:rsidR="00F044B0" w14:paraId="44523A48"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6DD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74FB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仔排</w:t>
            </w:r>
            <w:proofErr w:type="gramEnd"/>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A2EAC"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D34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B91E6D2"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2BB7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E9F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条肉</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7E71C"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E06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53722A4"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0CA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BE0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猪里脊</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D9402"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3E5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7D04C59"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8E1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848F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筒骨</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457EB"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D959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1C821E1"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DB64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72B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蹄髈</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98F59"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D1D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DE6279D"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871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187E0"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杂排</w:t>
            </w:r>
            <w:proofErr w:type="gramEnd"/>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671B8"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5756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9EE1DBF"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AB6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78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大排</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21B8A"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745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F61F331"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7F2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B8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猪耳朵</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FD77B"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7B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E5E52B0"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B777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1FF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猪爪(尖）</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CBB63"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DB3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898D526"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6E65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F0D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猪肚</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0E017"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1A6C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A7C4DE0"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5E2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C19F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猪舌头</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D6EF3"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6461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4D417E17"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482F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FEE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猪大肠</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54E1A"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205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CC4FAFC"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F1F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843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后腿肉</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5E554"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B897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21B48DC"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D79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F89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猪心</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24848"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BCB1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B5B224C"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704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0AD2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猪肝</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F5A75"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DF1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F1E7C66"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F7F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172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精肉丝（肉片）</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7C27C"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CD7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DF59245"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733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6D0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夹心肉末</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CE8AD"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71B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25250EC"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945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B6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猪腰</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AEC46"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6ED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9AAAC23"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7262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F9DC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猪板油</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3CB0E"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1BF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EFE536C"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A9BD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20</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8B0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黑毛肚</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025C2"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576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9AFA821"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31E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21</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1B91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带</w:t>
            </w:r>
            <w:proofErr w:type="gramStart"/>
            <w:r>
              <w:rPr>
                <w:rFonts w:ascii="宋体" w:hAnsi="宋体" w:cs="宋体" w:hint="eastAsia"/>
                <w:kern w:val="0"/>
                <w:sz w:val="24"/>
              </w:rPr>
              <w:t>皮夹心</w:t>
            </w:r>
            <w:proofErr w:type="gramEnd"/>
            <w:r>
              <w:rPr>
                <w:rFonts w:ascii="宋体" w:hAnsi="宋体" w:cs="宋体" w:hint="eastAsia"/>
                <w:kern w:val="0"/>
                <w:sz w:val="24"/>
              </w:rPr>
              <w:t>肉</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6B498"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B14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E3895C1"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1BC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005A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牛肉</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5921C"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330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9B4D33B"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5FE5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AC8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牛腱子</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8F437"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D87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A6B13F1"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857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492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牛腩</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0EB95"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AA1B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B303740"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8E74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E849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牛百叶</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23662"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CFB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456583B"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4617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B52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牛肚</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4A974"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5D34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A83693B"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38D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27</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464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熟牛肚</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543A9"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16E5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43A8500" w14:textId="77777777">
        <w:trPr>
          <w:trHeight w:val="319"/>
        </w:trPr>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8E3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C35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牛里脊</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FBFEF" w14:textId="77777777" w:rsidR="00F044B0" w:rsidRDefault="00F044B0">
            <w:pPr>
              <w:jc w:val="left"/>
              <w:rPr>
                <w:rFonts w:ascii="宋体" w:hAnsi="宋体" w:cs="宋体" w:hint="eastAsia"/>
                <w:sz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31F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bl>
    <w:p w14:paraId="340D4CC8" w14:textId="77777777" w:rsidR="00F044B0" w:rsidRDefault="00000000">
      <w:pPr>
        <w:pStyle w:val="afa"/>
        <w:jc w:val="center"/>
        <w:rPr>
          <w:rFonts w:cs="宋体"/>
          <w:b/>
        </w:rPr>
      </w:pPr>
      <w:r>
        <w:rPr>
          <w:rFonts w:cs="宋体" w:hint="eastAsia"/>
          <w:b/>
        </w:rPr>
        <w:t>（五）水果类</w:t>
      </w:r>
    </w:p>
    <w:tbl>
      <w:tblPr>
        <w:tblW w:w="0" w:type="auto"/>
        <w:tblInd w:w="232" w:type="dxa"/>
        <w:shd w:val="clear" w:color="auto" w:fill="FFFFFF"/>
        <w:tblLayout w:type="fixed"/>
        <w:tblLook w:val="04A0" w:firstRow="1" w:lastRow="0" w:firstColumn="1" w:lastColumn="0" w:noHBand="0" w:noVBand="1"/>
      </w:tblPr>
      <w:tblGrid>
        <w:gridCol w:w="1664"/>
        <w:gridCol w:w="3095"/>
        <w:gridCol w:w="1950"/>
        <w:gridCol w:w="2207"/>
      </w:tblGrid>
      <w:tr w:rsidR="00F044B0" w14:paraId="67A5BA72" w14:textId="77777777">
        <w:trPr>
          <w:trHeight w:val="318"/>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77130"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编号</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E4B27"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品目清单</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5F5C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规格</w:t>
            </w: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3A3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计价单位</w:t>
            </w:r>
          </w:p>
        </w:tc>
      </w:tr>
      <w:tr w:rsidR="00F044B0" w14:paraId="4A57CBA6"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E8D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BB6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香梨</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645DE"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33B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287D3DB"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C79B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751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国产柠檬</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E4B0C"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202F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C2682B3"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75F9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ACD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香蕉</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C59DD"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06B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D4C0DFF"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0C5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0BE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苹果</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AD20E"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234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0DF26C5"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1E5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86EF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杨桃</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58EDD"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670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2DE2BE5"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F23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251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哈密瓜（西洲密）</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E61F7"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103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FC8722F"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6DE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7E32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红心火龙果</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294D3"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4694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BD45ED8"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14C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8A8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麒麟瓜</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B96A4"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EE8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A799941"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76D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B94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去皮凤梨</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80FFF"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AA3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C3E8D3C"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9208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224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凤梨</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A5357"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BE9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FA69C2D"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CFA6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E55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葡萄</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B1A54"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DDA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FDD5346"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270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A2A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人参果</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8197D"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692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4E3784E"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06B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ECF9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桂圆</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E91D3"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D077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727EAFB"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B24B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CA5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柚子（红柚子）</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AAB7E"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B5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138E4E3"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E877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073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国产红提</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AD57B"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CBF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7C86744"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1B8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B018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青枣</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6A344"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207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0A14DF4"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E91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616D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火龙果</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652C1"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16F2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2164D85"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88B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672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蓝</w:t>
            </w:r>
            <w:proofErr w:type="gramStart"/>
            <w:r>
              <w:rPr>
                <w:rFonts w:ascii="宋体" w:hAnsi="宋体" w:cs="宋体" w:hint="eastAsia"/>
                <w:kern w:val="0"/>
                <w:sz w:val="24"/>
              </w:rPr>
              <w:t>莓</w:t>
            </w:r>
            <w:proofErr w:type="gramEnd"/>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653A" w14:textId="77777777" w:rsidR="00F044B0" w:rsidRDefault="00000000">
            <w:pPr>
              <w:widowControl/>
              <w:jc w:val="left"/>
              <w:textAlignment w:val="center"/>
              <w:rPr>
                <w:rFonts w:ascii="宋体" w:hAnsi="宋体" w:cs="宋体" w:hint="eastAsia"/>
                <w:sz w:val="24"/>
              </w:rPr>
            </w:pPr>
            <w:r>
              <w:rPr>
                <w:rFonts w:ascii="宋体" w:hAnsi="宋体" w:cs="宋体" w:hint="eastAsia"/>
                <w:kern w:val="0"/>
                <w:sz w:val="24"/>
              </w:rPr>
              <w:t>约125克/盒</w:t>
            </w: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03A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7BB8D943"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893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61B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去皮菠萝</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1A9B9"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8F6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518A79A"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3D3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39E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猕猴桃</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E9C58"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0BF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0C0AA41"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267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21</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2FE0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油桃</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8E7DB"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379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CD07D32"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084D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4DE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李子</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8AB63"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3D43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A4707DF"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FCA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783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红心李</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E6D61"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6E3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F190333"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5E8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3C4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小芒果</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FB863"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1A87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6F1DCC3"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C7BE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9B4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荔枝</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99701"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2D1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8A1B327"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F09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5588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西梅</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1B5F7"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EA1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BAD6B25"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2A0CE"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27</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FDD2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无籽西瓜</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4AEC3"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1372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A6EDD19" w14:textId="77777777">
        <w:trPr>
          <w:trHeight w:val="319"/>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44914"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28</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447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网纹瓜</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9CA69"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6DD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E42D405" w14:textId="77777777">
        <w:trPr>
          <w:trHeight w:val="338"/>
        </w:trPr>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4C5AB" w14:textId="77777777" w:rsidR="00F044B0" w:rsidRDefault="00000000">
            <w:pPr>
              <w:widowControl/>
              <w:jc w:val="center"/>
              <w:textAlignment w:val="center"/>
              <w:rPr>
                <w:rFonts w:ascii="宋体" w:hAnsi="宋体" w:cs="宋体" w:hint="eastAsia"/>
                <w:sz w:val="24"/>
              </w:rPr>
            </w:pPr>
            <w:r>
              <w:rPr>
                <w:rFonts w:ascii="宋体" w:hAnsi="宋体" w:cs="宋体" w:hint="eastAsia"/>
                <w:sz w:val="24"/>
              </w:rPr>
              <w:t>29</w:t>
            </w:r>
          </w:p>
        </w:tc>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03D29"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晴王葡萄</w:t>
            </w:r>
            <w:proofErr w:type="gramEnd"/>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73A77" w14:textId="77777777" w:rsidR="00F044B0" w:rsidRDefault="00F044B0">
            <w:pPr>
              <w:jc w:val="left"/>
              <w:rPr>
                <w:rFonts w:ascii="宋体" w:hAnsi="宋体" w:cs="宋体" w:hint="eastAsia"/>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AC8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bl>
    <w:p w14:paraId="54CC9EDA" w14:textId="77777777" w:rsidR="00F044B0" w:rsidRDefault="00000000">
      <w:pPr>
        <w:pStyle w:val="afa"/>
        <w:jc w:val="center"/>
        <w:rPr>
          <w:rFonts w:cs="宋体"/>
          <w:b/>
        </w:rPr>
      </w:pPr>
      <w:r>
        <w:rPr>
          <w:rFonts w:cs="宋体" w:hint="eastAsia"/>
          <w:b/>
        </w:rPr>
        <w:t>（六）粮油类</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109"/>
        <w:gridCol w:w="2940"/>
        <w:gridCol w:w="1200"/>
      </w:tblGrid>
      <w:tr w:rsidR="00F044B0" w14:paraId="79257809" w14:textId="77777777">
        <w:trPr>
          <w:trHeight w:val="300"/>
          <w:jc w:val="center"/>
        </w:trPr>
        <w:tc>
          <w:tcPr>
            <w:tcW w:w="1756" w:type="dxa"/>
            <w:shd w:val="clear" w:color="auto" w:fill="auto"/>
            <w:vAlign w:val="center"/>
          </w:tcPr>
          <w:p w14:paraId="48F705A2" w14:textId="77777777" w:rsidR="00F044B0" w:rsidRDefault="00000000">
            <w:pPr>
              <w:widowControl/>
              <w:jc w:val="center"/>
              <w:textAlignment w:val="center"/>
              <w:rPr>
                <w:rFonts w:ascii="宋体" w:hAnsi="宋体" w:cs="宋体" w:hint="eastAsia"/>
                <w:b/>
                <w:bCs/>
                <w:sz w:val="24"/>
              </w:rPr>
            </w:pPr>
            <w:r>
              <w:rPr>
                <w:rFonts w:ascii="宋体" w:hAnsi="宋体" w:cs="宋体" w:hint="eastAsia"/>
                <w:b/>
                <w:bCs/>
                <w:kern w:val="0"/>
                <w:sz w:val="24"/>
              </w:rPr>
              <w:lastRenderedPageBreak/>
              <w:t>序号</w:t>
            </w:r>
          </w:p>
        </w:tc>
        <w:tc>
          <w:tcPr>
            <w:tcW w:w="3109" w:type="dxa"/>
            <w:shd w:val="clear" w:color="auto" w:fill="auto"/>
            <w:vAlign w:val="center"/>
          </w:tcPr>
          <w:p w14:paraId="479FFC08" w14:textId="77777777" w:rsidR="00F044B0" w:rsidRDefault="00000000">
            <w:pPr>
              <w:widowControl/>
              <w:jc w:val="center"/>
              <w:textAlignment w:val="center"/>
              <w:rPr>
                <w:rFonts w:ascii="宋体" w:hAnsi="宋体" w:cs="宋体" w:hint="eastAsia"/>
                <w:b/>
                <w:bCs/>
                <w:sz w:val="24"/>
              </w:rPr>
            </w:pPr>
            <w:r>
              <w:rPr>
                <w:rFonts w:ascii="宋体" w:hAnsi="宋体" w:cs="宋体" w:hint="eastAsia"/>
                <w:b/>
                <w:bCs/>
                <w:kern w:val="0"/>
                <w:sz w:val="24"/>
              </w:rPr>
              <w:t>品目清单</w:t>
            </w:r>
          </w:p>
        </w:tc>
        <w:tc>
          <w:tcPr>
            <w:tcW w:w="2940" w:type="dxa"/>
            <w:shd w:val="clear" w:color="auto" w:fill="auto"/>
            <w:vAlign w:val="center"/>
          </w:tcPr>
          <w:p w14:paraId="5F949320" w14:textId="77777777" w:rsidR="00F044B0" w:rsidRDefault="00000000">
            <w:pPr>
              <w:widowControl/>
              <w:jc w:val="center"/>
              <w:textAlignment w:val="center"/>
              <w:rPr>
                <w:rFonts w:ascii="宋体" w:hAnsi="宋体" w:cs="宋体" w:hint="eastAsia"/>
                <w:b/>
                <w:bCs/>
                <w:sz w:val="24"/>
              </w:rPr>
            </w:pPr>
            <w:r>
              <w:rPr>
                <w:rFonts w:ascii="宋体" w:hAnsi="宋体" w:cs="宋体" w:hint="eastAsia"/>
                <w:b/>
                <w:bCs/>
                <w:kern w:val="0"/>
                <w:sz w:val="24"/>
              </w:rPr>
              <w:t>规格等要求</w:t>
            </w:r>
          </w:p>
        </w:tc>
        <w:tc>
          <w:tcPr>
            <w:tcW w:w="1200" w:type="dxa"/>
            <w:shd w:val="clear" w:color="auto" w:fill="auto"/>
            <w:vAlign w:val="center"/>
          </w:tcPr>
          <w:p w14:paraId="61DD12C2" w14:textId="77777777" w:rsidR="00F044B0" w:rsidRDefault="00000000">
            <w:pPr>
              <w:widowControl/>
              <w:jc w:val="center"/>
              <w:textAlignment w:val="center"/>
              <w:rPr>
                <w:rFonts w:ascii="宋体" w:hAnsi="宋体" w:cs="宋体" w:hint="eastAsia"/>
                <w:b/>
                <w:bCs/>
                <w:sz w:val="24"/>
              </w:rPr>
            </w:pPr>
            <w:r>
              <w:rPr>
                <w:rFonts w:ascii="宋体" w:hAnsi="宋体" w:cs="宋体" w:hint="eastAsia"/>
                <w:b/>
                <w:bCs/>
                <w:kern w:val="0"/>
                <w:sz w:val="24"/>
              </w:rPr>
              <w:t>计价单位</w:t>
            </w:r>
          </w:p>
        </w:tc>
      </w:tr>
      <w:tr w:rsidR="00F044B0" w14:paraId="08784D0C" w14:textId="77777777">
        <w:trPr>
          <w:trHeight w:val="300"/>
          <w:jc w:val="center"/>
        </w:trPr>
        <w:tc>
          <w:tcPr>
            <w:tcW w:w="1756" w:type="dxa"/>
            <w:shd w:val="clear" w:color="auto" w:fill="auto"/>
            <w:vAlign w:val="center"/>
          </w:tcPr>
          <w:p w14:paraId="2D7AF0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w:t>
            </w:r>
          </w:p>
        </w:tc>
        <w:tc>
          <w:tcPr>
            <w:tcW w:w="3109" w:type="dxa"/>
            <w:shd w:val="clear" w:color="auto" w:fill="auto"/>
            <w:vAlign w:val="center"/>
          </w:tcPr>
          <w:p w14:paraId="605AC3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 东北丹东大米</w:t>
            </w:r>
          </w:p>
        </w:tc>
        <w:tc>
          <w:tcPr>
            <w:tcW w:w="2940" w:type="dxa"/>
            <w:shd w:val="clear" w:color="auto" w:fill="auto"/>
            <w:vAlign w:val="center"/>
          </w:tcPr>
          <w:p w14:paraId="14F8E7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爱定，25kg/包</w:t>
            </w:r>
          </w:p>
        </w:tc>
        <w:tc>
          <w:tcPr>
            <w:tcW w:w="1200" w:type="dxa"/>
            <w:shd w:val="clear" w:color="auto" w:fill="auto"/>
            <w:vAlign w:val="center"/>
          </w:tcPr>
          <w:p w14:paraId="2BDE41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161B100" w14:textId="77777777">
        <w:trPr>
          <w:trHeight w:val="300"/>
          <w:jc w:val="center"/>
        </w:trPr>
        <w:tc>
          <w:tcPr>
            <w:tcW w:w="1756" w:type="dxa"/>
            <w:shd w:val="clear" w:color="auto" w:fill="auto"/>
            <w:vAlign w:val="center"/>
          </w:tcPr>
          <w:p w14:paraId="0A3081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w:t>
            </w:r>
          </w:p>
        </w:tc>
        <w:tc>
          <w:tcPr>
            <w:tcW w:w="3109" w:type="dxa"/>
            <w:shd w:val="clear" w:color="auto" w:fill="auto"/>
            <w:vAlign w:val="center"/>
          </w:tcPr>
          <w:p w14:paraId="01D4AD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金龙鱼食用油  </w:t>
            </w:r>
          </w:p>
        </w:tc>
        <w:tc>
          <w:tcPr>
            <w:tcW w:w="2940" w:type="dxa"/>
            <w:shd w:val="clear" w:color="auto" w:fill="auto"/>
            <w:vAlign w:val="center"/>
          </w:tcPr>
          <w:p w14:paraId="5704EA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黄金比例食用植物调和油，5L/瓶，4瓶/箱</w:t>
            </w:r>
          </w:p>
        </w:tc>
        <w:tc>
          <w:tcPr>
            <w:tcW w:w="1200" w:type="dxa"/>
            <w:shd w:val="clear" w:color="auto" w:fill="auto"/>
            <w:vAlign w:val="center"/>
          </w:tcPr>
          <w:p w14:paraId="72B33E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7EDE3164" w14:textId="77777777">
        <w:trPr>
          <w:trHeight w:val="300"/>
          <w:jc w:val="center"/>
        </w:trPr>
        <w:tc>
          <w:tcPr>
            <w:tcW w:w="1756" w:type="dxa"/>
            <w:shd w:val="clear" w:color="auto" w:fill="FFFFFF"/>
            <w:vAlign w:val="center"/>
          </w:tcPr>
          <w:p w14:paraId="7BD033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w:t>
            </w:r>
          </w:p>
        </w:tc>
        <w:tc>
          <w:tcPr>
            <w:tcW w:w="3109" w:type="dxa"/>
            <w:shd w:val="clear" w:color="auto" w:fill="FFFFFF"/>
            <w:vAlign w:val="center"/>
          </w:tcPr>
          <w:p w14:paraId="7D4642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五常大米</w:t>
            </w:r>
          </w:p>
        </w:tc>
        <w:tc>
          <w:tcPr>
            <w:tcW w:w="2940" w:type="dxa"/>
            <w:shd w:val="clear" w:color="auto" w:fill="FFFFFF"/>
            <w:vAlign w:val="center"/>
          </w:tcPr>
          <w:p w14:paraId="0B749CE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天露丰</w:t>
            </w:r>
            <w:proofErr w:type="gramEnd"/>
            <w:r>
              <w:rPr>
                <w:rFonts w:ascii="宋体" w:hAnsi="宋体" w:cs="宋体" w:hint="eastAsia"/>
                <w:kern w:val="0"/>
                <w:sz w:val="24"/>
              </w:rPr>
              <w:t xml:space="preserve">  稻花香2号，10kg/包</w:t>
            </w:r>
          </w:p>
        </w:tc>
        <w:tc>
          <w:tcPr>
            <w:tcW w:w="1200" w:type="dxa"/>
            <w:shd w:val="clear" w:color="auto" w:fill="FFFFFF"/>
            <w:vAlign w:val="center"/>
          </w:tcPr>
          <w:p w14:paraId="13B416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29D5BD3" w14:textId="77777777">
        <w:trPr>
          <w:trHeight w:val="300"/>
          <w:jc w:val="center"/>
        </w:trPr>
        <w:tc>
          <w:tcPr>
            <w:tcW w:w="1756" w:type="dxa"/>
            <w:shd w:val="clear" w:color="auto" w:fill="FFFFFF"/>
            <w:vAlign w:val="center"/>
          </w:tcPr>
          <w:p w14:paraId="2D19B50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w:t>
            </w:r>
          </w:p>
        </w:tc>
        <w:tc>
          <w:tcPr>
            <w:tcW w:w="3109" w:type="dxa"/>
            <w:shd w:val="clear" w:color="auto" w:fill="FFFFFF"/>
            <w:vAlign w:val="center"/>
          </w:tcPr>
          <w:p w14:paraId="4E419B9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花生油  </w:t>
            </w:r>
          </w:p>
        </w:tc>
        <w:tc>
          <w:tcPr>
            <w:tcW w:w="2940" w:type="dxa"/>
            <w:shd w:val="clear" w:color="auto" w:fill="FFFFFF"/>
            <w:vAlign w:val="center"/>
          </w:tcPr>
          <w:p w14:paraId="45FABA7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鲁花压榨一级， 5L/瓶</w:t>
            </w:r>
          </w:p>
        </w:tc>
        <w:tc>
          <w:tcPr>
            <w:tcW w:w="1200" w:type="dxa"/>
            <w:shd w:val="clear" w:color="auto" w:fill="FFFFFF"/>
            <w:vAlign w:val="center"/>
          </w:tcPr>
          <w:p w14:paraId="3ED0FD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49ED7D2" w14:textId="77777777">
        <w:trPr>
          <w:trHeight w:val="300"/>
          <w:jc w:val="center"/>
        </w:trPr>
        <w:tc>
          <w:tcPr>
            <w:tcW w:w="1756" w:type="dxa"/>
            <w:shd w:val="clear" w:color="auto" w:fill="auto"/>
            <w:vAlign w:val="center"/>
          </w:tcPr>
          <w:p w14:paraId="19D8A2E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w:t>
            </w:r>
          </w:p>
        </w:tc>
        <w:tc>
          <w:tcPr>
            <w:tcW w:w="3109" w:type="dxa"/>
            <w:shd w:val="clear" w:color="auto" w:fill="auto"/>
            <w:vAlign w:val="center"/>
          </w:tcPr>
          <w:p w14:paraId="26EECF3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馒头粉</w:t>
            </w:r>
          </w:p>
        </w:tc>
        <w:tc>
          <w:tcPr>
            <w:tcW w:w="2940" w:type="dxa"/>
            <w:shd w:val="clear" w:color="auto" w:fill="auto"/>
            <w:vAlign w:val="center"/>
          </w:tcPr>
          <w:p w14:paraId="328F38A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爱定</w:t>
            </w:r>
            <w:proofErr w:type="gramEnd"/>
            <w:r>
              <w:rPr>
                <w:rFonts w:ascii="宋体" w:hAnsi="宋体" w:cs="宋体" w:hint="eastAsia"/>
                <w:kern w:val="0"/>
                <w:sz w:val="24"/>
              </w:rPr>
              <w:t xml:space="preserve">  25kg/包</w:t>
            </w:r>
          </w:p>
        </w:tc>
        <w:tc>
          <w:tcPr>
            <w:tcW w:w="1200" w:type="dxa"/>
            <w:shd w:val="clear" w:color="auto" w:fill="auto"/>
            <w:vAlign w:val="center"/>
          </w:tcPr>
          <w:p w14:paraId="3B7D652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8D08900" w14:textId="77777777">
        <w:trPr>
          <w:trHeight w:val="300"/>
          <w:jc w:val="center"/>
        </w:trPr>
        <w:tc>
          <w:tcPr>
            <w:tcW w:w="1756" w:type="dxa"/>
            <w:shd w:val="clear" w:color="auto" w:fill="auto"/>
            <w:vAlign w:val="center"/>
          </w:tcPr>
          <w:p w14:paraId="6CCA6BC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w:t>
            </w:r>
          </w:p>
        </w:tc>
        <w:tc>
          <w:tcPr>
            <w:tcW w:w="3109" w:type="dxa"/>
            <w:shd w:val="clear" w:color="auto" w:fill="FFFFFF"/>
            <w:vAlign w:val="center"/>
          </w:tcPr>
          <w:p w14:paraId="2C959E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鲁花压榨葵花仁油</w:t>
            </w:r>
          </w:p>
        </w:tc>
        <w:tc>
          <w:tcPr>
            <w:tcW w:w="2940" w:type="dxa"/>
            <w:shd w:val="clear" w:color="auto" w:fill="FFFFFF"/>
            <w:vAlign w:val="center"/>
          </w:tcPr>
          <w:p w14:paraId="030126C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物理压榨，非转基因，瓶/5L</w:t>
            </w:r>
          </w:p>
        </w:tc>
        <w:tc>
          <w:tcPr>
            <w:tcW w:w="1200" w:type="dxa"/>
            <w:shd w:val="clear" w:color="auto" w:fill="FFFFFF"/>
            <w:vAlign w:val="center"/>
          </w:tcPr>
          <w:p w14:paraId="5E38819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D5A1B83" w14:textId="77777777">
        <w:trPr>
          <w:trHeight w:val="585"/>
          <w:jc w:val="center"/>
        </w:trPr>
        <w:tc>
          <w:tcPr>
            <w:tcW w:w="1756" w:type="dxa"/>
            <w:shd w:val="clear" w:color="auto" w:fill="FFFFFF"/>
            <w:vAlign w:val="center"/>
          </w:tcPr>
          <w:p w14:paraId="33249B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w:t>
            </w:r>
          </w:p>
        </w:tc>
        <w:tc>
          <w:tcPr>
            <w:tcW w:w="3109" w:type="dxa"/>
            <w:shd w:val="clear" w:color="auto" w:fill="FFFFFF"/>
            <w:vAlign w:val="center"/>
          </w:tcPr>
          <w:p w14:paraId="1E6475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金龙鱼自然葵香葵花籽油</w:t>
            </w:r>
          </w:p>
        </w:tc>
        <w:tc>
          <w:tcPr>
            <w:tcW w:w="2940" w:type="dxa"/>
            <w:shd w:val="clear" w:color="auto" w:fill="FFFFFF"/>
            <w:vAlign w:val="center"/>
          </w:tcPr>
          <w:p w14:paraId="0F0F23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物理压榨，非转基因，瓶/5L</w:t>
            </w:r>
          </w:p>
        </w:tc>
        <w:tc>
          <w:tcPr>
            <w:tcW w:w="1200" w:type="dxa"/>
            <w:shd w:val="clear" w:color="auto" w:fill="FFFFFF"/>
            <w:vAlign w:val="center"/>
          </w:tcPr>
          <w:p w14:paraId="52E244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F9634D5" w14:textId="77777777">
        <w:trPr>
          <w:trHeight w:val="300"/>
          <w:jc w:val="center"/>
        </w:trPr>
        <w:tc>
          <w:tcPr>
            <w:tcW w:w="1756" w:type="dxa"/>
            <w:shd w:val="clear" w:color="auto" w:fill="FFFFFF"/>
            <w:vAlign w:val="center"/>
          </w:tcPr>
          <w:p w14:paraId="14DE5A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w:t>
            </w:r>
          </w:p>
        </w:tc>
        <w:tc>
          <w:tcPr>
            <w:tcW w:w="3109" w:type="dxa"/>
            <w:shd w:val="clear" w:color="auto" w:fill="FFFFFF"/>
            <w:vAlign w:val="center"/>
          </w:tcPr>
          <w:p w14:paraId="314433D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金鼎压榨葵花籽油</w:t>
            </w:r>
          </w:p>
        </w:tc>
        <w:tc>
          <w:tcPr>
            <w:tcW w:w="2940" w:type="dxa"/>
            <w:shd w:val="clear" w:color="auto" w:fill="FFFFFF"/>
            <w:vAlign w:val="center"/>
          </w:tcPr>
          <w:p w14:paraId="208521B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非转基因，瓶/5L</w:t>
            </w:r>
          </w:p>
        </w:tc>
        <w:tc>
          <w:tcPr>
            <w:tcW w:w="1200" w:type="dxa"/>
            <w:shd w:val="clear" w:color="auto" w:fill="FFFFFF"/>
            <w:vAlign w:val="center"/>
          </w:tcPr>
          <w:p w14:paraId="2E6BFB5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EF906CD" w14:textId="77777777">
        <w:trPr>
          <w:trHeight w:val="300"/>
          <w:jc w:val="center"/>
        </w:trPr>
        <w:tc>
          <w:tcPr>
            <w:tcW w:w="1756" w:type="dxa"/>
            <w:shd w:val="clear" w:color="auto" w:fill="auto"/>
            <w:vAlign w:val="center"/>
          </w:tcPr>
          <w:p w14:paraId="4075D5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w:t>
            </w:r>
          </w:p>
        </w:tc>
        <w:tc>
          <w:tcPr>
            <w:tcW w:w="3109" w:type="dxa"/>
            <w:shd w:val="clear" w:color="auto" w:fill="FFFFFF"/>
            <w:vAlign w:val="center"/>
          </w:tcPr>
          <w:p w14:paraId="03950E4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多力葵花籽油</w:t>
            </w:r>
          </w:p>
        </w:tc>
        <w:tc>
          <w:tcPr>
            <w:tcW w:w="2940" w:type="dxa"/>
            <w:shd w:val="clear" w:color="auto" w:fill="FFFFFF"/>
            <w:vAlign w:val="center"/>
          </w:tcPr>
          <w:p w14:paraId="085154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非转基因，瓶/5L</w:t>
            </w:r>
          </w:p>
        </w:tc>
        <w:tc>
          <w:tcPr>
            <w:tcW w:w="1200" w:type="dxa"/>
            <w:shd w:val="clear" w:color="auto" w:fill="FFFFFF"/>
            <w:vAlign w:val="center"/>
          </w:tcPr>
          <w:p w14:paraId="332DCC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B1CDD69" w14:textId="77777777">
        <w:trPr>
          <w:trHeight w:val="585"/>
          <w:jc w:val="center"/>
        </w:trPr>
        <w:tc>
          <w:tcPr>
            <w:tcW w:w="1756" w:type="dxa"/>
            <w:shd w:val="clear" w:color="auto" w:fill="auto"/>
            <w:vAlign w:val="center"/>
          </w:tcPr>
          <w:p w14:paraId="3286D3A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w:t>
            </w:r>
          </w:p>
        </w:tc>
        <w:tc>
          <w:tcPr>
            <w:tcW w:w="3109" w:type="dxa"/>
            <w:shd w:val="clear" w:color="auto" w:fill="FFFFFF"/>
            <w:vAlign w:val="center"/>
          </w:tcPr>
          <w:p w14:paraId="79722D7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金龙鱼</w:t>
            </w:r>
            <w:proofErr w:type="gramStart"/>
            <w:r>
              <w:rPr>
                <w:rFonts w:ascii="宋体" w:hAnsi="宋体" w:cs="宋体" w:hint="eastAsia"/>
                <w:kern w:val="0"/>
                <w:sz w:val="24"/>
              </w:rPr>
              <w:t>外婆乡小榨菜籽油</w:t>
            </w:r>
            <w:proofErr w:type="gramEnd"/>
          </w:p>
        </w:tc>
        <w:tc>
          <w:tcPr>
            <w:tcW w:w="2940" w:type="dxa"/>
            <w:shd w:val="clear" w:color="auto" w:fill="FFFFFF"/>
            <w:vAlign w:val="center"/>
          </w:tcPr>
          <w:p w14:paraId="2C4633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非转基因，瓶/5L</w:t>
            </w:r>
          </w:p>
        </w:tc>
        <w:tc>
          <w:tcPr>
            <w:tcW w:w="1200" w:type="dxa"/>
            <w:shd w:val="clear" w:color="auto" w:fill="FFFFFF"/>
            <w:vAlign w:val="center"/>
          </w:tcPr>
          <w:p w14:paraId="1C2CBB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AB70464" w14:textId="77777777">
        <w:trPr>
          <w:trHeight w:val="300"/>
          <w:jc w:val="center"/>
        </w:trPr>
        <w:tc>
          <w:tcPr>
            <w:tcW w:w="1756" w:type="dxa"/>
            <w:shd w:val="clear" w:color="auto" w:fill="FFFFFF"/>
            <w:vAlign w:val="center"/>
          </w:tcPr>
          <w:p w14:paraId="1D67044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w:t>
            </w:r>
          </w:p>
        </w:tc>
        <w:tc>
          <w:tcPr>
            <w:tcW w:w="3109" w:type="dxa"/>
            <w:shd w:val="clear" w:color="auto" w:fill="FFFFFF"/>
            <w:vAlign w:val="center"/>
          </w:tcPr>
          <w:p w14:paraId="141CBA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鲁花低芥酸特香</w:t>
            </w:r>
            <w:proofErr w:type="gramStart"/>
            <w:r>
              <w:rPr>
                <w:rFonts w:ascii="宋体" w:hAnsi="宋体" w:cs="宋体" w:hint="eastAsia"/>
                <w:kern w:val="0"/>
                <w:sz w:val="24"/>
              </w:rPr>
              <w:t>菜籽油</w:t>
            </w:r>
            <w:proofErr w:type="gramEnd"/>
          </w:p>
        </w:tc>
        <w:tc>
          <w:tcPr>
            <w:tcW w:w="2940" w:type="dxa"/>
            <w:shd w:val="clear" w:color="auto" w:fill="FFFFFF"/>
            <w:vAlign w:val="center"/>
          </w:tcPr>
          <w:p w14:paraId="2D3A8A2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物理压榨，非转基因，瓶/5L</w:t>
            </w:r>
          </w:p>
        </w:tc>
        <w:tc>
          <w:tcPr>
            <w:tcW w:w="1200" w:type="dxa"/>
            <w:shd w:val="clear" w:color="auto" w:fill="FFFFFF"/>
            <w:vAlign w:val="center"/>
          </w:tcPr>
          <w:p w14:paraId="39D2E5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5866025" w14:textId="77777777">
        <w:trPr>
          <w:trHeight w:val="585"/>
          <w:jc w:val="center"/>
        </w:trPr>
        <w:tc>
          <w:tcPr>
            <w:tcW w:w="1756" w:type="dxa"/>
            <w:shd w:val="clear" w:color="auto" w:fill="FFFFFF"/>
            <w:vAlign w:val="center"/>
          </w:tcPr>
          <w:p w14:paraId="0A3073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w:t>
            </w:r>
          </w:p>
        </w:tc>
        <w:tc>
          <w:tcPr>
            <w:tcW w:w="3109" w:type="dxa"/>
            <w:shd w:val="clear" w:color="auto" w:fill="FFFFFF"/>
            <w:vAlign w:val="center"/>
          </w:tcPr>
          <w:p w14:paraId="7FBB9E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福临门家乡味老家土</w:t>
            </w:r>
            <w:proofErr w:type="gramStart"/>
            <w:r>
              <w:rPr>
                <w:rFonts w:ascii="宋体" w:hAnsi="宋体" w:cs="宋体" w:hint="eastAsia"/>
                <w:kern w:val="0"/>
                <w:sz w:val="24"/>
              </w:rPr>
              <w:t>榨菜籽油</w:t>
            </w:r>
            <w:proofErr w:type="gramEnd"/>
          </w:p>
        </w:tc>
        <w:tc>
          <w:tcPr>
            <w:tcW w:w="2940" w:type="dxa"/>
            <w:shd w:val="clear" w:color="auto" w:fill="FFFFFF"/>
            <w:vAlign w:val="center"/>
          </w:tcPr>
          <w:p w14:paraId="5BC35FF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非转基因，瓶/5L</w:t>
            </w:r>
          </w:p>
        </w:tc>
        <w:tc>
          <w:tcPr>
            <w:tcW w:w="1200" w:type="dxa"/>
            <w:shd w:val="clear" w:color="auto" w:fill="FFFFFF"/>
            <w:vAlign w:val="center"/>
          </w:tcPr>
          <w:p w14:paraId="714455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68271EC" w14:textId="77777777">
        <w:trPr>
          <w:trHeight w:val="300"/>
          <w:jc w:val="center"/>
        </w:trPr>
        <w:tc>
          <w:tcPr>
            <w:tcW w:w="1756" w:type="dxa"/>
            <w:shd w:val="clear" w:color="auto" w:fill="auto"/>
            <w:vAlign w:val="center"/>
          </w:tcPr>
          <w:p w14:paraId="6F234F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w:t>
            </w:r>
          </w:p>
        </w:tc>
        <w:tc>
          <w:tcPr>
            <w:tcW w:w="3109" w:type="dxa"/>
            <w:shd w:val="clear" w:color="auto" w:fill="FFFFFF"/>
            <w:vAlign w:val="center"/>
          </w:tcPr>
          <w:p w14:paraId="38B81AB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福临门玉米油</w:t>
            </w:r>
          </w:p>
        </w:tc>
        <w:tc>
          <w:tcPr>
            <w:tcW w:w="2940" w:type="dxa"/>
            <w:shd w:val="clear" w:color="auto" w:fill="FFFFFF"/>
            <w:vAlign w:val="center"/>
          </w:tcPr>
          <w:p w14:paraId="09E603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非转基因，瓶/5L</w:t>
            </w:r>
          </w:p>
        </w:tc>
        <w:tc>
          <w:tcPr>
            <w:tcW w:w="1200" w:type="dxa"/>
            <w:shd w:val="clear" w:color="auto" w:fill="FFFFFF"/>
            <w:vAlign w:val="center"/>
          </w:tcPr>
          <w:p w14:paraId="581772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DE5153D" w14:textId="77777777">
        <w:trPr>
          <w:trHeight w:val="300"/>
          <w:jc w:val="center"/>
        </w:trPr>
        <w:tc>
          <w:tcPr>
            <w:tcW w:w="1756" w:type="dxa"/>
            <w:shd w:val="clear" w:color="auto" w:fill="auto"/>
            <w:vAlign w:val="center"/>
          </w:tcPr>
          <w:p w14:paraId="25592F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w:t>
            </w:r>
          </w:p>
        </w:tc>
        <w:tc>
          <w:tcPr>
            <w:tcW w:w="3109" w:type="dxa"/>
            <w:shd w:val="clear" w:color="auto" w:fill="FFFFFF"/>
            <w:vAlign w:val="center"/>
          </w:tcPr>
          <w:p w14:paraId="699210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长寿花压榨玉米油</w:t>
            </w:r>
          </w:p>
        </w:tc>
        <w:tc>
          <w:tcPr>
            <w:tcW w:w="2940" w:type="dxa"/>
            <w:shd w:val="clear" w:color="auto" w:fill="FFFFFF"/>
            <w:vAlign w:val="center"/>
          </w:tcPr>
          <w:p w14:paraId="23952B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非转基因，5L/瓶</w:t>
            </w:r>
          </w:p>
        </w:tc>
        <w:tc>
          <w:tcPr>
            <w:tcW w:w="1200" w:type="dxa"/>
            <w:shd w:val="clear" w:color="auto" w:fill="FFFFFF"/>
            <w:vAlign w:val="center"/>
          </w:tcPr>
          <w:p w14:paraId="2CAD42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1E071B8" w14:textId="77777777">
        <w:trPr>
          <w:trHeight w:val="300"/>
          <w:jc w:val="center"/>
        </w:trPr>
        <w:tc>
          <w:tcPr>
            <w:tcW w:w="1756" w:type="dxa"/>
            <w:shd w:val="clear" w:color="auto" w:fill="FFFFFF"/>
            <w:vAlign w:val="center"/>
          </w:tcPr>
          <w:p w14:paraId="286C85D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w:t>
            </w:r>
          </w:p>
        </w:tc>
        <w:tc>
          <w:tcPr>
            <w:tcW w:w="3109" w:type="dxa"/>
            <w:shd w:val="clear" w:color="auto" w:fill="FFFFFF"/>
            <w:vAlign w:val="center"/>
          </w:tcPr>
          <w:p w14:paraId="6656C0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金龙鱼玉米胚芽油</w:t>
            </w:r>
          </w:p>
        </w:tc>
        <w:tc>
          <w:tcPr>
            <w:tcW w:w="2940" w:type="dxa"/>
            <w:shd w:val="clear" w:color="auto" w:fill="FFFFFF"/>
            <w:vAlign w:val="center"/>
          </w:tcPr>
          <w:p w14:paraId="291568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非转基因，瓶/5L</w:t>
            </w:r>
          </w:p>
        </w:tc>
        <w:tc>
          <w:tcPr>
            <w:tcW w:w="1200" w:type="dxa"/>
            <w:shd w:val="clear" w:color="auto" w:fill="FFFFFF"/>
            <w:vAlign w:val="center"/>
          </w:tcPr>
          <w:p w14:paraId="355B12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C87743E" w14:textId="77777777">
        <w:trPr>
          <w:trHeight w:val="300"/>
          <w:jc w:val="center"/>
        </w:trPr>
        <w:tc>
          <w:tcPr>
            <w:tcW w:w="1756" w:type="dxa"/>
            <w:shd w:val="clear" w:color="auto" w:fill="FFFFFF"/>
            <w:vAlign w:val="center"/>
          </w:tcPr>
          <w:p w14:paraId="1A77577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w:t>
            </w:r>
          </w:p>
        </w:tc>
        <w:tc>
          <w:tcPr>
            <w:tcW w:w="3109" w:type="dxa"/>
            <w:shd w:val="clear" w:color="auto" w:fill="FFFFFF"/>
            <w:vAlign w:val="center"/>
          </w:tcPr>
          <w:p w14:paraId="6F625B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金龙鱼调和油</w:t>
            </w:r>
          </w:p>
        </w:tc>
        <w:tc>
          <w:tcPr>
            <w:tcW w:w="2940" w:type="dxa"/>
            <w:shd w:val="clear" w:color="auto" w:fill="FFFFFF"/>
            <w:vAlign w:val="center"/>
          </w:tcPr>
          <w:p w14:paraId="2B57593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黄金比例，非转基因，瓶/5L</w:t>
            </w:r>
          </w:p>
        </w:tc>
        <w:tc>
          <w:tcPr>
            <w:tcW w:w="1200" w:type="dxa"/>
            <w:shd w:val="clear" w:color="auto" w:fill="FFFFFF"/>
            <w:vAlign w:val="center"/>
          </w:tcPr>
          <w:p w14:paraId="51079F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AFAC168" w14:textId="77777777">
        <w:trPr>
          <w:trHeight w:val="585"/>
          <w:jc w:val="center"/>
        </w:trPr>
        <w:tc>
          <w:tcPr>
            <w:tcW w:w="1756" w:type="dxa"/>
            <w:shd w:val="clear" w:color="auto" w:fill="auto"/>
            <w:vAlign w:val="center"/>
          </w:tcPr>
          <w:p w14:paraId="638347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w:t>
            </w:r>
          </w:p>
        </w:tc>
        <w:tc>
          <w:tcPr>
            <w:tcW w:w="3109" w:type="dxa"/>
            <w:shd w:val="clear" w:color="auto" w:fill="FFFFFF"/>
            <w:vAlign w:val="center"/>
          </w:tcPr>
          <w:p w14:paraId="3E6AAA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福临门天天五谷食用调和油</w:t>
            </w:r>
          </w:p>
        </w:tc>
        <w:tc>
          <w:tcPr>
            <w:tcW w:w="2940" w:type="dxa"/>
            <w:shd w:val="clear" w:color="auto" w:fill="FFFFFF"/>
            <w:vAlign w:val="center"/>
          </w:tcPr>
          <w:p w14:paraId="1D118B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非转基因，瓶/5L</w:t>
            </w:r>
          </w:p>
        </w:tc>
        <w:tc>
          <w:tcPr>
            <w:tcW w:w="1200" w:type="dxa"/>
            <w:shd w:val="clear" w:color="auto" w:fill="FFFFFF"/>
            <w:vAlign w:val="center"/>
          </w:tcPr>
          <w:p w14:paraId="45236C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97FE372" w14:textId="77777777">
        <w:trPr>
          <w:trHeight w:val="300"/>
          <w:jc w:val="center"/>
        </w:trPr>
        <w:tc>
          <w:tcPr>
            <w:tcW w:w="1756" w:type="dxa"/>
            <w:shd w:val="clear" w:color="auto" w:fill="auto"/>
            <w:vAlign w:val="center"/>
          </w:tcPr>
          <w:p w14:paraId="00DAAD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w:t>
            </w:r>
          </w:p>
        </w:tc>
        <w:tc>
          <w:tcPr>
            <w:tcW w:w="3109" w:type="dxa"/>
            <w:shd w:val="clear" w:color="auto" w:fill="FFFFFF"/>
            <w:vAlign w:val="center"/>
          </w:tcPr>
          <w:p w14:paraId="604528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欧丽薇兰橄榄油</w:t>
            </w:r>
          </w:p>
        </w:tc>
        <w:tc>
          <w:tcPr>
            <w:tcW w:w="2940" w:type="dxa"/>
            <w:shd w:val="clear" w:color="auto" w:fill="FFFFFF"/>
            <w:vAlign w:val="center"/>
          </w:tcPr>
          <w:p w14:paraId="582BC2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物理压榨，非转基因，瓶/5L</w:t>
            </w:r>
          </w:p>
        </w:tc>
        <w:tc>
          <w:tcPr>
            <w:tcW w:w="1200" w:type="dxa"/>
            <w:shd w:val="clear" w:color="auto" w:fill="FFFFFF"/>
            <w:vAlign w:val="center"/>
          </w:tcPr>
          <w:p w14:paraId="21D167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A727B9A" w14:textId="77777777">
        <w:trPr>
          <w:trHeight w:val="585"/>
          <w:jc w:val="center"/>
        </w:trPr>
        <w:tc>
          <w:tcPr>
            <w:tcW w:w="1756" w:type="dxa"/>
            <w:shd w:val="clear" w:color="auto" w:fill="FFFFFF"/>
            <w:vAlign w:val="center"/>
          </w:tcPr>
          <w:p w14:paraId="3A45733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w:t>
            </w:r>
          </w:p>
        </w:tc>
        <w:tc>
          <w:tcPr>
            <w:tcW w:w="3109" w:type="dxa"/>
            <w:shd w:val="clear" w:color="auto" w:fill="FFFFFF"/>
            <w:vAlign w:val="center"/>
          </w:tcPr>
          <w:p w14:paraId="1561E6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欧丽薇兰特级初</w:t>
            </w:r>
            <w:proofErr w:type="gramStart"/>
            <w:r>
              <w:rPr>
                <w:rFonts w:ascii="宋体" w:hAnsi="宋体" w:cs="宋体" w:hint="eastAsia"/>
                <w:kern w:val="0"/>
                <w:sz w:val="24"/>
              </w:rPr>
              <w:t>榨</w:t>
            </w:r>
            <w:proofErr w:type="gramEnd"/>
            <w:r>
              <w:rPr>
                <w:rFonts w:ascii="宋体" w:hAnsi="宋体" w:cs="宋体" w:hint="eastAsia"/>
                <w:kern w:val="0"/>
                <w:sz w:val="24"/>
              </w:rPr>
              <w:t>橄榄油</w:t>
            </w:r>
          </w:p>
        </w:tc>
        <w:tc>
          <w:tcPr>
            <w:tcW w:w="2940" w:type="dxa"/>
            <w:shd w:val="clear" w:color="auto" w:fill="FFFFFF"/>
            <w:vAlign w:val="center"/>
          </w:tcPr>
          <w:p w14:paraId="67E461F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物理压榨，非转基因，瓶/500ML</w:t>
            </w:r>
          </w:p>
        </w:tc>
        <w:tc>
          <w:tcPr>
            <w:tcW w:w="1200" w:type="dxa"/>
            <w:shd w:val="clear" w:color="auto" w:fill="FFFFFF"/>
            <w:vAlign w:val="center"/>
          </w:tcPr>
          <w:p w14:paraId="3F9035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0CC08AA" w14:textId="77777777">
        <w:trPr>
          <w:trHeight w:val="300"/>
          <w:jc w:val="center"/>
        </w:trPr>
        <w:tc>
          <w:tcPr>
            <w:tcW w:w="1756" w:type="dxa"/>
            <w:shd w:val="clear" w:color="auto" w:fill="FFFFFF"/>
            <w:vAlign w:val="center"/>
          </w:tcPr>
          <w:p w14:paraId="34FC91F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w:t>
            </w:r>
          </w:p>
        </w:tc>
        <w:tc>
          <w:tcPr>
            <w:tcW w:w="3109" w:type="dxa"/>
            <w:shd w:val="clear" w:color="auto" w:fill="FFFFFF"/>
            <w:vAlign w:val="center"/>
          </w:tcPr>
          <w:p w14:paraId="5879AF50"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银谷速发</w:t>
            </w:r>
            <w:proofErr w:type="gramEnd"/>
            <w:r>
              <w:rPr>
                <w:rFonts w:ascii="宋体" w:hAnsi="宋体" w:cs="宋体" w:hint="eastAsia"/>
                <w:kern w:val="0"/>
                <w:sz w:val="24"/>
              </w:rPr>
              <w:t>蛋糕油</w:t>
            </w:r>
          </w:p>
        </w:tc>
        <w:tc>
          <w:tcPr>
            <w:tcW w:w="2940" w:type="dxa"/>
            <w:shd w:val="clear" w:color="auto" w:fill="FFFFFF"/>
            <w:vAlign w:val="center"/>
          </w:tcPr>
          <w:p w14:paraId="4F477B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3kg/桶，无杂质，新鲜，无霉变。</w:t>
            </w:r>
          </w:p>
        </w:tc>
        <w:tc>
          <w:tcPr>
            <w:tcW w:w="1200" w:type="dxa"/>
            <w:shd w:val="clear" w:color="auto" w:fill="FFFFFF"/>
            <w:vAlign w:val="center"/>
          </w:tcPr>
          <w:p w14:paraId="0457365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734E365C" w14:textId="77777777">
        <w:trPr>
          <w:trHeight w:val="300"/>
          <w:jc w:val="center"/>
        </w:trPr>
        <w:tc>
          <w:tcPr>
            <w:tcW w:w="1756" w:type="dxa"/>
            <w:shd w:val="clear" w:color="auto" w:fill="auto"/>
            <w:vAlign w:val="center"/>
          </w:tcPr>
          <w:p w14:paraId="4E75148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21</w:t>
            </w:r>
          </w:p>
        </w:tc>
        <w:tc>
          <w:tcPr>
            <w:tcW w:w="3109" w:type="dxa"/>
            <w:shd w:val="clear" w:color="auto" w:fill="FFFFFF"/>
            <w:vAlign w:val="center"/>
          </w:tcPr>
          <w:p w14:paraId="7CA291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金米桶珍品</w:t>
            </w:r>
            <w:proofErr w:type="gramStart"/>
            <w:r>
              <w:rPr>
                <w:rFonts w:ascii="宋体" w:hAnsi="宋体" w:cs="宋体" w:hint="eastAsia"/>
                <w:kern w:val="0"/>
                <w:sz w:val="24"/>
              </w:rPr>
              <w:t>私苗米</w:t>
            </w:r>
            <w:proofErr w:type="gramEnd"/>
          </w:p>
        </w:tc>
        <w:tc>
          <w:tcPr>
            <w:tcW w:w="2940" w:type="dxa"/>
            <w:shd w:val="clear" w:color="auto" w:fill="FFFFFF"/>
            <w:vAlign w:val="center"/>
          </w:tcPr>
          <w:p w14:paraId="03B9CB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非转基因，包/25KG</w:t>
            </w:r>
          </w:p>
        </w:tc>
        <w:tc>
          <w:tcPr>
            <w:tcW w:w="1200" w:type="dxa"/>
            <w:shd w:val="clear" w:color="auto" w:fill="FFFFFF"/>
            <w:vAlign w:val="center"/>
          </w:tcPr>
          <w:p w14:paraId="09D2B3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50B72E5" w14:textId="77777777">
        <w:trPr>
          <w:trHeight w:val="300"/>
          <w:jc w:val="center"/>
        </w:trPr>
        <w:tc>
          <w:tcPr>
            <w:tcW w:w="1756" w:type="dxa"/>
            <w:shd w:val="clear" w:color="auto" w:fill="auto"/>
            <w:vAlign w:val="center"/>
          </w:tcPr>
          <w:p w14:paraId="1A8853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w:t>
            </w:r>
          </w:p>
        </w:tc>
        <w:tc>
          <w:tcPr>
            <w:tcW w:w="3109" w:type="dxa"/>
            <w:shd w:val="clear" w:color="auto" w:fill="FFFFFF"/>
            <w:vAlign w:val="center"/>
          </w:tcPr>
          <w:p w14:paraId="7AF419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金元宝优选苏北大米</w:t>
            </w:r>
          </w:p>
        </w:tc>
        <w:tc>
          <w:tcPr>
            <w:tcW w:w="2940" w:type="dxa"/>
            <w:shd w:val="clear" w:color="auto" w:fill="FFFFFF"/>
            <w:vAlign w:val="center"/>
          </w:tcPr>
          <w:p w14:paraId="018E3A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非转基因，包/25KG</w:t>
            </w:r>
          </w:p>
        </w:tc>
        <w:tc>
          <w:tcPr>
            <w:tcW w:w="1200" w:type="dxa"/>
            <w:shd w:val="clear" w:color="auto" w:fill="FFFFFF"/>
            <w:vAlign w:val="center"/>
          </w:tcPr>
          <w:p w14:paraId="487614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F64831A" w14:textId="77777777">
        <w:trPr>
          <w:trHeight w:val="300"/>
          <w:jc w:val="center"/>
        </w:trPr>
        <w:tc>
          <w:tcPr>
            <w:tcW w:w="1756" w:type="dxa"/>
            <w:shd w:val="clear" w:color="auto" w:fill="FFFFFF"/>
            <w:vAlign w:val="center"/>
          </w:tcPr>
          <w:p w14:paraId="5343B6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w:t>
            </w:r>
          </w:p>
        </w:tc>
        <w:tc>
          <w:tcPr>
            <w:tcW w:w="3109" w:type="dxa"/>
            <w:shd w:val="clear" w:color="auto" w:fill="FFFFFF"/>
            <w:vAlign w:val="center"/>
          </w:tcPr>
          <w:p w14:paraId="67B28C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金元宝超级稻小</w:t>
            </w:r>
            <w:proofErr w:type="gramStart"/>
            <w:r>
              <w:rPr>
                <w:rFonts w:ascii="宋体" w:hAnsi="宋体" w:cs="宋体" w:hint="eastAsia"/>
                <w:kern w:val="0"/>
                <w:sz w:val="24"/>
              </w:rPr>
              <w:t>町</w:t>
            </w:r>
            <w:proofErr w:type="gramEnd"/>
            <w:r>
              <w:rPr>
                <w:rFonts w:ascii="宋体" w:hAnsi="宋体" w:cs="宋体" w:hint="eastAsia"/>
                <w:kern w:val="0"/>
                <w:sz w:val="24"/>
              </w:rPr>
              <w:t>米</w:t>
            </w:r>
          </w:p>
        </w:tc>
        <w:tc>
          <w:tcPr>
            <w:tcW w:w="2940" w:type="dxa"/>
            <w:shd w:val="clear" w:color="auto" w:fill="FFFFFF"/>
            <w:vAlign w:val="center"/>
          </w:tcPr>
          <w:p w14:paraId="47C275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非转基因，包/25KG</w:t>
            </w:r>
          </w:p>
        </w:tc>
        <w:tc>
          <w:tcPr>
            <w:tcW w:w="1200" w:type="dxa"/>
            <w:shd w:val="clear" w:color="auto" w:fill="FFFFFF"/>
            <w:vAlign w:val="center"/>
          </w:tcPr>
          <w:p w14:paraId="0A2102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A077BC9" w14:textId="77777777">
        <w:trPr>
          <w:trHeight w:val="300"/>
          <w:jc w:val="center"/>
        </w:trPr>
        <w:tc>
          <w:tcPr>
            <w:tcW w:w="1756" w:type="dxa"/>
            <w:shd w:val="clear" w:color="auto" w:fill="FFFFFF"/>
            <w:vAlign w:val="center"/>
          </w:tcPr>
          <w:p w14:paraId="3E0643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w:t>
            </w:r>
          </w:p>
        </w:tc>
        <w:tc>
          <w:tcPr>
            <w:tcW w:w="3109" w:type="dxa"/>
            <w:shd w:val="clear" w:color="auto" w:fill="FFFFFF"/>
            <w:vAlign w:val="center"/>
          </w:tcPr>
          <w:p w14:paraId="1160204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金元宝超级稻（粳米）</w:t>
            </w:r>
          </w:p>
        </w:tc>
        <w:tc>
          <w:tcPr>
            <w:tcW w:w="2940" w:type="dxa"/>
            <w:shd w:val="clear" w:color="auto" w:fill="FFFFFF"/>
            <w:vAlign w:val="center"/>
          </w:tcPr>
          <w:p w14:paraId="2FC29C4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非转基因，包/25KG</w:t>
            </w:r>
          </w:p>
        </w:tc>
        <w:tc>
          <w:tcPr>
            <w:tcW w:w="1200" w:type="dxa"/>
            <w:shd w:val="clear" w:color="auto" w:fill="FFFFFF"/>
            <w:vAlign w:val="center"/>
          </w:tcPr>
          <w:p w14:paraId="57F340B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8AD2250" w14:textId="77777777">
        <w:trPr>
          <w:trHeight w:val="300"/>
          <w:jc w:val="center"/>
        </w:trPr>
        <w:tc>
          <w:tcPr>
            <w:tcW w:w="1756" w:type="dxa"/>
            <w:shd w:val="clear" w:color="auto" w:fill="auto"/>
            <w:vAlign w:val="center"/>
          </w:tcPr>
          <w:p w14:paraId="7C24A1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w:t>
            </w:r>
          </w:p>
        </w:tc>
        <w:tc>
          <w:tcPr>
            <w:tcW w:w="3109" w:type="dxa"/>
            <w:shd w:val="clear" w:color="auto" w:fill="FFFFFF"/>
            <w:vAlign w:val="center"/>
          </w:tcPr>
          <w:p w14:paraId="245F9F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金元宝优选莲花香米</w:t>
            </w:r>
          </w:p>
        </w:tc>
        <w:tc>
          <w:tcPr>
            <w:tcW w:w="2940" w:type="dxa"/>
            <w:shd w:val="clear" w:color="auto" w:fill="FFFFFF"/>
            <w:vAlign w:val="center"/>
          </w:tcPr>
          <w:p w14:paraId="036643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非转基因，包/25KG</w:t>
            </w:r>
          </w:p>
        </w:tc>
        <w:tc>
          <w:tcPr>
            <w:tcW w:w="1200" w:type="dxa"/>
            <w:shd w:val="clear" w:color="auto" w:fill="FFFFFF"/>
            <w:vAlign w:val="center"/>
          </w:tcPr>
          <w:p w14:paraId="0539E2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9A6E584" w14:textId="77777777">
        <w:trPr>
          <w:trHeight w:val="300"/>
          <w:jc w:val="center"/>
        </w:trPr>
        <w:tc>
          <w:tcPr>
            <w:tcW w:w="1756" w:type="dxa"/>
            <w:shd w:val="clear" w:color="auto" w:fill="auto"/>
            <w:vAlign w:val="center"/>
          </w:tcPr>
          <w:p w14:paraId="450A10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w:t>
            </w:r>
          </w:p>
        </w:tc>
        <w:tc>
          <w:tcPr>
            <w:tcW w:w="3109" w:type="dxa"/>
            <w:shd w:val="clear" w:color="auto" w:fill="FFFFFF"/>
            <w:vAlign w:val="center"/>
          </w:tcPr>
          <w:p w14:paraId="2E2637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爱定米（虎之要）</w:t>
            </w:r>
          </w:p>
        </w:tc>
        <w:tc>
          <w:tcPr>
            <w:tcW w:w="2940" w:type="dxa"/>
            <w:shd w:val="clear" w:color="auto" w:fill="FFFFFF"/>
            <w:vAlign w:val="center"/>
          </w:tcPr>
          <w:p w14:paraId="0B2F62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非转基因，包/25KG</w:t>
            </w:r>
          </w:p>
        </w:tc>
        <w:tc>
          <w:tcPr>
            <w:tcW w:w="1200" w:type="dxa"/>
            <w:shd w:val="clear" w:color="auto" w:fill="FFFFFF"/>
            <w:vAlign w:val="center"/>
          </w:tcPr>
          <w:p w14:paraId="33E6005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08C637E" w14:textId="77777777">
        <w:trPr>
          <w:trHeight w:val="300"/>
          <w:jc w:val="center"/>
        </w:trPr>
        <w:tc>
          <w:tcPr>
            <w:tcW w:w="1756" w:type="dxa"/>
            <w:shd w:val="clear" w:color="auto" w:fill="FFFFFF"/>
            <w:vAlign w:val="center"/>
          </w:tcPr>
          <w:p w14:paraId="32BFB4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27</w:t>
            </w:r>
          </w:p>
        </w:tc>
        <w:tc>
          <w:tcPr>
            <w:tcW w:w="3109" w:type="dxa"/>
            <w:shd w:val="clear" w:color="auto" w:fill="FFFFFF"/>
            <w:vAlign w:val="center"/>
          </w:tcPr>
          <w:p w14:paraId="7F777BE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金龙鱼米</w:t>
            </w:r>
          </w:p>
        </w:tc>
        <w:tc>
          <w:tcPr>
            <w:tcW w:w="2940" w:type="dxa"/>
            <w:shd w:val="clear" w:color="auto" w:fill="FFFFFF"/>
            <w:vAlign w:val="center"/>
          </w:tcPr>
          <w:p w14:paraId="25D9FDA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非转基因，包/25KG</w:t>
            </w:r>
          </w:p>
        </w:tc>
        <w:tc>
          <w:tcPr>
            <w:tcW w:w="1200" w:type="dxa"/>
            <w:shd w:val="clear" w:color="auto" w:fill="FFFFFF"/>
            <w:vAlign w:val="center"/>
          </w:tcPr>
          <w:p w14:paraId="36E4BF5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0A0BF26" w14:textId="77777777">
        <w:trPr>
          <w:trHeight w:val="585"/>
          <w:jc w:val="center"/>
        </w:trPr>
        <w:tc>
          <w:tcPr>
            <w:tcW w:w="1756" w:type="dxa"/>
            <w:shd w:val="clear" w:color="auto" w:fill="FFFFFF"/>
            <w:vAlign w:val="center"/>
          </w:tcPr>
          <w:p w14:paraId="24D17CD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w:t>
            </w:r>
          </w:p>
        </w:tc>
        <w:tc>
          <w:tcPr>
            <w:tcW w:w="3109" w:type="dxa"/>
            <w:shd w:val="clear" w:color="auto" w:fill="FFFFFF"/>
            <w:vAlign w:val="center"/>
          </w:tcPr>
          <w:p w14:paraId="13AE1F91"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佰顺秋田</w:t>
            </w:r>
            <w:proofErr w:type="gramEnd"/>
            <w:r>
              <w:rPr>
                <w:rFonts w:ascii="宋体" w:hAnsi="宋体" w:cs="宋体" w:hint="eastAsia"/>
                <w:kern w:val="0"/>
                <w:sz w:val="24"/>
              </w:rPr>
              <w:t>小</w:t>
            </w:r>
            <w:proofErr w:type="gramStart"/>
            <w:r>
              <w:rPr>
                <w:rFonts w:ascii="宋体" w:hAnsi="宋体" w:cs="宋体" w:hint="eastAsia"/>
                <w:kern w:val="0"/>
                <w:sz w:val="24"/>
              </w:rPr>
              <w:t>町</w:t>
            </w:r>
            <w:proofErr w:type="gramEnd"/>
            <w:r>
              <w:rPr>
                <w:rFonts w:ascii="宋体" w:hAnsi="宋体" w:cs="宋体" w:hint="eastAsia"/>
                <w:kern w:val="0"/>
                <w:sz w:val="24"/>
              </w:rPr>
              <w:t>米</w:t>
            </w:r>
          </w:p>
        </w:tc>
        <w:tc>
          <w:tcPr>
            <w:tcW w:w="2940" w:type="dxa"/>
            <w:shd w:val="clear" w:color="auto" w:fill="FFFFFF"/>
            <w:vAlign w:val="center"/>
          </w:tcPr>
          <w:p w14:paraId="19FDC127"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佰顺牌</w:t>
            </w:r>
            <w:proofErr w:type="gramEnd"/>
            <w:r>
              <w:rPr>
                <w:rFonts w:ascii="宋体" w:hAnsi="宋体" w:cs="宋体" w:hint="eastAsia"/>
                <w:kern w:val="0"/>
                <w:sz w:val="24"/>
              </w:rPr>
              <w:t>，产地：吉林长春松江，非转基因，25KG/包</w:t>
            </w:r>
          </w:p>
        </w:tc>
        <w:tc>
          <w:tcPr>
            <w:tcW w:w="1200" w:type="dxa"/>
            <w:shd w:val="clear" w:color="auto" w:fill="FFFFFF"/>
            <w:vAlign w:val="center"/>
          </w:tcPr>
          <w:p w14:paraId="36E7AB3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4CDE15F" w14:textId="77777777">
        <w:trPr>
          <w:trHeight w:val="585"/>
          <w:jc w:val="center"/>
        </w:trPr>
        <w:tc>
          <w:tcPr>
            <w:tcW w:w="1756" w:type="dxa"/>
            <w:shd w:val="clear" w:color="auto" w:fill="auto"/>
            <w:vAlign w:val="center"/>
          </w:tcPr>
          <w:p w14:paraId="61D20C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29</w:t>
            </w:r>
          </w:p>
        </w:tc>
        <w:tc>
          <w:tcPr>
            <w:tcW w:w="3109" w:type="dxa"/>
            <w:shd w:val="clear" w:color="auto" w:fill="FFFFFF"/>
            <w:vAlign w:val="center"/>
          </w:tcPr>
          <w:p w14:paraId="523DADC1"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龙佳禾</w:t>
            </w:r>
            <w:proofErr w:type="gramEnd"/>
            <w:r>
              <w:rPr>
                <w:rFonts w:ascii="宋体" w:hAnsi="宋体" w:cs="宋体" w:hint="eastAsia"/>
                <w:kern w:val="0"/>
                <w:sz w:val="24"/>
              </w:rPr>
              <w:t>稻花香米</w:t>
            </w:r>
          </w:p>
        </w:tc>
        <w:tc>
          <w:tcPr>
            <w:tcW w:w="2940" w:type="dxa"/>
            <w:shd w:val="clear" w:color="auto" w:fill="FFFFFF"/>
            <w:vAlign w:val="center"/>
          </w:tcPr>
          <w:p w14:paraId="233F9B95"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佰顺牌</w:t>
            </w:r>
            <w:proofErr w:type="gramEnd"/>
            <w:r>
              <w:rPr>
                <w:rFonts w:ascii="宋体" w:hAnsi="宋体" w:cs="宋体" w:hint="eastAsia"/>
                <w:kern w:val="0"/>
                <w:sz w:val="24"/>
              </w:rPr>
              <w:t>，产地：吉林长春松江，非转基因，25KG/包</w:t>
            </w:r>
          </w:p>
        </w:tc>
        <w:tc>
          <w:tcPr>
            <w:tcW w:w="1200" w:type="dxa"/>
            <w:shd w:val="clear" w:color="auto" w:fill="FFFFFF"/>
            <w:vAlign w:val="center"/>
          </w:tcPr>
          <w:p w14:paraId="5A406E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FC06E29" w14:textId="77777777">
        <w:trPr>
          <w:trHeight w:val="300"/>
          <w:jc w:val="center"/>
        </w:trPr>
        <w:tc>
          <w:tcPr>
            <w:tcW w:w="1756" w:type="dxa"/>
            <w:shd w:val="clear" w:color="auto" w:fill="auto"/>
            <w:vAlign w:val="center"/>
          </w:tcPr>
          <w:p w14:paraId="194BDD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w:t>
            </w:r>
          </w:p>
        </w:tc>
        <w:tc>
          <w:tcPr>
            <w:tcW w:w="3109" w:type="dxa"/>
            <w:shd w:val="clear" w:color="auto" w:fill="FFFFFF"/>
            <w:vAlign w:val="center"/>
          </w:tcPr>
          <w:p w14:paraId="0E7364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南梗9108</w:t>
            </w:r>
          </w:p>
        </w:tc>
        <w:tc>
          <w:tcPr>
            <w:tcW w:w="2940" w:type="dxa"/>
            <w:shd w:val="clear" w:color="auto" w:fill="FFFFFF"/>
            <w:vAlign w:val="center"/>
          </w:tcPr>
          <w:p w14:paraId="7BDE69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春江花都牌，名扬香米，9108，包/45斤</w:t>
            </w:r>
          </w:p>
        </w:tc>
        <w:tc>
          <w:tcPr>
            <w:tcW w:w="1200" w:type="dxa"/>
            <w:shd w:val="clear" w:color="auto" w:fill="FFFFFF"/>
            <w:vAlign w:val="center"/>
          </w:tcPr>
          <w:p w14:paraId="1E9471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E1E4ED3" w14:textId="77777777">
        <w:trPr>
          <w:trHeight w:val="300"/>
          <w:jc w:val="center"/>
        </w:trPr>
        <w:tc>
          <w:tcPr>
            <w:tcW w:w="1756" w:type="dxa"/>
            <w:shd w:val="clear" w:color="auto" w:fill="FFFFFF"/>
            <w:vAlign w:val="center"/>
          </w:tcPr>
          <w:p w14:paraId="544EEE3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31</w:t>
            </w:r>
          </w:p>
        </w:tc>
        <w:tc>
          <w:tcPr>
            <w:tcW w:w="3109" w:type="dxa"/>
            <w:shd w:val="clear" w:color="auto" w:fill="FFFFFF"/>
            <w:vAlign w:val="center"/>
          </w:tcPr>
          <w:p w14:paraId="73158D3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金龙鱼优质东北大米</w:t>
            </w:r>
          </w:p>
        </w:tc>
        <w:tc>
          <w:tcPr>
            <w:tcW w:w="2940" w:type="dxa"/>
            <w:shd w:val="clear" w:color="auto" w:fill="FFFFFF"/>
            <w:vAlign w:val="center"/>
          </w:tcPr>
          <w:p w14:paraId="1CD783F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非转基因，包/10KG</w:t>
            </w:r>
          </w:p>
        </w:tc>
        <w:tc>
          <w:tcPr>
            <w:tcW w:w="1200" w:type="dxa"/>
            <w:shd w:val="clear" w:color="auto" w:fill="FFFFFF"/>
            <w:vAlign w:val="center"/>
          </w:tcPr>
          <w:p w14:paraId="12EFA1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D86776B" w14:textId="77777777">
        <w:trPr>
          <w:trHeight w:val="300"/>
          <w:jc w:val="center"/>
        </w:trPr>
        <w:tc>
          <w:tcPr>
            <w:tcW w:w="1756" w:type="dxa"/>
            <w:shd w:val="clear" w:color="auto" w:fill="FFFFFF"/>
            <w:vAlign w:val="center"/>
          </w:tcPr>
          <w:p w14:paraId="3BC2AD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32</w:t>
            </w:r>
          </w:p>
        </w:tc>
        <w:tc>
          <w:tcPr>
            <w:tcW w:w="3109" w:type="dxa"/>
            <w:shd w:val="clear" w:color="auto" w:fill="FFFFFF"/>
            <w:vAlign w:val="center"/>
          </w:tcPr>
          <w:p w14:paraId="3699019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金龙鱼清香稻东北大米</w:t>
            </w:r>
          </w:p>
        </w:tc>
        <w:tc>
          <w:tcPr>
            <w:tcW w:w="2940" w:type="dxa"/>
            <w:shd w:val="clear" w:color="auto" w:fill="FFFFFF"/>
            <w:vAlign w:val="center"/>
          </w:tcPr>
          <w:p w14:paraId="26DE2F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非转基因，包/10KG</w:t>
            </w:r>
          </w:p>
        </w:tc>
        <w:tc>
          <w:tcPr>
            <w:tcW w:w="1200" w:type="dxa"/>
            <w:shd w:val="clear" w:color="auto" w:fill="FFFFFF"/>
            <w:vAlign w:val="center"/>
          </w:tcPr>
          <w:p w14:paraId="34C7BC1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82151E0" w14:textId="77777777">
        <w:trPr>
          <w:trHeight w:val="300"/>
          <w:jc w:val="center"/>
        </w:trPr>
        <w:tc>
          <w:tcPr>
            <w:tcW w:w="1756" w:type="dxa"/>
            <w:shd w:val="clear" w:color="auto" w:fill="auto"/>
            <w:vAlign w:val="center"/>
          </w:tcPr>
          <w:p w14:paraId="5AA03A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33</w:t>
            </w:r>
          </w:p>
        </w:tc>
        <w:tc>
          <w:tcPr>
            <w:tcW w:w="3109" w:type="dxa"/>
            <w:shd w:val="clear" w:color="auto" w:fill="FFFFFF"/>
            <w:vAlign w:val="center"/>
          </w:tcPr>
          <w:p w14:paraId="4FE7CF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优</w:t>
            </w:r>
            <w:proofErr w:type="gramStart"/>
            <w:r>
              <w:rPr>
                <w:rFonts w:ascii="宋体" w:hAnsi="宋体" w:cs="宋体" w:hint="eastAsia"/>
                <w:kern w:val="0"/>
                <w:sz w:val="24"/>
              </w:rPr>
              <w:t>飨</w:t>
            </w:r>
            <w:proofErr w:type="gramEnd"/>
            <w:r>
              <w:rPr>
                <w:rFonts w:ascii="宋体" w:hAnsi="宋体" w:cs="宋体" w:hint="eastAsia"/>
                <w:kern w:val="0"/>
                <w:sz w:val="24"/>
              </w:rPr>
              <w:t>寒地珍珠米</w:t>
            </w:r>
          </w:p>
        </w:tc>
        <w:tc>
          <w:tcPr>
            <w:tcW w:w="2940" w:type="dxa"/>
            <w:shd w:val="clear" w:color="auto" w:fill="FFFFFF"/>
            <w:vAlign w:val="center"/>
          </w:tcPr>
          <w:p w14:paraId="0B10D7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非转基因，包/10KG</w:t>
            </w:r>
          </w:p>
        </w:tc>
        <w:tc>
          <w:tcPr>
            <w:tcW w:w="1200" w:type="dxa"/>
            <w:shd w:val="clear" w:color="auto" w:fill="FFFFFF"/>
            <w:vAlign w:val="center"/>
          </w:tcPr>
          <w:p w14:paraId="20195D6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51A03E2" w14:textId="77777777">
        <w:trPr>
          <w:trHeight w:val="300"/>
          <w:jc w:val="center"/>
        </w:trPr>
        <w:tc>
          <w:tcPr>
            <w:tcW w:w="1756" w:type="dxa"/>
            <w:shd w:val="clear" w:color="auto" w:fill="auto"/>
            <w:vAlign w:val="center"/>
          </w:tcPr>
          <w:p w14:paraId="014EB1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34</w:t>
            </w:r>
          </w:p>
        </w:tc>
        <w:tc>
          <w:tcPr>
            <w:tcW w:w="3109" w:type="dxa"/>
            <w:shd w:val="clear" w:color="auto" w:fill="FFFFFF"/>
            <w:vAlign w:val="center"/>
          </w:tcPr>
          <w:p w14:paraId="4309C9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南北通道农家乡米</w:t>
            </w:r>
          </w:p>
        </w:tc>
        <w:tc>
          <w:tcPr>
            <w:tcW w:w="2940" w:type="dxa"/>
            <w:shd w:val="clear" w:color="auto" w:fill="FFFFFF"/>
            <w:vAlign w:val="center"/>
          </w:tcPr>
          <w:p w14:paraId="6992230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非转基因，包/10KG</w:t>
            </w:r>
          </w:p>
        </w:tc>
        <w:tc>
          <w:tcPr>
            <w:tcW w:w="1200" w:type="dxa"/>
            <w:shd w:val="clear" w:color="auto" w:fill="FFFFFF"/>
            <w:vAlign w:val="center"/>
          </w:tcPr>
          <w:p w14:paraId="2657105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3283C41" w14:textId="77777777">
        <w:trPr>
          <w:trHeight w:val="300"/>
          <w:jc w:val="center"/>
        </w:trPr>
        <w:tc>
          <w:tcPr>
            <w:tcW w:w="1756" w:type="dxa"/>
            <w:shd w:val="clear" w:color="auto" w:fill="FFFFFF"/>
            <w:vAlign w:val="center"/>
          </w:tcPr>
          <w:p w14:paraId="0213FD1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35</w:t>
            </w:r>
          </w:p>
        </w:tc>
        <w:tc>
          <w:tcPr>
            <w:tcW w:w="3109" w:type="dxa"/>
            <w:shd w:val="clear" w:color="auto" w:fill="FFFFFF"/>
            <w:vAlign w:val="center"/>
          </w:tcPr>
          <w:p w14:paraId="53E175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优</w:t>
            </w:r>
            <w:proofErr w:type="gramStart"/>
            <w:r>
              <w:rPr>
                <w:rFonts w:ascii="宋体" w:hAnsi="宋体" w:cs="宋体" w:hint="eastAsia"/>
                <w:kern w:val="0"/>
                <w:sz w:val="24"/>
              </w:rPr>
              <w:t>飨</w:t>
            </w:r>
            <w:proofErr w:type="gramEnd"/>
            <w:r>
              <w:rPr>
                <w:rFonts w:ascii="宋体" w:hAnsi="宋体" w:cs="宋体" w:hint="eastAsia"/>
                <w:kern w:val="0"/>
                <w:sz w:val="24"/>
              </w:rPr>
              <w:t>秋田小</w:t>
            </w:r>
            <w:proofErr w:type="gramStart"/>
            <w:r>
              <w:rPr>
                <w:rFonts w:ascii="宋体" w:hAnsi="宋体" w:cs="宋体" w:hint="eastAsia"/>
                <w:kern w:val="0"/>
                <w:sz w:val="24"/>
              </w:rPr>
              <w:t>町</w:t>
            </w:r>
            <w:proofErr w:type="gramEnd"/>
            <w:r>
              <w:rPr>
                <w:rFonts w:ascii="宋体" w:hAnsi="宋体" w:cs="宋体" w:hint="eastAsia"/>
                <w:kern w:val="0"/>
                <w:sz w:val="24"/>
              </w:rPr>
              <w:t>米</w:t>
            </w:r>
          </w:p>
        </w:tc>
        <w:tc>
          <w:tcPr>
            <w:tcW w:w="2940" w:type="dxa"/>
            <w:shd w:val="clear" w:color="auto" w:fill="FFFFFF"/>
            <w:vAlign w:val="center"/>
          </w:tcPr>
          <w:p w14:paraId="0B6AA1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非转基因，包/10KG</w:t>
            </w:r>
          </w:p>
        </w:tc>
        <w:tc>
          <w:tcPr>
            <w:tcW w:w="1200" w:type="dxa"/>
            <w:shd w:val="clear" w:color="auto" w:fill="FFFFFF"/>
            <w:vAlign w:val="center"/>
          </w:tcPr>
          <w:p w14:paraId="14C70C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1E7D26C" w14:textId="77777777">
        <w:trPr>
          <w:trHeight w:val="300"/>
          <w:jc w:val="center"/>
        </w:trPr>
        <w:tc>
          <w:tcPr>
            <w:tcW w:w="1756" w:type="dxa"/>
            <w:shd w:val="clear" w:color="auto" w:fill="FFFFFF"/>
            <w:vAlign w:val="center"/>
          </w:tcPr>
          <w:p w14:paraId="299C58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w:t>
            </w:r>
          </w:p>
        </w:tc>
        <w:tc>
          <w:tcPr>
            <w:tcW w:w="3109" w:type="dxa"/>
            <w:shd w:val="clear" w:color="auto" w:fill="FFFFFF"/>
            <w:vAlign w:val="center"/>
          </w:tcPr>
          <w:p w14:paraId="6DF3DE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润如玉稻花香2号</w:t>
            </w:r>
          </w:p>
        </w:tc>
        <w:tc>
          <w:tcPr>
            <w:tcW w:w="2940" w:type="dxa"/>
            <w:shd w:val="clear" w:color="auto" w:fill="FFFFFF"/>
            <w:vAlign w:val="center"/>
          </w:tcPr>
          <w:p w14:paraId="3F9BA5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有机五常大米，非转基因，包/10KG</w:t>
            </w:r>
          </w:p>
        </w:tc>
        <w:tc>
          <w:tcPr>
            <w:tcW w:w="1200" w:type="dxa"/>
            <w:shd w:val="clear" w:color="auto" w:fill="FFFFFF"/>
            <w:vAlign w:val="center"/>
          </w:tcPr>
          <w:p w14:paraId="511F1EA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C95C17B" w14:textId="77777777">
        <w:trPr>
          <w:trHeight w:val="585"/>
          <w:jc w:val="center"/>
        </w:trPr>
        <w:tc>
          <w:tcPr>
            <w:tcW w:w="1756" w:type="dxa"/>
            <w:shd w:val="clear" w:color="auto" w:fill="auto"/>
            <w:vAlign w:val="center"/>
          </w:tcPr>
          <w:p w14:paraId="258046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37</w:t>
            </w:r>
          </w:p>
        </w:tc>
        <w:tc>
          <w:tcPr>
            <w:tcW w:w="3109" w:type="dxa"/>
            <w:shd w:val="clear" w:color="auto" w:fill="FFFFFF"/>
            <w:vAlign w:val="center"/>
          </w:tcPr>
          <w:p w14:paraId="4517278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金龙鱼五常大米稻花香2号</w:t>
            </w:r>
          </w:p>
        </w:tc>
        <w:tc>
          <w:tcPr>
            <w:tcW w:w="2940" w:type="dxa"/>
            <w:shd w:val="clear" w:color="auto" w:fill="FFFFFF"/>
            <w:vAlign w:val="center"/>
          </w:tcPr>
          <w:p w14:paraId="24557C6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非转基因，包/10KG</w:t>
            </w:r>
          </w:p>
        </w:tc>
        <w:tc>
          <w:tcPr>
            <w:tcW w:w="1200" w:type="dxa"/>
            <w:shd w:val="clear" w:color="auto" w:fill="FFFFFF"/>
            <w:vAlign w:val="center"/>
          </w:tcPr>
          <w:p w14:paraId="7E9170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0D63B82" w14:textId="77777777">
        <w:trPr>
          <w:trHeight w:val="585"/>
          <w:jc w:val="center"/>
        </w:trPr>
        <w:tc>
          <w:tcPr>
            <w:tcW w:w="1756" w:type="dxa"/>
            <w:shd w:val="clear" w:color="auto" w:fill="auto"/>
            <w:vAlign w:val="center"/>
          </w:tcPr>
          <w:p w14:paraId="082C639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38</w:t>
            </w:r>
          </w:p>
        </w:tc>
        <w:tc>
          <w:tcPr>
            <w:tcW w:w="3109" w:type="dxa"/>
            <w:shd w:val="clear" w:color="auto" w:fill="FFFFFF"/>
            <w:vAlign w:val="center"/>
          </w:tcPr>
          <w:p w14:paraId="29F4DAB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w:t>
            </w:r>
            <w:proofErr w:type="gramStart"/>
            <w:r>
              <w:rPr>
                <w:rFonts w:ascii="宋体" w:hAnsi="宋体" w:cs="宋体" w:hint="eastAsia"/>
                <w:kern w:val="0"/>
                <w:sz w:val="24"/>
              </w:rPr>
              <w:t>鱼乳玉皇妃</w:t>
            </w:r>
            <w:proofErr w:type="gramEnd"/>
            <w:r>
              <w:rPr>
                <w:rFonts w:ascii="宋体" w:hAnsi="宋体" w:cs="宋体" w:hint="eastAsia"/>
                <w:kern w:val="0"/>
                <w:sz w:val="24"/>
              </w:rPr>
              <w:t>如玉稻香贡米</w:t>
            </w:r>
          </w:p>
        </w:tc>
        <w:tc>
          <w:tcPr>
            <w:tcW w:w="2940" w:type="dxa"/>
            <w:shd w:val="clear" w:color="auto" w:fill="FFFFFF"/>
            <w:vAlign w:val="center"/>
          </w:tcPr>
          <w:p w14:paraId="31776FE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非转基因，包/10KG</w:t>
            </w:r>
          </w:p>
        </w:tc>
        <w:tc>
          <w:tcPr>
            <w:tcW w:w="1200" w:type="dxa"/>
            <w:shd w:val="clear" w:color="auto" w:fill="FFFFFF"/>
            <w:vAlign w:val="center"/>
          </w:tcPr>
          <w:p w14:paraId="4E0DC1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317FC05" w14:textId="77777777">
        <w:trPr>
          <w:trHeight w:val="300"/>
          <w:jc w:val="center"/>
        </w:trPr>
        <w:tc>
          <w:tcPr>
            <w:tcW w:w="1756" w:type="dxa"/>
            <w:shd w:val="clear" w:color="auto" w:fill="FFFFFF"/>
            <w:vAlign w:val="center"/>
          </w:tcPr>
          <w:p w14:paraId="35B58E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39</w:t>
            </w:r>
          </w:p>
        </w:tc>
        <w:tc>
          <w:tcPr>
            <w:tcW w:w="3109" w:type="dxa"/>
            <w:shd w:val="clear" w:color="auto" w:fill="FFFFFF"/>
            <w:vAlign w:val="center"/>
          </w:tcPr>
          <w:p w14:paraId="11284E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十月稻田三色糙米</w:t>
            </w:r>
          </w:p>
        </w:tc>
        <w:tc>
          <w:tcPr>
            <w:tcW w:w="2940" w:type="dxa"/>
            <w:shd w:val="clear" w:color="auto" w:fill="FFFFFF"/>
            <w:vAlign w:val="center"/>
          </w:tcPr>
          <w:p w14:paraId="525156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非转基因，包/5KG</w:t>
            </w:r>
          </w:p>
        </w:tc>
        <w:tc>
          <w:tcPr>
            <w:tcW w:w="1200" w:type="dxa"/>
            <w:shd w:val="clear" w:color="auto" w:fill="FFFFFF"/>
            <w:vAlign w:val="center"/>
          </w:tcPr>
          <w:p w14:paraId="157E23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C3E6A4B" w14:textId="77777777">
        <w:trPr>
          <w:trHeight w:val="300"/>
          <w:jc w:val="center"/>
        </w:trPr>
        <w:tc>
          <w:tcPr>
            <w:tcW w:w="1756" w:type="dxa"/>
            <w:shd w:val="clear" w:color="auto" w:fill="FFFFFF"/>
            <w:vAlign w:val="center"/>
          </w:tcPr>
          <w:p w14:paraId="6A2C05A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w:t>
            </w:r>
          </w:p>
        </w:tc>
        <w:tc>
          <w:tcPr>
            <w:tcW w:w="3109" w:type="dxa"/>
            <w:shd w:val="clear" w:color="auto" w:fill="FFFFFF"/>
            <w:vAlign w:val="center"/>
          </w:tcPr>
          <w:p w14:paraId="35E206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昔日印象五色糙米</w:t>
            </w:r>
          </w:p>
        </w:tc>
        <w:tc>
          <w:tcPr>
            <w:tcW w:w="2940" w:type="dxa"/>
            <w:shd w:val="clear" w:color="auto" w:fill="FFFFFF"/>
            <w:vAlign w:val="center"/>
          </w:tcPr>
          <w:p w14:paraId="3B30867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非转基因，包/5KG</w:t>
            </w:r>
          </w:p>
        </w:tc>
        <w:tc>
          <w:tcPr>
            <w:tcW w:w="1200" w:type="dxa"/>
            <w:shd w:val="clear" w:color="auto" w:fill="FFFFFF"/>
            <w:vAlign w:val="center"/>
          </w:tcPr>
          <w:p w14:paraId="4FA3714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0A268B5" w14:textId="77777777">
        <w:trPr>
          <w:trHeight w:val="585"/>
          <w:jc w:val="center"/>
        </w:trPr>
        <w:tc>
          <w:tcPr>
            <w:tcW w:w="1756" w:type="dxa"/>
            <w:shd w:val="clear" w:color="auto" w:fill="auto"/>
            <w:vAlign w:val="center"/>
          </w:tcPr>
          <w:p w14:paraId="118098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w:t>
            </w:r>
          </w:p>
        </w:tc>
        <w:tc>
          <w:tcPr>
            <w:tcW w:w="3109" w:type="dxa"/>
            <w:shd w:val="clear" w:color="auto" w:fill="FFFFFF"/>
            <w:vAlign w:val="center"/>
          </w:tcPr>
          <w:p w14:paraId="0D66B3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三色糙米</w:t>
            </w:r>
          </w:p>
        </w:tc>
        <w:tc>
          <w:tcPr>
            <w:tcW w:w="2940" w:type="dxa"/>
            <w:shd w:val="clear" w:color="auto" w:fill="FFFFFF"/>
            <w:vAlign w:val="center"/>
          </w:tcPr>
          <w:p w14:paraId="3808AE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非转基因，颗粒饱满，均匀，无杂质，新鲜，无霉变，无腐烂。</w:t>
            </w:r>
          </w:p>
        </w:tc>
        <w:tc>
          <w:tcPr>
            <w:tcW w:w="1200" w:type="dxa"/>
            <w:shd w:val="clear" w:color="auto" w:fill="FFFFFF"/>
            <w:vAlign w:val="center"/>
          </w:tcPr>
          <w:p w14:paraId="4008E76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061C09D" w14:textId="77777777">
        <w:trPr>
          <w:trHeight w:val="585"/>
          <w:jc w:val="center"/>
        </w:trPr>
        <w:tc>
          <w:tcPr>
            <w:tcW w:w="1756" w:type="dxa"/>
            <w:shd w:val="clear" w:color="auto" w:fill="auto"/>
            <w:vAlign w:val="center"/>
          </w:tcPr>
          <w:p w14:paraId="6197BF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42</w:t>
            </w:r>
          </w:p>
        </w:tc>
        <w:tc>
          <w:tcPr>
            <w:tcW w:w="3109" w:type="dxa"/>
            <w:shd w:val="clear" w:color="auto" w:fill="FFFFFF"/>
            <w:vAlign w:val="center"/>
          </w:tcPr>
          <w:p w14:paraId="158BDA2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五色糙米</w:t>
            </w:r>
          </w:p>
        </w:tc>
        <w:tc>
          <w:tcPr>
            <w:tcW w:w="2940" w:type="dxa"/>
            <w:shd w:val="clear" w:color="auto" w:fill="FFFFFF"/>
            <w:vAlign w:val="center"/>
          </w:tcPr>
          <w:p w14:paraId="313D1ED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非转基因，颗粒饱满，均匀，无杂质，新鲜，无霉变，无腐烂。</w:t>
            </w:r>
          </w:p>
        </w:tc>
        <w:tc>
          <w:tcPr>
            <w:tcW w:w="1200" w:type="dxa"/>
            <w:shd w:val="clear" w:color="auto" w:fill="FFFFFF"/>
            <w:vAlign w:val="center"/>
          </w:tcPr>
          <w:p w14:paraId="10D46C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E148C6C" w14:textId="77777777">
        <w:trPr>
          <w:trHeight w:val="300"/>
          <w:jc w:val="center"/>
        </w:trPr>
        <w:tc>
          <w:tcPr>
            <w:tcW w:w="1756" w:type="dxa"/>
            <w:shd w:val="clear" w:color="auto" w:fill="FFFFFF"/>
            <w:vAlign w:val="center"/>
          </w:tcPr>
          <w:p w14:paraId="01272ED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43</w:t>
            </w:r>
          </w:p>
        </w:tc>
        <w:tc>
          <w:tcPr>
            <w:tcW w:w="3109" w:type="dxa"/>
            <w:shd w:val="clear" w:color="auto" w:fill="FFFFFF"/>
            <w:vAlign w:val="center"/>
          </w:tcPr>
          <w:p w14:paraId="573BAAFE"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正方米法礼盒</w:t>
            </w:r>
            <w:proofErr w:type="gramEnd"/>
          </w:p>
        </w:tc>
        <w:tc>
          <w:tcPr>
            <w:tcW w:w="2940" w:type="dxa"/>
            <w:shd w:val="clear" w:color="auto" w:fill="FFFFFF"/>
            <w:vAlign w:val="center"/>
          </w:tcPr>
          <w:p w14:paraId="271BAC6A"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六法米</w:t>
            </w:r>
            <w:proofErr w:type="gramEnd"/>
            <w:r>
              <w:rPr>
                <w:rFonts w:ascii="宋体" w:hAnsi="宋体" w:cs="宋体" w:hint="eastAsia"/>
                <w:kern w:val="0"/>
                <w:sz w:val="24"/>
              </w:rPr>
              <w:t>2.5kg*2。</w:t>
            </w:r>
          </w:p>
        </w:tc>
        <w:tc>
          <w:tcPr>
            <w:tcW w:w="1200" w:type="dxa"/>
            <w:shd w:val="clear" w:color="auto" w:fill="FFFFFF"/>
            <w:vAlign w:val="center"/>
          </w:tcPr>
          <w:p w14:paraId="6BB2312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15B978DA" w14:textId="77777777">
        <w:trPr>
          <w:trHeight w:val="300"/>
          <w:jc w:val="center"/>
        </w:trPr>
        <w:tc>
          <w:tcPr>
            <w:tcW w:w="1756" w:type="dxa"/>
            <w:shd w:val="clear" w:color="auto" w:fill="FFFFFF"/>
            <w:vAlign w:val="center"/>
          </w:tcPr>
          <w:p w14:paraId="655BCA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44</w:t>
            </w:r>
          </w:p>
        </w:tc>
        <w:tc>
          <w:tcPr>
            <w:tcW w:w="3109" w:type="dxa"/>
            <w:shd w:val="clear" w:color="auto" w:fill="FFFFFF"/>
            <w:vAlign w:val="center"/>
          </w:tcPr>
          <w:p w14:paraId="0D70899E"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正方米法礼盒</w:t>
            </w:r>
            <w:proofErr w:type="gramEnd"/>
          </w:p>
        </w:tc>
        <w:tc>
          <w:tcPr>
            <w:tcW w:w="2940" w:type="dxa"/>
            <w:shd w:val="clear" w:color="auto" w:fill="FFFFFF"/>
            <w:vAlign w:val="center"/>
          </w:tcPr>
          <w:p w14:paraId="315C2EB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三法米</w:t>
            </w:r>
            <w:proofErr w:type="gramEnd"/>
            <w:r>
              <w:rPr>
                <w:rFonts w:ascii="宋体" w:hAnsi="宋体" w:cs="宋体" w:hint="eastAsia"/>
                <w:kern w:val="0"/>
                <w:sz w:val="24"/>
              </w:rPr>
              <w:t>2.5kg*1+</w:t>
            </w:r>
            <w:proofErr w:type="gramStart"/>
            <w:r>
              <w:rPr>
                <w:rFonts w:ascii="宋体" w:hAnsi="宋体" w:cs="宋体" w:hint="eastAsia"/>
                <w:kern w:val="0"/>
                <w:sz w:val="24"/>
              </w:rPr>
              <w:t>粥米</w:t>
            </w:r>
            <w:proofErr w:type="gramEnd"/>
            <w:r>
              <w:rPr>
                <w:rFonts w:ascii="宋体" w:hAnsi="宋体" w:cs="宋体" w:hint="eastAsia"/>
                <w:kern w:val="0"/>
                <w:sz w:val="24"/>
              </w:rPr>
              <w:t>*2+糙米*1。</w:t>
            </w:r>
          </w:p>
        </w:tc>
        <w:tc>
          <w:tcPr>
            <w:tcW w:w="1200" w:type="dxa"/>
            <w:shd w:val="clear" w:color="auto" w:fill="FFFFFF"/>
            <w:vAlign w:val="center"/>
          </w:tcPr>
          <w:p w14:paraId="387904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3F691DB5" w14:textId="77777777">
        <w:trPr>
          <w:trHeight w:val="585"/>
          <w:jc w:val="center"/>
        </w:trPr>
        <w:tc>
          <w:tcPr>
            <w:tcW w:w="1756" w:type="dxa"/>
            <w:shd w:val="clear" w:color="auto" w:fill="auto"/>
            <w:vAlign w:val="center"/>
          </w:tcPr>
          <w:p w14:paraId="075DF0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w:t>
            </w:r>
          </w:p>
        </w:tc>
        <w:tc>
          <w:tcPr>
            <w:tcW w:w="3109" w:type="dxa"/>
            <w:shd w:val="clear" w:color="auto" w:fill="FFFFFF"/>
            <w:vAlign w:val="center"/>
          </w:tcPr>
          <w:p w14:paraId="39EFA01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糯米</w:t>
            </w:r>
          </w:p>
        </w:tc>
        <w:tc>
          <w:tcPr>
            <w:tcW w:w="2940" w:type="dxa"/>
            <w:shd w:val="clear" w:color="auto" w:fill="FFFFFF"/>
            <w:vAlign w:val="center"/>
          </w:tcPr>
          <w:p w14:paraId="38DE5C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非转基因，颗粒饱满，均匀，无杂质，新鲜，无霉变，无腐烂，</w:t>
            </w:r>
          </w:p>
        </w:tc>
        <w:tc>
          <w:tcPr>
            <w:tcW w:w="1200" w:type="dxa"/>
            <w:shd w:val="clear" w:color="auto" w:fill="FFFFFF"/>
            <w:vAlign w:val="center"/>
          </w:tcPr>
          <w:p w14:paraId="45894D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EC045ED" w14:textId="77777777">
        <w:trPr>
          <w:trHeight w:val="585"/>
          <w:jc w:val="center"/>
        </w:trPr>
        <w:tc>
          <w:tcPr>
            <w:tcW w:w="1756" w:type="dxa"/>
            <w:shd w:val="clear" w:color="auto" w:fill="auto"/>
            <w:vAlign w:val="center"/>
          </w:tcPr>
          <w:p w14:paraId="3EA5827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46</w:t>
            </w:r>
          </w:p>
        </w:tc>
        <w:tc>
          <w:tcPr>
            <w:tcW w:w="3109" w:type="dxa"/>
            <w:shd w:val="clear" w:color="auto" w:fill="FFFFFF"/>
            <w:vAlign w:val="center"/>
          </w:tcPr>
          <w:p w14:paraId="6E8A132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黑米</w:t>
            </w:r>
          </w:p>
        </w:tc>
        <w:tc>
          <w:tcPr>
            <w:tcW w:w="2940" w:type="dxa"/>
            <w:shd w:val="clear" w:color="auto" w:fill="FFFFFF"/>
            <w:vAlign w:val="center"/>
          </w:tcPr>
          <w:p w14:paraId="420D7A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非转基因，颗粒饱满，均匀，无杂质，新鲜，无霉变，无腐烂，</w:t>
            </w:r>
          </w:p>
        </w:tc>
        <w:tc>
          <w:tcPr>
            <w:tcW w:w="1200" w:type="dxa"/>
            <w:shd w:val="clear" w:color="auto" w:fill="FFFFFF"/>
            <w:vAlign w:val="center"/>
          </w:tcPr>
          <w:p w14:paraId="1A1EE8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45E801A" w14:textId="77777777">
        <w:trPr>
          <w:trHeight w:val="585"/>
          <w:jc w:val="center"/>
        </w:trPr>
        <w:tc>
          <w:tcPr>
            <w:tcW w:w="1756" w:type="dxa"/>
            <w:shd w:val="clear" w:color="auto" w:fill="FFFFFF"/>
            <w:vAlign w:val="center"/>
          </w:tcPr>
          <w:p w14:paraId="21475F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47</w:t>
            </w:r>
          </w:p>
        </w:tc>
        <w:tc>
          <w:tcPr>
            <w:tcW w:w="3109" w:type="dxa"/>
            <w:shd w:val="clear" w:color="auto" w:fill="FFFFFF"/>
            <w:vAlign w:val="center"/>
          </w:tcPr>
          <w:p w14:paraId="4A3318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西米</w:t>
            </w:r>
          </w:p>
        </w:tc>
        <w:tc>
          <w:tcPr>
            <w:tcW w:w="2940" w:type="dxa"/>
            <w:shd w:val="clear" w:color="auto" w:fill="FFFFFF"/>
            <w:vAlign w:val="center"/>
          </w:tcPr>
          <w:p w14:paraId="255249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非转基因，颗粒饱满，均匀，无杂质，新鲜，无霉变，无腐烂，</w:t>
            </w:r>
          </w:p>
        </w:tc>
        <w:tc>
          <w:tcPr>
            <w:tcW w:w="1200" w:type="dxa"/>
            <w:shd w:val="clear" w:color="auto" w:fill="FFFFFF"/>
            <w:vAlign w:val="center"/>
          </w:tcPr>
          <w:p w14:paraId="60D69D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4BEA7D4" w14:textId="77777777">
        <w:trPr>
          <w:trHeight w:val="585"/>
          <w:jc w:val="center"/>
        </w:trPr>
        <w:tc>
          <w:tcPr>
            <w:tcW w:w="1756" w:type="dxa"/>
            <w:shd w:val="clear" w:color="auto" w:fill="FFFFFF"/>
            <w:vAlign w:val="center"/>
          </w:tcPr>
          <w:p w14:paraId="58651E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48</w:t>
            </w:r>
          </w:p>
        </w:tc>
        <w:tc>
          <w:tcPr>
            <w:tcW w:w="3109" w:type="dxa"/>
            <w:shd w:val="clear" w:color="auto" w:fill="FFFFFF"/>
            <w:vAlign w:val="center"/>
          </w:tcPr>
          <w:p w14:paraId="3A403E7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五得利5+1馒头用小麦粉</w:t>
            </w:r>
          </w:p>
        </w:tc>
        <w:tc>
          <w:tcPr>
            <w:tcW w:w="2940" w:type="dxa"/>
            <w:shd w:val="clear" w:color="auto" w:fill="FFFFFF"/>
            <w:vAlign w:val="center"/>
          </w:tcPr>
          <w:p w14:paraId="4DA9E4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非转基因，25KG/包。</w:t>
            </w:r>
          </w:p>
        </w:tc>
        <w:tc>
          <w:tcPr>
            <w:tcW w:w="1200" w:type="dxa"/>
            <w:shd w:val="clear" w:color="auto" w:fill="FFFFFF"/>
            <w:vAlign w:val="center"/>
          </w:tcPr>
          <w:p w14:paraId="09B4B6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AF60CEA" w14:textId="77777777">
        <w:trPr>
          <w:trHeight w:val="585"/>
          <w:jc w:val="center"/>
        </w:trPr>
        <w:tc>
          <w:tcPr>
            <w:tcW w:w="1756" w:type="dxa"/>
            <w:shd w:val="clear" w:color="auto" w:fill="auto"/>
            <w:vAlign w:val="center"/>
          </w:tcPr>
          <w:p w14:paraId="513960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49</w:t>
            </w:r>
          </w:p>
        </w:tc>
        <w:tc>
          <w:tcPr>
            <w:tcW w:w="3109" w:type="dxa"/>
            <w:shd w:val="clear" w:color="auto" w:fill="FFFFFF"/>
            <w:vAlign w:val="center"/>
          </w:tcPr>
          <w:p w14:paraId="212602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五得利六星馒头用小麦粉</w:t>
            </w:r>
          </w:p>
        </w:tc>
        <w:tc>
          <w:tcPr>
            <w:tcW w:w="2940" w:type="dxa"/>
            <w:shd w:val="clear" w:color="auto" w:fill="FFFFFF"/>
            <w:vAlign w:val="center"/>
          </w:tcPr>
          <w:p w14:paraId="4A2888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非转基因，25KG/包。</w:t>
            </w:r>
          </w:p>
        </w:tc>
        <w:tc>
          <w:tcPr>
            <w:tcW w:w="1200" w:type="dxa"/>
            <w:shd w:val="clear" w:color="auto" w:fill="FFFFFF"/>
            <w:vAlign w:val="center"/>
          </w:tcPr>
          <w:p w14:paraId="1002EA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D1BBF21" w14:textId="77777777">
        <w:trPr>
          <w:trHeight w:val="300"/>
          <w:jc w:val="center"/>
        </w:trPr>
        <w:tc>
          <w:tcPr>
            <w:tcW w:w="1756" w:type="dxa"/>
            <w:shd w:val="clear" w:color="auto" w:fill="auto"/>
            <w:vAlign w:val="center"/>
          </w:tcPr>
          <w:p w14:paraId="2C5A5C6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w:t>
            </w:r>
          </w:p>
        </w:tc>
        <w:tc>
          <w:tcPr>
            <w:tcW w:w="3109" w:type="dxa"/>
            <w:shd w:val="clear" w:color="auto" w:fill="FFFFFF"/>
            <w:vAlign w:val="center"/>
          </w:tcPr>
          <w:p w14:paraId="21989F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金沙河5A馒头用小麦粉</w:t>
            </w:r>
          </w:p>
        </w:tc>
        <w:tc>
          <w:tcPr>
            <w:tcW w:w="2940" w:type="dxa"/>
            <w:shd w:val="clear" w:color="auto" w:fill="FFFFFF"/>
            <w:vAlign w:val="center"/>
          </w:tcPr>
          <w:p w14:paraId="772282C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非转基因，25KG/包。</w:t>
            </w:r>
          </w:p>
        </w:tc>
        <w:tc>
          <w:tcPr>
            <w:tcW w:w="1200" w:type="dxa"/>
            <w:shd w:val="clear" w:color="auto" w:fill="FFFFFF"/>
            <w:vAlign w:val="center"/>
          </w:tcPr>
          <w:p w14:paraId="01FF603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B20FBF3" w14:textId="77777777">
        <w:trPr>
          <w:trHeight w:val="300"/>
          <w:jc w:val="center"/>
        </w:trPr>
        <w:tc>
          <w:tcPr>
            <w:tcW w:w="1756" w:type="dxa"/>
            <w:shd w:val="clear" w:color="auto" w:fill="FFFFFF"/>
            <w:vAlign w:val="center"/>
          </w:tcPr>
          <w:p w14:paraId="6C802C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51</w:t>
            </w:r>
          </w:p>
        </w:tc>
        <w:tc>
          <w:tcPr>
            <w:tcW w:w="3109" w:type="dxa"/>
            <w:shd w:val="clear" w:color="auto" w:fill="FFFFFF"/>
            <w:vAlign w:val="center"/>
          </w:tcPr>
          <w:p w14:paraId="0C4986ED"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鑫麦园</w:t>
            </w:r>
            <w:proofErr w:type="gramEnd"/>
            <w:r>
              <w:rPr>
                <w:rFonts w:ascii="宋体" w:hAnsi="宋体" w:cs="宋体" w:hint="eastAsia"/>
                <w:kern w:val="0"/>
                <w:sz w:val="24"/>
              </w:rPr>
              <w:t>特精粉</w:t>
            </w:r>
          </w:p>
        </w:tc>
        <w:tc>
          <w:tcPr>
            <w:tcW w:w="2940" w:type="dxa"/>
            <w:shd w:val="clear" w:color="auto" w:fill="FFFFFF"/>
            <w:vAlign w:val="center"/>
          </w:tcPr>
          <w:p w14:paraId="7BC9F65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非转基因，25KG/包。</w:t>
            </w:r>
          </w:p>
        </w:tc>
        <w:tc>
          <w:tcPr>
            <w:tcW w:w="1200" w:type="dxa"/>
            <w:shd w:val="clear" w:color="auto" w:fill="FFFFFF"/>
            <w:vAlign w:val="center"/>
          </w:tcPr>
          <w:p w14:paraId="0DFCED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0A29DF1" w14:textId="77777777">
        <w:trPr>
          <w:trHeight w:val="300"/>
          <w:jc w:val="center"/>
        </w:trPr>
        <w:tc>
          <w:tcPr>
            <w:tcW w:w="1756" w:type="dxa"/>
            <w:shd w:val="clear" w:color="auto" w:fill="FFFFFF"/>
            <w:vAlign w:val="center"/>
          </w:tcPr>
          <w:p w14:paraId="7B6E7C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52</w:t>
            </w:r>
          </w:p>
        </w:tc>
        <w:tc>
          <w:tcPr>
            <w:tcW w:w="3109" w:type="dxa"/>
            <w:shd w:val="clear" w:color="auto" w:fill="FFFFFF"/>
            <w:vAlign w:val="center"/>
          </w:tcPr>
          <w:p w14:paraId="58B0272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五得利特精粉</w:t>
            </w:r>
          </w:p>
        </w:tc>
        <w:tc>
          <w:tcPr>
            <w:tcW w:w="2940" w:type="dxa"/>
            <w:shd w:val="clear" w:color="auto" w:fill="FFFFFF"/>
            <w:vAlign w:val="center"/>
          </w:tcPr>
          <w:p w14:paraId="78DA9D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非转基因，25KG/包。</w:t>
            </w:r>
          </w:p>
        </w:tc>
        <w:tc>
          <w:tcPr>
            <w:tcW w:w="1200" w:type="dxa"/>
            <w:shd w:val="clear" w:color="auto" w:fill="FFFFFF"/>
            <w:vAlign w:val="center"/>
          </w:tcPr>
          <w:p w14:paraId="75DD94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9EB4EFF" w14:textId="77777777">
        <w:trPr>
          <w:trHeight w:val="300"/>
          <w:jc w:val="center"/>
        </w:trPr>
        <w:tc>
          <w:tcPr>
            <w:tcW w:w="1756" w:type="dxa"/>
            <w:shd w:val="clear" w:color="auto" w:fill="auto"/>
            <w:vAlign w:val="center"/>
          </w:tcPr>
          <w:p w14:paraId="099211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53</w:t>
            </w:r>
          </w:p>
        </w:tc>
        <w:tc>
          <w:tcPr>
            <w:tcW w:w="3109" w:type="dxa"/>
            <w:shd w:val="clear" w:color="auto" w:fill="FFFFFF"/>
            <w:vAlign w:val="center"/>
          </w:tcPr>
          <w:p w14:paraId="43A9B1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金龙鱼高</w:t>
            </w:r>
            <w:proofErr w:type="gramStart"/>
            <w:r>
              <w:rPr>
                <w:rFonts w:ascii="宋体" w:hAnsi="宋体" w:cs="宋体" w:hint="eastAsia"/>
                <w:kern w:val="0"/>
                <w:sz w:val="24"/>
              </w:rPr>
              <w:t>筋麦芯</w:t>
            </w:r>
            <w:proofErr w:type="gramEnd"/>
            <w:r>
              <w:rPr>
                <w:rFonts w:ascii="宋体" w:hAnsi="宋体" w:cs="宋体" w:hint="eastAsia"/>
                <w:kern w:val="0"/>
                <w:sz w:val="24"/>
              </w:rPr>
              <w:t>小麦粉</w:t>
            </w:r>
          </w:p>
        </w:tc>
        <w:tc>
          <w:tcPr>
            <w:tcW w:w="2940" w:type="dxa"/>
            <w:shd w:val="clear" w:color="auto" w:fill="FFFFFF"/>
            <w:vAlign w:val="center"/>
          </w:tcPr>
          <w:p w14:paraId="5FF956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非转基因，5KG/包。</w:t>
            </w:r>
          </w:p>
        </w:tc>
        <w:tc>
          <w:tcPr>
            <w:tcW w:w="1200" w:type="dxa"/>
            <w:shd w:val="clear" w:color="auto" w:fill="FFFFFF"/>
            <w:vAlign w:val="center"/>
          </w:tcPr>
          <w:p w14:paraId="7B878A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1707B26" w14:textId="77777777">
        <w:trPr>
          <w:trHeight w:val="300"/>
          <w:jc w:val="center"/>
        </w:trPr>
        <w:tc>
          <w:tcPr>
            <w:tcW w:w="1756" w:type="dxa"/>
            <w:shd w:val="clear" w:color="auto" w:fill="auto"/>
            <w:vAlign w:val="center"/>
          </w:tcPr>
          <w:p w14:paraId="73424C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54</w:t>
            </w:r>
          </w:p>
        </w:tc>
        <w:tc>
          <w:tcPr>
            <w:tcW w:w="3109" w:type="dxa"/>
            <w:shd w:val="clear" w:color="auto" w:fill="FFFFFF"/>
            <w:vAlign w:val="center"/>
          </w:tcPr>
          <w:p w14:paraId="5185547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爱定高筋粉</w:t>
            </w:r>
          </w:p>
        </w:tc>
        <w:tc>
          <w:tcPr>
            <w:tcW w:w="2940" w:type="dxa"/>
            <w:shd w:val="clear" w:color="auto" w:fill="FFFFFF"/>
            <w:vAlign w:val="center"/>
          </w:tcPr>
          <w:p w14:paraId="0306CA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非转基因，2.5KG/包。</w:t>
            </w:r>
          </w:p>
        </w:tc>
        <w:tc>
          <w:tcPr>
            <w:tcW w:w="1200" w:type="dxa"/>
            <w:shd w:val="clear" w:color="auto" w:fill="FFFFFF"/>
            <w:vAlign w:val="center"/>
          </w:tcPr>
          <w:p w14:paraId="369085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8C7C1D4" w14:textId="77777777">
        <w:trPr>
          <w:trHeight w:val="300"/>
          <w:jc w:val="center"/>
        </w:trPr>
        <w:tc>
          <w:tcPr>
            <w:tcW w:w="1756" w:type="dxa"/>
            <w:shd w:val="clear" w:color="auto" w:fill="FFFFFF"/>
            <w:vAlign w:val="center"/>
          </w:tcPr>
          <w:p w14:paraId="33313B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55</w:t>
            </w:r>
          </w:p>
        </w:tc>
        <w:tc>
          <w:tcPr>
            <w:tcW w:w="3109" w:type="dxa"/>
            <w:shd w:val="clear" w:color="auto" w:fill="FFFFFF"/>
            <w:vAlign w:val="center"/>
          </w:tcPr>
          <w:p w14:paraId="02C61C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爱定低筋粉</w:t>
            </w:r>
          </w:p>
        </w:tc>
        <w:tc>
          <w:tcPr>
            <w:tcW w:w="2940" w:type="dxa"/>
            <w:shd w:val="clear" w:color="auto" w:fill="FFFFFF"/>
            <w:vAlign w:val="center"/>
          </w:tcPr>
          <w:p w14:paraId="052F60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非转基因，2.5KG/包。</w:t>
            </w:r>
          </w:p>
        </w:tc>
        <w:tc>
          <w:tcPr>
            <w:tcW w:w="1200" w:type="dxa"/>
            <w:shd w:val="clear" w:color="auto" w:fill="FFFFFF"/>
            <w:vAlign w:val="center"/>
          </w:tcPr>
          <w:p w14:paraId="05870B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E1D82E3" w14:textId="77777777">
        <w:trPr>
          <w:trHeight w:val="300"/>
          <w:jc w:val="center"/>
        </w:trPr>
        <w:tc>
          <w:tcPr>
            <w:tcW w:w="1756" w:type="dxa"/>
            <w:shd w:val="clear" w:color="auto" w:fill="FFFFFF"/>
            <w:vAlign w:val="center"/>
          </w:tcPr>
          <w:p w14:paraId="1263AA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56</w:t>
            </w:r>
          </w:p>
        </w:tc>
        <w:tc>
          <w:tcPr>
            <w:tcW w:w="3109" w:type="dxa"/>
            <w:shd w:val="clear" w:color="auto" w:fill="FFFFFF"/>
            <w:vAlign w:val="center"/>
          </w:tcPr>
          <w:p w14:paraId="14A203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百乐麦糕点用低筋粉</w:t>
            </w:r>
          </w:p>
        </w:tc>
        <w:tc>
          <w:tcPr>
            <w:tcW w:w="2940" w:type="dxa"/>
            <w:shd w:val="clear" w:color="auto" w:fill="FFFFFF"/>
            <w:vAlign w:val="center"/>
          </w:tcPr>
          <w:p w14:paraId="266A03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非转基因，1KG/包。</w:t>
            </w:r>
          </w:p>
        </w:tc>
        <w:tc>
          <w:tcPr>
            <w:tcW w:w="1200" w:type="dxa"/>
            <w:shd w:val="clear" w:color="auto" w:fill="FFFFFF"/>
            <w:vAlign w:val="center"/>
          </w:tcPr>
          <w:p w14:paraId="4C0A9C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2779C91" w14:textId="77777777">
        <w:trPr>
          <w:trHeight w:val="300"/>
          <w:jc w:val="center"/>
        </w:trPr>
        <w:tc>
          <w:tcPr>
            <w:tcW w:w="1756" w:type="dxa"/>
            <w:shd w:val="clear" w:color="auto" w:fill="auto"/>
            <w:vAlign w:val="center"/>
          </w:tcPr>
          <w:p w14:paraId="5D3315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57</w:t>
            </w:r>
          </w:p>
        </w:tc>
        <w:tc>
          <w:tcPr>
            <w:tcW w:w="3109" w:type="dxa"/>
            <w:shd w:val="clear" w:color="auto" w:fill="FFFFFF"/>
            <w:vAlign w:val="center"/>
          </w:tcPr>
          <w:p w14:paraId="0BDC3E2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超级生粉</w:t>
            </w:r>
          </w:p>
        </w:tc>
        <w:tc>
          <w:tcPr>
            <w:tcW w:w="2940" w:type="dxa"/>
            <w:shd w:val="clear" w:color="auto" w:fill="FFFFFF"/>
            <w:vAlign w:val="center"/>
          </w:tcPr>
          <w:p w14:paraId="1B48FB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御园风车。</w:t>
            </w:r>
          </w:p>
        </w:tc>
        <w:tc>
          <w:tcPr>
            <w:tcW w:w="1200" w:type="dxa"/>
            <w:shd w:val="clear" w:color="auto" w:fill="FFFFFF"/>
            <w:vAlign w:val="center"/>
          </w:tcPr>
          <w:p w14:paraId="59E99E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3BEFDD9" w14:textId="77777777">
        <w:trPr>
          <w:trHeight w:val="585"/>
          <w:jc w:val="center"/>
        </w:trPr>
        <w:tc>
          <w:tcPr>
            <w:tcW w:w="1756" w:type="dxa"/>
            <w:shd w:val="clear" w:color="auto" w:fill="auto"/>
            <w:vAlign w:val="center"/>
          </w:tcPr>
          <w:p w14:paraId="71BE60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58</w:t>
            </w:r>
          </w:p>
        </w:tc>
        <w:tc>
          <w:tcPr>
            <w:tcW w:w="3109" w:type="dxa"/>
            <w:shd w:val="clear" w:color="auto" w:fill="FFFFFF"/>
            <w:vAlign w:val="center"/>
          </w:tcPr>
          <w:p w14:paraId="2F7DC3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宁波糯米粉</w:t>
            </w:r>
          </w:p>
        </w:tc>
        <w:tc>
          <w:tcPr>
            <w:tcW w:w="2940" w:type="dxa"/>
            <w:shd w:val="clear" w:color="auto" w:fill="FFFFFF"/>
            <w:vAlign w:val="center"/>
          </w:tcPr>
          <w:p w14:paraId="06B16016"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腾丰水磨</w:t>
            </w:r>
            <w:proofErr w:type="gramEnd"/>
            <w:r>
              <w:rPr>
                <w:rFonts w:ascii="宋体" w:hAnsi="宋体" w:cs="宋体" w:hint="eastAsia"/>
                <w:kern w:val="0"/>
                <w:sz w:val="24"/>
              </w:rPr>
              <w:t>糯米粉，无杂质，新鲜，无霉变。500g/包。</w:t>
            </w:r>
          </w:p>
        </w:tc>
        <w:tc>
          <w:tcPr>
            <w:tcW w:w="1200" w:type="dxa"/>
            <w:shd w:val="clear" w:color="auto" w:fill="FFFFFF"/>
            <w:vAlign w:val="center"/>
          </w:tcPr>
          <w:p w14:paraId="5DBFD79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53CF4A3" w14:textId="77777777">
        <w:trPr>
          <w:trHeight w:val="300"/>
          <w:jc w:val="center"/>
        </w:trPr>
        <w:tc>
          <w:tcPr>
            <w:tcW w:w="1756" w:type="dxa"/>
            <w:shd w:val="clear" w:color="auto" w:fill="FFFFFF"/>
            <w:vAlign w:val="center"/>
          </w:tcPr>
          <w:p w14:paraId="711D2B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59</w:t>
            </w:r>
          </w:p>
        </w:tc>
        <w:tc>
          <w:tcPr>
            <w:tcW w:w="3109" w:type="dxa"/>
            <w:shd w:val="clear" w:color="auto" w:fill="FFFFFF"/>
            <w:vAlign w:val="center"/>
          </w:tcPr>
          <w:p w14:paraId="071D73A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精品水磨糯米粉</w:t>
            </w:r>
          </w:p>
        </w:tc>
        <w:tc>
          <w:tcPr>
            <w:tcW w:w="2940" w:type="dxa"/>
            <w:shd w:val="clear" w:color="auto" w:fill="FFFFFF"/>
            <w:vAlign w:val="center"/>
          </w:tcPr>
          <w:p w14:paraId="0FEAB20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39BB65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FBA0433" w14:textId="77777777">
        <w:trPr>
          <w:trHeight w:val="300"/>
          <w:jc w:val="center"/>
        </w:trPr>
        <w:tc>
          <w:tcPr>
            <w:tcW w:w="1756" w:type="dxa"/>
            <w:shd w:val="clear" w:color="auto" w:fill="FFFFFF"/>
            <w:vAlign w:val="center"/>
          </w:tcPr>
          <w:p w14:paraId="6E81ED8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60</w:t>
            </w:r>
          </w:p>
        </w:tc>
        <w:tc>
          <w:tcPr>
            <w:tcW w:w="3109" w:type="dxa"/>
            <w:shd w:val="clear" w:color="auto" w:fill="FFFFFF"/>
            <w:vAlign w:val="center"/>
          </w:tcPr>
          <w:p w14:paraId="098225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农家汤圆粉</w:t>
            </w:r>
          </w:p>
        </w:tc>
        <w:tc>
          <w:tcPr>
            <w:tcW w:w="2940" w:type="dxa"/>
            <w:shd w:val="clear" w:color="auto" w:fill="FFFFFF"/>
            <w:vAlign w:val="center"/>
          </w:tcPr>
          <w:p w14:paraId="60E5175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4FBCF9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39D7320" w14:textId="77777777">
        <w:trPr>
          <w:trHeight w:val="300"/>
          <w:jc w:val="center"/>
        </w:trPr>
        <w:tc>
          <w:tcPr>
            <w:tcW w:w="1756" w:type="dxa"/>
            <w:shd w:val="clear" w:color="auto" w:fill="auto"/>
            <w:vAlign w:val="center"/>
          </w:tcPr>
          <w:p w14:paraId="3E3FC9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61</w:t>
            </w:r>
          </w:p>
        </w:tc>
        <w:tc>
          <w:tcPr>
            <w:tcW w:w="3109" w:type="dxa"/>
            <w:shd w:val="clear" w:color="auto" w:fill="FFFFFF"/>
            <w:vAlign w:val="center"/>
          </w:tcPr>
          <w:p w14:paraId="3011F9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清明果粉</w:t>
            </w:r>
          </w:p>
        </w:tc>
        <w:tc>
          <w:tcPr>
            <w:tcW w:w="2940" w:type="dxa"/>
            <w:shd w:val="clear" w:color="auto" w:fill="FFFFFF"/>
            <w:vAlign w:val="center"/>
          </w:tcPr>
          <w:p w14:paraId="3C8D54E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14FFC7B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BB4629F" w14:textId="77777777">
        <w:trPr>
          <w:trHeight w:val="300"/>
          <w:jc w:val="center"/>
        </w:trPr>
        <w:tc>
          <w:tcPr>
            <w:tcW w:w="1756" w:type="dxa"/>
            <w:shd w:val="clear" w:color="auto" w:fill="auto"/>
            <w:vAlign w:val="center"/>
          </w:tcPr>
          <w:p w14:paraId="3A565C9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62</w:t>
            </w:r>
          </w:p>
        </w:tc>
        <w:tc>
          <w:tcPr>
            <w:tcW w:w="3109" w:type="dxa"/>
            <w:shd w:val="clear" w:color="auto" w:fill="FFFFFF"/>
            <w:vAlign w:val="center"/>
          </w:tcPr>
          <w:p w14:paraId="1E2A7E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红薯淀粉（地瓜粉）</w:t>
            </w:r>
          </w:p>
        </w:tc>
        <w:tc>
          <w:tcPr>
            <w:tcW w:w="2940" w:type="dxa"/>
            <w:shd w:val="clear" w:color="auto" w:fill="FFFFFF"/>
            <w:vAlign w:val="center"/>
          </w:tcPr>
          <w:p w14:paraId="5F3CE07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3D7CE6F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0A83E79" w14:textId="77777777">
        <w:trPr>
          <w:trHeight w:val="300"/>
          <w:jc w:val="center"/>
        </w:trPr>
        <w:tc>
          <w:tcPr>
            <w:tcW w:w="1756" w:type="dxa"/>
            <w:shd w:val="clear" w:color="auto" w:fill="FFFFFF"/>
            <w:vAlign w:val="center"/>
          </w:tcPr>
          <w:p w14:paraId="52385B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63</w:t>
            </w:r>
          </w:p>
        </w:tc>
        <w:tc>
          <w:tcPr>
            <w:tcW w:w="3109" w:type="dxa"/>
            <w:shd w:val="clear" w:color="auto" w:fill="FFFFFF"/>
            <w:vAlign w:val="center"/>
          </w:tcPr>
          <w:p w14:paraId="57082F4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早米粉</w:t>
            </w:r>
          </w:p>
        </w:tc>
        <w:tc>
          <w:tcPr>
            <w:tcW w:w="2940" w:type="dxa"/>
            <w:shd w:val="clear" w:color="auto" w:fill="FFFFFF"/>
            <w:vAlign w:val="center"/>
          </w:tcPr>
          <w:p w14:paraId="700A58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57E6E9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FBAA882" w14:textId="77777777">
        <w:trPr>
          <w:trHeight w:val="300"/>
          <w:jc w:val="center"/>
        </w:trPr>
        <w:tc>
          <w:tcPr>
            <w:tcW w:w="1756" w:type="dxa"/>
            <w:shd w:val="clear" w:color="auto" w:fill="FFFFFF"/>
            <w:vAlign w:val="center"/>
          </w:tcPr>
          <w:p w14:paraId="617195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64</w:t>
            </w:r>
          </w:p>
        </w:tc>
        <w:tc>
          <w:tcPr>
            <w:tcW w:w="3109" w:type="dxa"/>
            <w:shd w:val="clear" w:color="auto" w:fill="FFFFFF"/>
            <w:vAlign w:val="center"/>
          </w:tcPr>
          <w:p w14:paraId="5D927DFE"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纯小米粉</w:t>
            </w:r>
            <w:proofErr w:type="gramEnd"/>
          </w:p>
        </w:tc>
        <w:tc>
          <w:tcPr>
            <w:tcW w:w="2940" w:type="dxa"/>
            <w:shd w:val="clear" w:color="auto" w:fill="FFFFFF"/>
            <w:vAlign w:val="center"/>
          </w:tcPr>
          <w:p w14:paraId="57F856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6D206B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E55B12C" w14:textId="77777777">
        <w:trPr>
          <w:trHeight w:val="300"/>
          <w:jc w:val="center"/>
        </w:trPr>
        <w:tc>
          <w:tcPr>
            <w:tcW w:w="1756" w:type="dxa"/>
            <w:shd w:val="clear" w:color="auto" w:fill="auto"/>
            <w:vAlign w:val="center"/>
          </w:tcPr>
          <w:p w14:paraId="06DF3C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65</w:t>
            </w:r>
          </w:p>
        </w:tc>
        <w:tc>
          <w:tcPr>
            <w:tcW w:w="3109" w:type="dxa"/>
            <w:shd w:val="clear" w:color="auto" w:fill="FFFFFF"/>
            <w:vAlign w:val="center"/>
          </w:tcPr>
          <w:p w14:paraId="3D285E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木薯粉</w:t>
            </w:r>
          </w:p>
        </w:tc>
        <w:tc>
          <w:tcPr>
            <w:tcW w:w="2940" w:type="dxa"/>
            <w:shd w:val="clear" w:color="auto" w:fill="FFFFFF"/>
            <w:vAlign w:val="center"/>
          </w:tcPr>
          <w:p w14:paraId="50C67B7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697AFD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B02D0AD" w14:textId="77777777">
        <w:trPr>
          <w:trHeight w:val="300"/>
          <w:jc w:val="center"/>
        </w:trPr>
        <w:tc>
          <w:tcPr>
            <w:tcW w:w="1756" w:type="dxa"/>
            <w:shd w:val="clear" w:color="auto" w:fill="auto"/>
            <w:vAlign w:val="center"/>
          </w:tcPr>
          <w:p w14:paraId="287AB22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66</w:t>
            </w:r>
          </w:p>
        </w:tc>
        <w:tc>
          <w:tcPr>
            <w:tcW w:w="3109" w:type="dxa"/>
            <w:shd w:val="clear" w:color="auto" w:fill="FFFFFF"/>
            <w:vAlign w:val="center"/>
          </w:tcPr>
          <w:p w14:paraId="0611AC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玉米粉</w:t>
            </w:r>
          </w:p>
        </w:tc>
        <w:tc>
          <w:tcPr>
            <w:tcW w:w="2940" w:type="dxa"/>
            <w:shd w:val="clear" w:color="auto" w:fill="FFFFFF"/>
            <w:vAlign w:val="center"/>
          </w:tcPr>
          <w:p w14:paraId="6F0740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042FDB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A3E7A28" w14:textId="77777777">
        <w:trPr>
          <w:trHeight w:val="300"/>
          <w:jc w:val="center"/>
        </w:trPr>
        <w:tc>
          <w:tcPr>
            <w:tcW w:w="1756" w:type="dxa"/>
            <w:shd w:val="clear" w:color="auto" w:fill="FFFFFF"/>
            <w:vAlign w:val="center"/>
          </w:tcPr>
          <w:p w14:paraId="760C47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67</w:t>
            </w:r>
          </w:p>
        </w:tc>
        <w:tc>
          <w:tcPr>
            <w:tcW w:w="3109" w:type="dxa"/>
            <w:shd w:val="clear" w:color="auto" w:fill="FFFFFF"/>
            <w:vAlign w:val="center"/>
          </w:tcPr>
          <w:p w14:paraId="500DAA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黑米粉</w:t>
            </w:r>
          </w:p>
        </w:tc>
        <w:tc>
          <w:tcPr>
            <w:tcW w:w="2940" w:type="dxa"/>
            <w:shd w:val="clear" w:color="auto" w:fill="FFFFFF"/>
            <w:vAlign w:val="center"/>
          </w:tcPr>
          <w:p w14:paraId="375819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49E9D28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7CAE62E" w14:textId="77777777">
        <w:trPr>
          <w:trHeight w:val="300"/>
          <w:jc w:val="center"/>
        </w:trPr>
        <w:tc>
          <w:tcPr>
            <w:tcW w:w="1756" w:type="dxa"/>
            <w:shd w:val="clear" w:color="auto" w:fill="FFFFFF"/>
            <w:vAlign w:val="center"/>
          </w:tcPr>
          <w:p w14:paraId="39E126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68</w:t>
            </w:r>
          </w:p>
        </w:tc>
        <w:tc>
          <w:tcPr>
            <w:tcW w:w="3109" w:type="dxa"/>
            <w:shd w:val="clear" w:color="auto" w:fill="FFFFFF"/>
            <w:vAlign w:val="center"/>
          </w:tcPr>
          <w:p w14:paraId="0D96768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玉米淀粉</w:t>
            </w:r>
          </w:p>
        </w:tc>
        <w:tc>
          <w:tcPr>
            <w:tcW w:w="2940" w:type="dxa"/>
            <w:shd w:val="clear" w:color="auto" w:fill="FFFFFF"/>
            <w:vAlign w:val="center"/>
          </w:tcPr>
          <w:p w14:paraId="604DAFD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1F5EED8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57E29A4" w14:textId="77777777">
        <w:trPr>
          <w:trHeight w:val="300"/>
          <w:jc w:val="center"/>
        </w:trPr>
        <w:tc>
          <w:tcPr>
            <w:tcW w:w="1756" w:type="dxa"/>
            <w:shd w:val="clear" w:color="auto" w:fill="auto"/>
            <w:vAlign w:val="center"/>
          </w:tcPr>
          <w:p w14:paraId="5DED24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69</w:t>
            </w:r>
          </w:p>
        </w:tc>
        <w:tc>
          <w:tcPr>
            <w:tcW w:w="3109" w:type="dxa"/>
            <w:shd w:val="clear" w:color="auto" w:fill="FFFFFF"/>
            <w:vAlign w:val="center"/>
          </w:tcPr>
          <w:p w14:paraId="6D9F93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荞麦粉</w:t>
            </w:r>
          </w:p>
        </w:tc>
        <w:tc>
          <w:tcPr>
            <w:tcW w:w="2940" w:type="dxa"/>
            <w:shd w:val="clear" w:color="auto" w:fill="FFFFFF"/>
            <w:vAlign w:val="center"/>
          </w:tcPr>
          <w:p w14:paraId="1DFBDE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62A5962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7D7A7CF" w14:textId="77777777">
        <w:trPr>
          <w:trHeight w:val="300"/>
          <w:jc w:val="center"/>
        </w:trPr>
        <w:tc>
          <w:tcPr>
            <w:tcW w:w="1756" w:type="dxa"/>
            <w:shd w:val="clear" w:color="auto" w:fill="auto"/>
            <w:vAlign w:val="center"/>
          </w:tcPr>
          <w:p w14:paraId="541039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70</w:t>
            </w:r>
          </w:p>
        </w:tc>
        <w:tc>
          <w:tcPr>
            <w:tcW w:w="3109" w:type="dxa"/>
            <w:shd w:val="clear" w:color="auto" w:fill="FFFFFF"/>
            <w:vAlign w:val="center"/>
          </w:tcPr>
          <w:p w14:paraId="0D768FB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澄面</w:t>
            </w:r>
          </w:p>
        </w:tc>
        <w:tc>
          <w:tcPr>
            <w:tcW w:w="2940" w:type="dxa"/>
            <w:shd w:val="clear" w:color="auto" w:fill="FFFFFF"/>
            <w:vAlign w:val="center"/>
          </w:tcPr>
          <w:p w14:paraId="18751A6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变地金</w:t>
            </w:r>
            <w:proofErr w:type="gramEnd"/>
            <w:r>
              <w:rPr>
                <w:rFonts w:ascii="宋体" w:hAnsi="宋体" w:cs="宋体" w:hint="eastAsia"/>
                <w:kern w:val="0"/>
                <w:sz w:val="24"/>
              </w:rPr>
              <w:t>，1kg/袋。</w:t>
            </w:r>
          </w:p>
        </w:tc>
        <w:tc>
          <w:tcPr>
            <w:tcW w:w="1200" w:type="dxa"/>
            <w:shd w:val="clear" w:color="auto" w:fill="FFFFFF"/>
            <w:vAlign w:val="center"/>
          </w:tcPr>
          <w:p w14:paraId="5F82CB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w:t>
            </w:r>
          </w:p>
        </w:tc>
      </w:tr>
      <w:tr w:rsidR="00F044B0" w14:paraId="501A5422" w14:textId="77777777">
        <w:trPr>
          <w:trHeight w:val="300"/>
          <w:jc w:val="center"/>
        </w:trPr>
        <w:tc>
          <w:tcPr>
            <w:tcW w:w="1756" w:type="dxa"/>
            <w:shd w:val="clear" w:color="auto" w:fill="FFFFFF"/>
            <w:vAlign w:val="center"/>
          </w:tcPr>
          <w:p w14:paraId="674D8B4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71</w:t>
            </w:r>
          </w:p>
        </w:tc>
        <w:tc>
          <w:tcPr>
            <w:tcW w:w="3109" w:type="dxa"/>
            <w:shd w:val="clear" w:color="auto" w:fill="FFFFFF"/>
            <w:vAlign w:val="center"/>
          </w:tcPr>
          <w:p w14:paraId="24E651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全麦粉</w:t>
            </w:r>
          </w:p>
        </w:tc>
        <w:tc>
          <w:tcPr>
            <w:tcW w:w="2940" w:type="dxa"/>
            <w:shd w:val="clear" w:color="auto" w:fill="FFFFFF"/>
            <w:vAlign w:val="center"/>
          </w:tcPr>
          <w:p w14:paraId="32C258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新良，2.5kg/袋。</w:t>
            </w:r>
          </w:p>
        </w:tc>
        <w:tc>
          <w:tcPr>
            <w:tcW w:w="1200" w:type="dxa"/>
            <w:shd w:val="clear" w:color="auto" w:fill="FFFFFF"/>
            <w:vAlign w:val="center"/>
          </w:tcPr>
          <w:p w14:paraId="64D811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w:t>
            </w:r>
          </w:p>
        </w:tc>
      </w:tr>
      <w:tr w:rsidR="00F044B0" w14:paraId="3A773FA4" w14:textId="77777777">
        <w:trPr>
          <w:trHeight w:val="300"/>
          <w:jc w:val="center"/>
        </w:trPr>
        <w:tc>
          <w:tcPr>
            <w:tcW w:w="1756" w:type="dxa"/>
            <w:shd w:val="clear" w:color="auto" w:fill="FFFFFF"/>
            <w:vAlign w:val="center"/>
          </w:tcPr>
          <w:p w14:paraId="1D1A89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72</w:t>
            </w:r>
          </w:p>
        </w:tc>
        <w:tc>
          <w:tcPr>
            <w:tcW w:w="3109" w:type="dxa"/>
            <w:shd w:val="clear" w:color="auto" w:fill="FFFFFF"/>
            <w:vAlign w:val="center"/>
          </w:tcPr>
          <w:p w14:paraId="1E2065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马蹄粉</w:t>
            </w:r>
          </w:p>
        </w:tc>
        <w:tc>
          <w:tcPr>
            <w:tcW w:w="2940" w:type="dxa"/>
            <w:shd w:val="clear" w:color="auto" w:fill="FFFFFF"/>
            <w:vAlign w:val="center"/>
          </w:tcPr>
          <w:p w14:paraId="5BF011E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23EC47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74DCE36" w14:textId="77777777">
        <w:trPr>
          <w:trHeight w:val="300"/>
          <w:jc w:val="center"/>
        </w:trPr>
        <w:tc>
          <w:tcPr>
            <w:tcW w:w="1756" w:type="dxa"/>
            <w:shd w:val="clear" w:color="auto" w:fill="auto"/>
            <w:vAlign w:val="center"/>
          </w:tcPr>
          <w:p w14:paraId="0BD150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73</w:t>
            </w:r>
          </w:p>
        </w:tc>
        <w:tc>
          <w:tcPr>
            <w:tcW w:w="3109" w:type="dxa"/>
            <w:shd w:val="clear" w:color="auto" w:fill="FFFFFF"/>
            <w:vAlign w:val="center"/>
          </w:tcPr>
          <w:p w14:paraId="77F88B3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熟黄豆粉</w:t>
            </w:r>
          </w:p>
        </w:tc>
        <w:tc>
          <w:tcPr>
            <w:tcW w:w="2940" w:type="dxa"/>
            <w:shd w:val="clear" w:color="auto" w:fill="FFFFFF"/>
            <w:vAlign w:val="center"/>
          </w:tcPr>
          <w:p w14:paraId="15009E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展艺，500g/包。</w:t>
            </w:r>
          </w:p>
        </w:tc>
        <w:tc>
          <w:tcPr>
            <w:tcW w:w="1200" w:type="dxa"/>
            <w:shd w:val="clear" w:color="auto" w:fill="FFFFFF"/>
            <w:vAlign w:val="center"/>
          </w:tcPr>
          <w:p w14:paraId="53CAD4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FA0228C" w14:textId="77777777">
        <w:trPr>
          <w:trHeight w:val="300"/>
          <w:jc w:val="center"/>
        </w:trPr>
        <w:tc>
          <w:tcPr>
            <w:tcW w:w="1756" w:type="dxa"/>
            <w:shd w:val="clear" w:color="auto" w:fill="auto"/>
            <w:vAlign w:val="center"/>
          </w:tcPr>
          <w:p w14:paraId="6EECAD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74</w:t>
            </w:r>
          </w:p>
        </w:tc>
        <w:tc>
          <w:tcPr>
            <w:tcW w:w="3109" w:type="dxa"/>
            <w:shd w:val="clear" w:color="auto" w:fill="FFFFFF"/>
            <w:vAlign w:val="center"/>
          </w:tcPr>
          <w:p w14:paraId="08CA11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土豆淀粉</w:t>
            </w:r>
          </w:p>
        </w:tc>
        <w:tc>
          <w:tcPr>
            <w:tcW w:w="2940" w:type="dxa"/>
            <w:shd w:val="clear" w:color="auto" w:fill="FFFFFF"/>
            <w:vAlign w:val="center"/>
          </w:tcPr>
          <w:p w14:paraId="4B1E6A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68EB22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DDDD450" w14:textId="77777777">
        <w:trPr>
          <w:trHeight w:val="300"/>
          <w:jc w:val="center"/>
        </w:trPr>
        <w:tc>
          <w:tcPr>
            <w:tcW w:w="1756" w:type="dxa"/>
            <w:shd w:val="clear" w:color="auto" w:fill="FFFFFF"/>
            <w:vAlign w:val="center"/>
          </w:tcPr>
          <w:p w14:paraId="5D5A1A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75</w:t>
            </w:r>
          </w:p>
        </w:tc>
        <w:tc>
          <w:tcPr>
            <w:tcW w:w="3109" w:type="dxa"/>
            <w:shd w:val="clear" w:color="auto" w:fill="FFFFFF"/>
            <w:vAlign w:val="center"/>
          </w:tcPr>
          <w:p w14:paraId="64BEDD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白凉粉</w:t>
            </w:r>
          </w:p>
        </w:tc>
        <w:tc>
          <w:tcPr>
            <w:tcW w:w="2940" w:type="dxa"/>
            <w:shd w:val="clear" w:color="auto" w:fill="FFFFFF"/>
            <w:vAlign w:val="center"/>
          </w:tcPr>
          <w:p w14:paraId="0939ED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宇峰，500g/袋。</w:t>
            </w:r>
          </w:p>
        </w:tc>
        <w:tc>
          <w:tcPr>
            <w:tcW w:w="1200" w:type="dxa"/>
            <w:shd w:val="clear" w:color="auto" w:fill="FFFFFF"/>
            <w:vAlign w:val="center"/>
          </w:tcPr>
          <w:p w14:paraId="0E5D56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w:t>
            </w:r>
          </w:p>
        </w:tc>
      </w:tr>
      <w:tr w:rsidR="00F044B0" w14:paraId="4B942725" w14:textId="77777777">
        <w:trPr>
          <w:trHeight w:val="300"/>
          <w:jc w:val="center"/>
        </w:trPr>
        <w:tc>
          <w:tcPr>
            <w:tcW w:w="1756" w:type="dxa"/>
            <w:shd w:val="clear" w:color="auto" w:fill="FFFFFF"/>
            <w:vAlign w:val="center"/>
          </w:tcPr>
          <w:p w14:paraId="3226DC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76</w:t>
            </w:r>
          </w:p>
        </w:tc>
        <w:tc>
          <w:tcPr>
            <w:tcW w:w="3109" w:type="dxa"/>
            <w:shd w:val="clear" w:color="auto" w:fill="FFFFFF"/>
            <w:vAlign w:val="center"/>
          </w:tcPr>
          <w:p w14:paraId="17ED9E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黑凉粉</w:t>
            </w:r>
          </w:p>
        </w:tc>
        <w:tc>
          <w:tcPr>
            <w:tcW w:w="2940" w:type="dxa"/>
            <w:shd w:val="clear" w:color="auto" w:fill="FFFFFF"/>
            <w:vAlign w:val="center"/>
          </w:tcPr>
          <w:p w14:paraId="11E5E4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宇峰，500g/袋。</w:t>
            </w:r>
          </w:p>
        </w:tc>
        <w:tc>
          <w:tcPr>
            <w:tcW w:w="1200" w:type="dxa"/>
            <w:shd w:val="clear" w:color="auto" w:fill="FFFFFF"/>
            <w:vAlign w:val="center"/>
          </w:tcPr>
          <w:p w14:paraId="3B807E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DD88AF5" w14:textId="77777777">
        <w:trPr>
          <w:trHeight w:val="585"/>
          <w:jc w:val="center"/>
        </w:trPr>
        <w:tc>
          <w:tcPr>
            <w:tcW w:w="1756" w:type="dxa"/>
            <w:shd w:val="clear" w:color="auto" w:fill="auto"/>
            <w:vAlign w:val="center"/>
          </w:tcPr>
          <w:p w14:paraId="0DAE86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77</w:t>
            </w:r>
          </w:p>
        </w:tc>
        <w:tc>
          <w:tcPr>
            <w:tcW w:w="3109" w:type="dxa"/>
            <w:shd w:val="clear" w:color="auto" w:fill="FFFFFF"/>
            <w:vAlign w:val="center"/>
          </w:tcPr>
          <w:p w14:paraId="7B6F1C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花生米</w:t>
            </w:r>
          </w:p>
        </w:tc>
        <w:tc>
          <w:tcPr>
            <w:tcW w:w="2940" w:type="dxa"/>
            <w:shd w:val="clear" w:color="auto" w:fill="FFFFFF"/>
            <w:vAlign w:val="center"/>
          </w:tcPr>
          <w:p w14:paraId="70A5A1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非转基因，颗粒饱满，均匀，无杂质，新鲜，无霉变，无腐烂，</w:t>
            </w:r>
          </w:p>
        </w:tc>
        <w:tc>
          <w:tcPr>
            <w:tcW w:w="1200" w:type="dxa"/>
            <w:shd w:val="clear" w:color="auto" w:fill="FFFFFF"/>
            <w:vAlign w:val="center"/>
          </w:tcPr>
          <w:p w14:paraId="1D31E2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9C1C16A" w14:textId="77777777">
        <w:trPr>
          <w:trHeight w:val="585"/>
          <w:jc w:val="center"/>
        </w:trPr>
        <w:tc>
          <w:tcPr>
            <w:tcW w:w="1756" w:type="dxa"/>
            <w:shd w:val="clear" w:color="auto" w:fill="auto"/>
            <w:vAlign w:val="center"/>
          </w:tcPr>
          <w:p w14:paraId="175790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78</w:t>
            </w:r>
          </w:p>
        </w:tc>
        <w:tc>
          <w:tcPr>
            <w:tcW w:w="3109" w:type="dxa"/>
            <w:shd w:val="clear" w:color="auto" w:fill="FFFFFF"/>
            <w:vAlign w:val="center"/>
          </w:tcPr>
          <w:p w14:paraId="1553353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红皮花生米</w:t>
            </w:r>
          </w:p>
        </w:tc>
        <w:tc>
          <w:tcPr>
            <w:tcW w:w="2940" w:type="dxa"/>
            <w:shd w:val="clear" w:color="auto" w:fill="FFFFFF"/>
            <w:vAlign w:val="center"/>
          </w:tcPr>
          <w:p w14:paraId="342E68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非转基因，颗粒饱满，均匀，无杂质，新鲜，无霉变，无腐烂，</w:t>
            </w:r>
          </w:p>
        </w:tc>
        <w:tc>
          <w:tcPr>
            <w:tcW w:w="1200" w:type="dxa"/>
            <w:shd w:val="clear" w:color="auto" w:fill="FFFFFF"/>
            <w:vAlign w:val="center"/>
          </w:tcPr>
          <w:p w14:paraId="73694D2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94A919F" w14:textId="77777777">
        <w:trPr>
          <w:trHeight w:val="585"/>
          <w:jc w:val="center"/>
        </w:trPr>
        <w:tc>
          <w:tcPr>
            <w:tcW w:w="1756" w:type="dxa"/>
            <w:shd w:val="clear" w:color="auto" w:fill="FFFFFF"/>
            <w:vAlign w:val="center"/>
          </w:tcPr>
          <w:p w14:paraId="0925B6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79</w:t>
            </w:r>
          </w:p>
        </w:tc>
        <w:tc>
          <w:tcPr>
            <w:tcW w:w="3109" w:type="dxa"/>
            <w:shd w:val="clear" w:color="auto" w:fill="FFFFFF"/>
            <w:vAlign w:val="center"/>
          </w:tcPr>
          <w:p w14:paraId="06E5B8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黑芝麻</w:t>
            </w:r>
          </w:p>
        </w:tc>
        <w:tc>
          <w:tcPr>
            <w:tcW w:w="2940" w:type="dxa"/>
            <w:shd w:val="clear" w:color="auto" w:fill="FFFFFF"/>
            <w:vAlign w:val="center"/>
          </w:tcPr>
          <w:p w14:paraId="35E3A3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非转基因，颗粒饱满，均匀，无杂质，新鲜，无霉变，无腐烂，</w:t>
            </w:r>
          </w:p>
        </w:tc>
        <w:tc>
          <w:tcPr>
            <w:tcW w:w="1200" w:type="dxa"/>
            <w:shd w:val="clear" w:color="auto" w:fill="FFFFFF"/>
            <w:vAlign w:val="center"/>
          </w:tcPr>
          <w:p w14:paraId="78F2E51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0E999AF" w14:textId="77777777">
        <w:trPr>
          <w:trHeight w:val="300"/>
          <w:jc w:val="center"/>
        </w:trPr>
        <w:tc>
          <w:tcPr>
            <w:tcW w:w="1756" w:type="dxa"/>
            <w:shd w:val="clear" w:color="auto" w:fill="FFFFFF"/>
            <w:vAlign w:val="center"/>
          </w:tcPr>
          <w:p w14:paraId="5CC14F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w:t>
            </w:r>
          </w:p>
        </w:tc>
        <w:tc>
          <w:tcPr>
            <w:tcW w:w="3109" w:type="dxa"/>
            <w:shd w:val="clear" w:color="auto" w:fill="FFFFFF"/>
            <w:vAlign w:val="center"/>
          </w:tcPr>
          <w:p w14:paraId="7F142AC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黑芝麻粉</w:t>
            </w:r>
          </w:p>
        </w:tc>
        <w:tc>
          <w:tcPr>
            <w:tcW w:w="2940" w:type="dxa"/>
            <w:shd w:val="clear" w:color="auto" w:fill="FFFFFF"/>
            <w:vAlign w:val="center"/>
          </w:tcPr>
          <w:p w14:paraId="43B929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无杂质，新鲜，无霉变</w:t>
            </w:r>
          </w:p>
        </w:tc>
        <w:tc>
          <w:tcPr>
            <w:tcW w:w="1200" w:type="dxa"/>
            <w:shd w:val="clear" w:color="auto" w:fill="FFFFFF"/>
            <w:vAlign w:val="center"/>
          </w:tcPr>
          <w:p w14:paraId="318BF2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bl>
    <w:p w14:paraId="7CB9A94F" w14:textId="77777777" w:rsidR="00F044B0" w:rsidRDefault="00000000">
      <w:pPr>
        <w:pStyle w:val="afa"/>
        <w:jc w:val="center"/>
        <w:rPr>
          <w:rFonts w:cs="宋体"/>
          <w:b/>
        </w:rPr>
      </w:pPr>
      <w:r>
        <w:rPr>
          <w:rFonts w:cs="宋体" w:hint="eastAsia"/>
          <w:b/>
        </w:rPr>
        <w:t>（七）调味品类（含干货）</w:t>
      </w:r>
    </w:p>
    <w:tbl>
      <w:tblPr>
        <w:tblW w:w="0" w:type="auto"/>
        <w:tblInd w:w="93" w:type="dxa"/>
        <w:tblLayout w:type="fixed"/>
        <w:tblLook w:val="04A0" w:firstRow="1" w:lastRow="0" w:firstColumn="1" w:lastColumn="0" w:noHBand="0" w:noVBand="1"/>
      </w:tblPr>
      <w:tblGrid>
        <w:gridCol w:w="1830"/>
        <w:gridCol w:w="3109"/>
        <w:gridCol w:w="2836"/>
        <w:gridCol w:w="1250"/>
      </w:tblGrid>
      <w:tr w:rsidR="00F044B0" w14:paraId="68A0E44F"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9A13A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序号</w:t>
            </w:r>
          </w:p>
        </w:tc>
        <w:tc>
          <w:tcPr>
            <w:tcW w:w="3109" w:type="dxa"/>
            <w:tcBorders>
              <w:top w:val="single" w:sz="4" w:space="0" w:color="000000"/>
              <w:left w:val="single" w:sz="4" w:space="0" w:color="000000"/>
              <w:bottom w:val="single" w:sz="4" w:space="0" w:color="000000"/>
              <w:right w:val="single" w:sz="4" w:space="0" w:color="000000"/>
            </w:tcBorders>
            <w:vAlign w:val="center"/>
          </w:tcPr>
          <w:p w14:paraId="395300F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品目清单</w:t>
            </w:r>
          </w:p>
        </w:tc>
        <w:tc>
          <w:tcPr>
            <w:tcW w:w="2836" w:type="dxa"/>
            <w:tcBorders>
              <w:top w:val="single" w:sz="4" w:space="0" w:color="000000"/>
              <w:left w:val="single" w:sz="4" w:space="0" w:color="000000"/>
              <w:bottom w:val="single" w:sz="4" w:space="0" w:color="000000"/>
              <w:right w:val="single" w:sz="4" w:space="0" w:color="000000"/>
            </w:tcBorders>
            <w:vAlign w:val="center"/>
          </w:tcPr>
          <w:p w14:paraId="4057D7E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规格</w:t>
            </w:r>
          </w:p>
        </w:tc>
        <w:tc>
          <w:tcPr>
            <w:tcW w:w="1250" w:type="dxa"/>
            <w:tcBorders>
              <w:top w:val="single" w:sz="4" w:space="0" w:color="000000"/>
              <w:left w:val="single" w:sz="4" w:space="0" w:color="000000"/>
              <w:bottom w:val="single" w:sz="4" w:space="0" w:color="000000"/>
              <w:right w:val="single" w:sz="4" w:space="0" w:color="000000"/>
            </w:tcBorders>
            <w:vAlign w:val="center"/>
          </w:tcPr>
          <w:p w14:paraId="05033F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计价单位</w:t>
            </w:r>
          </w:p>
        </w:tc>
      </w:tr>
      <w:tr w:rsidR="00F044B0" w14:paraId="450E0ACC"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F639B6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w:t>
            </w:r>
          </w:p>
        </w:tc>
        <w:tc>
          <w:tcPr>
            <w:tcW w:w="3109" w:type="dxa"/>
            <w:tcBorders>
              <w:top w:val="single" w:sz="4" w:space="0" w:color="000000"/>
              <w:left w:val="single" w:sz="4" w:space="0" w:color="000000"/>
              <w:bottom w:val="single" w:sz="4" w:space="0" w:color="000000"/>
              <w:right w:val="single" w:sz="4" w:space="0" w:color="000000"/>
            </w:tcBorders>
            <w:vAlign w:val="center"/>
          </w:tcPr>
          <w:p w14:paraId="2B4D2C5D"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紫云堂雪菜</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4AABA7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3657100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FCA05B9"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6C107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w:t>
            </w:r>
          </w:p>
        </w:tc>
        <w:tc>
          <w:tcPr>
            <w:tcW w:w="3109" w:type="dxa"/>
            <w:tcBorders>
              <w:top w:val="single" w:sz="4" w:space="0" w:color="000000"/>
              <w:left w:val="single" w:sz="4" w:space="0" w:color="000000"/>
              <w:bottom w:val="single" w:sz="4" w:space="0" w:color="000000"/>
              <w:right w:val="single" w:sz="4" w:space="0" w:color="000000"/>
            </w:tcBorders>
            <w:vAlign w:val="center"/>
          </w:tcPr>
          <w:p w14:paraId="7646E0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吉士粉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1813EB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3.25kg/桶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4F3217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4BD26F4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144A69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w:t>
            </w:r>
          </w:p>
        </w:tc>
        <w:tc>
          <w:tcPr>
            <w:tcW w:w="3109" w:type="dxa"/>
            <w:tcBorders>
              <w:top w:val="single" w:sz="4" w:space="0" w:color="000000"/>
              <w:left w:val="single" w:sz="4" w:space="0" w:color="000000"/>
              <w:bottom w:val="single" w:sz="4" w:space="0" w:color="000000"/>
              <w:right w:val="single" w:sz="4" w:space="0" w:color="000000"/>
            </w:tcBorders>
            <w:vAlign w:val="center"/>
          </w:tcPr>
          <w:p w14:paraId="05CD27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德瑞龙口粉丝</w:t>
            </w:r>
          </w:p>
        </w:tc>
        <w:tc>
          <w:tcPr>
            <w:tcW w:w="2836" w:type="dxa"/>
            <w:tcBorders>
              <w:top w:val="single" w:sz="4" w:space="0" w:color="000000"/>
              <w:left w:val="single" w:sz="4" w:space="0" w:color="000000"/>
              <w:bottom w:val="single" w:sz="4" w:space="0" w:color="000000"/>
              <w:right w:val="single" w:sz="4" w:space="0" w:color="000000"/>
            </w:tcBorders>
            <w:vAlign w:val="center"/>
          </w:tcPr>
          <w:p w14:paraId="2A8239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380g/包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60EEFFA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0549B9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303C6D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w:t>
            </w:r>
          </w:p>
        </w:tc>
        <w:tc>
          <w:tcPr>
            <w:tcW w:w="3109" w:type="dxa"/>
            <w:tcBorders>
              <w:top w:val="single" w:sz="4" w:space="0" w:color="000000"/>
              <w:left w:val="single" w:sz="4" w:space="0" w:color="000000"/>
              <w:bottom w:val="single" w:sz="4" w:space="0" w:color="000000"/>
              <w:right w:val="single" w:sz="4" w:space="0" w:color="000000"/>
            </w:tcBorders>
            <w:vAlign w:val="center"/>
          </w:tcPr>
          <w:p w14:paraId="22EF197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鹰峰杂果</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49B0C6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850g/瓶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1DB7D4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3DAA15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8E2D63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w:t>
            </w:r>
          </w:p>
        </w:tc>
        <w:tc>
          <w:tcPr>
            <w:tcW w:w="3109" w:type="dxa"/>
            <w:tcBorders>
              <w:top w:val="single" w:sz="4" w:space="0" w:color="000000"/>
              <w:left w:val="single" w:sz="4" w:space="0" w:color="000000"/>
              <w:bottom w:val="single" w:sz="4" w:space="0" w:color="000000"/>
              <w:right w:val="single" w:sz="4" w:space="0" w:color="000000"/>
            </w:tcBorders>
            <w:vAlign w:val="center"/>
          </w:tcPr>
          <w:p w14:paraId="7141B3D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蔡合</w:t>
            </w:r>
            <w:proofErr w:type="gramStart"/>
            <w:r>
              <w:rPr>
                <w:rFonts w:ascii="宋体" w:hAnsi="宋体" w:cs="宋体" w:hint="eastAsia"/>
                <w:kern w:val="0"/>
                <w:sz w:val="24"/>
              </w:rPr>
              <w:t>氏顶上香椒</w:t>
            </w:r>
            <w:proofErr w:type="gramEnd"/>
            <w:r>
              <w:rPr>
                <w:rFonts w:ascii="宋体" w:hAnsi="宋体" w:cs="宋体" w:hint="eastAsia"/>
                <w:kern w:val="0"/>
                <w:sz w:val="24"/>
              </w:rPr>
              <w:t>膏</w:t>
            </w:r>
          </w:p>
        </w:tc>
        <w:tc>
          <w:tcPr>
            <w:tcW w:w="2836" w:type="dxa"/>
            <w:tcBorders>
              <w:top w:val="single" w:sz="4" w:space="0" w:color="000000"/>
              <w:left w:val="single" w:sz="4" w:space="0" w:color="000000"/>
              <w:bottom w:val="single" w:sz="4" w:space="0" w:color="000000"/>
              <w:right w:val="single" w:sz="4" w:space="0" w:color="000000"/>
            </w:tcBorders>
            <w:vAlign w:val="center"/>
          </w:tcPr>
          <w:p w14:paraId="009CCB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2.7kg/桶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1A4212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54F243CD"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56D8C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w:t>
            </w:r>
          </w:p>
        </w:tc>
        <w:tc>
          <w:tcPr>
            <w:tcW w:w="3109" w:type="dxa"/>
            <w:tcBorders>
              <w:top w:val="single" w:sz="4" w:space="0" w:color="000000"/>
              <w:left w:val="single" w:sz="4" w:space="0" w:color="000000"/>
              <w:bottom w:val="single" w:sz="4" w:space="0" w:color="000000"/>
              <w:right w:val="single" w:sz="4" w:space="0" w:color="000000"/>
            </w:tcBorders>
            <w:vAlign w:val="center"/>
          </w:tcPr>
          <w:p w14:paraId="76C210A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车轮黄油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0E0638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16kg/桶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1FBDF1C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236DD974"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D1FF2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w:t>
            </w:r>
          </w:p>
        </w:tc>
        <w:tc>
          <w:tcPr>
            <w:tcW w:w="3109" w:type="dxa"/>
            <w:tcBorders>
              <w:top w:val="single" w:sz="4" w:space="0" w:color="000000"/>
              <w:left w:val="single" w:sz="4" w:space="0" w:color="000000"/>
              <w:bottom w:val="single" w:sz="4" w:space="0" w:color="000000"/>
              <w:right w:val="single" w:sz="4" w:space="0" w:color="000000"/>
            </w:tcBorders>
            <w:vAlign w:val="center"/>
          </w:tcPr>
          <w:p w14:paraId="7DB0A3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车轮白奶油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7C7AEA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16千克/桶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1292C3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255467B4"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83BEC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8</w:t>
            </w:r>
          </w:p>
        </w:tc>
        <w:tc>
          <w:tcPr>
            <w:tcW w:w="3109" w:type="dxa"/>
            <w:tcBorders>
              <w:top w:val="single" w:sz="4" w:space="0" w:color="000000"/>
              <w:left w:val="single" w:sz="4" w:space="0" w:color="000000"/>
              <w:bottom w:val="single" w:sz="4" w:space="0" w:color="000000"/>
              <w:right w:val="single" w:sz="4" w:space="0" w:color="000000"/>
            </w:tcBorders>
            <w:vAlign w:val="center"/>
          </w:tcPr>
          <w:p w14:paraId="3DDB1E9D"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安佳淡奶油</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1A3244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 1L/盒</w:t>
            </w:r>
          </w:p>
        </w:tc>
        <w:tc>
          <w:tcPr>
            <w:tcW w:w="1250" w:type="dxa"/>
            <w:tcBorders>
              <w:top w:val="single" w:sz="4" w:space="0" w:color="000000"/>
              <w:left w:val="single" w:sz="4" w:space="0" w:color="000000"/>
              <w:bottom w:val="single" w:sz="4" w:space="0" w:color="000000"/>
              <w:right w:val="single" w:sz="4" w:space="0" w:color="000000"/>
            </w:tcBorders>
            <w:vAlign w:val="center"/>
          </w:tcPr>
          <w:p w14:paraId="158834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6947E101"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21B28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w:t>
            </w:r>
          </w:p>
        </w:tc>
        <w:tc>
          <w:tcPr>
            <w:tcW w:w="3109" w:type="dxa"/>
            <w:tcBorders>
              <w:top w:val="single" w:sz="4" w:space="0" w:color="000000"/>
              <w:left w:val="single" w:sz="4" w:space="0" w:color="000000"/>
              <w:bottom w:val="single" w:sz="4" w:space="0" w:color="000000"/>
              <w:right w:val="single" w:sz="4" w:space="0" w:color="000000"/>
            </w:tcBorders>
            <w:vAlign w:val="center"/>
          </w:tcPr>
          <w:p w14:paraId="56ED949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甜面酱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736B03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6B81AF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69A5AAB"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058FDA9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w:t>
            </w:r>
          </w:p>
        </w:tc>
        <w:tc>
          <w:tcPr>
            <w:tcW w:w="3109" w:type="dxa"/>
            <w:tcBorders>
              <w:top w:val="single" w:sz="4" w:space="0" w:color="000000"/>
              <w:left w:val="single" w:sz="4" w:space="0" w:color="000000"/>
              <w:bottom w:val="single" w:sz="4" w:space="0" w:color="000000"/>
              <w:right w:val="single" w:sz="4" w:space="0" w:color="000000"/>
            </w:tcBorders>
            <w:vAlign w:val="center"/>
          </w:tcPr>
          <w:p w14:paraId="7AC112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黄豆酱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5BFDA3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225g/盒</w:t>
            </w:r>
          </w:p>
        </w:tc>
        <w:tc>
          <w:tcPr>
            <w:tcW w:w="1250" w:type="dxa"/>
            <w:tcBorders>
              <w:top w:val="single" w:sz="4" w:space="0" w:color="000000"/>
              <w:left w:val="single" w:sz="4" w:space="0" w:color="000000"/>
              <w:bottom w:val="single" w:sz="4" w:space="0" w:color="000000"/>
              <w:right w:val="single" w:sz="4" w:space="0" w:color="000000"/>
            </w:tcBorders>
            <w:vAlign w:val="center"/>
          </w:tcPr>
          <w:p w14:paraId="2C835D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3D867195"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A952B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w:t>
            </w:r>
          </w:p>
        </w:tc>
        <w:tc>
          <w:tcPr>
            <w:tcW w:w="3109" w:type="dxa"/>
            <w:tcBorders>
              <w:top w:val="single" w:sz="4" w:space="0" w:color="000000"/>
              <w:left w:val="single" w:sz="4" w:space="0" w:color="000000"/>
              <w:bottom w:val="single" w:sz="4" w:space="0" w:color="000000"/>
              <w:right w:val="single" w:sz="4" w:space="0" w:color="000000"/>
            </w:tcBorders>
            <w:vAlign w:val="center"/>
          </w:tcPr>
          <w:p w14:paraId="37AD4F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海天生抽</w:t>
            </w:r>
          </w:p>
        </w:tc>
        <w:tc>
          <w:tcPr>
            <w:tcW w:w="2836" w:type="dxa"/>
            <w:tcBorders>
              <w:top w:val="single" w:sz="4" w:space="0" w:color="000000"/>
              <w:left w:val="single" w:sz="4" w:space="0" w:color="000000"/>
              <w:bottom w:val="single" w:sz="4" w:space="0" w:color="000000"/>
              <w:right w:val="single" w:sz="4" w:space="0" w:color="000000"/>
            </w:tcBorders>
            <w:vAlign w:val="center"/>
          </w:tcPr>
          <w:p w14:paraId="0EBF5FE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1.9L/桶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5ECEC5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0E4277F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9C038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w:t>
            </w:r>
          </w:p>
        </w:tc>
        <w:tc>
          <w:tcPr>
            <w:tcW w:w="3109" w:type="dxa"/>
            <w:tcBorders>
              <w:top w:val="single" w:sz="4" w:space="0" w:color="000000"/>
              <w:left w:val="single" w:sz="4" w:space="0" w:color="000000"/>
              <w:bottom w:val="single" w:sz="4" w:space="0" w:color="000000"/>
              <w:right w:val="single" w:sz="4" w:space="0" w:color="000000"/>
            </w:tcBorders>
            <w:vAlign w:val="center"/>
          </w:tcPr>
          <w:p w14:paraId="0E44320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海天老抽</w:t>
            </w:r>
          </w:p>
        </w:tc>
        <w:tc>
          <w:tcPr>
            <w:tcW w:w="2836" w:type="dxa"/>
            <w:tcBorders>
              <w:top w:val="single" w:sz="4" w:space="0" w:color="000000"/>
              <w:left w:val="single" w:sz="4" w:space="0" w:color="000000"/>
              <w:bottom w:val="single" w:sz="4" w:space="0" w:color="000000"/>
              <w:right w:val="single" w:sz="4" w:space="0" w:color="000000"/>
            </w:tcBorders>
            <w:vAlign w:val="center"/>
          </w:tcPr>
          <w:p w14:paraId="69404B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1.9L/桶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6291CB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4F510415"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7020C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w:t>
            </w:r>
          </w:p>
        </w:tc>
        <w:tc>
          <w:tcPr>
            <w:tcW w:w="3109" w:type="dxa"/>
            <w:tcBorders>
              <w:top w:val="single" w:sz="4" w:space="0" w:color="000000"/>
              <w:left w:val="single" w:sz="4" w:space="0" w:color="000000"/>
              <w:bottom w:val="single" w:sz="4" w:space="0" w:color="000000"/>
              <w:right w:val="single" w:sz="4" w:space="0" w:color="000000"/>
            </w:tcBorders>
            <w:vAlign w:val="center"/>
          </w:tcPr>
          <w:p w14:paraId="14AD85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国良孜然粉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5FE241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05EF7B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792B2BF"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21669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w:t>
            </w:r>
          </w:p>
        </w:tc>
        <w:tc>
          <w:tcPr>
            <w:tcW w:w="3109" w:type="dxa"/>
            <w:tcBorders>
              <w:top w:val="single" w:sz="4" w:space="0" w:color="000000"/>
              <w:left w:val="single" w:sz="4" w:space="0" w:color="000000"/>
              <w:bottom w:val="single" w:sz="4" w:space="0" w:color="000000"/>
              <w:right w:val="single" w:sz="4" w:space="0" w:color="000000"/>
            </w:tcBorders>
            <w:vAlign w:val="center"/>
          </w:tcPr>
          <w:p w14:paraId="60D485B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李锦记蒜蓉辣酱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541AF6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226g/瓶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297FD17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1F2CF03"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1E002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w:t>
            </w:r>
          </w:p>
        </w:tc>
        <w:tc>
          <w:tcPr>
            <w:tcW w:w="3109" w:type="dxa"/>
            <w:tcBorders>
              <w:top w:val="single" w:sz="4" w:space="0" w:color="000000"/>
              <w:left w:val="single" w:sz="4" w:space="0" w:color="000000"/>
              <w:bottom w:val="single" w:sz="4" w:space="0" w:color="000000"/>
              <w:right w:val="single" w:sz="4" w:space="0" w:color="000000"/>
            </w:tcBorders>
            <w:vAlign w:val="center"/>
          </w:tcPr>
          <w:p w14:paraId="49DD517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西湖味精</w:t>
            </w:r>
          </w:p>
        </w:tc>
        <w:tc>
          <w:tcPr>
            <w:tcW w:w="2836" w:type="dxa"/>
            <w:tcBorders>
              <w:top w:val="single" w:sz="4" w:space="0" w:color="000000"/>
              <w:left w:val="single" w:sz="4" w:space="0" w:color="000000"/>
              <w:bottom w:val="single" w:sz="4" w:space="0" w:color="000000"/>
              <w:right w:val="single" w:sz="4" w:space="0" w:color="000000"/>
            </w:tcBorders>
            <w:vAlign w:val="center"/>
          </w:tcPr>
          <w:p w14:paraId="4A8BC0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6E6634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76AB718"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AFC85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w:t>
            </w:r>
          </w:p>
        </w:tc>
        <w:tc>
          <w:tcPr>
            <w:tcW w:w="3109" w:type="dxa"/>
            <w:tcBorders>
              <w:top w:val="single" w:sz="4" w:space="0" w:color="000000"/>
              <w:left w:val="single" w:sz="4" w:space="0" w:color="000000"/>
              <w:bottom w:val="single" w:sz="4" w:space="0" w:color="000000"/>
              <w:right w:val="single" w:sz="4" w:space="0" w:color="000000"/>
            </w:tcBorders>
            <w:vAlign w:val="center"/>
          </w:tcPr>
          <w:p w14:paraId="0488165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白糖</w:t>
            </w:r>
          </w:p>
        </w:tc>
        <w:tc>
          <w:tcPr>
            <w:tcW w:w="2836" w:type="dxa"/>
            <w:tcBorders>
              <w:top w:val="single" w:sz="4" w:space="0" w:color="000000"/>
              <w:left w:val="single" w:sz="4" w:space="0" w:color="000000"/>
              <w:bottom w:val="single" w:sz="4" w:space="0" w:color="000000"/>
              <w:right w:val="single" w:sz="4" w:space="0" w:color="000000"/>
            </w:tcBorders>
            <w:vAlign w:val="center"/>
          </w:tcPr>
          <w:p w14:paraId="73CDD5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50kg/包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3A7CF9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D7A6C3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03FEF1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w:t>
            </w:r>
          </w:p>
        </w:tc>
        <w:tc>
          <w:tcPr>
            <w:tcW w:w="3109" w:type="dxa"/>
            <w:tcBorders>
              <w:top w:val="single" w:sz="4" w:space="0" w:color="000000"/>
              <w:left w:val="single" w:sz="4" w:space="0" w:color="000000"/>
              <w:bottom w:val="single" w:sz="4" w:space="0" w:color="000000"/>
              <w:right w:val="single" w:sz="4" w:space="0" w:color="000000"/>
            </w:tcBorders>
            <w:vAlign w:val="center"/>
          </w:tcPr>
          <w:p w14:paraId="6695F0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李锦记蒸鱼</w:t>
            </w:r>
            <w:proofErr w:type="gramStart"/>
            <w:r>
              <w:rPr>
                <w:rFonts w:ascii="宋体" w:hAnsi="宋体" w:cs="宋体" w:hint="eastAsia"/>
                <w:kern w:val="0"/>
                <w:sz w:val="24"/>
              </w:rPr>
              <w:t>豉</w:t>
            </w:r>
            <w:proofErr w:type="gramEnd"/>
            <w:r>
              <w:rPr>
                <w:rFonts w:ascii="宋体" w:hAnsi="宋体" w:cs="宋体" w:hint="eastAsia"/>
                <w:kern w:val="0"/>
                <w:sz w:val="24"/>
              </w:rPr>
              <w:t>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214B0C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5733135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9B53B6B"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C9651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w:t>
            </w:r>
          </w:p>
        </w:tc>
        <w:tc>
          <w:tcPr>
            <w:tcW w:w="3109" w:type="dxa"/>
            <w:tcBorders>
              <w:top w:val="single" w:sz="4" w:space="0" w:color="000000"/>
              <w:left w:val="single" w:sz="4" w:space="0" w:color="000000"/>
              <w:bottom w:val="single" w:sz="4" w:space="0" w:color="000000"/>
              <w:right w:val="single" w:sz="4" w:space="0" w:color="000000"/>
            </w:tcBorders>
            <w:vAlign w:val="center"/>
          </w:tcPr>
          <w:p w14:paraId="6DCFB4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李</w:t>
            </w:r>
            <w:proofErr w:type="gramStart"/>
            <w:r>
              <w:rPr>
                <w:rFonts w:ascii="宋体" w:hAnsi="宋体" w:cs="宋体" w:hint="eastAsia"/>
                <w:kern w:val="0"/>
                <w:sz w:val="24"/>
              </w:rPr>
              <w:t>锦记旧庄</w:t>
            </w:r>
            <w:proofErr w:type="gramEnd"/>
            <w:r>
              <w:rPr>
                <w:rFonts w:ascii="宋体" w:hAnsi="宋体" w:cs="宋体" w:hint="eastAsia"/>
                <w:kern w:val="0"/>
                <w:sz w:val="24"/>
              </w:rPr>
              <w:t>蚝油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5445A59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510g/瓶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0EEEC9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8DE3E3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8B564B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w:t>
            </w:r>
          </w:p>
        </w:tc>
        <w:tc>
          <w:tcPr>
            <w:tcW w:w="3109" w:type="dxa"/>
            <w:tcBorders>
              <w:top w:val="single" w:sz="4" w:space="0" w:color="000000"/>
              <w:left w:val="single" w:sz="4" w:space="0" w:color="000000"/>
              <w:bottom w:val="single" w:sz="4" w:space="0" w:color="000000"/>
              <w:right w:val="single" w:sz="4" w:space="0" w:color="000000"/>
            </w:tcBorders>
            <w:vAlign w:val="center"/>
          </w:tcPr>
          <w:p w14:paraId="21E6A4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家乐黑胡椒汁</w:t>
            </w:r>
          </w:p>
        </w:tc>
        <w:tc>
          <w:tcPr>
            <w:tcW w:w="2836" w:type="dxa"/>
            <w:tcBorders>
              <w:top w:val="single" w:sz="4" w:space="0" w:color="000000"/>
              <w:left w:val="single" w:sz="4" w:space="0" w:color="000000"/>
              <w:bottom w:val="single" w:sz="4" w:space="0" w:color="000000"/>
              <w:right w:val="single" w:sz="4" w:space="0" w:color="000000"/>
            </w:tcBorders>
            <w:vAlign w:val="center"/>
          </w:tcPr>
          <w:p w14:paraId="282F02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2.3kg/瓶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2E8E01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4EF1119"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1057C1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w:t>
            </w:r>
          </w:p>
        </w:tc>
        <w:tc>
          <w:tcPr>
            <w:tcW w:w="3109" w:type="dxa"/>
            <w:tcBorders>
              <w:top w:val="single" w:sz="4" w:space="0" w:color="000000"/>
              <w:left w:val="single" w:sz="4" w:space="0" w:color="000000"/>
              <w:bottom w:val="single" w:sz="4" w:space="0" w:color="000000"/>
              <w:right w:val="single" w:sz="4" w:space="0" w:color="000000"/>
            </w:tcBorders>
            <w:vAlign w:val="center"/>
          </w:tcPr>
          <w:p w14:paraId="6A76CD2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味好美黑胡椒碎</w:t>
            </w:r>
          </w:p>
        </w:tc>
        <w:tc>
          <w:tcPr>
            <w:tcW w:w="2836" w:type="dxa"/>
            <w:tcBorders>
              <w:top w:val="single" w:sz="4" w:space="0" w:color="000000"/>
              <w:left w:val="single" w:sz="4" w:space="0" w:color="000000"/>
              <w:bottom w:val="single" w:sz="4" w:space="0" w:color="000000"/>
              <w:right w:val="single" w:sz="4" w:space="0" w:color="000000"/>
            </w:tcBorders>
            <w:vAlign w:val="center"/>
          </w:tcPr>
          <w:p w14:paraId="6AA95DF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453g/瓶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7E86657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95D5D86"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26FAC9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21</w:t>
            </w:r>
          </w:p>
        </w:tc>
        <w:tc>
          <w:tcPr>
            <w:tcW w:w="3109" w:type="dxa"/>
            <w:tcBorders>
              <w:top w:val="single" w:sz="4" w:space="0" w:color="000000"/>
              <w:left w:val="single" w:sz="4" w:space="0" w:color="000000"/>
              <w:bottom w:val="single" w:sz="4" w:space="0" w:color="000000"/>
              <w:right w:val="single" w:sz="4" w:space="0" w:color="000000"/>
            </w:tcBorders>
            <w:vAlign w:val="center"/>
          </w:tcPr>
          <w:p w14:paraId="713D2C1E"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国良白胡椒粉</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52D260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6BBE94B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A7F6F0F"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DD9942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w:t>
            </w:r>
          </w:p>
        </w:tc>
        <w:tc>
          <w:tcPr>
            <w:tcW w:w="3109" w:type="dxa"/>
            <w:tcBorders>
              <w:top w:val="single" w:sz="4" w:space="0" w:color="000000"/>
              <w:left w:val="single" w:sz="4" w:space="0" w:color="000000"/>
              <w:bottom w:val="single" w:sz="4" w:space="0" w:color="000000"/>
              <w:right w:val="single" w:sz="4" w:space="0" w:color="000000"/>
            </w:tcBorders>
            <w:vAlign w:val="center"/>
          </w:tcPr>
          <w:p w14:paraId="7F1578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大红浙醋</w:t>
            </w:r>
          </w:p>
        </w:tc>
        <w:tc>
          <w:tcPr>
            <w:tcW w:w="2836" w:type="dxa"/>
            <w:tcBorders>
              <w:top w:val="single" w:sz="4" w:space="0" w:color="000000"/>
              <w:left w:val="single" w:sz="4" w:space="0" w:color="000000"/>
              <w:bottom w:val="single" w:sz="4" w:space="0" w:color="000000"/>
              <w:right w:val="single" w:sz="4" w:space="0" w:color="000000"/>
            </w:tcBorders>
            <w:vAlign w:val="center"/>
          </w:tcPr>
          <w:p w14:paraId="75AA98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630ml/瓶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2CB8D9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014EB5D"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15D4750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w:t>
            </w:r>
          </w:p>
        </w:tc>
        <w:tc>
          <w:tcPr>
            <w:tcW w:w="3109" w:type="dxa"/>
            <w:tcBorders>
              <w:top w:val="single" w:sz="4" w:space="0" w:color="000000"/>
              <w:left w:val="single" w:sz="4" w:space="0" w:color="000000"/>
              <w:bottom w:val="single" w:sz="4" w:space="0" w:color="000000"/>
              <w:right w:val="single" w:sz="4" w:space="0" w:color="000000"/>
            </w:tcBorders>
            <w:vAlign w:val="center"/>
          </w:tcPr>
          <w:p w14:paraId="129B756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奉化白醋</w:t>
            </w:r>
          </w:p>
        </w:tc>
        <w:tc>
          <w:tcPr>
            <w:tcW w:w="2836" w:type="dxa"/>
            <w:tcBorders>
              <w:top w:val="single" w:sz="4" w:space="0" w:color="000000"/>
              <w:left w:val="single" w:sz="4" w:space="0" w:color="000000"/>
              <w:bottom w:val="single" w:sz="4" w:space="0" w:color="000000"/>
              <w:right w:val="single" w:sz="4" w:space="0" w:color="000000"/>
            </w:tcBorders>
            <w:vAlign w:val="center"/>
          </w:tcPr>
          <w:p w14:paraId="70F49A2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72CBD0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24CB2DC"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0D9601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w:t>
            </w:r>
          </w:p>
        </w:tc>
        <w:tc>
          <w:tcPr>
            <w:tcW w:w="3109" w:type="dxa"/>
            <w:tcBorders>
              <w:top w:val="single" w:sz="4" w:space="0" w:color="000000"/>
              <w:left w:val="single" w:sz="4" w:space="0" w:color="000000"/>
              <w:bottom w:val="single" w:sz="4" w:space="0" w:color="000000"/>
              <w:right w:val="single" w:sz="4" w:space="0" w:color="000000"/>
            </w:tcBorders>
            <w:vAlign w:val="center"/>
          </w:tcPr>
          <w:p w14:paraId="4EC4D7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双</w:t>
            </w:r>
            <w:proofErr w:type="gramStart"/>
            <w:r>
              <w:rPr>
                <w:rFonts w:ascii="宋体" w:hAnsi="宋体" w:cs="宋体" w:hint="eastAsia"/>
                <w:kern w:val="0"/>
                <w:sz w:val="24"/>
              </w:rPr>
              <w:t>鱼袋醋</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7084A7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250ml/袋</w:t>
            </w:r>
          </w:p>
        </w:tc>
        <w:tc>
          <w:tcPr>
            <w:tcW w:w="1250" w:type="dxa"/>
            <w:tcBorders>
              <w:top w:val="single" w:sz="4" w:space="0" w:color="000000"/>
              <w:left w:val="single" w:sz="4" w:space="0" w:color="000000"/>
              <w:bottom w:val="single" w:sz="4" w:space="0" w:color="000000"/>
              <w:right w:val="single" w:sz="4" w:space="0" w:color="000000"/>
            </w:tcBorders>
            <w:vAlign w:val="center"/>
          </w:tcPr>
          <w:p w14:paraId="2C1D7C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w:t>
            </w:r>
          </w:p>
        </w:tc>
      </w:tr>
      <w:tr w:rsidR="00F044B0" w14:paraId="00809CC2"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37663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w:t>
            </w:r>
          </w:p>
        </w:tc>
        <w:tc>
          <w:tcPr>
            <w:tcW w:w="3109" w:type="dxa"/>
            <w:tcBorders>
              <w:top w:val="single" w:sz="4" w:space="0" w:color="000000"/>
              <w:left w:val="single" w:sz="4" w:space="0" w:color="000000"/>
              <w:bottom w:val="single" w:sz="4" w:space="0" w:color="000000"/>
              <w:right w:val="single" w:sz="4" w:space="0" w:color="000000"/>
            </w:tcBorders>
            <w:vAlign w:val="center"/>
          </w:tcPr>
          <w:p w14:paraId="7FDC03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咸亨南乳汁</w:t>
            </w:r>
          </w:p>
        </w:tc>
        <w:tc>
          <w:tcPr>
            <w:tcW w:w="2836" w:type="dxa"/>
            <w:tcBorders>
              <w:top w:val="single" w:sz="4" w:space="0" w:color="000000"/>
              <w:left w:val="single" w:sz="4" w:space="0" w:color="000000"/>
              <w:bottom w:val="single" w:sz="4" w:space="0" w:color="000000"/>
              <w:right w:val="single" w:sz="4" w:space="0" w:color="000000"/>
            </w:tcBorders>
            <w:vAlign w:val="center"/>
          </w:tcPr>
          <w:p w14:paraId="366D00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0EA8E5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7708F1A"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10A6F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w:t>
            </w:r>
          </w:p>
        </w:tc>
        <w:tc>
          <w:tcPr>
            <w:tcW w:w="3109" w:type="dxa"/>
            <w:tcBorders>
              <w:top w:val="single" w:sz="4" w:space="0" w:color="000000"/>
              <w:left w:val="single" w:sz="4" w:space="0" w:color="000000"/>
              <w:bottom w:val="single" w:sz="4" w:space="0" w:color="000000"/>
              <w:right w:val="single" w:sz="4" w:space="0" w:color="000000"/>
            </w:tcBorders>
            <w:vAlign w:val="center"/>
          </w:tcPr>
          <w:p w14:paraId="686C33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广合广东腐乳</w:t>
            </w:r>
          </w:p>
        </w:tc>
        <w:tc>
          <w:tcPr>
            <w:tcW w:w="2836" w:type="dxa"/>
            <w:tcBorders>
              <w:top w:val="single" w:sz="4" w:space="0" w:color="000000"/>
              <w:left w:val="single" w:sz="4" w:space="0" w:color="000000"/>
              <w:bottom w:val="single" w:sz="4" w:space="0" w:color="000000"/>
              <w:right w:val="single" w:sz="4" w:space="0" w:color="000000"/>
            </w:tcBorders>
            <w:vAlign w:val="center"/>
          </w:tcPr>
          <w:p w14:paraId="19F4CC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335g/瓶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5F4A7B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CF93BCB"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42EBB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27</w:t>
            </w:r>
          </w:p>
        </w:tc>
        <w:tc>
          <w:tcPr>
            <w:tcW w:w="3109" w:type="dxa"/>
            <w:tcBorders>
              <w:top w:val="single" w:sz="4" w:space="0" w:color="000000"/>
              <w:left w:val="single" w:sz="4" w:space="0" w:color="000000"/>
              <w:bottom w:val="single" w:sz="4" w:space="0" w:color="000000"/>
              <w:right w:val="single" w:sz="4" w:space="0" w:color="000000"/>
            </w:tcBorders>
            <w:vAlign w:val="center"/>
          </w:tcPr>
          <w:p w14:paraId="4FE49B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麦芽糖</w:t>
            </w:r>
          </w:p>
        </w:tc>
        <w:tc>
          <w:tcPr>
            <w:tcW w:w="2836" w:type="dxa"/>
            <w:tcBorders>
              <w:top w:val="single" w:sz="4" w:space="0" w:color="000000"/>
              <w:left w:val="single" w:sz="4" w:space="0" w:color="000000"/>
              <w:bottom w:val="single" w:sz="4" w:space="0" w:color="000000"/>
              <w:right w:val="single" w:sz="4" w:space="0" w:color="000000"/>
            </w:tcBorders>
            <w:vAlign w:val="center"/>
          </w:tcPr>
          <w:p w14:paraId="103D8B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241A389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9D85E38"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0778CC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w:t>
            </w:r>
          </w:p>
        </w:tc>
        <w:tc>
          <w:tcPr>
            <w:tcW w:w="3109" w:type="dxa"/>
            <w:tcBorders>
              <w:top w:val="single" w:sz="4" w:space="0" w:color="000000"/>
              <w:left w:val="single" w:sz="4" w:space="0" w:color="000000"/>
              <w:bottom w:val="single" w:sz="4" w:space="0" w:color="000000"/>
              <w:right w:val="single" w:sz="4" w:space="0" w:color="000000"/>
            </w:tcBorders>
            <w:vAlign w:val="center"/>
          </w:tcPr>
          <w:p w14:paraId="256154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袋黄酒</w:t>
            </w:r>
          </w:p>
        </w:tc>
        <w:tc>
          <w:tcPr>
            <w:tcW w:w="2836" w:type="dxa"/>
            <w:tcBorders>
              <w:top w:val="single" w:sz="4" w:space="0" w:color="000000"/>
              <w:left w:val="single" w:sz="4" w:space="0" w:color="000000"/>
              <w:bottom w:val="single" w:sz="4" w:space="0" w:color="000000"/>
              <w:right w:val="single" w:sz="4" w:space="0" w:color="000000"/>
            </w:tcBorders>
            <w:vAlign w:val="center"/>
          </w:tcPr>
          <w:p w14:paraId="220070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05F096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5662B92"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CA384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29</w:t>
            </w:r>
          </w:p>
        </w:tc>
        <w:tc>
          <w:tcPr>
            <w:tcW w:w="3109" w:type="dxa"/>
            <w:tcBorders>
              <w:top w:val="single" w:sz="4" w:space="0" w:color="000000"/>
              <w:left w:val="single" w:sz="4" w:space="0" w:color="000000"/>
              <w:bottom w:val="single" w:sz="4" w:space="0" w:color="000000"/>
              <w:right w:val="single" w:sz="4" w:space="0" w:color="000000"/>
            </w:tcBorders>
            <w:vAlign w:val="center"/>
          </w:tcPr>
          <w:p w14:paraId="2820F8F4"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劲霸芥末</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13FB79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43g/盒</w:t>
            </w:r>
          </w:p>
        </w:tc>
        <w:tc>
          <w:tcPr>
            <w:tcW w:w="1250" w:type="dxa"/>
            <w:tcBorders>
              <w:top w:val="single" w:sz="4" w:space="0" w:color="000000"/>
              <w:left w:val="single" w:sz="4" w:space="0" w:color="000000"/>
              <w:bottom w:val="single" w:sz="4" w:space="0" w:color="000000"/>
              <w:right w:val="single" w:sz="4" w:space="0" w:color="000000"/>
            </w:tcBorders>
            <w:vAlign w:val="center"/>
          </w:tcPr>
          <w:p w14:paraId="317089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4A43319D"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BA247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w:t>
            </w:r>
          </w:p>
        </w:tc>
        <w:tc>
          <w:tcPr>
            <w:tcW w:w="3109" w:type="dxa"/>
            <w:tcBorders>
              <w:top w:val="single" w:sz="4" w:space="0" w:color="000000"/>
              <w:left w:val="single" w:sz="4" w:space="0" w:color="000000"/>
              <w:bottom w:val="single" w:sz="4" w:space="0" w:color="000000"/>
              <w:right w:val="single" w:sz="4" w:space="0" w:color="000000"/>
            </w:tcBorders>
            <w:vAlign w:val="center"/>
          </w:tcPr>
          <w:p w14:paraId="1BA45D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三五火锅底料</w:t>
            </w:r>
          </w:p>
        </w:tc>
        <w:tc>
          <w:tcPr>
            <w:tcW w:w="2836" w:type="dxa"/>
            <w:tcBorders>
              <w:top w:val="single" w:sz="4" w:space="0" w:color="000000"/>
              <w:left w:val="single" w:sz="4" w:space="0" w:color="000000"/>
              <w:bottom w:val="single" w:sz="4" w:space="0" w:color="000000"/>
              <w:right w:val="single" w:sz="4" w:space="0" w:color="000000"/>
            </w:tcBorders>
            <w:vAlign w:val="center"/>
          </w:tcPr>
          <w:p w14:paraId="0BB0B82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1596839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19964F1"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0ED3343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31</w:t>
            </w:r>
          </w:p>
        </w:tc>
        <w:tc>
          <w:tcPr>
            <w:tcW w:w="3109" w:type="dxa"/>
            <w:tcBorders>
              <w:top w:val="single" w:sz="4" w:space="0" w:color="000000"/>
              <w:left w:val="single" w:sz="4" w:space="0" w:color="000000"/>
              <w:bottom w:val="single" w:sz="4" w:space="0" w:color="000000"/>
              <w:right w:val="single" w:sz="4" w:space="0" w:color="000000"/>
            </w:tcBorders>
            <w:vAlign w:val="center"/>
          </w:tcPr>
          <w:p w14:paraId="5788110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咸亨香槽卤</w:t>
            </w:r>
          </w:p>
        </w:tc>
        <w:tc>
          <w:tcPr>
            <w:tcW w:w="2836" w:type="dxa"/>
            <w:tcBorders>
              <w:top w:val="single" w:sz="4" w:space="0" w:color="000000"/>
              <w:left w:val="single" w:sz="4" w:space="0" w:color="000000"/>
              <w:bottom w:val="single" w:sz="4" w:space="0" w:color="000000"/>
              <w:right w:val="single" w:sz="4" w:space="0" w:color="000000"/>
            </w:tcBorders>
            <w:vAlign w:val="center"/>
          </w:tcPr>
          <w:p w14:paraId="1A031A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041AC23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7139F75"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4C2246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32</w:t>
            </w:r>
          </w:p>
        </w:tc>
        <w:tc>
          <w:tcPr>
            <w:tcW w:w="3109" w:type="dxa"/>
            <w:tcBorders>
              <w:top w:val="single" w:sz="4" w:space="0" w:color="000000"/>
              <w:left w:val="single" w:sz="4" w:space="0" w:color="000000"/>
              <w:bottom w:val="single" w:sz="4" w:space="0" w:color="000000"/>
              <w:right w:val="single" w:sz="4" w:space="0" w:color="000000"/>
            </w:tcBorders>
            <w:vAlign w:val="center"/>
          </w:tcPr>
          <w:p w14:paraId="66FC503F"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卡夫芝士</w:t>
            </w:r>
            <w:proofErr w:type="gramEnd"/>
            <w:r>
              <w:rPr>
                <w:rFonts w:ascii="宋体" w:hAnsi="宋体" w:cs="宋体" w:hint="eastAsia"/>
                <w:kern w:val="0"/>
                <w:sz w:val="24"/>
              </w:rPr>
              <w:t>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789F7B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85g/瓶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1947EB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A2DCDB2"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6D949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33</w:t>
            </w:r>
          </w:p>
        </w:tc>
        <w:tc>
          <w:tcPr>
            <w:tcW w:w="3109" w:type="dxa"/>
            <w:tcBorders>
              <w:top w:val="single" w:sz="4" w:space="0" w:color="000000"/>
              <w:left w:val="single" w:sz="4" w:space="0" w:color="000000"/>
              <w:bottom w:val="single" w:sz="4" w:space="0" w:color="000000"/>
              <w:right w:val="single" w:sz="4" w:space="0" w:color="000000"/>
            </w:tcBorders>
            <w:vAlign w:val="center"/>
          </w:tcPr>
          <w:p w14:paraId="18DB54D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加金辣油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3152B8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4D769B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321733F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A3906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34</w:t>
            </w:r>
          </w:p>
        </w:tc>
        <w:tc>
          <w:tcPr>
            <w:tcW w:w="3109" w:type="dxa"/>
            <w:tcBorders>
              <w:top w:val="single" w:sz="4" w:space="0" w:color="000000"/>
              <w:left w:val="single" w:sz="4" w:space="0" w:color="000000"/>
              <w:bottom w:val="single" w:sz="4" w:space="0" w:color="000000"/>
              <w:right w:val="single" w:sz="4" w:space="0" w:color="000000"/>
            </w:tcBorders>
            <w:vAlign w:val="center"/>
          </w:tcPr>
          <w:p w14:paraId="68B73D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斧头食粉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58C4741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454g/盒</w:t>
            </w:r>
          </w:p>
        </w:tc>
        <w:tc>
          <w:tcPr>
            <w:tcW w:w="1250" w:type="dxa"/>
            <w:tcBorders>
              <w:top w:val="single" w:sz="4" w:space="0" w:color="000000"/>
              <w:left w:val="single" w:sz="4" w:space="0" w:color="000000"/>
              <w:bottom w:val="single" w:sz="4" w:space="0" w:color="000000"/>
              <w:right w:val="single" w:sz="4" w:space="0" w:color="000000"/>
            </w:tcBorders>
            <w:vAlign w:val="center"/>
          </w:tcPr>
          <w:p w14:paraId="03A6D3C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5AF02A6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F3146D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35</w:t>
            </w:r>
          </w:p>
        </w:tc>
        <w:tc>
          <w:tcPr>
            <w:tcW w:w="3109" w:type="dxa"/>
            <w:tcBorders>
              <w:top w:val="single" w:sz="4" w:space="0" w:color="000000"/>
              <w:left w:val="single" w:sz="4" w:space="0" w:color="000000"/>
              <w:bottom w:val="single" w:sz="4" w:space="0" w:color="000000"/>
              <w:right w:val="single" w:sz="4" w:space="0" w:color="000000"/>
            </w:tcBorders>
            <w:vAlign w:val="center"/>
          </w:tcPr>
          <w:p w14:paraId="6076DA0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椒盐味好美</w:t>
            </w:r>
          </w:p>
        </w:tc>
        <w:tc>
          <w:tcPr>
            <w:tcW w:w="2836" w:type="dxa"/>
            <w:tcBorders>
              <w:top w:val="single" w:sz="4" w:space="0" w:color="000000"/>
              <w:left w:val="single" w:sz="4" w:space="0" w:color="000000"/>
              <w:bottom w:val="single" w:sz="4" w:space="0" w:color="000000"/>
              <w:right w:val="single" w:sz="4" w:space="0" w:color="000000"/>
            </w:tcBorders>
            <w:vAlign w:val="center"/>
          </w:tcPr>
          <w:p w14:paraId="4A9816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840g/瓶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47B3E1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2DD073B" w14:textId="77777777">
        <w:trPr>
          <w:trHeight w:val="379"/>
        </w:trPr>
        <w:tc>
          <w:tcPr>
            <w:tcW w:w="1830" w:type="dxa"/>
            <w:tcBorders>
              <w:top w:val="single" w:sz="4" w:space="0" w:color="000000"/>
              <w:left w:val="single" w:sz="4" w:space="0" w:color="000000"/>
              <w:bottom w:val="single" w:sz="4" w:space="0" w:color="000000"/>
              <w:right w:val="single" w:sz="4" w:space="0" w:color="000000"/>
            </w:tcBorders>
            <w:vAlign w:val="center"/>
          </w:tcPr>
          <w:p w14:paraId="4A9786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w:t>
            </w:r>
          </w:p>
        </w:tc>
        <w:tc>
          <w:tcPr>
            <w:tcW w:w="3109" w:type="dxa"/>
            <w:tcBorders>
              <w:top w:val="single" w:sz="4" w:space="0" w:color="000000"/>
              <w:left w:val="single" w:sz="4" w:space="0" w:color="000000"/>
              <w:bottom w:val="single" w:sz="4" w:space="0" w:color="000000"/>
              <w:right w:val="single" w:sz="4" w:space="0" w:color="000000"/>
            </w:tcBorders>
            <w:vAlign w:val="center"/>
          </w:tcPr>
          <w:p w14:paraId="32087D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地门玉米粒</w:t>
            </w:r>
          </w:p>
        </w:tc>
        <w:tc>
          <w:tcPr>
            <w:tcW w:w="2836" w:type="dxa"/>
            <w:tcBorders>
              <w:top w:val="single" w:sz="4" w:space="0" w:color="000000"/>
              <w:left w:val="single" w:sz="4" w:space="0" w:color="000000"/>
              <w:bottom w:val="single" w:sz="4" w:space="0" w:color="000000"/>
              <w:right w:val="single" w:sz="4" w:space="0" w:color="000000"/>
            </w:tcBorders>
            <w:vAlign w:val="center"/>
          </w:tcPr>
          <w:p w14:paraId="0AB750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420g/听</w:t>
            </w:r>
          </w:p>
        </w:tc>
        <w:tc>
          <w:tcPr>
            <w:tcW w:w="1250" w:type="dxa"/>
            <w:tcBorders>
              <w:top w:val="single" w:sz="4" w:space="0" w:color="000000"/>
              <w:left w:val="single" w:sz="4" w:space="0" w:color="000000"/>
              <w:bottom w:val="single" w:sz="4" w:space="0" w:color="000000"/>
              <w:right w:val="single" w:sz="4" w:space="0" w:color="000000"/>
            </w:tcBorders>
            <w:vAlign w:val="center"/>
          </w:tcPr>
          <w:p w14:paraId="35A7D6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听</w:t>
            </w:r>
          </w:p>
        </w:tc>
      </w:tr>
      <w:tr w:rsidR="00F044B0" w14:paraId="33E8C8F6"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46B19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37</w:t>
            </w:r>
          </w:p>
        </w:tc>
        <w:tc>
          <w:tcPr>
            <w:tcW w:w="3109" w:type="dxa"/>
            <w:tcBorders>
              <w:top w:val="single" w:sz="4" w:space="0" w:color="000000"/>
              <w:left w:val="single" w:sz="4" w:space="0" w:color="000000"/>
              <w:bottom w:val="single" w:sz="4" w:space="0" w:color="000000"/>
              <w:right w:val="single" w:sz="4" w:space="0" w:color="000000"/>
            </w:tcBorders>
            <w:vAlign w:val="center"/>
          </w:tcPr>
          <w:p w14:paraId="4BB5B7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珍品蜂蜜</w:t>
            </w:r>
          </w:p>
        </w:tc>
        <w:tc>
          <w:tcPr>
            <w:tcW w:w="2836" w:type="dxa"/>
            <w:tcBorders>
              <w:top w:val="single" w:sz="4" w:space="0" w:color="000000"/>
              <w:left w:val="single" w:sz="4" w:space="0" w:color="000000"/>
              <w:bottom w:val="single" w:sz="4" w:space="0" w:color="000000"/>
              <w:right w:val="single" w:sz="4" w:space="0" w:color="000000"/>
            </w:tcBorders>
            <w:vAlign w:val="center"/>
          </w:tcPr>
          <w:p w14:paraId="154D79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480g/瓶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584A42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D9CB03C"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04724AC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38</w:t>
            </w:r>
          </w:p>
        </w:tc>
        <w:tc>
          <w:tcPr>
            <w:tcW w:w="3109" w:type="dxa"/>
            <w:tcBorders>
              <w:top w:val="single" w:sz="4" w:space="0" w:color="000000"/>
              <w:left w:val="single" w:sz="4" w:space="0" w:color="000000"/>
              <w:bottom w:val="single" w:sz="4" w:space="0" w:color="000000"/>
              <w:right w:val="single" w:sz="4" w:space="0" w:color="000000"/>
            </w:tcBorders>
            <w:vAlign w:val="center"/>
          </w:tcPr>
          <w:p w14:paraId="2FAA89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李锦记桂林辣酱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3C5F82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226g/瓶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3717F84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1231BA3"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F21AB9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39</w:t>
            </w:r>
          </w:p>
        </w:tc>
        <w:tc>
          <w:tcPr>
            <w:tcW w:w="3109" w:type="dxa"/>
            <w:tcBorders>
              <w:top w:val="single" w:sz="4" w:space="0" w:color="000000"/>
              <w:left w:val="single" w:sz="4" w:space="0" w:color="000000"/>
              <w:bottom w:val="single" w:sz="4" w:space="0" w:color="000000"/>
              <w:right w:val="single" w:sz="4" w:space="0" w:color="000000"/>
            </w:tcBorders>
            <w:vAlign w:val="center"/>
          </w:tcPr>
          <w:p w14:paraId="79C17A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顶好花生酱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0E7BEF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43A94E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315E9D9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AE825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w:t>
            </w:r>
          </w:p>
        </w:tc>
        <w:tc>
          <w:tcPr>
            <w:tcW w:w="3109" w:type="dxa"/>
            <w:tcBorders>
              <w:top w:val="single" w:sz="4" w:space="0" w:color="000000"/>
              <w:left w:val="single" w:sz="4" w:space="0" w:color="000000"/>
              <w:bottom w:val="single" w:sz="4" w:space="0" w:color="000000"/>
              <w:right w:val="single" w:sz="4" w:space="0" w:color="000000"/>
            </w:tcBorders>
            <w:vAlign w:val="center"/>
          </w:tcPr>
          <w:p w14:paraId="46FE8D9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东古一品鲜酱油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2E8B10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1.6L/桶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281464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13F1256D"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15D18A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w:t>
            </w:r>
          </w:p>
        </w:tc>
        <w:tc>
          <w:tcPr>
            <w:tcW w:w="3109" w:type="dxa"/>
            <w:tcBorders>
              <w:top w:val="single" w:sz="4" w:space="0" w:color="000000"/>
              <w:left w:val="single" w:sz="4" w:space="0" w:color="000000"/>
              <w:bottom w:val="single" w:sz="4" w:space="0" w:color="000000"/>
              <w:right w:val="single" w:sz="4" w:space="0" w:color="000000"/>
            </w:tcBorders>
            <w:vAlign w:val="center"/>
          </w:tcPr>
          <w:p w14:paraId="22B4300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百利红腰豆</w:t>
            </w:r>
          </w:p>
        </w:tc>
        <w:tc>
          <w:tcPr>
            <w:tcW w:w="2836" w:type="dxa"/>
            <w:tcBorders>
              <w:top w:val="single" w:sz="4" w:space="0" w:color="000000"/>
              <w:left w:val="single" w:sz="4" w:space="0" w:color="000000"/>
              <w:bottom w:val="single" w:sz="4" w:space="0" w:color="000000"/>
              <w:right w:val="single" w:sz="4" w:space="0" w:color="000000"/>
            </w:tcBorders>
            <w:vAlign w:val="center"/>
          </w:tcPr>
          <w:p w14:paraId="75A428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432g/听</w:t>
            </w:r>
          </w:p>
        </w:tc>
        <w:tc>
          <w:tcPr>
            <w:tcW w:w="1250" w:type="dxa"/>
            <w:tcBorders>
              <w:top w:val="single" w:sz="4" w:space="0" w:color="000000"/>
              <w:left w:val="single" w:sz="4" w:space="0" w:color="000000"/>
              <w:bottom w:val="single" w:sz="4" w:space="0" w:color="000000"/>
              <w:right w:val="single" w:sz="4" w:space="0" w:color="000000"/>
            </w:tcBorders>
            <w:vAlign w:val="center"/>
          </w:tcPr>
          <w:p w14:paraId="35AEF4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听</w:t>
            </w:r>
          </w:p>
        </w:tc>
      </w:tr>
      <w:tr w:rsidR="00F044B0" w14:paraId="700723CF"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53583B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42</w:t>
            </w:r>
          </w:p>
        </w:tc>
        <w:tc>
          <w:tcPr>
            <w:tcW w:w="3109" w:type="dxa"/>
            <w:tcBorders>
              <w:top w:val="single" w:sz="4" w:space="0" w:color="000000"/>
              <w:left w:val="single" w:sz="4" w:space="0" w:color="000000"/>
              <w:bottom w:val="single" w:sz="4" w:space="0" w:color="000000"/>
              <w:right w:val="single" w:sz="4" w:space="0" w:color="000000"/>
            </w:tcBorders>
            <w:vAlign w:val="center"/>
          </w:tcPr>
          <w:p w14:paraId="110BCB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李派</w:t>
            </w:r>
            <w:proofErr w:type="gramStart"/>
            <w:r>
              <w:rPr>
                <w:rFonts w:ascii="宋体" w:hAnsi="宋体" w:cs="宋体" w:hint="eastAsia"/>
                <w:kern w:val="0"/>
                <w:sz w:val="24"/>
              </w:rPr>
              <w:t>林急汁</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0C99C8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290ml/瓶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02B4E0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80D6F88"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CF5A3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43</w:t>
            </w:r>
          </w:p>
        </w:tc>
        <w:tc>
          <w:tcPr>
            <w:tcW w:w="3109" w:type="dxa"/>
            <w:tcBorders>
              <w:top w:val="single" w:sz="4" w:space="0" w:color="000000"/>
              <w:left w:val="single" w:sz="4" w:space="0" w:color="000000"/>
              <w:bottom w:val="single" w:sz="4" w:space="0" w:color="000000"/>
              <w:right w:val="single" w:sz="4" w:space="0" w:color="000000"/>
            </w:tcBorders>
            <w:vAlign w:val="center"/>
          </w:tcPr>
          <w:p w14:paraId="568F4F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美味鲜酱油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52D7A9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760ml/瓶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36885A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4FFE112"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67C85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44</w:t>
            </w:r>
          </w:p>
        </w:tc>
        <w:tc>
          <w:tcPr>
            <w:tcW w:w="3109" w:type="dxa"/>
            <w:tcBorders>
              <w:top w:val="single" w:sz="4" w:space="0" w:color="000000"/>
              <w:left w:val="single" w:sz="4" w:space="0" w:color="000000"/>
              <w:bottom w:val="single" w:sz="4" w:space="0" w:color="000000"/>
              <w:right w:val="single" w:sz="4" w:space="0" w:color="000000"/>
            </w:tcBorders>
            <w:vAlign w:val="center"/>
          </w:tcPr>
          <w:p w14:paraId="122227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西湖味粉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434A97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500g/袋</w:t>
            </w:r>
          </w:p>
        </w:tc>
        <w:tc>
          <w:tcPr>
            <w:tcW w:w="1250" w:type="dxa"/>
            <w:tcBorders>
              <w:top w:val="single" w:sz="4" w:space="0" w:color="000000"/>
              <w:left w:val="single" w:sz="4" w:space="0" w:color="000000"/>
              <w:bottom w:val="single" w:sz="4" w:space="0" w:color="000000"/>
              <w:right w:val="single" w:sz="4" w:space="0" w:color="000000"/>
            </w:tcBorders>
            <w:vAlign w:val="center"/>
          </w:tcPr>
          <w:p w14:paraId="1FAE83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w:t>
            </w:r>
          </w:p>
        </w:tc>
      </w:tr>
      <w:tr w:rsidR="00F044B0" w14:paraId="487EE2FB"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76A1DF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w:t>
            </w:r>
          </w:p>
        </w:tc>
        <w:tc>
          <w:tcPr>
            <w:tcW w:w="3109" w:type="dxa"/>
            <w:tcBorders>
              <w:top w:val="single" w:sz="4" w:space="0" w:color="000000"/>
              <w:left w:val="single" w:sz="4" w:space="0" w:color="000000"/>
              <w:bottom w:val="single" w:sz="4" w:space="0" w:color="000000"/>
              <w:right w:val="single" w:sz="4" w:space="0" w:color="000000"/>
            </w:tcBorders>
            <w:vAlign w:val="center"/>
          </w:tcPr>
          <w:p w14:paraId="6D0D8ACA"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辣</w:t>
            </w:r>
            <w:proofErr w:type="gramEnd"/>
            <w:r>
              <w:rPr>
                <w:rFonts w:ascii="宋体" w:hAnsi="宋体" w:cs="宋体" w:hint="eastAsia"/>
                <w:kern w:val="0"/>
                <w:sz w:val="24"/>
              </w:rPr>
              <w:t>妹子</w:t>
            </w:r>
          </w:p>
        </w:tc>
        <w:tc>
          <w:tcPr>
            <w:tcW w:w="2836" w:type="dxa"/>
            <w:tcBorders>
              <w:top w:val="single" w:sz="4" w:space="0" w:color="000000"/>
              <w:left w:val="single" w:sz="4" w:space="0" w:color="000000"/>
              <w:bottom w:val="single" w:sz="4" w:space="0" w:color="000000"/>
              <w:right w:val="single" w:sz="4" w:space="0" w:color="000000"/>
            </w:tcBorders>
            <w:vAlign w:val="center"/>
          </w:tcPr>
          <w:p w14:paraId="3B9248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248g/听</w:t>
            </w:r>
          </w:p>
        </w:tc>
        <w:tc>
          <w:tcPr>
            <w:tcW w:w="1250" w:type="dxa"/>
            <w:tcBorders>
              <w:top w:val="single" w:sz="4" w:space="0" w:color="000000"/>
              <w:left w:val="single" w:sz="4" w:space="0" w:color="000000"/>
              <w:bottom w:val="single" w:sz="4" w:space="0" w:color="000000"/>
              <w:right w:val="single" w:sz="4" w:space="0" w:color="000000"/>
            </w:tcBorders>
            <w:vAlign w:val="center"/>
          </w:tcPr>
          <w:p w14:paraId="75EE0D3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听</w:t>
            </w:r>
          </w:p>
        </w:tc>
      </w:tr>
      <w:tr w:rsidR="00F044B0" w14:paraId="7ACC78D2"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6D6A0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46</w:t>
            </w:r>
          </w:p>
        </w:tc>
        <w:tc>
          <w:tcPr>
            <w:tcW w:w="3109" w:type="dxa"/>
            <w:tcBorders>
              <w:top w:val="single" w:sz="4" w:space="0" w:color="000000"/>
              <w:left w:val="single" w:sz="4" w:space="0" w:color="000000"/>
              <w:bottom w:val="single" w:sz="4" w:space="0" w:color="000000"/>
              <w:right w:val="single" w:sz="4" w:space="0" w:color="000000"/>
            </w:tcBorders>
            <w:vAlign w:val="center"/>
          </w:tcPr>
          <w:p w14:paraId="32E7C9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小米</w:t>
            </w:r>
            <w:proofErr w:type="gramStart"/>
            <w:r>
              <w:rPr>
                <w:rFonts w:ascii="宋体" w:hAnsi="宋体" w:cs="宋体" w:hint="eastAsia"/>
                <w:kern w:val="0"/>
                <w:sz w:val="24"/>
              </w:rPr>
              <w:t>椒</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0127896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1.68kg/瓶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64CF2B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C38D0CB"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114413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47</w:t>
            </w:r>
          </w:p>
        </w:tc>
        <w:tc>
          <w:tcPr>
            <w:tcW w:w="3109" w:type="dxa"/>
            <w:tcBorders>
              <w:top w:val="single" w:sz="4" w:space="0" w:color="000000"/>
              <w:left w:val="single" w:sz="4" w:space="0" w:color="000000"/>
              <w:bottom w:val="single" w:sz="4" w:space="0" w:color="000000"/>
              <w:right w:val="single" w:sz="4" w:space="0" w:color="000000"/>
            </w:tcBorders>
            <w:vAlign w:val="center"/>
          </w:tcPr>
          <w:p w14:paraId="7BA0FE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星湖麦芽粉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6A5E49B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3E3FAF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17E596C" w14:textId="77777777">
        <w:trPr>
          <w:trHeight w:val="90"/>
        </w:trPr>
        <w:tc>
          <w:tcPr>
            <w:tcW w:w="1830" w:type="dxa"/>
            <w:tcBorders>
              <w:top w:val="single" w:sz="4" w:space="0" w:color="000000"/>
              <w:left w:val="single" w:sz="4" w:space="0" w:color="000000"/>
              <w:bottom w:val="single" w:sz="4" w:space="0" w:color="000000"/>
              <w:right w:val="single" w:sz="4" w:space="0" w:color="000000"/>
            </w:tcBorders>
            <w:vAlign w:val="center"/>
          </w:tcPr>
          <w:p w14:paraId="1AAED5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48</w:t>
            </w:r>
          </w:p>
        </w:tc>
        <w:tc>
          <w:tcPr>
            <w:tcW w:w="3109" w:type="dxa"/>
            <w:tcBorders>
              <w:top w:val="single" w:sz="4" w:space="0" w:color="000000"/>
              <w:left w:val="single" w:sz="4" w:space="0" w:color="000000"/>
              <w:bottom w:val="single" w:sz="4" w:space="0" w:color="000000"/>
              <w:right w:val="single" w:sz="4" w:space="0" w:color="000000"/>
            </w:tcBorders>
            <w:vAlign w:val="center"/>
          </w:tcPr>
          <w:p w14:paraId="403EED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家</w:t>
            </w:r>
            <w:proofErr w:type="gramStart"/>
            <w:r>
              <w:rPr>
                <w:rFonts w:ascii="宋体" w:hAnsi="宋体" w:cs="宋体" w:hint="eastAsia"/>
                <w:kern w:val="0"/>
                <w:sz w:val="24"/>
              </w:rPr>
              <w:t>乐辣鲜露</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492729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448ml/瓶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7E7DF71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728ED5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739532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49</w:t>
            </w:r>
          </w:p>
        </w:tc>
        <w:tc>
          <w:tcPr>
            <w:tcW w:w="3109" w:type="dxa"/>
            <w:tcBorders>
              <w:top w:val="single" w:sz="4" w:space="0" w:color="000000"/>
              <w:left w:val="single" w:sz="4" w:space="0" w:color="000000"/>
              <w:bottom w:val="single" w:sz="4" w:space="0" w:color="000000"/>
              <w:right w:val="single" w:sz="4" w:space="0" w:color="000000"/>
            </w:tcBorders>
            <w:vAlign w:val="center"/>
          </w:tcPr>
          <w:p w14:paraId="5D37237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万人</w:t>
            </w:r>
            <w:proofErr w:type="gramStart"/>
            <w:r>
              <w:rPr>
                <w:rFonts w:ascii="宋体" w:hAnsi="宋体" w:cs="宋体" w:hint="eastAsia"/>
                <w:kern w:val="0"/>
                <w:sz w:val="24"/>
              </w:rPr>
              <w:t>迷鸡酱</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27580CC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77EE2C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C56A5DB"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825D8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50</w:t>
            </w:r>
          </w:p>
        </w:tc>
        <w:tc>
          <w:tcPr>
            <w:tcW w:w="3109" w:type="dxa"/>
            <w:tcBorders>
              <w:top w:val="single" w:sz="4" w:space="0" w:color="000000"/>
              <w:left w:val="single" w:sz="4" w:space="0" w:color="000000"/>
              <w:bottom w:val="single" w:sz="4" w:space="0" w:color="000000"/>
              <w:right w:val="single" w:sz="4" w:space="0" w:color="000000"/>
            </w:tcBorders>
            <w:vAlign w:val="center"/>
          </w:tcPr>
          <w:p w14:paraId="6EE8F1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家乐鸡粉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79828D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2kg/听</w:t>
            </w:r>
          </w:p>
        </w:tc>
        <w:tc>
          <w:tcPr>
            <w:tcW w:w="1250" w:type="dxa"/>
            <w:tcBorders>
              <w:top w:val="single" w:sz="4" w:space="0" w:color="000000"/>
              <w:left w:val="single" w:sz="4" w:space="0" w:color="000000"/>
              <w:bottom w:val="single" w:sz="4" w:space="0" w:color="000000"/>
              <w:right w:val="single" w:sz="4" w:space="0" w:color="000000"/>
            </w:tcBorders>
            <w:vAlign w:val="center"/>
          </w:tcPr>
          <w:p w14:paraId="206B38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听</w:t>
            </w:r>
          </w:p>
        </w:tc>
      </w:tr>
      <w:tr w:rsidR="00F044B0" w14:paraId="46984E41"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325B3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51</w:t>
            </w:r>
          </w:p>
        </w:tc>
        <w:tc>
          <w:tcPr>
            <w:tcW w:w="3109" w:type="dxa"/>
            <w:tcBorders>
              <w:top w:val="single" w:sz="4" w:space="0" w:color="000000"/>
              <w:left w:val="single" w:sz="4" w:space="0" w:color="000000"/>
              <w:bottom w:val="single" w:sz="4" w:space="0" w:color="000000"/>
              <w:right w:val="single" w:sz="4" w:space="0" w:color="000000"/>
            </w:tcBorders>
            <w:vAlign w:val="center"/>
          </w:tcPr>
          <w:p w14:paraId="48603F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好</w:t>
            </w:r>
            <w:proofErr w:type="gramStart"/>
            <w:r>
              <w:rPr>
                <w:rFonts w:ascii="宋体" w:hAnsi="宋体" w:cs="宋体" w:hint="eastAsia"/>
                <w:kern w:val="0"/>
                <w:sz w:val="24"/>
              </w:rPr>
              <w:t>乐门蛋黄酱</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2F5EA3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3KG/桶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5CAF27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37D0786F"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BFEE3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52</w:t>
            </w:r>
          </w:p>
        </w:tc>
        <w:tc>
          <w:tcPr>
            <w:tcW w:w="3109" w:type="dxa"/>
            <w:tcBorders>
              <w:top w:val="single" w:sz="4" w:space="0" w:color="000000"/>
              <w:left w:val="single" w:sz="4" w:space="0" w:color="000000"/>
              <w:bottom w:val="single" w:sz="4" w:space="0" w:color="000000"/>
              <w:right w:val="single" w:sz="4" w:space="0" w:color="000000"/>
            </w:tcBorders>
            <w:vAlign w:val="center"/>
          </w:tcPr>
          <w:p w14:paraId="5C729D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李锦记卤水汁</w:t>
            </w:r>
          </w:p>
        </w:tc>
        <w:tc>
          <w:tcPr>
            <w:tcW w:w="2836" w:type="dxa"/>
            <w:tcBorders>
              <w:top w:val="single" w:sz="4" w:space="0" w:color="000000"/>
              <w:left w:val="single" w:sz="4" w:space="0" w:color="000000"/>
              <w:bottom w:val="single" w:sz="4" w:space="0" w:color="000000"/>
              <w:right w:val="single" w:sz="4" w:space="0" w:color="000000"/>
            </w:tcBorders>
            <w:vAlign w:val="center"/>
          </w:tcPr>
          <w:p w14:paraId="3415DB2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4585C4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FF35083"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3A8FF8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53</w:t>
            </w:r>
          </w:p>
        </w:tc>
        <w:tc>
          <w:tcPr>
            <w:tcW w:w="3109" w:type="dxa"/>
            <w:tcBorders>
              <w:top w:val="single" w:sz="4" w:space="0" w:color="000000"/>
              <w:left w:val="single" w:sz="4" w:space="0" w:color="000000"/>
              <w:bottom w:val="single" w:sz="4" w:space="0" w:color="000000"/>
              <w:right w:val="single" w:sz="4" w:space="0" w:color="000000"/>
            </w:tcBorders>
            <w:vAlign w:val="center"/>
          </w:tcPr>
          <w:p w14:paraId="1560E4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家乐鸡汁</w:t>
            </w:r>
          </w:p>
        </w:tc>
        <w:tc>
          <w:tcPr>
            <w:tcW w:w="2836" w:type="dxa"/>
            <w:tcBorders>
              <w:top w:val="single" w:sz="4" w:space="0" w:color="000000"/>
              <w:left w:val="single" w:sz="4" w:space="0" w:color="000000"/>
              <w:bottom w:val="single" w:sz="4" w:space="0" w:color="000000"/>
              <w:right w:val="single" w:sz="4" w:space="0" w:color="000000"/>
            </w:tcBorders>
            <w:vAlign w:val="center"/>
          </w:tcPr>
          <w:p w14:paraId="412AA3E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1kg/瓶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1BDF48A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3DDA5651"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146498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54</w:t>
            </w:r>
          </w:p>
        </w:tc>
        <w:tc>
          <w:tcPr>
            <w:tcW w:w="3109" w:type="dxa"/>
            <w:tcBorders>
              <w:top w:val="single" w:sz="4" w:space="0" w:color="000000"/>
              <w:left w:val="single" w:sz="4" w:space="0" w:color="000000"/>
              <w:bottom w:val="single" w:sz="4" w:space="0" w:color="000000"/>
              <w:right w:val="single" w:sz="4" w:space="0" w:color="000000"/>
            </w:tcBorders>
            <w:vAlign w:val="center"/>
          </w:tcPr>
          <w:p w14:paraId="723FB5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李</w:t>
            </w:r>
            <w:proofErr w:type="gramStart"/>
            <w:r>
              <w:rPr>
                <w:rFonts w:ascii="宋体" w:hAnsi="宋体" w:cs="宋体" w:hint="eastAsia"/>
                <w:kern w:val="0"/>
                <w:sz w:val="24"/>
              </w:rPr>
              <w:t>锦记香辣酱</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1131090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205g/瓶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213308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2F7E0F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C2E3B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55</w:t>
            </w:r>
          </w:p>
        </w:tc>
        <w:tc>
          <w:tcPr>
            <w:tcW w:w="3109" w:type="dxa"/>
            <w:tcBorders>
              <w:top w:val="single" w:sz="4" w:space="0" w:color="000000"/>
              <w:left w:val="single" w:sz="4" w:space="0" w:color="000000"/>
              <w:bottom w:val="single" w:sz="4" w:space="0" w:color="000000"/>
              <w:right w:val="single" w:sz="4" w:space="0" w:color="000000"/>
            </w:tcBorders>
            <w:vAlign w:val="center"/>
          </w:tcPr>
          <w:p w14:paraId="14A471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土豆粉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039E49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2.46KG/桶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6A7343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7CECFEB9"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A7F63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56</w:t>
            </w:r>
          </w:p>
        </w:tc>
        <w:tc>
          <w:tcPr>
            <w:tcW w:w="3109" w:type="dxa"/>
            <w:tcBorders>
              <w:top w:val="single" w:sz="4" w:space="0" w:color="000000"/>
              <w:left w:val="single" w:sz="4" w:space="0" w:color="000000"/>
              <w:bottom w:val="single" w:sz="4" w:space="0" w:color="000000"/>
              <w:right w:val="single" w:sz="4" w:space="0" w:color="000000"/>
            </w:tcBorders>
            <w:vAlign w:val="center"/>
          </w:tcPr>
          <w:p w14:paraId="6413C0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恒顺香醋</w:t>
            </w:r>
          </w:p>
        </w:tc>
        <w:tc>
          <w:tcPr>
            <w:tcW w:w="2836" w:type="dxa"/>
            <w:tcBorders>
              <w:top w:val="single" w:sz="4" w:space="0" w:color="000000"/>
              <w:left w:val="single" w:sz="4" w:space="0" w:color="000000"/>
              <w:bottom w:val="single" w:sz="4" w:space="0" w:color="000000"/>
              <w:right w:val="single" w:sz="4" w:space="0" w:color="000000"/>
            </w:tcBorders>
            <w:vAlign w:val="center"/>
          </w:tcPr>
          <w:p w14:paraId="64D18B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55ECEA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3EA3940"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AF4F15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57</w:t>
            </w:r>
          </w:p>
        </w:tc>
        <w:tc>
          <w:tcPr>
            <w:tcW w:w="3109" w:type="dxa"/>
            <w:tcBorders>
              <w:top w:val="single" w:sz="4" w:space="0" w:color="000000"/>
              <w:left w:val="single" w:sz="4" w:space="0" w:color="000000"/>
              <w:bottom w:val="single" w:sz="4" w:space="0" w:color="000000"/>
              <w:right w:val="single" w:sz="4" w:space="0" w:color="000000"/>
            </w:tcBorders>
            <w:vAlign w:val="center"/>
          </w:tcPr>
          <w:p w14:paraId="11DAC9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郫县豆瓣酱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1165B7B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12kg/箱</w:t>
            </w:r>
          </w:p>
        </w:tc>
        <w:tc>
          <w:tcPr>
            <w:tcW w:w="1250" w:type="dxa"/>
            <w:tcBorders>
              <w:top w:val="single" w:sz="4" w:space="0" w:color="000000"/>
              <w:left w:val="single" w:sz="4" w:space="0" w:color="000000"/>
              <w:bottom w:val="single" w:sz="4" w:space="0" w:color="000000"/>
              <w:right w:val="single" w:sz="4" w:space="0" w:color="000000"/>
            </w:tcBorders>
            <w:vAlign w:val="center"/>
          </w:tcPr>
          <w:p w14:paraId="0646C46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4B9B1F5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BA33A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58</w:t>
            </w:r>
          </w:p>
        </w:tc>
        <w:tc>
          <w:tcPr>
            <w:tcW w:w="3109" w:type="dxa"/>
            <w:tcBorders>
              <w:top w:val="single" w:sz="4" w:space="0" w:color="000000"/>
              <w:left w:val="single" w:sz="4" w:space="0" w:color="000000"/>
              <w:bottom w:val="single" w:sz="4" w:space="0" w:color="000000"/>
              <w:right w:val="single" w:sz="4" w:space="0" w:color="000000"/>
            </w:tcBorders>
            <w:vAlign w:val="center"/>
          </w:tcPr>
          <w:p w14:paraId="2FFB6F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冰花梅酱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5BEC4A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12F7E8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38BCA551"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190F27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59</w:t>
            </w:r>
          </w:p>
        </w:tc>
        <w:tc>
          <w:tcPr>
            <w:tcW w:w="3109" w:type="dxa"/>
            <w:tcBorders>
              <w:top w:val="single" w:sz="4" w:space="0" w:color="000000"/>
              <w:left w:val="single" w:sz="4" w:space="0" w:color="000000"/>
              <w:bottom w:val="single" w:sz="4" w:space="0" w:color="000000"/>
              <w:right w:val="single" w:sz="4" w:space="0" w:color="000000"/>
            </w:tcBorders>
            <w:vAlign w:val="center"/>
          </w:tcPr>
          <w:p w14:paraId="756099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安琪酵母</w:t>
            </w:r>
          </w:p>
        </w:tc>
        <w:tc>
          <w:tcPr>
            <w:tcW w:w="2836" w:type="dxa"/>
            <w:tcBorders>
              <w:top w:val="single" w:sz="4" w:space="0" w:color="000000"/>
              <w:left w:val="single" w:sz="4" w:space="0" w:color="000000"/>
              <w:bottom w:val="single" w:sz="4" w:space="0" w:color="000000"/>
              <w:right w:val="single" w:sz="4" w:space="0" w:color="000000"/>
            </w:tcBorders>
            <w:vAlign w:val="center"/>
          </w:tcPr>
          <w:p w14:paraId="15FC6D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1008B2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6A30B93"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81EECE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60</w:t>
            </w:r>
          </w:p>
        </w:tc>
        <w:tc>
          <w:tcPr>
            <w:tcW w:w="3109" w:type="dxa"/>
            <w:tcBorders>
              <w:top w:val="single" w:sz="4" w:space="0" w:color="000000"/>
              <w:left w:val="single" w:sz="4" w:space="0" w:color="000000"/>
              <w:bottom w:val="single" w:sz="4" w:space="0" w:color="000000"/>
              <w:right w:val="single" w:sz="4" w:space="0" w:color="000000"/>
            </w:tcBorders>
            <w:vAlign w:val="center"/>
          </w:tcPr>
          <w:p w14:paraId="1573BA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卡真调料</w:t>
            </w:r>
          </w:p>
        </w:tc>
        <w:tc>
          <w:tcPr>
            <w:tcW w:w="2836" w:type="dxa"/>
            <w:tcBorders>
              <w:top w:val="single" w:sz="4" w:space="0" w:color="000000"/>
              <w:left w:val="single" w:sz="4" w:space="0" w:color="000000"/>
              <w:bottom w:val="single" w:sz="4" w:space="0" w:color="000000"/>
              <w:right w:val="single" w:sz="4" w:space="0" w:color="000000"/>
            </w:tcBorders>
            <w:vAlign w:val="center"/>
          </w:tcPr>
          <w:p w14:paraId="13CE62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510克/瓶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6F9B5F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7C982B2"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7FFC5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61</w:t>
            </w:r>
          </w:p>
        </w:tc>
        <w:tc>
          <w:tcPr>
            <w:tcW w:w="3109" w:type="dxa"/>
            <w:tcBorders>
              <w:top w:val="single" w:sz="4" w:space="0" w:color="000000"/>
              <w:left w:val="single" w:sz="4" w:space="0" w:color="000000"/>
              <w:bottom w:val="single" w:sz="4" w:space="0" w:color="000000"/>
              <w:right w:val="single" w:sz="4" w:space="0" w:color="000000"/>
            </w:tcBorders>
            <w:vAlign w:val="center"/>
          </w:tcPr>
          <w:p w14:paraId="1A50E9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豆豉酱（老干妈）</w:t>
            </w:r>
          </w:p>
        </w:tc>
        <w:tc>
          <w:tcPr>
            <w:tcW w:w="2836" w:type="dxa"/>
            <w:tcBorders>
              <w:top w:val="single" w:sz="4" w:space="0" w:color="000000"/>
              <w:left w:val="single" w:sz="4" w:space="0" w:color="000000"/>
              <w:bottom w:val="single" w:sz="4" w:space="0" w:color="000000"/>
              <w:right w:val="single" w:sz="4" w:space="0" w:color="000000"/>
            </w:tcBorders>
            <w:vAlign w:val="center"/>
          </w:tcPr>
          <w:p w14:paraId="2D2CF6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280克/瓶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30F025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C6CE2A8"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8A7918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62</w:t>
            </w:r>
          </w:p>
        </w:tc>
        <w:tc>
          <w:tcPr>
            <w:tcW w:w="3109" w:type="dxa"/>
            <w:tcBorders>
              <w:top w:val="single" w:sz="4" w:space="0" w:color="000000"/>
              <w:left w:val="single" w:sz="4" w:space="0" w:color="000000"/>
              <w:bottom w:val="single" w:sz="4" w:space="0" w:color="000000"/>
              <w:right w:val="single" w:sz="4" w:space="0" w:color="000000"/>
            </w:tcBorders>
            <w:vAlign w:val="center"/>
          </w:tcPr>
          <w:p w14:paraId="2F8697A0"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妙多咖喱粉</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597395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350克/瓶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424356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E4BFD88"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8400A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63</w:t>
            </w:r>
          </w:p>
        </w:tc>
        <w:tc>
          <w:tcPr>
            <w:tcW w:w="3109" w:type="dxa"/>
            <w:tcBorders>
              <w:top w:val="single" w:sz="4" w:space="0" w:color="000000"/>
              <w:left w:val="single" w:sz="4" w:space="0" w:color="000000"/>
              <w:bottom w:val="single" w:sz="4" w:space="0" w:color="000000"/>
              <w:right w:val="single" w:sz="4" w:space="0" w:color="000000"/>
            </w:tcBorders>
            <w:vAlign w:val="center"/>
          </w:tcPr>
          <w:p w14:paraId="7BD003F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芥末油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763640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1A49DA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F3FFC1A"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449FDA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64</w:t>
            </w:r>
          </w:p>
        </w:tc>
        <w:tc>
          <w:tcPr>
            <w:tcW w:w="3109" w:type="dxa"/>
            <w:tcBorders>
              <w:top w:val="single" w:sz="4" w:space="0" w:color="000000"/>
              <w:left w:val="single" w:sz="4" w:space="0" w:color="000000"/>
              <w:bottom w:val="single" w:sz="4" w:space="0" w:color="000000"/>
              <w:right w:val="single" w:sz="4" w:space="0" w:color="000000"/>
            </w:tcBorders>
            <w:vAlign w:val="center"/>
          </w:tcPr>
          <w:p w14:paraId="0594F92A"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豉</w:t>
            </w:r>
            <w:proofErr w:type="gramEnd"/>
            <w:r>
              <w:rPr>
                <w:rFonts w:ascii="宋体" w:hAnsi="宋体" w:cs="宋体" w:hint="eastAsia"/>
                <w:kern w:val="0"/>
                <w:sz w:val="24"/>
              </w:rPr>
              <w:t>油鸡汁</w:t>
            </w:r>
          </w:p>
        </w:tc>
        <w:tc>
          <w:tcPr>
            <w:tcW w:w="2836" w:type="dxa"/>
            <w:tcBorders>
              <w:top w:val="single" w:sz="4" w:space="0" w:color="000000"/>
              <w:left w:val="single" w:sz="4" w:space="0" w:color="000000"/>
              <w:bottom w:val="single" w:sz="4" w:space="0" w:color="000000"/>
              <w:right w:val="single" w:sz="4" w:space="0" w:color="000000"/>
            </w:tcBorders>
            <w:vAlign w:val="center"/>
          </w:tcPr>
          <w:p w14:paraId="3F277FA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410克/瓶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6958D0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DA0169A"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4B72E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65</w:t>
            </w:r>
          </w:p>
        </w:tc>
        <w:tc>
          <w:tcPr>
            <w:tcW w:w="3109" w:type="dxa"/>
            <w:tcBorders>
              <w:top w:val="single" w:sz="4" w:space="0" w:color="000000"/>
              <w:left w:val="single" w:sz="4" w:space="0" w:color="000000"/>
              <w:bottom w:val="single" w:sz="4" w:space="0" w:color="000000"/>
              <w:right w:val="single" w:sz="4" w:space="0" w:color="000000"/>
            </w:tcBorders>
            <w:vAlign w:val="center"/>
          </w:tcPr>
          <w:p w14:paraId="228032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雪涛精制盐</w:t>
            </w:r>
          </w:p>
        </w:tc>
        <w:tc>
          <w:tcPr>
            <w:tcW w:w="2836" w:type="dxa"/>
            <w:tcBorders>
              <w:top w:val="single" w:sz="4" w:space="0" w:color="000000"/>
              <w:left w:val="single" w:sz="4" w:space="0" w:color="000000"/>
              <w:bottom w:val="single" w:sz="4" w:space="0" w:color="000000"/>
              <w:right w:val="single" w:sz="4" w:space="0" w:color="000000"/>
            </w:tcBorders>
            <w:vAlign w:val="center"/>
          </w:tcPr>
          <w:p w14:paraId="2B2BB8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47456E2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A81B8C4"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118FE7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66</w:t>
            </w:r>
          </w:p>
        </w:tc>
        <w:tc>
          <w:tcPr>
            <w:tcW w:w="3109" w:type="dxa"/>
            <w:tcBorders>
              <w:top w:val="single" w:sz="4" w:space="0" w:color="000000"/>
              <w:left w:val="single" w:sz="4" w:space="0" w:color="000000"/>
              <w:bottom w:val="single" w:sz="4" w:space="0" w:color="000000"/>
              <w:right w:val="single" w:sz="4" w:space="0" w:color="000000"/>
            </w:tcBorders>
            <w:vAlign w:val="center"/>
          </w:tcPr>
          <w:p w14:paraId="58B17710"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原味丘比沙拉</w:t>
            </w:r>
            <w:proofErr w:type="gramEnd"/>
            <w:r>
              <w:rPr>
                <w:rFonts w:ascii="宋体" w:hAnsi="宋体" w:cs="宋体" w:hint="eastAsia"/>
                <w:kern w:val="0"/>
                <w:sz w:val="24"/>
              </w:rPr>
              <w:t>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2B317E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1kg/瓶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24DF02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2D646B8" w14:textId="77777777">
        <w:trPr>
          <w:trHeight w:val="90"/>
        </w:trPr>
        <w:tc>
          <w:tcPr>
            <w:tcW w:w="1830" w:type="dxa"/>
            <w:tcBorders>
              <w:top w:val="single" w:sz="4" w:space="0" w:color="000000"/>
              <w:left w:val="single" w:sz="4" w:space="0" w:color="000000"/>
              <w:bottom w:val="single" w:sz="4" w:space="0" w:color="000000"/>
              <w:right w:val="single" w:sz="4" w:space="0" w:color="000000"/>
            </w:tcBorders>
            <w:vAlign w:val="center"/>
          </w:tcPr>
          <w:p w14:paraId="7D99F4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67</w:t>
            </w:r>
          </w:p>
        </w:tc>
        <w:tc>
          <w:tcPr>
            <w:tcW w:w="3109" w:type="dxa"/>
            <w:tcBorders>
              <w:top w:val="single" w:sz="4" w:space="0" w:color="000000"/>
              <w:left w:val="single" w:sz="4" w:space="0" w:color="000000"/>
              <w:bottom w:val="single" w:sz="4" w:space="0" w:color="000000"/>
              <w:right w:val="single" w:sz="4" w:space="0" w:color="000000"/>
            </w:tcBorders>
            <w:vAlign w:val="center"/>
          </w:tcPr>
          <w:p w14:paraId="164296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国良大蒜粉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13840B4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4BB17B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1351183"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163F9E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68</w:t>
            </w:r>
          </w:p>
        </w:tc>
        <w:tc>
          <w:tcPr>
            <w:tcW w:w="3109" w:type="dxa"/>
            <w:tcBorders>
              <w:top w:val="single" w:sz="4" w:space="0" w:color="000000"/>
              <w:left w:val="single" w:sz="4" w:space="0" w:color="000000"/>
              <w:bottom w:val="single" w:sz="4" w:space="0" w:color="000000"/>
              <w:right w:val="single" w:sz="4" w:space="0" w:color="000000"/>
            </w:tcBorders>
            <w:vAlign w:val="center"/>
          </w:tcPr>
          <w:p w14:paraId="1377E7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蔡合氏香</w:t>
            </w:r>
            <w:proofErr w:type="gramStart"/>
            <w:r>
              <w:rPr>
                <w:rFonts w:ascii="宋体" w:hAnsi="宋体" w:cs="宋体" w:hint="eastAsia"/>
                <w:kern w:val="0"/>
                <w:sz w:val="24"/>
              </w:rPr>
              <w:t>椒</w:t>
            </w:r>
            <w:proofErr w:type="gramEnd"/>
            <w:r>
              <w:rPr>
                <w:rFonts w:ascii="宋体" w:hAnsi="宋体" w:cs="宋体" w:hint="eastAsia"/>
                <w:kern w:val="0"/>
                <w:sz w:val="24"/>
              </w:rPr>
              <w:t>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79F1EF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720ml/瓶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5184DD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6EB594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1BEDC8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69</w:t>
            </w:r>
          </w:p>
        </w:tc>
        <w:tc>
          <w:tcPr>
            <w:tcW w:w="3109" w:type="dxa"/>
            <w:tcBorders>
              <w:top w:val="single" w:sz="4" w:space="0" w:color="000000"/>
              <w:left w:val="single" w:sz="4" w:space="0" w:color="000000"/>
              <w:bottom w:val="single" w:sz="4" w:space="0" w:color="000000"/>
              <w:right w:val="single" w:sz="4" w:space="0" w:color="000000"/>
            </w:tcBorders>
            <w:vAlign w:val="center"/>
          </w:tcPr>
          <w:p w14:paraId="0C3FFDA3"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百利蛋黄酱</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0DF21B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3Ｌ/桶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1C251D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2129BC3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1DCCD55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70</w:t>
            </w:r>
          </w:p>
        </w:tc>
        <w:tc>
          <w:tcPr>
            <w:tcW w:w="3109" w:type="dxa"/>
            <w:tcBorders>
              <w:top w:val="single" w:sz="4" w:space="0" w:color="000000"/>
              <w:left w:val="single" w:sz="4" w:space="0" w:color="000000"/>
              <w:bottom w:val="single" w:sz="4" w:space="0" w:color="000000"/>
              <w:right w:val="single" w:sz="4" w:space="0" w:color="000000"/>
            </w:tcBorders>
            <w:vAlign w:val="center"/>
          </w:tcPr>
          <w:p w14:paraId="5620DD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顶好芝麻酱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45EC6C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340g/瓶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19FD30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B901EE4"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92755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71</w:t>
            </w:r>
          </w:p>
        </w:tc>
        <w:tc>
          <w:tcPr>
            <w:tcW w:w="3109" w:type="dxa"/>
            <w:tcBorders>
              <w:top w:val="single" w:sz="4" w:space="0" w:color="000000"/>
              <w:left w:val="single" w:sz="4" w:space="0" w:color="000000"/>
              <w:bottom w:val="single" w:sz="4" w:space="0" w:color="000000"/>
              <w:right w:val="single" w:sz="4" w:space="0" w:color="000000"/>
            </w:tcBorders>
            <w:vAlign w:val="center"/>
          </w:tcPr>
          <w:p w14:paraId="550C3F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康祥鸡饭老抽</w:t>
            </w:r>
          </w:p>
        </w:tc>
        <w:tc>
          <w:tcPr>
            <w:tcW w:w="2836" w:type="dxa"/>
            <w:tcBorders>
              <w:top w:val="single" w:sz="4" w:space="0" w:color="000000"/>
              <w:left w:val="single" w:sz="4" w:space="0" w:color="000000"/>
              <w:bottom w:val="single" w:sz="4" w:space="0" w:color="000000"/>
              <w:right w:val="single" w:sz="4" w:space="0" w:color="000000"/>
            </w:tcBorders>
            <w:vAlign w:val="center"/>
          </w:tcPr>
          <w:p w14:paraId="51F1C3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640ml/瓶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42F63D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19E9491"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2FDF9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72</w:t>
            </w:r>
          </w:p>
        </w:tc>
        <w:tc>
          <w:tcPr>
            <w:tcW w:w="3109" w:type="dxa"/>
            <w:tcBorders>
              <w:top w:val="single" w:sz="4" w:space="0" w:color="000000"/>
              <w:left w:val="single" w:sz="4" w:space="0" w:color="000000"/>
              <w:bottom w:val="single" w:sz="4" w:space="0" w:color="000000"/>
              <w:right w:val="single" w:sz="4" w:space="0" w:color="000000"/>
            </w:tcBorders>
            <w:vAlign w:val="center"/>
          </w:tcPr>
          <w:p w14:paraId="44599A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是拉差辣椒酱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3C7FD2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570克/瓶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0EB5DA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35F83832"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BB6602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73</w:t>
            </w:r>
          </w:p>
        </w:tc>
        <w:tc>
          <w:tcPr>
            <w:tcW w:w="3109" w:type="dxa"/>
            <w:tcBorders>
              <w:top w:val="single" w:sz="4" w:space="0" w:color="000000"/>
              <w:left w:val="single" w:sz="4" w:space="0" w:color="000000"/>
              <w:bottom w:val="single" w:sz="4" w:space="0" w:color="000000"/>
              <w:right w:val="single" w:sz="4" w:space="0" w:color="000000"/>
            </w:tcBorders>
            <w:vAlign w:val="center"/>
          </w:tcPr>
          <w:p w14:paraId="4E93C4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卡利提黑醋</w:t>
            </w:r>
          </w:p>
        </w:tc>
        <w:tc>
          <w:tcPr>
            <w:tcW w:w="2836" w:type="dxa"/>
            <w:tcBorders>
              <w:top w:val="single" w:sz="4" w:space="0" w:color="000000"/>
              <w:left w:val="single" w:sz="4" w:space="0" w:color="000000"/>
              <w:bottom w:val="single" w:sz="4" w:space="0" w:color="000000"/>
              <w:right w:val="single" w:sz="4" w:space="0" w:color="000000"/>
            </w:tcBorders>
            <w:vAlign w:val="center"/>
          </w:tcPr>
          <w:p w14:paraId="15E691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496154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C61F85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0E90A73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74</w:t>
            </w:r>
          </w:p>
        </w:tc>
        <w:tc>
          <w:tcPr>
            <w:tcW w:w="3109" w:type="dxa"/>
            <w:tcBorders>
              <w:top w:val="single" w:sz="4" w:space="0" w:color="000000"/>
              <w:left w:val="single" w:sz="4" w:space="0" w:color="000000"/>
              <w:bottom w:val="single" w:sz="4" w:space="0" w:color="000000"/>
              <w:right w:val="single" w:sz="4" w:space="0" w:color="000000"/>
            </w:tcBorders>
            <w:vAlign w:val="center"/>
          </w:tcPr>
          <w:p w14:paraId="5E6C972A"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钻星无铝</w:t>
            </w:r>
            <w:proofErr w:type="gramEnd"/>
            <w:r>
              <w:rPr>
                <w:rFonts w:ascii="宋体" w:hAnsi="宋体" w:cs="宋体" w:hint="eastAsia"/>
                <w:kern w:val="0"/>
                <w:sz w:val="24"/>
              </w:rPr>
              <w:t>双效泡打粉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06F015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1kg/包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4373CB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99B698B"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5810D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75</w:t>
            </w:r>
          </w:p>
        </w:tc>
        <w:tc>
          <w:tcPr>
            <w:tcW w:w="3109" w:type="dxa"/>
            <w:tcBorders>
              <w:top w:val="single" w:sz="4" w:space="0" w:color="000000"/>
              <w:left w:val="single" w:sz="4" w:space="0" w:color="000000"/>
              <w:bottom w:val="single" w:sz="4" w:space="0" w:color="000000"/>
              <w:right w:val="single" w:sz="4" w:space="0" w:color="000000"/>
            </w:tcBorders>
            <w:vAlign w:val="center"/>
          </w:tcPr>
          <w:p w14:paraId="22FE364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新的橙汁</w:t>
            </w:r>
          </w:p>
        </w:tc>
        <w:tc>
          <w:tcPr>
            <w:tcW w:w="2836" w:type="dxa"/>
            <w:tcBorders>
              <w:top w:val="single" w:sz="4" w:space="0" w:color="000000"/>
              <w:left w:val="single" w:sz="4" w:space="0" w:color="000000"/>
              <w:bottom w:val="single" w:sz="4" w:space="0" w:color="000000"/>
              <w:right w:val="single" w:sz="4" w:space="0" w:color="000000"/>
            </w:tcBorders>
            <w:vAlign w:val="center"/>
          </w:tcPr>
          <w:p w14:paraId="0D74E4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840ml/瓶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586E46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C47B22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A2CC08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76</w:t>
            </w:r>
          </w:p>
        </w:tc>
        <w:tc>
          <w:tcPr>
            <w:tcW w:w="3109" w:type="dxa"/>
            <w:tcBorders>
              <w:top w:val="single" w:sz="4" w:space="0" w:color="000000"/>
              <w:left w:val="single" w:sz="4" w:space="0" w:color="000000"/>
              <w:bottom w:val="single" w:sz="4" w:space="0" w:color="000000"/>
              <w:right w:val="single" w:sz="4" w:space="0" w:color="000000"/>
            </w:tcBorders>
            <w:vAlign w:val="center"/>
          </w:tcPr>
          <w:p w14:paraId="21E2DC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宇峰龟</w:t>
            </w:r>
            <w:proofErr w:type="gramStart"/>
            <w:r>
              <w:rPr>
                <w:rFonts w:ascii="宋体" w:hAnsi="宋体" w:cs="宋体" w:hint="eastAsia"/>
                <w:kern w:val="0"/>
                <w:sz w:val="24"/>
              </w:rPr>
              <w:t>苓</w:t>
            </w:r>
            <w:proofErr w:type="gramEnd"/>
            <w:r>
              <w:rPr>
                <w:rFonts w:ascii="宋体" w:hAnsi="宋体" w:cs="宋体" w:hint="eastAsia"/>
                <w:kern w:val="0"/>
                <w:sz w:val="24"/>
              </w:rPr>
              <w:t>膏</w:t>
            </w:r>
          </w:p>
        </w:tc>
        <w:tc>
          <w:tcPr>
            <w:tcW w:w="2836" w:type="dxa"/>
            <w:tcBorders>
              <w:top w:val="single" w:sz="4" w:space="0" w:color="000000"/>
              <w:left w:val="single" w:sz="4" w:space="0" w:color="000000"/>
              <w:bottom w:val="single" w:sz="4" w:space="0" w:color="000000"/>
              <w:right w:val="single" w:sz="4" w:space="0" w:color="000000"/>
            </w:tcBorders>
            <w:vAlign w:val="center"/>
          </w:tcPr>
          <w:p w14:paraId="172D26E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250g/包</w:t>
            </w:r>
          </w:p>
        </w:tc>
        <w:tc>
          <w:tcPr>
            <w:tcW w:w="1250" w:type="dxa"/>
            <w:tcBorders>
              <w:top w:val="single" w:sz="4" w:space="0" w:color="000000"/>
              <w:left w:val="single" w:sz="4" w:space="0" w:color="000000"/>
              <w:bottom w:val="single" w:sz="4" w:space="0" w:color="000000"/>
              <w:right w:val="single" w:sz="4" w:space="0" w:color="000000"/>
            </w:tcBorders>
            <w:vAlign w:val="center"/>
          </w:tcPr>
          <w:p w14:paraId="3A3AC9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13CC743"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58B7A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77</w:t>
            </w:r>
          </w:p>
        </w:tc>
        <w:tc>
          <w:tcPr>
            <w:tcW w:w="3109" w:type="dxa"/>
            <w:tcBorders>
              <w:top w:val="single" w:sz="4" w:space="0" w:color="000000"/>
              <w:left w:val="single" w:sz="4" w:space="0" w:color="000000"/>
              <w:bottom w:val="single" w:sz="4" w:space="0" w:color="000000"/>
              <w:right w:val="single" w:sz="4" w:space="0" w:color="000000"/>
            </w:tcBorders>
            <w:vAlign w:val="center"/>
          </w:tcPr>
          <w:p w14:paraId="32DFFC3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鸿发阳</w:t>
            </w:r>
            <w:proofErr w:type="gramStart"/>
            <w:r>
              <w:rPr>
                <w:rFonts w:ascii="宋体" w:hAnsi="宋体" w:cs="宋体" w:hint="eastAsia"/>
                <w:kern w:val="0"/>
                <w:sz w:val="24"/>
              </w:rPr>
              <w:t>江豆豉</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55DCC4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70g/盒</w:t>
            </w:r>
          </w:p>
        </w:tc>
        <w:tc>
          <w:tcPr>
            <w:tcW w:w="1250" w:type="dxa"/>
            <w:tcBorders>
              <w:top w:val="single" w:sz="4" w:space="0" w:color="000000"/>
              <w:left w:val="single" w:sz="4" w:space="0" w:color="000000"/>
              <w:bottom w:val="single" w:sz="4" w:space="0" w:color="000000"/>
              <w:right w:val="single" w:sz="4" w:space="0" w:color="000000"/>
            </w:tcBorders>
            <w:vAlign w:val="center"/>
          </w:tcPr>
          <w:p w14:paraId="1171AE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08924612"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3B53C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78</w:t>
            </w:r>
          </w:p>
        </w:tc>
        <w:tc>
          <w:tcPr>
            <w:tcW w:w="3109" w:type="dxa"/>
            <w:tcBorders>
              <w:top w:val="single" w:sz="4" w:space="0" w:color="000000"/>
              <w:left w:val="single" w:sz="4" w:space="0" w:color="000000"/>
              <w:bottom w:val="single" w:sz="4" w:space="0" w:color="000000"/>
              <w:right w:val="single" w:sz="4" w:space="0" w:color="000000"/>
            </w:tcBorders>
            <w:vAlign w:val="center"/>
          </w:tcPr>
          <w:p w14:paraId="7AD9B2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黎红花椒油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0CA65A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400ml*12瓶/件</w:t>
            </w:r>
          </w:p>
        </w:tc>
        <w:tc>
          <w:tcPr>
            <w:tcW w:w="1250" w:type="dxa"/>
            <w:tcBorders>
              <w:top w:val="single" w:sz="4" w:space="0" w:color="000000"/>
              <w:left w:val="single" w:sz="4" w:space="0" w:color="000000"/>
              <w:bottom w:val="single" w:sz="4" w:space="0" w:color="000000"/>
              <w:right w:val="single" w:sz="4" w:space="0" w:color="000000"/>
            </w:tcBorders>
            <w:vAlign w:val="center"/>
          </w:tcPr>
          <w:p w14:paraId="64F43B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件</w:t>
            </w:r>
          </w:p>
        </w:tc>
      </w:tr>
      <w:tr w:rsidR="00F044B0" w14:paraId="57D1D5B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6E96D40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79</w:t>
            </w:r>
          </w:p>
        </w:tc>
        <w:tc>
          <w:tcPr>
            <w:tcW w:w="3109" w:type="dxa"/>
            <w:tcBorders>
              <w:top w:val="single" w:sz="4" w:space="0" w:color="000000"/>
              <w:left w:val="single" w:sz="4" w:space="0" w:color="000000"/>
              <w:bottom w:val="single" w:sz="4" w:space="0" w:color="000000"/>
              <w:right w:val="single" w:sz="4" w:space="0" w:color="000000"/>
            </w:tcBorders>
            <w:vAlign w:val="center"/>
          </w:tcPr>
          <w:p w14:paraId="2B506F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十月天灯笼辣椒酱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47C3F82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1KG/桶</w:t>
            </w:r>
          </w:p>
        </w:tc>
        <w:tc>
          <w:tcPr>
            <w:tcW w:w="1250" w:type="dxa"/>
            <w:tcBorders>
              <w:top w:val="single" w:sz="4" w:space="0" w:color="000000"/>
              <w:left w:val="single" w:sz="4" w:space="0" w:color="000000"/>
              <w:bottom w:val="single" w:sz="4" w:space="0" w:color="000000"/>
              <w:right w:val="single" w:sz="4" w:space="0" w:color="000000"/>
            </w:tcBorders>
            <w:vAlign w:val="center"/>
          </w:tcPr>
          <w:p w14:paraId="44143F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54F19479"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801CD1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w:t>
            </w:r>
          </w:p>
        </w:tc>
        <w:tc>
          <w:tcPr>
            <w:tcW w:w="3109" w:type="dxa"/>
            <w:tcBorders>
              <w:top w:val="single" w:sz="4" w:space="0" w:color="000000"/>
              <w:left w:val="single" w:sz="4" w:space="0" w:color="000000"/>
              <w:bottom w:val="single" w:sz="4" w:space="0" w:color="000000"/>
              <w:right w:val="single" w:sz="4" w:space="0" w:color="000000"/>
            </w:tcBorders>
            <w:vAlign w:val="center"/>
          </w:tcPr>
          <w:p w14:paraId="6826AB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恒顺陈醋</w:t>
            </w:r>
          </w:p>
        </w:tc>
        <w:tc>
          <w:tcPr>
            <w:tcW w:w="2836" w:type="dxa"/>
            <w:tcBorders>
              <w:top w:val="single" w:sz="4" w:space="0" w:color="000000"/>
              <w:left w:val="single" w:sz="4" w:space="0" w:color="000000"/>
              <w:bottom w:val="single" w:sz="4" w:space="0" w:color="000000"/>
              <w:right w:val="single" w:sz="4" w:space="0" w:color="000000"/>
            </w:tcBorders>
            <w:vAlign w:val="center"/>
          </w:tcPr>
          <w:p w14:paraId="2E8953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6556FB3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3558BCD"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2D9D8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81</w:t>
            </w:r>
          </w:p>
        </w:tc>
        <w:tc>
          <w:tcPr>
            <w:tcW w:w="3109" w:type="dxa"/>
            <w:tcBorders>
              <w:top w:val="single" w:sz="4" w:space="0" w:color="000000"/>
              <w:left w:val="single" w:sz="4" w:space="0" w:color="000000"/>
              <w:bottom w:val="single" w:sz="4" w:space="0" w:color="000000"/>
              <w:right w:val="single" w:sz="4" w:space="0" w:color="000000"/>
            </w:tcBorders>
            <w:vAlign w:val="center"/>
          </w:tcPr>
          <w:p w14:paraId="0A431C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张氏记辣椒酱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4BB7C4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288g/瓶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63FEDC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144E551"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3E102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82</w:t>
            </w:r>
          </w:p>
        </w:tc>
        <w:tc>
          <w:tcPr>
            <w:tcW w:w="3109" w:type="dxa"/>
            <w:tcBorders>
              <w:top w:val="single" w:sz="4" w:space="0" w:color="000000"/>
              <w:left w:val="single" w:sz="4" w:space="0" w:color="000000"/>
              <w:bottom w:val="single" w:sz="4" w:space="0" w:color="000000"/>
              <w:right w:val="single" w:sz="4" w:space="0" w:color="000000"/>
            </w:tcBorders>
            <w:vAlign w:val="center"/>
          </w:tcPr>
          <w:p w14:paraId="2A2BB53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凤阳御膳麻油</w:t>
            </w:r>
          </w:p>
        </w:tc>
        <w:tc>
          <w:tcPr>
            <w:tcW w:w="2836" w:type="dxa"/>
            <w:tcBorders>
              <w:top w:val="single" w:sz="4" w:space="0" w:color="000000"/>
              <w:left w:val="single" w:sz="4" w:space="0" w:color="000000"/>
              <w:bottom w:val="single" w:sz="4" w:space="0" w:color="000000"/>
              <w:right w:val="single" w:sz="4" w:space="0" w:color="000000"/>
            </w:tcBorders>
            <w:vAlign w:val="center"/>
          </w:tcPr>
          <w:p w14:paraId="69D3B8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450ml/瓶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7A4F5A3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4D89DD1"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B1E3FA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83</w:t>
            </w:r>
          </w:p>
        </w:tc>
        <w:tc>
          <w:tcPr>
            <w:tcW w:w="3109" w:type="dxa"/>
            <w:tcBorders>
              <w:top w:val="single" w:sz="4" w:space="0" w:color="000000"/>
              <w:left w:val="single" w:sz="4" w:space="0" w:color="000000"/>
              <w:bottom w:val="single" w:sz="4" w:space="0" w:color="000000"/>
              <w:right w:val="single" w:sz="4" w:space="0" w:color="000000"/>
            </w:tcBorders>
            <w:vAlign w:val="center"/>
          </w:tcPr>
          <w:p w14:paraId="327C9A5F"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辣</w:t>
            </w:r>
            <w:proofErr w:type="gramEnd"/>
            <w:r>
              <w:rPr>
                <w:rFonts w:ascii="宋体" w:hAnsi="宋体" w:cs="宋体" w:hint="eastAsia"/>
                <w:kern w:val="0"/>
                <w:sz w:val="24"/>
              </w:rPr>
              <w:t>妹子</w:t>
            </w:r>
          </w:p>
        </w:tc>
        <w:tc>
          <w:tcPr>
            <w:tcW w:w="2836" w:type="dxa"/>
            <w:tcBorders>
              <w:top w:val="single" w:sz="4" w:space="0" w:color="000000"/>
              <w:left w:val="single" w:sz="4" w:space="0" w:color="000000"/>
              <w:bottom w:val="single" w:sz="4" w:space="0" w:color="000000"/>
              <w:right w:val="single" w:sz="4" w:space="0" w:color="000000"/>
            </w:tcBorders>
            <w:vAlign w:val="center"/>
          </w:tcPr>
          <w:p w14:paraId="713B0A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920g/瓶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011DF1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658D966"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52B5C4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84</w:t>
            </w:r>
          </w:p>
        </w:tc>
        <w:tc>
          <w:tcPr>
            <w:tcW w:w="3109" w:type="dxa"/>
            <w:tcBorders>
              <w:top w:val="single" w:sz="4" w:space="0" w:color="000000"/>
              <w:left w:val="single" w:sz="4" w:space="0" w:color="000000"/>
              <w:bottom w:val="single" w:sz="4" w:space="0" w:color="000000"/>
              <w:right w:val="single" w:sz="4" w:space="0" w:color="000000"/>
            </w:tcBorders>
            <w:vAlign w:val="center"/>
          </w:tcPr>
          <w:p w14:paraId="5B7EFC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芥末酱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31A0573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850g/瓶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6F3F317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CE35771"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99908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85</w:t>
            </w:r>
          </w:p>
        </w:tc>
        <w:tc>
          <w:tcPr>
            <w:tcW w:w="3109" w:type="dxa"/>
            <w:tcBorders>
              <w:top w:val="single" w:sz="4" w:space="0" w:color="000000"/>
              <w:left w:val="single" w:sz="4" w:space="0" w:color="000000"/>
              <w:bottom w:val="single" w:sz="4" w:space="0" w:color="000000"/>
              <w:right w:val="single" w:sz="4" w:space="0" w:color="000000"/>
            </w:tcBorders>
            <w:vAlign w:val="center"/>
          </w:tcPr>
          <w:p w14:paraId="7EFA40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马大嫂黄豆酱</w:t>
            </w:r>
          </w:p>
        </w:tc>
        <w:tc>
          <w:tcPr>
            <w:tcW w:w="2836" w:type="dxa"/>
            <w:tcBorders>
              <w:top w:val="single" w:sz="4" w:space="0" w:color="000000"/>
              <w:left w:val="single" w:sz="4" w:space="0" w:color="000000"/>
              <w:bottom w:val="single" w:sz="4" w:space="0" w:color="000000"/>
              <w:right w:val="single" w:sz="4" w:space="0" w:color="000000"/>
            </w:tcBorders>
            <w:vAlign w:val="center"/>
          </w:tcPr>
          <w:p w14:paraId="61848F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224g/盒</w:t>
            </w:r>
          </w:p>
        </w:tc>
        <w:tc>
          <w:tcPr>
            <w:tcW w:w="1250" w:type="dxa"/>
            <w:tcBorders>
              <w:top w:val="single" w:sz="4" w:space="0" w:color="000000"/>
              <w:left w:val="single" w:sz="4" w:space="0" w:color="000000"/>
              <w:bottom w:val="single" w:sz="4" w:space="0" w:color="000000"/>
              <w:right w:val="single" w:sz="4" w:space="0" w:color="000000"/>
            </w:tcBorders>
            <w:vAlign w:val="center"/>
          </w:tcPr>
          <w:p w14:paraId="3591291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718C8DE2"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89E40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86</w:t>
            </w:r>
          </w:p>
        </w:tc>
        <w:tc>
          <w:tcPr>
            <w:tcW w:w="3109" w:type="dxa"/>
            <w:tcBorders>
              <w:top w:val="single" w:sz="4" w:space="0" w:color="000000"/>
              <w:left w:val="single" w:sz="4" w:space="0" w:color="000000"/>
              <w:bottom w:val="single" w:sz="4" w:space="0" w:color="000000"/>
              <w:right w:val="single" w:sz="4" w:space="0" w:color="000000"/>
            </w:tcBorders>
            <w:vAlign w:val="bottom"/>
          </w:tcPr>
          <w:p w14:paraId="4A2F6FC4"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早苗塔</w:t>
            </w:r>
            <w:proofErr w:type="gramStart"/>
            <w:r>
              <w:rPr>
                <w:rFonts w:ascii="宋体" w:hAnsi="宋体" w:cs="宋体" w:hint="eastAsia"/>
                <w:kern w:val="0"/>
                <w:sz w:val="24"/>
              </w:rPr>
              <w:t>塔</w:t>
            </w:r>
            <w:proofErr w:type="gramEnd"/>
            <w:r>
              <w:rPr>
                <w:rFonts w:ascii="宋体" w:hAnsi="宋体" w:cs="宋体" w:hint="eastAsia"/>
                <w:kern w:val="0"/>
                <w:sz w:val="24"/>
              </w:rPr>
              <w:t>粉</w:t>
            </w:r>
          </w:p>
        </w:tc>
        <w:tc>
          <w:tcPr>
            <w:tcW w:w="2836" w:type="dxa"/>
            <w:tcBorders>
              <w:top w:val="single" w:sz="4" w:space="0" w:color="000000"/>
              <w:left w:val="single" w:sz="4" w:space="0" w:color="000000"/>
              <w:bottom w:val="single" w:sz="4" w:space="0" w:color="000000"/>
              <w:right w:val="single" w:sz="4" w:space="0" w:color="000000"/>
            </w:tcBorders>
            <w:vAlign w:val="bottom"/>
          </w:tcPr>
          <w:p w14:paraId="18DF8DD8"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1.35kg/罐</w:t>
            </w:r>
          </w:p>
        </w:tc>
        <w:tc>
          <w:tcPr>
            <w:tcW w:w="1250" w:type="dxa"/>
            <w:tcBorders>
              <w:top w:val="single" w:sz="4" w:space="0" w:color="000000"/>
              <w:left w:val="single" w:sz="4" w:space="0" w:color="000000"/>
              <w:bottom w:val="single" w:sz="4" w:space="0" w:color="000000"/>
              <w:right w:val="single" w:sz="4" w:space="0" w:color="000000"/>
            </w:tcBorders>
            <w:vAlign w:val="bottom"/>
          </w:tcPr>
          <w:p w14:paraId="53515090"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罐</w:t>
            </w:r>
          </w:p>
        </w:tc>
      </w:tr>
      <w:tr w:rsidR="00F044B0" w14:paraId="3276457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382C14A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87</w:t>
            </w:r>
          </w:p>
        </w:tc>
        <w:tc>
          <w:tcPr>
            <w:tcW w:w="3109" w:type="dxa"/>
            <w:tcBorders>
              <w:top w:val="single" w:sz="4" w:space="0" w:color="000000"/>
              <w:left w:val="single" w:sz="4" w:space="0" w:color="000000"/>
              <w:bottom w:val="single" w:sz="4" w:space="0" w:color="000000"/>
              <w:right w:val="single" w:sz="4" w:space="0" w:color="000000"/>
            </w:tcBorders>
            <w:vAlign w:val="bottom"/>
          </w:tcPr>
          <w:p w14:paraId="0E22418A" w14:textId="77777777" w:rsidR="00F044B0" w:rsidRDefault="00000000">
            <w:pPr>
              <w:widowControl/>
              <w:jc w:val="center"/>
              <w:textAlignment w:val="bottom"/>
              <w:rPr>
                <w:rFonts w:ascii="宋体" w:hAnsi="宋体" w:cs="宋体" w:hint="eastAsia"/>
                <w:sz w:val="24"/>
              </w:rPr>
            </w:pPr>
            <w:proofErr w:type="gramStart"/>
            <w:r>
              <w:rPr>
                <w:rFonts w:ascii="宋体" w:hAnsi="宋体" w:cs="宋体" w:hint="eastAsia"/>
                <w:kern w:val="0"/>
                <w:sz w:val="24"/>
              </w:rPr>
              <w:t>烘</w:t>
            </w:r>
            <w:proofErr w:type="gramEnd"/>
            <w:r>
              <w:rPr>
                <w:rFonts w:ascii="宋体" w:hAnsi="宋体" w:cs="宋体" w:hint="eastAsia"/>
                <w:kern w:val="0"/>
                <w:sz w:val="24"/>
              </w:rPr>
              <w:t>乐道S500面包改良剂</w:t>
            </w:r>
          </w:p>
        </w:tc>
        <w:tc>
          <w:tcPr>
            <w:tcW w:w="2836" w:type="dxa"/>
            <w:tcBorders>
              <w:top w:val="single" w:sz="4" w:space="0" w:color="000000"/>
              <w:left w:val="single" w:sz="4" w:space="0" w:color="000000"/>
              <w:bottom w:val="single" w:sz="4" w:space="0" w:color="000000"/>
              <w:right w:val="single" w:sz="4" w:space="0" w:color="000000"/>
            </w:tcBorders>
            <w:vAlign w:val="bottom"/>
          </w:tcPr>
          <w:p w14:paraId="5338F4F1"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1kg/包</w:t>
            </w:r>
          </w:p>
        </w:tc>
        <w:tc>
          <w:tcPr>
            <w:tcW w:w="1250" w:type="dxa"/>
            <w:tcBorders>
              <w:top w:val="single" w:sz="4" w:space="0" w:color="000000"/>
              <w:left w:val="single" w:sz="4" w:space="0" w:color="000000"/>
              <w:bottom w:val="single" w:sz="4" w:space="0" w:color="000000"/>
              <w:right w:val="single" w:sz="4" w:space="0" w:color="000000"/>
            </w:tcBorders>
            <w:vAlign w:val="bottom"/>
          </w:tcPr>
          <w:p w14:paraId="4B19A907"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包</w:t>
            </w:r>
          </w:p>
        </w:tc>
      </w:tr>
      <w:tr w:rsidR="00F044B0" w14:paraId="17D5E50E"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7E53AA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88</w:t>
            </w:r>
          </w:p>
        </w:tc>
        <w:tc>
          <w:tcPr>
            <w:tcW w:w="3109" w:type="dxa"/>
            <w:tcBorders>
              <w:top w:val="single" w:sz="4" w:space="0" w:color="000000"/>
              <w:left w:val="single" w:sz="4" w:space="0" w:color="000000"/>
              <w:bottom w:val="single" w:sz="4" w:space="0" w:color="000000"/>
              <w:right w:val="single" w:sz="4" w:space="0" w:color="000000"/>
            </w:tcBorders>
            <w:vAlign w:val="bottom"/>
          </w:tcPr>
          <w:p w14:paraId="6AC06974"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三角生粉</w:t>
            </w:r>
          </w:p>
        </w:tc>
        <w:tc>
          <w:tcPr>
            <w:tcW w:w="2836" w:type="dxa"/>
            <w:tcBorders>
              <w:top w:val="single" w:sz="4" w:space="0" w:color="000000"/>
              <w:left w:val="single" w:sz="4" w:space="0" w:color="000000"/>
              <w:bottom w:val="single" w:sz="4" w:space="0" w:color="000000"/>
              <w:right w:val="single" w:sz="4" w:space="0" w:color="000000"/>
            </w:tcBorders>
            <w:vAlign w:val="bottom"/>
          </w:tcPr>
          <w:p w14:paraId="729A84A5"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200g/包</w:t>
            </w:r>
          </w:p>
        </w:tc>
        <w:tc>
          <w:tcPr>
            <w:tcW w:w="1250" w:type="dxa"/>
            <w:tcBorders>
              <w:top w:val="single" w:sz="4" w:space="0" w:color="000000"/>
              <w:left w:val="single" w:sz="4" w:space="0" w:color="000000"/>
              <w:bottom w:val="single" w:sz="4" w:space="0" w:color="000000"/>
              <w:right w:val="single" w:sz="4" w:space="0" w:color="000000"/>
            </w:tcBorders>
            <w:vAlign w:val="bottom"/>
          </w:tcPr>
          <w:p w14:paraId="2CDF914C"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包</w:t>
            </w:r>
          </w:p>
        </w:tc>
      </w:tr>
      <w:tr w:rsidR="00F044B0" w14:paraId="36F9A435"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03C118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89</w:t>
            </w:r>
          </w:p>
        </w:tc>
        <w:tc>
          <w:tcPr>
            <w:tcW w:w="3109" w:type="dxa"/>
            <w:tcBorders>
              <w:top w:val="single" w:sz="4" w:space="0" w:color="000000"/>
              <w:left w:val="single" w:sz="4" w:space="0" w:color="000000"/>
              <w:bottom w:val="single" w:sz="4" w:space="0" w:color="000000"/>
              <w:right w:val="single" w:sz="4" w:space="0" w:color="000000"/>
            </w:tcBorders>
            <w:vAlign w:val="bottom"/>
          </w:tcPr>
          <w:p w14:paraId="21DFC00B"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300美</w:t>
            </w:r>
            <w:proofErr w:type="gramStart"/>
            <w:r>
              <w:rPr>
                <w:rFonts w:ascii="宋体" w:hAnsi="宋体" w:cs="宋体" w:hint="eastAsia"/>
                <w:kern w:val="0"/>
                <w:sz w:val="24"/>
              </w:rPr>
              <w:t>玫</w:t>
            </w:r>
            <w:proofErr w:type="gramEnd"/>
            <w:r>
              <w:rPr>
                <w:rFonts w:ascii="宋体" w:hAnsi="宋体" w:cs="宋体" w:hint="eastAsia"/>
                <w:kern w:val="0"/>
                <w:sz w:val="24"/>
              </w:rPr>
              <w:t>面粉</w:t>
            </w:r>
          </w:p>
        </w:tc>
        <w:tc>
          <w:tcPr>
            <w:tcW w:w="2836" w:type="dxa"/>
            <w:tcBorders>
              <w:top w:val="single" w:sz="4" w:space="0" w:color="000000"/>
              <w:left w:val="single" w:sz="4" w:space="0" w:color="000000"/>
              <w:bottom w:val="single" w:sz="4" w:space="0" w:color="000000"/>
              <w:right w:val="single" w:sz="4" w:space="0" w:color="000000"/>
            </w:tcBorders>
            <w:vAlign w:val="bottom"/>
          </w:tcPr>
          <w:p w14:paraId="1FD71940"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22.7KG/袋</w:t>
            </w:r>
          </w:p>
        </w:tc>
        <w:tc>
          <w:tcPr>
            <w:tcW w:w="1250" w:type="dxa"/>
            <w:tcBorders>
              <w:top w:val="single" w:sz="4" w:space="0" w:color="000000"/>
              <w:left w:val="single" w:sz="4" w:space="0" w:color="000000"/>
              <w:bottom w:val="single" w:sz="4" w:space="0" w:color="000000"/>
              <w:right w:val="single" w:sz="4" w:space="0" w:color="000000"/>
            </w:tcBorders>
            <w:vAlign w:val="bottom"/>
          </w:tcPr>
          <w:p w14:paraId="19F06905"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袋</w:t>
            </w:r>
          </w:p>
        </w:tc>
      </w:tr>
      <w:tr w:rsidR="00F044B0" w14:paraId="13C294B7"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21D525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90</w:t>
            </w:r>
          </w:p>
        </w:tc>
        <w:tc>
          <w:tcPr>
            <w:tcW w:w="3109" w:type="dxa"/>
            <w:tcBorders>
              <w:top w:val="single" w:sz="4" w:space="0" w:color="000000"/>
              <w:left w:val="single" w:sz="4" w:space="0" w:color="000000"/>
              <w:bottom w:val="single" w:sz="4" w:space="0" w:color="000000"/>
              <w:right w:val="single" w:sz="4" w:space="0" w:color="000000"/>
            </w:tcBorders>
            <w:vAlign w:val="bottom"/>
          </w:tcPr>
          <w:p w14:paraId="59ED4360"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家乐鸡精</w:t>
            </w:r>
          </w:p>
        </w:tc>
        <w:tc>
          <w:tcPr>
            <w:tcW w:w="2836" w:type="dxa"/>
            <w:tcBorders>
              <w:top w:val="single" w:sz="4" w:space="0" w:color="000000"/>
              <w:left w:val="single" w:sz="4" w:space="0" w:color="000000"/>
              <w:bottom w:val="single" w:sz="4" w:space="0" w:color="000000"/>
              <w:right w:val="single" w:sz="4" w:space="0" w:color="000000"/>
            </w:tcBorders>
            <w:vAlign w:val="bottom"/>
          </w:tcPr>
          <w:p w14:paraId="7E3E9D4D"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900g/包</w:t>
            </w:r>
          </w:p>
        </w:tc>
        <w:tc>
          <w:tcPr>
            <w:tcW w:w="1250" w:type="dxa"/>
            <w:tcBorders>
              <w:top w:val="single" w:sz="4" w:space="0" w:color="000000"/>
              <w:left w:val="single" w:sz="4" w:space="0" w:color="000000"/>
              <w:bottom w:val="single" w:sz="4" w:space="0" w:color="000000"/>
              <w:right w:val="single" w:sz="4" w:space="0" w:color="000000"/>
            </w:tcBorders>
            <w:vAlign w:val="bottom"/>
          </w:tcPr>
          <w:p w14:paraId="43259499"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包</w:t>
            </w:r>
          </w:p>
        </w:tc>
      </w:tr>
      <w:tr w:rsidR="00F044B0" w14:paraId="47CAC063"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ACFEF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91</w:t>
            </w:r>
          </w:p>
        </w:tc>
        <w:tc>
          <w:tcPr>
            <w:tcW w:w="3109" w:type="dxa"/>
            <w:tcBorders>
              <w:top w:val="single" w:sz="4" w:space="0" w:color="000000"/>
              <w:left w:val="single" w:sz="4" w:space="0" w:color="000000"/>
              <w:bottom w:val="single" w:sz="4" w:space="0" w:color="000000"/>
              <w:right w:val="single" w:sz="4" w:space="0" w:color="000000"/>
            </w:tcBorders>
            <w:vAlign w:val="bottom"/>
          </w:tcPr>
          <w:p w14:paraId="06320B1E" w14:textId="77777777" w:rsidR="00F044B0" w:rsidRDefault="00000000">
            <w:pPr>
              <w:widowControl/>
              <w:jc w:val="center"/>
              <w:textAlignment w:val="bottom"/>
              <w:rPr>
                <w:rFonts w:ascii="宋体" w:hAnsi="宋体" w:cs="宋体" w:hint="eastAsia"/>
                <w:sz w:val="24"/>
              </w:rPr>
            </w:pPr>
            <w:proofErr w:type="gramStart"/>
            <w:r>
              <w:rPr>
                <w:rFonts w:ascii="宋体" w:hAnsi="宋体" w:cs="宋体" w:hint="eastAsia"/>
                <w:kern w:val="0"/>
                <w:sz w:val="24"/>
              </w:rPr>
              <w:t>家乐金酸汤</w:t>
            </w:r>
            <w:proofErr w:type="gramEnd"/>
            <w:r>
              <w:rPr>
                <w:rFonts w:ascii="宋体" w:hAnsi="宋体" w:cs="宋体" w:hint="eastAsia"/>
                <w:kern w:val="0"/>
                <w:sz w:val="24"/>
              </w:rPr>
              <w:t>酱</w:t>
            </w:r>
          </w:p>
        </w:tc>
        <w:tc>
          <w:tcPr>
            <w:tcW w:w="2836" w:type="dxa"/>
            <w:tcBorders>
              <w:top w:val="single" w:sz="4" w:space="0" w:color="000000"/>
              <w:left w:val="single" w:sz="4" w:space="0" w:color="000000"/>
              <w:bottom w:val="single" w:sz="4" w:space="0" w:color="000000"/>
              <w:right w:val="single" w:sz="4" w:space="0" w:color="000000"/>
            </w:tcBorders>
            <w:vAlign w:val="bottom"/>
          </w:tcPr>
          <w:p w14:paraId="48E12DDA"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960g/瓶</w:t>
            </w:r>
          </w:p>
        </w:tc>
        <w:tc>
          <w:tcPr>
            <w:tcW w:w="1250" w:type="dxa"/>
            <w:tcBorders>
              <w:top w:val="single" w:sz="4" w:space="0" w:color="000000"/>
              <w:left w:val="single" w:sz="4" w:space="0" w:color="000000"/>
              <w:bottom w:val="single" w:sz="4" w:space="0" w:color="000000"/>
              <w:right w:val="single" w:sz="4" w:space="0" w:color="000000"/>
            </w:tcBorders>
            <w:vAlign w:val="bottom"/>
          </w:tcPr>
          <w:p w14:paraId="01A8E7A1"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瓶</w:t>
            </w:r>
          </w:p>
        </w:tc>
      </w:tr>
      <w:tr w:rsidR="00F044B0" w14:paraId="136109EC"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84378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92</w:t>
            </w:r>
          </w:p>
        </w:tc>
        <w:tc>
          <w:tcPr>
            <w:tcW w:w="3109" w:type="dxa"/>
            <w:tcBorders>
              <w:top w:val="single" w:sz="4" w:space="0" w:color="000000"/>
              <w:left w:val="single" w:sz="4" w:space="0" w:color="000000"/>
              <w:bottom w:val="single" w:sz="4" w:space="0" w:color="000000"/>
              <w:right w:val="single" w:sz="4" w:space="0" w:color="000000"/>
            </w:tcBorders>
            <w:vAlign w:val="bottom"/>
          </w:tcPr>
          <w:p w14:paraId="5F83BF31"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亨氏茄汁焗豆</w:t>
            </w:r>
          </w:p>
        </w:tc>
        <w:tc>
          <w:tcPr>
            <w:tcW w:w="2836" w:type="dxa"/>
            <w:tcBorders>
              <w:top w:val="single" w:sz="4" w:space="0" w:color="000000"/>
              <w:left w:val="single" w:sz="4" w:space="0" w:color="000000"/>
              <w:bottom w:val="single" w:sz="4" w:space="0" w:color="000000"/>
              <w:right w:val="single" w:sz="4" w:space="0" w:color="000000"/>
            </w:tcBorders>
            <w:vAlign w:val="bottom"/>
          </w:tcPr>
          <w:p w14:paraId="5C4AAE7D"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415G/瓶</w:t>
            </w:r>
          </w:p>
        </w:tc>
        <w:tc>
          <w:tcPr>
            <w:tcW w:w="1250" w:type="dxa"/>
            <w:tcBorders>
              <w:top w:val="single" w:sz="4" w:space="0" w:color="000000"/>
              <w:left w:val="single" w:sz="4" w:space="0" w:color="000000"/>
              <w:bottom w:val="single" w:sz="4" w:space="0" w:color="000000"/>
              <w:right w:val="single" w:sz="4" w:space="0" w:color="000000"/>
            </w:tcBorders>
            <w:vAlign w:val="bottom"/>
          </w:tcPr>
          <w:p w14:paraId="3814DCA2"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瓶</w:t>
            </w:r>
          </w:p>
        </w:tc>
      </w:tr>
      <w:tr w:rsidR="00F044B0" w14:paraId="2E0D0555"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0CC658C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93</w:t>
            </w:r>
          </w:p>
        </w:tc>
        <w:tc>
          <w:tcPr>
            <w:tcW w:w="3109" w:type="dxa"/>
            <w:tcBorders>
              <w:top w:val="single" w:sz="4" w:space="0" w:color="000000"/>
              <w:left w:val="single" w:sz="4" w:space="0" w:color="000000"/>
              <w:bottom w:val="single" w:sz="4" w:space="0" w:color="000000"/>
              <w:right w:val="single" w:sz="4" w:space="0" w:color="000000"/>
            </w:tcBorders>
            <w:vAlign w:val="bottom"/>
          </w:tcPr>
          <w:p w14:paraId="3047E2E5"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家</w:t>
            </w:r>
            <w:proofErr w:type="gramStart"/>
            <w:r>
              <w:rPr>
                <w:rFonts w:ascii="宋体" w:hAnsi="宋体" w:cs="宋体" w:hint="eastAsia"/>
                <w:kern w:val="0"/>
                <w:sz w:val="24"/>
              </w:rPr>
              <w:t>乐鲜露</w:t>
            </w:r>
            <w:proofErr w:type="gramEnd"/>
            <w:r>
              <w:rPr>
                <w:rFonts w:ascii="宋体" w:hAnsi="宋体" w:cs="宋体" w:hint="eastAsia"/>
                <w:kern w:val="0"/>
                <w:sz w:val="24"/>
              </w:rPr>
              <w:t>调味料（980g）</w:t>
            </w:r>
          </w:p>
        </w:tc>
        <w:tc>
          <w:tcPr>
            <w:tcW w:w="2836" w:type="dxa"/>
            <w:tcBorders>
              <w:top w:val="single" w:sz="4" w:space="0" w:color="000000"/>
              <w:left w:val="single" w:sz="4" w:space="0" w:color="000000"/>
              <w:bottom w:val="single" w:sz="4" w:space="0" w:color="000000"/>
              <w:right w:val="single" w:sz="4" w:space="0" w:color="000000"/>
            </w:tcBorders>
            <w:vAlign w:val="bottom"/>
          </w:tcPr>
          <w:p w14:paraId="50D82B8E"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980g/瓶</w:t>
            </w:r>
          </w:p>
        </w:tc>
        <w:tc>
          <w:tcPr>
            <w:tcW w:w="1250" w:type="dxa"/>
            <w:tcBorders>
              <w:top w:val="single" w:sz="4" w:space="0" w:color="000000"/>
              <w:left w:val="single" w:sz="4" w:space="0" w:color="000000"/>
              <w:bottom w:val="single" w:sz="4" w:space="0" w:color="000000"/>
              <w:right w:val="single" w:sz="4" w:space="0" w:color="000000"/>
            </w:tcBorders>
            <w:vAlign w:val="bottom"/>
          </w:tcPr>
          <w:p w14:paraId="100BC18D"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瓶</w:t>
            </w:r>
          </w:p>
        </w:tc>
      </w:tr>
      <w:tr w:rsidR="00F044B0" w14:paraId="5429A535"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4924FD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94</w:t>
            </w:r>
          </w:p>
        </w:tc>
        <w:tc>
          <w:tcPr>
            <w:tcW w:w="3109" w:type="dxa"/>
            <w:tcBorders>
              <w:top w:val="single" w:sz="4" w:space="0" w:color="000000"/>
              <w:left w:val="single" w:sz="4" w:space="0" w:color="000000"/>
              <w:bottom w:val="single" w:sz="4" w:space="0" w:color="000000"/>
              <w:right w:val="single" w:sz="4" w:space="0" w:color="000000"/>
            </w:tcBorders>
            <w:vAlign w:val="bottom"/>
          </w:tcPr>
          <w:p w14:paraId="3C0CD8C5"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亨氏番茄膏</w:t>
            </w:r>
          </w:p>
        </w:tc>
        <w:tc>
          <w:tcPr>
            <w:tcW w:w="2836" w:type="dxa"/>
            <w:tcBorders>
              <w:top w:val="single" w:sz="4" w:space="0" w:color="000000"/>
              <w:left w:val="single" w:sz="4" w:space="0" w:color="000000"/>
              <w:bottom w:val="single" w:sz="4" w:space="0" w:color="000000"/>
              <w:right w:val="single" w:sz="4" w:space="0" w:color="000000"/>
            </w:tcBorders>
            <w:vAlign w:val="bottom"/>
          </w:tcPr>
          <w:p w14:paraId="53E4E138"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3KG/桶</w:t>
            </w:r>
          </w:p>
        </w:tc>
        <w:tc>
          <w:tcPr>
            <w:tcW w:w="1250" w:type="dxa"/>
            <w:tcBorders>
              <w:top w:val="single" w:sz="4" w:space="0" w:color="000000"/>
              <w:left w:val="single" w:sz="4" w:space="0" w:color="000000"/>
              <w:bottom w:val="single" w:sz="4" w:space="0" w:color="000000"/>
              <w:right w:val="single" w:sz="4" w:space="0" w:color="000000"/>
            </w:tcBorders>
            <w:vAlign w:val="bottom"/>
          </w:tcPr>
          <w:p w14:paraId="0EA11184"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桶</w:t>
            </w:r>
          </w:p>
        </w:tc>
      </w:tr>
      <w:tr w:rsidR="00F044B0" w14:paraId="1F374DD0"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CB3BB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95</w:t>
            </w:r>
          </w:p>
        </w:tc>
        <w:tc>
          <w:tcPr>
            <w:tcW w:w="3109" w:type="dxa"/>
            <w:tcBorders>
              <w:top w:val="single" w:sz="4" w:space="0" w:color="000000"/>
              <w:left w:val="single" w:sz="4" w:space="0" w:color="000000"/>
              <w:bottom w:val="single" w:sz="4" w:space="0" w:color="000000"/>
              <w:right w:val="single" w:sz="4" w:space="0" w:color="000000"/>
            </w:tcBorders>
            <w:vAlign w:val="bottom"/>
          </w:tcPr>
          <w:p w14:paraId="762137F1"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金兰油膏</w:t>
            </w:r>
          </w:p>
        </w:tc>
        <w:tc>
          <w:tcPr>
            <w:tcW w:w="2836" w:type="dxa"/>
            <w:tcBorders>
              <w:top w:val="single" w:sz="4" w:space="0" w:color="000000"/>
              <w:left w:val="single" w:sz="4" w:space="0" w:color="000000"/>
              <w:bottom w:val="single" w:sz="4" w:space="0" w:color="000000"/>
              <w:right w:val="single" w:sz="4" w:space="0" w:color="000000"/>
            </w:tcBorders>
            <w:vAlign w:val="bottom"/>
          </w:tcPr>
          <w:p w14:paraId="736BFD07"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5L/桶</w:t>
            </w:r>
          </w:p>
        </w:tc>
        <w:tc>
          <w:tcPr>
            <w:tcW w:w="1250" w:type="dxa"/>
            <w:tcBorders>
              <w:top w:val="single" w:sz="4" w:space="0" w:color="000000"/>
              <w:left w:val="single" w:sz="4" w:space="0" w:color="000000"/>
              <w:bottom w:val="single" w:sz="4" w:space="0" w:color="000000"/>
              <w:right w:val="single" w:sz="4" w:space="0" w:color="000000"/>
            </w:tcBorders>
            <w:vAlign w:val="bottom"/>
          </w:tcPr>
          <w:p w14:paraId="10D6E5B7"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桶</w:t>
            </w:r>
          </w:p>
        </w:tc>
      </w:tr>
      <w:tr w:rsidR="00F044B0" w14:paraId="3DC4D9C0"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27B0DE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96</w:t>
            </w:r>
          </w:p>
        </w:tc>
        <w:tc>
          <w:tcPr>
            <w:tcW w:w="3109" w:type="dxa"/>
            <w:tcBorders>
              <w:top w:val="single" w:sz="4" w:space="0" w:color="000000"/>
              <w:left w:val="single" w:sz="4" w:space="0" w:color="000000"/>
              <w:bottom w:val="single" w:sz="4" w:space="0" w:color="000000"/>
              <w:right w:val="single" w:sz="4" w:space="0" w:color="000000"/>
            </w:tcBorders>
            <w:vAlign w:val="bottom"/>
          </w:tcPr>
          <w:p w14:paraId="47459ED4"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王守义十三香</w:t>
            </w:r>
          </w:p>
        </w:tc>
        <w:tc>
          <w:tcPr>
            <w:tcW w:w="2836" w:type="dxa"/>
            <w:tcBorders>
              <w:top w:val="single" w:sz="4" w:space="0" w:color="000000"/>
              <w:left w:val="single" w:sz="4" w:space="0" w:color="000000"/>
              <w:bottom w:val="single" w:sz="4" w:space="0" w:color="000000"/>
              <w:right w:val="single" w:sz="4" w:space="0" w:color="000000"/>
            </w:tcBorders>
            <w:vAlign w:val="bottom"/>
          </w:tcPr>
          <w:p w14:paraId="54EB0FDE"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45g*10盒/条</w:t>
            </w:r>
          </w:p>
        </w:tc>
        <w:tc>
          <w:tcPr>
            <w:tcW w:w="1250" w:type="dxa"/>
            <w:tcBorders>
              <w:top w:val="single" w:sz="4" w:space="0" w:color="000000"/>
              <w:left w:val="single" w:sz="4" w:space="0" w:color="000000"/>
              <w:bottom w:val="single" w:sz="4" w:space="0" w:color="000000"/>
              <w:right w:val="single" w:sz="4" w:space="0" w:color="000000"/>
            </w:tcBorders>
            <w:vAlign w:val="bottom"/>
          </w:tcPr>
          <w:p w14:paraId="58CCA438"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条</w:t>
            </w:r>
          </w:p>
        </w:tc>
      </w:tr>
      <w:tr w:rsidR="00F044B0" w14:paraId="72377410"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3E279A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97</w:t>
            </w:r>
          </w:p>
        </w:tc>
        <w:tc>
          <w:tcPr>
            <w:tcW w:w="3109" w:type="dxa"/>
            <w:tcBorders>
              <w:top w:val="single" w:sz="4" w:space="0" w:color="000000"/>
              <w:left w:val="single" w:sz="4" w:space="0" w:color="000000"/>
              <w:bottom w:val="single" w:sz="4" w:space="0" w:color="000000"/>
              <w:right w:val="single" w:sz="4" w:space="0" w:color="000000"/>
            </w:tcBorders>
            <w:vAlign w:val="bottom"/>
          </w:tcPr>
          <w:p w14:paraId="62630DBB"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太阳花玉米粒</w:t>
            </w:r>
          </w:p>
        </w:tc>
        <w:tc>
          <w:tcPr>
            <w:tcW w:w="2836" w:type="dxa"/>
            <w:tcBorders>
              <w:top w:val="single" w:sz="4" w:space="0" w:color="000000"/>
              <w:left w:val="single" w:sz="4" w:space="0" w:color="000000"/>
              <w:bottom w:val="single" w:sz="4" w:space="0" w:color="000000"/>
              <w:right w:val="single" w:sz="4" w:space="0" w:color="000000"/>
            </w:tcBorders>
            <w:vAlign w:val="bottom"/>
          </w:tcPr>
          <w:p w14:paraId="0D12B300"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410g/瓶</w:t>
            </w:r>
          </w:p>
        </w:tc>
        <w:tc>
          <w:tcPr>
            <w:tcW w:w="1250" w:type="dxa"/>
            <w:tcBorders>
              <w:top w:val="single" w:sz="4" w:space="0" w:color="000000"/>
              <w:left w:val="single" w:sz="4" w:space="0" w:color="000000"/>
              <w:bottom w:val="single" w:sz="4" w:space="0" w:color="000000"/>
              <w:right w:val="single" w:sz="4" w:space="0" w:color="000000"/>
            </w:tcBorders>
            <w:vAlign w:val="bottom"/>
          </w:tcPr>
          <w:p w14:paraId="2169C857" w14:textId="77777777" w:rsidR="00F044B0" w:rsidRDefault="00000000">
            <w:pPr>
              <w:widowControl/>
              <w:jc w:val="center"/>
              <w:textAlignment w:val="bottom"/>
              <w:rPr>
                <w:rFonts w:ascii="宋体" w:hAnsi="宋体" w:cs="宋体" w:hint="eastAsia"/>
                <w:sz w:val="24"/>
              </w:rPr>
            </w:pPr>
            <w:r>
              <w:rPr>
                <w:rFonts w:ascii="宋体" w:hAnsi="宋体" w:cs="宋体" w:hint="eastAsia"/>
                <w:kern w:val="0"/>
                <w:sz w:val="24"/>
              </w:rPr>
              <w:t>瓶</w:t>
            </w:r>
          </w:p>
        </w:tc>
      </w:tr>
      <w:tr w:rsidR="00F044B0" w14:paraId="68A2DB23"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546C8E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98</w:t>
            </w:r>
          </w:p>
        </w:tc>
        <w:tc>
          <w:tcPr>
            <w:tcW w:w="3109" w:type="dxa"/>
            <w:tcBorders>
              <w:top w:val="single" w:sz="4" w:space="0" w:color="000000"/>
              <w:left w:val="single" w:sz="4" w:space="0" w:color="000000"/>
              <w:bottom w:val="single" w:sz="4" w:space="0" w:color="000000"/>
              <w:right w:val="single" w:sz="4" w:space="0" w:color="000000"/>
            </w:tcBorders>
            <w:vAlign w:val="center"/>
          </w:tcPr>
          <w:p w14:paraId="63A125A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风车生粉</w:t>
            </w:r>
          </w:p>
        </w:tc>
        <w:tc>
          <w:tcPr>
            <w:tcW w:w="2836" w:type="dxa"/>
            <w:tcBorders>
              <w:top w:val="single" w:sz="4" w:space="0" w:color="000000"/>
              <w:left w:val="single" w:sz="4" w:space="0" w:color="000000"/>
              <w:bottom w:val="single" w:sz="4" w:space="0" w:color="000000"/>
              <w:right w:val="single" w:sz="4" w:space="0" w:color="000000"/>
            </w:tcBorders>
            <w:vAlign w:val="center"/>
          </w:tcPr>
          <w:p w14:paraId="382E05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25KG/袋</w:t>
            </w:r>
          </w:p>
        </w:tc>
        <w:tc>
          <w:tcPr>
            <w:tcW w:w="1250" w:type="dxa"/>
            <w:tcBorders>
              <w:top w:val="single" w:sz="4" w:space="0" w:color="000000"/>
              <w:left w:val="single" w:sz="4" w:space="0" w:color="000000"/>
              <w:bottom w:val="single" w:sz="4" w:space="0" w:color="000000"/>
              <w:right w:val="single" w:sz="4" w:space="0" w:color="000000"/>
            </w:tcBorders>
            <w:vAlign w:val="center"/>
          </w:tcPr>
          <w:p w14:paraId="588E5D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w:t>
            </w:r>
          </w:p>
        </w:tc>
      </w:tr>
      <w:tr w:rsidR="00F044B0" w14:paraId="22A0E426" w14:textId="77777777">
        <w:trPr>
          <w:trHeight w:val="270"/>
        </w:trPr>
        <w:tc>
          <w:tcPr>
            <w:tcW w:w="1830" w:type="dxa"/>
            <w:tcBorders>
              <w:top w:val="single" w:sz="4" w:space="0" w:color="000000"/>
              <w:left w:val="single" w:sz="4" w:space="0" w:color="000000"/>
              <w:bottom w:val="single" w:sz="4" w:space="0" w:color="000000"/>
              <w:right w:val="single" w:sz="4" w:space="0" w:color="000000"/>
            </w:tcBorders>
            <w:vAlign w:val="center"/>
          </w:tcPr>
          <w:p w14:paraId="4ABDC4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99</w:t>
            </w:r>
          </w:p>
        </w:tc>
        <w:tc>
          <w:tcPr>
            <w:tcW w:w="3109" w:type="dxa"/>
            <w:tcBorders>
              <w:top w:val="single" w:sz="4" w:space="0" w:color="000000"/>
              <w:left w:val="single" w:sz="4" w:space="0" w:color="000000"/>
              <w:bottom w:val="single" w:sz="4" w:space="0" w:color="000000"/>
              <w:right w:val="single" w:sz="4" w:space="0" w:color="000000"/>
            </w:tcBorders>
            <w:vAlign w:val="center"/>
          </w:tcPr>
          <w:p w14:paraId="6D38918F"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申羊草菇</w:t>
            </w:r>
            <w:proofErr w:type="gramEnd"/>
          </w:p>
        </w:tc>
        <w:tc>
          <w:tcPr>
            <w:tcW w:w="2836" w:type="dxa"/>
            <w:tcBorders>
              <w:top w:val="single" w:sz="4" w:space="0" w:color="000000"/>
              <w:left w:val="single" w:sz="4" w:space="0" w:color="000000"/>
              <w:bottom w:val="single" w:sz="4" w:space="0" w:color="000000"/>
              <w:right w:val="single" w:sz="4" w:space="0" w:color="000000"/>
            </w:tcBorders>
            <w:vAlign w:val="center"/>
          </w:tcPr>
          <w:p w14:paraId="2E3516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400g/瓶</w:t>
            </w:r>
          </w:p>
        </w:tc>
        <w:tc>
          <w:tcPr>
            <w:tcW w:w="1250" w:type="dxa"/>
            <w:tcBorders>
              <w:top w:val="single" w:sz="4" w:space="0" w:color="000000"/>
              <w:left w:val="single" w:sz="4" w:space="0" w:color="000000"/>
              <w:bottom w:val="single" w:sz="4" w:space="0" w:color="000000"/>
              <w:right w:val="single" w:sz="4" w:space="0" w:color="000000"/>
            </w:tcBorders>
            <w:vAlign w:val="center"/>
          </w:tcPr>
          <w:p w14:paraId="45AD40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7754F87"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38A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451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千岛湖辣酱</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55F47"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518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E808065"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C57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CFE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去核干红枣</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C1AD1"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DAC8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BF5071C"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A9C3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828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黑白芝麻</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1B368"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C87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6D72F9A"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A8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D61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干花椒</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35D52"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FC6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D9525CF"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E79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71C2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茴香</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F946D"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E03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1374F7D"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7A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138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八角</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30E7A"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F12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EBFE696"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44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F169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桂皮</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353F0"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7DC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FE2372A"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C24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25F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白芷</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5F968"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DF87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56574B5"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B0DB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AF0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干香菇</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6DE4B"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AA26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4F42868"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00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E94D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党参</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1084C"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81F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3CD54A8"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F01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CAF3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枸杞子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B5F2B" w14:textId="77777777" w:rsidR="00F044B0" w:rsidRDefault="00F044B0">
            <w:pPr>
              <w:jc w:val="left"/>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EF4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B102374"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99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3A5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番禺粉丝</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5B56E"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DE1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BB0E538"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C6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5A67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地瓜粉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F748D"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718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A37C3FC"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6B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756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老奶奶花生米</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4722"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BC59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A896354"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6991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4C4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当归</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6B407"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55C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57651F7"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78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BA1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干荷叶</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342DA"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857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张</w:t>
            </w:r>
          </w:p>
        </w:tc>
      </w:tr>
      <w:tr w:rsidR="00F044B0" w14:paraId="55C8EEE1"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5D7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4F41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黑米粉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61FF4"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4B3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D348D22"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112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5F74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糖桂花</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CFBE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290克/瓶</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85F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9AB7E72"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57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81C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手工香肠</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230E9"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B16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B1BFAC6"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D9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CD0F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粳米粉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A68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C7B1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E58CB29"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65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A9A3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红薯粉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9D738"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202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318DB72"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9B4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62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排粉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10B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DB2F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3820627"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732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9E86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干河粉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67318"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A1C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D565C0E"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E5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915B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椰蓉粉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39F1F"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C29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555183E"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51B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A92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淡虾皮</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44134"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61A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639D2BA"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FE2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FC234"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香辣裹粉</w:t>
            </w:r>
            <w:proofErr w:type="gramEnd"/>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A37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800克/包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B731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DA5A372"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5FF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96AC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蒜</w:t>
            </w:r>
            <w:proofErr w:type="gramStart"/>
            <w:r>
              <w:rPr>
                <w:rFonts w:ascii="宋体" w:hAnsi="宋体" w:cs="宋体" w:hint="eastAsia"/>
                <w:kern w:val="0"/>
                <w:sz w:val="24"/>
              </w:rPr>
              <w:t>香裹粉</w:t>
            </w:r>
            <w:proofErr w:type="gramEnd"/>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1B85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800克/包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9EB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4E89913"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33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126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蔓越</w:t>
            </w:r>
            <w:proofErr w:type="gramStart"/>
            <w:r>
              <w:rPr>
                <w:rFonts w:ascii="宋体" w:hAnsi="宋体" w:cs="宋体" w:hint="eastAsia"/>
                <w:kern w:val="0"/>
                <w:sz w:val="24"/>
              </w:rPr>
              <w:t>莓</w:t>
            </w:r>
            <w:proofErr w:type="gramEnd"/>
            <w:r>
              <w:rPr>
                <w:rFonts w:ascii="宋体" w:hAnsi="宋体" w:cs="宋体" w:hint="eastAsia"/>
                <w:kern w:val="0"/>
                <w:sz w:val="24"/>
              </w:rPr>
              <w:t>干</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AC98F"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336C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583CE58"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5D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56FE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香松</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3EF4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500g/包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F4D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AD4BC27"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E4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D81C1"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干青花椒</w:t>
            </w:r>
            <w:proofErr w:type="gramEnd"/>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783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1B2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A97EEE6"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15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3BB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澄粉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10BD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454克/包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00B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B0D44C3"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4BC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A11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米粉（河粉）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6EFB4"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68B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FF8FD3A"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9C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2FB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玉米粉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AC89D"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EEB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877982F"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767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DF04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三</w:t>
            </w:r>
            <w:proofErr w:type="gramStart"/>
            <w:r>
              <w:rPr>
                <w:rFonts w:ascii="宋体" w:hAnsi="宋体" w:cs="宋体" w:hint="eastAsia"/>
                <w:kern w:val="0"/>
                <w:sz w:val="24"/>
              </w:rPr>
              <w:t>象</w:t>
            </w:r>
            <w:proofErr w:type="gramEnd"/>
            <w:r>
              <w:rPr>
                <w:rFonts w:ascii="宋体" w:hAnsi="宋体" w:cs="宋体" w:hint="eastAsia"/>
                <w:kern w:val="0"/>
                <w:sz w:val="24"/>
              </w:rPr>
              <w:t>糯米粉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8BA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F414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4C290DE"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0BA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134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AEC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荞麦粉（面）</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CDFC0"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08D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D29AD96"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752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7579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红曲粉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766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180g/包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BEE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50FE639"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4D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7304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天</w:t>
            </w:r>
            <w:proofErr w:type="gramStart"/>
            <w:r>
              <w:rPr>
                <w:rFonts w:ascii="宋体" w:hAnsi="宋体" w:cs="宋体" w:hint="eastAsia"/>
                <w:kern w:val="0"/>
                <w:sz w:val="24"/>
              </w:rPr>
              <w:t>妇罗粉</w:t>
            </w:r>
            <w:proofErr w:type="gramEnd"/>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3CE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700克/包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06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DFDB074"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0C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A0A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桂花糖</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3FB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200克/袋</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8DD4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w:t>
            </w:r>
          </w:p>
        </w:tc>
      </w:tr>
      <w:tr w:rsidR="00F044B0" w14:paraId="33AB4C0B"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2C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18C4D"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黄汁粉</w:t>
            </w:r>
            <w:proofErr w:type="gramEnd"/>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05A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800克/瓶</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1F1F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BF26C03"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234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2459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土豆粉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559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350克/包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6FA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8C5FD4A"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A1C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A39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开心果</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11998"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F9B4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2230892"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2E6A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8A9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酒鬼花生米</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BA337"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1374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F578A20"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C98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376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松子仁</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3FC48"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214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3690404"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C2A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AFA2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白木耳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C8B75"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ECB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6699D34"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BE8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5D7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花生米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18D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红皮</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DAB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2A13429"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9AD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1513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红枣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C767"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284E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F655A07"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E31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7775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莲子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96FF0"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81A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DC0BC7E"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B3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389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话梅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5C395"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D10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DFC3BB2"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2D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2C2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桂圆肉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83EE3"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173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FC336AE"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25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1748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甘草</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04399"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E15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EA1A5F6"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5B5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E11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罗汉果</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46E39"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568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颗</w:t>
            </w:r>
          </w:p>
        </w:tc>
      </w:tr>
      <w:tr w:rsidR="00F044B0" w14:paraId="1CDD3D44"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98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CE6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白果</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1671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400克/包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D40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2F0D1C2"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426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D640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腰果</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46D71"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7414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C372BB0"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CE8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EDC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辣椒片</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66A38"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5A4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F868F11"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3FE7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5FB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干辣椒</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D7AF1"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239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380513D"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3E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ACE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干灯笼辣椒</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2E644"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8A00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F3CED43"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4E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5229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葡萄干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CE614"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364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3C5443E"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22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157</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4BF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核桃肉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83816"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C91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556C5B8" w14:textId="77777777">
        <w:trPr>
          <w:trHeight w:val="27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7D9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158</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997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瓜子仁</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07779" w14:textId="77777777" w:rsidR="00F044B0" w:rsidRDefault="00F044B0">
            <w:pPr>
              <w:jc w:val="center"/>
              <w:rPr>
                <w:rFonts w:ascii="宋体" w:hAnsi="宋体" w:cs="宋体" w:hint="eastAsia"/>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4470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FC503C2"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F1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159</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5A99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花生碎（包）</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7AE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5斤/包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736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D589DE2"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1452"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160</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E8EE4"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卓氏海城平望辣油</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C9978"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160ml/瓶</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865DC"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瓶</w:t>
            </w:r>
          </w:p>
        </w:tc>
      </w:tr>
      <w:tr w:rsidR="00F044B0" w14:paraId="2C78D3AA"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D5B2"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161</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BEB66"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海天草菇老抽</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28AD0"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1.9L/桶</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41078"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桶</w:t>
            </w:r>
          </w:p>
        </w:tc>
      </w:tr>
      <w:tr w:rsidR="00F044B0" w14:paraId="4173E20A"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F534"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162</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79A91"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乌江榨菜</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17BDF"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80g/包</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A19FD"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包</w:t>
            </w:r>
          </w:p>
        </w:tc>
      </w:tr>
      <w:tr w:rsidR="00F044B0" w14:paraId="2CD10728"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7F63"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163</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C611" w14:textId="77777777" w:rsidR="00F044B0" w:rsidRDefault="00000000">
            <w:pPr>
              <w:widowControl/>
              <w:jc w:val="center"/>
              <w:textAlignment w:val="center"/>
              <w:rPr>
                <w:rFonts w:ascii="宋体" w:hAnsi="宋体" w:cs="宋体" w:hint="eastAsia"/>
                <w:kern w:val="0"/>
                <w:sz w:val="24"/>
              </w:rPr>
            </w:pPr>
            <w:proofErr w:type="gramStart"/>
            <w:r>
              <w:rPr>
                <w:rFonts w:ascii="宋体" w:hAnsi="宋体" w:cs="宋体" w:hint="eastAsia"/>
                <w:kern w:val="0"/>
                <w:sz w:val="24"/>
              </w:rPr>
              <w:t>丘比芝麻</w:t>
            </w:r>
            <w:proofErr w:type="gramEnd"/>
            <w:r>
              <w:rPr>
                <w:rFonts w:ascii="宋体" w:hAnsi="宋体" w:cs="宋体" w:hint="eastAsia"/>
                <w:kern w:val="0"/>
                <w:sz w:val="24"/>
              </w:rPr>
              <w:t>沙拉酱</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D507E"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1.5L/瓶</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5D534"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瓶</w:t>
            </w:r>
          </w:p>
        </w:tc>
      </w:tr>
      <w:tr w:rsidR="00F044B0" w14:paraId="1AC76E39"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C4625"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164</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BF79E" w14:textId="77777777" w:rsidR="00F044B0" w:rsidRDefault="00000000">
            <w:pPr>
              <w:widowControl/>
              <w:jc w:val="center"/>
              <w:textAlignment w:val="center"/>
              <w:rPr>
                <w:rFonts w:ascii="宋体" w:hAnsi="宋体" w:cs="宋体" w:hint="eastAsia"/>
                <w:kern w:val="0"/>
                <w:sz w:val="24"/>
              </w:rPr>
            </w:pPr>
            <w:proofErr w:type="gramStart"/>
            <w:r>
              <w:rPr>
                <w:rFonts w:ascii="宋体" w:hAnsi="宋体" w:cs="宋体" w:hint="eastAsia"/>
                <w:kern w:val="0"/>
                <w:sz w:val="24"/>
              </w:rPr>
              <w:t>俊颖剁椒</w:t>
            </w:r>
            <w:proofErr w:type="gramEnd"/>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7641B"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2.3kg/桶</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83573"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桶</w:t>
            </w:r>
          </w:p>
        </w:tc>
      </w:tr>
      <w:tr w:rsidR="00F044B0" w14:paraId="088CE333"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347B"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165</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6403A" w14:textId="77777777" w:rsidR="00F044B0" w:rsidRDefault="00000000">
            <w:pPr>
              <w:widowControl/>
              <w:jc w:val="center"/>
              <w:textAlignment w:val="center"/>
              <w:rPr>
                <w:rFonts w:ascii="宋体" w:hAnsi="宋体" w:cs="宋体" w:hint="eastAsia"/>
                <w:kern w:val="0"/>
                <w:sz w:val="24"/>
              </w:rPr>
            </w:pPr>
            <w:proofErr w:type="gramStart"/>
            <w:r>
              <w:rPr>
                <w:rFonts w:ascii="宋体" w:hAnsi="宋体" w:cs="宋体" w:hint="eastAsia"/>
                <w:kern w:val="0"/>
                <w:sz w:val="24"/>
              </w:rPr>
              <w:t>辣鲜露</w:t>
            </w:r>
            <w:proofErr w:type="gramEnd"/>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AE07D"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448g/瓶</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2F925"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瓶</w:t>
            </w:r>
          </w:p>
        </w:tc>
      </w:tr>
      <w:tr w:rsidR="00F044B0" w14:paraId="04880388" w14:textId="77777777">
        <w:trPr>
          <w:trHeight w:val="28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4DE71"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166</w:t>
            </w: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65066" w14:textId="77777777" w:rsidR="00F044B0" w:rsidRDefault="00000000">
            <w:pPr>
              <w:widowControl/>
              <w:jc w:val="center"/>
              <w:textAlignment w:val="center"/>
              <w:rPr>
                <w:rFonts w:ascii="宋体" w:hAnsi="宋体" w:cs="宋体" w:hint="eastAsia"/>
                <w:kern w:val="0"/>
                <w:sz w:val="24"/>
              </w:rPr>
            </w:pPr>
            <w:proofErr w:type="gramStart"/>
            <w:r>
              <w:rPr>
                <w:rFonts w:ascii="宋体" w:hAnsi="宋体" w:cs="宋体" w:hint="eastAsia"/>
                <w:kern w:val="0"/>
                <w:sz w:val="24"/>
              </w:rPr>
              <w:t>幺</w:t>
            </w:r>
            <w:proofErr w:type="gramEnd"/>
            <w:r>
              <w:rPr>
                <w:rFonts w:ascii="宋体" w:hAnsi="宋体" w:cs="宋体" w:hint="eastAsia"/>
                <w:kern w:val="0"/>
                <w:sz w:val="24"/>
              </w:rPr>
              <w:t>麻子藤</w:t>
            </w:r>
            <w:proofErr w:type="gramStart"/>
            <w:r>
              <w:rPr>
                <w:rFonts w:ascii="宋体" w:hAnsi="宋体" w:cs="宋体" w:hint="eastAsia"/>
                <w:kern w:val="0"/>
                <w:sz w:val="24"/>
              </w:rPr>
              <w:t>椒</w:t>
            </w:r>
            <w:proofErr w:type="gramEnd"/>
            <w:r>
              <w:rPr>
                <w:rFonts w:ascii="宋体" w:hAnsi="宋体" w:cs="宋体" w:hint="eastAsia"/>
                <w:kern w:val="0"/>
                <w:sz w:val="24"/>
              </w:rPr>
              <w:t>油</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70722"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250ml/瓶</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99865"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瓶</w:t>
            </w:r>
          </w:p>
        </w:tc>
      </w:tr>
    </w:tbl>
    <w:p w14:paraId="70FC2BA8" w14:textId="77777777" w:rsidR="00F044B0" w:rsidRDefault="00000000">
      <w:pPr>
        <w:pStyle w:val="afa"/>
        <w:jc w:val="center"/>
        <w:rPr>
          <w:rFonts w:cs="宋体"/>
          <w:b/>
        </w:rPr>
      </w:pPr>
      <w:r>
        <w:rPr>
          <w:rFonts w:cs="宋体" w:hint="eastAsia"/>
          <w:b/>
        </w:rPr>
        <w:t>（八）冻品类（含早餐食品）</w:t>
      </w:r>
    </w:p>
    <w:tbl>
      <w:tblPr>
        <w:tblW w:w="91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109"/>
        <w:gridCol w:w="2930"/>
        <w:gridCol w:w="1267"/>
      </w:tblGrid>
      <w:tr w:rsidR="00F044B0" w14:paraId="06C014B8" w14:textId="77777777">
        <w:trPr>
          <w:trHeight w:val="300"/>
        </w:trPr>
        <w:tc>
          <w:tcPr>
            <w:tcW w:w="1844" w:type="dxa"/>
            <w:shd w:val="clear" w:color="auto" w:fill="auto"/>
            <w:vAlign w:val="center"/>
          </w:tcPr>
          <w:p w14:paraId="1523AF2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编号</w:t>
            </w:r>
          </w:p>
        </w:tc>
        <w:tc>
          <w:tcPr>
            <w:tcW w:w="3109" w:type="dxa"/>
            <w:shd w:val="clear" w:color="auto" w:fill="auto"/>
            <w:vAlign w:val="center"/>
          </w:tcPr>
          <w:p w14:paraId="15039D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品目清单</w:t>
            </w:r>
          </w:p>
        </w:tc>
        <w:tc>
          <w:tcPr>
            <w:tcW w:w="2930" w:type="dxa"/>
            <w:shd w:val="clear" w:color="auto" w:fill="auto"/>
            <w:vAlign w:val="center"/>
          </w:tcPr>
          <w:p w14:paraId="46C696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规格</w:t>
            </w:r>
          </w:p>
        </w:tc>
        <w:tc>
          <w:tcPr>
            <w:tcW w:w="1267" w:type="dxa"/>
            <w:shd w:val="clear" w:color="auto" w:fill="auto"/>
            <w:vAlign w:val="center"/>
          </w:tcPr>
          <w:p w14:paraId="4B7FF3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计价单位</w:t>
            </w:r>
          </w:p>
        </w:tc>
      </w:tr>
      <w:tr w:rsidR="00F044B0" w14:paraId="50AE8B2E" w14:textId="77777777">
        <w:trPr>
          <w:trHeight w:val="300"/>
        </w:trPr>
        <w:tc>
          <w:tcPr>
            <w:tcW w:w="1844" w:type="dxa"/>
            <w:shd w:val="clear" w:color="auto" w:fill="auto"/>
            <w:vAlign w:val="center"/>
          </w:tcPr>
          <w:p w14:paraId="11E788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w:t>
            </w:r>
          </w:p>
        </w:tc>
        <w:tc>
          <w:tcPr>
            <w:tcW w:w="3109" w:type="dxa"/>
            <w:shd w:val="clear" w:color="auto" w:fill="auto"/>
            <w:vAlign w:val="center"/>
          </w:tcPr>
          <w:p w14:paraId="7A61C1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雪花培根</w:t>
            </w:r>
          </w:p>
        </w:tc>
        <w:tc>
          <w:tcPr>
            <w:tcW w:w="2930" w:type="dxa"/>
            <w:shd w:val="clear" w:color="auto" w:fill="auto"/>
            <w:vAlign w:val="center"/>
          </w:tcPr>
          <w:p w14:paraId="13391C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3斤/包</w:t>
            </w:r>
          </w:p>
        </w:tc>
        <w:tc>
          <w:tcPr>
            <w:tcW w:w="1267" w:type="dxa"/>
            <w:shd w:val="clear" w:color="auto" w:fill="auto"/>
            <w:vAlign w:val="center"/>
          </w:tcPr>
          <w:p w14:paraId="110039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65DF18E" w14:textId="77777777">
        <w:trPr>
          <w:trHeight w:val="300"/>
        </w:trPr>
        <w:tc>
          <w:tcPr>
            <w:tcW w:w="1844" w:type="dxa"/>
            <w:shd w:val="clear" w:color="auto" w:fill="auto"/>
            <w:vAlign w:val="center"/>
          </w:tcPr>
          <w:p w14:paraId="531E536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w:t>
            </w:r>
          </w:p>
        </w:tc>
        <w:tc>
          <w:tcPr>
            <w:tcW w:w="3109" w:type="dxa"/>
            <w:shd w:val="clear" w:color="auto" w:fill="auto"/>
            <w:vAlign w:val="center"/>
          </w:tcPr>
          <w:p w14:paraId="4D7376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烟熏鸭胸</w:t>
            </w:r>
          </w:p>
        </w:tc>
        <w:tc>
          <w:tcPr>
            <w:tcW w:w="2930" w:type="dxa"/>
            <w:shd w:val="clear" w:color="auto" w:fill="auto"/>
            <w:vAlign w:val="center"/>
          </w:tcPr>
          <w:p w14:paraId="6187C1A7"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301D12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2F2556B" w14:textId="77777777">
        <w:trPr>
          <w:trHeight w:val="300"/>
        </w:trPr>
        <w:tc>
          <w:tcPr>
            <w:tcW w:w="1844" w:type="dxa"/>
            <w:shd w:val="clear" w:color="auto" w:fill="auto"/>
            <w:vAlign w:val="center"/>
          </w:tcPr>
          <w:p w14:paraId="3D08CD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w:t>
            </w:r>
          </w:p>
        </w:tc>
        <w:tc>
          <w:tcPr>
            <w:tcW w:w="3109" w:type="dxa"/>
            <w:shd w:val="clear" w:color="auto" w:fill="auto"/>
            <w:vAlign w:val="center"/>
          </w:tcPr>
          <w:p w14:paraId="15B5C81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龙利鱼柳</w:t>
            </w:r>
          </w:p>
        </w:tc>
        <w:tc>
          <w:tcPr>
            <w:tcW w:w="2930" w:type="dxa"/>
            <w:shd w:val="clear" w:color="auto" w:fill="auto"/>
            <w:vAlign w:val="center"/>
          </w:tcPr>
          <w:p w14:paraId="79CAFA84"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7AF98F1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9439992" w14:textId="77777777">
        <w:trPr>
          <w:trHeight w:val="300"/>
        </w:trPr>
        <w:tc>
          <w:tcPr>
            <w:tcW w:w="1844" w:type="dxa"/>
            <w:shd w:val="clear" w:color="auto" w:fill="auto"/>
            <w:vAlign w:val="center"/>
          </w:tcPr>
          <w:p w14:paraId="35C3C66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w:t>
            </w:r>
          </w:p>
        </w:tc>
        <w:tc>
          <w:tcPr>
            <w:tcW w:w="3109" w:type="dxa"/>
            <w:shd w:val="clear" w:color="auto" w:fill="auto"/>
            <w:vAlign w:val="center"/>
          </w:tcPr>
          <w:p w14:paraId="329F6A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鸭肫</w:t>
            </w:r>
          </w:p>
        </w:tc>
        <w:tc>
          <w:tcPr>
            <w:tcW w:w="2930" w:type="dxa"/>
            <w:shd w:val="clear" w:color="auto" w:fill="auto"/>
            <w:vAlign w:val="center"/>
          </w:tcPr>
          <w:p w14:paraId="28B778D6"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21A385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D23B5A8" w14:textId="77777777">
        <w:trPr>
          <w:trHeight w:val="300"/>
        </w:trPr>
        <w:tc>
          <w:tcPr>
            <w:tcW w:w="1844" w:type="dxa"/>
            <w:shd w:val="clear" w:color="auto" w:fill="auto"/>
            <w:vAlign w:val="center"/>
          </w:tcPr>
          <w:p w14:paraId="516735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w:t>
            </w:r>
          </w:p>
        </w:tc>
        <w:tc>
          <w:tcPr>
            <w:tcW w:w="3109" w:type="dxa"/>
            <w:shd w:val="clear" w:color="auto" w:fill="auto"/>
            <w:vAlign w:val="center"/>
          </w:tcPr>
          <w:p w14:paraId="7F6E0A9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蒜香排骨</w:t>
            </w:r>
          </w:p>
        </w:tc>
        <w:tc>
          <w:tcPr>
            <w:tcW w:w="2930" w:type="dxa"/>
            <w:shd w:val="clear" w:color="auto" w:fill="auto"/>
            <w:vAlign w:val="center"/>
          </w:tcPr>
          <w:p w14:paraId="3B98B6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1斤/包</w:t>
            </w:r>
          </w:p>
        </w:tc>
        <w:tc>
          <w:tcPr>
            <w:tcW w:w="1267" w:type="dxa"/>
            <w:shd w:val="clear" w:color="auto" w:fill="auto"/>
            <w:vAlign w:val="center"/>
          </w:tcPr>
          <w:p w14:paraId="6CA0BA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472C6C2" w14:textId="77777777">
        <w:trPr>
          <w:trHeight w:val="300"/>
        </w:trPr>
        <w:tc>
          <w:tcPr>
            <w:tcW w:w="1844" w:type="dxa"/>
            <w:shd w:val="clear" w:color="auto" w:fill="auto"/>
            <w:vAlign w:val="center"/>
          </w:tcPr>
          <w:p w14:paraId="0DFCD6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w:t>
            </w:r>
          </w:p>
        </w:tc>
        <w:tc>
          <w:tcPr>
            <w:tcW w:w="3109" w:type="dxa"/>
            <w:shd w:val="clear" w:color="auto" w:fill="auto"/>
            <w:vAlign w:val="center"/>
          </w:tcPr>
          <w:p w14:paraId="37CB6D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色拉米肠</w:t>
            </w:r>
          </w:p>
        </w:tc>
        <w:tc>
          <w:tcPr>
            <w:tcW w:w="2930" w:type="dxa"/>
            <w:shd w:val="clear" w:color="auto" w:fill="auto"/>
            <w:vAlign w:val="center"/>
          </w:tcPr>
          <w:p w14:paraId="1243B7F8"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4AF56D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D9471BD" w14:textId="77777777">
        <w:trPr>
          <w:trHeight w:val="300"/>
        </w:trPr>
        <w:tc>
          <w:tcPr>
            <w:tcW w:w="1844" w:type="dxa"/>
            <w:shd w:val="clear" w:color="auto" w:fill="auto"/>
            <w:vAlign w:val="center"/>
          </w:tcPr>
          <w:p w14:paraId="023FDF1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w:t>
            </w:r>
          </w:p>
        </w:tc>
        <w:tc>
          <w:tcPr>
            <w:tcW w:w="3109" w:type="dxa"/>
            <w:shd w:val="clear" w:color="auto" w:fill="auto"/>
            <w:vAlign w:val="center"/>
          </w:tcPr>
          <w:p w14:paraId="675F1ED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烟鸡胸</w:t>
            </w:r>
          </w:p>
        </w:tc>
        <w:tc>
          <w:tcPr>
            <w:tcW w:w="2930" w:type="dxa"/>
            <w:shd w:val="clear" w:color="auto" w:fill="auto"/>
            <w:vAlign w:val="center"/>
          </w:tcPr>
          <w:p w14:paraId="472E3C7A"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53D2EB2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8FF73F1" w14:textId="77777777">
        <w:trPr>
          <w:trHeight w:val="300"/>
        </w:trPr>
        <w:tc>
          <w:tcPr>
            <w:tcW w:w="1844" w:type="dxa"/>
            <w:shd w:val="clear" w:color="auto" w:fill="auto"/>
            <w:vAlign w:val="center"/>
          </w:tcPr>
          <w:p w14:paraId="22DC447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8</w:t>
            </w:r>
          </w:p>
        </w:tc>
        <w:tc>
          <w:tcPr>
            <w:tcW w:w="3109" w:type="dxa"/>
            <w:shd w:val="clear" w:color="auto" w:fill="auto"/>
            <w:vAlign w:val="center"/>
          </w:tcPr>
          <w:p w14:paraId="773A62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鸡边腿(鸭边腿）</w:t>
            </w:r>
          </w:p>
        </w:tc>
        <w:tc>
          <w:tcPr>
            <w:tcW w:w="2930" w:type="dxa"/>
            <w:shd w:val="clear" w:color="auto" w:fill="auto"/>
            <w:vAlign w:val="center"/>
          </w:tcPr>
          <w:p w14:paraId="15D9966A"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576C18C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CB9C5BD" w14:textId="77777777">
        <w:trPr>
          <w:trHeight w:val="300"/>
        </w:trPr>
        <w:tc>
          <w:tcPr>
            <w:tcW w:w="1844" w:type="dxa"/>
            <w:shd w:val="clear" w:color="auto" w:fill="auto"/>
            <w:vAlign w:val="center"/>
          </w:tcPr>
          <w:p w14:paraId="2B0FC2B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w:t>
            </w:r>
          </w:p>
        </w:tc>
        <w:tc>
          <w:tcPr>
            <w:tcW w:w="3109" w:type="dxa"/>
            <w:shd w:val="clear" w:color="auto" w:fill="auto"/>
            <w:vAlign w:val="center"/>
          </w:tcPr>
          <w:p w14:paraId="16AE8C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鸡脯肉（冻鸡胸)</w:t>
            </w:r>
          </w:p>
        </w:tc>
        <w:tc>
          <w:tcPr>
            <w:tcW w:w="2930" w:type="dxa"/>
            <w:shd w:val="clear" w:color="auto" w:fill="auto"/>
            <w:vAlign w:val="center"/>
          </w:tcPr>
          <w:p w14:paraId="4150DB0C" w14:textId="77777777" w:rsidR="00F044B0" w:rsidRDefault="00F044B0">
            <w:pPr>
              <w:widowControl/>
              <w:jc w:val="center"/>
              <w:textAlignment w:val="center"/>
              <w:rPr>
                <w:rFonts w:ascii="宋体" w:hAnsi="宋体" w:cs="宋体" w:hint="eastAsia"/>
                <w:sz w:val="24"/>
              </w:rPr>
            </w:pPr>
          </w:p>
        </w:tc>
        <w:tc>
          <w:tcPr>
            <w:tcW w:w="1267" w:type="dxa"/>
            <w:shd w:val="clear" w:color="auto" w:fill="auto"/>
            <w:vAlign w:val="center"/>
          </w:tcPr>
          <w:p w14:paraId="55F03F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938691E" w14:textId="77777777">
        <w:trPr>
          <w:trHeight w:val="300"/>
        </w:trPr>
        <w:tc>
          <w:tcPr>
            <w:tcW w:w="1844" w:type="dxa"/>
            <w:shd w:val="clear" w:color="auto" w:fill="auto"/>
            <w:vAlign w:val="center"/>
          </w:tcPr>
          <w:p w14:paraId="7DE3D02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w:t>
            </w:r>
          </w:p>
        </w:tc>
        <w:tc>
          <w:tcPr>
            <w:tcW w:w="3109" w:type="dxa"/>
            <w:shd w:val="clear" w:color="auto" w:fill="auto"/>
            <w:vAlign w:val="center"/>
          </w:tcPr>
          <w:p w14:paraId="27B568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鸡肫</w:t>
            </w:r>
          </w:p>
        </w:tc>
        <w:tc>
          <w:tcPr>
            <w:tcW w:w="2930" w:type="dxa"/>
            <w:shd w:val="clear" w:color="auto" w:fill="auto"/>
            <w:vAlign w:val="center"/>
          </w:tcPr>
          <w:p w14:paraId="7588D539" w14:textId="77777777" w:rsidR="00F044B0" w:rsidRDefault="00F044B0">
            <w:pPr>
              <w:widowControl/>
              <w:jc w:val="center"/>
              <w:textAlignment w:val="center"/>
              <w:rPr>
                <w:rFonts w:ascii="宋体" w:hAnsi="宋体" w:cs="宋体" w:hint="eastAsia"/>
                <w:sz w:val="24"/>
              </w:rPr>
            </w:pPr>
          </w:p>
        </w:tc>
        <w:tc>
          <w:tcPr>
            <w:tcW w:w="1267" w:type="dxa"/>
            <w:shd w:val="clear" w:color="auto" w:fill="auto"/>
            <w:vAlign w:val="center"/>
          </w:tcPr>
          <w:p w14:paraId="1D68D1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FFBF14A" w14:textId="77777777">
        <w:trPr>
          <w:trHeight w:val="300"/>
        </w:trPr>
        <w:tc>
          <w:tcPr>
            <w:tcW w:w="1844" w:type="dxa"/>
            <w:shd w:val="clear" w:color="auto" w:fill="auto"/>
            <w:vAlign w:val="center"/>
          </w:tcPr>
          <w:p w14:paraId="6425882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w:t>
            </w:r>
          </w:p>
        </w:tc>
        <w:tc>
          <w:tcPr>
            <w:tcW w:w="3109" w:type="dxa"/>
            <w:shd w:val="clear" w:color="auto" w:fill="auto"/>
            <w:vAlign w:val="center"/>
          </w:tcPr>
          <w:p w14:paraId="0EE51B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鸡翅</w:t>
            </w:r>
          </w:p>
        </w:tc>
        <w:tc>
          <w:tcPr>
            <w:tcW w:w="2930" w:type="dxa"/>
            <w:shd w:val="clear" w:color="auto" w:fill="auto"/>
            <w:vAlign w:val="center"/>
          </w:tcPr>
          <w:p w14:paraId="06574E13" w14:textId="77777777" w:rsidR="00F044B0" w:rsidRDefault="00F044B0">
            <w:pPr>
              <w:widowControl/>
              <w:jc w:val="center"/>
              <w:textAlignment w:val="center"/>
              <w:rPr>
                <w:rFonts w:ascii="宋体" w:hAnsi="宋体" w:cs="宋体" w:hint="eastAsia"/>
                <w:sz w:val="24"/>
              </w:rPr>
            </w:pPr>
          </w:p>
        </w:tc>
        <w:tc>
          <w:tcPr>
            <w:tcW w:w="1267" w:type="dxa"/>
            <w:shd w:val="clear" w:color="auto" w:fill="auto"/>
            <w:vAlign w:val="center"/>
          </w:tcPr>
          <w:p w14:paraId="5E5AE4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94BF80C" w14:textId="77777777">
        <w:trPr>
          <w:trHeight w:val="300"/>
        </w:trPr>
        <w:tc>
          <w:tcPr>
            <w:tcW w:w="1844" w:type="dxa"/>
            <w:shd w:val="clear" w:color="auto" w:fill="auto"/>
            <w:vAlign w:val="center"/>
          </w:tcPr>
          <w:p w14:paraId="5F647C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w:t>
            </w:r>
          </w:p>
        </w:tc>
        <w:tc>
          <w:tcPr>
            <w:tcW w:w="3109" w:type="dxa"/>
            <w:shd w:val="clear" w:color="auto" w:fill="auto"/>
            <w:vAlign w:val="center"/>
          </w:tcPr>
          <w:p w14:paraId="2D1B35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鸡腿</w:t>
            </w:r>
          </w:p>
        </w:tc>
        <w:tc>
          <w:tcPr>
            <w:tcW w:w="2930" w:type="dxa"/>
            <w:shd w:val="clear" w:color="auto" w:fill="auto"/>
            <w:vAlign w:val="center"/>
          </w:tcPr>
          <w:p w14:paraId="07D3B53A" w14:textId="77777777" w:rsidR="00F044B0" w:rsidRDefault="00F044B0">
            <w:pPr>
              <w:widowControl/>
              <w:jc w:val="center"/>
              <w:textAlignment w:val="center"/>
              <w:rPr>
                <w:rFonts w:ascii="宋体" w:hAnsi="宋体" w:cs="宋体" w:hint="eastAsia"/>
                <w:sz w:val="24"/>
              </w:rPr>
            </w:pPr>
          </w:p>
        </w:tc>
        <w:tc>
          <w:tcPr>
            <w:tcW w:w="1267" w:type="dxa"/>
            <w:shd w:val="clear" w:color="auto" w:fill="auto"/>
            <w:vAlign w:val="center"/>
          </w:tcPr>
          <w:p w14:paraId="5FDC16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8F29340" w14:textId="77777777">
        <w:trPr>
          <w:trHeight w:val="300"/>
        </w:trPr>
        <w:tc>
          <w:tcPr>
            <w:tcW w:w="1844" w:type="dxa"/>
            <w:shd w:val="clear" w:color="auto" w:fill="auto"/>
            <w:vAlign w:val="center"/>
          </w:tcPr>
          <w:p w14:paraId="1277983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w:t>
            </w:r>
          </w:p>
        </w:tc>
        <w:tc>
          <w:tcPr>
            <w:tcW w:w="3109" w:type="dxa"/>
            <w:shd w:val="clear" w:color="auto" w:fill="auto"/>
            <w:vAlign w:val="center"/>
          </w:tcPr>
          <w:p w14:paraId="11171D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鸡中翅</w:t>
            </w:r>
          </w:p>
        </w:tc>
        <w:tc>
          <w:tcPr>
            <w:tcW w:w="2930" w:type="dxa"/>
            <w:shd w:val="clear" w:color="auto" w:fill="auto"/>
            <w:vAlign w:val="center"/>
          </w:tcPr>
          <w:p w14:paraId="3EDDD35A" w14:textId="77777777" w:rsidR="00F044B0" w:rsidRDefault="00F044B0">
            <w:pPr>
              <w:widowControl/>
              <w:jc w:val="center"/>
              <w:textAlignment w:val="center"/>
              <w:rPr>
                <w:rFonts w:ascii="宋体" w:hAnsi="宋体" w:cs="宋体" w:hint="eastAsia"/>
                <w:sz w:val="24"/>
              </w:rPr>
            </w:pPr>
          </w:p>
        </w:tc>
        <w:tc>
          <w:tcPr>
            <w:tcW w:w="1267" w:type="dxa"/>
            <w:shd w:val="clear" w:color="auto" w:fill="auto"/>
            <w:vAlign w:val="center"/>
          </w:tcPr>
          <w:p w14:paraId="5F01F3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4AA667D" w14:textId="77777777">
        <w:trPr>
          <w:trHeight w:val="300"/>
        </w:trPr>
        <w:tc>
          <w:tcPr>
            <w:tcW w:w="1844" w:type="dxa"/>
            <w:shd w:val="clear" w:color="auto" w:fill="auto"/>
            <w:vAlign w:val="center"/>
          </w:tcPr>
          <w:p w14:paraId="3D07FCA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w:t>
            </w:r>
          </w:p>
        </w:tc>
        <w:tc>
          <w:tcPr>
            <w:tcW w:w="3109" w:type="dxa"/>
            <w:shd w:val="clear" w:color="auto" w:fill="auto"/>
            <w:vAlign w:val="center"/>
          </w:tcPr>
          <w:p w14:paraId="76747C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去骨鸡腿</w:t>
            </w:r>
          </w:p>
        </w:tc>
        <w:tc>
          <w:tcPr>
            <w:tcW w:w="2930" w:type="dxa"/>
            <w:shd w:val="clear" w:color="auto" w:fill="auto"/>
            <w:vAlign w:val="center"/>
          </w:tcPr>
          <w:p w14:paraId="6DE90C93" w14:textId="77777777" w:rsidR="00F044B0" w:rsidRDefault="00F044B0">
            <w:pPr>
              <w:widowControl/>
              <w:jc w:val="center"/>
              <w:textAlignment w:val="center"/>
              <w:rPr>
                <w:rFonts w:ascii="宋体" w:hAnsi="宋体" w:cs="宋体" w:hint="eastAsia"/>
                <w:sz w:val="24"/>
              </w:rPr>
            </w:pPr>
          </w:p>
        </w:tc>
        <w:tc>
          <w:tcPr>
            <w:tcW w:w="1267" w:type="dxa"/>
            <w:shd w:val="clear" w:color="auto" w:fill="auto"/>
            <w:vAlign w:val="center"/>
          </w:tcPr>
          <w:p w14:paraId="20944F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AF64AF8" w14:textId="77777777">
        <w:trPr>
          <w:trHeight w:val="300"/>
        </w:trPr>
        <w:tc>
          <w:tcPr>
            <w:tcW w:w="1844" w:type="dxa"/>
            <w:shd w:val="clear" w:color="auto" w:fill="auto"/>
            <w:vAlign w:val="center"/>
          </w:tcPr>
          <w:p w14:paraId="482ABA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w:t>
            </w:r>
          </w:p>
        </w:tc>
        <w:tc>
          <w:tcPr>
            <w:tcW w:w="3109" w:type="dxa"/>
            <w:shd w:val="clear" w:color="auto" w:fill="auto"/>
            <w:vAlign w:val="center"/>
          </w:tcPr>
          <w:p w14:paraId="2A3DD7F6"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鸡根</w:t>
            </w:r>
            <w:proofErr w:type="gramEnd"/>
          </w:p>
        </w:tc>
        <w:tc>
          <w:tcPr>
            <w:tcW w:w="2930" w:type="dxa"/>
            <w:shd w:val="clear" w:color="auto" w:fill="auto"/>
            <w:vAlign w:val="center"/>
          </w:tcPr>
          <w:p w14:paraId="2192CA57" w14:textId="77777777" w:rsidR="00F044B0" w:rsidRDefault="00F044B0">
            <w:pPr>
              <w:widowControl/>
              <w:jc w:val="center"/>
              <w:textAlignment w:val="center"/>
              <w:rPr>
                <w:rFonts w:ascii="宋体" w:hAnsi="宋体" w:cs="宋体" w:hint="eastAsia"/>
                <w:sz w:val="24"/>
              </w:rPr>
            </w:pPr>
          </w:p>
        </w:tc>
        <w:tc>
          <w:tcPr>
            <w:tcW w:w="1267" w:type="dxa"/>
            <w:shd w:val="clear" w:color="auto" w:fill="auto"/>
            <w:vAlign w:val="center"/>
          </w:tcPr>
          <w:p w14:paraId="17693A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7EBD9D4" w14:textId="77777777">
        <w:trPr>
          <w:trHeight w:val="300"/>
        </w:trPr>
        <w:tc>
          <w:tcPr>
            <w:tcW w:w="1844" w:type="dxa"/>
            <w:shd w:val="clear" w:color="auto" w:fill="auto"/>
            <w:vAlign w:val="center"/>
          </w:tcPr>
          <w:p w14:paraId="15A6D9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w:t>
            </w:r>
          </w:p>
        </w:tc>
        <w:tc>
          <w:tcPr>
            <w:tcW w:w="3109" w:type="dxa"/>
            <w:shd w:val="clear" w:color="auto" w:fill="auto"/>
            <w:vAlign w:val="center"/>
          </w:tcPr>
          <w:p w14:paraId="3CECE9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大鸭掌</w:t>
            </w:r>
          </w:p>
        </w:tc>
        <w:tc>
          <w:tcPr>
            <w:tcW w:w="2930" w:type="dxa"/>
            <w:shd w:val="clear" w:color="auto" w:fill="auto"/>
            <w:vAlign w:val="center"/>
          </w:tcPr>
          <w:p w14:paraId="67BC0AE5"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33FACF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AAFBC65" w14:textId="77777777">
        <w:trPr>
          <w:trHeight w:val="300"/>
        </w:trPr>
        <w:tc>
          <w:tcPr>
            <w:tcW w:w="1844" w:type="dxa"/>
            <w:shd w:val="clear" w:color="auto" w:fill="auto"/>
            <w:vAlign w:val="center"/>
          </w:tcPr>
          <w:p w14:paraId="6E106E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w:t>
            </w:r>
          </w:p>
        </w:tc>
        <w:tc>
          <w:tcPr>
            <w:tcW w:w="3109" w:type="dxa"/>
            <w:shd w:val="clear" w:color="auto" w:fill="auto"/>
            <w:vAlign w:val="center"/>
          </w:tcPr>
          <w:p w14:paraId="077E92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鸭头</w:t>
            </w:r>
          </w:p>
        </w:tc>
        <w:tc>
          <w:tcPr>
            <w:tcW w:w="2930" w:type="dxa"/>
            <w:shd w:val="clear" w:color="auto" w:fill="auto"/>
            <w:vAlign w:val="center"/>
          </w:tcPr>
          <w:p w14:paraId="1DCC5002"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422619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2DAB0A3" w14:textId="77777777">
        <w:trPr>
          <w:trHeight w:val="300"/>
        </w:trPr>
        <w:tc>
          <w:tcPr>
            <w:tcW w:w="1844" w:type="dxa"/>
            <w:shd w:val="clear" w:color="auto" w:fill="auto"/>
            <w:vAlign w:val="center"/>
          </w:tcPr>
          <w:p w14:paraId="52DB5E0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w:t>
            </w:r>
          </w:p>
        </w:tc>
        <w:tc>
          <w:tcPr>
            <w:tcW w:w="3109" w:type="dxa"/>
            <w:shd w:val="clear" w:color="auto" w:fill="auto"/>
            <w:vAlign w:val="center"/>
          </w:tcPr>
          <w:p w14:paraId="44B355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牛杂</w:t>
            </w:r>
          </w:p>
        </w:tc>
        <w:tc>
          <w:tcPr>
            <w:tcW w:w="2930" w:type="dxa"/>
            <w:shd w:val="clear" w:color="auto" w:fill="auto"/>
            <w:vAlign w:val="center"/>
          </w:tcPr>
          <w:p w14:paraId="2EF59E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285克/包</w:t>
            </w:r>
          </w:p>
        </w:tc>
        <w:tc>
          <w:tcPr>
            <w:tcW w:w="1267" w:type="dxa"/>
            <w:shd w:val="clear" w:color="auto" w:fill="auto"/>
            <w:vAlign w:val="center"/>
          </w:tcPr>
          <w:p w14:paraId="1FC5D07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3FA77B4" w14:textId="77777777">
        <w:trPr>
          <w:trHeight w:val="300"/>
        </w:trPr>
        <w:tc>
          <w:tcPr>
            <w:tcW w:w="1844" w:type="dxa"/>
            <w:shd w:val="clear" w:color="auto" w:fill="auto"/>
            <w:vAlign w:val="center"/>
          </w:tcPr>
          <w:p w14:paraId="1AB6FD1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w:t>
            </w:r>
          </w:p>
        </w:tc>
        <w:tc>
          <w:tcPr>
            <w:tcW w:w="3109" w:type="dxa"/>
            <w:shd w:val="clear" w:color="auto" w:fill="auto"/>
            <w:vAlign w:val="center"/>
          </w:tcPr>
          <w:p w14:paraId="791709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薯条</w:t>
            </w:r>
          </w:p>
        </w:tc>
        <w:tc>
          <w:tcPr>
            <w:tcW w:w="2930" w:type="dxa"/>
            <w:shd w:val="clear" w:color="auto" w:fill="auto"/>
            <w:vAlign w:val="center"/>
          </w:tcPr>
          <w:p w14:paraId="03E20C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4斤/包</w:t>
            </w:r>
          </w:p>
        </w:tc>
        <w:tc>
          <w:tcPr>
            <w:tcW w:w="1267" w:type="dxa"/>
            <w:shd w:val="clear" w:color="auto" w:fill="auto"/>
            <w:vAlign w:val="center"/>
          </w:tcPr>
          <w:p w14:paraId="12063A6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7C82E3F" w14:textId="77777777">
        <w:trPr>
          <w:trHeight w:val="300"/>
        </w:trPr>
        <w:tc>
          <w:tcPr>
            <w:tcW w:w="1844" w:type="dxa"/>
            <w:shd w:val="clear" w:color="auto" w:fill="auto"/>
            <w:vAlign w:val="center"/>
          </w:tcPr>
          <w:p w14:paraId="0ACEED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w:t>
            </w:r>
          </w:p>
        </w:tc>
        <w:tc>
          <w:tcPr>
            <w:tcW w:w="3109" w:type="dxa"/>
            <w:shd w:val="clear" w:color="auto" w:fill="auto"/>
            <w:vAlign w:val="center"/>
          </w:tcPr>
          <w:p w14:paraId="3F76B7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洋葱圈</w:t>
            </w:r>
          </w:p>
        </w:tc>
        <w:tc>
          <w:tcPr>
            <w:tcW w:w="2930" w:type="dxa"/>
            <w:shd w:val="clear" w:color="auto" w:fill="auto"/>
            <w:vAlign w:val="center"/>
          </w:tcPr>
          <w:p w14:paraId="48741C1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908克/包</w:t>
            </w:r>
          </w:p>
        </w:tc>
        <w:tc>
          <w:tcPr>
            <w:tcW w:w="1267" w:type="dxa"/>
            <w:shd w:val="clear" w:color="auto" w:fill="auto"/>
            <w:vAlign w:val="center"/>
          </w:tcPr>
          <w:p w14:paraId="296661F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7647740" w14:textId="77777777">
        <w:trPr>
          <w:trHeight w:val="300"/>
        </w:trPr>
        <w:tc>
          <w:tcPr>
            <w:tcW w:w="1844" w:type="dxa"/>
            <w:shd w:val="clear" w:color="auto" w:fill="auto"/>
            <w:vAlign w:val="center"/>
          </w:tcPr>
          <w:p w14:paraId="35A2FC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21</w:t>
            </w:r>
          </w:p>
        </w:tc>
        <w:tc>
          <w:tcPr>
            <w:tcW w:w="3109" w:type="dxa"/>
            <w:shd w:val="clear" w:color="auto" w:fill="auto"/>
            <w:vAlign w:val="center"/>
          </w:tcPr>
          <w:p w14:paraId="48C1985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蛋黄鸡卷（蛋黄鸭卷）</w:t>
            </w:r>
          </w:p>
        </w:tc>
        <w:tc>
          <w:tcPr>
            <w:tcW w:w="2930" w:type="dxa"/>
            <w:shd w:val="clear" w:color="auto" w:fill="auto"/>
            <w:vAlign w:val="center"/>
          </w:tcPr>
          <w:p w14:paraId="45FEB0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200克/条</w:t>
            </w:r>
          </w:p>
        </w:tc>
        <w:tc>
          <w:tcPr>
            <w:tcW w:w="1267" w:type="dxa"/>
            <w:shd w:val="clear" w:color="auto" w:fill="auto"/>
            <w:vAlign w:val="center"/>
          </w:tcPr>
          <w:p w14:paraId="56D654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条</w:t>
            </w:r>
          </w:p>
        </w:tc>
      </w:tr>
      <w:tr w:rsidR="00F044B0" w14:paraId="73B58D0D" w14:textId="77777777">
        <w:trPr>
          <w:trHeight w:val="300"/>
        </w:trPr>
        <w:tc>
          <w:tcPr>
            <w:tcW w:w="1844" w:type="dxa"/>
            <w:shd w:val="clear" w:color="auto" w:fill="auto"/>
            <w:vAlign w:val="center"/>
          </w:tcPr>
          <w:p w14:paraId="643FD95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w:t>
            </w:r>
          </w:p>
        </w:tc>
        <w:tc>
          <w:tcPr>
            <w:tcW w:w="3109" w:type="dxa"/>
            <w:shd w:val="clear" w:color="auto" w:fill="auto"/>
            <w:vAlign w:val="center"/>
          </w:tcPr>
          <w:p w14:paraId="0081F1F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鸡米花</w:t>
            </w:r>
          </w:p>
        </w:tc>
        <w:tc>
          <w:tcPr>
            <w:tcW w:w="2930" w:type="dxa"/>
            <w:shd w:val="clear" w:color="auto" w:fill="auto"/>
            <w:vAlign w:val="center"/>
          </w:tcPr>
          <w:p w14:paraId="142D5B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 xml:space="preserve"> 吉力 2.5KG/包</w:t>
            </w:r>
          </w:p>
        </w:tc>
        <w:tc>
          <w:tcPr>
            <w:tcW w:w="1267" w:type="dxa"/>
            <w:shd w:val="clear" w:color="auto" w:fill="auto"/>
            <w:vAlign w:val="center"/>
          </w:tcPr>
          <w:p w14:paraId="2B2634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5D6EF4B" w14:textId="77777777">
        <w:trPr>
          <w:trHeight w:val="300"/>
        </w:trPr>
        <w:tc>
          <w:tcPr>
            <w:tcW w:w="1844" w:type="dxa"/>
            <w:shd w:val="clear" w:color="auto" w:fill="auto"/>
            <w:vAlign w:val="center"/>
          </w:tcPr>
          <w:p w14:paraId="16F1194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w:t>
            </w:r>
          </w:p>
        </w:tc>
        <w:tc>
          <w:tcPr>
            <w:tcW w:w="3109" w:type="dxa"/>
            <w:shd w:val="clear" w:color="auto" w:fill="auto"/>
            <w:vAlign w:val="center"/>
          </w:tcPr>
          <w:p w14:paraId="3A64A5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皮蛋卷</w:t>
            </w:r>
          </w:p>
        </w:tc>
        <w:tc>
          <w:tcPr>
            <w:tcW w:w="2930" w:type="dxa"/>
            <w:shd w:val="clear" w:color="auto" w:fill="auto"/>
            <w:vAlign w:val="center"/>
          </w:tcPr>
          <w:p w14:paraId="421B88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250克/条</w:t>
            </w:r>
          </w:p>
        </w:tc>
        <w:tc>
          <w:tcPr>
            <w:tcW w:w="1267" w:type="dxa"/>
            <w:shd w:val="clear" w:color="auto" w:fill="auto"/>
            <w:vAlign w:val="center"/>
          </w:tcPr>
          <w:p w14:paraId="356103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条</w:t>
            </w:r>
          </w:p>
        </w:tc>
      </w:tr>
      <w:tr w:rsidR="00F044B0" w14:paraId="455167E9" w14:textId="77777777">
        <w:trPr>
          <w:trHeight w:val="300"/>
        </w:trPr>
        <w:tc>
          <w:tcPr>
            <w:tcW w:w="1844" w:type="dxa"/>
            <w:shd w:val="clear" w:color="auto" w:fill="auto"/>
            <w:vAlign w:val="center"/>
          </w:tcPr>
          <w:p w14:paraId="01A6FC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w:t>
            </w:r>
          </w:p>
        </w:tc>
        <w:tc>
          <w:tcPr>
            <w:tcW w:w="3109" w:type="dxa"/>
            <w:shd w:val="clear" w:color="auto" w:fill="auto"/>
            <w:vAlign w:val="center"/>
          </w:tcPr>
          <w:p w14:paraId="7E26C0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红菜头</w:t>
            </w:r>
          </w:p>
        </w:tc>
        <w:tc>
          <w:tcPr>
            <w:tcW w:w="2930" w:type="dxa"/>
            <w:shd w:val="clear" w:color="auto" w:fill="auto"/>
            <w:vAlign w:val="center"/>
          </w:tcPr>
          <w:p w14:paraId="2FAEAF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411克/罐</w:t>
            </w:r>
          </w:p>
        </w:tc>
        <w:tc>
          <w:tcPr>
            <w:tcW w:w="1267" w:type="dxa"/>
            <w:shd w:val="clear" w:color="auto" w:fill="auto"/>
            <w:vAlign w:val="center"/>
          </w:tcPr>
          <w:p w14:paraId="5B96DA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罐</w:t>
            </w:r>
          </w:p>
        </w:tc>
      </w:tr>
      <w:tr w:rsidR="00F044B0" w14:paraId="08683448" w14:textId="77777777">
        <w:trPr>
          <w:trHeight w:val="300"/>
        </w:trPr>
        <w:tc>
          <w:tcPr>
            <w:tcW w:w="1844" w:type="dxa"/>
            <w:shd w:val="clear" w:color="auto" w:fill="auto"/>
            <w:vAlign w:val="center"/>
          </w:tcPr>
          <w:p w14:paraId="5F0C2F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w:t>
            </w:r>
          </w:p>
        </w:tc>
        <w:tc>
          <w:tcPr>
            <w:tcW w:w="3109" w:type="dxa"/>
            <w:shd w:val="clear" w:color="auto" w:fill="auto"/>
            <w:vAlign w:val="center"/>
          </w:tcPr>
          <w:p w14:paraId="7191F9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香酥脆卷</w:t>
            </w:r>
          </w:p>
        </w:tc>
        <w:tc>
          <w:tcPr>
            <w:tcW w:w="2930" w:type="dxa"/>
            <w:shd w:val="clear" w:color="auto" w:fill="auto"/>
            <w:vAlign w:val="center"/>
          </w:tcPr>
          <w:p w14:paraId="081208C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280g/包</w:t>
            </w:r>
          </w:p>
        </w:tc>
        <w:tc>
          <w:tcPr>
            <w:tcW w:w="1267" w:type="dxa"/>
            <w:shd w:val="clear" w:color="auto" w:fill="auto"/>
            <w:vAlign w:val="center"/>
          </w:tcPr>
          <w:p w14:paraId="36E849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11B1648" w14:textId="77777777">
        <w:trPr>
          <w:trHeight w:val="300"/>
        </w:trPr>
        <w:tc>
          <w:tcPr>
            <w:tcW w:w="1844" w:type="dxa"/>
            <w:shd w:val="clear" w:color="auto" w:fill="auto"/>
            <w:vAlign w:val="center"/>
          </w:tcPr>
          <w:p w14:paraId="20AA70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w:t>
            </w:r>
          </w:p>
        </w:tc>
        <w:tc>
          <w:tcPr>
            <w:tcW w:w="3109" w:type="dxa"/>
            <w:shd w:val="clear" w:color="auto" w:fill="auto"/>
            <w:vAlign w:val="center"/>
          </w:tcPr>
          <w:p w14:paraId="45A3BC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和成鱼翅</w:t>
            </w:r>
          </w:p>
        </w:tc>
        <w:tc>
          <w:tcPr>
            <w:tcW w:w="2930" w:type="dxa"/>
            <w:shd w:val="clear" w:color="auto" w:fill="auto"/>
            <w:vAlign w:val="center"/>
          </w:tcPr>
          <w:p w14:paraId="3576E1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1斤/包</w:t>
            </w:r>
          </w:p>
        </w:tc>
        <w:tc>
          <w:tcPr>
            <w:tcW w:w="1267" w:type="dxa"/>
            <w:shd w:val="clear" w:color="auto" w:fill="auto"/>
            <w:vAlign w:val="center"/>
          </w:tcPr>
          <w:p w14:paraId="2CBB1B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D06BDF5" w14:textId="77777777">
        <w:trPr>
          <w:trHeight w:val="300"/>
        </w:trPr>
        <w:tc>
          <w:tcPr>
            <w:tcW w:w="1844" w:type="dxa"/>
            <w:shd w:val="clear" w:color="auto" w:fill="auto"/>
            <w:vAlign w:val="center"/>
          </w:tcPr>
          <w:p w14:paraId="273289A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27</w:t>
            </w:r>
          </w:p>
        </w:tc>
        <w:tc>
          <w:tcPr>
            <w:tcW w:w="3109" w:type="dxa"/>
            <w:shd w:val="clear" w:color="auto" w:fill="auto"/>
            <w:vAlign w:val="center"/>
          </w:tcPr>
          <w:p w14:paraId="58D74F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烤肠</w:t>
            </w:r>
          </w:p>
        </w:tc>
        <w:tc>
          <w:tcPr>
            <w:tcW w:w="2930" w:type="dxa"/>
            <w:shd w:val="clear" w:color="auto" w:fill="auto"/>
            <w:vAlign w:val="center"/>
          </w:tcPr>
          <w:p w14:paraId="570B929F"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7204CB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572EE6B" w14:textId="77777777">
        <w:trPr>
          <w:trHeight w:val="300"/>
        </w:trPr>
        <w:tc>
          <w:tcPr>
            <w:tcW w:w="1844" w:type="dxa"/>
            <w:shd w:val="clear" w:color="auto" w:fill="auto"/>
            <w:vAlign w:val="center"/>
          </w:tcPr>
          <w:p w14:paraId="46B241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w:t>
            </w:r>
          </w:p>
        </w:tc>
        <w:tc>
          <w:tcPr>
            <w:tcW w:w="3109" w:type="dxa"/>
            <w:shd w:val="clear" w:color="auto" w:fill="auto"/>
            <w:vAlign w:val="center"/>
          </w:tcPr>
          <w:p w14:paraId="3F8CD7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虾饺</w:t>
            </w:r>
          </w:p>
        </w:tc>
        <w:tc>
          <w:tcPr>
            <w:tcW w:w="2930" w:type="dxa"/>
            <w:shd w:val="clear" w:color="auto" w:fill="auto"/>
            <w:vAlign w:val="center"/>
          </w:tcPr>
          <w:p w14:paraId="193B741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440克/包</w:t>
            </w:r>
          </w:p>
        </w:tc>
        <w:tc>
          <w:tcPr>
            <w:tcW w:w="1267" w:type="dxa"/>
            <w:shd w:val="clear" w:color="auto" w:fill="auto"/>
            <w:vAlign w:val="center"/>
          </w:tcPr>
          <w:p w14:paraId="18E1B1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D0FE497" w14:textId="77777777">
        <w:trPr>
          <w:trHeight w:val="300"/>
        </w:trPr>
        <w:tc>
          <w:tcPr>
            <w:tcW w:w="1844" w:type="dxa"/>
            <w:shd w:val="clear" w:color="auto" w:fill="auto"/>
            <w:vAlign w:val="center"/>
          </w:tcPr>
          <w:p w14:paraId="453150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29</w:t>
            </w:r>
          </w:p>
        </w:tc>
        <w:tc>
          <w:tcPr>
            <w:tcW w:w="3109" w:type="dxa"/>
            <w:shd w:val="clear" w:color="auto" w:fill="auto"/>
            <w:vAlign w:val="center"/>
          </w:tcPr>
          <w:p w14:paraId="0FE03E6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芝麻球（麻球）</w:t>
            </w:r>
          </w:p>
        </w:tc>
        <w:tc>
          <w:tcPr>
            <w:tcW w:w="2930" w:type="dxa"/>
            <w:shd w:val="clear" w:color="auto" w:fill="auto"/>
            <w:vAlign w:val="center"/>
          </w:tcPr>
          <w:p w14:paraId="28C6D4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260克/包</w:t>
            </w:r>
          </w:p>
        </w:tc>
        <w:tc>
          <w:tcPr>
            <w:tcW w:w="1267" w:type="dxa"/>
            <w:shd w:val="clear" w:color="auto" w:fill="auto"/>
            <w:vAlign w:val="center"/>
          </w:tcPr>
          <w:p w14:paraId="6EC4C03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B71228F" w14:textId="77777777">
        <w:trPr>
          <w:trHeight w:val="300"/>
        </w:trPr>
        <w:tc>
          <w:tcPr>
            <w:tcW w:w="1844" w:type="dxa"/>
            <w:shd w:val="clear" w:color="auto" w:fill="auto"/>
            <w:vAlign w:val="center"/>
          </w:tcPr>
          <w:p w14:paraId="35C1353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w:t>
            </w:r>
          </w:p>
        </w:tc>
        <w:tc>
          <w:tcPr>
            <w:tcW w:w="3109" w:type="dxa"/>
            <w:shd w:val="clear" w:color="auto" w:fill="auto"/>
            <w:vAlign w:val="center"/>
          </w:tcPr>
          <w:p w14:paraId="502380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虾饺皇</w:t>
            </w:r>
          </w:p>
        </w:tc>
        <w:tc>
          <w:tcPr>
            <w:tcW w:w="2930" w:type="dxa"/>
            <w:shd w:val="clear" w:color="auto" w:fill="auto"/>
            <w:vAlign w:val="center"/>
          </w:tcPr>
          <w:p w14:paraId="7CFE1D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600克/包</w:t>
            </w:r>
          </w:p>
        </w:tc>
        <w:tc>
          <w:tcPr>
            <w:tcW w:w="1267" w:type="dxa"/>
            <w:shd w:val="clear" w:color="auto" w:fill="auto"/>
            <w:vAlign w:val="center"/>
          </w:tcPr>
          <w:p w14:paraId="3BCA502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D75DFF4" w14:textId="77777777">
        <w:trPr>
          <w:trHeight w:val="300"/>
        </w:trPr>
        <w:tc>
          <w:tcPr>
            <w:tcW w:w="1844" w:type="dxa"/>
            <w:shd w:val="clear" w:color="auto" w:fill="auto"/>
            <w:vAlign w:val="center"/>
          </w:tcPr>
          <w:p w14:paraId="1E47AB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31</w:t>
            </w:r>
          </w:p>
        </w:tc>
        <w:tc>
          <w:tcPr>
            <w:tcW w:w="3109" w:type="dxa"/>
            <w:shd w:val="clear" w:color="auto" w:fill="auto"/>
            <w:vAlign w:val="center"/>
          </w:tcPr>
          <w:p w14:paraId="3E8F231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淮扬米糕</w:t>
            </w:r>
          </w:p>
        </w:tc>
        <w:tc>
          <w:tcPr>
            <w:tcW w:w="2930" w:type="dxa"/>
            <w:shd w:val="clear" w:color="auto" w:fill="auto"/>
            <w:vAlign w:val="center"/>
          </w:tcPr>
          <w:p w14:paraId="1442E62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200克/包</w:t>
            </w:r>
          </w:p>
        </w:tc>
        <w:tc>
          <w:tcPr>
            <w:tcW w:w="1267" w:type="dxa"/>
            <w:shd w:val="clear" w:color="auto" w:fill="auto"/>
            <w:vAlign w:val="center"/>
          </w:tcPr>
          <w:p w14:paraId="65843F1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DCFE697" w14:textId="77777777">
        <w:trPr>
          <w:trHeight w:val="300"/>
        </w:trPr>
        <w:tc>
          <w:tcPr>
            <w:tcW w:w="1844" w:type="dxa"/>
            <w:shd w:val="clear" w:color="auto" w:fill="auto"/>
            <w:vAlign w:val="center"/>
          </w:tcPr>
          <w:p w14:paraId="4E1D51C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32</w:t>
            </w:r>
          </w:p>
        </w:tc>
        <w:tc>
          <w:tcPr>
            <w:tcW w:w="3109" w:type="dxa"/>
            <w:shd w:val="clear" w:color="auto" w:fill="auto"/>
            <w:vAlign w:val="center"/>
          </w:tcPr>
          <w:p w14:paraId="55D649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寿司紫菜</w:t>
            </w:r>
          </w:p>
        </w:tc>
        <w:tc>
          <w:tcPr>
            <w:tcW w:w="2930" w:type="dxa"/>
            <w:shd w:val="clear" w:color="auto" w:fill="auto"/>
            <w:vAlign w:val="center"/>
          </w:tcPr>
          <w:p w14:paraId="18C345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10小包/包  10枚/小包</w:t>
            </w:r>
          </w:p>
        </w:tc>
        <w:tc>
          <w:tcPr>
            <w:tcW w:w="1267" w:type="dxa"/>
            <w:shd w:val="clear" w:color="auto" w:fill="auto"/>
            <w:vAlign w:val="center"/>
          </w:tcPr>
          <w:p w14:paraId="165D8B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B5949D6" w14:textId="77777777">
        <w:trPr>
          <w:trHeight w:val="300"/>
        </w:trPr>
        <w:tc>
          <w:tcPr>
            <w:tcW w:w="1844" w:type="dxa"/>
            <w:shd w:val="clear" w:color="auto" w:fill="auto"/>
            <w:vAlign w:val="center"/>
          </w:tcPr>
          <w:p w14:paraId="4BCDF0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33</w:t>
            </w:r>
          </w:p>
        </w:tc>
        <w:tc>
          <w:tcPr>
            <w:tcW w:w="3109" w:type="dxa"/>
            <w:shd w:val="clear" w:color="auto" w:fill="auto"/>
            <w:vAlign w:val="center"/>
          </w:tcPr>
          <w:p w14:paraId="368FF0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泡</w:t>
            </w:r>
            <w:proofErr w:type="gramStart"/>
            <w:r>
              <w:rPr>
                <w:rFonts w:ascii="宋体" w:hAnsi="宋体" w:cs="宋体" w:hint="eastAsia"/>
                <w:kern w:val="0"/>
                <w:sz w:val="24"/>
              </w:rPr>
              <w:t>椒</w:t>
            </w:r>
            <w:proofErr w:type="gramEnd"/>
            <w:r>
              <w:rPr>
                <w:rFonts w:ascii="宋体" w:hAnsi="宋体" w:cs="宋体" w:hint="eastAsia"/>
                <w:kern w:val="0"/>
                <w:sz w:val="24"/>
              </w:rPr>
              <w:t>鱼皮</w:t>
            </w:r>
          </w:p>
        </w:tc>
        <w:tc>
          <w:tcPr>
            <w:tcW w:w="2930" w:type="dxa"/>
            <w:shd w:val="clear" w:color="auto" w:fill="auto"/>
            <w:vAlign w:val="center"/>
          </w:tcPr>
          <w:p w14:paraId="4AFB2F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200克/包</w:t>
            </w:r>
          </w:p>
        </w:tc>
        <w:tc>
          <w:tcPr>
            <w:tcW w:w="1267" w:type="dxa"/>
            <w:shd w:val="clear" w:color="auto" w:fill="auto"/>
            <w:vAlign w:val="center"/>
          </w:tcPr>
          <w:p w14:paraId="216B459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FB54608" w14:textId="77777777">
        <w:trPr>
          <w:trHeight w:val="300"/>
        </w:trPr>
        <w:tc>
          <w:tcPr>
            <w:tcW w:w="1844" w:type="dxa"/>
            <w:shd w:val="clear" w:color="auto" w:fill="auto"/>
            <w:vAlign w:val="center"/>
          </w:tcPr>
          <w:p w14:paraId="1B724F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34</w:t>
            </w:r>
          </w:p>
        </w:tc>
        <w:tc>
          <w:tcPr>
            <w:tcW w:w="3109" w:type="dxa"/>
            <w:shd w:val="clear" w:color="auto" w:fill="auto"/>
            <w:vAlign w:val="center"/>
          </w:tcPr>
          <w:p w14:paraId="0B4E0FB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三叔公鲜麻薯</w:t>
            </w:r>
          </w:p>
        </w:tc>
        <w:tc>
          <w:tcPr>
            <w:tcW w:w="2930" w:type="dxa"/>
            <w:shd w:val="clear" w:color="auto" w:fill="auto"/>
            <w:vAlign w:val="center"/>
          </w:tcPr>
          <w:p w14:paraId="4CBEA3D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250克/包</w:t>
            </w:r>
          </w:p>
        </w:tc>
        <w:tc>
          <w:tcPr>
            <w:tcW w:w="1267" w:type="dxa"/>
            <w:shd w:val="clear" w:color="auto" w:fill="auto"/>
            <w:vAlign w:val="center"/>
          </w:tcPr>
          <w:p w14:paraId="48A07B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89F5A57" w14:textId="77777777">
        <w:trPr>
          <w:trHeight w:val="300"/>
        </w:trPr>
        <w:tc>
          <w:tcPr>
            <w:tcW w:w="1844" w:type="dxa"/>
            <w:shd w:val="clear" w:color="auto" w:fill="auto"/>
            <w:vAlign w:val="center"/>
          </w:tcPr>
          <w:p w14:paraId="784C84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35</w:t>
            </w:r>
          </w:p>
        </w:tc>
        <w:tc>
          <w:tcPr>
            <w:tcW w:w="3109" w:type="dxa"/>
            <w:shd w:val="clear" w:color="auto" w:fill="auto"/>
            <w:vAlign w:val="center"/>
          </w:tcPr>
          <w:p w14:paraId="2A91D1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冻鸡块</w:t>
            </w:r>
          </w:p>
        </w:tc>
        <w:tc>
          <w:tcPr>
            <w:tcW w:w="2930" w:type="dxa"/>
            <w:shd w:val="clear" w:color="auto" w:fill="auto"/>
            <w:vAlign w:val="center"/>
          </w:tcPr>
          <w:p w14:paraId="3722C727"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4C3F049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4C52D0A" w14:textId="77777777">
        <w:trPr>
          <w:trHeight w:val="300"/>
        </w:trPr>
        <w:tc>
          <w:tcPr>
            <w:tcW w:w="1844" w:type="dxa"/>
            <w:shd w:val="clear" w:color="auto" w:fill="auto"/>
            <w:vAlign w:val="center"/>
          </w:tcPr>
          <w:p w14:paraId="0459746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w:t>
            </w:r>
          </w:p>
        </w:tc>
        <w:tc>
          <w:tcPr>
            <w:tcW w:w="3109" w:type="dxa"/>
            <w:shd w:val="clear" w:color="auto" w:fill="auto"/>
            <w:vAlign w:val="center"/>
          </w:tcPr>
          <w:p w14:paraId="76D361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西瓜包</w:t>
            </w:r>
          </w:p>
        </w:tc>
        <w:tc>
          <w:tcPr>
            <w:tcW w:w="2930" w:type="dxa"/>
            <w:shd w:val="clear" w:color="auto" w:fill="auto"/>
            <w:vAlign w:val="center"/>
          </w:tcPr>
          <w:p w14:paraId="2641A3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300克/包</w:t>
            </w:r>
          </w:p>
        </w:tc>
        <w:tc>
          <w:tcPr>
            <w:tcW w:w="1267" w:type="dxa"/>
            <w:shd w:val="clear" w:color="auto" w:fill="auto"/>
            <w:vAlign w:val="center"/>
          </w:tcPr>
          <w:p w14:paraId="3F2E0D6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C5ABFB0" w14:textId="77777777">
        <w:trPr>
          <w:trHeight w:val="300"/>
        </w:trPr>
        <w:tc>
          <w:tcPr>
            <w:tcW w:w="1844" w:type="dxa"/>
            <w:shd w:val="clear" w:color="auto" w:fill="auto"/>
            <w:vAlign w:val="center"/>
          </w:tcPr>
          <w:p w14:paraId="7B5DC5C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37</w:t>
            </w:r>
          </w:p>
        </w:tc>
        <w:tc>
          <w:tcPr>
            <w:tcW w:w="3109" w:type="dxa"/>
            <w:shd w:val="clear" w:color="auto" w:fill="auto"/>
            <w:vAlign w:val="center"/>
          </w:tcPr>
          <w:p w14:paraId="577A3C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凤梨酥</w:t>
            </w:r>
          </w:p>
        </w:tc>
        <w:tc>
          <w:tcPr>
            <w:tcW w:w="2930" w:type="dxa"/>
            <w:shd w:val="clear" w:color="auto" w:fill="auto"/>
            <w:vAlign w:val="center"/>
          </w:tcPr>
          <w:p w14:paraId="0766BA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300克/包</w:t>
            </w:r>
          </w:p>
        </w:tc>
        <w:tc>
          <w:tcPr>
            <w:tcW w:w="1267" w:type="dxa"/>
            <w:shd w:val="clear" w:color="auto" w:fill="auto"/>
            <w:vAlign w:val="center"/>
          </w:tcPr>
          <w:p w14:paraId="0B14144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74D646A" w14:textId="77777777">
        <w:trPr>
          <w:trHeight w:val="300"/>
        </w:trPr>
        <w:tc>
          <w:tcPr>
            <w:tcW w:w="1844" w:type="dxa"/>
            <w:shd w:val="clear" w:color="auto" w:fill="auto"/>
            <w:vAlign w:val="center"/>
          </w:tcPr>
          <w:p w14:paraId="607878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38</w:t>
            </w:r>
          </w:p>
        </w:tc>
        <w:tc>
          <w:tcPr>
            <w:tcW w:w="3109" w:type="dxa"/>
            <w:shd w:val="clear" w:color="auto" w:fill="auto"/>
            <w:vAlign w:val="center"/>
          </w:tcPr>
          <w:p w14:paraId="08C26D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香</w:t>
            </w:r>
            <w:proofErr w:type="gramStart"/>
            <w:r>
              <w:rPr>
                <w:rFonts w:ascii="宋体" w:hAnsi="宋体" w:cs="宋体" w:hint="eastAsia"/>
                <w:kern w:val="0"/>
                <w:sz w:val="24"/>
              </w:rPr>
              <w:t>糯</w:t>
            </w:r>
            <w:proofErr w:type="gramEnd"/>
            <w:r>
              <w:rPr>
                <w:rFonts w:ascii="宋体" w:hAnsi="宋体" w:cs="宋体" w:hint="eastAsia"/>
                <w:kern w:val="0"/>
                <w:sz w:val="24"/>
              </w:rPr>
              <w:t>紫薯酥</w:t>
            </w:r>
          </w:p>
        </w:tc>
        <w:tc>
          <w:tcPr>
            <w:tcW w:w="2930" w:type="dxa"/>
            <w:shd w:val="clear" w:color="auto" w:fill="auto"/>
            <w:vAlign w:val="center"/>
          </w:tcPr>
          <w:p w14:paraId="25FF6E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260克/包</w:t>
            </w:r>
          </w:p>
        </w:tc>
        <w:tc>
          <w:tcPr>
            <w:tcW w:w="1267" w:type="dxa"/>
            <w:shd w:val="clear" w:color="auto" w:fill="auto"/>
            <w:vAlign w:val="center"/>
          </w:tcPr>
          <w:p w14:paraId="533EB2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EA2721F" w14:textId="77777777">
        <w:trPr>
          <w:trHeight w:val="300"/>
        </w:trPr>
        <w:tc>
          <w:tcPr>
            <w:tcW w:w="1844" w:type="dxa"/>
            <w:shd w:val="clear" w:color="auto" w:fill="auto"/>
            <w:vAlign w:val="center"/>
          </w:tcPr>
          <w:p w14:paraId="5F120D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39</w:t>
            </w:r>
          </w:p>
        </w:tc>
        <w:tc>
          <w:tcPr>
            <w:tcW w:w="3109" w:type="dxa"/>
            <w:shd w:val="clear" w:color="auto" w:fill="auto"/>
            <w:vAlign w:val="center"/>
          </w:tcPr>
          <w:p w14:paraId="528B7DB2"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葱</w:t>
            </w:r>
            <w:proofErr w:type="gramEnd"/>
            <w:r>
              <w:rPr>
                <w:rFonts w:ascii="宋体" w:hAnsi="宋体" w:cs="宋体" w:hint="eastAsia"/>
                <w:kern w:val="0"/>
                <w:sz w:val="24"/>
              </w:rPr>
              <w:t>包肉</w:t>
            </w:r>
          </w:p>
        </w:tc>
        <w:tc>
          <w:tcPr>
            <w:tcW w:w="2930" w:type="dxa"/>
            <w:shd w:val="clear" w:color="auto" w:fill="auto"/>
            <w:vAlign w:val="center"/>
          </w:tcPr>
          <w:p w14:paraId="4C61E4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300克/包</w:t>
            </w:r>
          </w:p>
        </w:tc>
        <w:tc>
          <w:tcPr>
            <w:tcW w:w="1267" w:type="dxa"/>
            <w:shd w:val="clear" w:color="auto" w:fill="auto"/>
            <w:vAlign w:val="center"/>
          </w:tcPr>
          <w:p w14:paraId="628A4C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809A39E" w14:textId="77777777">
        <w:trPr>
          <w:trHeight w:val="300"/>
        </w:trPr>
        <w:tc>
          <w:tcPr>
            <w:tcW w:w="1844" w:type="dxa"/>
            <w:shd w:val="clear" w:color="auto" w:fill="auto"/>
            <w:vAlign w:val="center"/>
          </w:tcPr>
          <w:p w14:paraId="6900F3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w:t>
            </w:r>
          </w:p>
        </w:tc>
        <w:tc>
          <w:tcPr>
            <w:tcW w:w="3109" w:type="dxa"/>
            <w:shd w:val="clear" w:color="auto" w:fill="auto"/>
            <w:vAlign w:val="center"/>
          </w:tcPr>
          <w:p w14:paraId="648AEA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奥尔</w:t>
            </w:r>
            <w:proofErr w:type="gramStart"/>
            <w:r>
              <w:rPr>
                <w:rFonts w:ascii="宋体" w:hAnsi="宋体" w:cs="宋体" w:hint="eastAsia"/>
                <w:kern w:val="0"/>
                <w:sz w:val="24"/>
              </w:rPr>
              <w:t>良烤翅</w:t>
            </w:r>
            <w:proofErr w:type="gramEnd"/>
          </w:p>
        </w:tc>
        <w:tc>
          <w:tcPr>
            <w:tcW w:w="2930" w:type="dxa"/>
            <w:shd w:val="clear" w:color="auto" w:fill="auto"/>
            <w:vAlign w:val="center"/>
          </w:tcPr>
          <w:p w14:paraId="404B02D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475克/包</w:t>
            </w:r>
          </w:p>
        </w:tc>
        <w:tc>
          <w:tcPr>
            <w:tcW w:w="1267" w:type="dxa"/>
            <w:shd w:val="clear" w:color="auto" w:fill="auto"/>
            <w:vAlign w:val="center"/>
          </w:tcPr>
          <w:p w14:paraId="18B8791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BF3B840" w14:textId="77777777">
        <w:trPr>
          <w:trHeight w:val="300"/>
        </w:trPr>
        <w:tc>
          <w:tcPr>
            <w:tcW w:w="1844" w:type="dxa"/>
            <w:shd w:val="clear" w:color="auto" w:fill="auto"/>
            <w:vAlign w:val="center"/>
          </w:tcPr>
          <w:p w14:paraId="24D6DCC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w:t>
            </w:r>
          </w:p>
        </w:tc>
        <w:tc>
          <w:tcPr>
            <w:tcW w:w="3109" w:type="dxa"/>
            <w:shd w:val="clear" w:color="auto" w:fill="auto"/>
            <w:vAlign w:val="center"/>
          </w:tcPr>
          <w:p w14:paraId="61E1C724"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薯角</w:t>
            </w:r>
            <w:proofErr w:type="gramEnd"/>
          </w:p>
        </w:tc>
        <w:tc>
          <w:tcPr>
            <w:tcW w:w="2930" w:type="dxa"/>
            <w:shd w:val="clear" w:color="auto" w:fill="auto"/>
            <w:vAlign w:val="center"/>
          </w:tcPr>
          <w:p w14:paraId="2DA197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2.5kg/包</w:t>
            </w:r>
          </w:p>
        </w:tc>
        <w:tc>
          <w:tcPr>
            <w:tcW w:w="1267" w:type="dxa"/>
            <w:shd w:val="clear" w:color="auto" w:fill="auto"/>
            <w:vAlign w:val="center"/>
          </w:tcPr>
          <w:p w14:paraId="2B2BD7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9F7383A" w14:textId="77777777">
        <w:trPr>
          <w:trHeight w:val="300"/>
        </w:trPr>
        <w:tc>
          <w:tcPr>
            <w:tcW w:w="1844" w:type="dxa"/>
            <w:shd w:val="clear" w:color="auto" w:fill="auto"/>
            <w:vAlign w:val="center"/>
          </w:tcPr>
          <w:p w14:paraId="5FF058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42</w:t>
            </w:r>
          </w:p>
        </w:tc>
        <w:tc>
          <w:tcPr>
            <w:tcW w:w="3109" w:type="dxa"/>
            <w:shd w:val="clear" w:color="auto" w:fill="auto"/>
            <w:vAlign w:val="center"/>
          </w:tcPr>
          <w:p w14:paraId="2286AE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装笋干</w:t>
            </w:r>
          </w:p>
        </w:tc>
        <w:tc>
          <w:tcPr>
            <w:tcW w:w="2930" w:type="dxa"/>
            <w:shd w:val="clear" w:color="auto" w:fill="auto"/>
            <w:vAlign w:val="center"/>
          </w:tcPr>
          <w:p w14:paraId="23D2F4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5斤/包</w:t>
            </w:r>
          </w:p>
        </w:tc>
        <w:tc>
          <w:tcPr>
            <w:tcW w:w="1267" w:type="dxa"/>
            <w:shd w:val="clear" w:color="auto" w:fill="auto"/>
            <w:vAlign w:val="center"/>
          </w:tcPr>
          <w:p w14:paraId="6EEECB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BD87AF1" w14:textId="77777777">
        <w:trPr>
          <w:trHeight w:val="300"/>
        </w:trPr>
        <w:tc>
          <w:tcPr>
            <w:tcW w:w="1844" w:type="dxa"/>
            <w:shd w:val="clear" w:color="auto" w:fill="auto"/>
            <w:vAlign w:val="center"/>
          </w:tcPr>
          <w:p w14:paraId="7C34DF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43</w:t>
            </w:r>
          </w:p>
        </w:tc>
        <w:tc>
          <w:tcPr>
            <w:tcW w:w="3109" w:type="dxa"/>
            <w:shd w:val="clear" w:color="auto" w:fill="auto"/>
            <w:vAlign w:val="center"/>
          </w:tcPr>
          <w:p w14:paraId="137EDB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宝塔扣肉</w:t>
            </w:r>
          </w:p>
        </w:tc>
        <w:tc>
          <w:tcPr>
            <w:tcW w:w="2930" w:type="dxa"/>
            <w:shd w:val="clear" w:color="auto" w:fill="auto"/>
            <w:vAlign w:val="center"/>
          </w:tcPr>
          <w:p w14:paraId="04B72F5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500克/包</w:t>
            </w:r>
          </w:p>
        </w:tc>
        <w:tc>
          <w:tcPr>
            <w:tcW w:w="1267" w:type="dxa"/>
            <w:shd w:val="clear" w:color="auto" w:fill="auto"/>
            <w:vAlign w:val="center"/>
          </w:tcPr>
          <w:p w14:paraId="029FE9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ABA0D85" w14:textId="77777777">
        <w:trPr>
          <w:trHeight w:val="300"/>
        </w:trPr>
        <w:tc>
          <w:tcPr>
            <w:tcW w:w="1844" w:type="dxa"/>
            <w:shd w:val="clear" w:color="auto" w:fill="auto"/>
            <w:vAlign w:val="center"/>
          </w:tcPr>
          <w:p w14:paraId="4AF14E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44</w:t>
            </w:r>
          </w:p>
        </w:tc>
        <w:tc>
          <w:tcPr>
            <w:tcW w:w="3109" w:type="dxa"/>
            <w:shd w:val="clear" w:color="auto" w:fill="auto"/>
            <w:vAlign w:val="center"/>
          </w:tcPr>
          <w:p w14:paraId="266B4090"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鸡排</w:t>
            </w:r>
            <w:proofErr w:type="gramEnd"/>
          </w:p>
        </w:tc>
        <w:tc>
          <w:tcPr>
            <w:tcW w:w="2930" w:type="dxa"/>
            <w:shd w:val="clear" w:color="auto" w:fill="auto"/>
            <w:vAlign w:val="center"/>
          </w:tcPr>
          <w:p w14:paraId="7B98AAB4"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2AD9A5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77C0D8B" w14:textId="77777777">
        <w:trPr>
          <w:trHeight w:val="300"/>
        </w:trPr>
        <w:tc>
          <w:tcPr>
            <w:tcW w:w="1844" w:type="dxa"/>
            <w:shd w:val="clear" w:color="auto" w:fill="auto"/>
            <w:vAlign w:val="center"/>
          </w:tcPr>
          <w:p w14:paraId="4EA5B10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w:t>
            </w:r>
          </w:p>
        </w:tc>
        <w:tc>
          <w:tcPr>
            <w:tcW w:w="3109" w:type="dxa"/>
            <w:shd w:val="clear" w:color="auto" w:fill="auto"/>
            <w:vAlign w:val="center"/>
          </w:tcPr>
          <w:p w14:paraId="45857AB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彩蛋卷</w:t>
            </w:r>
          </w:p>
        </w:tc>
        <w:tc>
          <w:tcPr>
            <w:tcW w:w="2930" w:type="dxa"/>
            <w:shd w:val="clear" w:color="auto" w:fill="auto"/>
            <w:vAlign w:val="center"/>
          </w:tcPr>
          <w:p w14:paraId="2CC18D2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130克/包</w:t>
            </w:r>
          </w:p>
        </w:tc>
        <w:tc>
          <w:tcPr>
            <w:tcW w:w="1267" w:type="dxa"/>
            <w:shd w:val="clear" w:color="auto" w:fill="auto"/>
            <w:vAlign w:val="center"/>
          </w:tcPr>
          <w:p w14:paraId="185106B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0460EAF" w14:textId="77777777">
        <w:trPr>
          <w:trHeight w:val="300"/>
        </w:trPr>
        <w:tc>
          <w:tcPr>
            <w:tcW w:w="1844" w:type="dxa"/>
            <w:shd w:val="clear" w:color="auto" w:fill="auto"/>
            <w:vAlign w:val="center"/>
          </w:tcPr>
          <w:p w14:paraId="6D2096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46</w:t>
            </w:r>
          </w:p>
        </w:tc>
        <w:tc>
          <w:tcPr>
            <w:tcW w:w="3109" w:type="dxa"/>
            <w:shd w:val="clear" w:color="auto" w:fill="auto"/>
            <w:vAlign w:val="center"/>
          </w:tcPr>
          <w:p w14:paraId="164D4DB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冻干炸带鱼</w:t>
            </w:r>
          </w:p>
        </w:tc>
        <w:tc>
          <w:tcPr>
            <w:tcW w:w="2930" w:type="dxa"/>
            <w:shd w:val="clear" w:color="auto" w:fill="auto"/>
            <w:vAlign w:val="center"/>
          </w:tcPr>
          <w:p w14:paraId="2EAC1FCE"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1C4CFB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5002A91" w14:textId="77777777">
        <w:trPr>
          <w:trHeight w:val="300"/>
        </w:trPr>
        <w:tc>
          <w:tcPr>
            <w:tcW w:w="1844" w:type="dxa"/>
            <w:shd w:val="clear" w:color="auto" w:fill="auto"/>
            <w:vAlign w:val="center"/>
          </w:tcPr>
          <w:p w14:paraId="2AAE27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47</w:t>
            </w:r>
          </w:p>
        </w:tc>
        <w:tc>
          <w:tcPr>
            <w:tcW w:w="3109" w:type="dxa"/>
            <w:shd w:val="clear" w:color="auto" w:fill="auto"/>
            <w:vAlign w:val="center"/>
          </w:tcPr>
          <w:p w14:paraId="76357C2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小米汤</w:t>
            </w:r>
          </w:p>
        </w:tc>
        <w:tc>
          <w:tcPr>
            <w:tcW w:w="2930" w:type="dxa"/>
            <w:shd w:val="clear" w:color="auto" w:fill="auto"/>
            <w:vAlign w:val="center"/>
          </w:tcPr>
          <w:p w14:paraId="7CE8CF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1000克/包</w:t>
            </w:r>
          </w:p>
        </w:tc>
        <w:tc>
          <w:tcPr>
            <w:tcW w:w="1267" w:type="dxa"/>
            <w:shd w:val="clear" w:color="auto" w:fill="auto"/>
            <w:vAlign w:val="center"/>
          </w:tcPr>
          <w:p w14:paraId="0A71A62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49DE1B6" w14:textId="77777777">
        <w:trPr>
          <w:trHeight w:val="300"/>
        </w:trPr>
        <w:tc>
          <w:tcPr>
            <w:tcW w:w="1844" w:type="dxa"/>
            <w:shd w:val="clear" w:color="auto" w:fill="auto"/>
            <w:vAlign w:val="center"/>
          </w:tcPr>
          <w:p w14:paraId="326DD4F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48</w:t>
            </w:r>
          </w:p>
        </w:tc>
        <w:tc>
          <w:tcPr>
            <w:tcW w:w="3109" w:type="dxa"/>
            <w:shd w:val="clear" w:color="auto" w:fill="auto"/>
            <w:vAlign w:val="center"/>
          </w:tcPr>
          <w:p w14:paraId="3A8EFA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笑脸土豆</w:t>
            </w:r>
          </w:p>
        </w:tc>
        <w:tc>
          <w:tcPr>
            <w:tcW w:w="2930" w:type="dxa"/>
            <w:shd w:val="clear" w:color="auto" w:fill="auto"/>
            <w:vAlign w:val="center"/>
          </w:tcPr>
          <w:p w14:paraId="1A26BE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2000克/包</w:t>
            </w:r>
          </w:p>
        </w:tc>
        <w:tc>
          <w:tcPr>
            <w:tcW w:w="1267" w:type="dxa"/>
            <w:shd w:val="clear" w:color="auto" w:fill="auto"/>
            <w:vAlign w:val="center"/>
          </w:tcPr>
          <w:p w14:paraId="5B72F7E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2C2AD26" w14:textId="77777777">
        <w:trPr>
          <w:trHeight w:val="300"/>
        </w:trPr>
        <w:tc>
          <w:tcPr>
            <w:tcW w:w="1844" w:type="dxa"/>
            <w:shd w:val="clear" w:color="auto" w:fill="auto"/>
            <w:vAlign w:val="center"/>
          </w:tcPr>
          <w:p w14:paraId="17E900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49</w:t>
            </w:r>
          </w:p>
        </w:tc>
        <w:tc>
          <w:tcPr>
            <w:tcW w:w="3109" w:type="dxa"/>
            <w:shd w:val="clear" w:color="auto" w:fill="auto"/>
            <w:vAlign w:val="center"/>
          </w:tcPr>
          <w:p w14:paraId="60B877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苏阿姨春卷</w:t>
            </w:r>
          </w:p>
        </w:tc>
        <w:tc>
          <w:tcPr>
            <w:tcW w:w="2930" w:type="dxa"/>
            <w:shd w:val="clear" w:color="auto" w:fill="auto"/>
            <w:vAlign w:val="center"/>
          </w:tcPr>
          <w:p w14:paraId="1FDC52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2斤/包</w:t>
            </w:r>
          </w:p>
        </w:tc>
        <w:tc>
          <w:tcPr>
            <w:tcW w:w="1267" w:type="dxa"/>
            <w:shd w:val="clear" w:color="auto" w:fill="auto"/>
            <w:vAlign w:val="center"/>
          </w:tcPr>
          <w:p w14:paraId="626333A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6D417C0" w14:textId="77777777">
        <w:trPr>
          <w:trHeight w:val="300"/>
        </w:trPr>
        <w:tc>
          <w:tcPr>
            <w:tcW w:w="1844" w:type="dxa"/>
            <w:shd w:val="clear" w:color="auto" w:fill="auto"/>
            <w:vAlign w:val="center"/>
          </w:tcPr>
          <w:p w14:paraId="517945D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50</w:t>
            </w:r>
          </w:p>
        </w:tc>
        <w:tc>
          <w:tcPr>
            <w:tcW w:w="3109" w:type="dxa"/>
            <w:shd w:val="clear" w:color="auto" w:fill="auto"/>
            <w:vAlign w:val="center"/>
          </w:tcPr>
          <w:p w14:paraId="347974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鸡爪</w:t>
            </w:r>
          </w:p>
        </w:tc>
        <w:tc>
          <w:tcPr>
            <w:tcW w:w="2930" w:type="dxa"/>
            <w:shd w:val="clear" w:color="auto" w:fill="auto"/>
            <w:vAlign w:val="center"/>
          </w:tcPr>
          <w:p w14:paraId="328162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兴</w:t>
            </w:r>
            <w:proofErr w:type="gramStart"/>
            <w:r>
              <w:rPr>
                <w:rFonts w:ascii="宋体" w:hAnsi="宋体" w:cs="宋体" w:hint="eastAsia"/>
                <w:kern w:val="0"/>
                <w:sz w:val="24"/>
              </w:rPr>
              <w:t>祥</w:t>
            </w:r>
            <w:proofErr w:type="gramEnd"/>
          </w:p>
        </w:tc>
        <w:tc>
          <w:tcPr>
            <w:tcW w:w="1267" w:type="dxa"/>
            <w:shd w:val="clear" w:color="auto" w:fill="auto"/>
            <w:vAlign w:val="center"/>
          </w:tcPr>
          <w:p w14:paraId="28A757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5D9B5CF" w14:textId="77777777">
        <w:trPr>
          <w:trHeight w:val="300"/>
        </w:trPr>
        <w:tc>
          <w:tcPr>
            <w:tcW w:w="1844" w:type="dxa"/>
            <w:shd w:val="clear" w:color="auto" w:fill="auto"/>
            <w:vAlign w:val="center"/>
          </w:tcPr>
          <w:p w14:paraId="019FE33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51</w:t>
            </w:r>
          </w:p>
        </w:tc>
        <w:tc>
          <w:tcPr>
            <w:tcW w:w="3109" w:type="dxa"/>
            <w:shd w:val="clear" w:color="auto" w:fill="auto"/>
            <w:vAlign w:val="center"/>
          </w:tcPr>
          <w:p w14:paraId="6DDC6C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牛肋骨</w:t>
            </w:r>
          </w:p>
        </w:tc>
        <w:tc>
          <w:tcPr>
            <w:tcW w:w="2930" w:type="dxa"/>
            <w:shd w:val="clear" w:color="auto" w:fill="auto"/>
            <w:vAlign w:val="center"/>
          </w:tcPr>
          <w:p w14:paraId="3C49BA8C"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738664E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根</w:t>
            </w:r>
          </w:p>
        </w:tc>
      </w:tr>
      <w:tr w:rsidR="00F044B0" w14:paraId="29B32AC2" w14:textId="77777777">
        <w:trPr>
          <w:trHeight w:val="300"/>
        </w:trPr>
        <w:tc>
          <w:tcPr>
            <w:tcW w:w="1844" w:type="dxa"/>
            <w:shd w:val="clear" w:color="auto" w:fill="auto"/>
            <w:vAlign w:val="center"/>
          </w:tcPr>
          <w:p w14:paraId="0C20693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52</w:t>
            </w:r>
          </w:p>
        </w:tc>
        <w:tc>
          <w:tcPr>
            <w:tcW w:w="3109" w:type="dxa"/>
            <w:shd w:val="clear" w:color="auto" w:fill="auto"/>
            <w:vAlign w:val="center"/>
          </w:tcPr>
          <w:p w14:paraId="52704F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目鱼花</w:t>
            </w:r>
          </w:p>
        </w:tc>
        <w:tc>
          <w:tcPr>
            <w:tcW w:w="2930" w:type="dxa"/>
            <w:shd w:val="clear" w:color="auto" w:fill="auto"/>
            <w:vAlign w:val="center"/>
          </w:tcPr>
          <w:p w14:paraId="39B8CEC3"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01E0D7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707EBF6" w14:textId="77777777">
        <w:trPr>
          <w:trHeight w:val="300"/>
        </w:trPr>
        <w:tc>
          <w:tcPr>
            <w:tcW w:w="1844" w:type="dxa"/>
            <w:shd w:val="clear" w:color="auto" w:fill="auto"/>
            <w:vAlign w:val="center"/>
          </w:tcPr>
          <w:p w14:paraId="597C26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53</w:t>
            </w:r>
          </w:p>
        </w:tc>
        <w:tc>
          <w:tcPr>
            <w:tcW w:w="3109" w:type="dxa"/>
            <w:shd w:val="clear" w:color="auto" w:fill="auto"/>
            <w:vAlign w:val="center"/>
          </w:tcPr>
          <w:p w14:paraId="0AE76F2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裙带菜</w:t>
            </w:r>
          </w:p>
        </w:tc>
        <w:tc>
          <w:tcPr>
            <w:tcW w:w="2930" w:type="dxa"/>
            <w:shd w:val="clear" w:color="auto" w:fill="auto"/>
            <w:vAlign w:val="center"/>
          </w:tcPr>
          <w:p w14:paraId="6BA068C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400克/包</w:t>
            </w:r>
          </w:p>
        </w:tc>
        <w:tc>
          <w:tcPr>
            <w:tcW w:w="1267" w:type="dxa"/>
            <w:shd w:val="clear" w:color="auto" w:fill="auto"/>
            <w:vAlign w:val="center"/>
          </w:tcPr>
          <w:p w14:paraId="03E1C3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0F877F6" w14:textId="77777777">
        <w:trPr>
          <w:trHeight w:val="300"/>
        </w:trPr>
        <w:tc>
          <w:tcPr>
            <w:tcW w:w="1844" w:type="dxa"/>
            <w:shd w:val="clear" w:color="auto" w:fill="auto"/>
            <w:vAlign w:val="center"/>
          </w:tcPr>
          <w:p w14:paraId="55F3F27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54</w:t>
            </w:r>
          </w:p>
        </w:tc>
        <w:tc>
          <w:tcPr>
            <w:tcW w:w="3109" w:type="dxa"/>
            <w:shd w:val="clear" w:color="auto" w:fill="auto"/>
            <w:vAlign w:val="center"/>
          </w:tcPr>
          <w:p w14:paraId="0AA99E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鹿茸菌</w:t>
            </w:r>
          </w:p>
        </w:tc>
        <w:tc>
          <w:tcPr>
            <w:tcW w:w="2930" w:type="dxa"/>
            <w:shd w:val="clear" w:color="auto" w:fill="auto"/>
            <w:vAlign w:val="center"/>
          </w:tcPr>
          <w:p w14:paraId="2836CFA4"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59C8A1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40CEF22" w14:textId="77777777">
        <w:trPr>
          <w:trHeight w:val="300"/>
        </w:trPr>
        <w:tc>
          <w:tcPr>
            <w:tcW w:w="1844" w:type="dxa"/>
            <w:shd w:val="clear" w:color="auto" w:fill="auto"/>
            <w:vAlign w:val="center"/>
          </w:tcPr>
          <w:p w14:paraId="571EC5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55</w:t>
            </w:r>
          </w:p>
        </w:tc>
        <w:tc>
          <w:tcPr>
            <w:tcW w:w="3109" w:type="dxa"/>
            <w:shd w:val="clear" w:color="auto" w:fill="auto"/>
            <w:vAlign w:val="center"/>
          </w:tcPr>
          <w:p w14:paraId="529339B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寿司海苔</w:t>
            </w:r>
          </w:p>
        </w:tc>
        <w:tc>
          <w:tcPr>
            <w:tcW w:w="2930" w:type="dxa"/>
            <w:shd w:val="clear" w:color="auto" w:fill="auto"/>
            <w:vAlign w:val="center"/>
          </w:tcPr>
          <w:p w14:paraId="751B31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29克/包</w:t>
            </w:r>
          </w:p>
        </w:tc>
        <w:tc>
          <w:tcPr>
            <w:tcW w:w="1267" w:type="dxa"/>
            <w:shd w:val="clear" w:color="auto" w:fill="auto"/>
            <w:vAlign w:val="center"/>
          </w:tcPr>
          <w:p w14:paraId="2F56126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5D53A4D" w14:textId="77777777">
        <w:trPr>
          <w:trHeight w:val="300"/>
        </w:trPr>
        <w:tc>
          <w:tcPr>
            <w:tcW w:w="1844" w:type="dxa"/>
            <w:shd w:val="clear" w:color="auto" w:fill="auto"/>
            <w:vAlign w:val="center"/>
          </w:tcPr>
          <w:p w14:paraId="4F3EAC8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56</w:t>
            </w:r>
          </w:p>
        </w:tc>
        <w:tc>
          <w:tcPr>
            <w:tcW w:w="3109" w:type="dxa"/>
            <w:shd w:val="clear" w:color="auto" w:fill="auto"/>
            <w:vAlign w:val="center"/>
          </w:tcPr>
          <w:p w14:paraId="326E05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鹿茸菌</w:t>
            </w:r>
          </w:p>
        </w:tc>
        <w:tc>
          <w:tcPr>
            <w:tcW w:w="2930" w:type="dxa"/>
            <w:shd w:val="clear" w:color="auto" w:fill="auto"/>
            <w:vAlign w:val="center"/>
          </w:tcPr>
          <w:p w14:paraId="41C3775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250克/包</w:t>
            </w:r>
          </w:p>
        </w:tc>
        <w:tc>
          <w:tcPr>
            <w:tcW w:w="1267" w:type="dxa"/>
            <w:shd w:val="clear" w:color="auto" w:fill="auto"/>
            <w:vAlign w:val="center"/>
          </w:tcPr>
          <w:p w14:paraId="02C54A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ABF1B71" w14:textId="77777777">
        <w:trPr>
          <w:trHeight w:val="300"/>
        </w:trPr>
        <w:tc>
          <w:tcPr>
            <w:tcW w:w="1844" w:type="dxa"/>
            <w:shd w:val="clear" w:color="auto" w:fill="auto"/>
            <w:vAlign w:val="center"/>
          </w:tcPr>
          <w:p w14:paraId="402A832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57</w:t>
            </w:r>
          </w:p>
        </w:tc>
        <w:tc>
          <w:tcPr>
            <w:tcW w:w="3109" w:type="dxa"/>
            <w:shd w:val="clear" w:color="auto" w:fill="auto"/>
            <w:vAlign w:val="center"/>
          </w:tcPr>
          <w:p w14:paraId="39F63E3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温州鱼饼/包</w:t>
            </w:r>
          </w:p>
        </w:tc>
        <w:tc>
          <w:tcPr>
            <w:tcW w:w="2930" w:type="dxa"/>
            <w:shd w:val="clear" w:color="auto" w:fill="auto"/>
            <w:vAlign w:val="center"/>
          </w:tcPr>
          <w:p w14:paraId="36BDB6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150克/包</w:t>
            </w:r>
          </w:p>
        </w:tc>
        <w:tc>
          <w:tcPr>
            <w:tcW w:w="1267" w:type="dxa"/>
            <w:shd w:val="clear" w:color="auto" w:fill="auto"/>
            <w:vAlign w:val="center"/>
          </w:tcPr>
          <w:p w14:paraId="26FCC9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AF91BCC" w14:textId="77777777">
        <w:trPr>
          <w:trHeight w:val="300"/>
        </w:trPr>
        <w:tc>
          <w:tcPr>
            <w:tcW w:w="1844" w:type="dxa"/>
            <w:shd w:val="clear" w:color="auto" w:fill="auto"/>
            <w:vAlign w:val="center"/>
          </w:tcPr>
          <w:p w14:paraId="208C92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58</w:t>
            </w:r>
          </w:p>
        </w:tc>
        <w:tc>
          <w:tcPr>
            <w:tcW w:w="3109" w:type="dxa"/>
            <w:shd w:val="clear" w:color="auto" w:fill="auto"/>
            <w:vAlign w:val="center"/>
          </w:tcPr>
          <w:p w14:paraId="4BD1615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去骨凤爪</w:t>
            </w:r>
          </w:p>
        </w:tc>
        <w:tc>
          <w:tcPr>
            <w:tcW w:w="2930" w:type="dxa"/>
            <w:shd w:val="clear" w:color="auto" w:fill="auto"/>
            <w:vAlign w:val="center"/>
          </w:tcPr>
          <w:p w14:paraId="3A8FB3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1.8斤/包</w:t>
            </w:r>
          </w:p>
        </w:tc>
        <w:tc>
          <w:tcPr>
            <w:tcW w:w="1267" w:type="dxa"/>
            <w:shd w:val="clear" w:color="auto" w:fill="auto"/>
            <w:vAlign w:val="center"/>
          </w:tcPr>
          <w:p w14:paraId="35DA83A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D7F2AE0" w14:textId="77777777">
        <w:trPr>
          <w:trHeight w:val="300"/>
        </w:trPr>
        <w:tc>
          <w:tcPr>
            <w:tcW w:w="1844" w:type="dxa"/>
            <w:shd w:val="clear" w:color="auto" w:fill="auto"/>
            <w:vAlign w:val="center"/>
          </w:tcPr>
          <w:p w14:paraId="61AC26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59</w:t>
            </w:r>
          </w:p>
        </w:tc>
        <w:tc>
          <w:tcPr>
            <w:tcW w:w="3109" w:type="dxa"/>
            <w:shd w:val="clear" w:color="auto" w:fill="auto"/>
            <w:vAlign w:val="center"/>
          </w:tcPr>
          <w:p w14:paraId="244211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中华海草</w:t>
            </w:r>
          </w:p>
        </w:tc>
        <w:tc>
          <w:tcPr>
            <w:tcW w:w="2930" w:type="dxa"/>
            <w:shd w:val="clear" w:color="auto" w:fill="auto"/>
            <w:vAlign w:val="center"/>
          </w:tcPr>
          <w:p w14:paraId="15B0A8F5"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354E722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2F1425A4" w14:textId="77777777">
        <w:trPr>
          <w:trHeight w:val="300"/>
        </w:trPr>
        <w:tc>
          <w:tcPr>
            <w:tcW w:w="1844" w:type="dxa"/>
            <w:shd w:val="clear" w:color="auto" w:fill="auto"/>
            <w:vAlign w:val="center"/>
          </w:tcPr>
          <w:p w14:paraId="329C96E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60</w:t>
            </w:r>
          </w:p>
        </w:tc>
        <w:tc>
          <w:tcPr>
            <w:tcW w:w="3109" w:type="dxa"/>
            <w:shd w:val="clear" w:color="auto" w:fill="auto"/>
            <w:vAlign w:val="center"/>
          </w:tcPr>
          <w:p w14:paraId="3C554F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山坞</w:t>
            </w:r>
            <w:proofErr w:type="gramStart"/>
            <w:r>
              <w:rPr>
                <w:rFonts w:ascii="宋体" w:hAnsi="宋体" w:cs="宋体" w:hint="eastAsia"/>
                <w:kern w:val="0"/>
                <w:sz w:val="24"/>
              </w:rPr>
              <w:t>佬</w:t>
            </w:r>
            <w:proofErr w:type="gramEnd"/>
            <w:r>
              <w:rPr>
                <w:rFonts w:ascii="宋体" w:hAnsi="宋体" w:cs="宋体" w:hint="eastAsia"/>
                <w:kern w:val="0"/>
                <w:sz w:val="24"/>
              </w:rPr>
              <w:t>玉米饼</w:t>
            </w:r>
          </w:p>
        </w:tc>
        <w:tc>
          <w:tcPr>
            <w:tcW w:w="2930" w:type="dxa"/>
            <w:shd w:val="clear" w:color="auto" w:fill="auto"/>
            <w:vAlign w:val="center"/>
          </w:tcPr>
          <w:p w14:paraId="2FCBE4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280g/包，5个/包</w:t>
            </w:r>
          </w:p>
        </w:tc>
        <w:tc>
          <w:tcPr>
            <w:tcW w:w="1267" w:type="dxa"/>
            <w:shd w:val="clear" w:color="auto" w:fill="auto"/>
            <w:vAlign w:val="center"/>
          </w:tcPr>
          <w:p w14:paraId="3C0F39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73E4A9A" w14:textId="77777777">
        <w:trPr>
          <w:trHeight w:val="300"/>
        </w:trPr>
        <w:tc>
          <w:tcPr>
            <w:tcW w:w="1844" w:type="dxa"/>
            <w:shd w:val="clear" w:color="auto" w:fill="auto"/>
            <w:vAlign w:val="center"/>
          </w:tcPr>
          <w:p w14:paraId="32F4D2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61</w:t>
            </w:r>
          </w:p>
        </w:tc>
        <w:tc>
          <w:tcPr>
            <w:tcW w:w="3109" w:type="dxa"/>
            <w:shd w:val="clear" w:color="auto" w:fill="auto"/>
            <w:vAlign w:val="center"/>
          </w:tcPr>
          <w:p w14:paraId="7547F49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鸡肉早餐肠</w:t>
            </w:r>
          </w:p>
        </w:tc>
        <w:tc>
          <w:tcPr>
            <w:tcW w:w="2930" w:type="dxa"/>
            <w:shd w:val="clear" w:color="auto" w:fill="auto"/>
            <w:vAlign w:val="center"/>
          </w:tcPr>
          <w:p w14:paraId="647F10D5"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79B59C6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2F0B826" w14:textId="77777777">
        <w:trPr>
          <w:trHeight w:val="300"/>
        </w:trPr>
        <w:tc>
          <w:tcPr>
            <w:tcW w:w="1844" w:type="dxa"/>
            <w:shd w:val="clear" w:color="auto" w:fill="auto"/>
            <w:vAlign w:val="center"/>
          </w:tcPr>
          <w:p w14:paraId="3BC0C3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62</w:t>
            </w:r>
          </w:p>
        </w:tc>
        <w:tc>
          <w:tcPr>
            <w:tcW w:w="3109" w:type="dxa"/>
            <w:shd w:val="clear" w:color="auto" w:fill="auto"/>
            <w:vAlign w:val="center"/>
          </w:tcPr>
          <w:p w14:paraId="6D18B8E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流心麻花</w:t>
            </w:r>
          </w:p>
        </w:tc>
        <w:tc>
          <w:tcPr>
            <w:tcW w:w="2930" w:type="dxa"/>
            <w:shd w:val="clear" w:color="auto" w:fill="auto"/>
            <w:vAlign w:val="center"/>
          </w:tcPr>
          <w:p w14:paraId="687A40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100条/箱</w:t>
            </w:r>
          </w:p>
        </w:tc>
        <w:tc>
          <w:tcPr>
            <w:tcW w:w="1267" w:type="dxa"/>
            <w:shd w:val="clear" w:color="auto" w:fill="auto"/>
            <w:vAlign w:val="center"/>
          </w:tcPr>
          <w:p w14:paraId="350DF1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619DF3F3" w14:textId="77777777">
        <w:trPr>
          <w:trHeight w:val="300"/>
        </w:trPr>
        <w:tc>
          <w:tcPr>
            <w:tcW w:w="1844" w:type="dxa"/>
            <w:shd w:val="clear" w:color="auto" w:fill="auto"/>
            <w:vAlign w:val="center"/>
          </w:tcPr>
          <w:p w14:paraId="17D57B5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63</w:t>
            </w:r>
          </w:p>
        </w:tc>
        <w:tc>
          <w:tcPr>
            <w:tcW w:w="3109" w:type="dxa"/>
            <w:shd w:val="clear" w:color="auto" w:fill="auto"/>
            <w:vAlign w:val="center"/>
          </w:tcPr>
          <w:p w14:paraId="73E8D9D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酥肉</w:t>
            </w:r>
          </w:p>
        </w:tc>
        <w:tc>
          <w:tcPr>
            <w:tcW w:w="2930" w:type="dxa"/>
            <w:shd w:val="clear" w:color="auto" w:fill="auto"/>
            <w:vAlign w:val="center"/>
          </w:tcPr>
          <w:p w14:paraId="46F92FBF"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60A97FF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727C095" w14:textId="77777777">
        <w:trPr>
          <w:trHeight w:val="300"/>
        </w:trPr>
        <w:tc>
          <w:tcPr>
            <w:tcW w:w="1844" w:type="dxa"/>
            <w:shd w:val="clear" w:color="auto" w:fill="auto"/>
            <w:vAlign w:val="center"/>
          </w:tcPr>
          <w:p w14:paraId="03A4A2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64</w:t>
            </w:r>
          </w:p>
        </w:tc>
        <w:tc>
          <w:tcPr>
            <w:tcW w:w="3109" w:type="dxa"/>
            <w:shd w:val="clear" w:color="auto" w:fill="auto"/>
            <w:vAlign w:val="center"/>
          </w:tcPr>
          <w:p w14:paraId="5DF4E77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狮子头</w:t>
            </w:r>
          </w:p>
        </w:tc>
        <w:tc>
          <w:tcPr>
            <w:tcW w:w="2930" w:type="dxa"/>
            <w:shd w:val="clear" w:color="auto" w:fill="auto"/>
            <w:vAlign w:val="center"/>
          </w:tcPr>
          <w:p w14:paraId="176127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学子膳</w:t>
            </w:r>
          </w:p>
        </w:tc>
        <w:tc>
          <w:tcPr>
            <w:tcW w:w="1267" w:type="dxa"/>
            <w:shd w:val="clear" w:color="auto" w:fill="auto"/>
            <w:vAlign w:val="center"/>
          </w:tcPr>
          <w:p w14:paraId="053682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14CF778" w14:textId="77777777">
        <w:trPr>
          <w:trHeight w:val="300"/>
        </w:trPr>
        <w:tc>
          <w:tcPr>
            <w:tcW w:w="1844" w:type="dxa"/>
            <w:shd w:val="clear" w:color="auto" w:fill="auto"/>
            <w:vAlign w:val="center"/>
          </w:tcPr>
          <w:p w14:paraId="6B13CC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65</w:t>
            </w:r>
          </w:p>
        </w:tc>
        <w:tc>
          <w:tcPr>
            <w:tcW w:w="3109" w:type="dxa"/>
            <w:shd w:val="clear" w:color="auto" w:fill="auto"/>
            <w:vAlign w:val="center"/>
          </w:tcPr>
          <w:p w14:paraId="71A3AE0E"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五丰手抓</w:t>
            </w:r>
            <w:proofErr w:type="gramEnd"/>
            <w:r>
              <w:rPr>
                <w:rFonts w:ascii="宋体" w:hAnsi="宋体" w:cs="宋体" w:hint="eastAsia"/>
                <w:kern w:val="0"/>
                <w:sz w:val="24"/>
              </w:rPr>
              <w:t>饼</w:t>
            </w:r>
          </w:p>
        </w:tc>
        <w:tc>
          <w:tcPr>
            <w:tcW w:w="2930" w:type="dxa"/>
            <w:shd w:val="clear" w:color="auto" w:fill="auto"/>
            <w:vAlign w:val="center"/>
          </w:tcPr>
          <w:p w14:paraId="2F593F1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8包/箱，900克/包</w:t>
            </w:r>
          </w:p>
        </w:tc>
        <w:tc>
          <w:tcPr>
            <w:tcW w:w="1267" w:type="dxa"/>
            <w:shd w:val="clear" w:color="auto" w:fill="auto"/>
            <w:vAlign w:val="center"/>
          </w:tcPr>
          <w:p w14:paraId="0DD6B7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0C5C6333" w14:textId="77777777">
        <w:trPr>
          <w:trHeight w:val="300"/>
        </w:trPr>
        <w:tc>
          <w:tcPr>
            <w:tcW w:w="1844" w:type="dxa"/>
            <w:shd w:val="clear" w:color="auto" w:fill="auto"/>
            <w:vAlign w:val="center"/>
          </w:tcPr>
          <w:p w14:paraId="00BE562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66</w:t>
            </w:r>
          </w:p>
        </w:tc>
        <w:tc>
          <w:tcPr>
            <w:tcW w:w="3109" w:type="dxa"/>
            <w:shd w:val="clear" w:color="auto" w:fill="auto"/>
            <w:vAlign w:val="center"/>
          </w:tcPr>
          <w:p w14:paraId="20FB68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凉皮</w:t>
            </w:r>
          </w:p>
        </w:tc>
        <w:tc>
          <w:tcPr>
            <w:tcW w:w="2930" w:type="dxa"/>
            <w:shd w:val="clear" w:color="auto" w:fill="auto"/>
            <w:vAlign w:val="center"/>
          </w:tcPr>
          <w:p w14:paraId="67E92396"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76072D2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22D3ABD" w14:textId="77777777">
        <w:trPr>
          <w:trHeight w:val="300"/>
        </w:trPr>
        <w:tc>
          <w:tcPr>
            <w:tcW w:w="1844" w:type="dxa"/>
            <w:shd w:val="clear" w:color="auto" w:fill="auto"/>
            <w:vAlign w:val="center"/>
          </w:tcPr>
          <w:p w14:paraId="4F56652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67</w:t>
            </w:r>
          </w:p>
        </w:tc>
        <w:tc>
          <w:tcPr>
            <w:tcW w:w="3109" w:type="dxa"/>
            <w:shd w:val="clear" w:color="auto" w:fill="auto"/>
            <w:vAlign w:val="center"/>
          </w:tcPr>
          <w:p w14:paraId="407484C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贡丸</w:t>
            </w:r>
          </w:p>
        </w:tc>
        <w:tc>
          <w:tcPr>
            <w:tcW w:w="2930" w:type="dxa"/>
            <w:shd w:val="clear" w:color="auto" w:fill="auto"/>
            <w:vAlign w:val="center"/>
          </w:tcPr>
          <w:p w14:paraId="5115C14B"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4AA54A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F1AECF5" w14:textId="77777777">
        <w:trPr>
          <w:trHeight w:val="300"/>
        </w:trPr>
        <w:tc>
          <w:tcPr>
            <w:tcW w:w="1844" w:type="dxa"/>
            <w:shd w:val="clear" w:color="auto" w:fill="auto"/>
            <w:vAlign w:val="center"/>
          </w:tcPr>
          <w:p w14:paraId="5C3331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68</w:t>
            </w:r>
          </w:p>
        </w:tc>
        <w:tc>
          <w:tcPr>
            <w:tcW w:w="3109" w:type="dxa"/>
            <w:shd w:val="clear" w:color="auto" w:fill="auto"/>
            <w:vAlign w:val="center"/>
          </w:tcPr>
          <w:p w14:paraId="32F4BD1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小粽子</w:t>
            </w:r>
          </w:p>
        </w:tc>
        <w:tc>
          <w:tcPr>
            <w:tcW w:w="2930" w:type="dxa"/>
            <w:shd w:val="clear" w:color="auto" w:fill="auto"/>
            <w:vAlign w:val="center"/>
          </w:tcPr>
          <w:p w14:paraId="7205E8B9"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67BE00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33C65C57" w14:textId="77777777">
        <w:trPr>
          <w:trHeight w:val="300"/>
        </w:trPr>
        <w:tc>
          <w:tcPr>
            <w:tcW w:w="1844" w:type="dxa"/>
            <w:shd w:val="clear" w:color="auto" w:fill="auto"/>
            <w:vAlign w:val="center"/>
          </w:tcPr>
          <w:p w14:paraId="47016E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69</w:t>
            </w:r>
          </w:p>
        </w:tc>
        <w:tc>
          <w:tcPr>
            <w:tcW w:w="3109" w:type="dxa"/>
            <w:shd w:val="clear" w:color="auto" w:fill="auto"/>
            <w:vAlign w:val="center"/>
          </w:tcPr>
          <w:p w14:paraId="1D09B17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黑米糕</w:t>
            </w:r>
          </w:p>
        </w:tc>
        <w:tc>
          <w:tcPr>
            <w:tcW w:w="2930" w:type="dxa"/>
            <w:shd w:val="clear" w:color="auto" w:fill="auto"/>
            <w:vAlign w:val="center"/>
          </w:tcPr>
          <w:p w14:paraId="17E94E7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360g/包</w:t>
            </w:r>
          </w:p>
        </w:tc>
        <w:tc>
          <w:tcPr>
            <w:tcW w:w="1267" w:type="dxa"/>
            <w:shd w:val="clear" w:color="auto" w:fill="auto"/>
            <w:vAlign w:val="center"/>
          </w:tcPr>
          <w:p w14:paraId="6C73DB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30B520E" w14:textId="77777777">
        <w:trPr>
          <w:trHeight w:val="300"/>
        </w:trPr>
        <w:tc>
          <w:tcPr>
            <w:tcW w:w="1844" w:type="dxa"/>
            <w:shd w:val="clear" w:color="auto" w:fill="auto"/>
            <w:vAlign w:val="center"/>
          </w:tcPr>
          <w:p w14:paraId="5BD152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70</w:t>
            </w:r>
          </w:p>
        </w:tc>
        <w:tc>
          <w:tcPr>
            <w:tcW w:w="3109" w:type="dxa"/>
            <w:shd w:val="clear" w:color="auto" w:fill="auto"/>
            <w:vAlign w:val="center"/>
          </w:tcPr>
          <w:p w14:paraId="084915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干卷面（营养鸡蛋面条）</w:t>
            </w:r>
          </w:p>
        </w:tc>
        <w:tc>
          <w:tcPr>
            <w:tcW w:w="2930" w:type="dxa"/>
            <w:shd w:val="clear" w:color="auto" w:fill="auto"/>
            <w:vAlign w:val="center"/>
          </w:tcPr>
          <w:p w14:paraId="76C7FB71"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710620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D6D67D3" w14:textId="77777777">
        <w:trPr>
          <w:trHeight w:val="300"/>
        </w:trPr>
        <w:tc>
          <w:tcPr>
            <w:tcW w:w="1844" w:type="dxa"/>
            <w:shd w:val="clear" w:color="auto" w:fill="auto"/>
            <w:vAlign w:val="center"/>
          </w:tcPr>
          <w:p w14:paraId="3457A2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71</w:t>
            </w:r>
          </w:p>
        </w:tc>
        <w:tc>
          <w:tcPr>
            <w:tcW w:w="3109" w:type="dxa"/>
            <w:shd w:val="clear" w:color="auto" w:fill="auto"/>
            <w:vAlign w:val="center"/>
          </w:tcPr>
          <w:p w14:paraId="20F84F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意大利面</w:t>
            </w:r>
          </w:p>
        </w:tc>
        <w:tc>
          <w:tcPr>
            <w:tcW w:w="2930" w:type="dxa"/>
            <w:shd w:val="clear" w:color="auto" w:fill="auto"/>
            <w:vAlign w:val="center"/>
          </w:tcPr>
          <w:p w14:paraId="711A9AE1"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24B48C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C68F328" w14:textId="77777777">
        <w:trPr>
          <w:trHeight w:val="300"/>
        </w:trPr>
        <w:tc>
          <w:tcPr>
            <w:tcW w:w="1844" w:type="dxa"/>
            <w:shd w:val="clear" w:color="auto" w:fill="auto"/>
            <w:vAlign w:val="center"/>
          </w:tcPr>
          <w:p w14:paraId="2934DDB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72</w:t>
            </w:r>
          </w:p>
        </w:tc>
        <w:tc>
          <w:tcPr>
            <w:tcW w:w="3109" w:type="dxa"/>
            <w:shd w:val="clear" w:color="auto" w:fill="auto"/>
            <w:vAlign w:val="center"/>
          </w:tcPr>
          <w:p w14:paraId="6C2AD4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酒酿馒头</w:t>
            </w:r>
          </w:p>
        </w:tc>
        <w:tc>
          <w:tcPr>
            <w:tcW w:w="2930" w:type="dxa"/>
            <w:shd w:val="clear" w:color="auto" w:fill="auto"/>
            <w:vAlign w:val="center"/>
          </w:tcPr>
          <w:p w14:paraId="42235739"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60D5FD7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5DD1B897" w14:textId="77777777">
        <w:trPr>
          <w:trHeight w:val="300"/>
        </w:trPr>
        <w:tc>
          <w:tcPr>
            <w:tcW w:w="1844" w:type="dxa"/>
            <w:shd w:val="clear" w:color="auto" w:fill="auto"/>
            <w:vAlign w:val="center"/>
          </w:tcPr>
          <w:p w14:paraId="3144F8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73</w:t>
            </w:r>
          </w:p>
        </w:tc>
        <w:tc>
          <w:tcPr>
            <w:tcW w:w="3109" w:type="dxa"/>
            <w:shd w:val="clear" w:color="auto" w:fill="auto"/>
            <w:vAlign w:val="center"/>
          </w:tcPr>
          <w:p w14:paraId="3E0BD3A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农家粉丝</w:t>
            </w:r>
          </w:p>
        </w:tc>
        <w:tc>
          <w:tcPr>
            <w:tcW w:w="2930" w:type="dxa"/>
            <w:shd w:val="clear" w:color="auto" w:fill="auto"/>
            <w:vAlign w:val="center"/>
          </w:tcPr>
          <w:p w14:paraId="66C3B5A9"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7D1D083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56245912" w14:textId="77777777">
        <w:trPr>
          <w:trHeight w:val="300"/>
        </w:trPr>
        <w:tc>
          <w:tcPr>
            <w:tcW w:w="1844" w:type="dxa"/>
            <w:shd w:val="clear" w:color="auto" w:fill="auto"/>
            <w:vAlign w:val="center"/>
          </w:tcPr>
          <w:p w14:paraId="51A36E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74</w:t>
            </w:r>
          </w:p>
        </w:tc>
        <w:tc>
          <w:tcPr>
            <w:tcW w:w="3109" w:type="dxa"/>
            <w:shd w:val="clear" w:color="auto" w:fill="auto"/>
            <w:vAlign w:val="center"/>
          </w:tcPr>
          <w:p w14:paraId="05C459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红糖发糕</w:t>
            </w:r>
          </w:p>
        </w:tc>
        <w:tc>
          <w:tcPr>
            <w:tcW w:w="2930" w:type="dxa"/>
            <w:shd w:val="clear" w:color="auto" w:fill="auto"/>
            <w:vAlign w:val="center"/>
          </w:tcPr>
          <w:p w14:paraId="5897489D"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3EC993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7D5BBB96" w14:textId="77777777">
        <w:trPr>
          <w:trHeight w:val="300"/>
        </w:trPr>
        <w:tc>
          <w:tcPr>
            <w:tcW w:w="1844" w:type="dxa"/>
            <w:shd w:val="clear" w:color="auto" w:fill="auto"/>
            <w:vAlign w:val="center"/>
          </w:tcPr>
          <w:p w14:paraId="4B79E3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75</w:t>
            </w:r>
          </w:p>
        </w:tc>
        <w:tc>
          <w:tcPr>
            <w:tcW w:w="3109" w:type="dxa"/>
            <w:shd w:val="clear" w:color="auto" w:fill="auto"/>
            <w:vAlign w:val="center"/>
          </w:tcPr>
          <w:p w14:paraId="1E1B742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粉条（宽）</w:t>
            </w:r>
          </w:p>
        </w:tc>
        <w:tc>
          <w:tcPr>
            <w:tcW w:w="2930" w:type="dxa"/>
            <w:shd w:val="clear" w:color="auto" w:fill="auto"/>
            <w:vAlign w:val="center"/>
          </w:tcPr>
          <w:p w14:paraId="1E441DDE"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363A80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A907307" w14:textId="77777777">
        <w:trPr>
          <w:trHeight w:val="300"/>
        </w:trPr>
        <w:tc>
          <w:tcPr>
            <w:tcW w:w="1844" w:type="dxa"/>
            <w:shd w:val="clear" w:color="auto" w:fill="auto"/>
            <w:vAlign w:val="center"/>
          </w:tcPr>
          <w:p w14:paraId="43386C1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76</w:t>
            </w:r>
          </w:p>
        </w:tc>
        <w:tc>
          <w:tcPr>
            <w:tcW w:w="3109" w:type="dxa"/>
            <w:shd w:val="clear" w:color="auto" w:fill="auto"/>
            <w:vAlign w:val="center"/>
          </w:tcPr>
          <w:p w14:paraId="66979F45"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黑芝麻馅心</w:t>
            </w:r>
          </w:p>
        </w:tc>
        <w:tc>
          <w:tcPr>
            <w:tcW w:w="2930" w:type="dxa"/>
            <w:shd w:val="clear" w:color="auto" w:fill="auto"/>
            <w:vAlign w:val="center"/>
          </w:tcPr>
          <w:p w14:paraId="61C6100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250g/包</w:t>
            </w:r>
          </w:p>
        </w:tc>
        <w:tc>
          <w:tcPr>
            <w:tcW w:w="1267" w:type="dxa"/>
            <w:shd w:val="clear" w:color="auto" w:fill="auto"/>
            <w:vAlign w:val="center"/>
          </w:tcPr>
          <w:p w14:paraId="0660CC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56AF58D" w14:textId="77777777">
        <w:trPr>
          <w:trHeight w:val="300"/>
        </w:trPr>
        <w:tc>
          <w:tcPr>
            <w:tcW w:w="1844" w:type="dxa"/>
            <w:shd w:val="clear" w:color="auto" w:fill="auto"/>
            <w:vAlign w:val="center"/>
          </w:tcPr>
          <w:p w14:paraId="2299BB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77</w:t>
            </w:r>
          </w:p>
        </w:tc>
        <w:tc>
          <w:tcPr>
            <w:tcW w:w="3109" w:type="dxa"/>
            <w:shd w:val="clear" w:color="auto" w:fill="auto"/>
            <w:vAlign w:val="center"/>
          </w:tcPr>
          <w:p w14:paraId="7EAE4279" w14:textId="77777777" w:rsidR="00F044B0" w:rsidRDefault="00000000">
            <w:pPr>
              <w:widowControl/>
              <w:jc w:val="center"/>
              <w:textAlignment w:val="center"/>
              <w:rPr>
                <w:rFonts w:ascii="宋体" w:hAnsi="宋体" w:cs="宋体" w:hint="eastAsia"/>
                <w:kern w:val="0"/>
                <w:sz w:val="24"/>
              </w:rPr>
            </w:pPr>
            <w:r>
              <w:rPr>
                <w:rFonts w:ascii="宋体" w:hAnsi="宋体" w:cs="宋体" w:hint="eastAsia"/>
                <w:kern w:val="0"/>
                <w:sz w:val="24"/>
              </w:rPr>
              <w:t>螺丝面</w:t>
            </w:r>
          </w:p>
        </w:tc>
        <w:tc>
          <w:tcPr>
            <w:tcW w:w="2930" w:type="dxa"/>
            <w:shd w:val="clear" w:color="auto" w:fill="auto"/>
            <w:vAlign w:val="center"/>
          </w:tcPr>
          <w:p w14:paraId="7E3924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400克/包</w:t>
            </w:r>
          </w:p>
        </w:tc>
        <w:tc>
          <w:tcPr>
            <w:tcW w:w="1267" w:type="dxa"/>
            <w:shd w:val="clear" w:color="auto" w:fill="auto"/>
            <w:vAlign w:val="center"/>
          </w:tcPr>
          <w:p w14:paraId="7141D3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0E9DF61" w14:textId="77777777">
        <w:trPr>
          <w:trHeight w:val="300"/>
        </w:trPr>
        <w:tc>
          <w:tcPr>
            <w:tcW w:w="1844" w:type="dxa"/>
            <w:shd w:val="clear" w:color="auto" w:fill="auto"/>
            <w:vAlign w:val="center"/>
          </w:tcPr>
          <w:p w14:paraId="735AD1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78</w:t>
            </w:r>
          </w:p>
        </w:tc>
        <w:tc>
          <w:tcPr>
            <w:tcW w:w="3109" w:type="dxa"/>
            <w:shd w:val="clear" w:color="auto" w:fill="auto"/>
            <w:vAlign w:val="center"/>
          </w:tcPr>
          <w:p w14:paraId="7E1E4D3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步步糕</w:t>
            </w:r>
          </w:p>
        </w:tc>
        <w:tc>
          <w:tcPr>
            <w:tcW w:w="2930" w:type="dxa"/>
            <w:shd w:val="clear" w:color="auto" w:fill="auto"/>
            <w:vAlign w:val="center"/>
          </w:tcPr>
          <w:p w14:paraId="6B847FC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280克/块</w:t>
            </w:r>
          </w:p>
        </w:tc>
        <w:tc>
          <w:tcPr>
            <w:tcW w:w="1267" w:type="dxa"/>
            <w:shd w:val="clear" w:color="auto" w:fill="auto"/>
            <w:vAlign w:val="center"/>
          </w:tcPr>
          <w:p w14:paraId="5526146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块</w:t>
            </w:r>
          </w:p>
        </w:tc>
      </w:tr>
      <w:tr w:rsidR="00F044B0" w14:paraId="63FAA490" w14:textId="77777777">
        <w:trPr>
          <w:trHeight w:val="300"/>
        </w:trPr>
        <w:tc>
          <w:tcPr>
            <w:tcW w:w="1844" w:type="dxa"/>
            <w:shd w:val="clear" w:color="auto" w:fill="auto"/>
            <w:vAlign w:val="center"/>
          </w:tcPr>
          <w:p w14:paraId="172B60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79</w:t>
            </w:r>
          </w:p>
        </w:tc>
        <w:tc>
          <w:tcPr>
            <w:tcW w:w="3109" w:type="dxa"/>
            <w:shd w:val="clear" w:color="auto" w:fill="auto"/>
            <w:vAlign w:val="center"/>
          </w:tcPr>
          <w:p w14:paraId="763187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面疙瘩</w:t>
            </w:r>
          </w:p>
        </w:tc>
        <w:tc>
          <w:tcPr>
            <w:tcW w:w="2930" w:type="dxa"/>
            <w:shd w:val="clear" w:color="auto" w:fill="auto"/>
            <w:vAlign w:val="center"/>
          </w:tcPr>
          <w:p w14:paraId="6535EC1F"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60B03C0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E8BCF81" w14:textId="77777777">
        <w:trPr>
          <w:trHeight w:val="300"/>
        </w:trPr>
        <w:tc>
          <w:tcPr>
            <w:tcW w:w="1844" w:type="dxa"/>
            <w:shd w:val="clear" w:color="auto" w:fill="auto"/>
            <w:vAlign w:val="center"/>
          </w:tcPr>
          <w:p w14:paraId="21881CF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w:t>
            </w:r>
          </w:p>
        </w:tc>
        <w:tc>
          <w:tcPr>
            <w:tcW w:w="3109" w:type="dxa"/>
            <w:shd w:val="clear" w:color="auto" w:fill="auto"/>
            <w:vAlign w:val="center"/>
          </w:tcPr>
          <w:p w14:paraId="7DCC758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黄金糕</w:t>
            </w:r>
          </w:p>
        </w:tc>
        <w:tc>
          <w:tcPr>
            <w:tcW w:w="2930" w:type="dxa"/>
            <w:shd w:val="clear" w:color="auto" w:fill="auto"/>
            <w:vAlign w:val="center"/>
          </w:tcPr>
          <w:p w14:paraId="27C61D5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250克/包</w:t>
            </w:r>
          </w:p>
        </w:tc>
        <w:tc>
          <w:tcPr>
            <w:tcW w:w="1267" w:type="dxa"/>
            <w:shd w:val="clear" w:color="auto" w:fill="auto"/>
            <w:vAlign w:val="center"/>
          </w:tcPr>
          <w:p w14:paraId="7660E7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3BE3B02" w14:textId="77777777">
        <w:trPr>
          <w:trHeight w:val="300"/>
        </w:trPr>
        <w:tc>
          <w:tcPr>
            <w:tcW w:w="1844" w:type="dxa"/>
            <w:shd w:val="clear" w:color="auto" w:fill="auto"/>
            <w:vAlign w:val="center"/>
          </w:tcPr>
          <w:p w14:paraId="54A491A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81</w:t>
            </w:r>
          </w:p>
        </w:tc>
        <w:tc>
          <w:tcPr>
            <w:tcW w:w="3109" w:type="dxa"/>
            <w:shd w:val="clear" w:color="auto" w:fill="auto"/>
            <w:vAlign w:val="center"/>
          </w:tcPr>
          <w:p w14:paraId="4874B5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员工馒头</w:t>
            </w:r>
          </w:p>
        </w:tc>
        <w:tc>
          <w:tcPr>
            <w:tcW w:w="2930" w:type="dxa"/>
            <w:shd w:val="clear" w:color="auto" w:fill="auto"/>
            <w:vAlign w:val="center"/>
          </w:tcPr>
          <w:p w14:paraId="405EC119"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0E22AF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只</w:t>
            </w:r>
          </w:p>
        </w:tc>
      </w:tr>
      <w:tr w:rsidR="00F044B0" w14:paraId="67FCFFA0" w14:textId="77777777">
        <w:trPr>
          <w:trHeight w:val="300"/>
        </w:trPr>
        <w:tc>
          <w:tcPr>
            <w:tcW w:w="1844" w:type="dxa"/>
            <w:shd w:val="clear" w:color="auto" w:fill="auto"/>
            <w:vAlign w:val="center"/>
          </w:tcPr>
          <w:p w14:paraId="13EAB4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82</w:t>
            </w:r>
          </w:p>
        </w:tc>
        <w:tc>
          <w:tcPr>
            <w:tcW w:w="3109" w:type="dxa"/>
            <w:shd w:val="clear" w:color="auto" w:fill="auto"/>
            <w:vAlign w:val="center"/>
          </w:tcPr>
          <w:p w14:paraId="2E0D789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南瓜饼</w:t>
            </w:r>
          </w:p>
        </w:tc>
        <w:tc>
          <w:tcPr>
            <w:tcW w:w="2930" w:type="dxa"/>
            <w:shd w:val="clear" w:color="auto" w:fill="auto"/>
            <w:vAlign w:val="center"/>
          </w:tcPr>
          <w:p w14:paraId="55D7CC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300克/包</w:t>
            </w:r>
          </w:p>
        </w:tc>
        <w:tc>
          <w:tcPr>
            <w:tcW w:w="1267" w:type="dxa"/>
            <w:shd w:val="clear" w:color="auto" w:fill="auto"/>
            <w:vAlign w:val="center"/>
          </w:tcPr>
          <w:p w14:paraId="52BE422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806C057" w14:textId="77777777">
        <w:trPr>
          <w:trHeight w:val="300"/>
        </w:trPr>
        <w:tc>
          <w:tcPr>
            <w:tcW w:w="1844" w:type="dxa"/>
            <w:shd w:val="clear" w:color="auto" w:fill="auto"/>
            <w:vAlign w:val="center"/>
          </w:tcPr>
          <w:p w14:paraId="6FE78A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83</w:t>
            </w:r>
          </w:p>
        </w:tc>
        <w:tc>
          <w:tcPr>
            <w:tcW w:w="3109" w:type="dxa"/>
            <w:shd w:val="clear" w:color="auto" w:fill="auto"/>
            <w:vAlign w:val="center"/>
          </w:tcPr>
          <w:p w14:paraId="20A8B26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苏阿姨春卷</w:t>
            </w:r>
          </w:p>
        </w:tc>
        <w:tc>
          <w:tcPr>
            <w:tcW w:w="2930" w:type="dxa"/>
            <w:shd w:val="clear" w:color="auto" w:fill="auto"/>
            <w:vAlign w:val="center"/>
          </w:tcPr>
          <w:p w14:paraId="02D1CA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2斤/包</w:t>
            </w:r>
          </w:p>
        </w:tc>
        <w:tc>
          <w:tcPr>
            <w:tcW w:w="1267" w:type="dxa"/>
            <w:shd w:val="clear" w:color="auto" w:fill="auto"/>
            <w:vAlign w:val="center"/>
          </w:tcPr>
          <w:p w14:paraId="453F4A0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B889397" w14:textId="77777777">
        <w:trPr>
          <w:trHeight w:val="300"/>
        </w:trPr>
        <w:tc>
          <w:tcPr>
            <w:tcW w:w="1844" w:type="dxa"/>
            <w:shd w:val="clear" w:color="auto" w:fill="auto"/>
            <w:vAlign w:val="center"/>
          </w:tcPr>
          <w:p w14:paraId="260D88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84</w:t>
            </w:r>
          </w:p>
        </w:tc>
        <w:tc>
          <w:tcPr>
            <w:tcW w:w="3109" w:type="dxa"/>
            <w:shd w:val="clear" w:color="auto" w:fill="auto"/>
            <w:vAlign w:val="center"/>
          </w:tcPr>
          <w:p w14:paraId="70280D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绿豆面</w:t>
            </w:r>
          </w:p>
        </w:tc>
        <w:tc>
          <w:tcPr>
            <w:tcW w:w="2930" w:type="dxa"/>
            <w:shd w:val="clear" w:color="auto" w:fill="auto"/>
            <w:vAlign w:val="center"/>
          </w:tcPr>
          <w:p w14:paraId="4B97A766"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13FDD2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100F3D7F" w14:textId="77777777">
        <w:trPr>
          <w:trHeight w:val="300"/>
        </w:trPr>
        <w:tc>
          <w:tcPr>
            <w:tcW w:w="1844" w:type="dxa"/>
            <w:shd w:val="clear" w:color="auto" w:fill="auto"/>
            <w:vAlign w:val="center"/>
          </w:tcPr>
          <w:p w14:paraId="1192BF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85</w:t>
            </w:r>
          </w:p>
        </w:tc>
        <w:tc>
          <w:tcPr>
            <w:tcW w:w="3109" w:type="dxa"/>
            <w:shd w:val="clear" w:color="auto" w:fill="auto"/>
            <w:vAlign w:val="center"/>
          </w:tcPr>
          <w:p w14:paraId="45D0360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碱面条</w:t>
            </w:r>
          </w:p>
        </w:tc>
        <w:tc>
          <w:tcPr>
            <w:tcW w:w="2930" w:type="dxa"/>
            <w:shd w:val="clear" w:color="auto" w:fill="auto"/>
            <w:vAlign w:val="center"/>
          </w:tcPr>
          <w:p w14:paraId="5FB66145"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72BE78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1D27020" w14:textId="77777777">
        <w:trPr>
          <w:trHeight w:val="300"/>
        </w:trPr>
        <w:tc>
          <w:tcPr>
            <w:tcW w:w="1844" w:type="dxa"/>
            <w:shd w:val="clear" w:color="auto" w:fill="auto"/>
            <w:vAlign w:val="center"/>
          </w:tcPr>
          <w:p w14:paraId="33B6F75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86</w:t>
            </w:r>
          </w:p>
        </w:tc>
        <w:tc>
          <w:tcPr>
            <w:tcW w:w="3109" w:type="dxa"/>
            <w:shd w:val="clear" w:color="auto" w:fill="auto"/>
            <w:vAlign w:val="center"/>
          </w:tcPr>
          <w:p w14:paraId="0D3BCC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片年糕</w:t>
            </w:r>
          </w:p>
        </w:tc>
        <w:tc>
          <w:tcPr>
            <w:tcW w:w="2930" w:type="dxa"/>
            <w:shd w:val="clear" w:color="auto" w:fill="auto"/>
            <w:vAlign w:val="center"/>
          </w:tcPr>
          <w:p w14:paraId="4A1C5DCF"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3D47AD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E221BD0" w14:textId="77777777">
        <w:trPr>
          <w:trHeight w:val="300"/>
        </w:trPr>
        <w:tc>
          <w:tcPr>
            <w:tcW w:w="1844" w:type="dxa"/>
            <w:shd w:val="clear" w:color="auto" w:fill="auto"/>
            <w:vAlign w:val="center"/>
          </w:tcPr>
          <w:p w14:paraId="01243C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87</w:t>
            </w:r>
          </w:p>
        </w:tc>
        <w:tc>
          <w:tcPr>
            <w:tcW w:w="3109" w:type="dxa"/>
            <w:shd w:val="clear" w:color="auto" w:fill="auto"/>
            <w:vAlign w:val="center"/>
          </w:tcPr>
          <w:p w14:paraId="664392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土年糕（条状）</w:t>
            </w:r>
          </w:p>
        </w:tc>
        <w:tc>
          <w:tcPr>
            <w:tcW w:w="2930" w:type="dxa"/>
            <w:shd w:val="clear" w:color="auto" w:fill="auto"/>
            <w:vAlign w:val="center"/>
          </w:tcPr>
          <w:p w14:paraId="494C570F"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10B4AB7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7868EB56" w14:textId="77777777">
        <w:trPr>
          <w:trHeight w:val="300"/>
        </w:trPr>
        <w:tc>
          <w:tcPr>
            <w:tcW w:w="1844" w:type="dxa"/>
            <w:shd w:val="clear" w:color="auto" w:fill="auto"/>
            <w:vAlign w:val="center"/>
          </w:tcPr>
          <w:p w14:paraId="7D91ED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88</w:t>
            </w:r>
          </w:p>
        </w:tc>
        <w:tc>
          <w:tcPr>
            <w:tcW w:w="3109" w:type="dxa"/>
            <w:shd w:val="clear" w:color="auto" w:fill="auto"/>
            <w:vAlign w:val="center"/>
          </w:tcPr>
          <w:p w14:paraId="625F99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年糕（手指）</w:t>
            </w:r>
          </w:p>
        </w:tc>
        <w:tc>
          <w:tcPr>
            <w:tcW w:w="2930" w:type="dxa"/>
            <w:shd w:val="clear" w:color="auto" w:fill="auto"/>
            <w:vAlign w:val="center"/>
          </w:tcPr>
          <w:p w14:paraId="0884DF85"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6C7FA8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CA8E8CA" w14:textId="77777777">
        <w:trPr>
          <w:trHeight w:val="300"/>
        </w:trPr>
        <w:tc>
          <w:tcPr>
            <w:tcW w:w="1844" w:type="dxa"/>
            <w:shd w:val="clear" w:color="auto" w:fill="auto"/>
            <w:vAlign w:val="center"/>
          </w:tcPr>
          <w:p w14:paraId="6C19403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89</w:t>
            </w:r>
          </w:p>
        </w:tc>
        <w:tc>
          <w:tcPr>
            <w:tcW w:w="3109" w:type="dxa"/>
            <w:shd w:val="clear" w:color="auto" w:fill="auto"/>
            <w:vAlign w:val="center"/>
          </w:tcPr>
          <w:p w14:paraId="1FC0A50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馄饨皮/饺子皮</w:t>
            </w:r>
          </w:p>
        </w:tc>
        <w:tc>
          <w:tcPr>
            <w:tcW w:w="2930" w:type="dxa"/>
            <w:shd w:val="clear" w:color="auto" w:fill="auto"/>
            <w:vAlign w:val="center"/>
          </w:tcPr>
          <w:p w14:paraId="3C88599C"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55E27B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3E90C0EB" w14:textId="77777777">
        <w:trPr>
          <w:trHeight w:val="300"/>
        </w:trPr>
        <w:tc>
          <w:tcPr>
            <w:tcW w:w="1844" w:type="dxa"/>
            <w:shd w:val="clear" w:color="auto" w:fill="auto"/>
            <w:vAlign w:val="center"/>
          </w:tcPr>
          <w:p w14:paraId="26F780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90</w:t>
            </w:r>
          </w:p>
        </w:tc>
        <w:tc>
          <w:tcPr>
            <w:tcW w:w="3109" w:type="dxa"/>
            <w:shd w:val="clear" w:color="auto" w:fill="auto"/>
            <w:vAlign w:val="center"/>
          </w:tcPr>
          <w:p w14:paraId="0019BB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南翔春卷皮</w:t>
            </w:r>
          </w:p>
        </w:tc>
        <w:tc>
          <w:tcPr>
            <w:tcW w:w="2930" w:type="dxa"/>
            <w:shd w:val="clear" w:color="auto" w:fill="auto"/>
            <w:vAlign w:val="center"/>
          </w:tcPr>
          <w:p w14:paraId="762E4D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200克/包</w:t>
            </w:r>
          </w:p>
        </w:tc>
        <w:tc>
          <w:tcPr>
            <w:tcW w:w="1267" w:type="dxa"/>
            <w:shd w:val="clear" w:color="auto" w:fill="auto"/>
            <w:vAlign w:val="center"/>
          </w:tcPr>
          <w:p w14:paraId="696E110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2BB2A0D" w14:textId="77777777">
        <w:trPr>
          <w:trHeight w:val="300"/>
        </w:trPr>
        <w:tc>
          <w:tcPr>
            <w:tcW w:w="1844" w:type="dxa"/>
            <w:shd w:val="clear" w:color="auto" w:fill="auto"/>
            <w:vAlign w:val="center"/>
          </w:tcPr>
          <w:p w14:paraId="5245BCC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91</w:t>
            </w:r>
          </w:p>
        </w:tc>
        <w:tc>
          <w:tcPr>
            <w:tcW w:w="3109" w:type="dxa"/>
            <w:shd w:val="clear" w:color="auto" w:fill="auto"/>
            <w:vAlign w:val="center"/>
          </w:tcPr>
          <w:p w14:paraId="5867199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辣椒面</w:t>
            </w:r>
          </w:p>
        </w:tc>
        <w:tc>
          <w:tcPr>
            <w:tcW w:w="2930" w:type="dxa"/>
            <w:shd w:val="clear" w:color="auto" w:fill="auto"/>
            <w:vAlign w:val="center"/>
          </w:tcPr>
          <w:p w14:paraId="064DC220"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701CFA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BD3F936" w14:textId="77777777">
        <w:trPr>
          <w:trHeight w:val="300"/>
        </w:trPr>
        <w:tc>
          <w:tcPr>
            <w:tcW w:w="1844" w:type="dxa"/>
            <w:shd w:val="clear" w:color="auto" w:fill="auto"/>
            <w:vAlign w:val="center"/>
          </w:tcPr>
          <w:p w14:paraId="0148F2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92</w:t>
            </w:r>
          </w:p>
        </w:tc>
        <w:tc>
          <w:tcPr>
            <w:tcW w:w="3109" w:type="dxa"/>
            <w:shd w:val="clear" w:color="auto" w:fill="auto"/>
            <w:vAlign w:val="center"/>
          </w:tcPr>
          <w:p w14:paraId="66932C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乌冬面</w:t>
            </w:r>
          </w:p>
        </w:tc>
        <w:tc>
          <w:tcPr>
            <w:tcW w:w="2930" w:type="dxa"/>
            <w:shd w:val="clear" w:color="auto" w:fill="auto"/>
            <w:vAlign w:val="center"/>
          </w:tcPr>
          <w:p w14:paraId="370F6C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200克/包</w:t>
            </w:r>
          </w:p>
        </w:tc>
        <w:tc>
          <w:tcPr>
            <w:tcW w:w="1267" w:type="dxa"/>
            <w:shd w:val="clear" w:color="auto" w:fill="auto"/>
            <w:vAlign w:val="center"/>
          </w:tcPr>
          <w:p w14:paraId="65C6847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FA1A7C5" w14:textId="77777777">
        <w:trPr>
          <w:trHeight w:val="300"/>
        </w:trPr>
        <w:tc>
          <w:tcPr>
            <w:tcW w:w="1844" w:type="dxa"/>
            <w:shd w:val="clear" w:color="auto" w:fill="auto"/>
            <w:vAlign w:val="center"/>
          </w:tcPr>
          <w:p w14:paraId="5E0C40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93</w:t>
            </w:r>
          </w:p>
        </w:tc>
        <w:tc>
          <w:tcPr>
            <w:tcW w:w="3109" w:type="dxa"/>
            <w:shd w:val="clear" w:color="auto" w:fill="auto"/>
            <w:vAlign w:val="center"/>
          </w:tcPr>
          <w:p w14:paraId="170F29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甜酒酿</w:t>
            </w:r>
          </w:p>
        </w:tc>
        <w:tc>
          <w:tcPr>
            <w:tcW w:w="2930" w:type="dxa"/>
            <w:shd w:val="clear" w:color="auto" w:fill="auto"/>
            <w:vAlign w:val="center"/>
          </w:tcPr>
          <w:p w14:paraId="3BC63F4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220克/盒</w:t>
            </w:r>
          </w:p>
        </w:tc>
        <w:tc>
          <w:tcPr>
            <w:tcW w:w="1267" w:type="dxa"/>
            <w:shd w:val="clear" w:color="auto" w:fill="auto"/>
            <w:vAlign w:val="center"/>
          </w:tcPr>
          <w:p w14:paraId="3F767C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1A9F124C" w14:textId="77777777">
        <w:trPr>
          <w:trHeight w:val="300"/>
        </w:trPr>
        <w:tc>
          <w:tcPr>
            <w:tcW w:w="1844" w:type="dxa"/>
            <w:shd w:val="clear" w:color="auto" w:fill="auto"/>
            <w:vAlign w:val="center"/>
          </w:tcPr>
          <w:p w14:paraId="37ADF6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94</w:t>
            </w:r>
          </w:p>
        </w:tc>
        <w:tc>
          <w:tcPr>
            <w:tcW w:w="3109" w:type="dxa"/>
            <w:shd w:val="clear" w:color="auto" w:fill="auto"/>
            <w:vAlign w:val="center"/>
          </w:tcPr>
          <w:p w14:paraId="27E3CB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杂粮包</w:t>
            </w:r>
          </w:p>
        </w:tc>
        <w:tc>
          <w:tcPr>
            <w:tcW w:w="2930" w:type="dxa"/>
            <w:shd w:val="clear" w:color="auto" w:fill="auto"/>
            <w:vAlign w:val="center"/>
          </w:tcPr>
          <w:p w14:paraId="68F78B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240克/包</w:t>
            </w:r>
          </w:p>
        </w:tc>
        <w:tc>
          <w:tcPr>
            <w:tcW w:w="1267" w:type="dxa"/>
            <w:shd w:val="clear" w:color="auto" w:fill="auto"/>
            <w:vAlign w:val="center"/>
          </w:tcPr>
          <w:p w14:paraId="7B9EEA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AE9601E" w14:textId="77777777">
        <w:trPr>
          <w:trHeight w:val="300"/>
        </w:trPr>
        <w:tc>
          <w:tcPr>
            <w:tcW w:w="1844" w:type="dxa"/>
            <w:shd w:val="clear" w:color="auto" w:fill="auto"/>
            <w:vAlign w:val="center"/>
          </w:tcPr>
          <w:p w14:paraId="638DC0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95</w:t>
            </w:r>
          </w:p>
        </w:tc>
        <w:tc>
          <w:tcPr>
            <w:tcW w:w="3109" w:type="dxa"/>
            <w:shd w:val="clear" w:color="auto" w:fill="auto"/>
            <w:vAlign w:val="center"/>
          </w:tcPr>
          <w:p w14:paraId="502C63D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油条</w:t>
            </w:r>
          </w:p>
        </w:tc>
        <w:tc>
          <w:tcPr>
            <w:tcW w:w="2930" w:type="dxa"/>
            <w:shd w:val="clear" w:color="auto" w:fill="auto"/>
            <w:vAlign w:val="center"/>
          </w:tcPr>
          <w:p w14:paraId="51FEA6CA"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315167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条</w:t>
            </w:r>
          </w:p>
        </w:tc>
      </w:tr>
      <w:tr w:rsidR="00F044B0" w14:paraId="6867B5FD" w14:textId="77777777">
        <w:trPr>
          <w:trHeight w:val="300"/>
        </w:trPr>
        <w:tc>
          <w:tcPr>
            <w:tcW w:w="1844" w:type="dxa"/>
            <w:shd w:val="clear" w:color="auto" w:fill="auto"/>
            <w:vAlign w:val="center"/>
          </w:tcPr>
          <w:p w14:paraId="06190E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96</w:t>
            </w:r>
          </w:p>
        </w:tc>
        <w:tc>
          <w:tcPr>
            <w:tcW w:w="3109" w:type="dxa"/>
            <w:shd w:val="clear" w:color="auto" w:fill="auto"/>
            <w:vAlign w:val="center"/>
          </w:tcPr>
          <w:p w14:paraId="0A55E4E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山药卷（香芋卷)</w:t>
            </w:r>
          </w:p>
        </w:tc>
        <w:tc>
          <w:tcPr>
            <w:tcW w:w="2930" w:type="dxa"/>
            <w:shd w:val="clear" w:color="auto" w:fill="auto"/>
            <w:vAlign w:val="center"/>
          </w:tcPr>
          <w:p w14:paraId="1C3A959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250克/包</w:t>
            </w:r>
          </w:p>
        </w:tc>
        <w:tc>
          <w:tcPr>
            <w:tcW w:w="1267" w:type="dxa"/>
            <w:shd w:val="clear" w:color="auto" w:fill="auto"/>
            <w:vAlign w:val="center"/>
          </w:tcPr>
          <w:p w14:paraId="0E8A3D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0532A42" w14:textId="77777777">
        <w:trPr>
          <w:trHeight w:val="300"/>
        </w:trPr>
        <w:tc>
          <w:tcPr>
            <w:tcW w:w="1844" w:type="dxa"/>
            <w:shd w:val="clear" w:color="auto" w:fill="auto"/>
            <w:vAlign w:val="center"/>
          </w:tcPr>
          <w:p w14:paraId="6DBDA9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97</w:t>
            </w:r>
          </w:p>
        </w:tc>
        <w:tc>
          <w:tcPr>
            <w:tcW w:w="3109" w:type="dxa"/>
            <w:shd w:val="clear" w:color="auto" w:fill="auto"/>
            <w:vAlign w:val="center"/>
          </w:tcPr>
          <w:p w14:paraId="201B0C0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玫瑰豆沙</w:t>
            </w:r>
          </w:p>
        </w:tc>
        <w:tc>
          <w:tcPr>
            <w:tcW w:w="2930" w:type="dxa"/>
            <w:shd w:val="clear" w:color="auto" w:fill="auto"/>
            <w:vAlign w:val="center"/>
          </w:tcPr>
          <w:p w14:paraId="48AA36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500克/包</w:t>
            </w:r>
          </w:p>
        </w:tc>
        <w:tc>
          <w:tcPr>
            <w:tcW w:w="1267" w:type="dxa"/>
            <w:shd w:val="clear" w:color="auto" w:fill="auto"/>
            <w:vAlign w:val="center"/>
          </w:tcPr>
          <w:p w14:paraId="44E856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175471E" w14:textId="77777777">
        <w:trPr>
          <w:trHeight w:val="300"/>
        </w:trPr>
        <w:tc>
          <w:tcPr>
            <w:tcW w:w="1844" w:type="dxa"/>
            <w:shd w:val="clear" w:color="auto" w:fill="auto"/>
            <w:vAlign w:val="center"/>
          </w:tcPr>
          <w:p w14:paraId="3188EA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98</w:t>
            </w:r>
          </w:p>
        </w:tc>
        <w:tc>
          <w:tcPr>
            <w:tcW w:w="3109" w:type="dxa"/>
            <w:shd w:val="clear" w:color="auto" w:fill="auto"/>
            <w:vAlign w:val="center"/>
          </w:tcPr>
          <w:p w14:paraId="6CA8CA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黄金糕</w:t>
            </w:r>
          </w:p>
        </w:tc>
        <w:tc>
          <w:tcPr>
            <w:tcW w:w="2930" w:type="dxa"/>
            <w:shd w:val="clear" w:color="auto" w:fill="auto"/>
            <w:vAlign w:val="center"/>
          </w:tcPr>
          <w:p w14:paraId="22744D7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400克/块</w:t>
            </w:r>
          </w:p>
        </w:tc>
        <w:tc>
          <w:tcPr>
            <w:tcW w:w="1267" w:type="dxa"/>
            <w:shd w:val="clear" w:color="auto" w:fill="auto"/>
            <w:vAlign w:val="center"/>
          </w:tcPr>
          <w:p w14:paraId="62CD1A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块</w:t>
            </w:r>
          </w:p>
        </w:tc>
      </w:tr>
      <w:tr w:rsidR="00F044B0" w14:paraId="7E8C4D98" w14:textId="77777777">
        <w:trPr>
          <w:trHeight w:val="300"/>
        </w:trPr>
        <w:tc>
          <w:tcPr>
            <w:tcW w:w="1844" w:type="dxa"/>
            <w:shd w:val="clear" w:color="auto" w:fill="auto"/>
            <w:vAlign w:val="center"/>
          </w:tcPr>
          <w:p w14:paraId="3B362E6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99</w:t>
            </w:r>
          </w:p>
        </w:tc>
        <w:tc>
          <w:tcPr>
            <w:tcW w:w="3109" w:type="dxa"/>
            <w:shd w:val="clear" w:color="auto" w:fill="auto"/>
            <w:vAlign w:val="center"/>
          </w:tcPr>
          <w:p w14:paraId="289E090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蝴蝶面</w:t>
            </w:r>
          </w:p>
        </w:tc>
        <w:tc>
          <w:tcPr>
            <w:tcW w:w="2930" w:type="dxa"/>
            <w:shd w:val="clear" w:color="auto" w:fill="auto"/>
            <w:vAlign w:val="center"/>
          </w:tcPr>
          <w:p w14:paraId="51CDC1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500克/包</w:t>
            </w:r>
          </w:p>
        </w:tc>
        <w:tc>
          <w:tcPr>
            <w:tcW w:w="1267" w:type="dxa"/>
            <w:shd w:val="clear" w:color="auto" w:fill="auto"/>
            <w:vAlign w:val="center"/>
          </w:tcPr>
          <w:p w14:paraId="5D897C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839A179" w14:textId="77777777">
        <w:trPr>
          <w:trHeight w:val="300"/>
        </w:trPr>
        <w:tc>
          <w:tcPr>
            <w:tcW w:w="1844" w:type="dxa"/>
            <w:shd w:val="clear" w:color="auto" w:fill="auto"/>
            <w:vAlign w:val="center"/>
          </w:tcPr>
          <w:p w14:paraId="6789CB0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100</w:t>
            </w:r>
          </w:p>
        </w:tc>
        <w:tc>
          <w:tcPr>
            <w:tcW w:w="3109" w:type="dxa"/>
            <w:shd w:val="clear" w:color="auto" w:fill="auto"/>
            <w:vAlign w:val="center"/>
          </w:tcPr>
          <w:p w14:paraId="2C3FEE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绿茶饼</w:t>
            </w:r>
          </w:p>
        </w:tc>
        <w:tc>
          <w:tcPr>
            <w:tcW w:w="2930" w:type="dxa"/>
            <w:shd w:val="clear" w:color="auto" w:fill="auto"/>
            <w:vAlign w:val="center"/>
          </w:tcPr>
          <w:p w14:paraId="2BB1FA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300克/包</w:t>
            </w:r>
          </w:p>
        </w:tc>
        <w:tc>
          <w:tcPr>
            <w:tcW w:w="1267" w:type="dxa"/>
            <w:shd w:val="clear" w:color="auto" w:fill="auto"/>
            <w:vAlign w:val="center"/>
          </w:tcPr>
          <w:p w14:paraId="65D144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48DBADE" w14:textId="77777777">
        <w:trPr>
          <w:trHeight w:val="300"/>
        </w:trPr>
        <w:tc>
          <w:tcPr>
            <w:tcW w:w="1844" w:type="dxa"/>
            <w:shd w:val="clear" w:color="auto" w:fill="auto"/>
            <w:vAlign w:val="center"/>
          </w:tcPr>
          <w:p w14:paraId="45F45D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101</w:t>
            </w:r>
          </w:p>
        </w:tc>
        <w:tc>
          <w:tcPr>
            <w:tcW w:w="3109" w:type="dxa"/>
            <w:shd w:val="clear" w:color="auto" w:fill="auto"/>
            <w:vAlign w:val="center"/>
          </w:tcPr>
          <w:p w14:paraId="4AA36B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奶黄包</w:t>
            </w:r>
          </w:p>
        </w:tc>
        <w:tc>
          <w:tcPr>
            <w:tcW w:w="2930" w:type="dxa"/>
            <w:shd w:val="clear" w:color="auto" w:fill="auto"/>
            <w:vAlign w:val="center"/>
          </w:tcPr>
          <w:p w14:paraId="7A64F5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360g/包</w:t>
            </w:r>
          </w:p>
        </w:tc>
        <w:tc>
          <w:tcPr>
            <w:tcW w:w="1267" w:type="dxa"/>
            <w:shd w:val="clear" w:color="auto" w:fill="auto"/>
            <w:vAlign w:val="center"/>
          </w:tcPr>
          <w:p w14:paraId="0E2B0C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F62B7F5" w14:textId="77777777">
        <w:trPr>
          <w:trHeight w:val="300"/>
        </w:trPr>
        <w:tc>
          <w:tcPr>
            <w:tcW w:w="1844" w:type="dxa"/>
            <w:shd w:val="clear" w:color="auto" w:fill="auto"/>
            <w:vAlign w:val="center"/>
          </w:tcPr>
          <w:p w14:paraId="6C46A63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102</w:t>
            </w:r>
          </w:p>
        </w:tc>
        <w:tc>
          <w:tcPr>
            <w:tcW w:w="3109" w:type="dxa"/>
            <w:shd w:val="clear" w:color="auto" w:fill="auto"/>
            <w:vAlign w:val="center"/>
          </w:tcPr>
          <w:p w14:paraId="6D63AEC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豆沙包</w:t>
            </w:r>
          </w:p>
        </w:tc>
        <w:tc>
          <w:tcPr>
            <w:tcW w:w="2930" w:type="dxa"/>
            <w:shd w:val="clear" w:color="auto" w:fill="auto"/>
            <w:vAlign w:val="center"/>
          </w:tcPr>
          <w:p w14:paraId="2435BD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1000g/包</w:t>
            </w:r>
          </w:p>
        </w:tc>
        <w:tc>
          <w:tcPr>
            <w:tcW w:w="1267" w:type="dxa"/>
            <w:shd w:val="clear" w:color="auto" w:fill="auto"/>
            <w:vAlign w:val="center"/>
          </w:tcPr>
          <w:p w14:paraId="3CA34A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30FB9A8" w14:textId="77777777">
        <w:trPr>
          <w:trHeight w:val="300"/>
        </w:trPr>
        <w:tc>
          <w:tcPr>
            <w:tcW w:w="1844" w:type="dxa"/>
            <w:shd w:val="clear" w:color="auto" w:fill="auto"/>
            <w:vAlign w:val="center"/>
          </w:tcPr>
          <w:p w14:paraId="693810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103</w:t>
            </w:r>
          </w:p>
        </w:tc>
        <w:tc>
          <w:tcPr>
            <w:tcW w:w="3109" w:type="dxa"/>
            <w:shd w:val="clear" w:color="auto" w:fill="auto"/>
            <w:vAlign w:val="center"/>
          </w:tcPr>
          <w:p w14:paraId="26E326DE"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双汇王中</w:t>
            </w:r>
            <w:proofErr w:type="gramEnd"/>
            <w:r>
              <w:rPr>
                <w:rFonts w:ascii="宋体" w:hAnsi="宋体" w:cs="宋体" w:hint="eastAsia"/>
                <w:kern w:val="0"/>
                <w:sz w:val="24"/>
              </w:rPr>
              <w:t>王火腿肠</w:t>
            </w:r>
          </w:p>
        </w:tc>
        <w:tc>
          <w:tcPr>
            <w:tcW w:w="2930" w:type="dxa"/>
            <w:shd w:val="clear" w:color="auto" w:fill="auto"/>
            <w:vAlign w:val="center"/>
          </w:tcPr>
          <w:p w14:paraId="7356CA7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30克/根</w:t>
            </w:r>
          </w:p>
        </w:tc>
        <w:tc>
          <w:tcPr>
            <w:tcW w:w="1267" w:type="dxa"/>
            <w:shd w:val="clear" w:color="auto" w:fill="auto"/>
            <w:vAlign w:val="center"/>
          </w:tcPr>
          <w:p w14:paraId="63A243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根</w:t>
            </w:r>
          </w:p>
        </w:tc>
      </w:tr>
      <w:tr w:rsidR="00F044B0" w14:paraId="3705E576" w14:textId="77777777">
        <w:trPr>
          <w:trHeight w:val="300"/>
        </w:trPr>
        <w:tc>
          <w:tcPr>
            <w:tcW w:w="1844" w:type="dxa"/>
            <w:shd w:val="clear" w:color="auto" w:fill="auto"/>
            <w:vAlign w:val="center"/>
          </w:tcPr>
          <w:p w14:paraId="6D5245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104</w:t>
            </w:r>
          </w:p>
        </w:tc>
        <w:tc>
          <w:tcPr>
            <w:tcW w:w="3109" w:type="dxa"/>
            <w:shd w:val="clear" w:color="auto" w:fill="auto"/>
            <w:vAlign w:val="center"/>
          </w:tcPr>
          <w:p w14:paraId="0853BA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小丸子</w:t>
            </w:r>
          </w:p>
        </w:tc>
        <w:tc>
          <w:tcPr>
            <w:tcW w:w="2930" w:type="dxa"/>
            <w:shd w:val="clear" w:color="auto" w:fill="auto"/>
            <w:vAlign w:val="center"/>
          </w:tcPr>
          <w:p w14:paraId="0F1C094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250克/包</w:t>
            </w:r>
          </w:p>
        </w:tc>
        <w:tc>
          <w:tcPr>
            <w:tcW w:w="1267" w:type="dxa"/>
            <w:shd w:val="clear" w:color="auto" w:fill="auto"/>
            <w:vAlign w:val="center"/>
          </w:tcPr>
          <w:p w14:paraId="419CCA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5E5E38F" w14:textId="77777777">
        <w:trPr>
          <w:trHeight w:val="300"/>
        </w:trPr>
        <w:tc>
          <w:tcPr>
            <w:tcW w:w="1844" w:type="dxa"/>
            <w:shd w:val="clear" w:color="auto" w:fill="auto"/>
            <w:vAlign w:val="center"/>
          </w:tcPr>
          <w:p w14:paraId="7840BF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105</w:t>
            </w:r>
          </w:p>
        </w:tc>
        <w:tc>
          <w:tcPr>
            <w:tcW w:w="3109" w:type="dxa"/>
            <w:shd w:val="clear" w:color="auto" w:fill="auto"/>
            <w:vAlign w:val="center"/>
          </w:tcPr>
          <w:p w14:paraId="66ED3D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椰子卷</w:t>
            </w:r>
          </w:p>
        </w:tc>
        <w:tc>
          <w:tcPr>
            <w:tcW w:w="2930" w:type="dxa"/>
            <w:shd w:val="clear" w:color="auto" w:fill="auto"/>
            <w:vAlign w:val="center"/>
          </w:tcPr>
          <w:p w14:paraId="36535B4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200克/包</w:t>
            </w:r>
          </w:p>
        </w:tc>
        <w:tc>
          <w:tcPr>
            <w:tcW w:w="1267" w:type="dxa"/>
            <w:shd w:val="clear" w:color="auto" w:fill="auto"/>
            <w:vAlign w:val="center"/>
          </w:tcPr>
          <w:p w14:paraId="36E262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ECF46A0" w14:textId="77777777">
        <w:trPr>
          <w:trHeight w:val="300"/>
        </w:trPr>
        <w:tc>
          <w:tcPr>
            <w:tcW w:w="1844" w:type="dxa"/>
            <w:shd w:val="clear" w:color="auto" w:fill="auto"/>
            <w:vAlign w:val="center"/>
          </w:tcPr>
          <w:p w14:paraId="7F57AC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106</w:t>
            </w:r>
          </w:p>
        </w:tc>
        <w:tc>
          <w:tcPr>
            <w:tcW w:w="3109" w:type="dxa"/>
            <w:shd w:val="clear" w:color="auto" w:fill="auto"/>
            <w:vAlign w:val="center"/>
          </w:tcPr>
          <w:p w14:paraId="61735D4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豆浆（鸿光）</w:t>
            </w:r>
          </w:p>
        </w:tc>
        <w:tc>
          <w:tcPr>
            <w:tcW w:w="2930" w:type="dxa"/>
            <w:shd w:val="clear" w:color="auto" w:fill="auto"/>
            <w:vAlign w:val="center"/>
          </w:tcPr>
          <w:p w14:paraId="21CD7CC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400ML/包</w:t>
            </w:r>
          </w:p>
        </w:tc>
        <w:tc>
          <w:tcPr>
            <w:tcW w:w="1267" w:type="dxa"/>
            <w:shd w:val="clear" w:color="auto" w:fill="auto"/>
            <w:vAlign w:val="center"/>
          </w:tcPr>
          <w:p w14:paraId="6338A2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3B237DB" w14:textId="77777777">
        <w:trPr>
          <w:trHeight w:val="300"/>
        </w:trPr>
        <w:tc>
          <w:tcPr>
            <w:tcW w:w="1844" w:type="dxa"/>
            <w:shd w:val="clear" w:color="auto" w:fill="auto"/>
            <w:vAlign w:val="center"/>
          </w:tcPr>
          <w:p w14:paraId="40D52A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107</w:t>
            </w:r>
          </w:p>
        </w:tc>
        <w:tc>
          <w:tcPr>
            <w:tcW w:w="3109" w:type="dxa"/>
            <w:shd w:val="clear" w:color="auto" w:fill="auto"/>
            <w:vAlign w:val="center"/>
          </w:tcPr>
          <w:p w14:paraId="4CCCBA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双色小米糕</w:t>
            </w:r>
          </w:p>
        </w:tc>
        <w:tc>
          <w:tcPr>
            <w:tcW w:w="2930" w:type="dxa"/>
            <w:shd w:val="clear" w:color="auto" w:fill="auto"/>
            <w:vAlign w:val="center"/>
          </w:tcPr>
          <w:p w14:paraId="652A3B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300克/包</w:t>
            </w:r>
          </w:p>
        </w:tc>
        <w:tc>
          <w:tcPr>
            <w:tcW w:w="1267" w:type="dxa"/>
            <w:shd w:val="clear" w:color="auto" w:fill="auto"/>
            <w:vAlign w:val="center"/>
          </w:tcPr>
          <w:p w14:paraId="20276D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B8A317A" w14:textId="77777777">
        <w:trPr>
          <w:trHeight w:val="300"/>
        </w:trPr>
        <w:tc>
          <w:tcPr>
            <w:tcW w:w="1844" w:type="dxa"/>
            <w:shd w:val="clear" w:color="auto" w:fill="auto"/>
            <w:vAlign w:val="center"/>
          </w:tcPr>
          <w:p w14:paraId="07159C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108</w:t>
            </w:r>
          </w:p>
        </w:tc>
        <w:tc>
          <w:tcPr>
            <w:tcW w:w="3109" w:type="dxa"/>
            <w:shd w:val="clear" w:color="auto" w:fill="auto"/>
            <w:vAlign w:val="center"/>
          </w:tcPr>
          <w:p w14:paraId="633339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辣味香肠</w:t>
            </w:r>
          </w:p>
        </w:tc>
        <w:tc>
          <w:tcPr>
            <w:tcW w:w="2930" w:type="dxa"/>
            <w:shd w:val="clear" w:color="auto" w:fill="auto"/>
            <w:vAlign w:val="center"/>
          </w:tcPr>
          <w:p w14:paraId="3F1F62BD" w14:textId="77777777" w:rsidR="00F044B0" w:rsidRDefault="00F044B0">
            <w:pPr>
              <w:widowControl/>
              <w:jc w:val="center"/>
              <w:rPr>
                <w:rFonts w:ascii="宋体" w:hAnsi="宋体" w:cs="宋体" w:hint="eastAsia"/>
                <w:sz w:val="24"/>
              </w:rPr>
            </w:pPr>
          </w:p>
        </w:tc>
        <w:tc>
          <w:tcPr>
            <w:tcW w:w="1267" w:type="dxa"/>
            <w:shd w:val="clear" w:color="auto" w:fill="auto"/>
            <w:vAlign w:val="center"/>
          </w:tcPr>
          <w:p w14:paraId="321BB2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01308095" w14:textId="77777777">
        <w:trPr>
          <w:trHeight w:val="300"/>
        </w:trPr>
        <w:tc>
          <w:tcPr>
            <w:tcW w:w="1844" w:type="dxa"/>
            <w:shd w:val="clear" w:color="auto" w:fill="auto"/>
            <w:vAlign w:val="center"/>
          </w:tcPr>
          <w:p w14:paraId="2F98FB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109</w:t>
            </w:r>
          </w:p>
        </w:tc>
        <w:tc>
          <w:tcPr>
            <w:tcW w:w="3109" w:type="dxa"/>
            <w:shd w:val="clear" w:color="auto" w:fill="auto"/>
            <w:vAlign w:val="center"/>
          </w:tcPr>
          <w:p w14:paraId="1AEA94BF"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佑康黑</w:t>
            </w:r>
            <w:proofErr w:type="gramEnd"/>
            <w:r>
              <w:rPr>
                <w:rFonts w:ascii="宋体" w:hAnsi="宋体" w:cs="宋体" w:hint="eastAsia"/>
                <w:kern w:val="0"/>
                <w:sz w:val="24"/>
              </w:rPr>
              <w:t>米糕</w:t>
            </w:r>
          </w:p>
        </w:tc>
        <w:tc>
          <w:tcPr>
            <w:tcW w:w="2930" w:type="dxa"/>
            <w:shd w:val="clear" w:color="auto" w:fill="auto"/>
            <w:vAlign w:val="center"/>
          </w:tcPr>
          <w:p w14:paraId="3459317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400克/包</w:t>
            </w:r>
          </w:p>
        </w:tc>
        <w:tc>
          <w:tcPr>
            <w:tcW w:w="1267" w:type="dxa"/>
            <w:shd w:val="clear" w:color="auto" w:fill="auto"/>
            <w:vAlign w:val="center"/>
          </w:tcPr>
          <w:p w14:paraId="5CCB600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59F5581" w14:textId="77777777">
        <w:trPr>
          <w:trHeight w:val="300"/>
        </w:trPr>
        <w:tc>
          <w:tcPr>
            <w:tcW w:w="1844" w:type="dxa"/>
            <w:shd w:val="clear" w:color="auto" w:fill="auto"/>
            <w:vAlign w:val="center"/>
          </w:tcPr>
          <w:p w14:paraId="3CC18DE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110</w:t>
            </w:r>
          </w:p>
        </w:tc>
        <w:tc>
          <w:tcPr>
            <w:tcW w:w="3109" w:type="dxa"/>
            <w:shd w:val="clear" w:color="auto" w:fill="auto"/>
            <w:vAlign w:val="center"/>
          </w:tcPr>
          <w:p w14:paraId="686D8C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三全油条</w:t>
            </w:r>
          </w:p>
        </w:tc>
        <w:tc>
          <w:tcPr>
            <w:tcW w:w="2930" w:type="dxa"/>
            <w:shd w:val="clear" w:color="auto" w:fill="auto"/>
            <w:vAlign w:val="center"/>
          </w:tcPr>
          <w:p w14:paraId="4DA53E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800克/包</w:t>
            </w:r>
          </w:p>
        </w:tc>
        <w:tc>
          <w:tcPr>
            <w:tcW w:w="1267" w:type="dxa"/>
            <w:shd w:val="clear" w:color="auto" w:fill="auto"/>
            <w:vAlign w:val="center"/>
          </w:tcPr>
          <w:p w14:paraId="576916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E1ABE9F" w14:textId="77777777">
        <w:trPr>
          <w:trHeight w:val="300"/>
        </w:trPr>
        <w:tc>
          <w:tcPr>
            <w:tcW w:w="1844" w:type="dxa"/>
            <w:shd w:val="clear" w:color="auto" w:fill="auto"/>
            <w:vAlign w:val="center"/>
          </w:tcPr>
          <w:p w14:paraId="7CA036A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111</w:t>
            </w:r>
          </w:p>
        </w:tc>
        <w:tc>
          <w:tcPr>
            <w:tcW w:w="3109" w:type="dxa"/>
            <w:shd w:val="clear" w:color="auto" w:fill="auto"/>
            <w:vAlign w:val="center"/>
          </w:tcPr>
          <w:p w14:paraId="295DFA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西米露</w:t>
            </w:r>
          </w:p>
        </w:tc>
        <w:tc>
          <w:tcPr>
            <w:tcW w:w="2930" w:type="dxa"/>
            <w:shd w:val="clear" w:color="auto" w:fill="auto"/>
            <w:vAlign w:val="center"/>
          </w:tcPr>
          <w:p w14:paraId="156EBC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45克/包</w:t>
            </w:r>
          </w:p>
        </w:tc>
        <w:tc>
          <w:tcPr>
            <w:tcW w:w="1267" w:type="dxa"/>
            <w:shd w:val="clear" w:color="auto" w:fill="auto"/>
            <w:vAlign w:val="center"/>
          </w:tcPr>
          <w:p w14:paraId="543A5D5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338C980" w14:textId="77777777">
        <w:trPr>
          <w:trHeight w:val="300"/>
        </w:trPr>
        <w:tc>
          <w:tcPr>
            <w:tcW w:w="1844" w:type="dxa"/>
            <w:shd w:val="clear" w:color="auto" w:fill="auto"/>
            <w:vAlign w:val="center"/>
          </w:tcPr>
          <w:p w14:paraId="430FBD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112</w:t>
            </w:r>
          </w:p>
        </w:tc>
        <w:tc>
          <w:tcPr>
            <w:tcW w:w="3109" w:type="dxa"/>
            <w:shd w:val="clear" w:color="auto" w:fill="auto"/>
            <w:vAlign w:val="center"/>
          </w:tcPr>
          <w:p w14:paraId="4DE83B6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富阳米粿</w:t>
            </w:r>
          </w:p>
        </w:tc>
        <w:tc>
          <w:tcPr>
            <w:tcW w:w="2930" w:type="dxa"/>
            <w:shd w:val="clear" w:color="auto" w:fill="auto"/>
            <w:vAlign w:val="center"/>
          </w:tcPr>
          <w:p w14:paraId="613C463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5斤/包</w:t>
            </w:r>
          </w:p>
        </w:tc>
        <w:tc>
          <w:tcPr>
            <w:tcW w:w="1267" w:type="dxa"/>
            <w:shd w:val="clear" w:color="auto" w:fill="auto"/>
            <w:vAlign w:val="center"/>
          </w:tcPr>
          <w:p w14:paraId="605FB89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5BE91F9" w14:textId="77777777">
        <w:trPr>
          <w:trHeight w:val="300"/>
        </w:trPr>
        <w:tc>
          <w:tcPr>
            <w:tcW w:w="1844" w:type="dxa"/>
            <w:shd w:val="clear" w:color="auto" w:fill="auto"/>
            <w:vAlign w:val="center"/>
          </w:tcPr>
          <w:p w14:paraId="449715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113</w:t>
            </w:r>
          </w:p>
        </w:tc>
        <w:tc>
          <w:tcPr>
            <w:tcW w:w="3109" w:type="dxa"/>
            <w:shd w:val="clear" w:color="auto" w:fill="auto"/>
            <w:vAlign w:val="center"/>
          </w:tcPr>
          <w:p w14:paraId="731286D3"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润盛米糕</w:t>
            </w:r>
            <w:proofErr w:type="gramEnd"/>
          </w:p>
        </w:tc>
        <w:tc>
          <w:tcPr>
            <w:tcW w:w="2930" w:type="dxa"/>
            <w:shd w:val="clear" w:color="auto" w:fill="auto"/>
            <w:vAlign w:val="center"/>
          </w:tcPr>
          <w:p w14:paraId="28CB45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30包/箱</w:t>
            </w:r>
          </w:p>
        </w:tc>
        <w:tc>
          <w:tcPr>
            <w:tcW w:w="1267" w:type="dxa"/>
            <w:shd w:val="clear" w:color="auto" w:fill="auto"/>
            <w:vAlign w:val="center"/>
          </w:tcPr>
          <w:p w14:paraId="19420B7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5B2851C1" w14:textId="77777777">
        <w:trPr>
          <w:trHeight w:val="300"/>
        </w:trPr>
        <w:tc>
          <w:tcPr>
            <w:tcW w:w="1844" w:type="dxa"/>
            <w:shd w:val="clear" w:color="auto" w:fill="auto"/>
            <w:vAlign w:val="center"/>
          </w:tcPr>
          <w:p w14:paraId="4AF2CA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114</w:t>
            </w:r>
          </w:p>
        </w:tc>
        <w:tc>
          <w:tcPr>
            <w:tcW w:w="3109" w:type="dxa"/>
            <w:shd w:val="clear" w:color="auto" w:fill="auto"/>
            <w:vAlign w:val="center"/>
          </w:tcPr>
          <w:p w14:paraId="5F576602"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安井手</w:t>
            </w:r>
            <w:proofErr w:type="gramEnd"/>
            <w:r>
              <w:rPr>
                <w:rFonts w:ascii="宋体" w:hAnsi="宋体" w:cs="宋体" w:hint="eastAsia"/>
                <w:kern w:val="0"/>
                <w:sz w:val="24"/>
              </w:rPr>
              <w:t>抓饼</w:t>
            </w:r>
          </w:p>
        </w:tc>
        <w:tc>
          <w:tcPr>
            <w:tcW w:w="2930" w:type="dxa"/>
            <w:shd w:val="clear" w:color="auto" w:fill="auto"/>
            <w:vAlign w:val="center"/>
          </w:tcPr>
          <w:p w14:paraId="36F135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新鲜，保质期内，900克/包</w:t>
            </w:r>
          </w:p>
        </w:tc>
        <w:tc>
          <w:tcPr>
            <w:tcW w:w="1267" w:type="dxa"/>
            <w:shd w:val="clear" w:color="auto" w:fill="auto"/>
            <w:vAlign w:val="center"/>
          </w:tcPr>
          <w:p w14:paraId="5EAE2E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38C64EC" w14:textId="77777777">
        <w:trPr>
          <w:trHeight w:val="300"/>
        </w:trPr>
        <w:tc>
          <w:tcPr>
            <w:tcW w:w="1844" w:type="dxa"/>
            <w:shd w:val="clear" w:color="auto" w:fill="auto"/>
            <w:vAlign w:val="center"/>
          </w:tcPr>
          <w:p w14:paraId="34D52E1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115</w:t>
            </w:r>
          </w:p>
        </w:tc>
        <w:tc>
          <w:tcPr>
            <w:tcW w:w="3109" w:type="dxa"/>
            <w:shd w:val="clear" w:color="auto" w:fill="auto"/>
            <w:vAlign w:val="center"/>
          </w:tcPr>
          <w:p w14:paraId="7155B4B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思念手抓饼</w:t>
            </w:r>
          </w:p>
        </w:tc>
        <w:tc>
          <w:tcPr>
            <w:tcW w:w="2930" w:type="dxa"/>
            <w:shd w:val="clear" w:color="auto" w:fill="auto"/>
            <w:vAlign w:val="center"/>
          </w:tcPr>
          <w:p w14:paraId="0002CF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新鲜，保质期内，900克/包</w:t>
            </w:r>
          </w:p>
        </w:tc>
        <w:tc>
          <w:tcPr>
            <w:tcW w:w="1267" w:type="dxa"/>
            <w:shd w:val="clear" w:color="auto" w:fill="auto"/>
            <w:vAlign w:val="center"/>
          </w:tcPr>
          <w:p w14:paraId="06E17D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87BF365" w14:textId="77777777">
        <w:trPr>
          <w:trHeight w:val="300"/>
        </w:trPr>
        <w:tc>
          <w:tcPr>
            <w:tcW w:w="1844" w:type="dxa"/>
            <w:shd w:val="clear" w:color="auto" w:fill="auto"/>
            <w:vAlign w:val="center"/>
          </w:tcPr>
          <w:p w14:paraId="0C0861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116</w:t>
            </w:r>
          </w:p>
        </w:tc>
        <w:tc>
          <w:tcPr>
            <w:tcW w:w="3109" w:type="dxa"/>
            <w:shd w:val="clear" w:color="auto" w:fill="auto"/>
            <w:vAlign w:val="center"/>
          </w:tcPr>
          <w:p w14:paraId="389D2C26"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安井鲜肉</w:t>
            </w:r>
            <w:proofErr w:type="gramEnd"/>
            <w:r>
              <w:rPr>
                <w:rFonts w:ascii="宋体" w:hAnsi="宋体" w:cs="宋体" w:hint="eastAsia"/>
                <w:kern w:val="0"/>
                <w:sz w:val="24"/>
              </w:rPr>
              <w:t>包</w:t>
            </w:r>
          </w:p>
        </w:tc>
        <w:tc>
          <w:tcPr>
            <w:tcW w:w="2930" w:type="dxa"/>
            <w:shd w:val="clear" w:color="auto" w:fill="auto"/>
            <w:vAlign w:val="center"/>
          </w:tcPr>
          <w:p w14:paraId="00B381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新鲜，保质期内，360克/包</w:t>
            </w:r>
          </w:p>
        </w:tc>
        <w:tc>
          <w:tcPr>
            <w:tcW w:w="1267" w:type="dxa"/>
            <w:shd w:val="clear" w:color="auto" w:fill="auto"/>
            <w:vAlign w:val="center"/>
          </w:tcPr>
          <w:p w14:paraId="017BE1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B8E86ED" w14:textId="77777777">
        <w:trPr>
          <w:trHeight w:val="300"/>
        </w:trPr>
        <w:tc>
          <w:tcPr>
            <w:tcW w:w="1844" w:type="dxa"/>
            <w:shd w:val="clear" w:color="auto" w:fill="auto"/>
            <w:vAlign w:val="center"/>
          </w:tcPr>
          <w:p w14:paraId="163524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117</w:t>
            </w:r>
          </w:p>
        </w:tc>
        <w:tc>
          <w:tcPr>
            <w:tcW w:w="3109" w:type="dxa"/>
            <w:shd w:val="clear" w:color="auto" w:fill="auto"/>
            <w:vAlign w:val="center"/>
          </w:tcPr>
          <w:p w14:paraId="0FCD984E"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安井红糖</w:t>
            </w:r>
            <w:proofErr w:type="gramEnd"/>
            <w:r>
              <w:rPr>
                <w:rFonts w:ascii="宋体" w:hAnsi="宋体" w:cs="宋体" w:hint="eastAsia"/>
                <w:kern w:val="0"/>
                <w:sz w:val="24"/>
              </w:rPr>
              <w:t>馒头</w:t>
            </w:r>
          </w:p>
        </w:tc>
        <w:tc>
          <w:tcPr>
            <w:tcW w:w="2930" w:type="dxa"/>
            <w:shd w:val="clear" w:color="auto" w:fill="auto"/>
            <w:vAlign w:val="center"/>
          </w:tcPr>
          <w:p w14:paraId="5D58A85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新鲜，保质期内，800克/包</w:t>
            </w:r>
          </w:p>
        </w:tc>
        <w:tc>
          <w:tcPr>
            <w:tcW w:w="1267" w:type="dxa"/>
            <w:shd w:val="clear" w:color="auto" w:fill="auto"/>
            <w:vAlign w:val="center"/>
          </w:tcPr>
          <w:p w14:paraId="2D3E56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983F3A1" w14:textId="77777777">
        <w:trPr>
          <w:trHeight w:val="300"/>
        </w:trPr>
        <w:tc>
          <w:tcPr>
            <w:tcW w:w="1844" w:type="dxa"/>
            <w:shd w:val="clear" w:color="auto" w:fill="auto"/>
            <w:vAlign w:val="center"/>
          </w:tcPr>
          <w:p w14:paraId="35DB18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118</w:t>
            </w:r>
          </w:p>
        </w:tc>
        <w:tc>
          <w:tcPr>
            <w:tcW w:w="3109" w:type="dxa"/>
            <w:shd w:val="clear" w:color="auto" w:fill="auto"/>
            <w:vAlign w:val="center"/>
          </w:tcPr>
          <w:p w14:paraId="3148B222"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安井牛奶</w:t>
            </w:r>
            <w:proofErr w:type="gramEnd"/>
            <w:r>
              <w:rPr>
                <w:rFonts w:ascii="宋体" w:hAnsi="宋体" w:cs="宋体" w:hint="eastAsia"/>
                <w:kern w:val="0"/>
                <w:sz w:val="24"/>
              </w:rPr>
              <w:t>小馒头</w:t>
            </w:r>
          </w:p>
        </w:tc>
        <w:tc>
          <w:tcPr>
            <w:tcW w:w="2930" w:type="dxa"/>
            <w:shd w:val="clear" w:color="auto" w:fill="auto"/>
            <w:vAlign w:val="center"/>
          </w:tcPr>
          <w:p w14:paraId="4CE699F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新鲜，保质期内，240克/包</w:t>
            </w:r>
          </w:p>
        </w:tc>
        <w:tc>
          <w:tcPr>
            <w:tcW w:w="1267" w:type="dxa"/>
            <w:shd w:val="clear" w:color="auto" w:fill="auto"/>
            <w:vAlign w:val="center"/>
          </w:tcPr>
          <w:p w14:paraId="45AC99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8B7D8BB" w14:textId="77777777">
        <w:trPr>
          <w:trHeight w:val="300"/>
        </w:trPr>
        <w:tc>
          <w:tcPr>
            <w:tcW w:w="1844" w:type="dxa"/>
            <w:shd w:val="clear" w:color="auto" w:fill="auto"/>
            <w:vAlign w:val="center"/>
          </w:tcPr>
          <w:p w14:paraId="26262A7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119</w:t>
            </w:r>
          </w:p>
        </w:tc>
        <w:tc>
          <w:tcPr>
            <w:tcW w:w="3109" w:type="dxa"/>
            <w:shd w:val="clear" w:color="auto" w:fill="auto"/>
            <w:vAlign w:val="center"/>
          </w:tcPr>
          <w:p w14:paraId="21384C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雪</w:t>
            </w:r>
            <w:proofErr w:type="gramStart"/>
            <w:r>
              <w:rPr>
                <w:rFonts w:ascii="宋体" w:hAnsi="宋体" w:cs="宋体" w:hint="eastAsia"/>
                <w:kern w:val="0"/>
                <w:sz w:val="24"/>
              </w:rPr>
              <w:t>霸王虎扒包</w:t>
            </w:r>
            <w:proofErr w:type="gramEnd"/>
          </w:p>
        </w:tc>
        <w:tc>
          <w:tcPr>
            <w:tcW w:w="2930" w:type="dxa"/>
            <w:shd w:val="clear" w:color="auto" w:fill="auto"/>
            <w:vAlign w:val="center"/>
          </w:tcPr>
          <w:p w14:paraId="07E0B32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新鲜，保质期内，20个580克/包</w:t>
            </w:r>
          </w:p>
        </w:tc>
        <w:tc>
          <w:tcPr>
            <w:tcW w:w="1267" w:type="dxa"/>
            <w:shd w:val="clear" w:color="auto" w:fill="auto"/>
            <w:vAlign w:val="center"/>
          </w:tcPr>
          <w:p w14:paraId="524694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19FCDF8" w14:textId="77777777">
        <w:trPr>
          <w:trHeight w:val="300"/>
        </w:trPr>
        <w:tc>
          <w:tcPr>
            <w:tcW w:w="1844" w:type="dxa"/>
            <w:shd w:val="clear" w:color="auto" w:fill="auto"/>
            <w:vAlign w:val="center"/>
          </w:tcPr>
          <w:p w14:paraId="400269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120</w:t>
            </w:r>
          </w:p>
        </w:tc>
        <w:tc>
          <w:tcPr>
            <w:tcW w:w="3109" w:type="dxa"/>
            <w:shd w:val="clear" w:color="auto" w:fill="auto"/>
            <w:vAlign w:val="center"/>
          </w:tcPr>
          <w:p w14:paraId="378EBA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合口味杂粮包</w:t>
            </w:r>
          </w:p>
        </w:tc>
        <w:tc>
          <w:tcPr>
            <w:tcW w:w="2930" w:type="dxa"/>
            <w:shd w:val="clear" w:color="auto" w:fill="auto"/>
            <w:vAlign w:val="center"/>
          </w:tcPr>
          <w:p w14:paraId="79924F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新鲜，保质期内，800克/包</w:t>
            </w:r>
          </w:p>
        </w:tc>
        <w:tc>
          <w:tcPr>
            <w:tcW w:w="1267" w:type="dxa"/>
            <w:shd w:val="clear" w:color="auto" w:fill="auto"/>
            <w:vAlign w:val="center"/>
          </w:tcPr>
          <w:p w14:paraId="7D055BC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E3F5B68" w14:textId="77777777">
        <w:trPr>
          <w:trHeight w:val="300"/>
        </w:trPr>
        <w:tc>
          <w:tcPr>
            <w:tcW w:w="1844" w:type="dxa"/>
            <w:shd w:val="clear" w:color="auto" w:fill="auto"/>
            <w:vAlign w:val="center"/>
          </w:tcPr>
          <w:p w14:paraId="7AAD7E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121</w:t>
            </w:r>
          </w:p>
        </w:tc>
        <w:tc>
          <w:tcPr>
            <w:tcW w:w="3109" w:type="dxa"/>
            <w:shd w:val="clear" w:color="auto" w:fill="auto"/>
            <w:vAlign w:val="center"/>
          </w:tcPr>
          <w:p w14:paraId="6CE3AB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思念豆沙包</w:t>
            </w:r>
          </w:p>
        </w:tc>
        <w:tc>
          <w:tcPr>
            <w:tcW w:w="2930" w:type="dxa"/>
            <w:shd w:val="clear" w:color="auto" w:fill="auto"/>
            <w:vAlign w:val="center"/>
          </w:tcPr>
          <w:p w14:paraId="7533050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新鲜，保质期内，960克/包</w:t>
            </w:r>
          </w:p>
        </w:tc>
        <w:tc>
          <w:tcPr>
            <w:tcW w:w="1267" w:type="dxa"/>
            <w:shd w:val="clear" w:color="auto" w:fill="auto"/>
            <w:vAlign w:val="center"/>
          </w:tcPr>
          <w:p w14:paraId="4155A8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5BCD129" w14:textId="77777777">
        <w:trPr>
          <w:trHeight w:val="300"/>
        </w:trPr>
        <w:tc>
          <w:tcPr>
            <w:tcW w:w="1844" w:type="dxa"/>
            <w:shd w:val="clear" w:color="auto" w:fill="auto"/>
            <w:vAlign w:val="center"/>
          </w:tcPr>
          <w:p w14:paraId="2FA2523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122</w:t>
            </w:r>
          </w:p>
        </w:tc>
        <w:tc>
          <w:tcPr>
            <w:tcW w:w="3109" w:type="dxa"/>
            <w:shd w:val="clear" w:color="auto" w:fill="auto"/>
            <w:vAlign w:val="center"/>
          </w:tcPr>
          <w:p w14:paraId="0137D8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雪霸王窝窝头</w:t>
            </w:r>
          </w:p>
        </w:tc>
        <w:tc>
          <w:tcPr>
            <w:tcW w:w="2930" w:type="dxa"/>
            <w:shd w:val="clear" w:color="auto" w:fill="auto"/>
            <w:vAlign w:val="center"/>
          </w:tcPr>
          <w:p w14:paraId="566B11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新鲜，保质期内，240克/包</w:t>
            </w:r>
          </w:p>
        </w:tc>
        <w:tc>
          <w:tcPr>
            <w:tcW w:w="1267" w:type="dxa"/>
            <w:shd w:val="clear" w:color="auto" w:fill="auto"/>
            <w:vAlign w:val="center"/>
          </w:tcPr>
          <w:p w14:paraId="648D247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FB2E714" w14:textId="77777777">
        <w:trPr>
          <w:trHeight w:val="300"/>
        </w:trPr>
        <w:tc>
          <w:tcPr>
            <w:tcW w:w="1844" w:type="dxa"/>
            <w:shd w:val="clear" w:color="auto" w:fill="auto"/>
            <w:vAlign w:val="center"/>
          </w:tcPr>
          <w:p w14:paraId="07B0C2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123</w:t>
            </w:r>
          </w:p>
        </w:tc>
        <w:tc>
          <w:tcPr>
            <w:tcW w:w="3109" w:type="dxa"/>
            <w:shd w:val="clear" w:color="auto" w:fill="auto"/>
            <w:vAlign w:val="center"/>
          </w:tcPr>
          <w:p w14:paraId="2331C374"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安井肉松</w:t>
            </w:r>
            <w:proofErr w:type="gramEnd"/>
            <w:r>
              <w:rPr>
                <w:rFonts w:ascii="宋体" w:hAnsi="宋体" w:cs="宋体" w:hint="eastAsia"/>
                <w:kern w:val="0"/>
                <w:sz w:val="24"/>
              </w:rPr>
              <w:t>卷</w:t>
            </w:r>
          </w:p>
        </w:tc>
        <w:tc>
          <w:tcPr>
            <w:tcW w:w="2930" w:type="dxa"/>
            <w:shd w:val="clear" w:color="auto" w:fill="auto"/>
            <w:vAlign w:val="center"/>
          </w:tcPr>
          <w:p w14:paraId="472401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新鲜，保质期内，800克/包</w:t>
            </w:r>
          </w:p>
        </w:tc>
        <w:tc>
          <w:tcPr>
            <w:tcW w:w="1267" w:type="dxa"/>
            <w:shd w:val="clear" w:color="auto" w:fill="auto"/>
            <w:vAlign w:val="center"/>
          </w:tcPr>
          <w:p w14:paraId="4B49F7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1EB1093" w14:textId="77777777">
        <w:trPr>
          <w:trHeight w:val="300"/>
        </w:trPr>
        <w:tc>
          <w:tcPr>
            <w:tcW w:w="1844" w:type="dxa"/>
            <w:shd w:val="clear" w:color="auto" w:fill="auto"/>
            <w:vAlign w:val="center"/>
          </w:tcPr>
          <w:p w14:paraId="3D57D20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124</w:t>
            </w:r>
          </w:p>
        </w:tc>
        <w:tc>
          <w:tcPr>
            <w:tcW w:w="3109" w:type="dxa"/>
            <w:shd w:val="clear" w:color="auto" w:fill="auto"/>
            <w:vAlign w:val="center"/>
          </w:tcPr>
          <w:p w14:paraId="6D21B980"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安井紫暑卷</w:t>
            </w:r>
            <w:proofErr w:type="gramEnd"/>
          </w:p>
        </w:tc>
        <w:tc>
          <w:tcPr>
            <w:tcW w:w="2930" w:type="dxa"/>
            <w:shd w:val="clear" w:color="auto" w:fill="auto"/>
            <w:vAlign w:val="center"/>
          </w:tcPr>
          <w:p w14:paraId="41D644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新鲜，保质期内，800克/</w:t>
            </w:r>
            <w:r>
              <w:rPr>
                <w:rFonts w:ascii="宋体" w:hAnsi="宋体" w:cs="宋体" w:hint="eastAsia"/>
                <w:kern w:val="0"/>
                <w:sz w:val="24"/>
              </w:rPr>
              <w:lastRenderedPageBreak/>
              <w:t>包</w:t>
            </w:r>
          </w:p>
        </w:tc>
        <w:tc>
          <w:tcPr>
            <w:tcW w:w="1267" w:type="dxa"/>
            <w:shd w:val="clear" w:color="auto" w:fill="auto"/>
            <w:vAlign w:val="center"/>
          </w:tcPr>
          <w:p w14:paraId="5412D7B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包</w:t>
            </w:r>
          </w:p>
        </w:tc>
      </w:tr>
      <w:tr w:rsidR="00F044B0" w14:paraId="6C2DE449" w14:textId="77777777">
        <w:trPr>
          <w:trHeight w:val="300"/>
        </w:trPr>
        <w:tc>
          <w:tcPr>
            <w:tcW w:w="1844" w:type="dxa"/>
            <w:shd w:val="clear" w:color="auto" w:fill="auto"/>
            <w:vAlign w:val="center"/>
          </w:tcPr>
          <w:p w14:paraId="61E7C9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w:t>
            </w:r>
          </w:p>
        </w:tc>
        <w:tc>
          <w:tcPr>
            <w:tcW w:w="3109" w:type="dxa"/>
            <w:shd w:val="clear" w:color="auto" w:fill="auto"/>
            <w:vAlign w:val="center"/>
          </w:tcPr>
          <w:p w14:paraId="143BFE9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小笼包</w:t>
            </w:r>
          </w:p>
        </w:tc>
        <w:tc>
          <w:tcPr>
            <w:tcW w:w="2930" w:type="dxa"/>
            <w:shd w:val="clear" w:color="auto" w:fill="auto"/>
            <w:vAlign w:val="center"/>
          </w:tcPr>
          <w:p w14:paraId="5CA2DC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龙门小将嵊州小笼包，230克/包</w:t>
            </w:r>
          </w:p>
        </w:tc>
        <w:tc>
          <w:tcPr>
            <w:tcW w:w="1267" w:type="dxa"/>
            <w:shd w:val="clear" w:color="auto" w:fill="auto"/>
            <w:vAlign w:val="center"/>
          </w:tcPr>
          <w:p w14:paraId="6EEBEE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9E72993" w14:textId="77777777">
        <w:trPr>
          <w:trHeight w:val="300"/>
        </w:trPr>
        <w:tc>
          <w:tcPr>
            <w:tcW w:w="1844" w:type="dxa"/>
            <w:shd w:val="clear" w:color="auto" w:fill="auto"/>
            <w:vAlign w:val="center"/>
          </w:tcPr>
          <w:p w14:paraId="379BAA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126</w:t>
            </w:r>
          </w:p>
        </w:tc>
        <w:tc>
          <w:tcPr>
            <w:tcW w:w="3109" w:type="dxa"/>
            <w:shd w:val="clear" w:color="auto" w:fill="auto"/>
            <w:vAlign w:val="center"/>
          </w:tcPr>
          <w:p w14:paraId="69D76CF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全麦玉米窝窝头</w:t>
            </w:r>
          </w:p>
        </w:tc>
        <w:tc>
          <w:tcPr>
            <w:tcW w:w="2930" w:type="dxa"/>
            <w:shd w:val="clear" w:color="auto" w:fill="auto"/>
            <w:vAlign w:val="center"/>
          </w:tcPr>
          <w:p w14:paraId="087D35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涛汇，60个/包。</w:t>
            </w:r>
          </w:p>
        </w:tc>
        <w:tc>
          <w:tcPr>
            <w:tcW w:w="1267" w:type="dxa"/>
            <w:shd w:val="clear" w:color="auto" w:fill="auto"/>
            <w:vAlign w:val="center"/>
          </w:tcPr>
          <w:p w14:paraId="468A7CE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C62C78F" w14:textId="77777777">
        <w:trPr>
          <w:trHeight w:val="300"/>
        </w:trPr>
        <w:tc>
          <w:tcPr>
            <w:tcW w:w="1844" w:type="dxa"/>
            <w:shd w:val="clear" w:color="auto" w:fill="auto"/>
            <w:vAlign w:val="center"/>
          </w:tcPr>
          <w:p w14:paraId="4432BC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127</w:t>
            </w:r>
          </w:p>
        </w:tc>
        <w:tc>
          <w:tcPr>
            <w:tcW w:w="3109" w:type="dxa"/>
            <w:shd w:val="clear" w:color="auto" w:fill="auto"/>
            <w:vAlign w:val="center"/>
          </w:tcPr>
          <w:p w14:paraId="69879A3B"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佑康麻</w:t>
            </w:r>
            <w:proofErr w:type="gramEnd"/>
            <w:r>
              <w:rPr>
                <w:rFonts w:ascii="宋体" w:hAnsi="宋体" w:cs="宋体" w:hint="eastAsia"/>
                <w:kern w:val="0"/>
                <w:sz w:val="24"/>
              </w:rPr>
              <w:t>蓉包</w:t>
            </w:r>
          </w:p>
        </w:tc>
        <w:tc>
          <w:tcPr>
            <w:tcW w:w="2930" w:type="dxa"/>
            <w:shd w:val="clear" w:color="auto" w:fill="auto"/>
            <w:vAlign w:val="center"/>
          </w:tcPr>
          <w:p w14:paraId="1234AF1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新鲜，保质期内，12个420克/包</w:t>
            </w:r>
          </w:p>
        </w:tc>
        <w:tc>
          <w:tcPr>
            <w:tcW w:w="1267" w:type="dxa"/>
            <w:shd w:val="clear" w:color="auto" w:fill="auto"/>
            <w:vAlign w:val="center"/>
          </w:tcPr>
          <w:p w14:paraId="0A2EB1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350E600" w14:textId="77777777">
        <w:trPr>
          <w:trHeight w:val="300"/>
        </w:trPr>
        <w:tc>
          <w:tcPr>
            <w:tcW w:w="1844" w:type="dxa"/>
            <w:shd w:val="clear" w:color="auto" w:fill="auto"/>
            <w:vAlign w:val="center"/>
          </w:tcPr>
          <w:p w14:paraId="348E9C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128</w:t>
            </w:r>
          </w:p>
        </w:tc>
        <w:tc>
          <w:tcPr>
            <w:tcW w:w="3109" w:type="dxa"/>
            <w:shd w:val="clear" w:color="auto" w:fill="auto"/>
            <w:vAlign w:val="center"/>
          </w:tcPr>
          <w:p w14:paraId="5E03B12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水塔糕</w:t>
            </w:r>
          </w:p>
        </w:tc>
        <w:tc>
          <w:tcPr>
            <w:tcW w:w="2930" w:type="dxa"/>
            <w:shd w:val="clear" w:color="auto" w:fill="auto"/>
            <w:vAlign w:val="center"/>
          </w:tcPr>
          <w:p w14:paraId="4EAFD0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水</w:t>
            </w:r>
            <w:proofErr w:type="gramStart"/>
            <w:r>
              <w:rPr>
                <w:rFonts w:ascii="宋体" w:hAnsi="宋体" w:cs="宋体" w:hint="eastAsia"/>
                <w:kern w:val="0"/>
                <w:sz w:val="24"/>
              </w:rPr>
              <w:t>米情蔓越莓</w:t>
            </w:r>
            <w:proofErr w:type="gramEnd"/>
            <w:r>
              <w:rPr>
                <w:rFonts w:ascii="宋体" w:hAnsi="宋体" w:cs="宋体" w:hint="eastAsia"/>
                <w:kern w:val="0"/>
                <w:sz w:val="24"/>
              </w:rPr>
              <w:t>水塔糕，300克/包</w:t>
            </w:r>
          </w:p>
        </w:tc>
        <w:tc>
          <w:tcPr>
            <w:tcW w:w="1267" w:type="dxa"/>
            <w:shd w:val="clear" w:color="auto" w:fill="auto"/>
            <w:vAlign w:val="center"/>
          </w:tcPr>
          <w:p w14:paraId="49CC727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9AD46DD" w14:textId="77777777">
        <w:trPr>
          <w:trHeight w:val="300"/>
        </w:trPr>
        <w:tc>
          <w:tcPr>
            <w:tcW w:w="1844" w:type="dxa"/>
            <w:shd w:val="clear" w:color="auto" w:fill="auto"/>
            <w:vAlign w:val="center"/>
          </w:tcPr>
          <w:p w14:paraId="119457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129</w:t>
            </w:r>
          </w:p>
        </w:tc>
        <w:tc>
          <w:tcPr>
            <w:tcW w:w="3109" w:type="dxa"/>
            <w:shd w:val="clear" w:color="auto" w:fill="auto"/>
            <w:vAlign w:val="center"/>
          </w:tcPr>
          <w:p w14:paraId="02EDD0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葱香肉煎饼</w:t>
            </w:r>
          </w:p>
        </w:tc>
        <w:tc>
          <w:tcPr>
            <w:tcW w:w="2930" w:type="dxa"/>
            <w:shd w:val="clear" w:color="auto" w:fill="auto"/>
            <w:vAlign w:val="center"/>
          </w:tcPr>
          <w:p w14:paraId="7876A3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知味观葱香肉煎饼，400克/包</w:t>
            </w:r>
          </w:p>
        </w:tc>
        <w:tc>
          <w:tcPr>
            <w:tcW w:w="1267" w:type="dxa"/>
            <w:shd w:val="clear" w:color="auto" w:fill="auto"/>
            <w:vAlign w:val="center"/>
          </w:tcPr>
          <w:p w14:paraId="7A6BEE9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036E7B8" w14:textId="77777777">
        <w:trPr>
          <w:trHeight w:val="300"/>
        </w:trPr>
        <w:tc>
          <w:tcPr>
            <w:tcW w:w="1844" w:type="dxa"/>
            <w:shd w:val="clear" w:color="auto" w:fill="auto"/>
            <w:vAlign w:val="center"/>
          </w:tcPr>
          <w:p w14:paraId="278459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130</w:t>
            </w:r>
          </w:p>
        </w:tc>
        <w:tc>
          <w:tcPr>
            <w:tcW w:w="3109" w:type="dxa"/>
            <w:shd w:val="clear" w:color="auto" w:fill="auto"/>
            <w:vAlign w:val="center"/>
          </w:tcPr>
          <w:p w14:paraId="1B7180C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大麻球</w:t>
            </w:r>
          </w:p>
        </w:tc>
        <w:tc>
          <w:tcPr>
            <w:tcW w:w="2930" w:type="dxa"/>
            <w:shd w:val="clear" w:color="auto" w:fill="auto"/>
            <w:vAlign w:val="center"/>
          </w:tcPr>
          <w:p w14:paraId="6C65B22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40只*4包</w:t>
            </w:r>
          </w:p>
        </w:tc>
        <w:tc>
          <w:tcPr>
            <w:tcW w:w="1267" w:type="dxa"/>
            <w:shd w:val="clear" w:color="auto" w:fill="auto"/>
            <w:vAlign w:val="center"/>
          </w:tcPr>
          <w:p w14:paraId="1470389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件</w:t>
            </w:r>
          </w:p>
        </w:tc>
      </w:tr>
      <w:tr w:rsidR="00F044B0" w14:paraId="020D2146" w14:textId="77777777">
        <w:trPr>
          <w:trHeight w:val="300"/>
        </w:trPr>
        <w:tc>
          <w:tcPr>
            <w:tcW w:w="1844" w:type="dxa"/>
            <w:shd w:val="clear" w:color="auto" w:fill="auto"/>
            <w:vAlign w:val="center"/>
          </w:tcPr>
          <w:p w14:paraId="45645D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131</w:t>
            </w:r>
          </w:p>
        </w:tc>
        <w:tc>
          <w:tcPr>
            <w:tcW w:w="3109" w:type="dxa"/>
            <w:shd w:val="clear" w:color="auto" w:fill="auto"/>
            <w:vAlign w:val="center"/>
          </w:tcPr>
          <w:p w14:paraId="36733B8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三全大包奶黄包</w:t>
            </w:r>
          </w:p>
        </w:tc>
        <w:tc>
          <w:tcPr>
            <w:tcW w:w="2930" w:type="dxa"/>
            <w:shd w:val="clear" w:color="auto" w:fill="auto"/>
            <w:vAlign w:val="center"/>
          </w:tcPr>
          <w:p w14:paraId="7DBEED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1500g*4包</w:t>
            </w:r>
          </w:p>
        </w:tc>
        <w:tc>
          <w:tcPr>
            <w:tcW w:w="1267" w:type="dxa"/>
            <w:shd w:val="clear" w:color="auto" w:fill="auto"/>
            <w:vAlign w:val="center"/>
          </w:tcPr>
          <w:p w14:paraId="209EAA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件</w:t>
            </w:r>
          </w:p>
        </w:tc>
      </w:tr>
      <w:tr w:rsidR="00F044B0" w14:paraId="4A0C97ED" w14:textId="77777777">
        <w:trPr>
          <w:trHeight w:val="300"/>
        </w:trPr>
        <w:tc>
          <w:tcPr>
            <w:tcW w:w="1844" w:type="dxa"/>
            <w:shd w:val="clear" w:color="auto" w:fill="auto"/>
            <w:vAlign w:val="center"/>
          </w:tcPr>
          <w:p w14:paraId="4CC2371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132</w:t>
            </w:r>
          </w:p>
        </w:tc>
        <w:tc>
          <w:tcPr>
            <w:tcW w:w="3109" w:type="dxa"/>
            <w:shd w:val="clear" w:color="auto" w:fill="auto"/>
            <w:vAlign w:val="center"/>
          </w:tcPr>
          <w:p w14:paraId="51C97F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美食湾菌菇蒸饺</w:t>
            </w:r>
          </w:p>
        </w:tc>
        <w:tc>
          <w:tcPr>
            <w:tcW w:w="2930" w:type="dxa"/>
            <w:shd w:val="clear" w:color="auto" w:fill="auto"/>
            <w:vAlign w:val="center"/>
          </w:tcPr>
          <w:p w14:paraId="3A1BD79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1000*10包</w:t>
            </w:r>
          </w:p>
        </w:tc>
        <w:tc>
          <w:tcPr>
            <w:tcW w:w="1267" w:type="dxa"/>
            <w:shd w:val="clear" w:color="auto" w:fill="auto"/>
            <w:vAlign w:val="center"/>
          </w:tcPr>
          <w:p w14:paraId="592A62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件</w:t>
            </w:r>
          </w:p>
        </w:tc>
      </w:tr>
      <w:tr w:rsidR="00F044B0" w14:paraId="41901CD3" w14:textId="77777777">
        <w:trPr>
          <w:trHeight w:val="300"/>
        </w:trPr>
        <w:tc>
          <w:tcPr>
            <w:tcW w:w="1844" w:type="dxa"/>
            <w:shd w:val="clear" w:color="auto" w:fill="auto"/>
            <w:vAlign w:val="center"/>
          </w:tcPr>
          <w:p w14:paraId="602D28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133</w:t>
            </w:r>
          </w:p>
        </w:tc>
        <w:tc>
          <w:tcPr>
            <w:tcW w:w="3109" w:type="dxa"/>
            <w:shd w:val="clear" w:color="auto" w:fill="auto"/>
            <w:vAlign w:val="center"/>
          </w:tcPr>
          <w:p w14:paraId="3F789D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宁波思念汤圆</w:t>
            </w:r>
          </w:p>
        </w:tc>
        <w:tc>
          <w:tcPr>
            <w:tcW w:w="2930" w:type="dxa"/>
            <w:shd w:val="clear" w:color="auto" w:fill="auto"/>
            <w:vAlign w:val="center"/>
          </w:tcPr>
          <w:p w14:paraId="1132DB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黑芝麻，2.5kg/包。</w:t>
            </w:r>
          </w:p>
        </w:tc>
        <w:tc>
          <w:tcPr>
            <w:tcW w:w="1267" w:type="dxa"/>
            <w:shd w:val="clear" w:color="auto" w:fill="auto"/>
            <w:vAlign w:val="center"/>
          </w:tcPr>
          <w:p w14:paraId="67123B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749B5BF" w14:textId="77777777">
        <w:trPr>
          <w:trHeight w:val="300"/>
        </w:trPr>
        <w:tc>
          <w:tcPr>
            <w:tcW w:w="1844" w:type="dxa"/>
            <w:shd w:val="clear" w:color="auto" w:fill="auto"/>
            <w:vAlign w:val="center"/>
          </w:tcPr>
          <w:p w14:paraId="50AEAE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134</w:t>
            </w:r>
          </w:p>
        </w:tc>
        <w:tc>
          <w:tcPr>
            <w:tcW w:w="3109" w:type="dxa"/>
            <w:shd w:val="clear" w:color="auto" w:fill="auto"/>
            <w:vAlign w:val="center"/>
          </w:tcPr>
          <w:p w14:paraId="587035DB"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安井芝麻</w:t>
            </w:r>
            <w:proofErr w:type="gramEnd"/>
            <w:r>
              <w:rPr>
                <w:rFonts w:ascii="宋体" w:hAnsi="宋体" w:cs="宋体" w:hint="eastAsia"/>
                <w:kern w:val="0"/>
                <w:sz w:val="24"/>
              </w:rPr>
              <w:t>汤圆</w:t>
            </w:r>
          </w:p>
        </w:tc>
        <w:tc>
          <w:tcPr>
            <w:tcW w:w="2930" w:type="dxa"/>
            <w:shd w:val="clear" w:color="auto" w:fill="auto"/>
            <w:vAlign w:val="center"/>
          </w:tcPr>
          <w:p w14:paraId="63CEFA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黑芝麻，800g/包。</w:t>
            </w:r>
          </w:p>
        </w:tc>
        <w:tc>
          <w:tcPr>
            <w:tcW w:w="1267" w:type="dxa"/>
            <w:shd w:val="clear" w:color="auto" w:fill="auto"/>
            <w:vAlign w:val="center"/>
          </w:tcPr>
          <w:p w14:paraId="167D7D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4FBE16DB" w14:textId="77777777">
        <w:trPr>
          <w:trHeight w:val="300"/>
        </w:trPr>
        <w:tc>
          <w:tcPr>
            <w:tcW w:w="1844" w:type="dxa"/>
            <w:shd w:val="clear" w:color="auto" w:fill="auto"/>
            <w:vAlign w:val="center"/>
          </w:tcPr>
          <w:p w14:paraId="11CE50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135</w:t>
            </w:r>
          </w:p>
        </w:tc>
        <w:tc>
          <w:tcPr>
            <w:tcW w:w="3109" w:type="dxa"/>
            <w:shd w:val="clear" w:color="auto" w:fill="auto"/>
            <w:vAlign w:val="center"/>
          </w:tcPr>
          <w:p w14:paraId="33038D8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宁波冠生园小丸子</w:t>
            </w:r>
          </w:p>
        </w:tc>
        <w:tc>
          <w:tcPr>
            <w:tcW w:w="2930" w:type="dxa"/>
            <w:shd w:val="clear" w:color="auto" w:fill="auto"/>
            <w:vAlign w:val="center"/>
          </w:tcPr>
          <w:p w14:paraId="2A5A6B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500g/袋。</w:t>
            </w:r>
          </w:p>
        </w:tc>
        <w:tc>
          <w:tcPr>
            <w:tcW w:w="1267" w:type="dxa"/>
            <w:shd w:val="clear" w:color="auto" w:fill="auto"/>
            <w:vAlign w:val="center"/>
          </w:tcPr>
          <w:p w14:paraId="69D29C2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988370B" w14:textId="77777777">
        <w:trPr>
          <w:trHeight w:val="300"/>
        </w:trPr>
        <w:tc>
          <w:tcPr>
            <w:tcW w:w="1844" w:type="dxa"/>
            <w:shd w:val="clear" w:color="auto" w:fill="auto"/>
            <w:vAlign w:val="center"/>
          </w:tcPr>
          <w:p w14:paraId="4A7FA55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136</w:t>
            </w:r>
          </w:p>
        </w:tc>
        <w:tc>
          <w:tcPr>
            <w:tcW w:w="3109" w:type="dxa"/>
            <w:shd w:val="clear" w:color="auto" w:fill="auto"/>
            <w:vAlign w:val="center"/>
          </w:tcPr>
          <w:p w14:paraId="1DF746B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思念小圆子</w:t>
            </w:r>
          </w:p>
        </w:tc>
        <w:tc>
          <w:tcPr>
            <w:tcW w:w="2930" w:type="dxa"/>
            <w:shd w:val="clear" w:color="auto" w:fill="auto"/>
            <w:vAlign w:val="center"/>
          </w:tcPr>
          <w:p w14:paraId="326085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252克/包</w:t>
            </w:r>
          </w:p>
        </w:tc>
        <w:tc>
          <w:tcPr>
            <w:tcW w:w="1267" w:type="dxa"/>
            <w:shd w:val="clear" w:color="auto" w:fill="auto"/>
            <w:vAlign w:val="center"/>
          </w:tcPr>
          <w:p w14:paraId="3BFC4FA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493398C" w14:textId="77777777">
        <w:trPr>
          <w:trHeight w:val="300"/>
        </w:trPr>
        <w:tc>
          <w:tcPr>
            <w:tcW w:w="1844" w:type="dxa"/>
            <w:shd w:val="clear" w:color="auto" w:fill="auto"/>
            <w:vAlign w:val="center"/>
          </w:tcPr>
          <w:p w14:paraId="59B4937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137</w:t>
            </w:r>
          </w:p>
        </w:tc>
        <w:tc>
          <w:tcPr>
            <w:tcW w:w="3109" w:type="dxa"/>
            <w:shd w:val="clear" w:color="auto" w:fill="auto"/>
            <w:vAlign w:val="center"/>
          </w:tcPr>
          <w:p w14:paraId="7F8AEADD"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彩趣小小</w:t>
            </w:r>
            <w:proofErr w:type="gramEnd"/>
            <w:r>
              <w:rPr>
                <w:rFonts w:ascii="宋体" w:hAnsi="宋体" w:cs="宋体" w:hint="eastAsia"/>
                <w:kern w:val="0"/>
                <w:sz w:val="24"/>
              </w:rPr>
              <w:t>玉汤圆组合</w:t>
            </w:r>
          </w:p>
        </w:tc>
        <w:tc>
          <w:tcPr>
            <w:tcW w:w="2930" w:type="dxa"/>
            <w:shd w:val="clear" w:color="auto" w:fill="auto"/>
            <w:vAlign w:val="center"/>
          </w:tcPr>
          <w:p w14:paraId="0F6112E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260克/包</w:t>
            </w:r>
          </w:p>
        </w:tc>
        <w:tc>
          <w:tcPr>
            <w:tcW w:w="1267" w:type="dxa"/>
            <w:shd w:val="clear" w:color="auto" w:fill="auto"/>
            <w:vAlign w:val="center"/>
          </w:tcPr>
          <w:p w14:paraId="1A1FE4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D82A7E3" w14:textId="77777777">
        <w:trPr>
          <w:trHeight w:val="300"/>
        </w:trPr>
        <w:tc>
          <w:tcPr>
            <w:tcW w:w="1844" w:type="dxa"/>
            <w:shd w:val="clear" w:color="auto" w:fill="auto"/>
            <w:vAlign w:val="center"/>
          </w:tcPr>
          <w:p w14:paraId="2F13A5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138</w:t>
            </w:r>
          </w:p>
        </w:tc>
        <w:tc>
          <w:tcPr>
            <w:tcW w:w="3109" w:type="dxa"/>
            <w:shd w:val="clear" w:color="auto" w:fill="auto"/>
            <w:vAlign w:val="center"/>
          </w:tcPr>
          <w:p w14:paraId="1FB27A5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正大飘香肉肠</w:t>
            </w:r>
          </w:p>
        </w:tc>
        <w:tc>
          <w:tcPr>
            <w:tcW w:w="2930" w:type="dxa"/>
            <w:shd w:val="clear" w:color="auto" w:fill="auto"/>
            <w:vAlign w:val="center"/>
          </w:tcPr>
          <w:p w14:paraId="1D0D35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360克/包,6根</w:t>
            </w:r>
          </w:p>
        </w:tc>
        <w:tc>
          <w:tcPr>
            <w:tcW w:w="1267" w:type="dxa"/>
            <w:shd w:val="clear" w:color="auto" w:fill="auto"/>
            <w:vAlign w:val="center"/>
          </w:tcPr>
          <w:p w14:paraId="1EC66E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49A2F15" w14:textId="77777777">
        <w:trPr>
          <w:trHeight w:val="300"/>
        </w:trPr>
        <w:tc>
          <w:tcPr>
            <w:tcW w:w="1844" w:type="dxa"/>
            <w:shd w:val="clear" w:color="auto" w:fill="auto"/>
            <w:vAlign w:val="center"/>
          </w:tcPr>
          <w:p w14:paraId="586F8B7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139</w:t>
            </w:r>
          </w:p>
        </w:tc>
        <w:tc>
          <w:tcPr>
            <w:tcW w:w="3109" w:type="dxa"/>
            <w:shd w:val="clear" w:color="auto" w:fill="auto"/>
            <w:vAlign w:val="center"/>
          </w:tcPr>
          <w:p w14:paraId="4A46A34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桂花糕</w:t>
            </w:r>
          </w:p>
        </w:tc>
        <w:tc>
          <w:tcPr>
            <w:tcW w:w="2930" w:type="dxa"/>
            <w:shd w:val="clear" w:color="auto" w:fill="auto"/>
            <w:vAlign w:val="center"/>
          </w:tcPr>
          <w:p w14:paraId="12F1EFF3"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安井桂</w:t>
            </w:r>
            <w:proofErr w:type="gramEnd"/>
            <w:r>
              <w:rPr>
                <w:rFonts w:ascii="宋体" w:hAnsi="宋体" w:cs="宋体" w:hint="eastAsia"/>
                <w:kern w:val="0"/>
                <w:sz w:val="24"/>
              </w:rPr>
              <w:t>花糕，300克/包</w:t>
            </w:r>
          </w:p>
        </w:tc>
        <w:tc>
          <w:tcPr>
            <w:tcW w:w="1267" w:type="dxa"/>
            <w:shd w:val="clear" w:color="auto" w:fill="auto"/>
            <w:vAlign w:val="center"/>
          </w:tcPr>
          <w:p w14:paraId="668EF00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167AD55" w14:textId="77777777">
        <w:trPr>
          <w:trHeight w:val="300"/>
        </w:trPr>
        <w:tc>
          <w:tcPr>
            <w:tcW w:w="1844" w:type="dxa"/>
            <w:shd w:val="clear" w:color="auto" w:fill="auto"/>
            <w:vAlign w:val="center"/>
          </w:tcPr>
          <w:p w14:paraId="7A0CEE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140</w:t>
            </w:r>
          </w:p>
        </w:tc>
        <w:tc>
          <w:tcPr>
            <w:tcW w:w="3109" w:type="dxa"/>
            <w:shd w:val="clear" w:color="auto" w:fill="auto"/>
            <w:vAlign w:val="center"/>
          </w:tcPr>
          <w:p w14:paraId="5D2695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龙游发糕</w:t>
            </w:r>
          </w:p>
        </w:tc>
        <w:tc>
          <w:tcPr>
            <w:tcW w:w="2930" w:type="dxa"/>
            <w:shd w:val="clear" w:color="auto" w:fill="auto"/>
            <w:vAlign w:val="center"/>
          </w:tcPr>
          <w:p w14:paraId="2C3C19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保鲜期以内，1kg/包</w:t>
            </w:r>
          </w:p>
        </w:tc>
        <w:tc>
          <w:tcPr>
            <w:tcW w:w="1267" w:type="dxa"/>
            <w:shd w:val="clear" w:color="auto" w:fill="auto"/>
            <w:vAlign w:val="center"/>
          </w:tcPr>
          <w:p w14:paraId="18B3B6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09F8EEB" w14:textId="77777777">
        <w:trPr>
          <w:trHeight w:val="300"/>
        </w:trPr>
        <w:tc>
          <w:tcPr>
            <w:tcW w:w="1844" w:type="dxa"/>
            <w:shd w:val="clear" w:color="auto" w:fill="auto"/>
            <w:vAlign w:val="center"/>
          </w:tcPr>
          <w:p w14:paraId="41715B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141</w:t>
            </w:r>
          </w:p>
        </w:tc>
        <w:tc>
          <w:tcPr>
            <w:tcW w:w="3109" w:type="dxa"/>
            <w:shd w:val="clear" w:color="auto" w:fill="auto"/>
            <w:vAlign w:val="center"/>
          </w:tcPr>
          <w:p w14:paraId="34CCBA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小米糕</w:t>
            </w:r>
          </w:p>
        </w:tc>
        <w:tc>
          <w:tcPr>
            <w:tcW w:w="2930" w:type="dxa"/>
            <w:shd w:val="clear" w:color="auto" w:fill="auto"/>
            <w:vAlign w:val="center"/>
          </w:tcPr>
          <w:p w14:paraId="2D1E03F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280g/包。</w:t>
            </w:r>
          </w:p>
        </w:tc>
        <w:tc>
          <w:tcPr>
            <w:tcW w:w="1267" w:type="dxa"/>
            <w:shd w:val="clear" w:color="auto" w:fill="auto"/>
            <w:vAlign w:val="center"/>
          </w:tcPr>
          <w:p w14:paraId="738B43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1611ACB0" w14:textId="77777777">
        <w:trPr>
          <w:trHeight w:val="300"/>
        </w:trPr>
        <w:tc>
          <w:tcPr>
            <w:tcW w:w="1844" w:type="dxa"/>
            <w:shd w:val="clear" w:color="auto" w:fill="auto"/>
            <w:vAlign w:val="center"/>
          </w:tcPr>
          <w:p w14:paraId="443AAE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142</w:t>
            </w:r>
          </w:p>
        </w:tc>
        <w:tc>
          <w:tcPr>
            <w:tcW w:w="3109" w:type="dxa"/>
            <w:shd w:val="clear" w:color="auto" w:fill="auto"/>
            <w:vAlign w:val="center"/>
          </w:tcPr>
          <w:p w14:paraId="1A4D07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思念灌汤水饺</w:t>
            </w:r>
          </w:p>
        </w:tc>
        <w:tc>
          <w:tcPr>
            <w:tcW w:w="2930" w:type="dxa"/>
            <w:shd w:val="clear" w:color="auto" w:fill="auto"/>
            <w:vAlign w:val="center"/>
          </w:tcPr>
          <w:p w14:paraId="182011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荠菜猪肉，2.5kg。</w:t>
            </w:r>
          </w:p>
        </w:tc>
        <w:tc>
          <w:tcPr>
            <w:tcW w:w="1267" w:type="dxa"/>
            <w:shd w:val="clear" w:color="auto" w:fill="auto"/>
            <w:vAlign w:val="center"/>
          </w:tcPr>
          <w:p w14:paraId="214603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71B7E995" w14:textId="77777777">
        <w:trPr>
          <w:trHeight w:val="300"/>
        </w:trPr>
        <w:tc>
          <w:tcPr>
            <w:tcW w:w="1844" w:type="dxa"/>
            <w:shd w:val="clear" w:color="auto" w:fill="auto"/>
            <w:vAlign w:val="center"/>
          </w:tcPr>
          <w:p w14:paraId="3F1A8C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143</w:t>
            </w:r>
          </w:p>
        </w:tc>
        <w:tc>
          <w:tcPr>
            <w:tcW w:w="3109" w:type="dxa"/>
            <w:shd w:val="clear" w:color="auto" w:fill="auto"/>
            <w:vAlign w:val="center"/>
          </w:tcPr>
          <w:p w14:paraId="78924B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思念灌汤水饺</w:t>
            </w:r>
          </w:p>
        </w:tc>
        <w:tc>
          <w:tcPr>
            <w:tcW w:w="2930" w:type="dxa"/>
            <w:shd w:val="clear" w:color="auto" w:fill="auto"/>
            <w:vAlign w:val="center"/>
          </w:tcPr>
          <w:p w14:paraId="1F791B2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芹菜猪肉，2.5kg。</w:t>
            </w:r>
          </w:p>
        </w:tc>
        <w:tc>
          <w:tcPr>
            <w:tcW w:w="1267" w:type="dxa"/>
            <w:shd w:val="clear" w:color="auto" w:fill="auto"/>
            <w:vAlign w:val="center"/>
          </w:tcPr>
          <w:p w14:paraId="041341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6AD30E0B" w14:textId="77777777">
        <w:trPr>
          <w:trHeight w:val="300"/>
        </w:trPr>
        <w:tc>
          <w:tcPr>
            <w:tcW w:w="1844" w:type="dxa"/>
            <w:shd w:val="clear" w:color="auto" w:fill="auto"/>
            <w:vAlign w:val="center"/>
          </w:tcPr>
          <w:p w14:paraId="3788E69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144</w:t>
            </w:r>
          </w:p>
        </w:tc>
        <w:tc>
          <w:tcPr>
            <w:tcW w:w="3109" w:type="dxa"/>
            <w:shd w:val="clear" w:color="auto" w:fill="auto"/>
            <w:vAlign w:val="center"/>
          </w:tcPr>
          <w:p w14:paraId="1A0363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思念灌汤水饺</w:t>
            </w:r>
          </w:p>
        </w:tc>
        <w:tc>
          <w:tcPr>
            <w:tcW w:w="2930" w:type="dxa"/>
            <w:shd w:val="clear" w:color="auto" w:fill="auto"/>
            <w:vAlign w:val="center"/>
          </w:tcPr>
          <w:p w14:paraId="0F1E88D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白菜猪肉，2.5kg。</w:t>
            </w:r>
          </w:p>
        </w:tc>
        <w:tc>
          <w:tcPr>
            <w:tcW w:w="1267" w:type="dxa"/>
            <w:shd w:val="clear" w:color="auto" w:fill="auto"/>
            <w:vAlign w:val="center"/>
          </w:tcPr>
          <w:p w14:paraId="2173997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5A751254" w14:textId="77777777">
        <w:trPr>
          <w:trHeight w:val="300"/>
        </w:trPr>
        <w:tc>
          <w:tcPr>
            <w:tcW w:w="1844" w:type="dxa"/>
            <w:shd w:val="clear" w:color="auto" w:fill="auto"/>
            <w:vAlign w:val="center"/>
          </w:tcPr>
          <w:p w14:paraId="3DCEB57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145</w:t>
            </w:r>
          </w:p>
        </w:tc>
        <w:tc>
          <w:tcPr>
            <w:tcW w:w="3109" w:type="dxa"/>
            <w:shd w:val="clear" w:color="auto" w:fill="auto"/>
            <w:vAlign w:val="center"/>
          </w:tcPr>
          <w:p w14:paraId="3E140D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三全猪肉芹菜水饺</w:t>
            </w:r>
          </w:p>
        </w:tc>
        <w:tc>
          <w:tcPr>
            <w:tcW w:w="2930" w:type="dxa"/>
            <w:shd w:val="clear" w:color="auto" w:fill="auto"/>
            <w:vAlign w:val="center"/>
          </w:tcPr>
          <w:p w14:paraId="22669D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1.25kg/包。</w:t>
            </w:r>
          </w:p>
        </w:tc>
        <w:tc>
          <w:tcPr>
            <w:tcW w:w="1267" w:type="dxa"/>
            <w:shd w:val="clear" w:color="auto" w:fill="auto"/>
            <w:vAlign w:val="center"/>
          </w:tcPr>
          <w:p w14:paraId="55B9F83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0568497" w14:textId="77777777">
        <w:trPr>
          <w:trHeight w:val="300"/>
        </w:trPr>
        <w:tc>
          <w:tcPr>
            <w:tcW w:w="1844" w:type="dxa"/>
            <w:shd w:val="clear" w:color="auto" w:fill="auto"/>
            <w:vAlign w:val="center"/>
          </w:tcPr>
          <w:p w14:paraId="584CF6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146</w:t>
            </w:r>
          </w:p>
        </w:tc>
        <w:tc>
          <w:tcPr>
            <w:tcW w:w="3109" w:type="dxa"/>
            <w:shd w:val="clear" w:color="auto" w:fill="auto"/>
            <w:vAlign w:val="center"/>
          </w:tcPr>
          <w:p w14:paraId="1B868E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三鲜水饺</w:t>
            </w:r>
          </w:p>
        </w:tc>
        <w:tc>
          <w:tcPr>
            <w:tcW w:w="2930" w:type="dxa"/>
            <w:shd w:val="clear" w:color="auto" w:fill="auto"/>
            <w:vAlign w:val="center"/>
          </w:tcPr>
          <w:p w14:paraId="140B4F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思念牌，500克/包</w:t>
            </w:r>
          </w:p>
        </w:tc>
        <w:tc>
          <w:tcPr>
            <w:tcW w:w="1267" w:type="dxa"/>
            <w:shd w:val="clear" w:color="auto" w:fill="auto"/>
            <w:vAlign w:val="center"/>
          </w:tcPr>
          <w:p w14:paraId="10FC0B9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D2963DC" w14:textId="77777777">
        <w:trPr>
          <w:trHeight w:val="300"/>
        </w:trPr>
        <w:tc>
          <w:tcPr>
            <w:tcW w:w="1844" w:type="dxa"/>
            <w:shd w:val="clear" w:color="auto" w:fill="auto"/>
            <w:vAlign w:val="center"/>
          </w:tcPr>
          <w:p w14:paraId="022966A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147</w:t>
            </w:r>
          </w:p>
        </w:tc>
        <w:tc>
          <w:tcPr>
            <w:tcW w:w="3109" w:type="dxa"/>
            <w:shd w:val="clear" w:color="auto" w:fill="auto"/>
            <w:vAlign w:val="center"/>
          </w:tcPr>
          <w:p w14:paraId="0954E22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华味佳</w:t>
            </w:r>
            <w:proofErr w:type="gramStart"/>
            <w:r>
              <w:rPr>
                <w:rFonts w:ascii="宋体" w:hAnsi="宋体" w:cs="宋体" w:hint="eastAsia"/>
                <w:kern w:val="0"/>
                <w:sz w:val="24"/>
              </w:rPr>
              <w:t>佳</w:t>
            </w:r>
            <w:proofErr w:type="gramEnd"/>
            <w:r>
              <w:rPr>
                <w:rFonts w:ascii="宋体" w:hAnsi="宋体" w:cs="宋体" w:hint="eastAsia"/>
                <w:kern w:val="0"/>
                <w:sz w:val="24"/>
              </w:rPr>
              <w:t>烧麦</w:t>
            </w:r>
          </w:p>
        </w:tc>
        <w:tc>
          <w:tcPr>
            <w:tcW w:w="2930" w:type="dxa"/>
            <w:shd w:val="clear" w:color="auto" w:fill="auto"/>
            <w:vAlign w:val="center"/>
          </w:tcPr>
          <w:p w14:paraId="18759E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1千克/包</w:t>
            </w:r>
          </w:p>
        </w:tc>
        <w:tc>
          <w:tcPr>
            <w:tcW w:w="1267" w:type="dxa"/>
            <w:shd w:val="clear" w:color="auto" w:fill="auto"/>
            <w:vAlign w:val="center"/>
          </w:tcPr>
          <w:p w14:paraId="734806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3937A62B" w14:textId="77777777">
        <w:trPr>
          <w:trHeight w:val="300"/>
        </w:trPr>
        <w:tc>
          <w:tcPr>
            <w:tcW w:w="1844" w:type="dxa"/>
            <w:shd w:val="clear" w:color="auto" w:fill="auto"/>
            <w:vAlign w:val="center"/>
          </w:tcPr>
          <w:p w14:paraId="27E8BC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148</w:t>
            </w:r>
          </w:p>
        </w:tc>
        <w:tc>
          <w:tcPr>
            <w:tcW w:w="3109" w:type="dxa"/>
            <w:shd w:val="clear" w:color="auto" w:fill="auto"/>
            <w:vAlign w:val="center"/>
          </w:tcPr>
          <w:p w14:paraId="2682088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华味佳</w:t>
            </w:r>
            <w:proofErr w:type="gramStart"/>
            <w:r>
              <w:rPr>
                <w:rFonts w:ascii="宋体" w:hAnsi="宋体" w:cs="宋体" w:hint="eastAsia"/>
                <w:kern w:val="0"/>
                <w:sz w:val="24"/>
              </w:rPr>
              <w:t>佳</w:t>
            </w:r>
            <w:proofErr w:type="gramEnd"/>
            <w:r>
              <w:rPr>
                <w:rFonts w:ascii="宋体" w:hAnsi="宋体" w:cs="宋体" w:hint="eastAsia"/>
                <w:kern w:val="0"/>
                <w:sz w:val="24"/>
              </w:rPr>
              <w:t>麻球</w:t>
            </w:r>
          </w:p>
        </w:tc>
        <w:tc>
          <w:tcPr>
            <w:tcW w:w="2930" w:type="dxa"/>
            <w:shd w:val="clear" w:color="auto" w:fill="auto"/>
            <w:vAlign w:val="center"/>
          </w:tcPr>
          <w:p w14:paraId="658CD3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2.25千克/包</w:t>
            </w:r>
          </w:p>
        </w:tc>
        <w:tc>
          <w:tcPr>
            <w:tcW w:w="1267" w:type="dxa"/>
            <w:shd w:val="clear" w:color="auto" w:fill="auto"/>
            <w:vAlign w:val="center"/>
          </w:tcPr>
          <w:p w14:paraId="669D3CF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FA75B12" w14:textId="77777777">
        <w:trPr>
          <w:trHeight w:val="300"/>
        </w:trPr>
        <w:tc>
          <w:tcPr>
            <w:tcW w:w="1844" w:type="dxa"/>
            <w:shd w:val="clear" w:color="auto" w:fill="auto"/>
            <w:vAlign w:val="center"/>
          </w:tcPr>
          <w:p w14:paraId="26EE97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149</w:t>
            </w:r>
          </w:p>
        </w:tc>
        <w:tc>
          <w:tcPr>
            <w:tcW w:w="3109" w:type="dxa"/>
            <w:shd w:val="clear" w:color="auto" w:fill="auto"/>
            <w:vAlign w:val="center"/>
          </w:tcPr>
          <w:p w14:paraId="2A34790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安井红糖</w:t>
            </w:r>
            <w:proofErr w:type="gramEnd"/>
            <w:r>
              <w:rPr>
                <w:rFonts w:ascii="宋体" w:hAnsi="宋体" w:cs="宋体" w:hint="eastAsia"/>
                <w:kern w:val="0"/>
                <w:sz w:val="24"/>
              </w:rPr>
              <w:t>糍粑</w:t>
            </w:r>
          </w:p>
        </w:tc>
        <w:tc>
          <w:tcPr>
            <w:tcW w:w="2930" w:type="dxa"/>
            <w:shd w:val="clear" w:color="auto" w:fill="auto"/>
            <w:vAlign w:val="center"/>
          </w:tcPr>
          <w:p w14:paraId="3A13FD7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2.37克/包</w:t>
            </w:r>
          </w:p>
        </w:tc>
        <w:tc>
          <w:tcPr>
            <w:tcW w:w="1267" w:type="dxa"/>
            <w:shd w:val="clear" w:color="auto" w:fill="auto"/>
            <w:vAlign w:val="center"/>
          </w:tcPr>
          <w:p w14:paraId="2BEFF5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A20C276" w14:textId="77777777">
        <w:trPr>
          <w:trHeight w:val="300"/>
        </w:trPr>
        <w:tc>
          <w:tcPr>
            <w:tcW w:w="1844" w:type="dxa"/>
            <w:shd w:val="clear" w:color="auto" w:fill="auto"/>
            <w:vAlign w:val="center"/>
          </w:tcPr>
          <w:p w14:paraId="425DA0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150</w:t>
            </w:r>
          </w:p>
        </w:tc>
        <w:tc>
          <w:tcPr>
            <w:tcW w:w="3109" w:type="dxa"/>
            <w:shd w:val="clear" w:color="auto" w:fill="auto"/>
            <w:vAlign w:val="center"/>
          </w:tcPr>
          <w:p w14:paraId="1CEDA09A"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霍嘉葱</w:t>
            </w:r>
            <w:proofErr w:type="gramEnd"/>
            <w:r>
              <w:rPr>
                <w:rFonts w:ascii="宋体" w:hAnsi="宋体" w:cs="宋体" w:hint="eastAsia"/>
                <w:kern w:val="0"/>
                <w:sz w:val="24"/>
              </w:rPr>
              <w:t>油饼</w:t>
            </w:r>
          </w:p>
        </w:tc>
        <w:tc>
          <w:tcPr>
            <w:tcW w:w="2930" w:type="dxa"/>
            <w:shd w:val="clear" w:color="auto" w:fill="auto"/>
            <w:vAlign w:val="center"/>
          </w:tcPr>
          <w:p w14:paraId="6336F12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1.2千克/包</w:t>
            </w:r>
          </w:p>
        </w:tc>
        <w:tc>
          <w:tcPr>
            <w:tcW w:w="1267" w:type="dxa"/>
            <w:shd w:val="clear" w:color="auto" w:fill="auto"/>
            <w:vAlign w:val="center"/>
          </w:tcPr>
          <w:p w14:paraId="4DCE9B1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0ED14D46" w14:textId="77777777">
        <w:trPr>
          <w:trHeight w:val="300"/>
        </w:trPr>
        <w:tc>
          <w:tcPr>
            <w:tcW w:w="1844" w:type="dxa"/>
            <w:shd w:val="clear" w:color="auto" w:fill="auto"/>
            <w:vAlign w:val="center"/>
          </w:tcPr>
          <w:p w14:paraId="25D0DB1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151</w:t>
            </w:r>
          </w:p>
        </w:tc>
        <w:tc>
          <w:tcPr>
            <w:tcW w:w="3109" w:type="dxa"/>
            <w:shd w:val="clear" w:color="auto" w:fill="auto"/>
            <w:vAlign w:val="center"/>
          </w:tcPr>
          <w:p w14:paraId="58710F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金华酥饼</w:t>
            </w:r>
          </w:p>
        </w:tc>
        <w:tc>
          <w:tcPr>
            <w:tcW w:w="2930" w:type="dxa"/>
            <w:shd w:val="clear" w:color="auto" w:fill="auto"/>
            <w:vAlign w:val="center"/>
          </w:tcPr>
          <w:p w14:paraId="04797DD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8只/袋</w:t>
            </w:r>
          </w:p>
        </w:tc>
        <w:tc>
          <w:tcPr>
            <w:tcW w:w="1267" w:type="dxa"/>
            <w:shd w:val="clear" w:color="auto" w:fill="auto"/>
            <w:vAlign w:val="center"/>
          </w:tcPr>
          <w:p w14:paraId="43DCF5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袋</w:t>
            </w:r>
          </w:p>
        </w:tc>
      </w:tr>
      <w:tr w:rsidR="00F044B0" w14:paraId="18207770" w14:textId="77777777">
        <w:trPr>
          <w:trHeight w:val="300"/>
        </w:trPr>
        <w:tc>
          <w:tcPr>
            <w:tcW w:w="1844" w:type="dxa"/>
            <w:shd w:val="clear" w:color="auto" w:fill="auto"/>
            <w:vAlign w:val="center"/>
          </w:tcPr>
          <w:p w14:paraId="0E8E21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152</w:t>
            </w:r>
          </w:p>
        </w:tc>
        <w:tc>
          <w:tcPr>
            <w:tcW w:w="3109" w:type="dxa"/>
            <w:shd w:val="clear" w:color="auto" w:fill="auto"/>
            <w:vAlign w:val="center"/>
          </w:tcPr>
          <w:p w14:paraId="7D974A3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肉粽子</w:t>
            </w:r>
          </w:p>
        </w:tc>
        <w:tc>
          <w:tcPr>
            <w:tcW w:w="2930" w:type="dxa"/>
            <w:shd w:val="clear" w:color="auto" w:fill="auto"/>
            <w:vAlign w:val="center"/>
          </w:tcPr>
          <w:p w14:paraId="3006EC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125g左右/只，日期新鲜。</w:t>
            </w:r>
          </w:p>
        </w:tc>
        <w:tc>
          <w:tcPr>
            <w:tcW w:w="1267" w:type="dxa"/>
            <w:shd w:val="clear" w:color="auto" w:fill="auto"/>
            <w:vAlign w:val="center"/>
          </w:tcPr>
          <w:p w14:paraId="14BC554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个</w:t>
            </w:r>
            <w:proofErr w:type="gramEnd"/>
          </w:p>
        </w:tc>
      </w:tr>
      <w:tr w:rsidR="00F044B0" w14:paraId="09270B2B" w14:textId="77777777">
        <w:trPr>
          <w:trHeight w:val="300"/>
        </w:trPr>
        <w:tc>
          <w:tcPr>
            <w:tcW w:w="1844" w:type="dxa"/>
            <w:shd w:val="clear" w:color="auto" w:fill="auto"/>
            <w:vAlign w:val="center"/>
          </w:tcPr>
          <w:p w14:paraId="3092B3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153</w:t>
            </w:r>
          </w:p>
        </w:tc>
        <w:tc>
          <w:tcPr>
            <w:tcW w:w="3109" w:type="dxa"/>
            <w:shd w:val="clear" w:color="auto" w:fill="auto"/>
            <w:vAlign w:val="center"/>
          </w:tcPr>
          <w:p w14:paraId="07055DE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干菜粽子</w:t>
            </w:r>
          </w:p>
        </w:tc>
        <w:tc>
          <w:tcPr>
            <w:tcW w:w="2930" w:type="dxa"/>
            <w:shd w:val="clear" w:color="auto" w:fill="auto"/>
            <w:vAlign w:val="center"/>
          </w:tcPr>
          <w:p w14:paraId="73EF57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125g左右/只，日期新鲜。</w:t>
            </w:r>
          </w:p>
        </w:tc>
        <w:tc>
          <w:tcPr>
            <w:tcW w:w="1267" w:type="dxa"/>
            <w:shd w:val="clear" w:color="auto" w:fill="auto"/>
            <w:vAlign w:val="center"/>
          </w:tcPr>
          <w:p w14:paraId="400B3618"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个</w:t>
            </w:r>
            <w:proofErr w:type="gramEnd"/>
          </w:p>
        </w:tc>
      </w:tr>
      <w:tr w:rsidR="00F044B0" w14:paraId="3A1E7C34" w14:textId="77777777">
        <w:trPr>
          <w:trHeight w:val="300"/>
        </w:trPr>
        <w:tc>
          <w:tcPr>
            <w:tcW w:w="1844" w:type="dxa"/>
            <w:shd w:val="clear" w:color="auto" w:fill="auto"/>
            <w:vAlign w:val="center"/>
          </w:tcPr>
          <w:p w14:paraId="39E418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154</w:t>
            </w:r>
          </w:p>
        </w:tc>
        <w:tc>
          <w:tcPr>
            <w:tcW w:w="3109" w:type="dxa"/>
            <w:shd w:val="clear" w:color="auto" w:fill="auto"/>
            <w:vAlign w:val="center"/>
          </w:tcPr>
          <w:p w14:paraId="7E9D580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蛋黄肉粽</w:t>
            </w:r>
          </w:p>
        </w:tc>
        <w:tc>
          <w:tcPr>
            <w:tcW w:w="2930" w:type="dxa"/>
            <w:shd w:val="clear" w:color="auto" w:fill="auto"/>
            <w:vAlign w:val="center"/>
          </w:tcPr>
          <w:p w14:paraId="7546B7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125g左右/只，日期新鲜。</w:t>
            </w:r>
          </w:p>
        </w:tc>
        <w:tc>
          <w:tcPr>
            <w:tcW w:w="1267" w:type="dxa"/>
            <w:shd w:val="clear" w:color="auto" w:fill="auto"/>
            <w:vAlign w:val="center"/>
          </w:tcPr>
          <w:p w14:paraId="3505C9E1"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个</w:t>
            </w:r>
            <w:proofErr w:type="gramEnd"/>
          </w:p>
        </w:tc>
      </w:tr>
      <w:tr w:rsidR="00F044B0" w14:paraId="023E0CF5" w14:textId="77777777">
        <w:trPr>
          <w:trHeight w:val="300"/>
        </w:trPr>
        <w:tc>
          <w:tcPr>
            <w:tcW w:w="1844" w:type="dxa"/>
            <w:shd w:val="clear" w:color="auto" w:fill="auto"/>
            <w:vAlign w:val="center"/>
          </w:tcPr>
          <w:p w14:paraId="3E8FAA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155</w:t>
            </w:r>
          </w:p>
        </w:tc>
        <w:tc>
          <w:tcPr>
            <w:tcW w:w="3109" w:type="dxa"/>
            <w:shd w:val="clear" w:color="auto" w:fill="auto"/>
            <w:vAlign w:val="center"/>
          </w:tcPr>
          <w:p w14:paraId="289E719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烧麦</w:t>
            </w:r>
          </w:p>
        </w:tc>
        <w:tc>
          <w:tcPr>
            <w:tcW w:w="2930" w:type="dxa"/>
            <w:shd w:val="clear" w:color="auto" w:fill="auto"/>
            <w:vAlign w:val="center"/>
          </w:tcPr>
          <w:p w14:paraId="617785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5只/包</w:t>
            </w:r>
          </w:p>
        </w:tc>
        <w:tc>
          <w:tcPr>
            <w:tcW w:w="1267" w:type="dxa"/>
            <w:shd w:val="clear" w:color="auto" w:fill="auto"/>
            <w:vAlign w:val="center"/>
          </w:tcPr>
          <w:p w14:paraId="413AA7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7D423D0" w14:textId="77777777">
        <w:trPr>
          <w:trHeight w:val="300"/>
        </w:trPr>
        <w:tc>
          <w:tcPr>
            <w:tcW w:w="1844" w:type="dxa"/>
            <w:shd w:val="clear" w:color="auto" w:fill="auto"/>
            <w:vAlign w:val="center"/>
          </w:tcPr>
          <w:p w14:paraId="2183C65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156</w:t>
            </w:r>
          </w:p>
        </w:tc>
        <w:tc>
          <w:tcPr>
            <w:tcW w:w="3109" w:type="dxa"/>
            <w:shd w:val="clear" w:color="auto" w:fill="auto"/>
            <w:vAlign w:val="center"/>
          </w:tcPr>
          <w:p w14:paraId="575C6E9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锅巴</w:t>
            </w:r>
          </w:p>
        </w:tc>
        <w:tc>
          <w:tcPr>
            <w:tcW w:w="2930" w:type="dxa"/>
            <w:shd w:val="clear" w:color="auto" w:fill="auto"/>
            <w:vAlign w:val="center"/>
          </w:tcPr>
          <w:p w14:paraId="100C75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w:t>
            </w:r>
          </w:p>
        </w:tc>
        <w:tc>
          <w:tcPr>
            <w:tcW w:w="1267" w:type="dxa"/>
            <w:shd w:val="clear" w:color="auto" w:fill="auto"/>
            <w:vAlign w:val="center"/>
          </w:tcPr>
          <w:p w14:paraId="490B0B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4BED0D2D" w14:textId="77777777">
        <w:trPr>
          <w:trHeight w:val="300"/>
        </w:trPr>
        <w:tc>
          <w:tcPr>
            <w:tcW w:w="1844" w:type="dxa"/>
            <w:shd w:val="clear" w:color="auto" w:fill="auto"/>
            <w:vAlign w:val="center"/>
          </w:tcPr>
          <w:p w14:paraId="306EB15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157</w:t>
            </w:r>
          </w:p>
        </w:tc>
        <w:tc>
          <w:tcPr>
            <w:tcW w:w="3109" w:type="dxa"/>
            <w:shd w:val="clear" w:color="auto" w:fill="auto"/>
            <w:vAlign w:val="center"/>
          </w:tcPr>
          <w:p w14:paraId="2195203B"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五丰麻蓉</w:t>
            </w:r>
            <w:proofErr w:type="gramEnd"/>
            <w:r>
              <w:rPr>
                <w:rFonts w:ascii="宋体" w:hAnsi="宋体" w:cs="宋体" w:hint="eastAsia"/>
                <w:kern w:val="0"/>
                <w:sz w:val="24"/>
              </w:rPr>
              <w:t>包</w:t>
            </w:r>
          </w:p>
        </w:tc>
        <w:tc>
          <w:tcPr>
            <w:tcW w:w="2930" w:type="dxa"/>
            <w:shd w:val="clear" w:color="auto" w:fill="auto"/>
            <w:vAlign w:val="center"/>
          </w:tcPr>
          <w:p w14:paraId="71024C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新鲜，保质期内，15个510克/包</w:t>
            </w:r>
          </w:p>
        </w:tc>
        <w:tc>
          <w:tcPr>
            <w:tcW w:w="1267" w:type="dxa"/>
            <w:shd w:val="clear" w:color="auto" w:fill="auto"/>
            <w:vAlign w:val="center"/>
          </w:tcPr>
          <w:p w14:paraId="004E03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包</w:t>
            </w:r>
          </w:p>
        </w:tc>
      </w:tr>
      <w:tr w:rsidR="00F044B0" w14:paraId="26E46B8B" w14:textId="77777777">
        <w:trPr>
          <w:trHeight w:val="300"/>
        </w:trPr>
        <w:tc>
          <w:tcPr>
            <w:tcW w:w="1844" w:type="dxa"/>
            <w:shd w:val="clear" w:color="auto" w:fill="auto"/>
            <w:vAlign w:val="center"/>
          </w:tcPr>
          <w:p w14:paraId="601F563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158</w:t>
            </w:r>
          </w:p>
        </w:tc>
        <w:tc>
          <w:tcPr>
            <w:tcW w:w="3109" w:type="dxa"/>
            <w:shd w:val="clear" w:color="auto" w:fill="auto"/>
            <w:vAlign w:val="center"/>
          </w:tcPr>
          <w:p w14:paraId="2D3B15D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莲子芯</w:t>
            </w:r>
          </w:p>
        </w:tc>
        <w:tc>
          <w:tcPr>
            <w:tcW w:w="2930" w:type="dxa"/>
            <w:shd w:val="clear" w:color="auto" w:fill="auto"/>
            <w:vAlign w:val="center"/>
          </w:tcPr>
          <w:p w14:paraId="4EC1596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新鲜，当年加工，保质期内</w:t>
            </w:r>
          </w:p>
        </w:tc>
        <w:tc>
          <w:tcPr>
            <w:tcW w:w="1267" w:type="dxa"/>
            <w:shd w:val="clear" w:color="auto" w:fill="auto"/>
            <w:vAlign w:val="center"/>
          </w:tcPr>
          <w:p w14:paraId="6A8FBA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斤</w:t>
            </w:r>
          </w:p>
        </w:tc>
      </w:tr>
      <w:tr w:rsidR="00F044B0" w14:paraId="6EE33604" w14:textId="77777777">
        <w:trPr>
          <w:trHeight w:val="300"/>
        </w:trPr>
        <w:tc>
          <w:tcPr>
            <w:tcW w:w="1844" w:type="dxa"/>
            <w:shd w:val="clear" w:color="auto" w:fill="auto"/>
            <w:vAlign w:val="center"/>
          </w:tcPr>
          <w:p w14:paraId="23FE680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159</w:t>
            </w:r>
          </w:p>
        </w:tc>
        <w:tc>
          <w:tcPr>
            <w:tcW w:w="3109" w:type="dxa"/>
            <w:shd w:val="clear" w:color="auto" w:fill="FFFFFF"/>
            <w:vAlign w:val="center"/>
          </w:tcPr>
          <w:p w14:paraId="71E96E5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康师傅桶装方便面</w:t>
            </w:r>
          </w:p>
        </w:tc>
        <w:tc>
          <w:tcPr>
            <w:tcW w:w="2930" w:type="dxa"/>
            <w:shd w:val="clear" w:color="auto" w:fill="FFFFFF"/>
            <w:vAlign w:val="center"/>
          </w:tcPr>
          <w:p w14:paraId="233A05D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不加量系列。</w:t>
            </w:r>
          </w:p>
        </w:tc>
        <w:tc>
          <w:tcPr>
            <w:tcW w:w="1267" w:type="dxa"/>
            <w:shd w:val="clear" w:color="auto" w:fill="FFFFFF"/>
            <w:vAlign w:val="center"/>
          </w:tcPr>
          <w:p w14:paraId="03FF296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5B53B345" w14:textId="77777777">
        <w:trPr>
          <w:trHeight w:val="300"/>
        </w:trPr>
        <w:tc>
          <w:tcPr>
            <w:tcW w:w="1844" w:type="dxa"/>
            <w:shd w:val="clear" w:color="auto" w:fill="auto"/>
            <w:vAlign w:val="center"/>
          </w:tcPr>
          <w:p w14:paraId="1D9C381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160</w:t>
            </w:r>
          </w:p>
        </w:tc>
        <w:tc>
          <w:tcPr>
            <w:tcW w:w="3109" w:type="dxa"/>
            <w:shd w:val="clear" w:color="auto" w:fill="FFFFFF"/>
            <w:vAlign w:val="center"/>
          </w:tcPr>
          <w:p w14:paraId="0D2139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康师傅桶装方便面</w:t>
            </w:r>
          </w:p>
        </w:tc>
        <w:tc>
          <w:tcPr>
            <w:tcW w:w="2930" w:type="dxa"/>
            <w:shd w:val="clear" w:color="auto" w:fill="FFFFFF"/>
            <w:vAlign w:val="center"/>
          </w:tcPr>
          <w:p w14:paraId="4E94A2F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大食桶。</w:t>
            </w:r>
          </w:p>
        </w:tc>
        <w:tc>
          <w:tcPr>
            <w:tcW w:w="1267" w:type="dxa"/>
            <w:shd w:val="clear" w:color="auto" w:fill="FFFFFF"/>
            <w:vAlign w:val="center"/>
          </w:tcPr>
          <w:p w14:paraId="373DDC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5E2FD24D" w14:textId="77777777">
        <w:trPr>
          <w:trHeight w:val="585"/>
        </w:trPr>
        <w:tc>
          <w:tcPr>
            <w:tcW w:w="1844" w:type="dxa"/>
            <w:shd w:val="clear" w:color="auto" w:fill="auto"/>
            <w:vAlign w:val="center"/>
          </w:tcPr>
          <w:p w14:paraId="3511445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161</w:t>
            </w:r>
          </w:p>
        </w:tc>
        <w:tc>
          <w:tcPr>
            <w:tcW w:w="3109" w:type="dxa"/>
            <w:shd w:val="clear" w:color="auto" w:fill="FFFFFF"/>
            <w:vAlign w:val="center"/>
          </w:tcPr>
          <w:p w14:paraId="7277BB7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康师傅袋装红烧牛肉面（5联包）</w:t>
            </w:r>
          </w:p>
        </w:tc>
        <w:tc>
          <w:tcPr>
            <w:tcW w:w="2930" w:type="dxa"/>
            <w:shd w:val="clear" w:color="auto" w:fill="FFFFFF"/>
            <w:vAlign w:val="center"/>
          </w:tcPr>
          <w:p w14:paraId="766063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145gX5包/组</w:t>
            </w:r>
          </w:p>
        </w:tc>
        <w:tc>
          <w:tcPr>
            <w:tcW w:w="1267" w:type="dxa"/>
            <w:shd w:val="clear" w:color="auto" w:fill="FFFFFF"/>
            <w:vAlign w:val="center"/>
          </w:tcPr>
          <w:p w14:paraId="6AE494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组</w:t>
            </w:r>
          </w:p>
        </w:tc>
      </w:tr>
      <w:tr w:rsidR="00F044B0" w14:paraId="34DFA616" w14:textId="77777777">
        <w:trPr>
          <w:trHeight w:val="300"/>
        </w:trPr>
        <w:tc>
          <w:tcPr>
            <w:tcW w:w="1844" w:type="dxa"/>
            <w:shd w:val="clear" w:color="auto" w:fill="auto"/>
            <w:vAlign w:val="center"/>
          </w:tcPr>
          <w:p w14:paraId="6BA3C3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162</w:t>
            </w:r>
          </w:p>
        </w:tc>
        <w:tc>
          <w:tcPr>
            <w:tcW w:w="3109" w:type="dxa"/>
            <w:shd w:val="clear" w:color="auto" w:fill="FFFFFF"/>
            <w:vAlign w:val="center"/>
          </w:tcPr>
          <w:p w14:paraId="048031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康师傅干拌面</w:t>
            </w:r>
          </w:p>
        </w:tc>
        <w:tc>
          <w:tcPr>
            <w:tcW w:w="2930" w:type="dxa"/>
            <w:shd w:val="clear" w:color="auto" w:fill="FFFFFF"/>
            <w:vAlign w:val="center"/>
          </w:tcPr>
          <w:p w14:paraId="44F80E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127g/碗</w:t>
            </w:r>
          </w:p>
        </w:tc>
        <w:tc>
          <w:tcPr>
            <w:tcW w:w="1267" w:type="dxa"/>
            <w:shd w:val="clear" w:color="auto" w:fill="FFFFFF"/>
            <w:vAlign w:val="center"/>
          </w:tcPr>
          <w:p w14:paraId="7B48D9F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碗</w:t>
            </w:r>
          </w:p>
        </w:tc>
      </w:tr>
      <w:tr w:rsidR="00F044B0" w14:paraId="783733C4" w14:textId="77777777">
        <w:trPr>
          <w:trHeight w:val="300"/>
        </w:trPr>
        <w:tc>
          <w:tcPr>
            <w:tcW w:w="1844" w:type="dxa"/>
            <w:shd w:val="clear" w:color="auto" w:fill="auto"/>
            <w:vAlign w:val="center"/>
          </w:tcPr>
          <w:p w14:paraId="02F3787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163</w:t>
            </w:r>
          </w:p>
        </w:tc>
        <w:tc>
          <w:tcPr>
            <w:tcW w:w="3109" w:type="dxa"/>
            <w:shd w:val="clear" w:color="auto" w:fill="FFFFFF"/>
            <w:vAlign w:val="center"/>
          </w:tcPr>
          <w:p w14:paraId="5161BC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康师傅汤大师</w:t>
            </w:r>
          </w:p>
        </w:tc>
        <w:tc>
          <w:tcPr>
            <w:tcW w:w="2930" w:type="dxa"/>
            <w:shd w:val="clear" w:color="auto" w:fill="FFFFFF"/>
            <w:vAlign w:val="center"/>
          </w:tcPr>
          <w:p w14:paraId="2D7765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84g/桶</w:t>
            </w:r>
          </w:p>
        </w:tc>
        <w:tc>
          <w:tcPr>
            <w:tcW w:w="1267" w:type="dxa"/>
            <w:shd w:val="clear" w:color="auto" w:fill="FFFFFF"/>
            <w:vAlign w:val="center"/>
          </w:tcPr>
          <w:p w14:paraId="58776A5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2D5EEA8A" w14:textId="77777777">
        <w:trPr>
          <w:trHeight w:val="300"/>
        </w:trPr>
        <w:tc>
          <w:tcPr>
            <w:tcW w:w="1844" w:type="dxa"/>
            <w:shd w:val="clear" w:color="auto" w:fill="auto"/>
            <w:vAlign w:val="center"/>
          </w:tcPr>
          <w:p w14:paraId="78C9CDD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164</w:t>
            </w:r>
          </w:p>
        </w:tc>
        <w:tc>
          <w:tcPr>
            <w:tcW w:w="3109" w:type="dxa"/>
            <w:shd w:val="clear" w:color="auto" w:fill="FFFFFF"/>
            <w:vAlign w:val="center"/>
          </w:tcPr>
          <w:p w14:paraId="70EA1F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稻花香过桥米线</w:t>
            </w:r>
          </w:p>
        </w:tc>
        <w:tc>
          <w:tcPr>
            <w:tcW w:w="2930" w:type="dxa"/>
            <w:shd w:val="clear" w:color="auto" w:fill="FFFFFF"/>
            <w:vAlign w:val="center"/>
          </w:tcPr>
          <w:p w14:paraId="60D87056" w14:textId="77777777" w:rsidR="00F044B0" w:rsidRDefault="00F044B0">
            <w:pPr>
              <w:widowControl/>
              <w:jc w:val="center"/>
              <w:rPr>
                <w:rFonts w:ascii="宋体" w:hAnsi="宋体" w:cs="宋体" w:hint="eastAsia"/>
                <w:sz w:val="24"/>
              </w:rPr>
            </w:pPr>
          </w:p>
        </w:tc>
        <w:tc>
          <w:tcPr>
            <w:tcW w:w="1267" w:type="dxa"/>
            <w:shd w:val="clear" w:color="auto" w:fill="FFFFFF"/>
            <w:vAlign w:val="center"/>
          </w:tcPr>
          <w:p w14:paraId="6A5A82F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52DCEC66" w14:textId="77777777">
        <w:trPr>
          <w:trHeight w:val="300"/>
        </w:trPr>
        <w:tc>
          <w:tcPr>
            <w:tcW w:w="1844" w:type="dxa"/>
            <w:shd w:val="clear" w:color="auto" w:fill="auto"/>
            <w:vAlign w:val="center"/>
          </w:tcPr>
          <w:p w14:paraId="2D587B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165</w:t>
            </w:r>
          </w:p>
        </w:tc>
        <w:tc>
          <w:tcPr>
            <w:tcW w:w="3109" w:type="dxa"/>
            <w:shd w:val="clear" w:color="auto" w:fill="FFFFFF"/>
            <w:vAlign w:val="center"/>
          </w:tcPr>
          <w:p w14:paraId="3684403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统一方便面</w:t>
            </w:r>
          </w:p>
        </w:tc>
        <w:tc>
          <w:tcPr>
            <w:tcW w:w="2930" w:type="dxa"/>
            <w:shd w:val="clear" w:color="auto" w:fill="FFFFFF"/>
            <w:vAlign w:val="center"/>
          </w:tcPr>
          <w:p w14:paraId="0AA0779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汤达人</w:t>
            </w:r>
          </w:p>
        </w:tc>
        <w:tc>
          <w:tcPr>
            <w:tcW w:w="1267" w:type="dxa"/>
            <w:shd w:val="clear" w:color="auto" w:fill="FFFFFF"/>
            <w:vAlign w:val="center"/>
          </w:tcPr>
          <w:p w14:paraId="4918AE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bl>
    <w:p w14:paraId="0065D8AE" w14:textId="77777777" w:rsidR="00F044B0" w:rsidRDefault="00000000">
      <w:pPr>
        <w:spacing w:line="440" w:lineRule="exact"/>
        <w:ind w:firstLineChars="200" w:firstLine="482"/>
        <w:jc w:val="center"/>
        <w:rPr>
          <w:rFonts w:ascii="宋体" w:hAnsi="宋体" w:cs="宋体" w:hint="eastAsia"/>
          <w:b/>
          <w:bCs/>
          <w:sz w:val="24"/>
        </w:rPr>
      </w:pPr>
      <w:r>
        <w:rPr>
          <w:rFonts w:ascii="宋体" w:hAnsi="宋体" w:cs="宋体" w:hint="eastAsia"/>
          <w:b/>
          <w:bCs/>
          <w:sz w:val="24"/>
        </w:rPr>
        <w:t>（九）乳制品饮料类</w:t>
      </w:r>
    </w:p>
    <w:tbl>
      <w:tblPr>
        <w:tblW w:w="92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3150"/>
        <w:gridCol w:w="2867"/>
        <w:gridCol w:w="1374"/>
      </w:tblGrid>
      <w:tr w:rsidR="00F044B0" w14:paraId="6BA934C7" w14:textId="77777777">
        <w:trPr>
          <w:trHeight w:val="300"/>
        </w:trPr>
        <w:tc>
          <w:tcPr>
            <w:tcW w:w="1816" w:type="dxa"/>
            <w:shd w:val="clear" w:color="auto" w:fill="FFFFFF"/>
            <w:vAlign w:val="center"/>
          </w:tcPr>
          <w:p w14:paraId="5E36339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序号</w:t>
            </w:r>
          </w:p>
        </w:tc>
        <w:tc>
          <w:tcPr>
            <w:tcW w:w="3150" w:type="dxa"/>
            <w:shd w:val="clear" w:color="auto" w:fill="FFFFFF"/>
            <w:vAlign w:val="center"/>
          </w:tcPr>
          <w:p w14:paraId="60664AC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品名</w:t>
            </w:r>
          </w:p>
        </w:tc>
        <w:tc>
          <w:tcPr>
            <w:tcW w:w="2867" w:type="dxa"/>
            <w:shd w:val="clear" w:color="auto" w:fill="FFFFFF"/>
            <w:vAlign w:val="center"/>
          </w:tcPr>
          <w:p w14:paraId="4F4E8B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规格标准</w:t>
            </w:r>
          </w:p>
        </w:tc>
        <w:tc>
          <w:tcPr>
            <w:tcW w:w="1374" w:type="dxa"/>
            <w:shd w:val="clear" w:color="auto" w:fill="FFFFFF"/>
            <w:vAlign w:val="center"/>
          </w:tcPr>
          <w:p w14:paraId="134F7E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计价单位</w:t>
            </w:r>
          </w:p>
        </w:tc>
      </w:tr>
      <w:tr w:rsidR="00F044B0" w14:paraId="60AB8BE4" w14:textId="77777777">
        <w:trPr>
          <w:trHeight w:val="300"/>
        </w:trPr>
        <w:tc>
          <w:tcPr>
            <w:tcW w:w="1816" w:type="dxa"/>
            <w:shd w:val="clear" w:color="auto" w:fill="FFFFFF"/>
            <w:vAlign w:val="center"/>
          </w:tcPr>
          <w:p w14:paraId="555AB6B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w:t>
            </w:r>
          </w:p>
        </w:tc>
        <w:tc>
          <w:tcPr>
            <w:tcW w:w="3150" w:type="dxa"/>
            <w:shd w:val="clear" w:color="auto" w:fill="FFFFFF"/>
            <w:vAlign w:val="center"/>
          </w:tcPr>
          <w:p w14:paraId="1420979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416397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伊利，1000ML</w:t>
            </w:r>
          </w:p>
        </w:tc>
        <w:tc>
          <w:tcPr>
            <w:tcW w:w="1374" w:type="dxa"/>
            <w:shd w:val="clear" w:color="auto" w:fill="FFFFFF"/>
            <w:vAlign w:val="center"/>
          </w:tcPr>
          <w:p w14:paraId="24A4C8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51C709B5" w14:textId="77777777">
        <w:trPr>
          <w:trHeight w:val="300"/>
        </w:trPr>
        <w:tc>
          <w:tcPr>
            <w:tcW w:w="1816" w:type="dxa"/>
            <w:shd w:val="clear" w:color="auto" w:fill="FFFFFF"/>
            <w:vAlign w:val="center"/>
          </w:tcPr>
          <w:p w14:paraId="3022A4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w:t>
            </w:r>
          </w:p>
        </w:tc>
        <w:tc>
          <w:tcPr>
            <w:tcW w:w="3150" w:type="dxa"/>
            <w:shd w:val="clear" w:color="auto" w:fill="FFFFFF"/>
            <w:vAlign w:val="center"/>
          </w:tcPr>
          <w:p w14:paraId="3BFBD0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468ADD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伊利，250MLx24盒</w:t>
            </w:r>
          </w:p>
        </w:tc>
        <w:tc>
          <w:tcPr>
            <w:tcW w:w="1374" w:type="dxa"/>
            <w:shd w:val="clear" w:color="auto" w:fill="FFFFFF"/>
            <w:vAlign w:val="center"/>
          </w:tcPr>
          <w:p w14:paraId="586FBD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2BA8348D" w14:textId="77777777">
        <w:trPr>
          <w:trHeight w:val="300"/>
        </w:trPr>
        <w:tc>
          <w:tcPr>
            <w:tcW w:w="1816" w:type="dxa"/>
            <w:shd w:val="clear" w:color="auto" w:fill="FFFFFF"/>
            <w:vAlign w:val="center"/>
          </w:tcPr>
          <w:p w14:paraId="5BCC55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w:t>
            </w:r>
          </w:p>
        </w:tc>
        <w:tc>
          <w:tcPr>
            <w:tcW w:w="3150" w:type="dxa"/>
            <w:shd w:val="clear" w:color="auto" w:fill="FFFFFF"/>
            <w:vAlign w:val="center"/>
          </w:tcPr>
          <w:p w14:paraId="490816A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565A8E3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伊利高钙低脂，50MLx24盒</w:t>
            </w:r>
          </w:p>
        </w:tc>
        <w:tc>
          <w:tcPr>
            <w:tcW w:w="1374" w:type="dxa"/>
            <w:shd w:val="clear" w:color="auto" w:fill="FFFFFF"/>
            <w:vAlign w:val="center"/>
          </w:tcPr>
          <w:p w14:paraId="6B0EA3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3A5F0F44" w14:textId="77777777">
        <w:trPr>
          <w:trHeight w:val="300"/>
        </w:trPr>
        <w:tc>
          <w:tcPr>
            <w:tcW w:w="1816" w:type="dxa"/>
            <w:shd w:val="clear" w:color="auto" w:fill="FFFFFF"/>
            <w:vAlign w:val="center"/>
          </w:tcPr>
          <w:p w14:paraId="6EF4CFC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w:t>
            </w:r>
          </w:p>
        </w:tc>
        <w:tc>
          <w:tcPr>
            <w:tcW w:w="3150" w:type="dxa"/>
            <w:shd w:val="clear" w:color="auto" w:fill="FFFFFF"/>
            <w:vAlign w:val="center"/>
          </w:tcPr>
          <w:p w14:paraId="40D3D4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199A1E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蒙牛，250MLx24盒</w:t>
            </w:r>
          </w:p>
        </w:tc>
        <w:tc>
          <w:tcPr>
            <w:tcW w:w="1374" w:type="dxa"/>
            <w:shd w:val="clear" w:color="auto" w:fill="FFFFFF"/>
            <w:vAlign w:val="center"/>
          </w:tcPr>
          <w:p w14:paraId="489FED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230F923E" w14:textId="77777777">
        <w:trPr>
          <w:trHeight w:val="300"/>
        </w:trPr>
        <w:tc>
          <w:tcPr>
            <w:tcW w:w="1816" w:type="dxa"/>
            <w:shd w:val="clear" w:color="auto" w:fill="FFFFFF"/>
            <w:vAlign w:val="center"/>
          </w:tcPr>
          <w:p w14:paraId="6BD986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w:t>
            </w:r>
          </w:p>
        </w:tc>
        <w:tc>
          <w:tcPr>
            <w:tcW w:w="3150" w:type="dxa"/>
            <w:shd w:val="clear" w:color="auto" w:fill="FFFFFF"/>
            <w:vAlign w:val="center"/>
          </w:tcPr>
          <w:p w14:paraId="1302600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5D2B234B"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蒙牛低脂</w:t>
            </w:r>
            <w:proofErr w:type="gramEnd"/>
            <w:r>
              <w:rPr>
                <w:rFonts w:ascii="宋体" w:hAnsi="宋体" w:cs="宋体" w:hint="eastAsia"/>
                <w:kern w:val="0"/>
                <w:sz w:val="24"/>
              </w:rPr>
              <w:t>高钙，250MLx24盒</w:t>
            </w:r>
          </w:p>
        </w:tc>
        <w:tc>
          <w:tcPr>
            <w:tcW w:w="1374" w:type="dxa"/>
            <w:shd w:val="clear" w:color="auto" w:fill="FFFFFF"/>
            <w:vAlign w:val="center"/>
          </w:tcPr>
          <w:p w14:paraId="5AF5CEE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28984A2B" w14:textId="77777777">
        <w:trPr>
          <w:trHeight w:val="300"/>
        </w:trPr>
        <w:tc>
          <w:tcPr>
            <w:tcW w:w="1816" w:type="dxa"/>
            <w:shd w:val="clear" w:color="auto" w:fill="FFFFFF"/>
            <w:vAlign w:val="center"/>
          </w:tcPr>
          <w:p w14:paraId="276A26F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w:t>
            </w:r>
          </w:p>
        </w:tc>
        <w:tc>
          <w:tcPr>
            <w:tcW w:w="3150" w:type="dxa"/>
            <w:shd w:val="clear" w:color="auto" w:fill="FFFFFF"/>
            <w:vAlign w:val="center"/>
          </w:tcPr>
          <w:p w14:paraId="2E64E4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6F95A9B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光明，250MLX24盒</w:t>
            </w:r>
          </w:p>
        </w:tc>
        <w:tc>
          <w:tcPr>
            <w:tcW w:w="1374" w:type="dxa"/>
            <w:shd w:val="clear" w:color="auto" w:fill="FFFFFF"/>
            <w:vAlign w:val="center"/>
          </w:tcPr>
          <w:p w14:paraId="5B9CC7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49E9C9D1" w14:textId="77777777">
        <w:trPr>
          <w:trHeight w:val="300"/>
        </w:trPr>
        <w:tc>
          <w:tcPr>
            <w:tcW w:w="1816" w:type="dxa"/>
            <w:shd w:val="clear" w:color="auto" w:fill="FFFFFF"/>
            <w:vAlign w:val="center"/>
          </w:tcPr>
          <w:p w14:paraId="75622D3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7</w:t>
            </w:r>
          </w:p>
        </w:tc>
        <w:tc>
          <w:tcPr>
            <w:tcW w:w="3150" w:type="dxa"/>
            <w:shd w:val="clear" w:color="auto" w:fill="FFFFFF"/>
            <w:vAlign w:val="center"/>
          </w:tcPr>
          <w:p w14:paraId="526E39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69B11EE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光明优+，200MLX12盒</w:t>
            </w:r>
          </w:p>
        </w:tc>
        <w:tc>
          <w:tcPr>
            <w:tcW w:w="1374" w:type="dxa"/>
            <w:shd w:val="clear" w:color="auto" w:fill="FFFFFF"/>
            <w:vAlign w:val="center"/>
          </w:tcPr>
          <w:p w14:paraId="4AFC3E2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7C1ADEC9" w14:textId="77777777">
        <w:trPr>
          <w:trHeight w:val="300"/>
        </w:trPr>
        <w:tc>
          <w:tcPr>
            <w:tcW w:w="1816" w:type="dxa"/>
            <w:shd w:val="clear" w:color="auto" w:fill="FFFFFF"/>
            <w:vAlign w:val="center"/>
          </w:tcPr>
          <w:p w14:paraId="28F03AB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8</w:t>
            </w:r>
          </w:p>
        </w:tc>
        <w:tc>
          <w:tcPr>
            <w:tcW w:w="3150" w:type="dxa"/>
            <w:shd w:val="clear" w:color="auto" w:fill="FFFFFF"/>
            <w:vAlign w:val="center"/>
          </w:tcPr>
          <w:p w14:paraId="2309EFA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4F3C8E3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特仑苏，250MLX12包</w:t>
            </w:r>
          </w:p>
        </w:tc>
        <w:tc>
          <w:tcPr>
            <w:tcW w:w="1374" w:type="dxa"/>
            <w:shd w:val="clear" w:color="auto" w:fill="FFFFFF"/>
            <w:vAlign w:val="center"/>
          </w:tcPr>
          <w:p w14:paraId="6128FA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3C440FD0" w14:textId="77777777">
        <w:trPr>
          <w:trHeight w:val="300"/>
        </w:trPr>
        <w:tc>
          <w:tcPr>
            <w:tcW w:w="1816" w:type="dxa"/>
            <w:shd w:val="clear" w:color="auto" w:fill="FFFFFF"/>
            <w:vAlign w:val="center"/>
          </w:tcPr>
          <w:p w14:paraId="2DE1CD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9</w:t>
            </w:r>
          </w:p>
        </w:tc>
        <w:tc>
          <w:tcPr>
            <w:tcW w:w="3150" w:type="dxa"/>
            <w:shd w:val="clear" w:color="auto" w:fill="FFFFFF"/>
            <w:vAlign w:val="center"/>
          </w:tcPr>
          <w:p w14:paraId="4A82E0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19D8602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特仑苏低脂乳250MLX12包</w:t>
            </w:r>
          </w:p>
        </w:tc>
        <w:tc>
          <w:tcPr>
            <w:tcW w:w="1374" w:type="dxa"/>
            <w:shd w:val="clear" w:color="auto" w:fill="FFFFFF"/>
            <w:vAlign w:val="center"/>
          </w:tcPr>
          <w:p w14:paraId="1CEC9C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615070C0" w14:textId="77777777">
        <w:trPr>
          <w:trHeight w:val="300"/>
        </w:trPr>
        <w:tc>
          <w:tcPr>
            <w:tcW w:w="1816" w:type="dxa"/>
            <w:shd w:val="clear" w:color="auto" w:fill="FFFFFF"/>
            <w:vAlign w:val="center"/>
          </w:tcPr>
          <w:p w14:paraId="1A1F6C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10</w:t>
            </w:r>
          </w:p>
        </w:tc>
        <w:tc>
          <w:tcPr>
            <w:tcW w:w="3150" w:type="dxa"/>
            <w:shd w:val="clear" w:color="auto" w:fill="FFFFFF"/>
            <w:vAlign w:val="center"/>
          </w:tcPr>
          <w:p w14:paraId="428EEDC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0044F2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金典250MLX12包</w:t>
            </w:r>
          </w:p>
        </w:tc>
        <w:tc>
          <w:tcPr>
            <w:tcW w:w="1374" w:type="dxa"/>
            <w:shd w:val="clear" w:color="auto" w:fill="FFFFFF"/>
            <w:vAlign w:val="center"/>
          </w:tcPr>
          <w:p w14:paraId="700DED2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1D88E4A0" w14:textId="77777777">
        <w:trPr>
          <w:trHeight w:val="300"/>
        </w:trPr>
        <w:tc>
          <w:tcPr>
            <w:tcW w:w="1816" w:type="dxa"/>
            <w:shd w:val="clear" w:color="auto" w:fill="FFFFFF"/>
            <w:vAlign w:val="center"/>
          </w:tcPr>
          <w:p w14:paraId="66024D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11</w:t>
            </w:r>
          </w:p>
        </w:tc>
        <w:tc>
          <w:tcPr>
            <w:tcW w:w="3150" w:type="dxa"/>
            <w:shd w:val="clear" w:color="auto" w:fill="FFFFFF"/>
            <w:vAlign w:val="center"/>
          </w:tcPr>
          <w:p w14:paraId="016F28A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2076980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金典低脂250MLX12包</w:t>
            </w:r>
          </w:p>
        </w:tc>
        <w:tc>
          <w:tcPr>
            <w:tcW w:w="1374" w:type="dxa"/>
            <w:shd w:val="clear" w:color="auto" w:fill="FFFFFF"/>
            <w:vAlign w:val="center"/>
          </w:tcPr>
          <w:p w14:paraId="00B43CB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5F35E342" w14:textId="77777777">
        <w:trPr>
          <w:trHeight w:val="300"/>
        </w:trPr>
        <w:tc>
          <w:tcPr>
            <w:tcW w:w="1816" w:type="dxa"/>
            <w:shd w:val="clear" w:color="auto" w:fill="FFFFFF"/>
            <w:vAlign w:val="center"/>
          </w:tcPr>
          <w:p w14:paraId="27B77E3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w:t>
            </w:r>
          </w:p>
        </w:tc>
        <w:tc>
          <w:tcPr>
            <w:tcW w:w="3150" w:type="dxa"/>
            <w:shd w:val="clear" w:color="auto" w:fill="FFFFFF"/>
            <w:vAlign w:val="center"/>
          </w:tcPr>
          <w:p w14:paraId="457104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纯牛奶</w:t>
            </w:r>
          </w:p>
        </w:tc>
        <w:tc>
          <w:tcPr>
            <w:tcW w:w="2867" w:type="dxa"/>
            <w:shd w:val="clear" w:color="auto" w:fill="FFFFFF"/>
            <w:vAlign w:val="center"/>
          </w:tcPr>
          <w:p w14:paraId="1BB36AE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金典有机250MLX12包</w:t>
            </w:r>
          </w:p>
        </w:tc>
        <w:tc>
          <w:tcPr>
            <w:tcW w:w="1374" w:type="dxa"/>
            <w:shd w:val="clear" w:color="auto" w:fill="FFFFFF"/>
            <w:vAlign w:val="center"/>
          </w:tcPr>
          <w:p w14:paraId="4D19509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12ECFF36" w14:textId="77777777">
        <w:trPr>
          <w:trHeight w:val="300"/>
        </w:trPr>
        <w:tc>
          <w:tcPr>
            <w:tcW w:w="1816" w:type="dxa"/>
            <w:shd w:val="clear" w:color="auto" w:fill="FFFFFF"/>
            <w:vAlign w:val="center"/>
          </w:tcPr>
          <w:p w14:paraId="315C47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13</w:t>
            </w:r>
          </w:p>
        </w:tc>
        <w:tc>
          <w:tcPr>
            <w:tcW w:w="3150" w:type="dxa"/>
            <w:shd w:val="clear" w:color="auto" w:fill="FFFFFF"/>
            <w:vAlign w:val="center"/>
          </w:tcPr>
          <w:p w14:paraId="3C2EC76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鲜牛奶</w:t>
            </w:r>
          </w:p>
        </w:tc>
        <w:tc>
          <w:tcPr>
            <w:tcW w:w="2867" w:type="dxa"/>
            <w:shd w:val="clear" w:color="auto" w:fill="FFFFFF"/>
            <w:vAlign w:val="center"/>
          </w:tcPr>
          <w:p w14:paraId="69A450BF"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蒙牛现代</w:t>
            </w:r>
            <w:proofErr w:type="gramEnd"/>
            <w:r>
              <w:rPr>
                <w:rFonts w:ascii="宋体" w:hAnsi="宋体" w:cs="宋体" w:hint="eastAsia"/>
                <w:kern w:val="0"/>
                <w:sz w:val="24"/>
              </w:rPr>
              <w:t>牧场，960ML</w:t>
            </w:r>
          </w:p>
        </w:tc>
        <w:tc>
          <w:tcPr>
            <w:tcW w:w="1374" w:type="dxa"/>
            <w:shd w:val="clear" w:color="auto" w:fill="FFFFFF"/>
            <w:vAlign w:val="center"/>
          </w:tcPr>
          <w:p w14:paraId="5FBA8E2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5305191A" w14:textId="77777777">
        <w:trPr>
          <w:trHeight w:val="300"/>
        </w:trPr>
        <w:tc>
          <w:tcPr>
            <w:tcW w:w="1816" w:type="dxa"/>
            <w:shd w:val="clear" w:color="auto" w:fill="FFFFFF"/>
            <w:vAlign w:val="center"/>
          </w:tcPr>
          <w:p w14:paraId="29076A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14</w:t>
            </w:r>
          </w:p>
        </w:tc>
        <w:tc>
          <w:tcPr>
            <w:tcW w:w="3150" w:type="dxa"/>
            <w:shd w:val="clear" w:color="auto" w:fill="FFFFFF"/>
            <w:vAlign w:val="center"/>
          </w:tcPr>
          <w:p w14:paraId="1C81E71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鲜牛奶</w:t>
            </w:r>
          </w:p>
        </w:tc>
        <w:tc>
          <w:tcPr>
            <w:tcW w:w="2867" w:type="dxa"/>
            <w:shd w:val="clear" w:color="auto" w:fill="FFFFFF"/>
            <w:vAlign w:val="center"/>
          </w:tcPr>
          <w:p w14:paraId="3E8C3367"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蒙牛现代</w:t>
            </w:r>
            <w:proofErr w:type="gramEnd"/>
            <w:r>
              <w:rPr>
                <w:rFonts w:ascii="宋体" w:hAnsi="宋体" w:cs="宋体" w:hint="eastAsia"/>
                <w:kern w:val="0"/>
                <w:sz w:val="24"/>
              </w:rPr>
              <w:t>牧场，1500ML</w:t>
            </w:r>
          </w:p>
        </w:tc>
        <w:tc>
          <w:tcPr>
            <w:tcW w:w="1374" w:type="dxa"/>
            <w:shd w:val="clear" w:color="auto" w:fill="FFFFFF"/>
            <w:vAlign w:val="center"/>
          </w:tcPr>
          <w:p w14:paraId="239CD7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7C7FCDAB" w14:textId="77777777">
        <w:trPr>
          <w:trHeight w:val="300"/>
        </w:trPr>
        <w:tc>
          <w:tcPr>
            <w:tcW w:w="1816" w:type="dxa"/>
            <w:shd w:val="clear" w:color="auto" w:fill="FFFFFF"/>
            <w:vAlign w:val="center"/>
          </w:tcPr>
          <w:p w14:paraId="05A0EA1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w:t>
            </w:r>
          </w:p>
        </w:tc>
        <w:tc>
          <w:tcPr>
            <w:tcW w:w="3150" w:type="dxa"/>
            <w:shd w:val="clear" w:color="auto" w:fill="FFFFFF"/>
            <w:vAlign w:val="center"/>
          </w:tcPr>
          <w:p w14:paraId="0941409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酸牛奶</w:t>
            </w:r>
          </w:p>
        </w:tc>
        <w:tc>
          <w:tcPr>
            <w:tcW w:w="2867" w:type="dxa"/>
            <w:shd w:val="clear" w:color="auto" w:fill="FFFFFF"/>
            <w:vAlign w:val="center"/>
          </w:tcPr>
          <w:p w14:paraId="27567D6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光明莫斯利安钻石包</w:t>
            </w:r>
          </w:p>
        </w:tc>
        <w:tc>
          <w:tcPr>
            <w:tcW w:w="1374" w:type="dxa"/>
            <w:shd w:val="clear" w:color="auto" w:fill="FFFFFF"/>
            <w:vAlign w:val="center"/>
          </w:tcPr>
          <w:p w14:paraId="3C1494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48BA12DE" w14:textId="77777777">
        <w:trPr>
          <w:trHeight w:val="300"/>
        </w:trPr>
        <w:tc>
          <w:tcPr>
            <w:tcW w:w="1816" w:type="dxa"/>
            <w:shd w:val="clear" w:color="auto" w:fill="FFFFFF"/>
            <w:vAlign w:val="center"/>
          </w:tcPr>
          <w:p w14:paraId="4E02265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16</w:t>
            </w:r>
          </w:p>
        </w:tc>
        <w:tc>
          <w:tcPr>
            <w:tcW w:w="3150" w:type="dxa"/>
            <w:shd w:val="clear" w:color="auto" w:fill="FFFFFF"/>
            <w:vAlign w:val="center"/>
          </w:tcPr>
          <w:p w14:paraId="438680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酸牛奶</w:t>
            </w:r>
          </w:p>
        </w:tc>
        <w:tc>
          <w:tcPr>
            <w:tcW w:w="2867" w:type="dxa"/>
            <w:shd w:val="clear" w:color="auto" w:fill="FFFFFF"/>
            <w:vAlign w:val="center"/>
          </w:tcPr>
          <w:p w14:paraId="19F88EE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光明畅优原味优酪乳</w:t>
            </w:r>
          </w:p>
        </w:tc>
        <w:tc>
          <w:tcPr>
            <w:tcW w:w="1374" w:type="dxa"/>
            <w:shd w:val="clear" w:color="auto" w:fill="FFFFFF"/>
            <w:vAlign w:val="center"/>
          </w:tcPr>
          <w:p w14:paraId="6F8E7F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条</w:t>
            </w:r>
          </w:p>
        </w:tc>
      </w:tr>
      <w:tr w:rsidR="00F044B0" w14:paraId="19028977" w14:textId="77777777">
        <w:trPr>
          <w:trHeight w:val="300"/>
        </w:trPr>
        <w:tc>
          <w:tcPr>
            <w:tcW w:w="1816" w:type="dxa"/>
            <w:shd w:val="clear" w:color="auto" w:fill="FFFFFF"/>
            <w:vAlign w:val="center"/>
          </w:tcPr>
          <w:p w14:paraId="2572AC1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17</w:t>
            </w:r>
          </w:p>
        </w:tc>
        <w:tc>
          <w:tcPr>
            <w:tcW w:w="3150" w:type="dxa"/>
            <w:shd w:val="clear" w:color="auto" w:fill="FFFFFF"/>
            <w:vAlign w:val="center"/>
          </w:tcPr>
          <w:p w14:paraId="3B408EE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酸牛奶</w:t>
            </w:r>
          </w:p>
        </w:tc>
        <w:tc>
          <w:tcPr>
            <w:tcW w:w="2867" w:type="dxa"/>
            <w:shd w:val="clear" w:color="auto" w:fill="FFFFFF"/>
            <w:vAlign w:val="center"/>
          </w:tcPr>
          <w:p w14:paraId="36B5FA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光明风味发酵乳</w:t>
            </w:r>
            <w:proofErr w:type="gramStart"/>
            <w:r>
              <w:rPr>
                <w:rFonts w:ascii="宋体" w:hAnsi="宋体" w:cs="宋体" w:hint="eastAsia"/>
                <w:kern w:val="0"/>
                <w:sz w:val="24"/>
              </w:rPr>
              <w:t>乳</w:t>
            </w:r>
            <w:proofErr w:type="gramEnd"/>
          </w:p>
        </w:tc>
        <w:tc>
          <w:tcPr>
            <w:tcW w:w="1374" w:type="dxa"/>
            <w:shd w:val="clear" w:color="auto" w:fill="FFFFFF"/>
            <w:vAlign w:val="center"/>
          </w:tcPr>
          <w:p w14:paraId="7E6237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条</w:t>
            </w:r>
          </w:p>
        </w:tc>
      </w:tr>
      <w:tr w:rsidR="00F044B0" w14:paraId="3B1AFFE6" w14:textId="77777777">
        <w:trPr>
          <w:trHeight w:val="300"/>
        </w:trPr>
        <w:tc>
          <w:tcPr>
            <w:tcW w:w="1816" w:type="dxa"/>
            <w:shd w:val="clear" w:color="auto" w:fill="FFFFFF"/>
            <w:vAlign w:val="center"/>
          </w:tcPr>
          <w:p w14:paraId="1160485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w:t>
            </w:r>
          </w:p>
        </w:tc>
        <w:tc>
          <w:tcPr>
            <w:tcW w:w="3150" w:type="dxa"/>
            <w:shd w:val="clear" w:color="auto" w:fill="FFFFFF"/>
            <w:vAlign w:val="center"/>
          </w:tcPr>
          <w:p w14:paraId="35C2F3B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酸牛奶</w:t>
            </w:r>
          </w:p>
        </w:tc>
        <w:tc>
          <w:tcPr>
            <w:tcW w:w="2867" w:type="dxa"/>
            <w:shd w:val="clear" w:color="auto" w:fill="FFFFFF"/>
            <w:vAlign w:val="center"/>
          </w:tcPr>
          <w:p w14:paraId="130D68D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光明无糖木糖醇酸牛奶</w:t>
            </w:r>
          </w:p>
        </w:tc>
        <w:tc>
          <w:tcPr>
            <w:tcW w:w="1374" w:type="dxa"/>
            <w:shd w:val="clear" w:color="auto" w:fill="FFFFFF"/>
            <w:vAlign w:val="center"/>
          </w:tcPr>
          <w:p w14:paraId="047C998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条</w:t>
            </w:r>
          </w:p>
        </w:tc>
      </w:tr>
      <w:tr w:rsidR="00F044B0" w14:paraId="2DFD3BD4" w14:textId="77777777">
        <w:trPr>
          <w:trHeight w:val="300"/>
        </w:trPr>
        <w:tc>
          <w:tcPr>
            <w:tcW w:w="1816" w:type="dxa"/>
            <w:shd w:val="clear" w:color="auto" w:fill="FFFFFF"/>
            <w:vAlign w:val="center"/>
          </w:tcPr>
          <w:p w14:paraId="15D8004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19</w:t>
            </w:r>
          </w:p>
        </w:tc>
        <w:tc>
          <w:tcPr>
            <w:tcW w:w="3150" w:type="dxa"/>
            <w:shd w:val="clear" w:color="auto" w:fill="FFFFFF"/>
            <w:vAlign w:val="center"/>
          </w:tcPr>
          <w:p w14:paraId="1A90A3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酸牛奶</w:t>
            </w:r>
          </w:p>
        </w:tc>
        <w:tc>
          <w:tcPr>
            <w:tcW w:w="2867" w:type="dxa"/>
            <w:shd w:val="clear" w:color="auto" w:fill="FFFFFF"/>
            <w:vAlign w:val="center"/>
          </w:tcPr>
          <w:p w14:paraId="39E8C5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光明原味酸牛奶</w:t>
            </w:r>
          </w:p>
        </w:tc>
        <w:tc>
          <w:tcPr>
            <w:tcW w:w="1374" w:type="dxa"/>
            <w:shd w:val="clear" w:color="auto" w:fill="FFFFFF"/>
            <w:vAlign w:val="center"/>
          </w:tcPr>
          <w:p w14:paraId="31F8B9D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条</w:t>
            </w:r>
          </w:p>
        </w:tc>
      </w:tr>
      <w:tr w:rsidR="00F044B0" w14:paraId="2047A196" w14:textId="77777777">
        <w:trPr>
          <w:trHeight w:val="300"/>
        </w:trPr>
        <w:tc>
          <w:tcPr>
            <w:tcW w:w="1816" w:type="dxa"/>
            <w:shd w:val="clear" w:color="auto" w:fill="FFFFFF"/>
            <w:vAlign w:val="center"/>
          </w:tcPr>
          <w:p w14:paraId="66ECF0A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20</w:t>
            </w:r>
          </w:p>
        </w:tc>
        <w:tc>
          <w:tcPr>
            <w:tcW w:w="3150" w:type="dxa"/>
            <w:shd w:val="clear" w:color="auto" w:fill="FFFFFF"/>
            <w:vAlign w:val="center"/>
          </w:tcPr>
          <w:p w14:paraId="2AD84E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酸牛奶</w:t>
            </w:r>
          </w:p>
        </w:tc>
        <w:tc>
          <w:tcPr>
            <w:tcW w:w="2867" w:type="dxa"/>
            <w:shd w:val="clear" w:color="auto" w:fill="FFFFFF"/>
            <w:vAlign w:val="center"/>
          </w:tcPr>
          <w:p w14:paraId="474ECB7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光明980G风味酸牛奶（原味）</w:t>
            </w:r>
          </w:p>
        </w:tc>
        <w:tc>
          <w:tcPr>
            <w:tcW w:w="1374" w:type="dxa"/>
            <w:shd w:val="clear" w:color="auto" w:fill="FFFFFF"/>
            <w:vAlign w:val="center"/>
          </w:tcPr>
          <w:p w14:paraId="34E069C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3D2E0917" w14:textId="77777777">
        <w:trPr>
          <w:trHeight w:val="300"/>
        </w:trPr>
        <w:tc>
          <w:tcPr>
            <w:tcW w:w="1816" w:type="dxa"/>
            <w:shd w:val="clear" w:color="auto" w:fill="FFFFFF"/>
            <w:vAlign w:val="center"/>
          </w:tcPr>
          <w:p w14:paraId="770EAF3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21</w:t>
            </w:r>
          </w:p>
        </w:tc>
        <w:tc>
          <w:tcPr>
            <w:tcW w:w="3150" w:type="dxa"/>
            <w:shd w:val="clear" w:color="auto" w:fill="FFFFFF"/>
            <w:vAlign w:val="center"/>
          </w:tcPr>
          <w:p w14:paraId="096596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酸牛奶</w:t>
            </w:r>
          </w:p>
        </w:tc>
        <w:tc>
          <w:tcPr>
            <w:tcW w:w="2867" w:type="dxa"/>
            <w:shd w:val="clear" w:color="auto" w:fill="FFFFFF"/>
            <w:vAlign w:val="center"/>
          </w:tcPr>
          <w:p w14:paraId="194775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光明原味风味发酵乳1500G</w:t>
            </w:r>
          </w:p>
        </w:tc>
        <w:tc>
          <w:tcPr>
            <w:tcW w:w="1374" w:type="dxa"/>
            <w:shd w:val="clear" w:color="auto" w:fill="FFFFFF"/>
            <w:vAlign w:val="center"/>
          </w:tcPr>
          <w:p w14:paraId="65710DD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桶</w:t>
            </w:r>
          </w:p>
        </w:tc>
      </w:tr>
      <w:tr w:rsidR="00F044B0" w14:paraId="177343CB" w14:textId="77777777">
        <w:trPr>
          <w:trHeight w:val="585"/>
        </w:trPr>
        <w:tc>
          <w:tcPr>
            <w:tcW w:w="1816" w:type="dxa"/>
            <w:shd w:val="clear" w:color="auto" w:fill="FFFFFF"/>
            <w:vAlign w:val="center"/>
          </w:tcPr>
          <w:p w14:paraId="2A1F927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22</w:t>
            </w:r>
          </w:p>
        </w:tc>
        <w:tc>
          <w:tcPr>
            <w:tcW w:w="3150" w:type="dxa"/>
            <w:shd w:val="clear" w:color="auto" w:fill="FFFFFF"/>
            <w:vAlign w:val="center"/>
          </w:tcPr>
          <w:p w14:paraId="1842DAA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特种兵初</w:t>
            </w:r>
            <w:proofErr w:type="gramStart"/>
            <w:r>
              <w:rPr>
                <w:rFonts w:ascii="宋体" w:hAnsi="宋体" w:cs="宋体" w:hint="eastAsia"/>
                <w:kern w:val="0"/>
                <w:sz w:val="24"/>
              </w:rPr>
              <w:t>榨</w:t>
            </w:r>
            <w:proofErr w:type="gramEnd"/>
            <w:r>
              <w:rPr>
                <w:rFonts w:ascii="宋体" w:hAnsi="宋体" w:cs="宋体" w:hint="eastAsia"/>
                <w:kern w:val="0"/>
                <w:sz w:val="24"/>
              </w:rPr>
              <w:t>椰子汁</w:t>
            </w:r>
          </w:p>
        </w:tc>
        <w:tc>
          <w:tcPr>
            <w:tcW w:w="2867" w:type="dxa"/>
            <w:shd w:val="clear" w:color="auto" w:fill="FFFFFF"/>
            <w:vAlign w:val="center"/>
          </w:tcPr>
          <w:p w14:paraId="57CA7F4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饮料，1.25千克/瓶</w:t>
            </w:r>
          </w:p>
        </w:tc>
        <w:tc>
          <w:tcPr>
            <w:tcW w:w="1374" w:type="dxa"/>
            <w:shd w:val="clear" w:color="auto" w:fill="FFFFFF"/>
            <w:vAlign w:val="center"/>
          </w:tcPr>
          <w:p w14:paraId="0E8175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3FC7E2D" w14:textId="77777777">
        <w:trPr>
          <w:trHeight w:val="585"/>
        </w:trPr>
        <w:tc>
          <w:tcPr>
            <w:tcW w:w="1816" w:type="dxa"/>
            <w:shd w:val="clear" w:color="auto" w:fill="FFFFFF"/>
            <w:vAlign w:val="center"/>
          </w:tcPr>
          <w:p w14:paraId="3BFC89B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23</w:t>
            </w:r>
          </w:p>
        </w:tc>
        <w:tc>
          <w:tcPr>
            <w:tcW w:w="3150" w:type="dxa"/>
            <w:shd w:val="clear" w:color="auto" w:fill="FFFFFF"/>
            <w:vAlign w:val="center"/>
          </w:tcPr>
          <w:p w14:paraId="623B98C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特种兵初</w:t>
            </w:r>
            <w:proofErr w:type="gramStart"/>
            <w:r>
              <w:rPr>
                <w:rFonts w:ascii="宋体" w:hAnsi="宋体" w:cs="宋体" w:hint="eastAsia"/>
                <w:kern w:val="0"/>
                <w:sz w:val="24"/>
              </w:rPr>
              <w:t>榨</w:t>
            </w:r>
            <w:proofErr w:type="gramEnd"/>
            <w:r>
              <w:rPr>
                <w:rFonts w:ascii="宋体" w:hAnsi="宋体" w:cs="宋体" w:hint="eastAsia"/>
                <w:kern w:val="0"/>
                <w:sz w:val="24"/>
              </w:rPr>
              <w:t>椰子汁</w:t>
            </w:r>
          </w:p>
        </w:tc>
        <w:tc>
          <w:tcPr>
            <w:tcW w:w="2867" w:type="dxa"/>
            <w:shd w:val="clear" w:color="auto" w:fill="FFFFFF"/>
            <w:vAlign w:val="center"/>
          </w:tcPr>
          <w:p w14:paraId="236000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饮料，12罐/箱</w:t>
            </w:r>
          </w:p>
        </w:tc>
        <w:tc>
          <w:tcPr>
            <w:tcW w:w="1374" w:type="dxa"/>
            <w:shd w:val="clear" w:color="auto" w:fill="FFFFFF"/>
            <w:vAlign w:val="center"/>
          </w:tcPr>
          <w:p w14:paraId="34F4876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3A04A080" w14:textId="77777777">
        <w:trPr>
          <w:trHeight w:val="585"/>
        </w:trPr>
        <w:tc>
          <w:tcPr>
            <w:tcW w:w="1816" w:type="dxa"/>
            <w:shd w:val="clear" w:color="auto" w:fill="FFFFFF"/>
            <w:vAlign w:val="center"/>
          </w:tcPr>
          <w:p w14:paraId="2881377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w:t>
            </w:r>
          </w:p>
        </w:tc>
        <w:tc>
          <w:tcPr>
            <w:tcW w:w="3150" w:type="dxa"/>
            <w:shd w:val="clear" w:color="auto" w:fill="FFFFFF"/>
            <w:vAlign w:val="center"/>
          </w:tcPr>
          <w:p w14:paraId="00390BF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椰树椰汁植物蛋白饮料</w:t>
            </w:r>
          </w:p>
        </w:tc>
        <w:tc>
          <w:tcPr>
            <w:tcW w:w="2867" w:type="dxa"/>
            <w:shd w:val="clear" w:color="auto" w:fill="FFFFFF"/>
            <w:vAlign w:val="center"/>
          </w:tcPr>
          <w:p w14:paraId="278D17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245ml/盒，共6盒</w:t>
            </w:r>
          </w:p>
        </w:tc>
        <w:tc>
          <w:tcPr>
            <w:tcW w:w="1374" w:type="dxa"/>
            <w:shd w:val="clear" w:color="auto" w:fill="FFFFFF"/>
            <w:vAlign w:val="center"/>
          </w:tcPr>
          <w:p w14:paraId="6ABB99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07140E5E" w14:textId="77777777">
        <w:trPr>
          <w:trHeight w:val="585"/>
        </w:trPr>
        <w:tc>
          <w:tcPr>
            <w:tcW w:w="1816" w:type="dxa"/>
            <w:shd w:val="clear" w:color="auto" w:fill="FFFFFF"/>
            <w:vAlign w:val="center"/>
          </w:tcPr>
          <w:p w14:paraId="5E8E2F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w:t>
            </w:r>
          </w:p>
        </w:tc>
        <w:tc>
          <w:tcPr>
            <w:tcW w:w="3150" w:type="dxa"/>
            <w:shd w:val="clear" w:color="auto" w:fill="FFFFFF"/>
            <w:vAlign w:val="center"/>
          </w:tcPr>
          <w:p w14:paraId="0FD396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康师傅茉莉清茶</w:t>
            </w:r>
          </w:p>
        </w:tc>
        <w:tc>
          <w:tcPr>
            <w:tcW w:w="2867" w:type="dxa"/>
            <w:shd w:val="clear" w:color="auto" w:fill="FFFFFF"/>
            <w:vAlign w:val="center"/>
          </w:tcPr>
          <w:p w14:paraId="4331A50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饮料，500ML/瓶</w:t>
            </w:r>
          </w:p>
        </w:tc>
        <w:tc>
          <w:tcPr>
            <w:tcW w:w="1374" w:type="dxa"/>
            <w:shd w:val="clear" w:color="auto" w:fill="FFFFFF"/>
            <w:vAlign w:val="center"/>
          </w:tcPr>
          <w:p w14:paraId="6294F1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70C27B9" w14:textId="77777777">
        <w:trPr>
          <w:trHeight w:val="585"/>
        </w:trPr>
        <w:tc>
          <w:tcPr>
            <w:tcW w:w="1816" w:type="dxa"/>
            <w:shd w:val="clear" w:color="auto" w:fill="FFFFFF"/>
            <w:vAlign w:val="center"/>
          </w:tcPr>
          <w:p w14:paraId="2777DA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26</w:t>
            </w:r>
          </w:p>
        </w:tc>
        <w:tc>
          <w:tcPr>
            <w:tcW w:w="3150" w:type="dxa"/>
            <w:shd w:val="clear" w:color="auto" w:fill="FFFFFF"/>
            <w:vAlign w:val="center"/>
          </w:tcPr>
          <w:p w14:paraId="3BF338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康师傅冰红茶</w:t>
            </w:r>
          </w:p>
        </w:tc>
        <w:tc>
          <w:tcPr>
            <w:tcW w:w="2867" w:type="dxa"/>
            <w:shd w:val="clear" w:color="auto" w:fill="FFFFFF"/>
            <w:vAlign w:val="center"/>
          </w:tcPr>
          <w:p w14:paraId="7CCB3BB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纸盒装，250ML/盒，24瓶/箱</w:t>
            </w:r>
          </w:p>
        </w:tc>
        <w:tc>
          <w:tcPr>
            <w:tcW w:w="1374" w:type="dxa"/>
            <w:shd w:val="clear" w:color="auto" w:fill="FFFFFF"/>
            <w:vAlign w:val="center"/>
          </w:tcPr>
          <w:p w14:paraId="1BBE1A8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5B54A0CB" w14:textId="77777777">
        <w:trPr>
          <w:trHeight w:val="585"/>
        </w:trPr>
        <w:tc>
          <w:tcPr>
            <w:tcW w:w="1816" w:type="dxa"/>
            <w:shd w:val="clear" w:color="auto" w:fill="FFFFFF"/>
            <w:vAlign w:val="center"/>
          </w:tcPr>
          <w:p w14:paraId="585CC2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27</w:t>
            </w:r>
          </w:p>
        </w:tc>
        <w:tc>
          <w:tcPr>
            <w:tcW w:w="3150" w:type="dxa"/>
            <w:shd w:val="clear" w:color="auto" w:fill="FFFFFF"/>
            <w:vAlign w:val="center"/>
          </w:tcPr>
          <w:p w14:paraId="798BFD2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康师傅冰糖雪梨</w:t>
            </w:r>
          </w:p>
        </w:tc>
        <w:tc>
          <w:tcPr>
            <w:tcW w:w="2867" w:type="dxa"/>
            <w:shd w:val="clear" w:color="auto" w:fill="FFFFFF"/>
            <w:vAlign w:val="center"/>
          </w:tcPr>
          <w:p w14:paraId="0A7C8C8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饮料，500ML/瓶</w:t>
            </w:r>
          </w:p>
        </w:tc>
        <w:tc>
          <w:tcPr>
            <w:tcW w:w="1374" w:type="dxa"/>
            <w:shd w:val="clear" w:color="auto" w:fill="FFFFFF"/>
            <w:vAlign w:val="center"/>
          </w:tcPr>
          <w:p w14:paraId="6726ECB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66FF5EA" w14:textId="77777777">
        <w:trPr>
          <w:trHeight w:val="300"/>
        </w:trPr>
        <w:tc>
          <w:tcPr>
            <w:tcW w:w="1816" w:type="dxa"/>
            <w:shd w:val="clear" w:color="auto" w:fill="FFFFFF"/>
            <w:vAlign w:val="center"/>
          </w:tcPr>
          <w:p w14:paraId="58A963E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28</w:t>
            </w:r>
          </w:p>
        </w:tc>
        <w:tc>
          <w:tcPr>
            <w:tcW w:w="3150" w:type="dxa"/>
            <w:shd w:val="clear" w:color="auto" w:fill="FFFFFF"/>
            <w:vAlign w:val="center"/>
          </w:tcPr>
          <w:p w14:paraId="756BC00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王老吉</w:t>
            </w:r>
          </w:p>
        </w:tc>
        <w:tc>
          <w:tcPr>
            <w:tcW w:w="2867" w:type="dxa"/>
            <w:shd w:val="clear" w:color="auto" w:fill="FFFFFF"/>
            <w:vAlign w:val="center"/>
          </w:tcPr>
          <w:p w14:paraId="41B1F40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纸盒装,250ML/盒，20盒/箱</w:t>
            </w:r>
          </w:p>
        </w:tc>
        <w:tc>
          <w:tcPr>
            <w:tcW w:w="1374" w:type="dxa"/>
            <w:shd w:val="clear" w:color="auto" w:fill="FFFFFF"/>
            <w:vAlign w:val="center"/>
          </w:tcPr>
          <w:p w14:paraId="62EC83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67492C9D" w14:textId="77777777">
        <w:trPr>
          <w:trHeight w:val="300"/>
        </w:trPr>
        <w:tc>
          <w:tcPr>
            <w:tcW w:w="1816" w:type="dxa"/>
            <w:shd w:val="clear" w:color="auto" w:fill="FFFFFF"/>
            <w:vAlign w:val="center"/>
          </w:tcPr>
          <w:p w14:paraId="3039D2D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29</w:t>
            </w:r>
          </w:p>
        </w:tc>
        <w:tc>
          <w:tcPr>
            <w:tcW w:w="3150" w:type="dxa"/>
            <w:shd w:val="clear" w:color="auto" w:fill="FFFFFF"/>
            <w:vAlign w:val="center"/>
          </w:tcPr>
          <w:p w14:paraId="3559A0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王老吉</w:t>
            </w:r>
          </w:p>
        </w:tc>
        <w:tc>
          <w:tcPr>
            <w:tcW w:w="2867" w:type="dxa"/>
            <w:shd w:val="clear" w:color="auto" w:fill="FFFFFF"/>
            <w:vAlign w:val="center"/>
          </w:tcPr>
          <w:p w14:paraId="4A76C7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罐装，310ML/罐，24罐/箱</w:t>
            </w:r>
          </w:p>
        </w:tc>
        <w:tc>
          <w:tcPr>
            <w:tcW w:w="1374" w:type="dxa"/>
            <w:shd w:val="clear" w:color="auto" w:fill="FFFFFF"/>
            <w:vAlign w:val="center"/>
          </w:tcPr>
          <w:p w14:paraId="49DABB1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1A03F8E4" w14:textId="77777777">
        <w:trPr>
          <w:trHeight w:val="585"/>
        </w:trPr>
        <w:tc>
          <w:tcPr>
            <w:tcW w:w="1816" w:type="dxa"/>
            <w:shd w:val="clear" w:color="auto" w:fill="FFFFFF"/>
            <w:vAlign w:val="center"/>
          </w:tcPr>
          <w:p w14:paraId="7D415E2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w:t>
            </w:r>
          </w:p>
        </w:tc>
        <w:tc>
          <w:tcPr>
            <w:tcW w:w="3150" w:type="dxa"/>
            <w:shd w:val="clear" w:color="auto" w:fill="FFFFFF"/>
            <w:vAlign w:val="center"/>
          </w:tcPr>
          <w:p w14:paraId="4FC5ACD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娃哈哈八宝粥</w:t>
            </w:r>
          </w:p>
        </w:tc>
        <w:tc>
          <w:tcPr>
            <w:tcW w:w="2867" w:type="dxa"/>
            <w:shd w:val="clear" w:color="auto" w:fill="FFFFFF"/>
            <w:vAlign w:val="center"/>
          </w:tcPr>
          <w:p w14:paraId="6D84E0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罐装，360克L/罐，12罐/箱</w:t>
            </w:r>
          </w:p>
        </w:tc>
        <w:tc>
          <w:tcPr>
            <w:tcW w:w="1374" w:type="dxa"/>
            <w:shd w:val="clear" w:color="auto" w:fill="FFFFFF"/>
            <w:vAlign w:val="center"/>
          </w:tcPr>
          <w:p w14:paraId="1DB73F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694274DE" w14:textId="77777777">
        <w:trPr>
          <w:trHeight w:val="585"/>
        </w:trPr>
        <w:tc>
          <w:tcPr>
            <w:tcW w:w="1816" w:type="dxa"/>
            <w:shd w:val="clear" w:color="auto" w:fill="FFFFFF"/>
            <w:vAlign w:val="center"/>
          </w:tcPr>
          <w:p w14:paraId="256FF1B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31</w:t>
            </w:r>
          </w:p>
        </w:tc>
        <w:tc>
          <w:tcPr>
            <w:tcW w:w="3150" w:type="dxa"/>
            <w:shd w:val="clear" w:color="auto" w:fill="FFFFFF"/>
            <w:vAlign w:val="center"/>
          </w:tcPr>
          <w:p w14:paraId="529987E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正宗椰树牌果肉椰汁</w:t>
            </w:r>
          </w:p>
        </w:tc>
        <w:tc>
          <w:tcPr>
            <w:tcW w:w="2867" w:type="dxa"/>
            <w:shd w:val="clear" w:color="auto" w:fill="FFFFFF"/>
            <w:vAlign w:val="center"/>
          </w:tcPr>
          <w:p w14:paraId="66FF4A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250毫升/罐</w:t>
            </w:r>
          </w:p>
        </w:tc>
        <w:tc>
          <w:tcPr>
            <w:tcW w:w="1374" w:type="dxa"/>
            <w:shd w:val="clear" w:color="auto" w:fill="FFFFFF"/>
            <w:vAlign w:val="center"/>
          </w:tcPr>
          <w:p w14:paraId="6AE4DEC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罐</w:t>
            </w:r>
          </w:p>
        </w:tc>
      </w:tr>
      <w:tr w:rsidR="00F044B0" w14:paraId="1FC3DE81" w14:textId="77777777">
        <w:trPr>
          <w:trHeight w:val="585"/>
        </w:trPr>
        <w:tc>
          <w:tcPr>
            <w:tcW w:w="1816" w:type="dxa"/>
            <w:shd w:val="clear" w:color="auto" w:fill="FFFFFF"/>
            <w:vAlign w:val="center"/>
          </w:tcPr>
          <w:p w14:paraId="358A521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32</w:t>
            </w:r>
          </w:p>
        </w:tc>
        <w:tc>
          <w:tcPr>
            <w:tcW w:w="3150" w:type="dxa"/>
            <w:shd w:val="clear" w:color="auto" w:fill="FFFFFF"/>
            <w:vAlign w:val="center"/>
          </w:tcPr>
          <w:p w14:paraId="167B6C2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正宗椰树牌果肉椰汁</w:t>
            </w:r>
          </w:p>
        </w:tc>
        <w:tc>
          <w:tcPr>
            <w:tcW w:w="2867" w:type="dxa"/>
            <w:shd w:val="clear" w:color="auto" w:fill="FFFFFF"/>
            <w:vAlign w:val="center"/>
          </w:tcPr>
          <w:p w14:paraId="17F2134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250毫升/罐，24罐/箱</w:t>
            </w:r>
          </w:p>
        </w:tc>
        <w:tc>
          <w:tcPr>
            <w:tcW w:w="1374" w:type="dxa"/>
            <w:shd w:val="clear" w:color="auto" w:fill="FFFFFF"/>
            <w:vAlign w:val="center"/>
          </w:tcPr>
          <w:p w14:paraId="3CDA5A3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1AD02699" w14:textId="77777777">
        <w:trPr>
          <w:trHeight w:val="300"/>
        </w:trPr>
        <w:tc>
          <w:tcPr>
            <w:tcW w:w="1816" w:type="dxa"/>
            <w:shd w:val="clear" w:color="auto" w:fill="FFFFFF"/>
            <w:vAlign w:val="center"/>
          </w:tcPr>
          <w:p w14:paraId="383BAB4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33</w:t>
            </w:r>
          </w:p>
        </w:tc>
        <w:tc>
          <w:tcPr>
            <w:tcW w:w="3150" w:type="dxa"/>
            <w:shd w:val="clear" w:color="auto" w:fill="FFFFFF"/>
            <w:vAlign w:val="center"/>
          </w:tcPr>
          <w:p w14:paraId="6426369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椰树牌椰汁</w:t>
            </w:r>
          </w:p>
        </w:tc>
        <w:tc>
          <w:tcPr>
            <w:tcW w:w="2867" w:type="dxa"/>
            <w:shd w:val="clear" w:color="auto" w:fill="FFFFFF"/>
            <w:vAlign w:val="center"/>
          </w:tcPr>
          <w:p w14:paraId="2908B4A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1升/罐，纸盒装</w:t>
            </w:r>
          </w:p>
        </w:tc>
        <w:tc>
          <w:tcPr>
            <w:tcW w:w="1374" w:type="dxa"/>
            <w:shd w:val="clear" w:color="auto" w:fill="FFFFFF"/>
            <w:vAlign w:val="center"/>
          </w:tcPr>
          <w:p w14:paraId="4E07C2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盒</w:t>
            </w:r>
          </w:p>
        </w:tc>
      </w:tr>
      <w:tr w:rsidR="00F044B0" w14:paraId="728F5DD0" w14:textId="77777777">
        <w:trPr>
          <w:trHeight w:val="585"/>
        </w:trPr>
        <w:tc>
          <w:tcPr>
            <w:tcW w:w="1816" w:type="dxa"/>
            <w:shd w:val="clear" w:color="auto" w:fill="FFFFFF"/>
            <w:vAlign w:val="center"/>
          </w:tcPr>
          <w:p w14:paraId="3E65886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34</w:t>
            </w:r>
          </w:p>
        </w:tc>
        <w:tc>
          <w:tcPr>
            <w:tcW w:w="3150" w:type="dxa"/>
            <w:shd w:val="clear" w:color="auto" w:fill="FFFFFF"/>
            <w:vAlign w:val="center"/>
          </w:tcPr>
          <w:p w14:paraId="582DF86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美</w:t>
            </w:r>
            <w:proofErr w:type="gramStart"/>
            <w:r>
              <w:rPr>
                <w:rFonts w:ascii="宋体" w:hAnsi="宋体" w:cs="宋体" w:hint="eastAsia"/>
                <w:kern w:val="0"/>
                <w:sz w:val="24"/>
              </w:rPr>
              <w:t>汁源酷</w:t>
            </w:r>
            <w:proofErr w:type="gramEnd"/>
            <w:r>
              <w:rPr>
                <w:rFonts w:ascii="宋体" w:hAnsi="宋体" w:cs="宋体" w:hint="eastAsia"/>
                <w:kern w:val="0"/>
                <w:sz w:val="24"/>
              </w:rPr>
              <w:t>儿橙汁</w:t>
            </w:r>
          </w:p>
        </w:tc>
        <w:tc>
          <w:tcPr>
            <w:tcW w:w="2867" w:type="dxa"/>
            <w:shd w:val="clear" w:color="auto" w:fill="FFFFFF"/>
            <w:vAlign w:val="center"/>
          </w:tcPr>
          <w:p w14:paraId="769FA1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1.5L/瓶</w:t>
            </w:r>
          </w:p>
        </w:tc>
        <w:tc>
          <w:tcPr>
            <w:tcW w:w="1374" w:type="dxa"/>
            <w:shd w:val="clear" w:color="auto" w:fill="FFFFFF"/>
            <w:vAlign w:val="center"/>
          </w:tcPr>
          <w:p w14:paraId="650B036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38CDD218" w14:textId="77777777">
        <w:trPr>
          <w:trHeight w:val="585"/>
        </w:trPr>
        <w:tc>
          <w:tcPr>
            <w:tcW w:w="1816" w:type="dxa"/>
            <w:shd w:val="clear" w:color="auto" w:fill="FFFFFF"/>
            <w:vAlign w:val="center"/>
          </w:tcPr>
          <w:p w14:paraId="010EE0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35</w:t>
            </w:r>
          </w:p>
        </w:tc>
        <w:tc>
          <w:tcPr>
            <w:tcW w:w="3150" w:type="dxa"/>
            <w:shd w:val="clear" w:color="auto" w:fill="FFFFFF"/>
            <w:vAlign w:val="center"/>
          </w:tcPr>
          <w:p w14:paraId="32B498D9"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美汁源果粒</w:t>
            </w:r>
            <w:proofErr w:type="gramEnd"/>
            <w:r>
              <w:rPr>
                <w:rFonts w:ascii="宋体" w:hAnsi="宋体" w:cs="宋体" w:hint="eastAsia"/>
                <w:kern w:val="0"/>
                <w:sz w:val="24"/>
              </w:rPr>
              <w:t>橙</w:t>
            </w:r>
          </w:p>
        </w:tc>
        <w:tc>
          <w:tcPr>
            <w:tcW w:w="2867" w:type="dxa"/>
            <w:shd w:val="clear" w:color="auto" w:fill="FFFFFF"/>
            <w:vAlign w:val="center"/>
          </w:tcPr>
          <w:p w14:paraId="55589A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1.8L/瓶</w:t>
            </w:r>
          </w:p>
        </w:tc>
        <w:tc>
          <w:tcPr>
            <w:tcW w:w="1374" w:type="dxa"/>
            <w:shd w:val="clear" w:color="auto" w:fill="FFFFFF"/>
            <w:vAlign w:val="center"/>
          </w:tcPr>
          <w:p w14:paraId="43373A8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4361D73" w14:textId="77777777">
        <w:trPr>
          <w:trHeight w:val="585"/>
        </w:trPr>
        <w:tc>
          <w:tcPr>
            <w:tcW w:w="1816" w:type="dxa"/>
            <w:shd w:val="clear" w:color="auto" w:fill="FFFFFF"/>
            <w:vAlign w:val="center"/>
          </w:tcPr>
          <w:p w14:paraId="4B01B64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36</w:t>
            </w:r>
          </w:p>
        </w:tc>
        <w:tc>
          <w:tcPr>
            <w:tcW w:w="3150" w:type="dxa"/>
            <w:shd w:val="clear" w:color="auto" w:fill="FFFFFF"/>
            <w:vAlign w:val="center"/>
          </w:tcPr>
          <w:p w14:paraId="1BBA167D"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美汁源果粒</w:t>
            </w:r>
            <w:proofErr w:type="gramEnd"/>
            <w:r>
              <w:rPr>
                <w:rFonts w:ascii="宋体" w:hAnsi="宋体" w:cs="宋体" w:hint="eastAsia"/>
                <w:kern w:val="0"/>
                <w:sz w:val="24"/>
              </w:rPr>
              <w:t>橙</w:t>
            </w:r>
          </w:p>
        </w:tc>
        <w:tc>
          <w:tcPr>
            <w:tcW w:w="2867" w:type="dxa"/>
            <w:shd w:val="clear" w:color="auto" w:fill="FFFFFF"/>
            <w:vAlign w:val="center"/>
          </w:tcPr>
          <w:p w14:paraId="4CFD6D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1.25L/瓶，果粒加量</w:t>
            </w:r>
          </w:p>
        </w:tc>
        <w:tc>
          <w:tcPr>
            <w:tcW w:w="1374" w:type="dxa"/>
            <w:shd w:val="clear" w:color="auto" w:fill="FFFFFF"/>
            <w:vAlign w:val="center"/>
          </w:tcPr>
          <w:p w14:paraId="315851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E323690" w14:textId="77777777">
        <w:trPr>
          <w:trHeight w:val="585"/>
        </w:trPr>
        <w:tc>
          <w:tcPr>
            <w:tcW w:w="1816" w:type="dxa"/>
            <w:shd w:val="clear" w:color="auto" w:fill="FFFFFF"/>
            <w:vAlign w:val="center"/>
          </w:tcPr>
          <w:p w14:paraId="4B14954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37</w:t>
            </w:r>
          </w:p>
        </w:tc>
        <w:tc>
          <w:tcPr>
            <w:tcW w:w="3150" w:type="dxa"/>
            <w:shd w:val="clear" w:color="auto" w:fill="FFFFFF"/>
            <w:vAlign w:val="center"/>
          </w:tcPr>
          <w:p w14:paraId="6FAE953C"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美汁源果粒</w:t>
            </w:r>
            <w:proofErr w:type="gramEnd"/>
            <w:r>
              <w:rPr>
                <w:rFonts w:ascii="宋体" w:hAnsi="宋体" w:cs="宋体" w:hint="eastAsia"/>
                <w:kern w:val="0"/>
                <w:sz w:val="24"/>
              </w:rPr>
              <w:t>橙</w:t>
            </w:r>
          </w:p>
        </w:tc>
        <w:tc>
          <w:tcPr>
            <w:tcW w:w="2867" w:type="dxa"/>
            <w:shd w:val="clear" w:color="auto" w:fill="FFFFFF"/>
            <w:vAlign w:val="center"/>
          </w:tcPr>
          <w:p w14:paraId="17A0089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420ML/瓶，果粒加量</w:t>
            </w:r>
          </w:p>
        </w:tc>
        <w:tc>
          <w:tcPr>
            <w:tcW w:w="1374" w:type="dxa"/>
            <w:shd w:val="clear" w:color="auto" w:fill="FFFFFF"/>
            <w:vAlign w:val="center"/>
          </w:tcPr>
          <w:p w14:paraId="71769B5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8E87F15" w14:textId="77777777">
        <w:trPr>
          <w:trHeight w:val="300"/>
        </w:trPr>
        <w:tc>
          <w:tcPr>
            <w:tcW w:w="1816" w:type="dxa"/>
            <w:shd w:val="clear" w:color="auto" w:fill="FFFFFF"/>
            <w:vAlign w:val="center"/>
          </w:tcPr>
          <w:p w14:paraId="17642A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38</w:t>
            </w:r>
          </w:p>
        </w:tc>
        <w:tc>
          <w:tcPr>
            <w:tcW w:w="3150" w:type="dxa"/>
            <w:shd w:val="clear" w:color="auto" w:fill="FFFFFF"/>
            <w:vAlign w:val="center"/>
          </w:tcPr>
          <w:p w14:paraId="78B0D22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浓缩橙汁</w:t>
            </w:r>
          </w:p>
        </w:tc>
        <w:tc>
          <w:tcPr>
            <w:tcW w:w="2867" w:type="dxa"/>
            <w:shd w:val="clear" w:color="auto" w:fill="FFFFFF"/>
            <w:vAlign w:val="center"/>
          </w:tcPr>
          <w:p w14:paraId="327C36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商用浓缩橙汁，2升/瓶</w:t>
            </w:r>
          </w:p>
        </w:tc>
        <w:tc>
          <w:tcPr>
            <w:tcW w:w="1374" w:type="dxa"/>
            <w:shd w:val="clear" w:color="auto" w:fill="FFFFFF"/>
            <w:vAlign w:val="center"/>
          </w:tcPr>
          <w:p w14:paraId="6248AB8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9124FFD" w14:textId="77777777">
        <w:trPr>
          <w:trHeight w:val="300"/>
        </w:trPr>
        <w:tc>
          <w:tcPr>
            <w:tcW w:w="1816" w:type="dxa"/>
            <w:shd w:val="clear" w:color="auto" w:fill="FFFFFF"/>
            <w:vAlign w:val="center"/>
          </w:tcPr>
          <w:p w14:paraId="2A600ED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39</w:t>
            </w:r>
          </w:p>
        </w:tc>
        <w:tc>
          <w:tcPr>
            <w:tcW w:w="3150" w:type="dxa"/>
            <w:shd w:val="clear" w:color="auto" w:fill="FFFFFF"/>
            <w:vAlign w:val="center"/>
          </w:tcPr>
          <w:p w14:paraId="4226092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百事可乐</w:t>
            </w:r>
          </w:p>
        </w:tc>
        <w:tc>
          <w:tcPr>
            <w:tcW w:w="2867" w:type="dxa"/>
            <w:shd w:val="clear" w:color="auto" w:fill="FFFFFF"/>
            <w:vAlign w:val="center"/>
          </w:tcPr>
          <w:p w14:paraId="4839D5B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1.25L/瓶</w:t>
            </w:r>
          </w:p>
        </w:tc>
        <w:tc>
          <w:tcPr>
            <w:tcW w:w="1374" w:type="dxa"/>
            <w:shd w:val="clear" w:color="auto" w:fill="FFFFFF"/>
            <w:vAlign w:val="center"/>
          </w:tcPr>
          <w:p w14:paraId="6DC992D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45EDBF3" w14:textId="77777777">
        <w:trPr>
          <w:trHeight w:val="300"/>
        </w:trPr>
        <w:tc>
          <w:tcPr>
            <w:tcW w:w="1816" w:type="dxa"/>
            <w:shd w:val="clear" w:color="auto" w:fill="FFFFFF"/>
            <w:vAlign w:val="center"/>
          </w:tcPr>
          <w:p w14:paraId="7E9384A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40</w:t>
            </w:r>
          </w:p>
        </w:tc>
        <w:tc>
          <w:tcPr>
            <w:tcW w:w="3150" w:type="dxa"/>
            <w:shd w:val="clear" w:color="auto" w:fill="FFFFFF"/>
            <w:vAlign w:val="center"/>
          </w:tcPr>
          <w:p w14:paraId="7C561D5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可口可乐</w:t>
            </w:r>
          </w:p>
        </w:tc>
        <w:tc>
          <w:tcPr>
            <w:tcW w:w="2867" w:type="dxa"/>
            <w:shd w:val="clear" w:color="auto" w:fill="FFFFFF"/>
            <w:vAlign w:val="center"/>
          </w:tcPr>
          <w:p w14:paraId="0EB1794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1.25L/瓶</w:t>
            </w:r>
          </w:p>
        </w:tc>
        <w:tc>
          <w:tcPr>
            <w:tcW w:w="1374" w:type="dxa"/>
            <w:shd w:val="clear" w:color="auto" w:fill="FFFFFF"/>
            <w:vAlign w:val="center"/>
          </w:tcPr>
          <w:p w14:paraId="4986D32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DAB80F3" w14:textId="77777777">
        <w:trPr>
          <w:trHeight w:val="300"/>
        </w:trPr>
        <w:tc>
          <w:tcPr>
            <w:tcW w:w="1816" w:type="dxa"/>
            <w:shd w:val="clear" w:color="auto" w:fill="FFFFFF"/>
            <w:vAlign w:val="center"/>
          </w:tcPr>
          <w:p w14:paraId="5628EB3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w:t>
            </w:r>
          </w:p>
        </w:tc>
        <w:tc>
          <w:tcPr>
            <w:tcW w:w="3150" w:type="dxa"/>
            <w:shd w:val="clear" w:color="auto" w:fill="FFFFFF"/>
            <w:vAlign w:val="center"/>
          </w:tcPr>
          <w:p w14:paraId="7AD58DE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可口可乐</w:t>
            </w:r>
          </w:p>
        </w:tc>
        <w:tc>
          <w:tcPr>
            <w:tcW w:w="2867" w:type="dxa"/>
            <w:shd w:val="clear" w:color="auto" w:fill="FFFFFF"/>
            <w:vAlign w:val="center"/>
          </w:tcPr>
          <w:p w14:paraId="6DB2A63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1.5L/瓶</w:t>
            </w:r>
          </w:p>
        </w:tc>
        <w:tc>
          <w:tcPr>
            <w:tcW w:w="1374" w:type="dxa"/>
            <w:shd w:val="clear" w:color="auto" w:fill="FFFFFF"/>
            <w:vAlign w:val="center"/>
          </w:tcPr>
          <w:p w14:paraId="799FAC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C109609" w14:textId="77777777">
        <w:trPr>
          <w:trHeight w:val="300"/>
        </w:trPr>
        <w:tc>
          <w:tcPr>
            <w:tcW w:w="1816" w:type="dxa"/>
            <w:shd w:val="clear" w:color="auto" w:fill="FFFFFF"/>
            <w:vAlign w:val="center"/>
          </w:tcPr>
          <w:p w14:paraId="377EE1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42</w:t>
            </w:r>
          </w:p>
        </w:tc>
        <w:tc>
          <w:tcPr>
            <w:tcW w:w="3150" w:type="dxa"/>
            <w:shd w:val="clear" w:color="auto" w:fill="FFFFFF"/>
            <w:vAlign w:val="center"/>
          </w:tcPr>
          <w:p w14:paraId="199D51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可口可乐</w:t>
            </w:r>
          </w:p>
        </w:tc>
        <w:tc>
          <w:tcPr>
            <w:tcW w:w="2867" w:type="dxa"/>
            <w:shd w:val="clear" w:color="auto" w:fill="FFFFFF"/>
            <w:vAlign w:val="center"/>
          </w:tcPr>
          <w:p w14:paraId="435DB37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500ML/瓶</w:t>
            </w:r>
          </w:p>
        </w:tc>
        <w:tc>
          <w:tcPr>
            <w:tcW w:w="1374" w:type="dxa"/>
            <w:shd w:val="clear" w:color="auto" w:fill="FFFFFF"/>
            <w:vAlign w:val="center"/>
          </w:tcPr>
          <w:p w14:paraId="7CB9B98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17A37B0" w14:textId="77777777">
        <w:trPr>
          <w:trHeight w:val="300"/>
        </w:trPr>
        <w:tc>
          <w:tcPr>
            <w:tcW w:w="1816" w:type="dxa"/>
            <w:shd w:val="clear" w:color="auto" w:fill="FFFFFF"/>
            <w:vAlign w:val="center"/>
          </w:tcPr>
          <w:p w14:paraId="2358D7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43</w:t>
            </w:r>
          </w:p>
        </w:tc>
        <w:tc>
          <w:tcPr>
            <w:tcW w:w="3150" w:type="dxa"/>
            <w:shd w:val="clear" w:color="auto" w:fill="FFFFFF"/>
            <w:vAlign w:val="center"/>
          </w:tcPr>
          <w:p w14:paraId="224F0EB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可口可乐</w:t>
            </w:r>
          </w:p>
        </w:tc>
        <w:tc>
          <w:tcPr>
            <w:tcW w:w="2867" w:type="dxa"/>
            <w:shd w:val="clear" w:color="auto" w:fill="FFFFFF"/>
            <w:vAlign w:val="center"/>
          </w:tcPr>
          <w:p w14:paraId="4DF3EFB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300ML/瓶,12瓶/组</w:t>
            </w:r>
          </w:p>
        </w:tc>
        <w:tc>
          <w:tcPr>
            <w:tcW w:w="1374" w:type="dxa"/>
            <w:shd w:val="clear" w:color="auto" w:fill="FFFFFF"/>
            <w:vAlign w:val="center"/>
          </w:tcPr>
          <w:p w14:paraId="224162D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组</w:t>
            </w:r>
          </w:p>
        </w:tc>
      </w:tr>
      <w:tr w:rsidR="00F044B0" w14:paraId="16C2286E" w14:textId="77777777">
        <w:trPr>
          <w:trHeight w:val="300"/>
        </w:trPr>
        <w:tc>
          <w:tcPr>
            <w:tcW w:w="1816" w:type="dxa"/>
            <w:shd w:val="clear" w:color="auto" w:fill="FFFFFF"/>
            <w:vAlign w:val="center"/>
          </w:tcPr>
          <w:p w14:paraId="08B723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44</w:t>
            </w:r>
          </w:p>
        </w:tc>
        <w:tc>
          <w:tcPr>
            <w:tcW w:w="3150" w:type="dxa"/>
            <w:shd w:val="clear" w:color="auto" w:fill="FFFFFF"/>
            <w:vAlign w:val="center"/>
          </w:tcPr>
          <w:p w14:paraId="74D5A5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可口可乐</w:t>
            </w:r>
          </w:p>
        </w:tc>
        <w:tc>
          <w:tcPr>
            <w:tcW w:w="2867" w:type="dxa"/>
            <w:shd w:val="clear" w:color="auto" w:fill="FFFFFF"/>
            <w:vAlign w:val="center"/>
          </w:tcPr>
          <w:p w14:paraId="434CF17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500ML/瓶,零度汽水</w:t>
            </w:r>
          </w:p>
        </w:tc>
        <w:tc>
          <w:tcPr>
            <w:tcW w:w="1374" w:type="dxa"/>
            <w:shd w:val="clear" w:color="auto" w:fill="FFFFFF"/>
            <w:vAlign w:val="center"/>
          </w:tcPr>
          <w:p w14:paraId="79D90C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B99B3B4" w14:textId="77777777">
        <w:trPr>
          <w:trHeight w:val="300"/>
        </w:trPr>
        <w:tc>
          <w:tcPr>
            <w:tcW w:w="1816" w:type="dxa"/>
            <w:shd w:val="clear" w:color="auto" w:fill="FFFFFF"/>
            <w:vAlign w:val="center"/>
          </w:tcPr>
          <w:p w14:paraId="3195BCD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45</w:t>
            </w:r>
          </w:p>
        </w:tc>
        <w:tc>
          <w:tcPr>
            <w:tcW w:w="3150" w:type="dxa"/>
            <w:shd w:val="clear" w:color="auto" w:fill="FFFFFF"/>
            <w:vAlign w:val="center"/>
          </w:tcPr>
          <w:p w14:paraId="587A0C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雪碧</w:t>
            </w:r>
          </w:p>
        </w:tc>
        <w:tc>
          <w:tcPr>
            <w:tcW w:w="2867" w:type="dxa"/>
            <w:shd w:val="clear" w:color="auto" w:fill="FFFFFF"/>
            <w:vAlign w:val="center"/>
          </w:tcPr>
          <w:p w14:paraId="5D2D0BF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500ML/瓶</w:t>
            </w:r>
          </w:p>
        </w:tc>
        <w:tc>
          <w:tcPr>
            <w:tcW w:w="1374" w:type="dxa"/>
            <w:shd w:val="clear" w:color="auto" w:fill="FFFFFF"/>
            <w:vAlign w:val="center"/>
          </w:tcPr>
          <w:p w14:paraId="242FDF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4C4E898" w14:textId="77777777">
        <w:trPr>
          <w:trHeight w:val="300"/>
        </w:trPr>
        <w:tc>
          <w:tcPr>
            <w:tcW w:w="1816" w:type="dxa"/>
            <w:shd w:val="clear" w:color="auto" w:fill="FFFFFF"/>
            <w:vAlign w:val="center"/>
          </w:tcPr>
          <w:p w14:paraId="328FD8F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46</w:t>
            </w:r>
          </w:p>
        </w:tc>
        <w:tc>
          <w:tcPr>
            <w:tcW w:w="3150" w:type="dxa"/>
            <w:shd w:val="clear" w:color="auto" w:fill="FFFFFF"/>
            <w:vAlign w:val="center"/>
          </w:tcPr>
          <w:p w14:paraId="5382FD4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雪碧</w:t>
            </w:r>
          </w:p>
        </w:tc>
        <w:tc>
          <w:tcPr>
            <w:tcW w:w="2867" w:type="dxa"/>
            <w:shd w:val="clear" w:color="auto" w:fill="FFFFFF"/>
            <w:vAlign w:val="center"/>
          </w:tcPr>
          <w:p w14:paraId="633C6C0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1.25L/瓶</w:t>
            </w:r>
          </w:p>
        </w:tc>
        <w:tc>
          <w:tcPr>
            <w:tcW w:w="1374" w:type="dxa"/>
            <w:shd w:val="clear" w:color="auto" w:fill="FFFFFF"/>
            <w:vAlign w:val="center"/>
          </w:tcPr>
          <w:p w14:paraId="200A434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61F578E" w14:textId="77777777">
        <w:trPr>
          <w:trHeight w:val="300"/>
        </w:trPr>
        <w:tc>
          <w:tcPr>
            <w:tcW w:w="1816" w:type="dxa"/>
            <w:shd w:val="clear" w:color="auto" w:fill="FFFFFF"/>
            <w:vAlign w:val="center"/>
          </w:tcPr>
          <w:p w14:paraId="511BE03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47</w:t>
            </w:r>
          </w:p>
        </w:tc>
        <w:tc>
          <w:tcPr>
            <w:tcW w:w="3150" w:type="dxa"/>
            <w:shd w:val="clear" w:color="auto" w:fill="FFFFFF"/>
            <w:vAlign w:val="center"/>
          </w:tcPr>
          <w:p w14:paraId="3575856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雪碧</w:t>
            </w:r>
          </w:p>
        </w:tc>
        <w:tc>
          <w:tcPr>
            <w:tcW w:w="2867" w:type="dxa"/>
            <w:shd w:val="clear" w:color="auto" w:fill="FFFFFF"/>
            <w:vAlign w:val="center"/>
          </w:tcPr>
          <w:p w14:paraId="788ACD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300ML/瓶,12瓶/组</w:t>
            </w:r>
          </w:p>
        </w:tc>
        <w:tc>
          <w:tcPr>
            <w:tcW w:w="1374" w:type="dxa"/>
            <w:shd w:val="clear" w:color="auto" w:fill="FFFFFF"/>
            <w:vAlign w:val="center"/>
          </w:tcPr>
          <w:p w14:paraId="7FFC88F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组</w:t>
            </w:r>
          </w:p>
        </w:tc>
      </w:tr>
      <w:tr w:rsidR="00F044B0" w14:paraId="112505F5" w14:textId="77777777">
        <w:trPr>
          <w:trHeight w:val="585"/>
        </w:trPr>
        <w:tc>
          <w:tcPr>
            <w:tcW w:w="1816" w:type="dxa"/>
            <w:shd w:val="clear" w:color="auto" w:fill="FFFFFF"/>
            <w:vAlign w:val="center"/>
          </w:tcPr>
          <w:p w14:paraId="4B6EA4B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48</w:t>
            </w:r>
          </w:p>
        </w:tc>
        <w:tc>
          <w:tcPr>
            <w:tcW w:w="3150" w:type="dxa"/>
            <w:shd w:val="clear" w:color="auto" w:fill="FFFFFF"/>
            <w:vAlign w:val="center"/>
          </w:tcPr>
          <w:p w14:paraId="6EB31C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红牛维生素功能饮料</w:t>
            </w:r>
          </w:p>
        </w:tc>
        <w:tc>
          <w:tcPr>
            <w:tcW w:w="2867" w:type="dxa"/>
            <w:shd w:val="clear" w:color="auto" w:fill="FFFFFF"/>
            <w:vAlign w:val="center"/>
          </w:tcPr>
          <w:p w14:paraId="684B420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250ML/罐</w:t>
            </w:r>
          </w:p>
        </w:tc>
        <w:tc>
          <w:tcPr>
            <w:tcW w:w="1374" w:type="dxa"/>
            <w:shd w:val="clear" w:color="auto" w:fill="FFFFFF"/>
            <w:vAlign w:val="center"/>
          </w:tcPr>
          <w:p w14:paraId="2A3011B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罐</w:t>
            </w:r>
          </w:p>
        </w:tc>
      </w:tr>
      <w:tr w:rsidR="00F044B0" w14:paraId="2A4467D3" w14:textId="77777777">
        <w:trPr>
          <w:trHeight w:val="585"/>
        </w:trPr>
        <w:tc>
          <w:tcPr>
            <w:tcW w:w="1816" w:type="dxa"/>
            <w:shd w:val="clear" w:color="auto" w:fill="FFFFFF"/>
            <w:vAlign w:val="center"/>
          </w:tcPr>
          <w:p w14:paraId="546245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49</w:t>
            </w:r>
          </w:p>
        </w:tc>
        <w:tc>
          <w:tcPr>
            <w:tcW w:w="3150" w:type="dxa"/>
            <w:shd w:val="clear" w:color="auto" w:fill="FFFFFF"/>
            <w:vAlign w:val="center"/>
          </w:tcPr>
          <w:p w14:paraId="590C1E4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红牛维生素功能饮料</w:t>
            </w:r>
          </w:p>
        </w:tc>
        <w:tc>
          <w:tcPr>
            <w:tcW w:w="2867" w:type="dxa"/>
            <w:shd w:val="clear" w:color="auto" w:fill="FFFFFF"/>
            <w:vAlign w:val="center"/>
          </w:tcPr>
          <w:p w14:paraId="40F2A90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250MLx24瓶/箱</w:t>
            </w:r>
          </w:p>
        </w:tc>
        <w:tc>
          <w:tcPr>
            <w:tcW w:w="1374" w:type="dxa"/>
            <w:shd w:val="clear" w:color="auto" w:fill="FFFFFF"/>
            <w:vAlign w:val="center"/>
          </w:tcPr>
          <w:p w14:paraId="384AD7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4044D67D" w14:textId="77777777">
        <w:trPr>
          <w:trHeight w:val="585"/>
        </w:trPr>
        <w:tc>
          <w:tcPr>
            <w:tcW w:w="1816" w:type="dxa"/>
            <w:shd w:val="clear" w:color="auto" w:fill="FFFFFF"/>
            <w:vAlign w:val="center"/>
          </w:tcPr>
          <w:p w14:paraId="1D4FD98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w:t>
            </w:r>
          </w:p>
        </w:tc>
        <w:tc>
          <w:tcPr>
            <w:tcW w:w="3150" w:type="dxa"/>
            <w:shd w:val="clear" w:color="auto" w:fill="FFFFFF"/>
            <w:vAlign w:val="center"/>
          </w:tcPr>
          <w:p w14:paraId="1B58DBA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佳得</w:t>
            </w:r>
            <w:proofErr w:type="gramStart"/>
            <w:r>
              <w:rPr>
                <w:rFonts w:ascii="宋体" w:hAnsi="宋体" w:cs="宋体" w:hint="eastAsia"/>
                <w:kern w:val="0"/>
                <w:sz w:val="24"/>
              </w:rPr>
              <w:t>乐冰橙运动</w:t>
            </w:r>
            <w:proofErr w:type="gramEnd"/>
            <w:r>
              <w:rPr>
                <w:rFonts w:ascii="宋体" w:hAnsi="宋体" w:cs="宋体" w:hint="eastAsia"/>
                <w:kern w:val="0"/>
                <w:sz w:val="24"/>
              </w:rPr>
              <w:t>饮料</w:t>
            </w:r>
          </w:p>
        </w:tc>
        <w:tc>
          <w:tcPr>
            <w:tcW w:w="2867" w:type="dxa"/>
            <w:shd w:val="clear" w:color="auto" w:fill="FFFFFF"/>
            <w:vAlign w:val="center"/>
          </w:tcPr>
          <w:p w14:paraId="3AEF2D5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600ML/瓶</w:t>
            </w:r>
          </w:p>
        </w:tc>
        <w:tc>
          <w:tcPr>
            <w:tcW w:w="1374" w:type="dxa"/>
            <w:shd w:val="clear" w:color="auto" w:fill="FFFFFF"/>
            <w:vAlign w:val="center"/>
          </w:tcPr>
          <w:p w14:paraId="04AB721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3EEBFDF8" w14:textId="77777777">
        <w:trPr>
          <w:trHeight w:val="585"/>
        </w:trPr>
        <w:tc>
          <w:tcPr>
            <w:tcW w:w="1816" w:type="dxa"/>
            <w:shd w:val="clear" w:color="auto" w:fill="FFFFFF"/>
            <w:vAlign w:val="center"/>
          </w:tcPr>
          <w:p w14:paraId="2BE5561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51</w:t>
            </w:r>
          </w:p>
        </w:tc>
        <w:tc>
          <w:tcPr>
            <w:tcW w:w="3150" w:type="dxa"/>
            <w:shd w:val="clear" w:color="auto" w:fill="FFFFFF"/>
            <w:vAlign w:val="center"/>
          </w:tcPr>
          <w:p w14:paraId="1824CB0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雀巢咖啡</w:t>
            </w:r>
            <w:proofErr w:type="gramStart"/>
            <w:r>
              <w:rPr>
                <w:rFonts w:ascii="宋体" w:hAnsi="宋体" w:cs="宋体" w:hint="eastAsia"/>
                <w:kern w:val="0"/>
                <w:sz w:val="24"/>
              </w:rPr>
              <w:t>丝滑拿</w:t>
            </w:r>
            <w:proofErr w:type="gramEnd"/>
            <w:r>
              <w:rPr>
                <w:rFonts w:ascii="宋体" w:hAnsi="宋体" w:cs="宋体" w:hint="eastAsia"/>
                <w:kern w:val="0"/>
                <w:sz w:val="24"/>
              </w:rPr>
              <w:t>铁饮料</w:t>
            </w:r>
          </w:p>
        </w:tc>
        <w:tc>
          <w:tcPr>
            <w:tcW w:w="2867" w:type="dxa"/>
            <w:shd w:val="clear" w:color="auto" w:fill="FFFFFF"/>
            <w:vAlign w:val="center"/>
          </w:tcPr>
          <w:p w14:paraId="568CE1F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268ML/瓶</w:t>
            </w:r>
          </w:p>
        </w:tc>
        <w:tc>
          <w:tcPr>
            <w:tcW w:w="1374" w:type="dxa"/>
            <w:shd w:val="clear" w:color="auto" w:fill="FFFFFF"/>
            <w:vAlign w:val="center"/>
          </w:tcPr>
          <w:p w14:paraId="75C5C38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3872C5C" w14:textId="77777777">
        <w:trPr>
          <w:trHeight w:val="585"/>
        </w:trPr>
        <w:tc>
          <w:tcPr>
            <w:tcW w:w="1816" w:type="dxa"/>
            <w:shd w:val="clear" w:color="auto" w:fill="FFFFFF"/>
            <w:vAlign w:val="center"/>
          </w:tcPr>
          <w:p w14:paraId="7E7AF5C5"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52</w:t>
            </w:r>
          </w:p>
        </w:tc>
        <w:tc>
          <w:tcPr>
            <w:tcW w:w="3150" w:type="dxa"/>
            <w:shd w:val="clear" w:color="auto" w:fill="FFFFFF"/>
            <w:vAlign w:val="center"/>
          </w:tcPr>
          <w:p w14:paraId="4E338F3C"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雀巢丝滑摩</w:t>
            </w:r>
            <w:proofErr w:type="gramEnd"/>
            <w:r>
              <w:rPr>
                <w:rFonts w:ascii="宋体" w:hAnsi="宋体" w:cs="宋体" w:hint="eastAsia"/>
                <w:kern w:val="0"/>
                <w:sz w:val="24"/>
              </w:rPr>
              <w:t>卡咖啡饮料</w:t>
            </w:r>
          </w:p>
        </w:tc>
        <w:tc>
          <w:tcPr>
            <w:tcW w:w="2867" w:type="dxa"/>
            <w:shd w:val="clear" w:color="auto" w:fill="FFFFFF"/>
            <w:vAlign w:val="center"/>
          </w:tcPr>
          <w:p w14:paraId="2B0AD6A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268ML/瓶</w:t>
            </w:r>
          </w:p>
        </w:tc>
        <w:tc>
          <w:tcPr>
            <w:tcW w:w="1374" w:type="dxa"/>
            <w:shd w:val="clear" w:color="auto" w:fill="FFFFFF"/>
            <w:vAlign w:val="center"/>
          </w:tcPr>
          <w:p w14:paraId="59D88C3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CA72D7A" w14:textId="77777777">
        <w:trPr>
          <w:trHeight w:val="585"/>
        </w:trPr>
        <w:tc>
          <w:tcPr>
            <w:tcW w:w="1816" w:type="dxa"/>
            <w:shd w:val="clear" w:color="auto" w:fill="FFFFFF"/>
            <w:vAlign w:val="center"/>
          </w:tcPr>
          <w:p w14:paraId="53BDA93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lastRenderedPageBreak/>
              <w:t>53</w:t>
            </w:r>
          </w:p>
        </w:tc>
        <w:tc>
          <w:tcPr>
            <w:tcW w:w="3150" w:type="dxa"/>
            <w:shd w:val="clear" w:color="auto" w:fill="FFFFFF"/>
            <w:vAlign w:val="center"/>
          </w:tcPr>
          <w:p w14:paraId="2E11EDD0" w14:textId="77777777" w:rsidR="00F044B0" w:rsidRDefault="00000000">
            <w:pPr>
              <w:widowControl/>
              <w:jc w:val="center"/>
              <w:textAlignment w:val="center"/>
              <w:rPr>
                <w:rFonts w:ascii="宋体" w:hAnsi="宋体" w:cs="宋体" w:hint="eastAsia"/>
                <w:sz w:val="24"/>
              </w:rPr>
            </w:pPr>
            <w:proofErr w:type="gramStart"/>
            <w:r>
              <w:rPr>
                <w:rFonts w:ascii="宋体" w:hAnsi="宋体" w:cs="宋体" w:hint="eastAsia"/>
                <w:kern w:val="0"/>
                <w:sz w:val="24"/>
              </w:rPr>
              <w:t>雀巢丝滑摩</w:t>
            </w:r>
            <w:proofErr w:type="gramEnd"/>
            <w:r>
              <w:rPr>
                <w:rFonts w:ascii="宋体" w:hAnsi="宋体" w:cs="宋体" w:hint="eastAsia"/>
                <w:kern w:val="0"/>
                <w:sz w:val="24"/>
              </w:rPr>
              <w:t>卡咖啡饮料</w:t>
            </w:r>
          </w:p>
        </w:tc>
        <w:tc>
          <w:tcPr>
            <w:tcW w:w="2867" w:type="dxa"/>
            <w:shd w:val="clear" w:color="auto" w:fill="FFFFFF"/>
            <w:vAlign w:val="center"/>
          </w:tcPr>
          <w:p w14:paraId="00DD12F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268ML/瓶，3瓶/组</w:t>
            </w:r>
          </w:p>
        </w:tc>
        <w:tc>
          <w:tcPr>
            <w:tcW w:w="1374" w:type="dxa"/>
            <w:shd w:val="clear" w:color="auto" w:fill="FFFFFF"/>
            <w:vAlign w:val="center"/>
          </w:tcPr>
          <w:p w14:paraId="3C2C5AE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组</w:t>
            </w:r>
          </w:p>
        </w:tc>
      </w:tr>
      <w:tr w:rsidR="00F044B0" w14:paraId="74B7E0BB" w14:textId="77777777">
        <w:trPr>
          <w:trHeight w:val="585"/>
        </w:trPr>
        <w:tc>
          <w:tcPr>
            <w:tcW w:w="1816" w:type="dxa"/>
            <w:shd w:val="clear" w:color="auto" w:fill="FFFFFF"/>
            <w:vAlign w:val="center"/>
          </w:tcPr>
          <w:p w14:paraId="0488680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54</w:t>
            </w:r>
          </w:p>
        </w:tc>
        <w:tc>
          <w:tcPr>
            <w:tcW w:w="3150" w:type="dxa"/>
            <w:shd w:val="clear" w:color="auto" w:fill="FFFFFF"/>
            <w:vAlign w:val="center"/>
          </w:tcPr>
          <w:p w14:paraId="000CA68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东鹏特</w:t>
            </w:r>
            <w:proofErr w:type="gramStart"/>
            <w:r>
              <w:rPr>
                <w:rFonts w:ascii="宋体" w:hAnsi="宋体" w:cs="宋体" w:hint="eastAsia"/>
                <w:kern w:val="0"/>
                <w:sz w:val="24"/>
              </w:rPr>
              <w:t>饮功能</w:t>
            </w:r>
            <w:proofErr w:type="gramEnd"/>
            <w:r>
              <w:rPr>
                <w:rFonts w:ascii="宋体" w:hAnsi="宋体" w:cs="宋体" w:hint="eastAsia"/>
                <w:kern w:val="0"/>
                <w:sz w:val="24"/>
              </w:rPr>
              <w:t>饮料</w:t>
            </w:r>
          </w:p>
        </w:tc>
        <w:tc>
          <w:tcPr>
            <w:tcW w:w="2867" w:type="dxa"/>
            <w:shd w:val="clear" w:color="auto" w:fill="FFFFFF"/>
            <w:vAlign w:val="center"/>
          </w:tcPr>
          <w:p w14:paraId="005E0A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500ML/瓶</w:t>
            </w:r>
          </w:p>
        </w:tc>
        <w:tc>
          <w:tcPr>
            <w:tcW w:w="1374" w:type="dxa"/>
            <w:shd w:val="clear" w:color="auto" w:fill="FFFFFF"/>
            <w:vAlign w:val="center"/>
          </w:tcPr>
          <w:p w14:paraId="32D6C7B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1452B6B5" w14:textId="77777777">
        <w:trPr>
          <w:trHeight w:val="585"/>
        </w:trPr>
        <w:tc>
          <w:tcPr>
            <w:tcW w:w="1816" w:type="dxa"/>
            <w:shd w:val="clear" w:color="auto" w:fill="FFFFFF"/>
            <w:vAlign w:val="center"/>
          </w:tcPr>
          <w:p w14:paraId="4D354E6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55</w:t>
            </w:r>
          </w:p>
        </w:tc>
        <w:tc>
          <w:tcPr>
            <w:tcW w:w="3150" w:type="dxa"/>
            <w:shd w:val="clear" w:color="auto" w:fill="FFFFFF"/>
            <w:vAlign w:val="center"/>
          </w:tcPr>
          <w:p w14:paraId="110CE78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东鹏特</w:t>
            </w:r>
            <w:proofErr w:type="gramStart"/>
            <w:r>
              <w:rPr>
                <w:rFonts w:ascii="宋体" w:hAnsi="宋体" w:cs="宋体" w:hint="eastAsia"/>
                <w:kern w:val="0"/>
                <w:sz w:val="24"/>
              </w:rPr>
              <w:t>饮功能</w:t>
            </w:r>
            <w:proofErr w:type="gramEnd"/>
            <w:r>
              <w:rPr>
                <w:rFonts w:ascii="宋体" w:hAnsi="宋体" w:cs="宋体" w:hint="eastAsia"/>
                <w:kern w:val="0"/>
                <w:sz w:val="24"/>
              </w:rPr>
              <w:t>饮料</w:t>
            </w:r>
          </w:p>
        </w:tc>
        <w:tc>
          <w:tcPr>
            <w:tcW w:w="2867" w:type="dxa"/>
            <w:shd w:val="clear" w:color="auto" w:fill="FFFFFF"/>
            <w:vAlign w:val="center"/>
          </w:tcPr>
          <w:p w14:paraId="371B35C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250ML/瓶X6X4</w:t>
            </w:r>
          </w:p>
        </w:tc>
        <w:tc>
          <w:tcPr>
            <w:tcW w:w="1374" w:type="dxa"/>
            <w:shd w:val="clear" w:color="auto" w:fill="FFFFFF"/>
            <w:vAlign w:val="center"/>
          </w:tcPr>
          <w:p w14:paraId="29EA15C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组</w:t>
            </w:r>
          </w:p>
        </w:tc>
      </w:tr>
      <w:tr w:rsidR="00F044B0" w14:paraId="282494A8" w14:textId="77777777">
        <w:trPr>
          <w:trHeight w:val="300"/>
        </w:trPr>
        <w:tc>
          <w:tcPr>
            <w:tcW w:w="1816" w:type="dxa"/>
            <w:shd w:val="clear" w:color="auto" w:fill="FFFFFF"/>
            <w:vAlign w:val="center"/>
          </w:tcPr>
          <w:p w14:paraId="44380CC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56</w:t>
            </w:r>
          </w:p>
        </w:tc>
        <w:tc>
          <w:tcPr>
            <w:tcW w:w="3150" w:type="dxa"/>
            <w:shd w:val="clear" w:color="auto" w:fill="FFFFFF"/>
            <w:vAlign w:val="center"/>
          </w:tcPr>
          <w:p w14:paraId="3550068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明仁苏打水</w:t>
            </w:r>
          </w:p>
        </w:tc>
        <w:tc>
          <w:tcPr>
            <w:tcW w:w="2867" w:type="dxa"/>
            <w:shd w:val="clear" w:color="auto" w:fill="FFFFFF"/>
            <w:vAlign w:val="center"/>
          </w:tcPr>
          <w:p w14:paraId="5A16BAF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375ML/瓶X24/箱，无气</w:t>
            </w:r>
          </w:p>
        </w:tc>
        <w:tc>
          <w:tcPr>
            <w:tcW w:w="1374" w:type="dxa"/>
            <w:shd w:val="clear" w:color="auto" w:fill="FFFFFF"/>
            <w:vAlign w:val="center"/>
          </w:tcPr>
          <w:p w14:paraId="350F545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箱</w:t>
            </w:r>
          </w:p>
        </w:tc>
      </w:tr>
      <w:tr w:rsidR="00F044B0" w14:paraId="2D691570" w14:textId="77777777">
        <w:trPr>
          <w:trHeight w:val="585"/>
        </w:trPr>
        <w:tc>
          <w:tcPr>
            <w:tcW w:w="1816" w:type="dxa"/>
            <w:shd w:val="clear" w:color="auto" w:fill="FFFFFF"/>
            <w:vAlign w:val="center"/>
          </w:tcPr>
          <w:p w14:paraId="1E67CA3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57</w:t>
            </w:r>
          </w:p>
        </w:tc>
        <w:tc>
          <w:tcPr>
            <w:tcW w:w="3150" w:type="dxa"/>
            <w:shd w:val="clear" w:color="auto" w:fill="FFFFFF"/>
            <w:vAlign w:val="center"/>
          </w:tcPr>
          <w:p w14:paraId="0EC4BF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娃哈哈苏打水</w:t>
            </w:r>
          </w:p>
        </w:tc>
        <w:tc>
          <w:tcPr>
            <w:tcW w:w="2867" w:type="dxa"/>
            <w:shd w:val="clear" w:color="auto" w:fill="FFFFFF"/>
            <w:vAlign w:val="center"/>
          </w:tcPr>
          <w:p w14:paraId="2D00BFF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350ML/瓶</w:t>
            </w:r>
          </w:p>
        </w:tc>
        <w:tc>
          <w:tcPr>
            <w:tcW w:w="1374" w:type="dxa"/>
            <w:shd w:val="clear" w:color="auto" w:fill="FFFFFF"/>
            <w:vAlign w:val="center"/>
          </w:tcPr>
          <w:p w14:paraId="10D0982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A5B9B48" w14:textId="77777777">
        <w:trPr>
          <w:trHeight w:val="585"/>
        </w:trPr>
        <w:tc>
          <w:tcPr>
            <w:tcW w:w="1816" w:type="dxa"/>
            <w:shd w:val="clear" w:color="auto" w:fill="FFFFFF"/>
            <w:vAlign w:val="center"/>
          </w:tcPr>
          <w:p w14:paraId="33682F4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58</w:t>
            </w:r>
          </w:p>
        </w:tc>
        <w:tc>
          <w:tcPr>
            <w:tcW w:w="3150" w:type="dxa"/>
            <w:shd w:val="clear" w:color="auto" w:fill="FFFFFF"/>
            <w:vAlign w:val="center"/>
          </w:tcPr>
          <w:p w14:paraId="3EEB46A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农夫山泉苏打水</w:t>
            </w:r>
          </w:p>
        </w:tc>
        <w:tc>
          <w:tcPr>
            <w:tcW w:w="2867" w:type="dxa"/>
            <w:shd w:val="clear" w:color="auto" w:fill="FFFFFF"/>
            <w:vAlign w:val="center"/>
          </w:tcPr>
          <w:p w14:paraId="63018E6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410ML/瓶</w:t>
            </w:r>
          </w:p>
        </w:tc>
        <w:tc>
          <w:tcPr>
            <w:tcW w:w="1374" w:type="dxa"/>
            <w:shd w:val="clear" w:color="auto" w:fill="FFFFFF"/>
            <w:vAlign w:val="center"/>
          </w:tcPr>
          <w:p w14:paraId="4DC06E7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95ACD4E" w14:textId="77777777">
        <w:trPr>
          <w:trHeight w:val="585"/>
        </w:trPr>
        <w:tc>
          <w:tcPr>
            <w:tcW w:w="1816" w:type="dxa"/>
            <w:shd w:val="clear" w:color="auto" w:fill="FFFFFF"/>
            <w:vAlign w:val="center"/>
          </w:tcPr>
          <w:p w14:paraId="57610C3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59</w:t>
            </w:r>
          </w:p>
        </w:tc>
        <w:tc>
          <w:tcPr>
            <w:tcW w:w="3150" w:type="dxa"/>
            <w:shd w:val="clear" w:color="auto" w:fill="FFFFFF"/>
            <w:vAlign w:val="center"/>
          </w:tcPr>
          <w:p w14:paraId="411FA6B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娃哈哈矿泉水</w:t>
            </w:r>
          </w:p>
        </w:tc>
        <w:tc>
          <w:tcPr>
            <w:tcW w:w="2867" w:type="dxa"/>
            <w:shd w:val="clear" w:color="auto" w:fill="FFFFFF"/>
            <w:vAlign w:val="center"/>
          </w:tcPr>
          <w:p w14:paraId="764BFF3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596ML/瓶,12瓶/打</w:t>
            </w:r>
          </w:p>
        </w:tc>
        <w:tc>
          <w:tcPr>
            <w:tcW w:w="1374" w:type="dxa"/>
            <w:shd w:val="clear" w:color="auto" w:fill="FFFFFF"/>
            <w:vAlign w:val="center"/>
          </w:tcPr>
          <w:p w14:paraId="5C8BC6E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打</w:t>
            </w:r>
          </w:p>
        </w:tc>
      </w:tr>
      <w:tr w:rsidR="00F044B0" w14:paraId="5CAFD24E" w14:textId="77777777">
        <w:trPr>
          <w:trHeight w:val="585"/>
        </w:trPr>
        <w:tc>
          <w:tcPr>
            <w:tcW w:w="1816" w:type="dxa"/>
            <w:shd w:val="clear" w:color="auto" w:fill="FFFFFF"/>
            <w:vAlign w:val="center"/>
          </w:tcPr>
          <w:p w14:paraId="2B8322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60</w:t>
            </w:r>
          </w:p>
        </w:tc>
        <w:tc>
          <w:tcPr>
            <w:tcW w:w="3150" w:type="dxa"/>
            <w:shd w:val="clear" w:color="auto" w:fill="FFFFFF"/>
            <w:vAlign w:val="center"/>
          </w:tcPr>
          <w:p w14:paraId="60CC511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农夫山泉矿泉水</w:t>
            </w:r>
          </w:p>
        </w:tc>
        <w:tc>
          <w:tcPr>
            <w:tcW w:w="2867" w:type="dxa"/>
            <w:shd w:val="clear" w:color="auto" w:fill="FFFFFF"/>
            <w:vAlign w:val="center"/>
          </w:tcPr>
          <w:p w14:paraId="194FC09D"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550ML/瓶</w:t>
            </w:r>
          </w:p>
        </w:tc>
        <w:tc>
          <w:tcPr>
            <w:tcW w:w="1374" w:type="dxa"/>
            <w:shd w:val="clear" w:color="auto" w:fill="FFFFFF"/>
            <w:vAlign w:val="center"/>
          </w:tcPr>
          <w:p w14:paraId="239D180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29B0ABE5" w14:textId="77777777">
        <w:trPr>
          <w:trHeight w:val="585"/>
        </w:trPr>
        <w:tc>
          <w:tcPr>
            <w:tcW w:w="1816" w:type="dxa"/>
            <w:shd w:val="clear" w:color="auto" w:fill="FFFFFF"/>
            <w:vAlign w:val="center"/>
          </w:tcPr>
          <w:p w14:paraId="6023EDA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61</w:t>
            </w:r>
          </w:p>
        </w:tc>
        <w:tc>
          <w:tcPr>
            <w:tcW w:w="3150" w:type="dxa"/>
            <w:shd w:val="clear" w:color="auto" w:fill="FFFFFF"/>
            <w:vAlign w:val="center"/>
          </w:tcPr>
          <w:p w14:paraId="5D60E80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农夫山泉矿泉水</w:t>
            </w:r>
          </w:p>
        </w:tc>
        <w:tc>
          <w:tcPr>
            <w:tcW w:w="2867" w:type="dxa"/>
            <w:shd w:val="clear" w:color="auto" w:fill="FFFFFF"/>
            <w:vAlign w:val="center"/>
          </w:tcPr>
          <w:p w14:paraId="69B300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5L/瓶</w:t>
            </w:r>
          </w:p>
        </w:tc>
        <w:tc>
          <w:tcPr>
            <w:tcW w:w="1374" w:type="dxa"/>
            <w:shd w:val="clear" w:color="auto" w:fill="FFFFFF"/>
            <w:vAlign w:val="center"/>
          </w:tcPr>
          <w:p w14:paraId="13150D6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3878A22E" w14:textId="77777777">
        <w:trPr>
          <w:trHeight w:val="585"/>
        </w:trPr>
        <w:tc>
          <w:tcPr>
            <w:tcW w:w="1816" w:type="dxa"/>
            <w:shd w:val="clear" w:color="auto" w:fill="FFFFFF"/>
            <w:vAlign w:val="center"/>
          </w:tcPr>
          <w:p w14:paraId="79BF4AD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62</w:t>
            </w:r>
          </w:p>
        </w:tc>
        <w:tc>
          <w:tcPr>
            <w:tcW w:w="3150" w:type="dxa"/>
            <w:shd w:val="clear" w:color="auto" w:fill="FFFFFF"/>
            <w:vAlign w:val="center"/>
          </w:tcPr>
          <w:p w14:paraId="3AA78528"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农夫山泉矿泉水</w:t>
            </w:r>
          </w:p>
        </w:tc>
        <w:tc>
          <w:tcPr>
            <w:tcW w:w="2867" w:type="dxa"/>
            <w:shd w:val="clear" w:color="auto" w:fill="FFFFFF"/>
            <w:vAlign w:val="center"/>
          </w:tcPr>
          <w:p w14:paraId="47AC22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380ML/瓶,12瓶/打</w:t>
            </w:r>
          </w:p>
        </w:tc>
        <w:tc>
          <w:tcPr>
            <w:tcW w:w="1374" w:type="dxa"/>
            <w:shd w:val="clear" w:color="auto" w:fill="FFFFFF"/>
            <w:vAlign w:val="center"/>
          </w:tcPr>
          <w:p w14:paraId="31A23FD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打</w:t>
            </w:r>
          </w:p>
        </w:tc>
      </w:tr>
      <w:tr w:rsidR="00F044B0" w14:paraId="0653B0BD" w14:textId="77777777">
        <w:trPr>
          <w:trHeight w:val="300"/>
        </w:trPr>
        <w:tc>
          <w:tcPr>
            <w:tcW w:w="1816" w:type="dxa"/>
            <w:shd w:val="clear" w:color="auto" w:fill="FFFFFF"/>
            <w:vAlign w:val="center"/>
          </w:tcPr>
          <w:p w14:paraId="06F28E9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63</w:t>
            </w:r>
          </w:p>
        </w:tc>
        <w:tc>
          <w:tcPr>
            <w:tcW w:w="3150" w:type="dxa"/>
            <w:shd w:val="clear" w:color="auto" w:fill="FFFFFF"/>
            <w:vAlign w:val="center"/>
          </w:tcPr>
          <w:p w14:paraId="2254DC1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醒目西瓜</w:t>
            </w:r>
          </w:p>
        </w:tc>
        <w:tc>
          <w:tcPr>
            <w:tcW w:w="2867" w:type="dxa"/>
            <w:shd w:val="clear" w:color="auto" w:fill="FFFFFF"/>
            <w:vAlign w:val="center"/>
          </w:tcPr>
          <w:p w14:paraId="2C8C6920"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饮料，500ML/瓶</w:t>
            </w:r>
          </w:p>
        </w:tc>
        <w:tc>
          <w:tcPr>
            <w:tcW w:w="1374" w:type="dxa"/>
            <w:shd w:val="clear" w:color="auto" w:fill="FFFFFF"/>
            <w:vAlign w:val="center"/>
          </w:tcPr>
          <w:p w14:paraId="21A9B363"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8C44E4B" w14:textId="77777777">
        <w:trPr>
          <w:trHeight w:val="300"/>
        </w:trPr>
        <w:tc>
          <w:tcPr>
            <w:tcW w:w="1816" w:type="dxa"/>
            <w:shd w:val="clear" w:color="auto" w:fill="FFFFFF"/>
            <w:vAlign w:val="center"/>
          </w:tcPr>
          <w:p w14:paraId="53AFF8F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64</w:t>
            </w:r>
          </w:p>
        </w:tc>
        <w:tc>
          <w:tcPr>
            <w:tcW w:w="3150" w:type="dxa"/>
            <w:shd w:val="clear" w:color="auto" w:fill="FFFFFF"/>
            <w:vAlign w:val="center"/>
          </w:tcPr>
          <w:p w14:paraId="20EFA97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醒目苹果</w:t>
            </w:r>
          </w:p>
        </w:tc>
        <w:tc>
          <w:tcPr>
            <w:tcW w:w="2867" w:type="dxa"/>
            <w:shd w:val="clear" w:color="auto" w:fill="FFFFFF"/>
            <w:vAlign w:val="center"/>
          </w:tcPr>
          <w:p w14:paraId="25455D3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饮料，500ML/瓶</w:t>
            </w:r>
          </w:p>
        </w:tc>
        <w:tc>
          <w:tcPr>
            <w:tcW w:w="1374" w:type="dxa"/>
            <w:shd w:val="clear" w:color="auto" w:fill="FFFFFF"/>
            <w:vAlign w:val="center"/>
          </w:tcPr>
          <w:p w14:paraId="711549F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57307D33" w14:textId="77777777">
        <w:trPr>
          <w:trHeight w:val="300"/>
        </w:trPr>
        <w:tc>
          <w:tcPr>
            <w:tcW w:w="1816" w:type="dxa"/>
            <w:shd w:val="clear" w:color="auto" w:fill="FFFFFF"/>
            <w:vAlign w:val="center"/>
          </w:tcPr>
          <w:p w14:paraId="7DFC75EC"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65</w:t>
            </w:r>
          </w:p>
        </w:tc>
        <w:tc>
          <w:tcPr>
            <w:tcW w:w="3150" w:type="dxa"/>
            <w:shd w:val="clear" w:color="auto" w:fill="FFFFFF"/>
            <w:vAlign w:val="center"/>
          </w:tcPr>
          <w:p w14:paraId="5944E7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醒目苹果味</w:t>
            </w:r>
          </w:p>
        </w:tc>
        <w:tc>
          <w:tcPr>
            <w:tcW w:w="2867" w:type="dxa"/>
            <w:shd w:val="clear" w:color="auto" w:fill="FFFFFF"/>
            <w:vAlign w:val="center"/>
          </w:tcPr>
          <w:p w14:paraId="436E403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饮料，330ML/瓶</w:t>
            </w:r>
          </w:p>
        </w:tc>
        <w:tc>
          <w:tcPr>
            <w:tcW w:w="1374" w:type="dxa"/>
            <w:shd w:val="clear" w:color="auto" w:fill="FFFFFF"/>
            <w:vAlign w:val="center"/>
          </w:tcPr>
          <w:p w14:paraId="77A384F4"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0787D6E4" w14:textId="77777777">
        <w:trPr>
          <w:trHeight w:val="300"/>
        </w:trPr>
        <w:tc>
          <w:tcPr>
            <w:tcW w:w="1816" w:type="dxa"/>
            <w:shd w:val="clear" w:color="auto" w:fill="FFFFFF"/>
            <w:vAlign w:val="center"/>
          </w:tcPr>
          <w:p w14:paraId="7A3FF16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66</w:t>
            </w:r>
          </w:p>
        </w:tc>
        <w:tc>
          <w:tcPr>
            <w:tcW w:w="3150" w:type="dxa"/>
            <w:shd w:val="clear" w:color="auto" w:fill="FFFFFF"/>
            <w:vAlign w:val="center"/>
          </w:tcPr>
          <w:p w14:paraId="021D017F"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醒目西瓜味</w:t>
            </w:r>
          </w:p>
        </w:tc>
        <w:tc>
          <w:tcPr>
            <w:tcW w:w="2867" w:type="dxa"/>
            <w:shd w:val="clear" w:color="auto" w:fill="FFFFFF"/>
            <w:vAlign w:val="center"/>
          </w:tcPr>
          <w:p w14:paraId="2DCF090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饮料，330ML/瓶</w:t>
            </w:r>
          </w:p>
        </w:tc>
        <w:tc>
          <w:tcPr>
            <w:tcW w:w="1374" w:type="dxa"/>
            <w:shd w:val="clear" w:color="auto" w:fill="FFFFFF"/>
            <w:vAlign w:val="center"/>
          </w:tcPr>
          <w:p w14:paraId="7A9A2B9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4FA32DC5" w14:textId="77777777">
        <w:trPr>
          <w:trHeight w:val="300"/>
        </w:trPr>
        <w:tc>
          <w:tcPr>
            <w:tcW w:w="1816" w:type="dxa"/>
            <w:shd w:val="clear" w:color="auto" w:fill="FFFFFF"/>
            <w:vAlign w:val="center"/>
          </w:tcPr>
          <w:p w14:paraId="014BACCB"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67</w:t>
            </w:r>
          </w:p>
        </w:tc>
        <w:tc>
          <w:tcPr>
            <w:tcW w:w="3150" w:type="dxa"/>
            <w:shd w:val="clear" w:color="auto" w:fill="FFFFFF"/>
            <w:vAlign w:val="center"/>
          </w:tcPr>
          <w:p w14:paraId="4F30918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金银花饮料</w:t>
            </w:r>
          </w:p>
        </w:tc>
        <w:tc>
          <w:tcPr>
            <w:tcW w:w="2867" w:type="dxa"/>
            <w:shd w:val="clear" w:color="auto" w:fill="FFFFFF"/>
            <w:vAlign w:val="center"/>
          </w:tcPr>
          <w:p w14:paraId="154CDC1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饮料，340ml/瓶</w:t>
            </w:r>
          </w:p>
        </w:tc>
        <w:tc>
          <w:tcPr>
            <w:tcW w:w="1374" w:type="dxa"/>
            <w:shd w:val="clear" w:color="auto" w:fill="FFFFFF"/>
            <w:vAlign w:val="center"/>
          </w:tcPr>
          <w:p w14:paraId="40A33132"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64FC86FB" w14:textId="77777777">
        <w:trPr>
          <w:trHeight w:val="585"/>
        </w:trPr>
        <w:tc>
          <w:tcPr>
            <w:tcW w:w="1816" w:type="dxa"/>
            <w:shd w:val="clear" w:color="auto" w:fill="FFFFFF"/>
            <w:vAlign w:val="center"/>
          </w:tcPr>
          <w:p w14:paraId="421FB9E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68</w:t>
            </w:r>
          </w:p>
        </w:tc>
        <w:tc>
          <w:tcPr>
            <w:tcW w:w="3150" w:type="dxa"/>
            <w:shd w:val="clear" w:color="auto" w:fill="FFFFFF"/>
            <w:vAlign w:val="center"/>
          </w:tcPr>
          <w:p w14:paraId="562BBCD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正宗老北京酸梅汤</w:t>
            </w:r>
          </w:p>
        </w:tc>
        <w:tc>
          <w:tcPr>
            <w:tcW w:w="2867" w:type="dxa"/>
            <w:shd w:val="clear" w:color="auto" w:fill="FFFFFF"/>
            <w:vAlign w:val="center"/>
          </w:tcPr>
          <w:p w14:paraId="66F96457"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饮料，300ML/瓶</w:t>
            </w:r>
          </w:p>
        </w:tc>
        <w:tc>
          <w:tcPr>
            <w:tcW w:w="1374" w:type="dxa"/>
            <w:shd w:val="clear" w:color="auto" w:fill="FFFFFF"/>
            <w:vAlign w:val="center"/>
          </w:tcPr>
          <w:p w14:paraId="088B59B1"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r w:rsidR="00F044B0" w14:paraId="7CBD18F6" w14:textId="77777777">
        <w:trPr>
          <w:trHeight w:val="585"/>
        </w:trPr>
        <w:tc>
          <w:tcPr>
            <w:tcW w:w="1816" w:type="dxa"/>
            <w:shd w:val="clear" w:color="auto" w:fill="FFFFFF"/>
            <w:vAlign w:val="center"/>
          </w:tcPr>
          <w:p w14:paraId="46D3476A"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69</w:t>
            </w:r>
          </w:p>
        </w:tc>
        <w:tc>
          <w:tcPr>
            <w:tcW w:w="3150" w:type="dxa"/>
            <w:shd w:val="clear" w:color="auto" w:fill="FFFFFF"/>
            <w:vAlign w:val="center"/>
          </w:tcPr>
          <w:p w14:paraId="32678D7E"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正宗老北京冰糖雪梨</w:t>
            </w:r>
          </w:p>
        </w:tc>
        <w:tc>
          <w:tcPr>
            <w:tcW w:w="2867" w:type="dxa"/>
            <w:shd w:val="clear" w:color="auto" w:fill="FFFFFF"/>
            <w:vAlign w:val="center"/>
          </w:tcPr>
          <w:p w14:paraId="49ABE866"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饮料，300ML/瓶</w:t>
            </w:r>
          </w:p>
        </w:tc>
        <w:tc>
          <w:tcPr>
            <w:tcW w:w="1374" w:type="dxa"/>
            <w:shd w:val="clear" w:color="auto" w:fill="FFFFFF"/>
            <w:vAlign w:val="center"/>
          </w:tcPr>
          <w:p w14:paraId="62FF71C9" w14:textId="77777777" w:rsidR="00F044B0" w:rsidRDefault="00000000">
            <w:pPr>
              <w:widowControl/>
              <w:jc w:val="center"/>
              <w:textAlignment w:val="center"/>
              <w:rPr>
                <w:rFonts w:ascii="宋体" w:hAnsi="宋体" w:cs="宋体" w:hint="eastAsia"/>
                <w:sz w:val="24"/>
              </w:rPr>
            </w:pPr>
            <w:r>
              <w:rPr>
                <w:rFonts w:ascii="宋体" w:hAnsi="宋体" w:cs="宋体" w:hint="eastAsia"/>
                <w:kern w:val="0"/>
                <w:sz w:val="24"/>
              </w:rPr>
              <w:t>瓶</w:t>
            </w:r>
          </w:p>
        </w:tc>
      </w:tr>
    </w:tbl>
    <w:p w14:paraId="7D73999D" w14:textId="77777777" w:rsidR="00F044B0" w:rsidRDefault="00000000" w:rsidP="007C00A3">
      <w:pPr>
        <w:spacing w:line="360" w:lineRule="auto"/>
        <w:ind w:firstLineChars="200" w:firstLine="482"/>
        <w:rPr>
          <w:rFonts w:ascii="宋体" w:hAnsi="宋体" w:cs="宋体" w:hint="eastAsia"/>
          <w:b/>
          <w:bCs/>
          <w:sz w:val="24"/>
        </w:rPr>
      </w:pPr>
      <w:r>
        <w:rPr>
          <w:rFonts w:ascii="宋体" w:hAnsi="宋体" w:cs="宋体" w:hint="eastAsia"/>
          <w:b/>
          <w:bCs/>
          <w:sz w:val="24"/>
        </w:rPr>
        <w:t>三、品质要求</w:t>
      </w:r>
    </w:p>
    <w:p w14:paraId="56D90CCD" w14:textId="77777777" w:rsidR="00F044B0" w:rsidRDefault="00000000" w:rsidP="007C00A3">
      <w:pPr>
        <w:spacing w:line="360" w:lineRule="auto"/>
        <w:ind w:firstLineChars="200" w:firstLine="480"/>
        <w:rPr>
          <w:rFonts w:ascii="宋体" w:hAnsi="宋体" w:cs="宋体" w:hint="eastAsia"/>
          <w:b/>
          <w:sz w:val="24"/>
        </w:rPr>
      </w:pPr>
      <w:r>
        <w:rPr>
          <w:rFonts w:ascii="宋体" w:hAnsi="宋体" w:cs="宋体" w:hint="eastAsia"/>
          <w:sz w:val="24"/>
        </w:rPr>
        <w:t>1.原料采购验收原则</w:t>
      </w:r>
    </w:p>
    <w:p w14:paraId="5FCCFC8C"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（1）必须按照食品营养与卫生的基本要求选料；</w:t>
      </w:r>
    </w:p>
    <w:p w14:paraId="56016C29"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（2）必须按照食品不同的质量要求选择原料；</w:t>
      </w:r>
    </w:p>
    <w:p w14:paraId="0F9F50EA"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（3）必须按照原料的本身性质选料；</w:t>
      </w:r>
    </w:p>
    <w:p w14:paraId="6DEFE9B0"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2.品质鉴定的依据和标准</w:t>
      </w:r>
    </w:p>
    <w:p w14:paraId="27E4E61F"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根据食品原料品质的基本要求，对品质鉴定制定基本要求，鉴定的依据和标准主要有以下几点：</w:t>
      </w:r>
    </w:p>
    <w:p w14:paraId="135CFD5E"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（1）嗅觉检验：即用嗅觉器官来鉴定原料的气味，如果出现异味，说明已经变质。</w:t>
      </w:r>
    </w:p>
    <w:p w14:paraId="7170CB46"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（2）视觉检验：视觉检验范围最广，凡是能用肉眼根据经验判断品质的都可以用这种方法对原料的外部特征进行检验，以确定其品质的好坏。</w:t>
      </w:r>
    </w:p>
    <w:p w14:paraId="0F332B40"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lastRenderedPageBreak/>
        <w:t>（3）味觉检验：可以根据原料的味觉特征变化情况来鉴定品质好坏。</w:t>
      </w:r>
    </w:p>
    <w:p w14:paraId="390F029A"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（4）听觉检验：有些原料可以根据听觉检验的方法来鉴定品质的好坏，如鸡蛋，可以用手摇动，然后听声音来鉴定。</w:t>
      </w:r>
    </w:p>
    <w:p w14:paraId="0FE3AB4F"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（5）触觉检验：手指接触原料可以检验原料组织的粗细、弹性、硬度等以确定其品质的好坏。</w:t>
      </w:r>
    </w:p>
    <w:p w14:paraId="2C2FB59D" w14:textId="77777777" w:rsidR="00F044B0" w:rsidRDefault="00000000" w:rsidP="007C00A3">
      <w:pPr>
        <w:spacing w:line="360" w:lineRule="auto"/>
        <w:ind w:firstLineChars="200" w:firstLine="480"/>
        <w:rPr>
          <w:rFonts w:ascii="宋体" w:hAnsi="宋体" w:cs="宋体" w:hint="eastAsia"/>
          <w:sz w:val="24"/>
          <w:lang w:val="zh-CN"/>
        </w:rPr>
      </w:pPr>
      <w:r>
        <w:rPr>
          <w:rFonts w:ascii="宋体" w:hAnsi="宋体" w:cs="宋体" w:hint="eastAsia"/>
          <w:sz w:val="24"/>
        </w:rPr>
        <w:t>3.</w:t>
      </w:r>
      <w:r>
        <w:rPr>
          <w:rFonts w:ascii="宋体" w:hAnsi="宋体" w:cs="宋体" w:hint="eastAsia"/>
          <w:sz w:val="24"/>
          <w:lang w:val="zh-CN"/>
        </w:rPr>
        <w:t>食品原料要求新鲜、清洁卫生并符合相关规定，同时对每批次食品原料进行检测，并按国家相关规定出具产品证明合格材料。具体要求为：</w:t>
      </w:r>
    </w:p>
    <w:p w14:paraId="3D571F8D" w14:textId="77777777" w:rsidR="00F044B0" w:rsidRDefault="00000000" w:rsidP="007C00A3">
      <w:pPr>
        <w:spacing w:line="360" w:lineRule="auto"/>
        <w:ind w:firstLineChars="200" w:firstLine="480"/>
        <w:rPr>
          <w:rFonts w:ascii="宋体" w:hAnsi="宋体" w:cs="宋体" w:hint="eastAsia"/>
          <w:sz w:val="24"/>
          <w:lang w:val="zh-CN"/>
        </w:rPr>
      </w:pPr>
      <w:r>
        <w:rPr>
          <w:rFonts w:ascii="宋体" w:hAnsi="宋体" w:cs="宋体" w:hint="eastAsia"/>
          <w:sz w:val="24"/>
        </w:rPr>
        <w:t>（1）面粉、</w:t>
      </w:r>
      <w:r>
        <w:rPr>
          <w:rFonts w:ascii="宋体" w:hAnsi="宋体" w:cs="宋体" w:hint="eastAsia"/>
          <w:sz w:val="24"/>
          <w:lang w:val="zh-CN"/>
        </w:rPr>
        <w:t>豆制品、辅料、半成品</w:t>
      </w:r>
      <w:r>
        <w:rPr>
          <w:rFonts w:ascii="宋体" w:hAnsi="宋体" w:cs="宋体" w:hint="eastAsia"/>
          <w:sz w:val="24"/>
        </w:rPr>
        <w:t>等</w:t>
      </w:r>
      <w:r>
        <w:rPr>
          <w:rFonts w:ascii="宋体" w:hAnsi="宋体" w:cs="宋体" w:hint="eastAsia"/>
          <w:sz w:val="24"/>
          <w:lang w:val="zh-CN"/>
        </w:rPr>
        <w:t>必须具有“SC”食品生产许可；</w:t>
      </w:r>
    </w:p>
    <w:p w14:paraId="5262440E" w14:textId="77777777" w:rsidR="00F044B0" w:rsidRDefault="00000000" w:rsidP="007C00A3">
      <w:pPr>
        <w:spacing w:line="360" w:lineRule="auto"/>
        <w:ind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肉、禽、蛋、水产等必须具有动物检验检疫合格证明或化验单；</w:t>
      </w:r>
    </w:p>
    <w:p w14:paraId="1ED9B324" w14:textId="77777777" w:rsidR="00F044B0" w:rsidRDefault="00000000" w:rsidP="007C00A3">
      <w:pPr>
        <w:spacing w:line="360" w:lineRule="auto"/>
        <w:ind w:firstLineChars="200" w:firstLine="480"/>
        <w:rPr>
          <w:rFonts w:ascii="宋体" w:hAnsi="宋体" w:cs="宋体" w:hint="eastAsia"/>
          <w:sz w:val="24"/>
          <w:lang w:val="zh-CN"/>
        </w:rPr>
      </w:pPr>
      <w:r>
        <w:rPr>
          <w:rFonts w:ascii="宋体" w:hAnsi="宋体" w:cs="宋体" w:hint="eastAsia"/>
          <w:sz w:val="24"/>
        </w:rPr>
        <w:t>（3）</w:t>
      </w:r>
      <w:r>
        <w:rPr>
          <w:rFonts w:ascii="宋体" w:hAnsi="宋体" w:cs="宋体" w:hint="eastAsia"/>
          <w:sz w:val="24"/>
          <w:lang w:val="zh-CN"/>
        </w:rPr>
        <w:t>蔬菜必须保证新鲜，按供货批次提供农贸市场蔬菜农药检测结果，且符合食品卫生安全法要求；</w:t>
      </w:r>
    </w:p>
    <w:p w14:paraId="20BA2EB1" w14:textId="77777777" w:rsidR="00F044B0" w:rsidRDefault="00000000" w:rsidP="007C00A3">
      <w:pPr>
        <w:spacing w:line="360" w:lineRule="auto"/>
        <w:ind w:firstLineChars="200" w:firstLine="480"/>
        <w:rPr>
          <w:rFonts w:ascii="宋体" w:hAnsi="宋体" w:cs="宋体" w:hint="eastAsia"/>
          <w:sz w:val="24"/>
          <w:lang w:val="zh-CN"/>
        </w:rPr>
      </w:pPr>
      <w:r>
        <w:rPr>
          <w:rFonts w:ascii="宋体" w:hAnsi="宋体" w:cs="宋体" w:hint="eastAsia"/>
          <w:sz w:val="24"/>
        </w:rPr>
        <w:t>（4）</w:t>
      </w:r>
      <w:r>
        <w:rPr>
          <w:rFonts w:ascii="宋体" w:hAnsi="宋体" w:cs="宋体" w:hint="eastAsia"/>
          <w:sz w:val="24"/>
          <w:lang w:val="zh-CN"/>
        </w:rPr>
        <w:t>采购货源必须持有与销售内容相对应的有效营业执照，食品生产许可证或食品销售许可证；</w:t>
      </w:r>
    </w:p>
    <w:p w14:paraId="219E0223" w14:textId="77777777" w:rsidR="00F044B0" w:rsidRDefault="00000000" w:rsidP="007C00A3">
      <w:pPr>
        <w:spacing w:line="360" w:lineRule="auto"/>
        <w:ind w:firstLineChars="200" w:firstLine="480"/>
        <w:rPr>
          <w:rFonts w:ascii="宋体" w:hAnsi="宋体" w:cs="宋体" w:hint="eastAsia"/>
          <w:sz w:val="24"/>
          <w:lang w:val="zh-CN"/>
        </w:rPr>
      </w:pPr>
      <w:r>
        <w:rPr>
          <w:rFonts w:ascii="宋体" w:hAnsi="宋体" w:cs="宋体" w:hint="eastAsia"/>
          <w:sz w:val="24"/>
        </w:rPr>
        <w:t>（5）</w:t>
      </w:r>
      <w:r>
        <w:rPr>
          <w:rFonts w:ascii="宋体" w:hAnsi="宋体" w:cs="宋体" w:hint="eastAsia"/>
          <w:sz w:val="24"/>
          <w:lang w:val="zh-CN"/>
        </w:rPr>
        <w:t>供应商负责供货产品的食品安全，须做到来源可溯；</w:t>
      </w:r>
    </w:p>
    <w:p w14:paraId="45C4B748" w14:textId="77777777" w:rsidR="00F044B0" w:rsidRDefault="00000000" w:rsidP="007C00A3">
      <w:pPr>
        <w:spacing w:line="360" w:lineRule="auto"/>
        <w:ind w:firstLineChars="200" w:firstLine="482"/>
        <w:rPr>
          <w:rFonts w:ascii="宋体" w:hAnsi="宋体" w:cs="宋体" w:hint="eastAsia"/>
          <w:b/>
          <w:sz w:val="24"/>
        </w:rPr>
      </w:pPr>
      <w:r>
        <w:rPr>
          <w:rFonts w:ascii="宋体" w:hAnsi="宋体" w:cs="宋体" w:hint="eastAsia"/>
          <w:b/>
          <w:sz w:val="24"/>
        </w:rPr>
        <w:t>（一）蔬菜类</w:t>
      </w:r>
    </w:p>
    <w:p w14:paraId="26B81256"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1.蔬菜</w:t>
      </w:r>
      <w:proofErr w:type="gramStart"/>
      <w:r>
        <w:rPr>
          <w:rFonts w:ascii="宋体" w:hAnsi="宋体" w:cs="宋体" w:hint="eastAsia"/>
          <w:sz w:val="24"/>
        </w:rPr>
        <w:t>类要求</w:t>
      </w:r>
      <w:proofErr w:type="gramEnd"/>
      <w:r>
        <w:rPr>
          <w:rFonts w:ascii="宋体" w:hAnsi="宋体" w:cs="宋体" w:hint="eastAsia"/>
          <w:sz w:val="24"/>
        </w:rPr>
        <w:t>为新鲜、安全、成熟度适中的无公害产品，无烂枯叶、黄叶，按要求去皮、去壳、去叶、去泥等，利用率在98%以上，并适宜用切菜机操作。农药残留量不得超过国家标准，送货时提交农药残留自检报告。具体感观要求：</w:t>
      </w:r>
    </w:p>
    <w:p w14:paraId="7EA42429"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从蔬菜色泽看，各种蔬菜都应具有本品种固有的颜色，大多数有发亮的光泽，以此显示蔬菜的成熟度及鲜嫩程度；</w:t>
      </w:r>
    </w:p>
    <w:p w14:paraId="7A0C3E90"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从蔬菜气味看，多数蔬菜具有清馨、甘辛香、甜酸香等气味，可凭嗅觉识别不同品种的质量，不能有腐烂变质的异常气味；</w:t>
      </w:r>
    </w:p>
    <w:p w14:paraId="42C91C50"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从蔬菜滋味看，因品种不同而各异，多数蔬菜滋味甘淡、甜酸、清爽鲜美，少数具有辛酸、苦涩等特殊风味以刺激食欲，如失去本品种原有的滋味即为异常；</w:t>
      </w:r>
    </w:p>
    <w:p w14:paraId="38500899"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从蔬菜形态看，应尽量避免由于客观因素而造成的各种非正常、不新鲜的蔬菜，例如萎蔫、枯塌、损伤、病变、虫害侵蚀等引起的形态异常等。</w:t>
      </w:r>
    </w:p>
    <w:p w14:paraId="71669FC2"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2.叶菜类：包括白菜类、甘蓝类和绿叶菜类的各种蔬菜。属同一品种规格，叶片和叶茎鲜嫩，形态好，色泽正常；茎基部削平，无枯黄叶、病叶、泥土、明显机械伤和病虫害伤；</w:t>
      </w:r>
      <w:proofErr w:type="gramStart"/>
      <w:r>
        <w:rPr>
          <w:rFonts w:ascii="宋体" w:hAnsi="宋体" w:cs="宋体" w:hint="eastAsia"/>
          <w:sz w:val="24"/>
        </w:rPr>
        <w:t>无烧心焦</w:t>
      </w:r>
      <w:proofErr w:type="gramEnd"/>
      <w:r>
        <w:rPr>
          <w:rFonts w:ascii="宋体" w:hAnsi="宋体" w:cs="宋体" w:hint="eastAsia"/>
          <w:sz w:val="24"/>
        </w:rPr>
        <w:t>边、腐烂等现象，无抽</w:t>
      </w:r>
      <w:proofErr w:type="gramStart"/>
      <w:r>
        <w:rPr>
          <w:rFonts w:ascii="宋体" w:hAnsi="宋体" w:cs="宋体" w:hint="eastAsia"/>
          <w:sz w:val="24"/>
        </w:rPr>
        <w:t>薹</w:t>
      </w:r>
      <w:proofErr w:type="gramEnd"/>
      <w:r>
        <w:rPr>
          <w:rFonts w:ascii="宋体" w:hAnsi="宋体" w:cs="宋体" w:hint="eastAsia"/>
          <w:sz w:val="24"/>
        </w:rPr>
        <w:t>(菜心除外)；结球的叶菜应结球紧实；菠菜</w:t>
      </w:r>
      <w:r>
        <w:rPr>
          <w:rFonts w:ascii="宋体" w:hAnsi="宋体" w:cs="宋体" w:hint="eastAsia"/>
          <w:sz w:val="24"/>
        </w:rPr>
        <w:lastRenderedPageBreak/>
        <w:t xml:space="preserve">和本地芹菜可带根。花椰菜、青花菜属于同一品种，形状正常，肉质致密、新鲜，不带叶柄，茎基部削平，无腐烂、病虫害、机械伤；花椰菜、花球洁白，无毛花，青花菜无托叶，可带主茎，花球青绿色、无紫花、无枯蕾现象。 </w:t>
      </w:r>
    </w:p>
    <w:p w14:paraId="090BCEF0"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3.茄果类：包括番茄、茄子、甜椒、辣椒等。属于同一品种规格，色鲜，果实圆整、光洁，成熟度适中，无烂果、异味、病虫和明显机械损伤。 </w:t>
      </w:r>
    </w:p>
    <w:p w14:paraId="250E9199"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4.瓜果：包括黄瓜、瓠瓜、越瓜、丝瓜、苦瓜、冬瓜、毛节瓜、南瓜、佛手瓜、其他水果等。属于同一品种规格，形状、色泽一致，瓜条均匀，无疤点，无断裂，不带泥土，无畸形瓜、病虫害瓜、烂瓜，无明显机械伤。</w:t>
      </w:r>
    </w:p>
    <w:p w14:paraId="3AF46E34"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5.根菜类：包括萝卜、胡萝卜、大头菜等。属于同一品种规格，皮细光滑，色泽良好，大小均匀，肉质脆嫩致密。新鲜，无畸形、裂痕、糠心、病虫害斑，不带泥沙、茎叶、须根。</w:t>
      </w:r>
    </w:p>
    <w:p w14:paraId="4E348FA4"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6.薯芋类：包括芋、姜、豆、薯等。属同一品种规格，色泽一致，不带泥沙，不带茎叶、须根，无机械和病虫害斑，无腐烂、干瘪。马铃薯皮不能变绿色。 </w:t>
      </w:r>
    </w:p>
    <w:p w14:paraId="51775CBF"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7.葱蒜类：包括大葱、分葱、四季葱等。属同一品种规格，允许葱和大蒜的青蒜保留干净须根，去老叶，韭菜去根去老叶，蒜头、洋葱去枯叶；可食部分质地细嫩，不带泥沙杂质，无病虫害斑。</w:t>
      </w:r>
    </w:p>
    <w:p w14:paraId="6B2DE0E1"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8.豆类：豆类：包括豇豆、菜豆、豌豆、蚕豆、刀豆、毛豆、扁豆等。属同一品种规格形态完整，成熟度适中，无病虫害斑。食荚类：豆荚新鲜幼嫩，均匀。食豆仁类：籽粒饱满较均匀，无发芽。不带泥土、杂质。 </w:t>
      </w:r>
    </w:p>
    <w:p w14:paraId="5A18FB3E"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9.水生类：包括茭白、藕、荸荠、慈菇、菱角等。属同一品种规格，肉质嫩，成熟度适中，无泥土、杂质、机械伤，不干瘪，</w:t>
      </w:r>
      <w:proofErr w:type="gramStart"/>
      <w:r>
        <w:rPr>
          <w:rFonts w:ascii="宋体" w:hAnsi="宋体" w:cs="宋体" w:hint="eastAsia"/>
          <w:sz w:val="24"/>
        </w:rPr>
        <w:t>不</w:t>
      </w:r>
      <w:proofErr w:type="gramEnd"/>
      <w:r>
        <w:rPr>
          <w:rFonts w:ascii="宋体" w:hAnsi="宋体" w:cs="宋体" w:hint="eastAsia"/>
          <w:sz w:val="24"/>
        </w:rPr>
        <w:t>腐烂霉变，茭白</w:t>
      </w:r>
      <w:proofErr w:type="gramStart"/>
      <w:r>
        <w:rPr>
          <w:rFonts w:ascii="宋体" w:hAnsi="宋体" w:cs="宋体" w:hint="eastAsia"/>
          <w:sz w:val="24"/>
        </w:rPr>
        <w:t>不</w:t>
      </w:r>
      <w:proofErr w:type="gramEnd"/>
      <w:r>
        <w:rPr>
          <w:rFonts w:ascii="宋体" w:hAnsi="宋体" w:cs="宋体" w:hint="eastAsia"/>
          <w:sz w:val="24"/>
        </w:rPr>
        <w:t>黑心。 </w:t>
      </w:r>
    </w:p>
    <w:p w14:paraId="0B6B5BC2"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10.多年生类：包括竹笋、黄花菜、芦笋等。属同一品种规格，幼嫩，无病虫害斑，无明显机械伤。黄花菜鲜花不能直接煮食。</w:t>
      </w:r>
    </w:p>
    <w:p w14:paraId="30ABD9F9"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11.</w:t>
      </w:r>
      <w:proofErr w:type="gramStart"/>
      <w:r>
        <w:rPr>
          <w:rFonts w:ascii="宋体" w:hAnsi="宋体" w:cs="宋体" w:hint="eastAsia"/>
          <w:sz w:val="24"/>
        </w:rPr>
        <w:t>芽</w:t>
      </w:r>
      <w:proofErr w:type="gramEnd"/>
      <w:r>
        <w:rPr>
          <w:rFonts w:ascii="宋体" w:hAnsi="宋体" w:cs="宋体" w:hint="eastAsia"/>
          <w:sz w:val="24"/>
        </w:rPr>
        <w:t>苗类：包括绿豆芽、黄豆芽、豌豆芽、香椿苗等。芽苗幼嫩，不带豆壳杂质，新鲜，</w:t>
      </w:r>
      <w:proofErr w:type="gramStart"/>
      <w:r>
        <w:rPr>
          <w:rFonts w:ascii="宋体" w:hAnsi="宋体" w:cs="宋体" w:hint="eastAsia"/>
          <w:sz w:val="24"/>
        </w:rPr>
        <w:t>不</w:t>
      </w:r>
      <w:proofErr w:type="gramEnd"/>
      <w:r>
        <w:rPr>
          <w:rFonts w:ascii="宋体" w:hAnsi="宋体" w:cs="宋体" w:hint="eastAsia"/>
          <w:sz w:val="24"/>
        </w:rPr>
        <w:t>浸水。</w:t>
      </w:r>
    </w:p>
    <w:p w14:paraId="4BD5FDA6" w14:textId="77777777" w:rsidR="00F044B0" w:rsidRDefault="00000000" w:rsidP="007C00A3">
      <w:pPr>
        <w:spacing w:line="360" w:lineRule="auto"/>
        <w:ind w:firstLineChars="200" w:firstLine="482"/>
        <w:outlineLvl w:val="0"/>
        <w:rPr>
          <w:rFonts w:ascii="宋体" w:hAnsi="宋体" w:cs="宋体" w:hint="eastAsia"/>
          <w:b/>
          <w:bCs/>
          <w:sz w:val="24"/>
        </w:rPr>
      </w:pPr>
      <w:r>
        <w:rPr>
          <w:rFonts w:ascii="宋体" w:hAnsi="宋体" w:cs="宋体" w:hint="eastAsia"/>
          <w:b/>
          <w:bCs/>
          <w:sz w:val="24"/>
        </w:rPr>
        <w:t>（二）水产类</w:t>
      </w:r>
    </w:p>
    <w:p w14:paraId="6B709B20"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（1）水产品必须符合国家相关卫生、质量标准；</w:t>
      </w:r>
    </w:p>
    <w:p w14:paraId="59FC01F3"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（2）鲜活类：必须为合格、安全、鲜活的货物；</w:t>
      </w:r>
    </w:p>
    <w:p w14:paraId="33E3B3B3"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（3）鱼类质量要求：游水生猛，对外界刺激敏感，</w:t>
      </w:r>
      <w:proofErr w:type="gramStart"/>
      <w:r>
        <w:rPr>
          <w:rFonts w:ascii="宋体" w:hAnsi="宋体" w:cs="宋体" w:hint="eastAsia"/>
          <w:sz w:val="24"/>
        </w:rPr>
        <w:t>无翻肚</w:t>
      </w:r>
      <w:proofErr w:type="gramEnd"/>
      <w:r>
        <w:rPr>
          <w:rFonts w:ascii="宋体" w:hAnsi="宋体" w:cs="宋体" w:hint="eastAsia"/>
          <w:sz w:val="24"/>
        </w:rPr>
        <w:t>；无烂嘴及其他外表损</w:t>
      </w:r>
      <w:r>
        <w:rPr>
          <w:rFonts w:ascii="宋体" w:hAnsi="宋体" w:cs="宋体" w:hint="eastAsia"/>
          <w:sz w:val="24"/>
        </w:rPr>
        <w:lastRenderedPageBreak/>
        <w:t>伤，鱼鳞完整有光泽，不易脱落，眼隔膜有光泽、透明，眼球突出，腹部坚实不膨胀，肛门内部洁净无异常红尾。大小均匀。</w:t>
      </w:r>
    </w:p>
    <w:p w14:paraId="4171AD7F"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（4）明虾质量要求：游水快，对外界刺激敏感，头部完整，虾眼突起，身体呈半透明，肉质坚实，虾壳发硬、发亮，呈青绿色或青白色。</w:t>
      </w:r>
    </w:p>
    <w:p w14:paraId="4119C850" w14:textId="77777777" w:rsidR="00F044B0" w:rsidRDefault="00000000" w:rsidP="007C00A3">
      <w:pPr>
        <w:spacing w:line="360" w:lineRule="auto"/>
        <w:ind w:firstLineChars="200" w:firstLine="482"/>
        <w:outlineLvl w:val="0"/>
        <w:rPr>
          <w:rFonts w:ascii="宋体" w:hAnsi="宋体" w:cs="宋体" w:hint="eastAsia"/>
          <w:b/>
          <w:bCs/>
          <w:sz w:val="24"/>
        </w:rPr>
      </w:pPr>
      <w:r>
        <w:rPr>
          <w:rFonts w:ascii="宋体" w:hAnsi="宋体" w:cs="宋体" w:hint="eastAsia"/>
          <w:b/>
          <w:bCs/>
          <w:sz w:val="24"/>
        </w:rPr>
        <w:t>（三）家禽类（含蛋和豆制品）</w:t>
      </w:r>
    </w:p>
    <w:p w14:paraId="1526837A"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（1）鲜鸡肉、鸭肉必须是去内脏、新鲜完好的全鸡全鸭。</w:t>
      </w:r>
    </w:p>
    <w:p w14:paraId="018E8DB4"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2）鲜鸡肉质量要求：去除内脏，眼球饱满，皮肤有光泽，淡黄或灰白色，肌肉切面发亮。外表微干或微湿，不粘手，弹性良好，指压后凹陷立即恢复，新鲜鸡肉固有的正常气味。无长毛及毛、毛根，口腔及宰杀刀口无血污杂质，无紫斑淤血，腹内无过多脂肪。</w:t>
      </w:r>
    </w:p>
    <w:p w14:paraId="54DEF693"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3）鲜鸭肉质量要求：去除内脏，眼球平坦，皮肤有光泽，乳白或淡红色，肌肉切面有光泽。外表稍湿润，不粘手，弹性良好，指压后凹陷立即恢复，新鲜鸭肉固有的正常气味。无长毛及绒毛、毛根，口腔及宰杀刀口无血污杂质，无紫斑淤血，腹内无过多脂肪。</w:t>
      </w:r>
    </w:p>
    <w:p w14:paraId="08A64A7C"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 xml:space="preserve">（4）鸡蛋要求新鲜，大小均匀，每500克鲜鸡蛋个数在8个左右。 </w:t>
      </w:r>
    </w:p>
    <w:p w14:paraId="6E843742"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（5）豆制品必须是经卫生检验合格的商品，必须符合国家规定的质量食品安全要求，提供检验合格证明。</w:t>
      </w:r>
    </w:p>
    <w:p w14:paraId="6148D25D" w14:textId="77777777" w:rsidR="00F044B0" w:rsidRDefault="00000000" w:rsidP="007C00A3">
      <w:pPr>
        <w:spacing w:line="360" w:lineRule="auto"/>
        <w:ind w:firstLineChars="200" w:firstLine="482"/>
        <w:rPr>
          <w:rFonts w:ascii="宋体" w:hAnsi="宋体" w:cs="宋体" w:hint="eastAsia"/>
          <w:b/>
          <w:sz w:val="24"/>
        </w:rPr>
      </w:pPr>
      <w:r>
        <w:rPr>
          <w:rFonts w:ascii="宋体" w:hAnsi="宋体" w:cs="宋体" w:hint="eastAsia"/>
          <w:b/>
          <w:sz w:val="24"/>
        </w:rPr>
        <w:t>（四）鲜肉类</w:t>
      </w:r>
    </w:p>
    <w:p w14:paraId="41BB2F7F" w14:textId="77777777" w:rsidR="00F044B0" w:rsidRPr="006D1119" w:rsidRDefault="00000000" w:rsidP="007C00A3">
      <w:pPr>
        <w:spacing w:line="360" w:lineRule="auto"/>
        <w:ind w:firstLineChars="200" w:firstLine="480"/>
        <w:rPr>
          <w:rFonts w:ascii="宋体" w:hAnsi="宋体" w:cs="宋体" w:hint="eastAsia"/>
          <w:sz w:val="24"/>
        </w:rPr>
      </w:pPr>
      <w:r w:rsidRPr="006D1119">
        <w:rPr>
          <w:rFonts w:ascii="宋体" w:hAnsi="宋体" w:cs="宋体" w:hint="eastAsia"/>
          <w:sz w:val="24"/>
        </w:rPr>
        <w:t>肉质有光泽，纤维清晰，有坚韧性、肉质紧密、坚实，无腐烂、无霉变、无异味、无注水，外表微干或湿润，不粘手；由政府定点屠宰场屠宰，每批供货要求附检验检疫证明（动物检疫合格证、肉品品质检疫合格证、非洲猪瘟阴性证明）；除非送货清单中特殊指明的为冻品类，其他所有货物必须为鲜肉，不得提供冷冻肉。</w:t>
      </w:r>
    </w:p>
    <w:p w14:paraId="451A02B0" w14:textId="77777777" w:rsidR="00F044B0" w:rsidRPr="006D1119" w:rsidRDefault="00000000" w:rsidP="007C00A3">
      <w:pPr>
        <w:spacing w:line="360" w:lineRule="auto"/>
        <w:ind w:firstLineChars="200" w:firstLine="480"/>
        <w:rPr>
          <w:rFonts w:ascii="宋体" w:hAnsi="宋体" w:cs="宋体" w:hint="eastAsia"/>
          <w:sz w:val="24"/>
        </w:rPr>
      </w:pPr>
      <w:r w:rsidRPr="006D1119">
        <w:rPr>
          <w:rFonts w:ascii="宋体" w:hAnsi="宋体" w:cs="宋体" w:hint="eastAsia"/>
          <w:sz w:val="24"/>
        </w:rPr>
        <w:t>1.猪肉类</w:t>
      </w:r>
    </w:p>
    <w:p w14:paraId="11E5F4D4" w14:textId="77777777" w:rsidR="00F044B0" w:rsidRDefault="00000000" w:rsidP="007C00A3">
      <w:pPr>
        <w:spacing w:line="360" w:lineRule="auto"/>
        <w:ind w:firstLineChars="250" w:firstLine="600"/>
        <w:rPr>
          <w:rFonts w:ascii="宋体" w:hAnsi="宋体" w:cs="宋体" w:hint="eastAsia"/>
          <w:sz w:val="24"/>
        </w:rPr>
      </w:pPr>
      <w:r w:rsidRPr="006D1119">
        <w:rPr>
          <w:rFonts w:ascii="宋体" w:hAnsi="宋体" w:cs="宋体" w:hint="eastAsia"/>
          <w:sz w:val="24"/>
        </w:rPr>
        <w:t>（1）五花肉：正规屠宰，有检</w:t>
      </w:r>
      <w:r>
        <w:rPr>
          <w:rFonts w:ascii="宋体" w:hAnsi="宋体" w:cs="宋体" w:hint="eastAsia"/>
          <w:sz w:val="24"/>
        </w:rPr>
        <w:t>疫章和检验单。要新鲜、皮薄、肉质好，中肋部分整方形，不带</w:t>
      </w:r>
      <w:proofErr w:type="gramStart"/>
      <w:r>
        <w:rPr>
          <w:rFonts w:ascii="宋体" w:hAnsi="宋体" w:cs="宋体" w:hint="eastAsia"/>
          <w:sz w:val="24"/>
        </w:rPr>
        <w:t>腩</w:t>
      </w:r>
      <w:proofErr w:type="gramEnd"/>
      <w:r>
        <w:rPr>
          <w:rFonts w:ascii="宋体" w:hAnsi="宋体" w:cs="宋体" w:hint="eastAsia"/>
          <w:sz w:val="24"/>
        </w:rPr>
        <w:t>肉，带少量排骨，肉色鲜艳，层次分明。不能太肥，一般二指厚为准；</w:t>
      </w:r>
    </w:p>
    <w:p w14:paraId="3DEE2928"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 xml:space="preserve"> （2）前上肉：不能有淋巴，不带前腿肉，颜色要好，不能有淤血，猪毛；</w:t>
      </w:r>
    </w:p>
    <w:p w14:paraId="74ADA996"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 xml:space="preserve"> （3）扒肉：不能太薄，用手感觉要有粘性，肉红色，不要有淤血，白色为注水猪肉；</w:t>
      </w:r>
    </w:p>
    <w:p w14:paraId="454FD953"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 xml:space="preserve"> （4）后上肉：不能太肥，要瘦肉多，无淋巴，皮无斑点；</w:t>
      </w:r>
    </w:p>
    <w:p w14:paraId="23512C7B"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lastRenderedPageBreak/>
        <w:t xml:space="preserve"> （5）后瘦肉：不带碎骨、不带肥肉，肉色要好，不能有淤血，无肥肉、碎骨，表面上不能有发白积水；</w:t>
      </w:r>
    </w:p>
    <w:p w14:paraId="7C2430AA"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 xml:space="preserve"> （6）肥  肉：厚度三厘米左右，一公寸宽，不要有瘦肉；</w:t>
      </w:r>
    </w:p>
    <w:p w14:paraId="136BDCA0"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 xml:space="preserve"> （7）</w:t>
      </w:r>
      <w:proofErr w:type="gramStart"/>
      <w:r>
        <w:rPr>
          <w:rFonts w:ascii="宋体" w:hAnsi="宋体" w:cs="宋体" w:hint="eastAsia"/>
          <w:sz w:val="24"/>
        </w:rPr>
        <w:t>前梅肉</w:t>
      </w:r>
      <w:proofErr w:type="gramEnd"/>
      <w:r>
        <w:rPr>
          <w:rFonts w:ascii="宋体" w:hAnsi="宋体" w:cs="宋体" w:hint="eastAsia"/>
          <w:sz w:val="24"/>
        </w:rPr>
        <w:t>：每条半斤左右，不能有猪油存在；</w:t>
      </w:r>
    </w:p>
    <w:p w14:paraId="2BFBAB23"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 xml:space="preserve"> （8）猪  肝：最好为粉红色；</w:t>
      </w:r>
    </w:p>
    <w:p w14:paraId="70E11C5A"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2.牛肉类</w:t>
      </w:r>
    </w:p>
    <w:p w14:paraId="0709A335"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（1）牛肉瘦肉呈均匀红色或者深红色，有光泽，脂肪呈乳白色或者微黄，具有牛肉正常气味，无异味，瘦肉切面纹理清晰，皮下脂肪适度、均匀，形状丰满（肉质紧密、有弹性，表面湿润、不粘手，无注水）</w:t>
      </w:r>
    </w:p>
    <w:p w14:paraId="17C6DB22"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 xml:space="preserve">（2）牛  </w:t>
      </w:r>
      <w:proofErr w:type="gramStart"/>
      <w:r>
        <w:rPr>
          <w:rFonts w:ascii="宋体" w:hAnsi="宋体" w:cs="宋体" w:hint="eastAsia"/>
          <w:sz w:val="24"/>
        </w:rPr>
        <w:t>腩</w:t>
      </w:r>
      <w:proofErr w:type="gramEnd"/>
      <w:r>
        <w:rPr>
          <w:rFonts w:ascii="宋体" w:hAnsi="宋体" w:cs="宋体" w:hint="eastAsia"/>
          <w:sz w:val="24"/>
        </w:rPr>
        <w:t>：色泽新鲜，无杂质、无异味、无注水。</w:t>
      </w:r>
    </w:p>
    <w:p w14:paraId="42D167A4" w14:textId="77777777" w:rsidR="00F044B0" w:rsidRDefault="00000000" w:rsidP="007C00A3">
      <w:pPr>
        <w:spacing w:line="360" w:lineRule="auto"/>
        <w:ind w:firstLineChars="200" w:firstLine="482"/>
        <w:rPr>
          <w:rFonts w:ascii="宋体" w:hAnsi="宋体" w:cs="宋体" w:hint="eastAsia"/>
          <w:b/>
          <w:sz w:val="24"/>
        </w:rPr>
      </w:pPr>
      <w:r>
        <w:rPr>
          <w:rFonts w:ascii="宋体" w:hAnsi="宋体" w:cs="宋体" w:hint="eastAsia"/>
          <w:b/>
          <w:sz w:val="24"/>
        </w:rPr>
        <w:t>（五）水果类</w:t>
      </w:r>
    </w:p>
    <w:p w14:paraId="7681D292"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（1）梨类（鸭梨、酥梨、沙梨、</w:t>
      </w:r>
      <w:proofErr w:type="gramStart"/>
      <w:r>
        <w:rPr>
          <w:rFonts w:ascii="宋体" w:hAnsi="宋体" w:cs="宋体" w:hint="eastAsia"/>
          <w:sz w:val="24"/>
        </w:rPr>
        <w:t>啤</w:t>
      </w:r>
      <w:proofErr w:type="gramEnd"/>
      <w:r>
        <w:rPr>
          <w:rFonts w:ascii="宋体" w:hAnsi="宋体" w:cs="宋体" w:hint="eastAsia"/>
          <w:sz w:val="24"/>
        </w:rPr>
        <w:t>梨）：果形端正，大小均匀、无畸形果；带果柄，果面新鲜洁净无刺划伤、无压痕、无病虫害、重身结实味道爽甜。</w:t>
      </w:r>
    </w:p>
    <w:p w14:paraId="6D781CA1"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（2）苹果（青苹果、秦冠、加力果、红富士、新西兰、华盛顿）：具有本品种特有的外形，大小均匀，果面光滑有光泽，具有本品种应有的自然色泽。无斑点或极少果锈，</w:t>
      </w:r>
      <w:proofErr w:type="gramStart"/>
      <w:r>
        <w:rPr>
          <w:rFonts w:ascii="宋体" w:hAnsi="宋体" w:cs="宋体" w:hint="eastAsia"/>
          <w:sz w:val="24"/>
        </w:rPr>
        <w:t>不</w:t>
      </w:r>
      <w:proofErr w:type="gramEnd"/>
      <w:r>
        <w:rPr>
          <w:rFonts w:ascii="宋体" w:hAnsi="宋体" w:cs="宋体" w:hint="eastAsia"/>
          <w:sz w:val="24"/>
        </w:rPr>
        <w:t>起皱，无裂口、无压痕及其他机械损伤和冻伤黑斑。果身重、硬朗，口感汁液饱满，无苦涩味无木栓化组织。</w:t>
      </w:r>
    </w:p>
    <w:p w14:paraId="33EF346A"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（3）柑桔类（柑类蜜柑、广柑、芦柑）：果实大近似球形，无异状突起瘤、无病虫害所呈现的绿斑、黑斑、无霉烂、无机械伤，果面清新洁净、大小均匀，果实无萎蔫，色泽自然。</w:t>
      </w:r>
    </w:p>
    <w:p w14:paraId="7ABA9DF2"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（4）桔类（红桔、蜜桔）：果实小而扁，大小均匀；果面新鲜光洁无裂口，无机械伤、无病斑及腐烂现象，果蒂完整平齐、易剥落、桔络少。</w:t>
      </w:r>
    </w:p>
    <w:p w14:paraId="644A4C24"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（5）橙类（进口橙、脐橙、锦橙）：大小均匀，皮光滑并有光泽；手感重，无机械损伤。果汁多味可口无萎蔫。</w:t>
      </w:r>
    </w:p>
    <w:p w14:paraId="1157EB68"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（6）柚类（沙田柚）：果实大，圆形或梨形；果皮厚达1CM难剥离，酸甜合适，大小均匀。</w:t>
      </w:r>
    </w:p>
    <w:p w14:paraId="74EE9E97"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（7）柠檬：色泽浅黄，果实椭圆或圆形，大小均匀，顶端有乳头状突起，肉汁</w:t>
      </w:r>
      <w:proofErr w:type="gramStart"/>
      <w:r>
        <w:rPr>
          <w:rFonts w:ascii="宋体" w:hAnsi="宋体" w:cs="宋体" w:hint="eastAsia"/>
          <w:sz w:val="24"/>
        </w:rPr>
        <w:t>极酸并</w:t>
      </w:r>
      <w:proofErr w:type="gramEnd"/>
      <w:r>
        <w:rPr>
          <w:rFonts w:ascii="宋体" w:hAnsi="宋体" w:cs="宋体" w:hint="eastAsia"/>
          <w:sz w:val="24"/>
        </w:rPr>
        <w:t>有浓香，无任何机械损伤。</w:t>
      </w:r>
    </w:p>
    <w:p w14:paraId="0146EE56"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（8）香蕉（芭蕉、皇帝</w:t>
      </w:r>
      <w:proofErr w:type="gramStart"/>
      <w:r>
        <w:rPr>
          <w:rFonts w:ascii="宋体" w:hAnsi="宋体" w:cs="宋体" w:hint="eastAsia"/>
          <w:sz w:val="24"/>
        </w:rPr>
        <w:t>蕉</w:t>
      </w:r>
      <w:proofErr w:type="gramEnd"/>
      <w:r>
        <w:rPr>
          <w:rFonts w:ascii="宋体" w:hAnsi="宋体" w:cs="宋体" w:hint="eastAsia"/>
          <w:sz w:val="24"/>
        </w:rPr>
        <w:t>）：果实丰满，果形端正，梳柄完整不缺只；单果均匀，</w:t>
      </w:r>
      <w:r>
        <w:rPr>
          <w:rFonts w:ascii="宋体" w:hAnsi="宋体" w:cs="宋体" w:hint="eastAsia"/>
          <w:sz w:val="24"/>
        </w:rPr>
        <w:lastRenderedPageBreak/>
        <w:t>色泽自然光亮、皮色青黄，果面光滑。无病黑斑、无虫疤、无霉菌、创伤、果肉稍硬、果皮可剥或易剥。</w:t>
      </w:r>
    </w:p>
    <w:p w14:paraId="193206E0"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（9）国产葡萄、青提、红提、黑提：具有本品种应有的外形、色泽；大小均匀、果形端正，果粒面完好，皮上无斑痕，</w:t>
      </w:r>
      <w:proofErr w:type="gramStart"/>
      <w:r>
        <w:rPr>
          <w:rFonts w:ascii="宋体" w:hAnsi="宋体" w:cs="宋体" w:hint="eastAsia"/>
          <w:sz w:val="24"/>
        </w:rPr>
        <w:t>果珠饱满</w:t>
      </w:r>
      <w:proofErr w:type="gramEnd"/>
      <w:r>
        <w:rPr>
          <w:rFonts w:ascii="宋体" w:hAnsi="宋体" w:cs="宋体" w:hint="eastAsia"/>
          <w:sz w:val="24"/>
        </w:rPr>
        <w:t>，大小均匀；轻提果穗技梗，微微抖动，果实</w:t>
      </w:r>
      <w:proofErr w:type="gramStart"/>
      <w:r>
        <w:rPr>
          <w:rFonts w:ascii="宋体" w:hAnsi="宋体" w:cs="宋体" w:hint="eastAsia"/>
          <w:sz w:val="24"/>
        </w:rPr>
        <w:t>不</w:t>
      </w:r>
      <w:proofErr w:type="gramEnd"/>
      <w:r>
        <w:rPr>
          <w:rFonts w:ascii="宋体" w:hAnsi="宋体" w:cs="宋体" w:hint="eastAsia"/>
          <w:sz w:val="24"/>
        </w:rPr>
        <w:t>抖落或抖落极少。</w:t>
      </w:r>
    </w:p>
    <w:p w14:paraId="2F3E8A9B"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（10）桃类（杨桃、毛桃、水蜜桃、蟠桃）：具有本品种应有的外形及色泽，大小均匀、果形端正、果面无不正常斑点；无裂口及其他机械损伤，无腐烂、无病虫害、无药害、无破皮。</w:t>
      </w:r>
    </w:p>
    <w:p w14:paraId="0D582960"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（11）布林类（黑布林、</w:t>
      </w:r>
      <w:proofErr w:type="gramStart"/>
      <w:r>
        <w:rPr>
          <w:rFonts w:ascii="宋体" w:hAnsi="宋体" w:cs="宋体" w:hint="eastAsia"/>
          <w:sz w:val="24"/>
        </w:rPr>
        <w:t>红布林</w:t>
      </w:r>
      <w:proofErr w:type="gramEnd"/>
      <w:r>
        <w:rPr>
          <w:rFonts w:ascii="宋体" w:hAnsi="宋体" w:cs="宋体" w:hint="eastAsia"/>
          <w:sz w:val="24"/>
        </w:rPr>
        <w:t>等）：皮光滑有光泽，</w:t>
      </w:r>
      <w:proofErr w:type="gramStart"/>
      <w:r>
        <w:rPr>
          <w:rFonts w:ascii="宋体" w:hAnsi="宋体" w:cs="宋体" w:hint="eastAsia"/>
          <w:sz w:val="24"/>
        </w:rPr>
        <w:t>个</w:t>
      </w:r>
      <w:proofErr w:type="gramEnd"/>
      <w:r>
        <w:rPr>
          <w:rFonts w:ascii="宋体" w:hAnsi="宋体" w:cs="宋体" w:hint="eastAsia"/>
          <w:sz w:val="24"/>
        </w:rPr>
        <w:t>形整齐均匀、无破皮、无皱皮、无皱缩、无压痕、不软塌具有本品种应有色泽。</w:t>
      </w:r>
    </w:p>
    <w:p w14:paraId="0A380788"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（12）瓜类（西瓜黑美人、</w:t>
      </w:r>
      <w:proofErr w:type="gramStart"/>
      <w:r>
        <w:rPr>
          <w:rFonts w:ascii="宋体" w:hAnsi="宋体" w:cs="宋体" w:hint="eastAsia"/>
          <w:sz w:val="24"/>
        </w:rPr>
        <w:t>黄肉瓜有籽</w:t>
      </w:r>
      <w:proofErr w:type="gramEnd"/>
      <w:r>
        <w:rPr>
          <w:rFonts w:ascii="宋体" w:hAnsi="宋体" w:cs="宋体" w:hint="eastAsia"/>
          <w:sz w:val="24"/>
        </w:rPr>
        <w:t>、无籽瓜）：具有本品种应有形状，大小均匀、果色清新光亮、条纹清晰、果皮无伤痕、无水分腐烂、无干无虫眼、无病斑、果柄茸毛脱落、脐部凹陷、</w:t>
      </w:r>
      <w:proofErr w:type="gramStart"/>
      <w:r>
        <w:rPr>
          <w:rFonts w:ascii="宋体" w:hAnsi="宋体" w:cs="宋体" w:hint="eastAsia"/>
          <w:sz w:val="24"/>
        </w:rPr>
        <w:t>水份</w:t>
      </w:r>
      <w:proofErr w:type="gramEnd"/>
      <w:r>
        <w:rPr>
          <w:rFonts w:ascii="宋体" w:hAnsi="宋体" w:cs="宋体" w:hint="eastAsia"/>
          <w:sz w:val="24"/>
        </w:rPr>
        <w:t>大、甜度高、切开鲜艳光泽，无异味及黑瓤。</w:t>
      </w:r>
    </w:p>
    <w:p w14:paraId="2285985B"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（13）香瓜：外形完整良好、新鲜洁净，果身坚实，果面无裂痕、腐烂、水分、病虫害、药害，大小均匀。</w:t>
      </w:r>
    </w:p>
    <w:p w14:paraId="7A328FC4"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（14）白兰瓜：外形端正，大小均匀，绿色全部消退阳面呈白色；着地处呈鲜黄，瓜面光滑细腻，手弹微有弹性，无任何损伤。</w:t>
      </w:r>
    </w:p>
    <w:p w14:paraId="00C25D50"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（15）板栗：果粒</w:t>
      </w:r>
      <w:proofErr w:type="gramStart"/>
      <w:r>
        <w:rPr>
          <w:rFonts w:ascii="宋体" w:hAnsi="宋体" w:cs="宋体" w:hint="eastAsia"/>
          <w:sz w:val="24"/>
        </w:rPr>
        <w:t>个</w:t>
      </w:r>
      <w:proofErr w:type="gramEnd"/>
      <w:r>
        <w:rPr>
          <w:rFonts w:ascii="宋体" w:hAnsi="宋体" w:cs="宋体" w:hint="eastAsia"/>
          <w:sz w:val="24"/>
        </w:rPr>
        <w:t>大、均匀、饱满；手捏时坚实不塌痕，皮色呈红、褐等。</w:t>
      </w:r>
      <w:proofErr w:type="gramStart"/>
      <w:r>
        <w:rPr>
          <w:rFonts w:ascii="宋体" w:hAnsi="宋体" w:cs="宋体" w:hint="eastAsia"/>
          <w:sz w:val="24"/>
        </w:rPr>
        <w:t>色具有</w:t>
      </w:r>
      <w:proofErr w:type="gramEnd"/>
      <w:r>
        <w:rPr>
          <w:rFonts w:ascii="宋体" w:hAnsi="宋体" w:cs="宋体" w:hint="eastAsia"/>
          <w:sz w:val="24"/>
        </w:rPr>
        <w:t>光泽。果面无虫蛀、无风干、无腐烂、无破损无裂嘴。</w:t>
      </w:r>
    </w:p>
    <w:p w14:paraId="3B826EC0"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（16）榴莲 ：色泽金黄或青中带黄、无霉斑、无黑斑、无生虫、无裂口、无腐烂软塌、无损伤果形饱满。</w:t>
      </w:r>
    </w:p>
    <w:p w14:paraId="15DF876F"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（17）芒果：具有本品种应有的外形、大小均匀、外表光滑、有一定硬度、果实结实、无黑斑、无灰斑、无冻害。</w:t>
      </w:r>
    </w:p>
    <w:p w14:paraId="3B5B576F"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（18）山竹：果柄及果柄叶呈青色，果面色泽深有光泽、果身微软、不坚硬、无汁液外渗、无病虫害及其它伤害，大小均匀。</w:t>
      </w:r>
    </w:p>
    <w:p w14:paraId="3A361A50"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（19）火龙果：果面火红有光泽、叶片青、果实坚实。无腐烂、无软塌、无皱缩，大小均匀。</w:t>
      </w:r>
    </w:p>
    <w:p w14:paraId="489C327F"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（20）草莓：色泽鲜红、水灵、无烂斑、无病虫及其它伤害，大小均匀，蒂部有青色。</w:t>
      </w:r>
    </w:p>
    <w:p w14:paraId="2B4A1E43"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lastRenderedPageBreak/>
        <w:t>（21）人参果：果身白或</w:t>
      </w:r>
      <w:proofErr w:type="gramStart"/>
      <w:r>
        <w:rPr>
          <w:rFonts w:ascii="宋体" w:hAnsi="宋体" w:cs="宋体" w:hint="eastAsia"/>
          <w:sz w:val="24"/>
        </w:rPr>
        <w:t>带柴色</w:t>
      </w:r>
      <w:proofErr w:type="gramEnd"/>
      <w:r>
        <w:rPr>
          <w:rFonts w:ascii="宋体" w:hAnsi="宋体" w:cs="宋体" w:hint="eastAsia"/>
          <w:sz w:val="24"/>
        </w:rPr>
        <w:t>，有光泽，手感光滑硬朗、无虫蛀、无黑斑凹陷、无萎缩，大小均匀。</w:t>
      </w:r>
    </w:p>
    <w:p w14:paraId="5577A7F0"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（22）番石榴：果形、色泽良好，无裂果、无腐烂、无病虫害、无药害及其它伤；大小均匀、果身结实不软塌，无异常气味或滋味。</w:t>
      </w:r>
    </w:p>
    <w:p w14:paraId="6A72737C"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（23）荔枝：果皮鲜红稍带柴色，果肉透明、爽口、甜度适中，无裂果无腐烂，无病虫害，无药害及其它伤害，大小均匀。</w:t>
      </w:r>
    </w:p>
    <w:p w14:paraId="43C538F5"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（24）菠萝：外形完整良好新鲜洁净，无异常味或滋味。果身坚实无潮湿溢汁、溢胶、无霜害、无日烧、无腐烂、无药害及其它伤害。</w:t>
      </w:r>
    </w:p>
    <w:p w14:paraId="0026F1D7"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（25）枇杷：果实橙黄，新鲜洁净；无异常味或滋味，有一定硬度无裂果，无腐烂、无药害及其它伤害。</w:t>
      </w:r>
    </w:p>
    <w:p w14:paraId="7118689E"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（26）椰子：果实重，果面无异常外部水分、无破裂，以只为单位。</w:t>
      </w:r>
    </w:p>
    <w:p w14:paraId="50727959"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（27）桂圆：果色棕黄果粒均匀，果</w:t>
      </w:r>
      <w:proofErr w:type="gramStart"/>
      <w:r>
        <w:rPr>
          <w:rFonts w:ascii="宋体" w:hAnsi="宋体" w:cs="宋体" w:hint="eastAsia"/>
          <w:sz w:val="24"/>
        </w:rPr>
        <w:t>身较为</w:t>
      </w:r>
      <w:proofErr w:type="gramEnd"/>
      <w:r>
        <w:rPr>
          <w:rFonts w:ascii="宋体" w:hAnsi="宋体" w:cs="宋体" w:hint="eastAsia"/>
          <w:sz w:val="24"/>
        </w:rPr>
        <w:t>平滑有光泽、果肉不粘手易剥落，韧性好、无霉烂、无黑斑。</w:t>
      </w:r>
    </w:p>
    <w:p w14:paraId="52A62E9C" w14:textId="77777777" w:rsidR="00F044B0" w:rsidRDefault="00000000" w:rsidP="007C00A3">
      <w:pPr>
        <w:spacing w:line="360" w:lineRule="auto"/>
        <w:ind w:firstLineChars="200" w:firstLine="482"/>
        <w:rPr>
          <w:rFonts w:ascii="宋体" w:hAnsi="宋体" w:cs="宋体" w:hint="eastAsia"/>
          <w:b/>
          <w:bCs/>
          <w:sz w:val="24"/>
        </w:rPr>
      </w:pPr>
      <w:r>
        <w:rPr>
          <w:rFonts w:ascii="宋体" w:hAnsi="宋体" w:cs="宋体" w:hint="eastAsia"/>
          <w:b/>
          <w:bCs/>
          <w:sz w:val="24"/>
        </w:rPr>
        <w:t xml:space="preserve">（六）粮油类 </w:t>
      </w:r>
    </w:p>
    <w:p w14:paraId="4C570A5C"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1.大米质量验收标准：颗粒饱满，米中无杂质，无发霉、生虫等变质现象。</w:t>
      </w:r>
    </w:p>
    <w:p w14:paraId="423556A5"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2.面粉及面粉制品：面粉应色泽洁白，干燥松散，无结块，挂面及面粉无生虫现象。 </w:t>
      </w:r>
    </w:p>
    <w:p w14:paraId="1349CF03"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（1）包装要完好无损。   </w:t>
      </w:r>
    </w:p>
    <w:p w14:paraId="11975C1E"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（2）包装表面无任何污物和污渍。 </w:t>
      </w:r>
    </w:p>
    <w:p w14:paraId="76B59CF3"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（3）包装的商标、厂址、重量等齐全。 </w:t>
      </w:r>
    </w:p>
    <w:p w14:paraId="3052FD01"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（4）用手触摸要干爽，无任何结块现象。 </w:t>
      </w:r>
    </w:p>
    <w:p w14:paraId="7AC0EA66"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（5）剩余质保期必须为全部质保期的二分之一及以上。</w:t>
      </w:r>
    </w:p>
    <w:p w14:paraId="55ED3F7E"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 3.油脂品质量验收标准：  </w:t>
      </w:r>
    </w:p>
    <w:p w14:paraId="09A9A91B"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（1）油品清亮、无杂质、无沉淀物，无云雾状悬浮物，油品颜色应具各自油脂的质量标准。</w:t>
      </w:r>
    </w:p>
    <w:p w14:paraId="4CC92C9A"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（2）塑料包装油脂： ①剩余质保期必须为全部质保期的二分之一及以上。 ②完好密封。③无任何沉淀物。</w:t>
      </w:r>
    </w:p>
    <w:p w14:paraId="5CC0E7D6" w14:textId="77777777" w:rsidR="00F044B0" w:rsidRDefault="00000000" w:rsidP="007C00A3">
      <w:pPr>
        <w:spacing w:line="360" w:lineRule="auto"/>
        <w:ind w:firstLineChars="200" w:firstLine="482"/>
        <w:outlineLvl w:val="0"/>
        <w:rPr>
          <w:rFonts w:ascii="宋体" w:hAnsi="宋体" w:cs="宋体" w:hint="eastAsia"/>
          <w:b/>
          <w:bCs/>
          <w:sz w:val="24"/>
        </w:rPr>
      </w:pPr>
      <w:r>
        <w:rPr>
          <w:rFonts w:ascii="宋体" w:hAnsi="宋体" w:cs="宋体" w:hint="eastAsia"/>
          <w:b/>
          <w:bCs/>
          <w:sz w:val="24"/>
        </w:rPr>
        <w:t>（七）调味品类（含干货）</w:t>
      </w:r>
    </w:p>
    <w:p w14:paraId="6F8AD90D" w14:textId="77777777" w:rsidR="00F044B0" w:rsidRDefault="00000000" w:rsidP="007C00A3">
      <w:pPr>
        <w:spacing w:line="360" w:lineRule="auto"/>
        <w:ind w:firstLine="480"/>
        <w:rPr>
          <w:rFonts w:ascii="宋体" w:hAnsi="宋体" w:cs="宋体" w:hint="eastAsia"/>
          <w:sz w:val="24"/>
        </w:rPr>
      </w:pPr>
      <w:r>
        <w:rPr>
          <w:rFonts w:ascii="宋体" w:hAnsi="宋体" w:cs="宋体" w:hint="eastAsia"/>
          <w:sz w:val="24"/>
        </w:rPr>
        <w:t>1.有合格的《质量检测报告》和相关的产品合格证，符合国家的相关规定；并保证及时提供食品企业所需的外检报告、食品级证明、国家食品添加剂、定点生产厂家生产</w:t>
      </w:r>
      <w:r>
        <w:rPr>
          <w:rFonts w:ascii="宋体" w:hAnsi="宋体" w:cs="宋体" w:hint="eastAsia"/>
          <w:sz w:val="24"/>
        </w:rPr>
        <w:lastRenderedPageBreak/>
        <w:t>证明等一切证件，并保证所有证件真实、合法、有效。</w:t>
      </w:r>
    </w:p>
    <w:p w14:paraId="3CB5BF89" w14:textId="77777777" w:rsidR="00F044B0" w:rsidRDefault="00000000" w:rsidP="007C00A3">
      <w:pPr>
        <w:spacing w:line="360" w:lineRule="auto"/>
        <w:ind w:firstLine="480"/>
        <w:rPr>
          <w:rFonts w:ascii="宋体" w:hAnsi="宋体" w:cs="宋体" w:hint="eastAsia"/>
          <w:sz w:val="24"/>
        </w:rPr>
      </w:pPr>
      <w:r>
        <w:rPr>
          <w:rFonts w:ascii="宋体" w:hAnsi="宋体" w:cs="宋体" w:hint="eastAsia"/>
          <w:sz w:val="24"/>
        </w:rPr>
        <w:t>2.调味品类（含干货）确认供应品牌后，对涉及到该指定货物的使用性能和质量指标的生产厂家、配方、生产工艺等不作随意更换，如有更换，在更换之前至少提前20个工作日书面告知采购人并取得同意后方可更换。</w:t>
      </w:r>
    </w:p>
    <w:p w14:paraId="2381AF55" w14:textId="77777777" w:rsidR="00F044B0" w:rsidRDefault="00000000" w:rsidP="007C00A3">
      <w:pPr>
        <w:spacing w:line="360" w:lineRule="auto"/>
        <w:ind w:firstLine="480"/>
        <w:rPr>
          <w:rFonts w:ascii="宋体" w:hAnsi="宋体" w:cs="宋体" w:hint="eastAsia"/>
          <w:sz w:val="24"/>
        </w:rPr>
      </w:pPr>
      <w:r>
        <w:rPr>
          <w:rFonts w:ascii="宋体" w:hAnsi="宋体" w:cs="宋体" w:hint="eastAsia"/>
          <w:sz w:val="24"/>
        </w:rPr>
        <w:t>3.供应的调味品类（含干货）的保质期绝不低于产品标注的保质期（自产品标注的生产日期算起）。</w:t>
      </w:r>
    </w:p>
    <w:p w14:paraId="41300B13"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4.调味品类（含干货）包装的货物交货时，中标人所提供的同一批次商品剩余质保期必须为全部质保期的二分之一及以上。且外包装无破损，厂商标识完整，不得私自改装、分装或降低品质，货物包装不得有任何监管安全隐患。散装的货物要求按规格包装或食用塑料袋散装。</w:t>
      </w:r>
    </w:p>
    <w:p w14:paraId="6B259E68" w14:textId="77777777" w:rsidR="00F044B0" w:rsidRDefault="00000000" w:rsidP="007C00A3">
      <w:pPr>
        <w:spacing w:line="360" w:lineRule="auto"/>
        <w:ind w:firstLine="480"/>
        <w:rPr>
          <w:rFonts w:ascii="宋体" w:hAnsi="宋体" w:cs="宋体" w:hint="eastAsia"/>
          <w:sz w:val="24"/>
        </w:rPr>
      </w:pPr>
      <w:r>
        <w:rPr>
          <w:rFonts w:ascii="宋体" w:hAnsi="宋体" w:cs="宋体" w:hint="eastAsia"/>
          <w:sz w:val="24"/>
        </w:rPr>
        <w:t>5.调味品类绝不添加法律规定以外的添加剂，并保证在国内允许范围内使用添加剂，</w:t>
      </w:r>
      <w:proofErr w:type="gramStart"/>
      <w:r>
        <w:rPr>
          <w:rFonts w:ascii="宋体" w:hAnsi="宋体" w:cs="宋体" w:hint="eastAsia"/>
          <w:sz w:val="24"/>
        </w:rPr>
        <w:t>不</w:t>
      </w:r>
      <w:proofErr w:type="gramEnd"/>
      <w:r>
        <w:rPr>
          <w:rFonts w:ascii="宋体" w:hAnsi="宋体" w:cs="宋体" w:hint="eastAsia"/>
          <w:sz w:val="24"/>
        </w:rPr>
        <w:t>超量、超过范围使用添加剂。</w:t>
      </w:r>
    </w:p>
    <w:p w14:paraId="1D3AF910" w14:textId="77777777" w:rsidR="00F044B0" w:rsidRDefault="00000000" w:rsidP="007C00A3">
      <w:pPr>
        <w:spacing w:line="360" w:lineRule="auto"/>
        <w:ind w:firstLineChars="200" w:firstLine="482"/>
        <w:outlineLvl w:val="0"/>
        <w:rPr>
          <w:rFonts w:ascii="宋体" w:hAnsi="宋体" w:cs="宋体" w:hint="eastAsia"/>
          <w:b/>
          <w:bCs/>
          <w:sz w:val="24"/>
        </w:rPr>
      </w:pPr>
      <w:r>
        <w:rPr>
          <w:rFonts w:ascii="宋体" w:hAnsi="宋体" w:cs="宋体" w:hint="eastAsia"/>
          <w:b/>
          <w:bCs/>
          <w:sz w:val="24"/>
        </w:rPr>
        <w:t xml:space="preserve">（八）冻品类（含早餐食品）  </w:t>
      </w:r>
    </w:p>
    <w:p w14:paraId="7A71A942"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1.基本验收标准： </w:t>
      </w:r>
    </w:p>
    <w:p w14:paraId="75774FFF"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（1）整箱包装完整、无破箱、生产地址明显。 </w:t>
      </w:r>
    </w:p>
    <w:p w14:paraId="7D44CFC3"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（2）如冻品解冻、软化、</w:t>
      </w:r>
      <w:proofErr w:type="gramStart"/>
      <w:r>
        <w:rPr>
          <w:rFonts w:ascii="宋体" w:hAnsi="宋体" w:cs="宋体" w:hint="eastAsia"/>
          <w:sz w:val="24"/>
        </w:rPr>
        <w:t>出水带</w:t>
      </w:r>
      <w:proofErr w:type="gramEnd"/>
      <w:r>
        <w:rPr>
          <w:rFonts w:ascii="宋体" w:hAnsi="宋体" w:cs="宋体" w:hint="eastAsia"/>
          <w:sz w:val="24"/>
        </w:rPr>
        <w:t>血水，则不能收货。</w:t>
      </w:r>
    </w:p>
    <w:p w14:paraId="53E35BDB"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（3）冻品一般无生产日期，验收品质的好坏要用眼去辨认，如出现肉制品风干、变色之冻品不能收货。</w:t>
      </w:r>
    </w:p>
    <w:p w14:paraId="5447CFAD"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（4）称重时要扣除纸箱、冰块的重量，以货品净重为准。如果外包装箱上标有净重，按净重入库。</w:t>
      </w:r>
    </w:p>
    <w:p w14:paraId="61F707FF"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储存及运输中不得有解冻或再次结冻的情况，肉禽类冷冻品解冻后肉体指压后凹陷会渐渐恢复。根据国标GB16896(鲜、</w:t>
      </w:r>
      <w:proofErr w:type="gramStart"/>
      <w:r>
        <w:rPr>
          <w:rFonts w:ascii="宋体" w:hAnsi="宋体" w:cs="宋体" w:hint="eastAsia"/>
          <w:sz w:val="24"/>
        </w:rPr>
        <w:t>冻禽产品</w:t>
      </w:r>
      <w:proofErr w:type="gramEnd"/>
      <w:r>
        <w:rPr>
          <w:rFonts w:ascii="宋体" w:hAnsi="宋体" w:cs="宋体" w:hint="eastAsia"/>
          <w:sz w:val="24"/>
        </w:rPr>
        <w:t>)，</w:t>
      </w:r>
      <w:proofErr w:type="gramStart"/>
      <w:r>
        <w:rPr>
          <w:rFonts w:ascii="宋体" w:hAnsi="宋体" w:cs="宋体" w:hint="eastAsia"/>
          <w:sz w:val="24"/>
        </w:rPr>
        <w:t>冻禽产品</w:t>
      </w:r>
      <w:proofErr w:type="gramEnd"/>
      <w:r>
        <w:rPr>
          <w:rFonts w:ascii="宋体" w:hAnsi="宋体" w:cs="宋体" w:hint="eastAsia"/>
          <w:sz w:val="24"/>
        </w:rPr>
        <w:t>解冻失水率不得超6%，</w:t>
      </w:r>
      <w:proofErr w:type="gramStart"/>
      <w:r>
        <w:rPr>
          <w:rFonts w:ascii="宋体" w:hAnsi="宋体" w:cs="宋体" w:hint="eastAsia"/>
          <w:sz w:val="24"/>
        </w:rPr>
        <w:t>除禽产品</w:t>
      </w:r>
      <w:proofErr w:type="gramEnd"/>
      <w:r>
        <w:rPr>
          <w:rFonts w:ascii="宋体" w:hAnsi="宋体" w:cs="宋体" w:hint="eastAsia"/>
          <w:sz w:val="24"/>
        </w:rPr>
        <w:t>之外的产品失水率不得超10%。</w:t>
      </w:r>
    </w:p>
    <w:p w14:paraId="5CFAADE8"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不定期对产品进行随机抽样三件，作化冰处理后称净重，发现失水率超标的，按实际净重结算，并处警告一次；超标累计达三次从当月货款中扣除1000元；</w:t>
      </w:r>
      <w:proofErr w:type="gramStart"/>
      <w:r>
        <w:rPr>
          <w:rFonts w:ascii="宋体" w:hAnsi="宋体" w:cs="宋体" w:hint="eastAsia"/>
          <w:sz w:val="24"/>
        </w:rPr>
        <w:t>发现冻禽失水</w:t>
      </w:r>
      <w:proofErr w:type="gramEnd"/>
      <w:r>
        <w:rPr>
          <w:rFonts w:ascii="宋体" w:hAnsi="宋体" w:cs="宋体" w:hint="eastAsia"/>
          <w:sz w:val="24"/>
        </w:rPr>
        <w:t>率超8%、</w:t>
      </w:r>
      <w:proofErr w:type="gramStart"/>
      <w:r>
        <w:rPr>
          <w:rFonts w:ascii="宋体" w:hAnsi="宋体" w:cs="宋体" w:hint="eastAsia"/>
          <w:sz w:val="24"/>
        </w:rPr>
        <w:t>除禽产品</w:t>
      </w:r>
      <w:proofErr w:type="gramEnd"/>
      <w:r>
        <w:rPr>
          <w:rFonts w:ascii="宋体" w:hAnsi="宋体" w:cs="宋体" w:hint="eastAsia"/>
          <w:sz w:val="24"/>
        </w:rPr>
        <w:t>以外失水率超15%，每次从当月货款中扣除1000元，累计三次，采购人可单方解除合同，并不</w:t>
      </w:r>
      <w:proofErr w:type="gramStart"/>
      <w:r>
        <w:rPr>
          <w:rFonts w:ascii="宋体" w:hAnsi="宋体" w:cs="宋体" w:hint="eastAsia"/>
          <w:sz w:val="24"/>
        </w:rPr>
        <w:t>予退</w:t>
      </w:r>
      <w:proofErr w:type="gramEnd"/>
      <w:r>
        <w:rPr>
          <w:rFonts w:ascii="宋体" w:hAnsi="宋体" w:cs="宋体" w:hint="eastAsia"/>
          <w:sz w:val="24"/>
        </w:rPr>
        <w:t>还全额履约保证金。</w:t>
      </w:r>
    </w:p>
    <w:p w14:paraId="17EE892E"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2.冻虾仁质量验收标准：</w:t>
      </w:r>
    </w:p>
    <w:p w14:paraId="351172C4"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（1）品名、厂址、净含量、生产日期、保持期齐全。 </w:t>
      </w:r>
    </w:p>
    <w:p w14:paraId="796CA6DC"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lastRenderedPageBreak/>
        <w:t xml:space="preserve">（2）冻虾仁冰衣表面完整、清洁。 </w:t>
      </w:r>
    </w:p>
    <w:p w14:paraId="584A4812"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（3）肉质呈淡黄色或乳白色，无异味，组织</w:t>
      </w:r>
      <w:proofErr w:type="gramStart"/>
      <w:r>
        <w:rPr>
          <w:rFonts w:ascii="宋体" w:hAnsi="宋体" w:cs="宋体" w:hint="eastAsia"/>
          <w:sz w:val="24"/>
        </w:rPr>
        <w:t>坚</w:t>
      </w:r>
      <w:proofErr w:type="gramEnd"/>
      <w:r>
        <w:rPr>
          <w:rFonts w:ascii="宋体" w:hAnsi="宋体" w:cs="宋体" w:hint="eastAsia"/>
          <w:sz w:val="24"/>
        </w:rPr>
        <w:t xml:space="preserve">密有弹性，有适当光泽。虾体基本完整，允许首尾部稍有残缺，清洁无杂质。 </w:t>
      </w:r>
    </w:p>
    <w:p w14:paraId="34BBC803"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3.冻鱼质量验收标准：包括利用冷冻方法进行保鲜的海水鱼和淡水鱼。</w:t>
      </w:r>
    </w:p>
    <w:p w14:paraId="22F4DD07"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（1）鱼外表：鱼鳞完整、色泽清亮、肌体无残缺。</w:t>
      </w:r>
    </w:p>
    <w:p w14:paraId="26D02964"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（2）鱼眼：凸起，清亮且黑白分明，洁净无污物。</w:t>
      </w:r>
    </w:p>
    <w:p w14:paraId="1AD09E9F"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（3）鱼肛门：完整无裂，外口紧缩，无黄红浑浊颜色。 </w:t>
      </w:r>
    </w:p>
    <w:p w14:paraId="50620391"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4.</w:t>
      </w:r>
      <w:proofErr w:type="gramStart"/>
      <w:r>
        <w:rPr>
          <w:rFonts w:ascii="宋体" w:hAnsi="宋体" w:cs="宋体" w:hint="eastAsia"/>
          <w:sz w:val="24"/>
        </w:rPr>
        <w:t>冻禽质量</w:t>
      </w:r>
      <w:proofErr w:type="gramEnd"/>
      <w:r>
        <w:rPr>
          <w:rFonts w:ascii="宋体" w:hAnsi="宋体" w:cs="宋体" w:hint="eastAsia"/>
          <w:sz w:val="24"/>
        </w:rPr>
        <w:t xml:space="preserve">验收标准：色泽清白、爽洁、有光泽、无残羽，无腐臭气味，分割部件应符合标准，无残缺，外包装完好，商标规格、产品说明清晰完整。 </w:t>
      </w:r>
    </w:p>
    <w:p w14:paraId="5B2FA84B" w14:textId="77777777" w:rsidR="00F044B0" w:rsidRPr="006D1119"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5.</w:t>
      </w:r>
      <w:r w:rsidRPr="006D1119">
        <w:rPr>
          <w:rFonts w:ascii="宋体" w:hAnsi="宋体" w:cs="宋体" w:hint="eastAsia"/>
          <w:sz w:val="24"/>
        </w:rPr>
        <w:t>低温肉肠验收标准：</w:t>
      </w:r>
    </w:p>
    <w:p w14:paraId="4E581E2F" w14:textId="77777777" w:rsidR="00F044B0" w:rsidRPr="006D1119" w:rsidRDefault="00000000" w:rsidP="007C00A3">
      <w:pPr>
        <w:spacing w:line="360" w:lineRule="auto"/>
        <w:ind w:firstLineChars="200" w:firstLine="480"/>
        <w:outlineLvl w:val="0"/>
        <w:rPr>
          <w:rFonts w:ascii="宋体" w:hAnsi="宋体" w:cs="宋体" w:hint="eastAsia"/>
          <w:sz w:val="24"/>
        </w:rPr>
      </w:pPr>
      <w:r w:rsidRPr="006D1119">
        <w:rPr>
          <w:rFonts w:ascii="宋体" w:hAnsi="宋体" w:cs="宋体" w:hint="eastAsia"/>
          <w:sz w:val="24"/>
        </w:rPr>
        <w:t>（1）真空包装完好无损。</w:t>
      </w:r>
    </w:p>
    <w:p w14:paraId="258AE238" w14:textId="77777777" w:rsidR="00F044B0" w:rsidRPr="006D1119" w:rsidRDefault="00000000" w:rsidP="007C00A3">
      <w:pPr>
        <w:spacing w:line="360" w:lineRule="auto"/>
        <w:ind w:firstLineChars="200" w:firstLine="480"/>
        <w:outlineLvl w:val="0"/>
        <w:rPr>
          <w:rFonts w:ascii="宋体" w:hAnsi="宋体" w:cs="宋体" w:hint="eastAsia"/>
          <w:sz w:val="24"/>
        </w:rPr>
      </w:pPr>
      <w:r w:rsidRPr="006D1119">
        <w:rPr>
          <w:rFonts w:ascii="宋体" w:hAnsi="宋体" w:cs="宋体" w:hint="eastAsia"/>
          <w:sz w:val="24"/>
        </w:rPr>
        <w:t>（2）在保质期内，商品剩余质保期必须为全部质保期的二分之一及以上。</w:t>
      </w:r>
    </w:p>
    <w:p w14:paraId="5C153C75" w14:textId="77777777" w:rsidR="00F044B0" w:rsidRPr="006D1119" w:rsidRDefault="00000000" w:rsidP="007C00A3">
      <w:pPr>
        <w:spacing w:line="360" w:lineRule="auto"/>
        <w:ind w:firstLineChars="200" w:firstLine="480"/>
        <w:outlineLvl w:val="0"/>
        <w:rPr>
          <w:rFonts w:ascii="宋体" w:hAnsi="宋体" w:cs="宋体" w:hint="eastAsia"/>
          <w:sz w:val="24"/>
        </w:rPr>
      </w:pPr>
      <w:r w:rsidRPr="006D1119">
        <w:rPr>
          <w:rFonts w:ascii="宋体" w:hAnsi="宋体" w:cs="宋体" w:hint="eastAsia"/>
          <w:sz w:val="24"/>
        </w:rPr>
        <w:t>（3）肠衣完整与内容物结合紧密，无粘液，霉斑，色泽正常。</w:t>
      </w:r>
    </w:p>
    <w:p w14:paraId="35BD4499" w14:textId="77777777" w:rsidR="00F044B0" w:rsidRPr="006D1119" w:rsidRDefault="00000000" w:rsidP="007C00A3">
      <w:pPr>
        <w:spacing w:line="360" w:lineRule="auto"/>
        <w:ind w:firstLineChars="200" w:firstLine="480"/>
        <w:outlineLvl w:val="0"/>
        <w:rPr>
          <w:rFonts w:ascii="宋体" w:hAnsi="宋体" w:cs="宋体" w:hint="eastAsia"/>
          <w:sz w:val="24"/>
        </w:rPr>
      </w:pPr>
      <w:r w:rsidRPr="006D1119">
        <w:rPr>
          <w:rFonts w:ascii="宋体" w:hAnsi="宋体" w:cs="宋体" w:hint="eastAsia"/>
          <w:sz w:val="24"/>
        </w:rPr>
        <w:t>（4）商标完整，表面无污迹。</w:t>
      </w:r>
    </w:p>
    <w:p w14:paraId="38FD713B" w14:textId="77777777" w:rsidR="00F044B0" w:rsidRPr="006D1119" w:rsidRDefault="00000000" w:rsidP="007C00A3">
      <w:pPr>
        <w:spacing w:line="360" w:lineRule="auto"/>
        <w:ind w:firstLineChars="200" w:firstLine="480"/>
        <w:outlineLvl w:val="0"/>
        <w:rPr>
          <w:rFonts w:ascii="宋体" w:hAnsi="宋体" w:cs="宋体" w:hint="eastAsia"/>
          <w:sz w:val="24"/>
        </w:rPr>
      </w:pPr>
      <w:r w:rsidRPr="006D1119">
        <w:rPr>
          <w:rFonts w:ascii="宋体" w:hAnsi="宋体" w:cs="宋体" w:hint="eastAsia"/>
          <w:sz w:val="24"/>
        </w:rPr>
        <w:t>6.速冻食品质量验收标准：</w:t>
      </w:r>
    </w:p>
    <w:p w14:paraId="6DEDC17E" w14:textId="77777777" w:rsidR="00F044B0" w:rsidRPr="006D1119" w:rsidRDefault="00000000" w:rsidP="007C00A3">
      <w:pPr>
        <w:spacing w:line="360" w:lineRule="auto"/>
        <w:ind w:firstLineChars="200" w:firstLine="480"/>
        <w:outlineLvl w:val="0"/>
        <w:rPr>
          <w:rFonts w:ascii="宋体" w:hAnsi="宋体" w:cs="宋体" w:hint="eastAsia"/>
          <w:sz w:val="24"/>
        </w:rPr>
      </w:pPr>
      <w:r w:rsidRPr="006D1119">
        <w:rPr>
          <w:rFonts w:ascii="宋体" w:hAnsi="宋体" w:cs="宋体" w:hint="eastAsia"/>
          <w:sz w:val="24"/>
        </w:rPr>
        <w:t>（1）包装正确，清洁，无破损。</w:t>
      </w:r>
    </w:p>
    <w:p w14:paraId="5524EF8A" w14:textId="77777777" w:rsidR="00F044B0" w:rsidRPr="006D1119" w:rsidRDefault="00000000" w:rsidP="007C00A3">
      <w:pPr>
        <w:spacing w:line="360" w:lineRule="auto"/>
        <w:ind w:firstLineChars="200" w:firstLine="480"/>
        <w:outlineLvl w:val="0"/>
        <w:rPr>
          <w:rFonts w:ascii="宋体" w:hAnsi="宋体" w:cs="宋体" w:hint="eastAsia"/>
          <w:sz w:val="24"/>
        </w:rPr>
      </w:pPr>
      <w:r w:rsidRPr="006D1119">
        <w:rPr>
          <w:rFonts w:ascii="宋体" w:hAnsi="宋体" w:cs="宋体" w:hint="eastAsia"/>
          <w:sz w:val="24"/>
        </w:rPr>
        <w:t>（2）在保质期内，商品剩余质保期必须为全部质保期的二分之一及以上。</w:t>
      </w:r>
    </w:p>
    <w:p w14:paraId="05066936"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（3）包装内无冰晶，无杂质，粉末。</w:t>
      </w:r>
    </w:p>
    <w:p w14:paraId="61FEFB8E"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 xml:space="preserve">（4）内容物形状完整，美观，冻结坚实 </w:t>
      </w:r>
    </w:p>
    <w:p w14:paraId="0E05669B"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（5）无解冻，软化现象，无开裂，成块现象。</w:t>
      </w:r>
    </w:p>
    <w:p w14:paraId="003E10FE"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（6）颜色正常，无霉斑等不良现象。</w:t>
      </w:r>
    </w:p>
    <w:p w14:paraId="681E9B17"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7.冰鲜鱼质量验收标准（感官鉴别）：</w:t>
      </w:r>
    </w:p>
    <w:p w14:paraId="7930B1BF"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（1）皮肤——类金属、光泽哑色的表面显示其已不新鲜；</w:t>
      </w:r>
    </w:p>
    <w:p w14:paraId="5C1FE64B"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（2）眼睛——饱满明亮、清晰且完整、瞳孔黑、角膜清澈；</w:t>
      </w:r>
    </w:p>
    <w:p w14:paraId="4ED2B977"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（3）鳃——鲜红色或血红色、含粘液且没有粘泥；</w:t>
      </w:r>
    </w:p>
    <w:p w14:paraId="0521EB7E"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（4）肛门——内收或平整，不突出，不破</w:t>
      </w:r>
      <w:proofErr w:type="gramStart"/>
      <w:r>
        <w:rPr>
          <w:rFonts w:ascii="宋体" w:hAnsi="宋体" w:cs="宋体" w:hint="eastAsia"/>
          <w:sz w:val="24"/>
        </w:rPr>
        <w:t>肛</w:t>
      </w:r>
      <w:proofErr w:type="gramEnd"/>
      <w:r>
        <w:rPr>
          <w:rFonts w:ascii="宋体" w:hAnsi="宋体" w:cs="宋体" w:hint="eastAsia"/>
          <w:sz w:val="24"/>
        </w:rPr>
        <w:t>；</w:t>
      </w:r>
    </w:p>
    <w:p w14:paraId="0153EB69"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（5）体外粘液——透明或水白；</w:t>
      </w:r>
    </w:p>
    <w:p w14:paraId="0B7ADC30"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（6）肉质——坚实且富有弹性，轻按下鱼肉后，手指的凹陷处可马上恢复；</w:t>
      </w:r>
    </w:p>
    <w:p w14:paraId="035DC408"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（7）气味——温和的海水味或鲜海藻味，无氯味腐臭味；</w:t>
      </w:r>
    </w:p>
    <w:p w14:paraId="3F36146D"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lastRenderedPageBreak/>
        <w:t xml:space="preserve">（8）体表——鱼鳞完整、体表无破损。 </w:t>
      </w:r>
    </w:p>
    <w:p w14:paraId="18BA6D8F"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8.冰鲜虾质量验收标准（感官鉴别）：</w:t>
      </w:r>
    </w:p>
    <w:p w14:paraId="4309BB8D"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（1）有固有的颜色，</w:t>
      </w:r>
      <w:proofErr w:type="gramStart"/>
      <w:r>
        <w:rPr>
          <w:rFonts w:ascii="宋体" w:hAnsi="宋体" w:cs="宋体" w:hint="eastAsia"/>
          <w:sz w:val="24"/>
        </w:rPr>
        <w:t>不</w:t>
      </w:r>
      <w:proofErr w:type="gramEnd"/>
      <w:r>
        <w:rPr>
          <w:rFonts w:ascii="宋体" w:hAnsi="宋体" w:cs="宋体" w:hint="eastAsia"/>
          <w:sz w:val="24"/>
        </w:rPr>
        <w:t>发白或红；</w:t>
      </w:r>
    </w:p>
    <w:p w14:paraId="676CD754"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（2）头胸甲与躯干连接紧密，无断头现象；</w:t>
      </w:r>
    </w:p>
    <w:p w14:paraId="558D99D1" w14:textId="77777777" w:rsidR="00F044B0" w:rsidRDefault="00000000" w:rsidP="007C00A3">
      <w:pPr>
        <w:spacing w:line="360" w:lineRule="auto"/>
        <w:ind w:firstLineChars="200" w:firstLine="480"/>
        <w:outlineLvl w:val="0"/>
        <w:rPr>
          <w:rFonts w:ascii="宋体" w:hAnsi="宋体" w:cs="宋体" w:hint="eastAsia"/>
          <w:sz w:val="24"/>
        </w:rPr>
      </w:pPr>
      <w:r>
        <w:rPr>
          <w:rFonts w:ascii="宋体" w:hAnsi="宋体" w:cs="宋体" w:hint="eastAsia"/>
          <w:sz w:val="24"/>
        </w:rPr>
        <w:t>（3）虾身清洁无污物。</w:t>
      </w:r>
    </w:p>
    <w:p w14:paraId="3452BAC6" w14:textId="77777777" w:rsidR="00F044B0" w:rsidRDefault="00000000" w:rsidP="007C00A3">
      <w:pPr>
        <w:spacing w:line="360" w:lineRule="auto"/>
        <w:ind w:firstLineChars="200" w:firstLine="482"/>
        <w:outlineLvl w:val="0"/>
        <w:rPr>
          <w:rFonts w:ascii="宋体" w:hAnsi="宋体" w:cs="宋体" w:hint="eastAsia"/>
          <w:b/>
          <w:bCs/>
          <w:sz w:val="24"/>
        </w:rPr>
      </w:pPr>
      <w:r>
        <w:rPr>
          <w:rFonts w:ascii="宋体" w:hAnsi="宋体" w:cs="宋体" w:hint="eastAsia"/>
          <w:b/>
          <w:bCs/>
          <w:sz w:val="24"/>
        </w:rPr>
        <w:t>（九）乳制品饮料类</w:t>
      </w:r>
    </w:p>
    <w:p w14:paraId="64D3FB38" w14:textId="77777777" w:rsidR="00F044B0" w:rsidRDefault="00000000" w:rsidP="007C00A3">
      <w:pPr>
        <w:spacing w:line="360" w:lineRule="auto"/>
        <w:ind w:firstLine="480"/>
        <w:rPr>
          <w:rFonts w:ascii="宋体" w:hAnsi="宋体" w:cs="宋体" w:hint="eastAsia"/>
          <w:sz w:val="24"/>
        </w:rPr>
      </w:pPr>
      <w:r>
        <w:rPr>
          <w:rFonts w:ascii="宋体" w:hAnsi="宋体" w:cs="宋体" w:hint="eastAsia"/>
          <w:sz w:val="24"/>
        </w:rPr>
        <w:t>1.有合格的《质量检测报告》和相关的产品合格证，符合国家的相关规定；并保证及时提供食品企业所需的外检报告、食品级证明、国家食品添加剂、定点生产厂家生产证明等一切证件，并保证所有证件真实、合法、有效。</w:t>
      </w:r>
    </w:p>
    <w:p w14:paraId="33598383" w14:textId="77777777" w:rsidR="00F044B0" w:rsidRDefault="00000000" w:rsidP="007C00A3">
      <w:pPr>
        <w:spacing w:line="360" w:lineRule="auto"/>
        <w:ind w:firstLine="480"/>
        <w:rPr>
          <w:rFonts w:ascii="宋体" w:hAnsi="宋体" w:cs="宋体" w:hint="eastAsia"/>
          <w:sz w:val="24"/>
        </w:rPr>
      </w:pPr>
      <w:r>
        <w:rPr>
          <w:rFonts w:ascii="宋体" w:hAnsi="宋体" w:cs="宋体" w:hint="eastAsia"/>
          <w:sz w:val="24"/>
        </w:rPr>
        <w:t>2.乳制品饮料类确认供应品牌后，对涉及到该指定货物的使用性能和质量指标的生产厂家、配方、生产工艺等不作随意更换，如有更换，在更换之前至少提前20个工作日书面告知采购人并取得同意后方可更换。</w:t>
      </w:r>
    </w:p>
    <w:p w14:paraId="0C170F36" w14:textId="77777777" w:rsidR="00F044B0" w:rsidRDefault="00000000" w:rsidP="007C00A3">
      <w:pPr>
        <w:spacing w:line="360" w:lineRule="auto"/>
        <w:ind w:firstLine="480"/>
        <w:rPr>
          <w:rFonts w:ascii="宋体" w:hAnsi="宋体" w:cs="宋体" w:hint="eastAsia"/>
          <w:sz w:val="24"/>
        </w:rPr>
      </w:pPr>
      <w:r>
        <w:rPr>
          <w:rFonts w:ascii="宋体" w:hAnsi="宋体" w:cs="宋体" w:hint="eastAsia"/>
          <w:sz w:val="24"/>
        </w:rPr>
        <w:t>3.供应的乳制品饮料类的保质期绝不低于产品标注的保质期（自产品标注的生产日期算起）。</w:t>
      </w:r>
    </w:p>
    <w:p w14:paraId="6BAF3D31" w14:textId="77777777" w:rsidR="00F044B0" w:rsidRDefault="00000000" w:rsidP="007C00A3">
      <w:pPr>
        <w:spacing w:line="360" w:lineRule="auto"/>
        <w:ind w:firstLineChars="200" w:firstLine="480"/>
        <w:rPr>
          <w:rFonts w:ascii="宋体" w:hAnsi="宋体" w:cs="宋体" w:hint="eastAsia"/>
          <w:sz w:val="24"/>
        </w:rPr>
      </w:pPr>
      <w:r>
        <w:rPr>
          <w:rFonts w:ascii="宋体" w:hAnsi="宋体" w:cs="宋体" w:hint="eastAsia"/>
          <w:sz w:val="24"/>
        </w:rPr>
        <w:t>4.乳制品饮料类包装的货物交货时，中标人所提供的同一批次商品剩余质保期必须为全部质保期的二分之一及以上。且外包装无破损，厂商标识完整，不得私自改装、分装或降低品质，货物包装不得有任何监管安全隐患。</w:t>
      </w:r>
    </w:p>
    <w:p w14:paraId="3CCB71F1" w14:textId="77777777" w:rsidR="00F044B0" w:rsidRPr="00435DBB" w:rsidRDefault="00000000" w:rsidP="007C00A3">
      <w:pPr>
        <w:spacing w:line="360" w:lineRule="auto"/>
        <w:ind w:firstLine="480"/>
        <w:rPr>
          <w:rFonts w:ascii="宋体" w:hAnsi="宋体" w:cs="宋体" w:hint="eastAsia"/>
          <w:sz w:val="24"/>
        </w:rPr>
      </w:pPr>
      <w:r>
        <w:rPr>
          <w:rFonts w:ascii="宋体" w:hAnsi="宋体" w:cs="宋体" w:hint="eastAsia"/>
          <w:sz w:val="24"/>
        </w:rPr>
        <w:t>5.乳制品饮料类绝不添加法律规定以外的添加剂，并保证在国内允许范围内使用添加剂，</w:t>
      </w:r>
      <w:proofErr w:type="gramStart"/>
      <w:r>
        <w:rPr>
          <w:rFonts w:ascii="宋体" w:hAnsi="宋体" w:cs="宋体" w:hint="eastAsia"/>
          <w:sz w:val="24"/>
        </w:rPr>
        <w:t>不</w:t>
      </w:r>
      <w:proofErr w:type="gramEnd"/>
      <w:r w:rsidRPr="00435DBB">
        <w:rPr>
          <w:rFonts w:ascii="宋体" w:hAnsi="宋体" w:cs="宋体" w:hint="eastAsia"/>
          <w:sz w:val="24"/>
        </w:rPr>
        <w:t>超量、超过范围使用添加剂。</w:t>
      </w:r>
    </w:p>
    <w:p w14:paraId="63DF0F2D" w14:textId="77777777" w:rsidR="00F044B0" w:rsidRPr="00435DBB" w:rsidRDefault="00000000" w:rsidP="007C00A3">
      <w:pPr>
        <w:spacing w:line="360" w:lineRule="auto"/>
        <w:ind w:firstLineChars="200" w:firstLine="482"/>
        <w:rPr>
          <w:rFonts w:ascii="宋体" w:hAnsi="宋体" w:cs="宋体" w:hint="eastAsia"/>
          <w:b/>
          <w:sz w:val="24"/>
        </w:rPr>
      </w:pPr>
      <w:r w:rsidRPr="00435DBB">
        <w:rPr>
          <w:rFonts w:ascii="宋体" w:hAnsi="宋体" w:cs="宋体" w:hint="eastAsia"/>
          <w:b/>
          <w:sz w:val="24"/>
        </w:rPr>
        <w:t>四、保质期要求：</w:t>
      </w:r>
    </w:p>
    <w:p w14:paraId="7F562F60" w14:textId="77777777" w:rsidR="00F044B0" w:rsidRPr="00435DBB" w:rsidRDefault="00000000" w:rsidP="007C00A3">
      <w:pPr>
        <w:spacing w:line="360" w:lineRule="auto"/>
        <w:ind w:firstLineChars="200" w:firstLine="482"/>
        <w:rPr>
          <w:rFonts w:ascii="宋体" w:hAnsi="宋体" w:cs="宋体" w:hint="eastAsia"/>
          <w:b/>
          <w:sz w:val="24"/>
        </w:rPr>
      </w:pPr>
      <w:r w:rsidRPr="00435DBB">
        <w:rPr>
          <w:rFonts w:ascii="宋体" w:hAnsi="宋体" w:cs="宋体" w:hint="eastAsia"/>
          <w:b/>
          <w:sz w:val="24"/>
        </w:rPr>
        <w:t>①鲜肉</w:t>
      </w:r>
      <w:proofErr w:type="gramStart"/>
      <w:r w:rsidRPr="00435DBB">
        <w:rPr>
          <w:rFonts w:ascii="宋体" w:hAnsi="宋体" w:cs="宋体" w:hint="eastAsia"/>
          <w:b/>
          <w:sz w:val="24"/>
        </w:rPr>
        <w:t>类要求</w:t>
      </w:r>
      <w:proofErr w:type="gramEnd"/>
      <w:r w:rsidRPr="00435DBB">
        <w:rPr>
          <w:rFonts w:ascii="宋体" w:hAnsi="宋体" w:cs="宋体" w:hint="eastAsia"/>
          <w:b/>
          <w:sz w:val="24"/>
        </w:rPr>
        <w:t>为新鲜且在8小时内屠宰。</w:t>
      </w:r>
    </w:p>
    <w:p w14:paraId="286463A6" w14:textId="77777777" w:rsidR="00F044B0" w:rsidRPr="00435DBB" w:rsidRDefault="00000000" w:rsidP="007C00A3">
      <w:pPr>
        <w:spacing w:line="360" w:lineRule="auto"/>
        <w:ind w:firstLineChars="200" w:firstLine="482"/>
        <w:rPr>
          <w:rFonts w:ascii="宋体" w:hAnsi="宋体" w:cs="宋体" w:hint="eastAsia"/>
          <w:b/>
          <w:sz w:val="24"/>
        </w:rPr>
      </w:pPr>
      <w:r w:rsidRPr="00435DBB">
        <w:rPr>
          <w:rFonts w:ascii="宋体" w:hAnsi="宋体" w:cs="宋体" w:hint="eastAsia"/>
          <w:b/>
          <w:sz w:val="24"/>
        </w:rPr>
        <w:t>②蔬菜、豆制品要求新鲜，无腐烂变质现象。</w:t>
      </w:r>
    </w:p>
    <w:p w14:paraId="2E4F8ED4" w14:textId="77777777" w:rsidR="00F044B0" w:rsidRPr="00435DBB" w:rsidRDefault="00000000" w:rsidP="007C00A3">
      <w:pPr>
        <w:spacing w:line="360" w:lineRule="auto"/>
        <w:ind w:firstLineChars="200" w:firstLine="482"/>
        <w:rPr>
          <w:rFonts w:ascii="宋体" w:hAnsi="宋体" w:cs="宋体" w:hint="eastAsia"/>
          <w:b/>
          <w:sz w:val="24"/>
        </w:rPr>
      </w:pPr>
      <w:r w:rsidRPr="00435DBB">
        <w:rPr>
          <w:rFonts w:ascii="宋体" w:hAnsi="宋体" w:cs="宋体" w:hint="eastAsia"/>
          <w:b/>
          <w:sz w:val="24"/>
        </w:rPr>
        <w:t>③禽蛋、冻品要求新鲜且在保鲜期内，无开裂滴漏、无腐烂变质现象。</w:t>
      </w:r>
    </w:p>
    <w:p w14:paraId="3D272558" w14:textId="77777777" w:rsidR="00F044B0" w:rsidRPr="00435DBB" w:rsidRDefault="00000000" w:rsidP="007C00A3">
      <w:pPr>
        <w:spacing w:line="360" w:lineRule="auto"/>
        <w:ind w:firstLineChars="200" w:firstLine="482"/>
        <w:rPr>
          <w:rFonts w:ascii="宋体" w:hAnsi="宋体" w:cs="宋体" w:hint="eastAsia"/>
          <w:b/>
          <w:sz w:val="24"/>
        </w:rPr>
      </w:pPr>
      <w:r w:rsidRPr="00435DBB">
        <w:rPr>
          <w:rFonts w:ascii="宋体" w:hAnsi="宋体" w:cs="宋体" w:hint="eastAsia"/>
          <w:b/>
          <w:sz w:val="24"/>
        </w:rPr>
        <w:t>④其他所有预包装类</w:t>
      </w:r>
      <w:proofErr w:type="gramStart"/>
      <w:r w:rsidRPr="00435DBB">
        <w:rPr>
          <w:rFonts w:ascii="宋体" w:hAnsi="宋体" w:cs="宋体" w:hint="eastAsia"/>
          <w:b/>
          <w:sz w:val="24"/>
        </w:rPr>
        <w:t>的食材剩余</w:t>
      </w:r>
      <w:proofErr w:type="gramEnd"/>
      <w:r w:rsidRPr="00435DBB">
        <w:rPr>
          <w:rFonts w:ascii="宋体" w:hAnsi="宋体" w:cs="宋体" w:hint="eastAsia"/>
          <w:b/>
          <w:sz w:val="24"/>
        </w:rPr>
        <w:t>质保期必须为全部质保期的二分之一及以上。</w:t>
      </w:r>
    </w:p>
    <w:p w14:paraId="21D08201" w14:textId="77777777" w:rsidR="00F044B0" w:rsidRPr="00435DBB" w:rsidRDefault="00000000" w:rsidP="007C00A3">
      <w:pPr>
        <w:spacing w:line="360" w:lineRule="auto"/>
        <w:ind w:firstLineChars="200" w:firstLine="482"/>
        <w:rPr>
          <w:rFonts w:ascii="宋体" w:hAnsi="宋体" w:cs="宋体" w:hint="eastAsia"/>
          <w:b/>
          <w:sz w:val="24"/>
        </w:rPr>
      </w:pPr>
      <w:r w:rsidRPr="00435DBB">
        <w:rPr>
          <w:rFonts w:ascii="宋体" w:hAnsi="宋体" w:cs="宋体" w:hint="eastAsia"/>
          <w:b/>
          <w:sz w:val="24"/>
        </w:rPr>
        <w:t>五、送货要求</w:t>
      </w:r>
    </w:p>
    <w:p w14:paraId="57181C74" w14:textId="0D4A1433" w:rsidR="00F044B0" w:rsidRPr="00435DBB" w:rsidRDefault="00000000" w:rsidP="007C00A3">
      <w:pPr>
        <w:spacing w:line="360" w:lineRule="auto"/>
        <w:ind w:firstLineChars="200" w:firstLine="480"/>
        <w:outlineLvl w:val="0"/>
        <w:rPr>
          <w:rFonts w:ascii="宋体" w:hAnsi="宋体" w:cs="宋体" w:hint="eastAsia"/>
          <w:sz w:val="24"/>
        </w:rPr>
      </w:pPr>
      <w:r w:rsidRPr="00435DBB">
        <w:rPr>
          <w:rFonts w:ascii="宋体" w:hAnsi="宋体" w:cs="宋体" w:hint="eastAsia"/>
          <w:sz w:val="24"/>
        </w:rPr>
        <w:t>（一）供应</w:t>
      </w:r>
      <w:proofErr w:type="gramStart"/>
      <w:r w:rsidRPr="00435DBB">
        <w:rPr>
          <w:rFonts w:ascii="宋体" w:hAnsi="宋体" w:cs="宋体" w:hint="eastAsia"/>
          <w:sz w:val="24"/>
        </w:rPr>
        <w:t>商按照</w:t>
      </w:r>
      <w:proofErr w:type="gramEnd"/>
      <w:r w:rsidRPr="00435DBB">
        <w:rPr>
          <w:rFonts w:ascii="宋体" w:hAnsi="宋体" w:cs="宋体" w:hint="eastAsia"/>
          <w:sz w:val="24"/>
        </w:rPr>
        <w:t>采购人采供部在当日19:00（北京时间）前书面确认的商品品种和数量，在第二日</w:t>
      </w:r>
      <w:r w:rsidR="009B5E4C" w:rsidRPr="00435DBB">
        <w:rPr>
          <w:rFonts w:ascii="宋体" w:hAnsi="宋体" w:cs="宋体" w:hint="eastAsia"/>
          <w:sz w:val="24"/>
        </w:rPr>
        <w:t>7</w:t>
      </w:r>
      <w:r w:rsidRPr="00435DBB">
        <w:rPr>
          <w:rFonts w:ascii="宋体" w:hAnsi="宋体" w:cs="宋体" w:hint="eastAsia"/>
          <w:sz w:val="24"/>
        </w:rPr>
        <w:t>:00 （北京时间）前送到采购人指定地点，如逾期则视为退货1次处理。若采购人出现紧急订货等特殊情况，供应商承诺按双方协商结果及时送达指定地点。一般</w:t>
      </w:r>
      <w:proofErr w:type="gramStart"/>
      <w:r w:rsidRPr="00435DBB">
        <w:rPr>
          <w:rFonts w:ascii="宋体" w:hAnsi="宋体" w:cs="宋体" w:hint="eastAsia"/>
          <w:sz w:val="24"/>
        </w:rPr>
        <w:t>每日送</w:t>
      </w:r>
      <w:proofErr w:type="gramEnd"/>
      <w:r w:rsidRPr="00435DBB">
        <w:rPr>
          <w:rFonts w:ascii="宋体" w:hAnsi="宋体" w:cs="宋体" w:hint="eastAsia"/>
          <w:sz w:val="24"/>
        </w:rPr>
        <w:t>一次；遇特殊情况时（如紧急采购、临时采购、量大采购等），中标人</w:t>
      </w:r>
      <w:r w:rsidRPr="00435DBB">
        <w:rPr>
          <w:rFonts w:ascii="宋体" w:hAnsi="宋体" w:cs="宋体" w:hint="eastAsia"/>
          <w:sz w:val="24"/>
        </w:rPr>
        <w:lastRenderedPageBreak/>
        <w:t>要积极配合采购人。</w:t>
      </w:r>
    </w:p>
    <w:p w14:paraId="42A29E1E" w14:textId="5A270D5D" w:rsidR="00F044B0" w:rsidRPr="00435DBB" w:rsidRDefault="00000000" w:rsidP="007C00A3">
      <w:pPr>
        <w:spacing w:line="360" w:lineRule="auto"/>
        <w:ind w:firstLineChars="200" w:firstLine="480"/>
        <w:outlineLvl w:val="0"/>
        <w:rPr>
          <w:rFonts w:ascii="宋体" w:hAnsi="宋体" w:cs="宋体" w:hint="eastAsia"/>
          <w:sz w:val="24"/>
        </w:rPr>
      </w:pPr>
      <w:r w:rsidRPr="00435DBB">
        <w:rPr>
          <w:rFonts w:ascii="宋体" w:hAnsi="宋体" w:cs="宋体" w:hint="eastAsia"/>
          <w:sz w:val="24"/>
        </w:rPr>
        <w:t>（二）</w:t>
      </w:r>
      <w:r w:rsidRPr="00435DBB">
        <w:rPr>
          <w:rFonts w:ascii="宋体" w:hAnsi="宋体" w:cs="宋体" w:hint="eastAsia"/>
          <w:b/>
          <w:bCs/>
          <w:sz w:val="24"/>
        </w:rPr>
        <w:t>[配送地点：</w:t>
      </w:r>
      <w:r w:rsidR="009B5E4C" w:rsidRPr="00435DBB">
        <w:rPr>
          <w:rFonts w:ascii="宋体" w:hAnsi="宋体" w:cs="宋体"/>
          <w:b/>
          <w:bCs/>
          <w:sz w:val="24"/>
        </w:rPr>
        <w:t>1.文溪东路消防站:浦江县浦南街道文溪东路333号；2.乐门大道消防站:浦江县白马镇乐门大道2号；3.檀溪镇消防站:浦江县檀溪镇檀溪中路与侯中线交叉口；4.月泉路消防站:浦江县浦阳</w:t>
      </w:r>
      <w:proofErr w:type="gramStart"/>
      <w:r w:rsidR="009B5E4C" w:rsidRPr="00435DBB">
        <w:rPr>
          <w:rFonts w:ascii="宋体" w:hAnsi="宋体" w:cs="宋体"/>
          <w:b/>
          <w:bCs/>
          <w:sz w:val="24"/>
        </w:rPr>
        <w:t>街道月泉</w:t>
      </w:r>
      <w:proofErr w:type="gramEnd"/>
      <w:r w:rsidR="009B5E4C" w:rsidRPr="00435DBB">
        <w:rPr>
          <w:rFonts w:ascii="宋体" w:hAnsi="宋体" w:cs="宋体"/>
          <w:b/>
          <w:bCs/>
          <w:sz w:val="24"/>
        </w:rPr>
        <w:t>西路72号。</w:t>
      </w:r>
      <w:r w:rsidRPr="00435DBB">
        <w:rPr>
          <w:rFonts w:ascii="宋体" w:hAnsi="宋体" w:cs="宋体" w:hint="eastAsia"/>
          <w:b/>
          <w:bCs/>
          <w:sz w:val="24"/>
        </w:rPr>
        <w:t>]</w:t>
      </w:r>
      <w:r w:rsidRPr="00435DBB">
        <w:rPr>
          <w:rFonts w:ascii="宋体" w:hAnsi="宋体" w:cs="宋体" w:hint="eastAsia"/>
          <w:sz w:val="24"/>
        </w:rPr>
        <w:t>，如有疑问，由双方协商；项目服务期内若采购人开设新的站点或配送点均由中标人</w:t>
      </w:r>
      <w:proofErr w:type="gramStart"/>
      <w:r w:rsidRPr="00435DBB">
        <w:rPr>
          <w:rFonts w:ascii="宋体" w:hAnsi="宋体" w:cs="宋体" w:hint="eastAsia"/>
          <w:sz w:val="24"/>
        </w:rPr>
        <w:t>负责食材供应</w:t>
      </w:r>
      <w:proofErr w:type="gramEnd"/>
      <w:r w:rsidRPr="00435DBB">
        <w:rPr>
          <w:rFonts w:ascii="宋体" w:hAnsi="宋体" w:cs="宋体" w:hint="eastAsia"/>
          <w:sz w:val="24"/>
        </w:rPr>
        <w:t>服务。</w:t>
      </w:r>
    </w:p>
    <w:p w14:paraId="464A454A" w14:textId="77777777" w:rsidR="00F044B0" w:rsidRPr="00435DBB" w:rsidRDefault="00000000" w:rsidP="007C00A3">
      <w:pPr>
        <w:spacing w:line="360" w:lineRule="auto"/>
        <w:ind w:firstLineChars="200" w:firstLine="480"/>
        <w:rPr>
          <w:rFonts w:ascii="宋体" w:hAnsi="宋体" w:cs="宋体" w:hint="eastAsia"/>
          <w:sz w:val="24"/>
          <w:shd w:val="clear" w:color="auto" w:fill="FFFFFF"/>
        </w:rPr>
      </w:pPr>
      <w:r w:rsidRPr="00435DBB">
        <w:rPr>
          <w:rFonts w:ascii="宋体" w:hAnsi="宋体" w:cs="宋体" w:hint="eastAsia"/>
          <w:sz w:val="24"/>
          <w:shd w:val="clear" w:color="auto" w:fill="FFFFFF"/>
        </w:rPr>
        <w:t>（三）书面通知：合同期内双方的确认、联系均以书面形式。采购人以书面形式下订货单、通知等；中标人也必须以书面形式确认。“书面形式”包括信函、传真、电子邮件等。双方约定指定项目的联系人、联系电话、手机号、信函收件地址、传真号、电子邮件号等，上述信息有变更的双方需要提前10日向对方提出变更请求。</w:t>
      </w:r>
    </w:p>
    <w:p w14:paraId="2A50FA15" w14:textId="77777777" w:rsidR="00F044B0" w:rsidRPr="00435DBB" w:rsidRDefault="00000000" w:rsidP="007C00A3">
      <w:pPr>
        <w:spacing w:line="360" w:lineRule="auto"/>
        <w:ind w:firstLineChars="200" w:firstLine="480"/>
        <w:rPr>
          <w:rFonts w:ascii="宋体" w:hAnsi="宋体" w:cs="宋体" w:hint="eastAsia"/>
          <w:sz w:val="24"/>
          <w:shd w:val="clear" w:color="auto" w:fill="FFFFFF"/>
        </w:rPr>
      </w:pPr>
      <w:r w:rsidRPr="00435DBB">
        <w:rPr>
          <w:rFonts w:ascii="宋体" w:hAnsi="宋体" w:cs="宋体" w:hint="eastAsia"/>
          <w:sz w:val="24"/>
          <w:shd w:val="clear" w:color="auto" w:fill="FFFFFF"/>
        </w:rPr>
        <w:t>（四）中标人配送商品时，要遵守采购人内部各项纪律，服从采购人的管理。</w:t>
      </w:r>
    </w:p>
    <w:p w14:paraId="7F96B511" w14:textId="77777777" w:rsidR="00F044B0" w:rsidRPr="00435DBB" w:rsidRDefault="00000000" w:rsidP="007C00A3">
      <w:pPr>
        <w:spacing w:line="360" w:lineRule="auto"/>
        <w:ind w:firstLineChars="200" w:firstLine="480"/>
        <w:rPr>
          <w:rFonts w:ascii="宋体" w:hAnsi="宋体" w:cs="宋体" w:hint="eastAsia"/>
          <w:sz w:val="24"/>
          <w:shd w:val="clear" w:color="auto" w:fill="FFFFFF"/>
        </w:rPr>
      </w:pPr>
      <w:r w:rsidRPr="00435DBB">
        <w:rPr>
          <w:rFonts w:ascii="宋体" w:hAnsi="宋体" w:cs="宋体" w:hint="eastAsia"/>
          <w:sz w:val="24"/>
          <w:shd w:val="clear" w:color="auto" w:fill="FFFFFF"/>
        </w:rPr>
        <w:t>（五）货物运输费用及途中产生的风险，由中标人负责。</w:t>
      </w:r>
    </w:p>
    <w:p w14:paraId="53AD4B47" w14:textId="77777777" w:rsidR="00F044B0" w:rsidRPr="00435DBB" w:rsidRDefault="00000000" w:rsidP="007C00A3">
      <w:pPr>
        <w:spacing w:line="360" w:lineRule="auto"/>
        <w:ind w:firstLineChars="200" w:firstLine="480"/>
        <w:rPr>
          <w:rFonts w:ascii="宋体" w:hAnsi="宋体" w:cs="宋体" w:hint="eastAsia"/>
          <w:sz w:val="24"/>
          <w:shd w:val="clear" w:color="auto" w:fill="FFFFFF"/>
        </w:rPr>
      </w:pPr>
      <w:r w:rsidRPr="00435DBB">
        <w:rPr>
          <w:rFonts w:ascii="宋体" w:hAnsi="宋体" w:cs="宋体" w:hint="eastAsia"/>
          <w:sz w:val="24"/>
          <w:shd w:val="clear" w:color="auto" w:fill="FFFFFF"/>
        </w:rPr>
        <w:t>（六）送货人员持有健康证明。</w:t>
      </w:r>
    </w:p>
    <w:p w14:paraId="3A2DD79B" w14:textId="77777777" w:rsidR="00F044B0" w:rsidRPr="00435DBB" w:rsidRDefault="00000000" w:rsidP="007C00A3">
      <w:pPr>
        <w:spacing w:line="360" w:lineRule="auto"/>
        <w:ind w:firstLineChars="197" w:firstLine="475"/>
        <w:rPr>
          <w:rFonts w:ascii="宋体" w:hAnsi="宋体" w:cs="宋体" w:hint="eastAsia"/>
          <w:b/>
          <w:sz w:val="24"/>
        </w:rPr>
      </w:pPr>
      <w:r w:rsidRPr="00435DBB">
        <w:rPr>
          <w:rFonts w:ascii="宋体" w:hAnsi="宋体" w:cs="宋体" w:hint="eastAsia"/>
          <w:b/>
          <w:sz w:val="24"/>
        </w:rPr>
        <w:t>六、货物验收方式</w:t>
      </w:r>
    </w:p>
    <w:p w14:paraId="0BB535F8" w14:textId="77777777" w:rsidR="00F044B0" w:rsidRPr="00435DBB" w:rsidRDefault="00000000" w:rsidP="007C00A3">
      <w:pPr>
        <w:spacing w:line="360" w:lineRule="auto"/>
        <w:ind w:firstLine="480"/>
        <w:rPr>
          <w:rFonts w:ascii="宋体" w:hAnsi="宋体" w:cs="宋体" w:hint="eastAsia"/>
          <w:sz w:val="24"/>
        </w:rPr>
      </w:pPr>
      <w:r w:rsidRPr="00435DBB">
        <w:rPr>
          <w:rFonts w:ascii="宋体" w:hAnsi="宋体" w:cs="宋体" w:hint="eastAsia"/>
          <w:sz w:val="24"/>
        </w:rPr>
        <w:t>采购人在到货后按照订单进行初步验收，中标人每次交货时应同时附一式三联送货单, 采购人留存二联, 中标人留存</w:t>
      </w:r>
      <w:proofErr w:type="gramStart"/>
      <w:r w:rsidRPr="00435DBB">
        <w:rPr>
          <w:rFonts w:ascii="宋体" w:hAnsi="宋体" w:cs="宋体" w:hint="eastAsia"/>
          <w:sz w:val="24"/>
        </w:rPr>
        <w:t>一</w:t>
      </w:r>
      <w:proofErr w:type="gramEnd"/>
      <w:r w:rsidRPr="00435DBB">
        <w:rPr>
          <w:rFonts w:ascii="宋体" w:hAnsi="宋体" w:cs="宋体" w:hint="eastAsia"/>
          <w:sz w:val="24"/>
        </w:rPr>
        <w:t>联,送货单需填写商品的种类、规格、数量、包装等情况。采购人在中标人货物送达后组织专人按采购人内部采购验收管理办法和合同约定种类、规格、数量、包装、生产日期等要求当场进行验收，验收时中标人的相关人员应陪同在场并在有关单据上签字确认，此验收只是对产品外观、数量、生产日期的验收，并不是对产品质量的最终验收。如采购人在使用过程中发现产品质量问题的，仍有权要求退货或更换，所产生一切后果由中标人承担。</w:t>
      </w:r>
    </w:p>
    <w:p w14:paraId="41E42AB5" w14:textId="77777777" w:rsidR="00F044B0" w:rsidRPr="00435DBB" w:rsidRDefault="00000000" w:rsidP="007C00A3">
      <w:pPr>
        <w:spacing w:line="360" w:lineRule="auto"/>
        <w:ind w:firstLineChars="197" w:firstLine="475"/>
        <w:rPr>
          <w:rFonts w:ascii="宋体" w:hAnsi="宋体" w:cs="宋体" w:hint="eastAsia"/>
          <w:b/>
          <w:sz w:val="24"/>
        </w:rPr>
      </w:pPr>
      <w:r w:rsidRPr="00435DBB">
        <w:rPr>
          <w:rFonts w:ascii="宋体" w:hAnsi="宋体" w:cs="宋体" w:hint="eastAsia"/>
          <w:b/>
          <w:sz w:val="24"/>
        </w:rPr>
        <w:t>▲七、食品安全要求</w:t>
      </w:r>
    </w:p>
    <w:p w14:paraId="694743C2" w14:textId="77777777" w:rsidR="00F044B0" w:rsidRPr="00435DBB" w:rsidRDefault="00000000" w:rsidP="007C00A3">
      <w:pPr>
        <w:spacing w:line="360" w:lineRule="auto"/>
        <w:ind w:firstLineChars="200" w:firstLine="480"/>
        <w:rPr>
          <w:rFonts w:ascii="宋体" w:hAnsi="宋体" w:cs="宋体" w:hint="eastAsia"/>
          <w:sz w:val="24"/>
        </w:rPr>
      </w:pPr>
      <w:r w:rsidRPr="00435DBB">
        <w:rPr>
          <w:rFonts w:ascii="宋体" w:hAnsi="宋体" w:cs="宋体" w:hint="eastAsia"/>
          <w:sz w:val="24"/>
        </w:rPr>
        <w:t>（一）若因中标人原因，造成采购人场所内公共性食品安全危机的，中标人应负全部责任，并承担由此造成的经济损失及可能发生的法律责任。</w:t>
      </w:r>
    </w:p>
    <w:p w14:paraId="6DFF59CB" w14:textId="77777777" w:rsidR="00F044B0" w:rsidRPr="00435DBB" w:rsidRDefault="00000000" w:rsidP="007C00A3">
      <w:pPr>
        <w:spacing w:line="360" w:lineRule="auto"/>
        <w:ind w:firstLineChars="200" w:firstLine="480"/>
        <w:rPr>
          <w:rFonts w:ascii="宋体" w:hAnsi="宋体" w:cs="宋体" w:hint="eastAsia"/>
          <w:sz w:val="24"/>
        </w:rPr>
      </w:pPr>
      <w:r w:rsidRPr="00435DBB">
        <w:rPr>
          <w:rFonts w:ascii="宋体" w:hAnsi="宋体" w:cs="宋体" w:hint="eastAsia"/>
          <w:sz w:val="24"/>
        </w:rPr>
        <w:t>（二）中标人在供货期间，各类产品因不符合供货要求出现质量问题的，中标人应负责无条件退换货</w:t>
      </w:r>
      <w:r w:rsidRPr="00435DBB">
        <w:rPr>
          <w:rFonts w:ascii="宋体" w:hAnsi="宋体" w:cs="宋体" w:hint="eastAsia"/>
          <w:bCs/>
          <w:sz w:val="24"/>
        </w:rPr>
        <w:t>（如需要第三方检测的无论检测结果如何，检测费用均由中标人承担）</w:t>
      </w:r>
      <w:r w:rsidRPr="00435DBB">
        <w:rPr>
          <w:rFonts w:ascii="宋体" w:hAnsi="宋体" w:cs="宋体" w:hint="eastAsia"/>
          <w:sz w:val="24"/>
        </w:rPr>
        <w:t>，问题严重的将终止供货，并由中标人承担由此造成的全部经济损失及责任。</w:t>
      </w:r>
    </w:p>
    <w:p w14:paraId="7824A54C" w14:textId="77777777" w:rsidR="00F044B0" w:rsidRPr="00435DBB" w:rsidRDefault="00000000" w:rsidP="007C00A3">
      <w:pPr>
        <w:spacing w:line="360" w:lineRule="auto"/>
        <w:ind w:firstLineChars="200" w:firstLine="480"/>
        <w:rPr>
          <w:rFonts w:ascii="宋体" w:hAnsi="宋体" w:cs="宋体" w:hint="eastAsia"/>
          <w:sz w:val="24"/>
        </w:rPr>
      </w:pPr>
      <w:r w:rsidRPr="00435DBB">
        <w:rPr>
          <w:rFonts w:ascii="宋体" w:hAnsi="宋体" w:cs="宋体" w:hint="eastAsia"/>
          <w:sz w:val="24"/>
        </w:rPr>
        <w:t>（三）不论以何种形式进行供货，中标人都必须按照其在招标文件、投标文件及合同中做出的服务承诺履行相关义务。</w:t>
      </w:r>
    </w:p>
    <w:p w14:paraId="30E64BD2" w14:textId="77777777" w:rsidR="00F044B0" w:rsidRPr="00435DBB" w:rsidRDefault="00000000" w:rsidP="007C00A3">
      <w:pPr>
        <w:spacing w:line="360" w:lineRule="auto"/>
        <w:ind w:firstLineChars="200" w:firstLine="482"/>
        <w:rPr>
          <w:rFonts w:ascii="宋体" w:hAnsi="宋体" w:cs="宋体" w:hint="eastAsia"/>
          <w:b/>
          <w:sz w:val="24"/>
        </w:rPr>
      </w:pPr>
      <w:r w:rsidRPr="00435DBB">
        <w:rPr>
          <w:rFonts w:ascii="宋体" w:hAnsi="宋体" w:cs="宋体" w:hint="eastAsia"/>
          <w:b/>
          <w:sz w:val="24"/>
        </w:rPr>
        <w:t>八、项目总体服务要求</w:t>
      </w:r>
    </w:p>
    <w:p w14:paraId="0DF790D5" w14:textId="77777777" w:rsidR="00F044B0" w:rsidRPr="006D1119" w:rsidRDefault="00000000" w:rsidP="007C00A3">
      <w:pPr>
        <w:spacing w:line="360" w:lineRule="auto"/>
        <w:ind w:firstLineChars="200" w:firstLine="480"/>
        <w:rPr>
          <w:rFonts w:ascii="宋体" w:hAnsi="宋体" w:cs="宋体" w:hint="eastAsia"/>
          <w:sz w:val="24"/>
        </w:rPr>
      </w:pPr>
      <w:r w:rsidRPr="00435DBB">
        <w:rPr>
          <w:rFonts w:ascii="宋体" w:hAnsi="宋体" w:cs="宋体" w:hint="eastAsia"/>
          <w:sz w:val="24"/>
        </w:rPr>
        <w:lastRenderedPageBreak/>
        <w:t>（一）中标人必须固定1～2名送货驾驶员和1～2辆送货车辆，</w:t>
      </w:r>
      <w:r w:rsidRPr="006D1119">
        <w:rPr>
          <w:rFonts w:ascii="宋体" w:hAnsi="宋体" w:cs="宋体" w:hint="eastAsia"/>
          <w:sz w:val="24"/>
        </w:rPr>
        <w:t>合同签订后7个工作日内并将相关的证件复印件【驾驶员的驾驶证复印件及身份证复印件、最近一年在中标单位（若属于租赁的提供租赁协议，驾驶员在出租单位的在职社保缴纳材料）的缴纳社保的依据材料、车辆行驶证复印件等】交采购人备案。人员、车辆一经固定，无特殊理由不能临时变更，如变更需提前通知采购人。</w:t>
      </w:r>
    </w:p>
    <w:p w14:paraId="6D7BF12D" w14:textId="77777777" w:rsidR="00F044B0" w:rsidRDefault="00000000" w:rsidP="007C00A3">
      <w:pPr>
        <w:spacing w:line="360" w:lineRule="auto"/>
        <w:ind w:firstLineChars="195" w:firstLine="468"/>
        <w:rPr>
          <w:rFonts w:ascii="宋体" w:hAnsi="宋体" w:cs="宋体" w:hint="eastAsia"/>
          <w:sz w:val="24"/>
        </w:rPr>
      </w:pPr>
      <w:r>
        <w:rPr>
          <w:rFonts w:ascii="宋体" w:hAnsi="宋体" w:cs="宋体" w:hint="eastAsia"/>
          <w:sz w:val="24"/>
        </w:rPr>
        <w:t>（二）</w:t>
      </w:r>
      <w:r>
        <w:rPr>
          <w:rFonts w:ascii="宋体" w:hAnsi="宋体" w:cs="宋体" w:hint="eastAsia"/>
          <w:bCs/>
          <w:sz w:val="24"/>
        </w:rPr>
        <w:t>供应商投标时的授权代表与本项目负责人必须为同一人，包括签订合同、供货期内的供货和售后服务由投标授权代表负责完成，未经采购人同意不得中途换人；否则采购人有权解除合同，造成采购人损失的按实际损失赔偿，且履约保证金不予退还。</w:t>
      </w:r>
    </w:p>
    <w:p w14:paraId="46E03539" w14:textId="77777777" w:rsidR="00F044B0" w:rsidRDefault="00000000" w:rsidP="007C00A3">
      <w:pPr>
        <w:spacing w:line="360" w:lineRule="auto"/>
        <w:ind w:firstLineChars="200" w:firstLine="482"/>
        <w:rPr>
          <w:rFonts w:ascii="宋体" w:hAnsi="宋体" w:cs="宋体" w:hint="eastAsia"/>
          <w:b/>
          <w:sz w:val="24"/>
        </w:rPr>
      </w:pPr>
      <w:r>
        <w:rPr>
          <w:rFonts w:ascii="宋体" w:hAnsi="宋体" w:cs="宋体" w:hint="eastAsia"/>
          <w:b/>
          <w:sz w:val="24"/>
        </w:rPr>
        <w:t>九、履约保证金</w:t>
      </w:r>
    </w:p>
    <w:p w14:paraId="22669883" w14:textId="77777777" w:rsidR="00F044B0" w:rsidRDefault="00000000" w:rsidP="007C00A3">
      <w:pPr>
        <w:spacing w:line="360" w:lineRule="auto"/>
        <w:ind w:firstLineChars="176" w:firstLine="424"/>
        <w:rPr>
          <w:rFonts w:ascii="宋体" w:hAnsi="宋体" w:cs="宋体" w:hint="eastAsia"/>
          <w:bCs/>
          <w:sz w:val="24"/>
        </w:rPr>
      </w:pPr>
      <w:r>
        <w:rPr>
          <w:rFonts w:ascii="宋体" w:hAnsi="宋体" w:cs="宋体" w:hint="eastAsia"/>
          <w:b/>
          <w:sz w:val="24"/>
        </w:rPr>
        <w:t>▲</w:t>
      </w:r>
      <w:r>
        <w:rPr>
          <w:rFonts w:ascii="宋体" w:hAnsi="宋体" w:cs="宋体" w:hint="eastAsia"/>
          <w:sz w:val="24"/>
        </w:rPr>
        <w:t>（一）履约保证金额度：预算金额*1%计收</w:t>
      </w:r>
      <w:r>
        <w:rPr>
          <w:rFonts w:ascii="宋体" w:hAnsi="宋体" w:cs="宋体" w:hint="eastAsia"/>
          <w:bCs/>
          <w:sz w:val="24"/>
        </w:rPr>
        <w:t>。</w:t>
      </w:r>
    </w:p>
    <w:p w14:paraId="54F59408" w14:textId="77777777" w:rsidR="00F044B0" w:rsidRDefault="00000000" w:rsidP="007C00A3">
      <w:pPr>
        <w:snapToGrid w:val="0"/>
        <w:spacing w:line="360" w:lineRule="auto"/>
        <w:ind w:firstLineChars="176" w:firstLine="422"/>
        <w:rPr>
          <w:rFonts w:ascii="宋体" w:hAnsi="宋体" w:cs="宋体" w:hint="eastAsia"/>
          <w:sz w:val="24"/>
        </w:rPr>
      </w:pPr>
      <w:r>
        <w:rPr>
          <w:rFonts w:ascii="宋体" w:hAnsi="宋体" w:cs="宋体" w:hint="eastAsia"/>
          <w:sz w:val="24"/>
        </w:rPr>
        <w:t>（二）缴纳方式：以支票、汇票、本票或者金融机构、担保机构出具的保函等非现金形式提交。</w:t>
      </w:r>
    </w:p>
    <w:p w14:paraId="6C3CEAD1" w14:textId="77777777" w:rsidR="00F044B0" w:rsidRDefault="00000000" w:rsidP="007C00A3">
      <w:pPr>
        <w:snapToGrid w:val="0"/>
        <w:spacing w:line="360" w:lineRule="auto"/>
        <w:ind w:firstLineChars="176" w:firstLine="422"/>
        <w:rPr>
          <w:rFonts w:ascii="宋体" w:hAnsi="宋体" w:cs="宋体" w:hint="eastAsia"/>
          <w:sz w:val="24"/>
        </w:rPr>
      </w:pPr>
      <w:r>
        <w:rPr>
          <w:rFonts w:ascii="宋体" w:hAnsi="宋体" w:cs="宋体" w:hint="eastAsia"/>
          <w:sz w:val="24"/>
        </w:rPr>
        <w:t>（三）提交时间：合同签订次日起30日内原件提交至采购人。</w:t>
      </w:r>
    </w:p>
    <w:p w14:paraId="7809540D" w14:textId="77777777" w:rsidR="00F044B0" w:rsidRPr="006D1119" w:rsidRDefault="00000000" w:rsidP="007C00A3">
      <w:pPr>
        <w:snapToGrid w:val="0"/>
        <w:spacing w:line="360" w:lineRule="auto"/>
        <w:ind w:firstLineChars="176" w:firstLine="422"/>
        <w:rPr>
          <w:rFonts w:ascii="宋体" w:hAnsi="宋体" w:cs="宋体" w:hint="eastAsia"/>
          <w:sz w:val="24"/>
        </w:rPr>
      </w:pPr>
      <w:r>
        <w:rPr>
          <w:rFonts w:ascii="宋体" w:hAnsi="宋体" w:cs="宋体" w:hint="eastAsia"/>
          <w:sz w:val="24"/>
        </w:rPr>
        <w:t>（</w:t>
      </w:r>
      <w:r w:rsidRPr="006D1119">
        <w:rPr>
          <w:rFonts w:ascii="宋体" w:hAnsi="宋体" w:cs="宋体" w:hint="eastAsia"/>
          <w:sz w:val="24"/>
        </w:rPr>
        <w:t>四）履约保证金用于合同期内中标人违约时向采购人支付违约金。履约保证金不足以扣除相关违约金的，采购人将保留继续追究的权利，履约保证金使用后7日内成交人应补足。</w:t>
      </w:r>
    </w:p>
    <w:p w14:paraId="18EA67F1" w14:textId="77777777" w:rsidR="00F044B0" w:rsidRDefault="00000000" w:rsidP="007C00A3">
      <w:pPr>
        <w:snapToGrid w:val="0"/>
        <w:spacing w:line="360" w:lineRule="auto"/>
        <w:ind w:firstLineChars="176" w:firstLine="422"/>
        <w:rPr>
          <w:rFonts w:ascii="宋体" w:hAnsi="宋体" w:cs="宋体" w:hint="eastAsia"/>
          <w:sz w:val="24"/>
        </w:rPr>
      </w:pPr>
      <w:r w:rsidRPr="006D1119">
        <w:rPr>
          <w:rFonts w:ascii="宋体" w:hAnsi="宋体" w:cs="宋体" w:hint="eastAsia"/>
          <w:sz w:val="24"/>
        </w:rPr>
        <w:t>（五）保函有效期：自合同签订之日起至合同有效期满后2个月。</w:t>
      </w:r>
    </w:p>
    <w:p w14:paraId="4ABBCA98" w14:textId="77ADD768" w:rsidR="00167EE6" w:rsidRPr="00167EE6" w:rsidRDefault="00167EE6" w:rsidP="00167EE6">
      <w:pPr>
        <w:snapToGrid w:val="0"/>
        <w:spacing w:line="360" w:lineRule="auto"/>
        <w:ind w:firstLineChars="176" w:firstLine="422"/>
        <w:rPr>
          <w:rFonts w:ascii="宋体" w:hAnsi="宋体" w:cs="宋体" w:hint="eastAsia"/>
          <w:sz w:val="24"/>
        </w:rPr>
      </w:pPr>
      <w:r>
        <w:rPr>
          <w:rFonts w:ascii="宋体" w:hAnsi="宋体" w:cs="宋体" w:hint="eastAsia"/>
          <w:sz w:val="24"/>
        </w:rPr>
        <w:t>（六）</w:t>
      </w:r>
      <w:r w:rsidRPr="00167EE6">
        <w:rPr>
          <w:rFonts w:ascii="宋体" w:hAnsi="宋体" w:cs="宋体" w:hint="eastAsia"/>
          <w:sz w:val="24"/>
        </w:rPr>
        <w:t>履约保证退还</w:t>
      </w:r>
      <w:r>
        <w:rPr>
          <w:rFonts w:ascii="宋体" w:hAnsi="宋体" w:cs="宋体" w:hint="eastAsia"/>
          <w:sz w:val="24"/>
        </w:rPr>
        <w:t>：</w:t>
      </w:r>
      <w:r w:rsidRPr="00167EE6">
        <w:rPr>
          <w:rFonts w:ascii="宋体" w:hAnsi="宋体" w:cs="宋体" w:hint="eastAsia"/>
          <w:sz w:val="24"/>
        </w:rPr>
        <w:t>合同服务期满后 30日内不计</w:t>
      </w:r>
      <w:proofErr w:type="gramStart"/>
      <w:r w:rsidRPr="00167EE6">
        <w:rPr>
          <w:rFonts w:ascii="宋体" w:hAnsi="宋体" w:cs="宋体" w:hint="eastAsia"/>
          <w:sz w:val="24"/>
        </w:rPr>
        <w:t>息</w:t>
      </w:r>
      <w:proofErr w:type="gramEnd"/>
      <w:r w:rsidRPr="00167EE6">
        <w:rPr>
          <w:rFonts w:ascii="宋体" w:hAnsi="宋体" w:cs="宋体" w:hint="eastAsia"/>
          <w:sz w:val="24"/>
        </w:rPr>
        <w:t>退还。</w:t>
      </w:r>
    </w:p>
    <w:p w14:paraId="73A24DB5" w14:textId="77777777" w:rsidR="00F044B0" w:rsidRPr="006D1119" w:rsidRDefault="00000000" w:rsidP="007C00A3">
      <w:pPr>
        <w:spacing w:line="360" w:lineRule="auto"/>
        <w:ind w:firstLineChars="200" w:firstLine="482"/>
        <w:rPr>
          <w:rFonts w:ascii="宋体" w:hAnsi="宋体" w:cs="宋体" w:hint="eastAsia"/>
          <w:b/>
          <w:sz w:val="24"/>
        </w:rPr>
      </w:pPr>
      <w:r w:rsidRPr="006D1119">
        <w:rPr>
          <w:rFonts w:ascii="宋体" w:hAnsi="宋体" w:cs="宋体" w:hint="eastAsia"/>
          <w:b/>
          <w:sz w:val="24"/>
        </w:rPr>
        <w:t>十、货款结算</w:t>
      </w:r>
    </w:p>
    <w:p w14:paraId="348C0BB2" w14:textId="77777777" w:rsidR="00F044B0" w:rsidRPr="006D1119" w:rsidRDefault="00000000" w:rsidP="007C00A3">
      <w:pPr>
        <w:spacing w:line="360" w:lineRule="auto"/>
        <w:ind w:firstLine="426"/>
        <w:rPr>
          <w:rFonts w:ascii="宋体" w:hAnsi="宋体" w:cs="宋体" w:hint="eastAsia"/>
          <w:b/>
          <w:bCs/>
          <w:sz w:val="24"/>
          <w:shd w:val="clear" w:color="auto" w:fill="FFFFFF"/>
        </w:rPr>
      </w:pPr>
      <w:r w:rsidRPr="006D1119">
        <w:rPr>
          <w:rFonts w:ascii="宋体" w:hAnsi="宋体" w:cs="宋体" w:hint="eastAsia"/>
          <w:b/>
          <w:bCs/>
          <w:sz w:val="24"/>
          <w:shd w:val="clear" w:color="auto" w:fill="FFFFFF"/>
        </w:rPr>
        <w:t>（一）结算单价=基准单价×（中标折扣），中标折扣在合同期内不作调整。</w:t>
      </w:r>
    </w:p>
    <w:p w14:paraId="7BA977B7" w14:textId="77777777" w:rsidR="00F044B0" w:rsidRPr="006D1119" w:rsidRDefault="00000000" w:rsidP="007C00A3">
      <w:pPr>
        <w:spacing w:line="360" w:lineRule="auto"/>
        <w:ind w:firstLine="426"/>
        <w:rPr>
          <w:rFonts w:ascii="宋体" w:hAnsi="宋体" w:cs="宋体" w:hint="eastAsia"/>
          <w:sz w:val="24"/>
        </w:rPr>
      </w:pPr>
      <w:r w:rsidRPr="006D1119">
        <w:rPr>
          <w:rFonts w:ascii="宋体" w:hAnsi="宋体" w:cs="宋体" w:hint="eastAsia"/>
          <w:sz w:val="24"/>
        </w:rPr>
        <w:t>（二）结算时间：</w:t>
      </w:r>
    </w:p>
    <w:p w14:paraId="2F628F55" w14:textId="77777777" w:rsidR="00F044B0" w:rsidRDefault="00000000" w:rsidP="007C00A3">
      <w:pPr>
        <w:snapToGrid w:val="0"/>
        <w:spacing w:line="360" w:lineRule="auto"/>
        <w:ind w:firstLineChars="200" w:firstLine="480"/>
        <w:rPr>
          <w:rFonts w:ascii="宋体" w:hAnsi="宋体" w:cs="宋体" w:hint="eastAsia"/>
          <w:sz w:val="24"/>
        </w:rPr>
      </w:pPr>
      <w:r w:rsidRPr="006D1119">
        <w:rPr>
          <w:rFonts w:ascii="宋体" w:hAnsi="宋体" w:cs="宋体" w:hint="eastAsia"/>
          <w:sz w:val="24"/>
        </w:rPr>
        <w:t>货款按每15天为一个结算周期结算。中标人按供货类别开具本公</w:t>
      </w:r>
      <w:r>
        <w:rPr>
          <w:rFonts w:ascii="宋体" w:hAnsi="宋体" w:cs="宋体" w:hint="eastAsia"/>
          <w:sz w:val="24"/>
        </w:rPr>
        <w:t>司税务发票，提供本公司账号，中标人开具非本公司发票的，采购人有权拒绝接收、拒绝转款；中标人开具本周期内双方核实后的商品实际销售数量乘以结算单价所得金额的发票并提供周期内送货清单及单据，采购人按内部流程审批后向中标人支付货款。结算日起三个工作日内中标人未及时开具发票及单据的则顺延到下个周期一起结算。在商品使用过程中，如发现有质量问题的，在质量问题调查期间，采购人有权延迟支付当期货款，直至问题调查清楚后再予以支付。</w:t>
      </w:r>
    </w:p>
    <w:p w14:paraId="7321806D" w14:textId="77777777" w:rsidR="00F044B0" w:rsidRPr="009B5E4C" w:rsidRDefault="00000000" w:rsidP="007C00A3">
      <w:pPr>
        <w:snapToGrid w:val="0"/>
        <w:spacing w:line="360" w:lineRule="auto"/>
        <w:ind w:firstLineChars="176" w:firstLine="424"/>
        <w:rPr>
          <w:rFonts w:ascii="宋体" w:hAnsi="宋体" w:cs="宋体" w:hint="eastAsia"/>
          <w:b/>
          <w:bCs/>
          <w:sz w:val="24"/>
        </w:rPr>
      </w:pPr>
      <w:r w:rsidRPr="009B5E4C">
        <w:rPr>
          <w:rFonts w:ascii="宋体" w:hAnsi="宋体" w:cs="宋体" w:hint="eastAsia"/>
          <w:b/>
          <w:bCs/>
          <w:sz w:val="24"/>
        </w:rPr>
        <w:t>十一、违约责任</w:t>
      </w:r>
    </w:p>
    <w:p w14:paraId="6748B98D" w14:textId="77777777" w:rsidR="00F044B0" w:rsidRPr="006D1119" w:rsidRDefault="00000000" w:rsidP="007C00A3">
      <w:pPr>
        <w:spacing w:line="360" w:lineRule="auto"/>
        <w:ind w:firstLineChars="200" w:firstLine="480"/>
        <w:rPr>
          <w:rFonts w:ascii="宋体" w:hAnsi="宋体" w:cs="宋体" w:hint="eastAsia"/>
          <w:sz w:val="24"/>
        </w:rPr>
      </w:pPr>
      <w:r w:rsidRPr="006D1119">
        <w:rPr>
          <w:rFonts w:ascii="宋体" w:hAnsi="宋体" w:cs="宋体" w:hint="eastAsia"/>
          <w:sz w:val="24"/>
        </w:rPr>
        <w:lastRenderedPageBreak/>
        <w:t>（一）供应商不得以金钱、礼品及其他任何不正当利益馈赠采购人的任何工作人员。一旦发现此情况，采购人有权终止供应商有关招投标及供货活动，并且履约保证金不予退还，将该供应商列入采购人采购活动黑名单。</w:t>
      </w:r>
    </w:p>
    <w:p w14:paraId="6C033C0C" w14:textId="77777777" w:rsidR="00F044B0" w:rsidRPr="006D1119" w:rsidRDefault="00000000" w:rsidP="007C00A3">
      <w:pPr>
        <w:spacing w:line="360" w:lineRule="auto"/>
        <w:ind w:firstLineChars="200" w:firstLine="480"/>
        <w:rPr>
          <w:rFonts w:ascii="宋体" w:hAnsi="宋体" w:cs="宋体" w:hint="eastAsia"/>
          <w:sz w:val="24"/>
        </w:rPr>
      </w:pPr>
      <w:r w:rsidRPr="006D1119">
        <w:rPr>
          <w:rFonts w:ascii="宋体" w:hAnsi="宋体" w:cs="宋体" w:hint="eastAsia"/>
          <w:sz w:val="24"/>
        </w:rPr>
        <w:t>（二）供应商应严格遵守《中华人民共和国食品安全法》和《中华人民共和国动物防疫法》、农业部《动物检疫管理办法》等相关规定，一经发现供应不合格货品，除全部退货外，供应商承担由此造成的一切经济责任和法律责任：配送食品质量低于国家标准和招标文件要求，经查实后第一次将视情节处以500-1000元违约金；第二次将视情节处以1000-5000元违约金；第三次，采购人有权解除供货合同，没收全部履约保证金。</w:t>
      </w:r>
    </w:p>
    <w:p w14:paraId="532392CB" w14:textId="77777777" w:rsidR="00F044B0" w:rsidRPr="006D1119" w:rsidRDefault="00000000" w:rsidP="007C00A3">
      <w:pPr>
        <w:spacing w:line="360" w:lineRule="auto"/>
        <w:ind w:firstLineChars="200" w:firstLine="480"/>
        <w:rPr>
          <w:rFonts w:ascii="宋体" w:hAnsi="宋体" w:cs="宋体" w:hint="eastAsia"/>
          <w:sz w:val="24"/>
        </w:rPr>
      </w:pPr>
      <w:r w:rsidRPr="006D1119">
        <w:rPr>
          <w:rFonts w:ascii="宋体" w:hAnsi="宋体" w:cs="宋体" w:hint="eastAsia"/>
          <w:sz w:val="24"/>
        </w:rPr>
        <w:t>（三）中标人在服务期内，不得以“亏本”、“市场拿</w:t>
      </w:r>
      <w:proofErr w:type="gramStart"/>
      <w:r w:rsidRPr="006D1119">
        <w:rPr>
          <w:rFonts w:ascii="宋体" w:hAnsi="宋体" w:cs="宋体" w:hint="eastAsia"/>
          <w:sz w:val="24"/>
        </w:rPr>
        <w:t>不</w:t>
      </w:r>
      <w:proofErr w:type="gramEnd"/>
      <w:r w:rsidRPr="006D1119">
        <w:rPr>
          <w:rFonts w:ascii="宋体" w:hAnsi="宋体" w:cs="宋体" w:hint="eastAsia"/>
          <w:sz w:val="24"/>
        </w:rPr>
        <w:t>到货”等任何理由拒绝供货或推迟、延期供货，若不响应采购人的供货要求，供货延迟、无故不按要求供货（出现用其他商品替代清单中的商品，不按合同规定的保质期供货、个别商品品种不齐、所供货物质量不符合要求等不符合询价文件及合同约定的情况），视情况每次支付违约金1000--10000元，出现三次以上采购人有权选择终止合同，</w:t>
      </w:r>
      <w:r w:rsidRPr="006D1119">
        <w:rPr>
          <w:rFonts w:ascii="宋体" w:hAnsi="宋体" w:cs="宋体" w:hint="eastAsia"/>
          <w:bCs/>
          <w:sz w:val="24"/>
        </w:rPr>
        <w:t>且履约保证金不予退还，造成采购人损失的还应赔偿</w:t>
      </w:r>
      <w:r w:rsidRPr="006D1119">
        <w:rPr>
          <w:rFonts w:ascii="宋体" w:hAnsi="宋体" w:cs="宋体" w:hint="eastAsia"/>
          <w:sz w:val="24"/>
        </w:rPr>
        <w:t>。</w:t>
      </w:r>
    </w:p>
    <w:p w14:paraId="16C34818" w14:textId="77777777" w:rsidR="00F044B0" w:rsidRPr="006D1119" w:rsidRDefault="00000000" w:rsidP="007C00A3">
      <w:pPr>
        <w:spacing w:line="360" w:lineRule="auto"/>
        <w:ind w:firstLineChars="200" w:firstLine="480"/>
        <w:rPr>
          <w:rFonts w:ascii="宋体" w:hAnsi="宋体" w:cs="宋体" w:hint="eastAsia"/>
          <w:sz w:val="24"/>
        </w:rPr>
      </w:pPr>
      <w:r w:rsidRPr="006D1119">
        <w:rPr>
          <w:rFonts w:ascii="宋体" w:hAnsi="宋体" w:cs="宋体" w:hint="eastAsia"/>
          <w:sz w:val="24"/>
        </w:rPr>
        <w:t>（四）对食品质量问题在30分钟内响应，2小时以内到现场解决问题；不能当场解决的，保证采购单位的正常使用，必须采取更换等措施。如因食品质量问题造成食用人的不良反应，供应商须负全部责任。</w:t>
      </w:r>
    </w:p>
    <w:p w14:paraId="5CB18C18" w14:textId="77777777" w:rsidR="00F044B0" w:rsidRPr="006D1119" w:rsidRDefault="00000000" w:rsidP="007C00A3">
      <w:pPr>
        <w:spacing w:line="360" w:lineRule="auto"/>
        <w:ind w:firstLineChars="200" w:firstLine="480"/>
        <w:rPr>
          <w:rFonts w:ascii="宋体" w:hAnsi="宋体" w:cs="宋体" w:hint="eastAsia"/>
          <w:sz w:val="24"/>
        </w:rPr>
      </w:pPr>
      <w:r w:rsidRPr="006D1119">
        <w:rPr>
          <w:rFonts w:ascii="宋体" w:hAnsi="宋体" w:cs="宋体" w:hint="eastAsia"/>
          <w:sz w:val="24"/>
        </w:rPr>
        <w:t>（五）中标人必须自行完成供货任务，严禁项目整体分包、转包。一经发现上述情况，采购人有权单方提前解除供货合同，且履约保证金不予退还，中标人应当赔偿由此给采购人造成的一切损失。</w:t>
      </w:r>
    </w:p>
    <w:p w14:paraId="22586A95" w14:textId="77777777" w:rsidR="00F044B0" w:rsidRPr="006D1119" w:rsidRDefault="00000000" w:rsidP="007C00A3">
      <w:pPr>
        <w:spacing w:line="360" w:lineRule="auto"/>
        <w:ind w:firstLineChars="200" w:firstLine="482"/>
        <w:rPr>
          <w:rFonts w:hAnsi="宋体" w:hint="eastAsia"/>
          <w:b/>
          <w:sz w:val="24"/>
        </w:rPr>
      </w:pPr>
      <w:r w:rsidRPr="006D1119">
        <w:rPr>
          <w:rFonts w:hAnsi="宋体" w:hint="eastAsia"/>
          <w:b/>
          <w:sz w:val="24"/>
        </w:rPr>
        <w:t>（六）违规情形的认定及处罚</w:t>
      </w:r>
    </w:p>
    <w:p w14:paraId="34FDA541"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1.违约情形的认定：</w:t>
      </w:r>
    </w:p>
    <w:p w14:paraId="01B98143"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（1）无正当理由拒绝配送采购人指定食材，超过三次的；</w:t>
      </w:r>
    </w:p>
    <w:p w14:paraId="44A0A83A"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（2）不按合同规定提供服务或因延误配送时间影响使用单位正常使用，超过三次的；</w:t>
      </w:r>
    </w:p>
    <w:p w14:paraId="62629E73"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（3）未按照合同规定要求擅自抬高收费价格，超过三次的；</w:t>
      </w:r>
    </w:p>
    <w:p w14:paraId="7C658966"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（4）属于履约保证金全额扣除执行条款规定情形之一，经查实的；</w:t>
      </w:r>
    </w:p>
    <w:p w14:paraId="5E551646"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（5）存在虚报、</w:t>
      </w:r>
      <w:proofErr w:type="gramStart"/>
      <w:r w:rsidRPr="006D1119">
        <w:rPr>
          <w:rFonts w:ascii="宋体" w:hAnsi="宋体" w:cs="宋体" w:hint="eastAsia"/>
          <w:sz w:val="24"/>
        </w:rPr>
        <w:t>瞒报食材重量</w:t>
      </w:r>
      <w:proofErr w:type="gramEnd"/>
      <w:r w:rsidRPr="006D1119">
        <w:rPr>
          <w:rFonts w:ascii="宋体" w:hAnsi="宋体" w:cs="宋体" w:hint="eastAsia"/>
          <w:sz w:val="24"/>
        </w:rPr>
        <w:t>或以假充真等手段配送食材，经查实的；</w:t>
      </w:r>
    </w:p>
    <w:p w14:paraId="01445DF7"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（6）被采购人书面要求退货、换货后，仍拒不履行的或未及时退货、换货，超过</w:t>
      </w:r>
      <w:r w:rsidRPr="006D1119">
        <w:rPr>
          <w:rFonts w:ascii="宋体" w:hAnsi="宋体" w:cs="宋体" w:hint="eastAsia"/>
          <w:sz w:val="24"/>
        </w:rPr>
        <w:lastRenderedPageBreak/>
        <w:t>三次的；</w:t>
      </w:r>
    </w:p>
    <w:p w14:paraId="36D57ABD"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（7）擅自</w:t>
      </w:r>
      <w:proofErr w:type="gramStart"/>
      <w:r w:rsidRPr="006D1119">
        <w:rPr>
          <w:rFonts w:ascii="宋体" w:hAnsi="宋体" w:cs="宋体" w:hint="eastAsia"/>
          <w:sz w:val="24"/>
        </w:rPr>
        <w:t>将食材配送</w:t>
      </w:r>
      <w:proofErr w:type="gramEnd"/>
      <w:r w:rsidRPr="006D1119">
        <w:rPr>
          <w:rFonts w:ascii="宋体" w:hAnsi="宋体" w:cs="宋体" w:hint="eastAsia"/>
          <w:sz w:val="24"/>
        </w:rPr>
        <w:t>业务转包、分包给第三人经营，经查实的；</w:t>
      </w:r>
    </w:p>
    <w:p w14:paraId="36D26C5E"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（8）通过给予回扣或变相给予回扣等方式谋取不当利益，经查实的；</w:t>
      </w:r>
    </w:p>
    <w:p w14:paraId="419430EF"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（9）发生质量纠纷时，拒不履行检测义务的；</w:t>
      </w:r>
    </w:p>
    <w:p w14:paraId="6D26120B"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（10）因中标</w:t>
      </w:r>
      <w:proofErr w:type="gramStart"/>
      <w:r w:rsidRPr="006D1119">
        <w:rPr>
          <w:rFonts w:ascii="宋体" w:hAnsi="宋体" w:cs="宋体" w:hint="eastAsia"/>
          <w:sz w:val="24"/>
        </w:rPr>
        <w:t>人原因</w:t>
      </w:r>
      <w:proofErr w:type="gramEnd"/>
      <w:r w:rsidRPr="006D1119">
        <w:rPr>
          <w:rFonts w:ascii="宋体" w:hAnsi="宋体" w:cs="宋体" w:hint="eastAsia"/>
          <w:sz w:val="24"/>
        </w:rPr>
        <w:t>造成食品安全责任事故的；</w:t>
      </w:r>
    </w:p>
    <w:p w14:paraId="688F2C4D"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（11）因中标</w:t>
      </w:r>
      <w:proofErr w:type="gramStart"/>
      <w:r w:rsidRPr="006D1119">
        <w:rPr>
          <w:rFonts w:ascii="宋体" w:hAnsi="宋体" w:cs="宋体" w:hint="eastAsia"/>
          <w:sz w:val="24"/>
        </w:rPr>
        <w:t>人原因</w:t>
      </w:r>
      <w:proofErr w:type="gramEnd"/>
      <w:r w:rsidRPr="006D1119">
        <w:rPr>
          <w:rFonts w:ascii="宋体" w:hAnsi="宋体" w:cs="宋体" w:hint="eastAsia"/>
          <w:sz w:val="24"/>
        </w:rPr>
        <w:t>给采购人造成负面社会影响，或负面舆论的；</w:t>
      </w:r>
    </w:p>
    <w:p w14:paraId="57A36CFF"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（12）因中标</w:t>
      </w:r>
      <w:proofErr w:type="gramStart"/>
      <w:r w:rsidRPr="006D1119">
        <w:rPr>
          <w:rFonts w:ascii="宋体" w:hAnsi="宋体" w:cs="宋体" w:hint="eastAsia"/>
          <w:sz w:val="24"/>
        </w:rPr>
        <w:t>人原因</w:t>
      </w:r>
      <w:proofErr w:type="gramEnd"/>
      <w:r w:rsidRPr="006D1119">
        <w:rPr>
          <w:rFonts w:ascii="宋体" w:hAnsi="宋体" w:cs="宋体" w:hint="eastAsia"/>
          <w:sz w:val="24"/>
        </w:rPr>
        <w:t>在采购人单位内造成安全事故，且影响恶劣的；</w:t>
      </w:r>
    </w:p>
    <w:p w14:paraId="33996979"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（13）有其他违反《中华人民共和国食品安全法》、《中华人民共和国食品安全法实施条例》相关条款行为。</w:t>
      </w:r>
    </w:p>
    <w:p w14:paraId="1F7023F2" w14:textId="77777777" w:rsidR="00F044B0" w:rsidRPr="006D1119" w:rsidRDefault="00000000" w:rsidP="007C00A3">
      <w:pPr>
        <w:spacing w:line="360" w:lineRule="auto"/>
        <w:ind w:firstLineChars="200" w:firstLine="480"/>
        <w:rPr>
          <w:rFonts w:ascii="宋体" w:hAnsi="宋体" w:cs="宋体" w:hint="eastAsia"/>
          <w:sz w:val="24"/>
        </w:rPr>
      </w:pPr>
      <w:r w:rsidRPr="006D1119">
        <w:rPr>
          <w:rFonts w:ascii="宋体" w:hAnsi="宋体" w:cs="宋体" w:hint="eastAsia"/>
          <w:sz w:val="24"/>
        </w:rPr>
        <w:t>经查实并</w:t>
      </w:r>
      <w:proofErr w:type="gramStart"/>
      <w:r w:rsidRPr="006D1119">
        <w:rPr>
          <w:rFonts w:ascii="宋体" w:hAnsi="宋体" w:cs="宋体" w:hint="eastAsia"/>
          <w:sz w:val="24"/>
        </w:rPr>
        <w:t>报</w:t>
      </w:r>
      <w:r w:rsidRPr="006D1119">
        <w:rPr>
          <w:rFonts w:ascii="宋体" w:hAnsi="宋体" w:cs="宋体" w:hint="eastAsia"/>
          <w:sz w:val="24"/>
          <w:u w:val="single"/>
        </w:rPr>
        <w:t>监督</w:t>
      </w:r>
      <w:proofErr w:type="gramEnd"/>
      <w:r w:rsidRPr="006D1119">
        <w:rPr>
          <w:rFonts w:ascii="宋体" w:hAnsi="宋体" w:cs="宋体" w:hint="eastAsia"/>
          <w:sz w:val="24"/>
          <w:u w:val="single"/>
        </w:rPr>
        <w:t>部门</w:t>
      </w:r>
      <w:r w:rsidRPr="006D1119">
        <w:rPr>
          <w:rFonts w:ascii="宋体" w:hAnsi="宋体" w:cs="宋体" w:hint="eastAsia"/>
          <w:sz w:val="24"/>
        </w:rPr>
        <w:t>批准后，将对违约单位作如下处理（酌情进行单项处罚或并处）：</w:t>
      </w:r>
    </w:p>
    <w:p w14:paraId="2C1FBE5A"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（1）情节严重的采购人可单方面终止合同，并取消其配送资格。</w:t>
      </w:r>
    </w:p>
    <w:p w14:paraId="58D64874"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（2）扣除履约保证金。对采购人造成损失的，由违约单位负责赔偿。因此产生的法律责任由违约单位承担。</w:t>
      </w:r>
    </w:p>
    <w:p w14:paraId="2FA6681A"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2.采购人将以定期检查、不定期抽查、举报核查的方式，</w:t>
      </w:r>
      <w:proofErr w:type="gramStart"/>
      <w:r w:rsidRPr="006D1119">
        <w:rPr>
          <w:rFonts w:ascii="宋体" w:hAnsi="宋体" w:cs="宋体" w:hint="eastAsia"/>
          <w:sz w:val="24"/>
        </w:rPr>
        <w:t>对食材品质</w:t>
      </w:r>
      <w:proofErr w:type="gramEnd"/>
      <w:r w:rsidRPr="006D1119">
        <w:rPr>
          <w:rFonts w:ascii="宋体" w:hAnsi="宋体" w:cs="宋体" w:hint="eastAsia"/>
          <w:sz w:val="24"/>
        </w:rPr>
        <w:t>、</w:t>
      </w:r>
      <w:proofErr w:type="gramStart"/>
      <w:r w:rsidRPr="006D1119">
        <w:rPr>
          <w:rFonts w:ascii="宋体" w:hAnsi="宋体" w:cs="宋体" w:hint="eastAsia"/>
          <w:sz w:val="24"/>
        </w:rPr>
        <w:t>食材重量</w:t>
      </w:r>
      <w:proofErr w:type="gramEnd"/>
      <w:r w:rsidRPr="006D1119">
        <w:rPr>
          <w:rFonts w:ascii="宋体" w:hAnsi="宋体" w:cs="宋体" w:hint="eastAsia"/>
          <w:sz w:val="24"/>
        </w:rPr>
        <w:t>、配送时间、服务质量、价款结算等内容进行查验。若查验过程中发现中标人存在违反按累计违规次数认定的违约情形时，即可按照上述要求进行认定及处罚。</w:t>
      </w:r>
    </w:p>
    <w:p w14:paraId="1DF47EBF"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3.如在合同履行期间，因中标人</w:t>
      </w:r>
      <w:proofErr w:type="gramStart"/>
      <w:r w:rsidRPr="006D1119">
        <w:rPr>
          <w:rFonts w:ascii="宋体" w:hAnsi="宋体" w:cs="宋体" w:hint="eastAsia"/>
          <w:sz w:val="24"/>
        </w:rPr>
        <w:t>配送食材不</w:t>
      </w:r>
      <w:proofErr w:type="gramEnd"/>
      <w:r w:rsidRPr="006D1119">
        <w:rPr>
          <w:rFonts w:ascii="宋体" w:hAnsi="宋体" w:cs="宋体" w:hint="eastAsia"/>
          <w:sz w:val="24"/>
        </w:rPr>
        <w:t>符合相关采购人要求，除当即封存该部分</w:t>
      </w:r>
      <w:proofErr w:type="gramStart"/>
      <w:r w:rsidRPr="006D1119">
        <w:rPr>
          <w:rFonts w:ascii="宋体" w:hAnsi="宋体" w:cs="宋体" w:hint="eastAsia"/>
          <w:sz w:val="24"/>
        </w:rPr>
        <w:t>食材并送相关</w:t>
      </w:r>
      <w:proofErr w:type="gramEnd"/>
      <w:r w:rsidRPr="006D1119">
        <w:rPr>
          <w:rFonts w:ascii="宋体" w:hAnsi="宋体" w:cs="宋体" w:hint="eastAsia"/>
          <w:sz w:val="24"/>
        </w:rPr>
        <w:t>部门检测外，采购人有权自行应急采购</w:t>
      </w:r>
      <w:proofErr w:type="gramStart"/>
      <w:r w:rsidRPr="006D1119">
        <w:rPr>
          <w:rFonts w:ascii="宋体" w:hAnsi="宋体" w:cs="宋体" w:hint="eastAsia"/>
          <w:sz w:val="24"/>
        </w:rPr>
        <w:t>同类食材或</w:t>
      </w:r>
      <w:proofErr w:type="gramEnd"/>
      <w:r w:rsidRPr="006D1119">
        <w:rPr>
          <w:rFonts w:ascii="宋体" w:hAnsi="宋体" w:cs="宋体" w:hint="eastAsia"/>
          <w:sz w:val="24"/>
        </w:rPr>
        <w:t>应急采购快餐。如检测结果不合格的，应急采购的费用由配送单位承担并扣除履约保证金。</w:t>
      </w:r>
    </w:p>
    <w:p w14:paraId="47AF1BEF"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4.合同履行期间，原则上不得调换配送服务人员。如中标人因故需要调整人员的，须事先书面征得采购人同意并报采购人备案。调整后的服务人员资质、资格标准不得低于原服务人员的标准，中标人应当为新调整的服务人员缴纳社保。如中标人未按上述要求擅自调整服务人员、或指派人员低于原服务人员的标准、或未按国家规定缴纳服务人员社会保险的，采购人有权单方面终止合同。</w:t>
      </w:r>
    </w:p>
    <w:p w14:paraId="23CF82A8"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5.退出机制</w:t>
      </w:r>
    </w:p>
    <w:p w14:paraId="6AD430E9"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供应</w:t>
      </w:r>
      <w:proofErr w:type="gramStart"/>
      <w:r w:rsidRPr="006D1119">
        <w:rPr>
          <w:rFonts w:ascii="宋体" w:hAnsi="宋体" w:cs="宋体" w:hint="eastAsia"/>
          <w:sz w:val="24"/>
        </w:rPr>
        <w:t>商出现</w:t>
      </w:r>
      <w:proofErr w:type="gramEnd"/>
      <w:r w:rsidRPr="006D1119">
        <w:rPr>
          <w:rFonts w:ascii="宋体" w:hAnsi="宋体" w:cs="宋体" w:hint="eastAsia"/>
          <w:sz w:val="24"/>
        </w:rPr>
        <w:t>下面任</w:t>
      </w:r>
      <w:proofErr w:type="gramStart"/>
      <w:r w:rsidRPr="006D1119">
        <w:rPr>
          <w:rFonts w:ascii="宋体" w:hAnsi="宋体" w:cs="宋体" w:hint="eastAsia"/>
          <w:sz w:val="24"/>
        </w:rPr>
        <w:t>一</w:t>
      </w:r>
      <w:proofErr w:type="gramEnd"/>
      <w:r w:rsidRPr="006D1119">
        <w:rPr>
          <w:rFonts w:ascii="宋体" w:hAnsi="宋体" w:cs="宋体" w:hint="eastAsia"/>
          <w:sz w:val="24"/>
        </w:rPr>
        <w:t>情况的，采取退出机制：</w:t>
      </w:r>
    </w:p>
    <w:p w14:paraId="6965383A"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（1）生产、经营者的生产经营条件发生变化，不符合食品生产经营要求，有发生食品安全事故的潜在风险，所供应产品不符合食品安全标准。</w:t>
      </w:r>
    </w:p>
    <w:p w14:paraId="6B2B0453"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（2）未按相关要求按时向采购人提供相关证件、产品年度质检部门抽检报告、分</w:t>
      </w:r>
      <w:r w:rsidRPr="006D1119">
        <w:rPr>
          <w:rFonts w:ascii="宋体" w:hAnsi="宋体" w:cs="宋体" w:hint="eastAsia"/>
          <w:sz w:val="24"/>
        </w:rPr>
        <w:lastRenderedPageBreak/>
        <w:t>批次厂内自检报告、销售凭证等资料；</w:t>
      </w:r>
    </w:p>
    <w:p w14:paraId="6C51DCA2"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（3）拒绝接受相关职能部门监督检查，或经检查后安全隐患限期整改不到位；向采购人虚开销售凭证。</w:t>
      </w:r>
    </w:p>
    <w:p w14:paraId="1B8A360E" w14:textId="77777777" w:rsidR="00F044B0" w:rsidRPr="006D1119" w:rsidRDefault="00000000" w:rsidP="007C00A3">
      <w:pPr>
        <w:pStyle w:val="af0"/>
        <w:spacing w:after="0"/>
        <w:ind w:firstLineChars="200" w:firstLine="480"/>
        <w:rPr>
          <w:rFonts w:ascii="宋体" w:hAnsi="宋体" w:cs="宋体" w:hint="eastAsia"/>
          <w:sz w:val="24"/>
        </w:rPr>
      </w:pPr>
      <w:r w:rsidRPr="006D1119">
        <w:rPr>
          <w:rFonts w:ascii="宋体" w:hAnsi="宋体" w:cs="宋体" w:hint="eastAsia"/>
          <w:sz w:val="24"/>
        </w:rPr>
        <w:t>（4）若有其他单位或者个人借用本企业准入供应资质或委托他人向采购人供送食品。</w:t>
      </w:r>
    </w:p>
    <w:p w14:paraId="20486CA9" w14:textId="77777777" w:rsidR="00F044B0" w:rsidRPr="006D1119" w:rsidRDefault="00000000" w:rsidP="007C00A3">
      <w:pPr>
        <w:spacing w:line="360" w:lineRule="auto"/>
        <w:rPr>
          <w:rFonts w:ascii="宋体" w:hAnsi="宋体" w:cs="宋体" w:hint="eastAsia"/>
          <w:b/>
          <w:bCs/>
          <w:sz w:val="24"/>
        </w:rPr>
      </w:pPr>
      <w:r w:rsidRPr="006D1119">
        <w:rPr>
          <w:rFonts w:ascii="宋体" w:hAnsi="宋体" w:cs="宋体" w:hint="eastAsia"/>
          <w:b/>
          <w:bCs/>
          <w:sz w:val="24"/>
        </w:rPr>
        <w:br w:type="page"/>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157D645E" w14:textId="77777777" w:rsidR="00F044B0" w:rsidRDefault="00000000">
      <w:pPr>
        <w:pStyle w:val="af3"/>
        <w:numPr>
          <w:ilvl w:val="0"/>
          <w:numId w:val="6"/>
        </w:numPr>
        <w:snapToGrid w:val="0"/>
        <w:spacing w:before="120" w:after="120" w:line="240" w:lineRule="auto"/>
        <w:jc w:val="center"/>
        <w:outlineLvl w:val="0"/>
        <w:rPr>
          <w:rFonts w:hAnsi="宋体" w:cs="宋体"/>
          <w:b/>
          <w:sz w:val="30"/>
          <w:szCs w:val="30"/>
        </w:rPr>
      </w:pPr>
      <w:r>
        <w:rPr>
          <w:rFonts w:hAnsi="宋体" w:cs="宋体"/>
          <w:b/>
          <w:sz w:val="30"/>
          <w:szCs w:val="30"/>
        </w:rPr>
        <w:lastRenderedPageBreak/>
        <w:t>投标人须知</w:t>
      </w:r>
    </w:p>
    <w:p w14:paraId="7BE09616" w14:textId="77777777" w:rsidR="00F044B0" w:rsidRDefault="00F044B0">
      <w:pPr>
        <w:snapToGrid w:val="0"/>
        <w:spacing w:beforeLines="50" w:before="120" w:afterLines="50" w:after="120"/>
        <w:ind w:left="238"/>
        <w:jc w:val="center"/>
        <w:rPr>
          <w:rFonts w:ascii="黑体" w:eastAsia="黑体" w:hAnsi="宋体" w:hint="eastAsia"/>
          <w:sz w:val="24"/>
        </w:rPr>
      </w:pPr>
    </w:p>
    <w:p w14:paraId="71EACC97" w14:textId="77777777" w:rsidR="00F044B0" w:rsidRDefault="00000000">
      <w:pPr>
        <w:snapToGrid w:val="0"/>
        <w:spacing w:beforeLines="50" w:before="120" w:afterLines="50" w:after="120"/>
        <w:ind w:left="238"/>
        <w:jc w:val="center"/>
        <w:rPr>
          <w:rFonts w:ascii="黑体" w:eastAsia="黑体" w:hAnsi="宋体" w:hint="eastAsia"/>
          <w:sz w:val="24"/>
        </w:rPr>
      </w:pPr>
      <w:r>
        <w:rPr>
          <w:rFonts w:ascii="黑体" w:eastAsia="黑体" w:hAnsi="宋体" w:hint="eastAsia"/>
          <w:sz w:val="24"/>
        </w:rPr>
        <w:t>前附表</w:t>
      </w:r>
    </w:p>
    <w:tbl>
      <w:tblPr>
        <w:tblW w:w="97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894"/>
        <w:gridCol w:w="1814"/>
        <w:gridCol w:w="7014"/>
      </w:tblGrid>
      <w:tr w:rsidR="00F044B0" w14:paraId="6D4B256B" w14:textId="77777777">
        <w:trPr>
          <w:trHeight w:val="567"/>
          <w:jc w:val="center"/>
        </w:trPr>
        <w:tc>
          <w:tcPr>
            <w:tcW w:w="894" w:type="dxa"/>
            <w:vAlign w:val="center"/>
          </w:tcPr>
          <w:p w14:paraId="57B7ADC5" w14:textId="77777777" w:rsidR="00F044B0" w:rsidRDefault="00000000">
            <w:pPr>
              <w:jc w:val="center"/>
              <w:rPr>
                <w:rFonts w:ascii="宋体" w:hAnsi="宋体" w:cs="宋体" w:hint="eastAsia"/>
                <w:sz w:val="24"/>
              </w:rPr>
            </w:pPr>
            <w:r>
              <w:rPr>
                <w:rFonts w:ascii="宋体" w:hAnsi="宋体" w:cs="宋体" w:hint="eastAsia"/>
                <w:sz w:val="24"/>
              </w:rPr>
              <w:t>序号</w:t>
            </w:r>
          </w:p>
        </w:tc>
        <w:tc>
          <w:tcPr>
            <w:tcW w:w="1814" w:type="dxa"/>
            <w:vAlign w:val="center"/>
          </w:tcPr>
          <w:p w14:paraId="3C925494" w14:textId="77777777" w:rsidR="00F044B0" w:rsidRDefault="00000000">
            <w:pPr>
              <w:jc w:val="center"/>
              <w:rPr>
                <w:rFonts w:ascii="宋体" w:hAnsi="宋体" w:cs="宋体" w:hint="eastAsia"/>
                <w:sz w:val="24"/>
              </w:rPr>
            </w:pPr>
            <w:r>
              <w:rPr>
                <w:rFonts w:ascii="宋体" w:hAnsi="宋体" w:cs="宋体" w:hint="eastAsia"/>
                <w:sz w:val="24"/>
              </w:rPr>
              <w:t>内容</w:t>
            </w:r>
          </w:p>
        </w:tc>
        <w:tc>
          <w:tcPr>
            <w:tcW w:w="7014" w:type="dxa"/>
            <w:vAlign w:val="center"/>
          </w:tcPr>
          <w:p w14:paraId="54C38ED3" w14:textId="77777777" w:rsidR="00F044B0" w:rsidRDefault="00000000">
            <w:pPr>
              <w:jc w:val="center"/>
              <w:rPr>
                <w:rFonts w:ascii="宋体" w:hAnsi="宋体" w:cs="宋体" w:hint="eastAsia"/>
                <w:sz w:val="24"/>
              </w:rPr>
            </w:pPr>
            <w:r>
              <w:rPr>
                <w:rFonts w:ascii="宋体" w:hAnsi="宋体" w:cs="宋体" w:hint="eastAsia"/>
                <w:sz w:val="24"/>
              </w:rPr>
              <w:t>说明与要求</w:t>
            </w:r>
          </w:p>
        </w:tc>
      </w:tr>
      <w:tr w:rsidR="00F044B0" w14:paraId="58742459" w14:textId="77777777">
        <w:trPr>
          <w:trHeight w:val="567"/>
          <w:jc w:val="center"/>
        </w:trPr>
        <w:tc>
          <w:tcPr>
            <w:tcW w:w="894" w:type="dxa"/>
            <w:vAlign w:val="center"/>
          </w:tcPr>
          <w:p w14:paraId="76E761DE" w14:textId="77777777" w:rsidR="00F044B0" w:rsidRDefault="00000000">
            <w:pPr>
              <w:autoSpaceDE w:val="0"/>
              <w:autoSpaceDN w:val="0"/>
              <w:adjustRightInd w:val="0"/>
              <w:snapToGrid w:val="0"/>
              <w:jc w:val="center"/>
              <w:rPr>
                <w:rFonts w:ascii="宋体" w:hAnsi="宋体" w:cs="宋体" w:hint="eastAsia"/>
                <w:sz w:val="24"/>
                <w:lang w:val="zh-CN"/>
              </w:rPr>
            </w:pPr>
            <w:r>
              <w:rPr>
                <w:rFonts w:ascii="宋体" w:hAnsi="宋体" w:cs="宋体" w:hint="eastAsia"/>
                <w:sz w:val="24"/>
                <w:lang w:val="zh-CN"/>
              </w:rPr>
              <w:t>1</w:t>
            </w:r>
          </w:p>
        </w:tc>
        <w:tc>
          <w:tcPr>
            <w:tcW w:w="1814" w:type="dxa"/>
            <w:vAlign w:val="center"/>
          </w:tcPr>
          <w:p w14:paraId="25A28659" w14:textId="77777777" w:rsidR="00F044B0" w:rsidRDefault="00000000">
            <w:pPr>
              <w:jc w:val="center"/>
              <w:rPr>
                <w:rFonts w:ascii="宋体" w:hAnsi="宋体" w:cs="宋体" w:hint="eastAsia"/>
                <w:sz w:val="24"/>
              </w:rPr>
            </w:pPr>
            <w:r>
              <w:rPr>
                <w:rFonts w:ascii="宋体" w:hAnsi="宋体" w:cs="宋体" w:hint="eastAsia"/>
                <w:sz w:val="24"/>
              </w:rPr>
              <w:t>项目名称</w:t>
            </w:r>
          </w:p>
        </w:tc>
        <w:tc>
          <w:tcPr>
            <w:tcW w:w="7014" w:type="dxa"/>
            <w:vAlign w:val="center"/>
          </w:tcPr>
          <w:p w14:paraId="6708D22E" w14:textId="65616FC5" w:rsidR="00F044B0" w:rsidRDefault="009B5E4C">
            <w:pPr>
              <w:rPr>
                <w:rFonts w:ascii="宋体" w:hAnsi="宋体" w:cs="宋体" w:hint="eastAsia"/>
                <w:sz w:val="24"/>
              </w:rPr>
            </w:pPr>
            <w:r w:rsidRPr="009B5E4C">
              <w:rPr>
                <w:rFonts w:ascii="宋体" w:hAnsi="宋体" w:cs="宋体" w:hint="eastAsia"/>
                <w:sz w:val="24"/>
              </w:rPr>
              <w:t>浦江县消防救援大队2024年度伙食配送服务采购项目</w:t>
            </w:r>
          </w:p>
        </w:tc>
      </w:tr>
      <w:tr w:rsidR="00F044B0" w14:paraId="31B822B6" w14:textId="77777777">
        <w:trPr>
          <w:trHeight w:val="567"/>
          <w:jc w:val="center"/>
        </w:trPr>
        <w:tc>
          <w:tcPr>
            <w:tcW w:w="894" w:type="dxa"/>
            <w:vAlign w:val="center"/>
          </w:tcPr>
          <w:p w14:paraId="7AA34AE9"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2</w:t>
            </w:r>
          </w:p>
        </w:tc>
        <w:tc>
          <w:tcPr>
            <w:tcW w:w="1814" w:type="dxa"/>
            <w:vAlign w:val="center"/>
          </w:tcPr>
          <w:p w14:paraId="657DD204" w14:textId="77777777" w:rsidR="00F044B0" w:rsidRDefault="00000000">
            <w:pPr>
              <w:jc w:val="center"/>
              <w:rPr>
                <w:rFonts w:ascii="宋体" w:hAnsi="宋体" w:cs="宋体" w:hint="eastAsia"/>
                <w:sz w:val="24"/>
              </w:rPr>
            </w:pPr>
            <w:r>
              <w:rPr>
                <w:rFonts w:ascii="宋体" w:hAnsi="宋体" w:cs="宋体" w:hint="eastAsia"/>
                <w:sz w:val="24"/>
              </w:rPr>
              <w:t>招标内容</w:t>
            </w:r>
          </w:p>
        </w:tc>
        <w:tc>
          <w:tcPr>
            <w:tcW w:w="7014" w:type="dxa"/>
            <w:vAlign w:val="center"/>
          </w:tcPr>
          <w:p w14:paraId="26EEC995" w14:textId="77777777" w:rsidR="00F044B0" w:rsidRDefault="00000000">
            <w:pPr>
              <w:rPr>
                <w:rFonts w:ascii="宋体" w:hAnsi="宋体" w:cs="宋体" w:hint="eastAsia"/>
                <w:sz w:val="24"/>
              </w:rPr>
            </w:pPr>
            <w:r>
              <w:rPr>
                <w:rFonts w:ascii="宋体" w:hAnsi="宋体" w:cs="宋体" w:hint="eastAsia"/>
                <w:sz w:val="24"/>
              </w:rPr>
              <w:t>见第二章招标项目需求</w:t>
            </w:r>
          </w:p>
        </w:tc>
      </w:tr>
      <w:tr w:rsidR="00F044B0" w14:paraId="50E131BB" w14:textId="77777777">
        <w:trPr>
          <w:trHeight w:val="567"/>
          <w:jc w:val="center"/>
        </w:trPr>
        <w:tc>
          <w:tcPr>
            <w:tcW w:w="894" w:type="dxa"/>
            <w:vAlign w:val="center"/>
          </w:tcPr>
          <w:p w14:paraId="001861D5"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3</w:t>
            </w:r>
          </w:p>
        </w:tc>
        <w:tc>
          <w:tcPr>
            <w:tcW w:w="1814" w:type="dxa"/>
            <w:vAlign w:val="center"/>
          </w:tcPr>
          <w:p w14:paraId="426DE752" w14:textId="77777777" w:rsidR="00F044B0" w:rsidRDefault="00000000">
            <w:pPr>
              <w:jc w:val="center"/>
              <w:rPr>
                <w:rFonts w:ascii="宋体" w:hAnsi="宋体" w:cs="宋体" w:hint="eastAsia"/>
                <w:sz w:val="24"/>
              </w:rPr>
            </w:pPr>
            <w:r>
              <w:rPr>
                <w:rFonts w:ascii="宋体" w:hAnsi="宋体" w:cs="宋体" w:hint="eastAsia"/>
                <w:sz w:val="24"/>
              </w:rPr>
              <w:t>资金来源及采购计划书号</w:t>
            </w:r>
          </w:p>
        </w:tc>
        <w:tc>
          <w:tcPr>
            <w:tcW w:w="7014" w:type="dxa"/>
            <w:vAlign w:val="center"/>
          </w:tcPr>
          <w:p w14:paraId="0D4FFE73" w14:textId="77777777" w:rsidR="00F044B0" w:rsidRDefault="00000000">
            <w:pPr>
              <w:pStyle w:val="a1"/>
              <w:ind w:firstLine="0"/>
              <w:rPr>
                <w:rFonts w:ascii="宋体" w:hAnsi="宋体" w:cs="宋体" w:hint="eastAsia"/>
                <w:sz w:val="24"/>
              </w:rPr>
            </w:pPr>
            <w:r>
              <w:rPr>
                <w:rFonts w:ascii="宋体" w:hAnsi="宋体" w:cs="宋体" w:hint="eastAsia"/>
                <w:sz w:val="24"/>
              </w:rPr>
              <w:t>财政性资金</w:t>
            </w:r>
          </w:p>
        </w:tc>
      </w:tr>
      <w:tr w:rsidR="00F044B0" w14:paraId="2CF016C1" w14:textId="77777777">
        <w:trPr>
          <w:trHeight w:val="567"/>
          <w:jc w:val="center"/>
        </w:trPr>
        <w:tc>
          <w:tcPr>
            <w:tcW w:w="894" w:type="dxa"/>
            <w:vAlign w:val="center"/>
          </w:tcPr>
          <w:p w14:paraId="6A3DB65C"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4</w:t>
            </w:r>
          </w:p>
        </w:tc>
        <w:tc>
          <w:tcPr>
            <w:tcW w:w="1814" w:type="dxa"/>
            <w:vAlign w:val="center"/>
          </w:tcPr>
          <w:p w14:paraId="5C89E90C" w14:textId="77777777" w:rsidR="00F044B0" w:rsidRDefault="00000000">
            <w:pPr>
              <w:adjustRightInd w:val="0"/>
              <w:snapToGrid w:val="0"/>
              <w:spacing w:line="276" w:lineRule="auto"/>
              <w:jc w:val="center"/>
              <w:rPr>
                <w:rFonts w:ascii="宋体" w:hAnsi="宋体" w:cs="宋体" w:hint="eastAsia"/>
                <w:sz w:val="24"/>
              </w:rPr>
            </w:pPr>
            <w:r>
              <w:rPr>
                <w:rFonts w:ascii="宋体" w:hAnsi="宋体" w:cs="宋体" w:hint="eastAsia"/>
                <w:sz w:val="24"/>
              </w:rPr>
              <w:t>政策扶持</w:t>
            </w:r>
          </w:p>
        </w:tc>
        <w:tc>
          <w:tcPr>
            <w:tcW w:w="7014" w:type="dxa"/>
            <w:vAlign w:val="center"/>
          </w:tcPr>
          <w:p w14:paraId="31BE5457" w14:textId="77777777" w:rsidR="00F044B0" w:rsidRDefault="00000000">
            <w:pPr>
              <w:pStyle w:val="a1"/>
              <w:ind w:firstLine="0"/>
              <w:rPr>
                <w:rFonts w:ascii="宋体" w:hAnsi="宋体" w:cs="宋体" w:hint="eastAsia"/>
                <w:sz w:val="24"/>
              </w:rPr>
            </w:pPr>
            <w:r>
              <w:rPr>
                <w:rFonts w:ascii="宋体" w:hAnsi="宋体" w:cs="宋体" w:hint="eastAsia"/>
                <w:sz w:val="24"/>
              </w:rPr>
              <w:t>1.扶持中小企业（监狱企业、残疾人福利性单位）：</w:t>
            </w:r>
          </w:p>
          <w:p w14:paraId="6DB6656B" w14:textId="77777777" w:rsidR="00F044B0" w:rsidRDefault="00000000">
            <w:pPr>
              <w:pStyle w:val="a1"/>
              <w:ind w:firstLine="0"/>
              <w:rPr>
                <w:rFonts w:ascii="宋体" w:hAnsi="宋体" w:cs="宋体" w:hint="eastAsia"/>
                <w:sz w:val="24"/>
              </w:rPr>
            </w:pPr>
            <w:r>
              <w:rPr>
                <w:rFonts w:ascii="宋体" w:hAnsi="宋体" w:cs="宋体" w:hint="eastAsia"/>
                <w:sz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95DB595" w14:textId="7D58637C" w:rsidR="00F044B0" w:rsidRDefault="00000000">
            <w:pPr>
              <w:pStyle w:val="a1"/>
              <w:ind w:firstLine="0"/>
              <w:rPr>
                <w:rFonts w:ascii="宋体" w:hAnsi="宋体" w:cs="宋体" w:hint="eastAsia"/>
                <w:sz w:val="24"/>
              </w:rPr>
            </w:pPr>
            <w:r>
              <w:rPr>
                <w:rFonts w:ascii="宋体" w:hAnsi="宋体" w:cs="宋体" w:hint="eastAsia"/>
                <w:sz w:val="24"/>
              </w:rPr>
              <w:t>（1）项目预算：</w:t>
            </w:r>
            <w:r w:rsidR="00F65A70" w:rsidRPr="00F65A70">
              <w:rPr>
                <w:rFonts w:ascii="宋体" w:hAnsi="宋体" w:cs="宋体" w:hint="eastAsia"/>
                <w:sz w:val="24"/>
              </w:rPr>
              <w:t>212.506万元</w:t>
            </w:r>
          </w:p>
          <w:p w14:paraId="6B0BC468" w14:textId="2936590E" w:rsidR="00F044B0" w:rsidRDefault="00000000">
            <w:pPr>
              <w:pStyle w:val="a1"/>
              <w:ind w:firstLine="0"/>
              <w:rPr>
                <w:rFonts w:ascii="宋体" w:hAnsi="宋体" w:cs="宋体" w:hint="eastAsia"/>
                <w:sz w:val="24"/>
              </w:rPr>
            </w:pPr>
            <w:r>
              <w:rPr>
                <w:rFonts w:ascii="宋体" w:hAnsi="宋体" w:cs="宋体" w:hint="eastAsia"/>
                <w:sz w:val="24"/>
              </w:rPr>
              <w:t>（2）项目属性：服务类</w:t>
            </w:r>
          </w:p>
          <w:p w14:paraId="3D7ABB39" w14:textId="482D3BCF" w:rsidR="00F044B0" w:rsidRDefault="00000000">
            <w:pPr>
              <w:pStyle w:val="a1"/>
              <w:ind w:firstLine="0"/>
              <w:rPr>
                <w:rFonts w:ascii="宋体" w:hAnsi="宋体" w:cs="宋体" w:hint="eastAsia"/>
                <w:b/>
                <w:bCs/>
                <w:kern w:val="0"/>
                <w:sz w:val="24"/>
              </w:rPr>
            </w:pPr>
            <w:r>
              <w:rPr>
                <w:rFonts w:ascii="宋体" w:hAnsi="宋体" w:cs="宋体" w:hint="eastAsia"/>
                <w:sz w:val="24"/>
              </w:rPr>
              <w:t>（3）项目对应的中小企业划分标准所属行业：</w:t>
            </w:r>
            <w:r w:rsidR="00F65A70">
              <w:rPr>
                <w:rFonts w:ascii="宋体" w:hAnsi="宋体" w:cs="宋体" w:hint="eastAsia"/>
                <w:sz w:val="24"/>
              </w:rPr>
              <w:t>批发业</w:t>
            </w:r>
            <w:r>
              <w:rPr>
                <w:rFonts w:ascii="宋体" w:hAnsi="宋体" w:cs="宋体" w:hint="eastAsia"/>
                <w:b/>
                <w:bCs/>
                <w:kern w:val="0"/>
                <w:sz w:val="24"/>
              </w:rPr>
              <w:t>；</w:t>
            </w:r>
          </w:p>
          <w:p w14:paraId="286D53D9" w14:textId="77777777" w:rsidR="00F044B0" w:rsidRDefault="00000000">
            <w:pPr>
              <w:pStyle w:val="a1"/>
              <w:ind w:firstLine="0"/>
              <w:rPr>
                <w:rFonts w:ascii="宋体" w:hAnsi="宋体" w:cs="宋体" w:hint="eastAsia"/>
                <w:sz w:val="24"/>
              </w:rPr>
            </w:pPr>
            <w:r>
              <w:rPr>
                <w:rFonts w:ascii="宋体" w:hAnsi="宋体" w:cs="宋体" w:hint="eastAsia"/>
                <w:sz w:val="24"/>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5367305" w14:textId="6767224A" w:rsidR="00F044B0" w:rsidRDefault="00000000">
            <w:pPr>
              <w:pStyle w:val="a1"/>
              <w:ind w:firstLine="0"/>
              <w:rPr>
                <w:rFonts w:ascii="宋体" w:hAnsi="宋体" w:cs="宋体" w:hint="eastAsia"/>
                <w:sz w:val="24"/>
              </w:rPr>
            </w:pPr>
            <w:r>
              <w:rPr>
                <w:rFonts w:ascii="宋体" w:hAnsi="宋体" w:cs="宋体" w:hint="eastAsia"/>
                <w:sz w:val="24"/>
              </w:rPr>
              <w:t>（4）本项目（是）属于预留份额专门面向中小企业采购的项目。</w:t>
            </w:r>
          </w:p>
          <w:p w14:paraId="14E7295C" w14:textId="236623BB" w:rsidR="00F044B0" w:rsidRDefault="00000000">
            <w:pPr>
              <w:pStyle w:val="a1"/>
              <w:ind w:firstLine="0"/>
              <w:rPr>
                <w:rFonts w:ascii="宋体" w:hAnsi="宋体" w:cs="宋体" w:hint="eastAsia"/>
                <w:sz w:val="24"/>
              </w:rPr>
            </w:pPr>
            <w:r>
              <w:rPr>
                <w:rFonts w:ascii="宋体" w:hAnsi="宋体" w:cs="宋体" w:hint="eastAsia"/>
                <w:sz w:val="24"/>
              </w:rPr>
              <w:t>（5）上述第4项中确定为“是”的采购项目，预留份额通过</w:t>
            </w:r>
            <w:r w:rsidR="00FB0958">
              <w:rPr>
                <w:rFonts w:ascii="宋体" w:hAnsi="宋体" w:cs="宋体" w:hint="eastAsia"/>
                <w:sz w:val="24"/>
              </w:rPr>
              <w:t>①</w:t>
            </w:r>
            <w:r>
              <w:rPr>
                <w:rFonts w:ascii="宋体" w:hAnsi="宋体" w:cs="宋体" w:hint="eastAsia"/>
                <w:sz w:val="24"/>
              </w:rPr>
              <w:t>措施进行：</w:t>
            </w:r>
          </w:p>
          <w:p w14:paraId="4E383381" w14:textId="77777777" w:rsidR="00FB0958" w:rsidRDefault="00FB0958" w:rsidP="00FB0958">
            <w:pPr>
              <w:pStyle w:val="a1"/>
              <w:ind w:firstLine="0"/>
              <w:rPr>
                <w:rFonts w:ascii="宋体" w:hAnsi="宋体" w:cs="宋体" w:hint="eastAsia"/>
                <w:sz w:val="24"/>
              </w:rPr>
            </w:pPr>
            <w:r>
              <w:rPr>
                <w:rFonts w:ascii="宋体" w:hAnsi="宋体" w:cs="宋体" w:hint="eastAsia"/>
                <w:sz w:val="24"/>
              </w:rPr>
              <w:t>①将采购项目整体或者设置采购</w:t>
            </w:r>
            <w:proofErr w:type="gramStart"/>
            <w:r>
              <w:rPr>
                <w:rFonts w:ascii="宋体" w:hAnsi="宋体" w:cs="宋体" w:hint="eastAsia"/>
                <w:sz w:val="24"/>
              </w:rPr>
              <w:t>包专门</w:t>
            </w:r>
            <w:proofErr w:type="gramEnd"/>
            <w:r>
              <w:rPr>
                <w:rFonts w:ascii="宋体" w:hAnsi="宋体" w:cs="宋体" w:hint="eastAsia"/>
                <w:sz w:val="24"/>
              </w:rPr>
              <w:t xml:space="preserve">面向中小企业采购； </w:t>
            </w:r>
          </w:p>
          <w:p w14:paraId="5D1CAAEA" w14:textId="77777777" w:rsidR="00FB0958" w:rsidRDefault="00FB0958" w:rsidP="00FB0958">
            <w:pPr>
              <w:pStyle w:val="a1"/>
              <w:ind w:firstLine="0"/>
              <w:rPr>
                <w:rFonts w:ascii="宋体" w:hAnsi="宋体" w:cs="宋体" w:hint="eastAsia"/>
                <w:sz w:val="24"/>
              </w:rPr>
            </w:pPr>
            <w:r>
              <w:rPr>
                <w:rFonts w:ascii="宋体" w:hAnsi="宋体" w:cs="宋体" w:hint="eastAsia"/>
                <w:sz w:val="24"/>
              </w:rPr>
              <w:t>②要求投标人以联合体形</w:t>
            </w:r>
            <w:proofErr w:type="gramStart"/>
            <w:r>
              <w:rPr>
                <w:rFonts w:ascii="宋体" w:hAnsi="宋体" w:cs="宋体" w:hint="eastAsia"/>
                <w:sz w:val="24"/>
              </w:rPr>
              <w:t>式参加</w:t>
            </w:r>
            <w:proofErr w:type="gramEnd"/>
            <w:r>
              <w:rPr>
                <w:rFonts w:ascii="宋体" w:hAnsi="宋体" w:cs="宋体" w:hint="eastAsia"/>
                <w:sz w:val="24"/>
              </w:rPr>
              <w:t>采购活动，且联合体中中小企业承担的部分达到</w:t>
            </w:r>
            <w:r>
              <w:rPr>
                <w:rFonts w:ascii="宋体" w:hAnsi="宋体" w:cs="宋体" w:hint="eastAsia"/>
                <w:sz w:val="24"/>
                <w:u w:val="single"/>
              </w:rPr>
              <w:t> / </w:t>
            </w:r>
            <w:r>
              <w:rPr>
                <w:rFonts w:ascii="宋体" w:hAnsi="宋体" w:cs="宋体" w:hint="eastAsia"/>
                <w:sz w:val="24"/>
              </w:rPr>
              <w:t xml:space="preserve">（比例）； </w:t>
            </w:r>
          </w:p>
          <w:p w14:paraId="032A7E26" w14:textId="07A4A174" w:rsidR="00F044B0" w:rsidRDefault="00FB0958">
            <w:pPr>
              <w:pStyle w:val="a1"/>
              <w:ind w:firstLine="0"/>
              <w:rPr>
                <w:rFonts w:ascii="宋体" w:hAnsi="宋体" w:cs="宋体" w:hint="eastAsia"/>
                <w:sz w:val="24"/>
              </w:rPr>
            </w:pPr>
            <w:r>
              <w:rPr>
                <w:rFonts w:ascii="宋体" w:hAnsi="宋体" w:cs="宋体" w:hint="eastAsia"/>
                <w:sz w:val="24"/>
              </w:rPr>
              <w:t>③要求获得采购合同的投标人将采购项目中的</w:t>
            </w:r>
            <w:r>
              <w:rPr>
                <w:rFonts w:ascii="宋体" w:hAnsi="宋体" w:cs="宋体" w:hint="eastAsia"/>
                <w:sz w:val="24"/>
                <w:u w:val="single"/>
              </w:rPr>
              <w:t xml:space="preserve"> / </w:t>
            </w:r>
            <w:r>
              <w:rPr>
                <w:rFonts w:ascii="宋体" w:hAnsi="宋体" w:cs="宋体" w:hint="eastAsia"/>
                <w:sz w:val="24"/>
              </w:rPr>
              <w:t xml:space="preserve">（比例）分包给一家或者多家中小企业。 </w:t>
            </w:r>
          </w:p>
          <w:p w14:paraId="5671088A" w14:textId="77777777" w:rsidR="00F044B0" w:rsidRDefault="00000000">
            <w:pPr>
              <w:pStyle w:val="a1"/>
              <w:ind w:firstLine="0"/>
              <w:rPr>
                <w:rFonts w:ascii="宋体" w:hAnsi="宋体" w:cs="宋体" w:hint="eastAsia"/>
                <w:sz w:val="24"/>
              </w:rPr>
            </w:pPr>
            <w:r>
              <w:rPr>
                <w:rFonts w:ascii="宋体" w:hAnsi="宋体" w:cs="宋体" w:hint="eastAsia"/>
                <w:sz w:val="24"/>
              </w:rPr>
              <w:t>（6）对于经主管预算单位统筹后未预留份额专门面向中小企业采购的采购项目，以及预留份额项目中的非预留部分采购包，对小</w:t>
            </w:r>
            <w:proofErr w:type="gramStart"/>
            <w:r>
              <w:rPr>
                <w:rFonts w:ascii="宋体" w:hAnsi="宋体" w:cs="宋体" w:hint="eastAsia"/>
                <w:sz w:val="24"/>
              </w:rPr>
              <w:t>微企业</w:t>
            </w:r>
            <w:proofErr w:type="gramEnd"/>
            <w:r>
              <w:rPr>
                <w:rFonts w:ascii="宋体" w:hAnsi="宋体" w:cs="宋体" w:hint="eastAsia"/>
                <w:sz w:val="24"/>
              </w:rPr>
              <w:t>报价给予</w:t>
            </w:r>
            <w:r>
              <w:rPr>
                <w:rFonts w:ascii="宋体" w:hAnsi="宋体" w:cs="宋体" w:hint="eastAsia"/>
                <w:sz w:val="24"/>
                <w:u w:val="single"/>
              </w:rPr>
              <w:t> 10 </w:t>
            </w:r>
            <w:r>
              <w:rPr>
                <w:rFonts w:ascii="宋体" w:hAnsi="宋体" w:cs="宋体" w:hint="eastAsia"/>
                <w:sz w:val="24"/>
              </w:rPr>
              <w:t xml:space="preserve">%的扣除，用扣除后的价格参加评审。 </w:t>
            </w:r>
          </w:p>
          <w:p w14:paraId="496167E1" w14:textId="77777777" w:rsidR="00F044B0" w:rsidRDefault="00000000">
            <w:pPr>
              <w:pStyle w:val="a1"/>
              <w:ind w:firstLine="0"/>
              <w:rPr>
                <w:rFonts w:ascii="宋体" w:hAnsi="宋体" w:cs="宋体" w:hint="eastAsia"/>
                <w:sz w:val="24"/>
              </w:rPr>
            </w:pPr>
            <w:r>
              <w:rPr>
                <w:rFonts w:ascii="宋体" w:hAnsi="宋体" w:cs="宋体" w:hint="eastAsia"/>
                <w:sz w:val="24"/>
              </w:rPr>
              <w:t>对于接受大中型企业与小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分包的采购项目，对于联合协议或者分包意向协议约定小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 30%以上的，对联合体或者大中型企业的报价给予</w:t>
            </w:r>
            <w:r>
              <w:rPr>
                <w:rFonts w:ascii="宋体" w:hAnsi="宋体" w:cs="宋体" w:hint="eastAsia"/>
                <w:sz w:val="24"/>
                <w:u w:val="single"/>
              </w:rPr>
              <w:t xml:space="preserve"> 4 </w:t>
            </w:r>
            <w:r>
              <w:rPr>
                <w:rFonts w:ascii="宋体" w:hAnsi="宋体" w:cs="宋体" w:hint="eastAsia"/>
                <w:sz w:val="24"/>
              </w:rPr>
              <w:t>%的扣除，用扣除后的价格参加评审。</w:t>
            </w:r>
          </w:p>
          <w:p w14:paraId="38DB0319" w14:textId="77777777" w:rsidR="00F044B0" w:rsidRDefault="00000000">
            <w:pPr>
              <w:pStyle w:val="a1"/>
              <w:ind w:firstLine="0"/>
              <w:rPr>
                <w:rFonts w:ascii="宋体" w:hAnsi="宋体" w:cs="宋体" w:hint="eastAsia"/>
                <w:b/>
                <w:bCs/>
                <w:sz w:val="24"/>
              </w:rPr>
            </w:pPr>
            <w:r>
              <w:rPr>
                <w:rFonts w:ascii="宋体" w:hAnsi="宋体" w:cs="宋体" w:hint="eastAsia"/>
                <w:b/>
                <w:bCs/>
                <w:sz w:val="24"/>
              </w:rPr>
              <w:t>专门面向中小企业采购的项目或者标项，不再执行价格评审优惠</w:t>
            </w:r>
            <w:r>
              <w:rPr>
                <w:rFonts w:ascii="宋体" w:hAnsi="宋体" w:cs="宋体" w:hint="eastAsia"/>
                <w:b/>
                <w:bCs/>
                <w:sz w:val="24"/>
              </w:rPr>
              <w:lastRenderedPageBreak/>
              <w:t>的扶持政策。</w:t>
            </w:r>
          </w:p>
          <w:p w14:paraId="4512A030" w14:textId="77777777" w:rsidR="00F044B0" w:rsidRDefault="00000000">
            <w:pPr>
              <w:pStyle w:val="a1"/>
              <w:ind w:firstLine="0"/>
              <w:rPr>
                <w:rFonts w:ascii="宋体" w:hAnsi="宋体" w:cs="宋体" w:hint="eastAsia"/>
                <w:sz w:val="24"/>
              </w:rPr>
            </w:pPr>
            <w:r>
              <w:rPr>
                <w:rFonts w:ascii="宋体" w:hAnsi="宋体" w:cs="宋体" w:hint="eastAsia"/>
                <w:sz w:val="24"/>
              </w:rPr>
              <w:t>2.节能产品、环境标志产品的强制采购政策</w:t>
            </w:r>
          </w:p>
          <w:p w14:paraId="76981D90" w14:textId="77777777" w:rsidR="00F044B0" w:rsidRDefault="00000000">
            <w:pPr>
              <w:pStyle w:val="a1"/>
              <w:ind w:firstLine="0"/>
              <w:rPr>
                <w:rFonts w:ascii="宋体" w:hAnsi="宋体" w:cs="宋体" w:hint="eastAsia"/>
                <w:sz w:val="24"/>
              </w:rPr>
            </w:pPr>
            <w:r>
              <w:rPr>
                <w:rFonts w:ascii="宋体" w:hAnsi="宋体" w:cs="宋体" w:hint="eastAsia"/>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投标文件中提供该产品节能产品、环境标志产品认证证书，否则无效。（注：本项目执行最新政府采购节能产品、环境标志产品品目清单。）</w:t>
            </w:r>
          </w:p>
          <w:p w14:paraId="44B30C22" w14:textId="77777777" w:rsidR="00F044B0" w:rsidRDefault="00000000">
            <w:pPr>
              <w:pStyle w:val="a1"/>
              <w:ind w:firstLine="0"/>
              <w:rPr>
                <w:rFonts w:ascii="宋体" w:hAnsi="宋体" w:cs="宋体" w:hint="eastAsia"/>
                <w:sz w:val="24"/>
              </w:rPr>
            </w:pPr>
            <w:r>
              <w:rPr>
                <w:rFonts w:ascii="宋体" w:hAnsi="宋体" w:cs="宋体" w:hint="eastAsia"/>
                <w:sz w:val="24"/>
              </w:rPr>
              <w:t>3.节能产品、环境标志产品的优先采购政策</w:t>
            </w:r>
          </w:p>
          <w:p w14:paraId="23E540B5" w14:textId="77777777" w:rsidR="00F044B0" w:rsidRDefault="00000000">
            <w:pPr>
              <w:pStyle w:val="a1"/>
              <w:ind w:firstLine="0"/>
              <w:rPr>
                <w:rFonts w:ascii="宋体" w:hAnsi="宋体" w:cs="宋体" w:hint="eastAsia"/>
                <w:sz w:val="24"/>
              </w:rPr>
            </w:pPr>
            <w:r>
              <w:rPr>
                <w:rFonts w:ascii="宋体" w:hAnsi="宋体" w:cs="宋体" w:hint="eastAsia"/>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rsidR="00F044B0" w14:paraId="2C784936" w14:textId="77777777">
        <w:trPr>
          <w:trHeight w:val="567"/>
          <w:jc w:val="center"/>
        </w:trPr>
        <w:tc>
          <w:tcPr>
            <w:tcW w:w="894" w:type="dxa"/>
            <w:vAlign w:val="center"/>
          </w:tcPr>
          <w:p w14:paraId="11A5AA08"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lastRenderedPageBreak/>
              <w:t>5</w:t>
            </w:r>
          </w:p>
        </w:tc>
        <w:tc>
          <w:tcPr>
            <w:tcW w:w="1814" w:type="dxa"/>
            <w:vAlign w:val="center"/>
          </w:tcPr>
          <w:p w14:paraId="1B78A610" w14:textId="77777777" w:rsidR="00F044B0" w:rsidRDefault="00000000">
            <w:pPr>
              <w:adjustRightInd w:val="0"/>
              <w:snapToGrid w:val="0"/>
              <w:spacing w:line="276" w:lineRule="auto"/>
              <w:ind w:right="-82"/>
              <w:jc w:val="center"/>
              <w:rPr>
                <w:rFonts w:ascii="宋体" w:hAnsi="宋体" w:cs="宋体" w:hint="eastAsia"/>
                <w:sz w:val="24"/>
              </w:rPr>
            </w:pPr>
            <w:r>
              <w:rPr>
                <w:rFonts w:ascii="宋体" w:hAnsi="宋体" w:cs="宋体" w:hint="eastAsia"/>
                <w:sz w:val="24"/>
              </w:rPr>
              <w:t>节能产品</w:t>
            </w:r>
          </w:p>
        </w:tc>
        <w:tc>
          <w:tcPr>
            <w:tcW w:w="7014" w:type="dxa"/>
            <w:vAlign w:val="center"/>
          </w:tcPr>
          <w:p w14:paraId="7E876D47" w14:textId="77777777" w:rsidR="00F044B0" w:rsidRDefault="00000000">
            <w:pPr>
              <w:adjustRightInd w:val="0"/>
              <w:snapToGrid w:val="0"/>
              <w:spacing w:line="276" w:lineRule="auto"/>
              <w:ind w:right="-82"/>
              <w:rPr>
                <w:rFonts w:ascii="宋体" w:hAnsi="宋体" w:cs="宋体" w:hint="eastAsia"/>
                <w:sz w:val="24"/>
              </w:rPr>
            </w:pPr>
            <w:r>
              <w:rPr>
                <w:rFonts w:ascii="宋体" w:hAnsi="宋体" w:cs="宋体" w:hint="eastAsia"/>
                <w:sz w:val="24"/>
              </w:rPr>
              <w:t>不适用</w:t>
            </w:r>
          </w:p>
        </w:tc>
      </w:tr>
      <w:tr w:rsidR="00F044B0" w14:paraId="156A7570" w14:textId="77777777">
        <w:trPr>
          <w:trHeight w:val="567"/>
          <w:jc w:val="center"/>
        </w:trPr>
        <w:tc>
          <w:tcPr>
            <w:tcW w:w="894" w:type="dxa"/>
            <w:vAlign w:val="center"/>
          </w:tcPr>
          <w:p w14:paraId="1D9D5F61"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6</w:t>
            </w:r>
          </w:p>
        </w:tc>
        <w:tc>
          <w:tcPr>
            <w:tcW w:w="1814" w:type="dxa"/>
            <w:vAlign w:val="center"/>
          </w:tcPr>
          <w:p w14:paraId="3960E002" w14:textId="77777777" w:rsidR="00F044B0" w:rsidRDefault="00000000">
            <w:pPr>
              <w:adjustRightInd w:val="0"/>
              <w:snapToGrid w:val="0"/>
              <w:spacing w:line="276" w:lineRule="auto"/>
              <w:ind w:right="-82"/>
              <w:jc w:val="center"/>
              <w:rPr>
                <w:rFonts w:ascii="宋体" w:hAnsi="宋体" w:cs="宋体" w:hint="eastAsia"/>
                <w:sz w:val="24"/>
              </w:rPr>
            </w:pPr>
            <w:r>
              <w:rPr>
                <w:rFonts w:ascii="宋体" w:hAnsi="宋体" w:cs="宋体" w:hint="eastAsia"/>
                <w:sz w:val="24"/>
              </w:rPr>
              <w:t>环境标志产品</w:t>
            </w:r>
          </w:p>
        </w:tc>
        <w:tc>
          <w:tcPr>
            <w:tcW w:w="7014" w:type="dxa"/>
            <w:vAlign w:val="center"/>
          </w:tcPr>
          <w:p w14:paraId="547E8969" w14:textId="77777777" w:rsidR="00F044B0" w:rsidRDefault="00000000">
            <w:pPr>
              <w:adjustRightInd w:val="0"/>
              <w:snapToGrid w:val="0"/>
              <w:spacing w:line="276" w:lineRule="auto"/>
              <w:ind w:right="-82"/>
              <w:rPr>
                <w:rFonts w:ascii="宋体" w:hAnsi="宋体" w:cs="宋体" w:hint="eastAsia"/>
                <w:sz w:val="24"/>
              </w:rPr>
            </w:pPr>
            <w:r>
              <w:rPr>
                <w:rFonts w:ascii="宋体" w:hAnsi="宋体" w:cs="宋体" w:hint="eastAsia"/>
                <w:sz w:val="24"/>
              </w:rPr>
              <w:t>不适用</w:t>
            </w:r>
          </w:p>
        </w:tc>
      </w:tr>
      <w:tr w:rsidR="00F044B0" w14:paraId="080CF3B1" w14:textId="77777777">
        <w:trPr>
          <w:trHeight w:val="346"/>
          <w:jc w:val="center"/>
        </w:trPr>
        <w:tc>
          <w:tcPr>
            <w:tcW w:w="894" w:type="dxa"/>
            <w:vAlign w:val="center"/>
          </w:tcPr>
          <w:p w14:paraId="3027F991"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7</w:t>
            </w:r>
          </w:p>
        </w:tc>
        <w:tc>
          <w:tcPr>
            <w:tcW w:w="1814" w:type="dxa"/>
            <w:vAlign w:val="center"/>
          </w:tcPr>
          <w:p w14:paraId="089E0C24" w14:textId="77777777" w:rsidR="00F044B0" w:rsidRDefault="00000000">
            <w:pPr>
              <w:adjustRightInd w:val="0"/>
              <w:snapToGrid w:val="0"/>
              <w:spacing w:line="276" w:lineRule="auto"/>
              <w:jc w:val="center"/>
              <w:rPr>
                <w:rFonts w:ascii="宋体" w:hAnsi="宋体" w:cs="宋体" w:hint="eastAsia"/>
                <w:sz w:val="24"/>
              </w:rPr>
            </w:pPr>
            <w:r>
              <w:rPr>
                <w:rFonts w:ascii="宋体" w:hAnsi="宋体" w:cs="宋体" w:hint="eastAsia"/>
                <w:sz w:val="24"/>
              </w:rPr>
              <w:t>是否允许采购进口产品</w:t>
            </w:r>
          </w:p>
        </w:tc>
        <w:tc>
          <w:tcPr>
            <w:tcW w:w="7014" w:type="dxa"/>
            <w:vAlign w:val="center"/>
          </w:tcPr>
          <w:p w14:paraId="32447A1A" w14:textId="77777777" w:rsidR="00F044B0" w:rsidRDefault="00000000">
            <w:pPr>
              <w:spacing w:line="276" w:lineRule="auto"/>
              <w:rPr>
                <w:rFonts w:ascii="宋体" w:hAnsi="宋体" w:cs="宋体" w:hint="eastAsia"/>
                <w:sz w:val="24"/>
              </w:rPr>
            </w:pPr>
            <w:r>
              <w:rPr>
                <w:rFonts w:ascii="宋体" w:hAnsi="宋体" w:cs="宋体" w:hint="eastAsia"/>
                <w:sz w:val="24"/>
              </w:rPr>
              <w:t>本项目不允许采购进口产品。</w:t>
            </w:r>
          </w:p>
        </w:tc>
      </w:tr>
      <w:tr w:rsidR="00F044B0" w14:paraId="606D3B5B" w14:textId="77777777">
        <w:trPr>
          <w:trHeight w:val="567"/>
          <w:jc w:val="center"/>
        </w:trPr>
        <w:tc>
          <w:tcPr>
            <w:tcW w:w="894" w:type="dxa"/>
            <w:vAlign w:val="center"/>
          </w:tcPr>
          <w:p w14:paraId="73ED8246"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8</w:t>
            </w:r>
          </w:p>
        </w:tc>
        <w:tc>
          <w:tcPr>
            <w:tcW w:w="1814" w:type="dxa"/>
            <w:vAlign w:val="center"/>
          </w:tcPr>
          <w:p w14:paraId="79ABA160" w14:textId="77777777" w:rsidR="00F044B0" w:rsidRDefault="00000000">
            <w:pPr>
              <w:jc w:val="center"/>
              <w:rPr>
                <w:rFonts w:ascii="宋体" w:hAnsi="宋体" w:cs="宋体" w:hint="eastAsia"/>
                <w:snapToGrid w:val="0"/>
                <w:sz w:val="24"/>
              </w:rPr>
            </w:pPr>
            <w:r>
              <w:rPr>
                <w:rFonts w:ascii="宋体" w:hAnsi="宋体" w:cs="宋体" w:hint="eastAsia"/>
                <w:snapToGrid w:val="0"/>
                <w:sz w:val="24"/>
              </w:rPr>
              <w:t>转包</w:t>
            </w:r>
          </w:p>
        </w:tc>
        <w:tc>
          <w:tcPr>
            <w:tcW w:w="7014" w:type="dxa"/>
            <w:vAlign w:val="center"/>
          </w:tcPr>
          <w:p w14:paraId="485ADA15" w14:textId="77777777" w:rsidR="00F044B0" w:rsidRDefault="00000000">
            <w:pPr>
              <w:rPr>
                <w:rFonts w:ascii="宋体" w:hAnsi="宋体" w:cs="宋体" w:hint="eastAsia"/>
                <w:snapToGrid w:val="0"/>
                <w:sz w:val="24"/>
              </w:rPr>
            </w:pPr>
            <w:r>
              <w:rPr>
                <w:rFonts w:ascii="宋体" w:hAnsi="宋体" w:cs="宋体" w:hint="eastAsia"/>
                <w:snapToGrid w:val="0"/>
                <w:sz w:val="24"/>
              </w:rPr>
              <w:t>不同意转包。</w:t>
            </w:r>
          </w:p>
        </w:tc>
      </w:tr>
      <w:tr w:rsidR="00F044B0" w14:paraId="5E50065F" w14:textId="77777777">
        <w:trPr>
          <w:trHeight w:val="567"/>
          <w:jc w:val="center"/>
        </w:trPr>
        <w:tc>
          <w:tcPr>
            <w:tcW w:w="894" w:type="dxa"/>
            <w:vAlign w:val="center"/>
          </w:tcPr>
          <w:p w14:paraId="598B0931"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9</w:t>
            </w:r>
          </w:p>
        </w:tc>
        <w:tc>
          <w:tcPr>
            <w:tcW w:w="1814" w:type="dxa"/>
            <w:vAlign w:val="center"/>
          </w:tcPr>
          <w:p w14:paraId="45EC95A9" w14:textId="77777777" w:rsidR="00F044B0" w:rsidRDefault="00000000">
            <w:pPr>
              <w:jc w:val="center"/>
              <w:rPr>
                <w:rFonts w:ascii="宋体" w:hAnsi="宋体" w:cs="宋体" w:hint="eastAsia"/>
                <w:snapToGrid w:val="0"/>
                <w:sz w:val="24"/>
              </w:rPr>
            </w:pPr>
            <w:r>
              <w:rPr>
                <w:rFonts w:ascii="宋体" w:hAnsi="宋体" w:cs="宋体" w:hint="eastAsia"/>
                <w:snapToGrid w:val="0"/>
                <w:sz w:val="24"/>
              </w:rPr>
              <w:t>分包</w:t>
            </w:r>
          </w:p>
        </w:tc>
        <w:tc>
          <w:tcPr>
            <w:tcW w:w="7014" w:type="dxa"/>
            <w:vAlign w:val="center"/>
          </w:tcPr>
          <w:p w14:paraId="20364DB6" w14:textId="77777777" w:rsidR="00F044B0" w:rsidRDefault="00000000">
            <w:pPr>
              <w:rPr>
                <w:rFonts w:ascii="宋体" w:hAnsi="宋体" w:cs="宋体" w:hint="eastAsia"/>
                <w:snapToGrid w:val="0"/>
                <w:sz w:val="24"/>
              </w:rPr>
            </w:pPr>
            <w:r>
              <w:rPr>
                <w:rFonts w:ascii="宋体" w:hAnsi="宋体" w:cs="宋体" w:hint="eastAsia"/>
                <w:snapToGrid w:val="0"/>
                <w:sz w:val="24"/>
              </w:rPr>
              <w:t>不同意分包。</w:t>
            </w:r>
          </w:p>
        </w:tc>
      </w:tr>
      <w:tr w:rsidR="00F044B0" w14:paraId="7F129E34" w14:textId="77777777">
        <w:trPr>
          <w:trHeight w:val="567"/>
          <w:jc w:val="center"/>
        </w:trPr>
        <w:tc>
          <w:tcPr>
            <w:tcW w:w="894" w:type="dxa"/>
            <w:vAlign w:val="center"/>
          </w:tcPr>
          <w:p w14:paraId="3F1160C0"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10</w:t>
            </w:r>
          </w:p>
        </w:tc>
        <w:tc>
          <w:tcPr>
            <w:tcW w:w="1814" w:type="dxa"/>
            <w:vAlign w:val="center"/>
          </w:tcPr>
          <w:p w14:paraId="18B9715B" w14:textId="77777777" w:rsidR="00F044B0" w:rsidRDefault="00000000">
            <w:pPr>
              <w:adjustRightInd w:val="0"/>
              <w:snapToGrid w:val="0"/>
              <w:spacing w:line="276" w:lineRule="auto"/>
              <w:jc w:val="center"/>
              <w:rPr>
                <w:rFonts w:ascii="宋体" w:hAnsi="宋体" w:cs="宋体" w:hint="eastAsia"/>
                <w:sz w:val="24"/>
              </w:rPr>
            </w:pPr>
            <w:r>
              <w:rPr>
                <w:rFonts w:ascii="宋体" w:hAnsi="宋体" w:cs="宋体" w:hint="eastAsia"/>
                <w:sz w:val="24"/>
              </w:rPr>
              <w:t>开标前答疑会或现场考察</w:t>
            </w:r>
          </w:p>
        </w:tc>
        <w:tc>
          <w:tcPr>
            <w:tcW w:w="7014" w:type="dxa"/>
            <w:vAlign w:val="center"/>
          </w:tcPr>
          <w:p w14:paraId="1D3E6E1A" w14:textId="77777777" w:rsidR="00F044B0" w:rsidRDefault="00000000">
            <w:pPr>
              <w:spacing w:line="276" w:lineRule="auto"/>
              <w:rPr>
                <w:rFonts w:ascii="宋体" w:hAnsi="宋体" w:cs="宋体" w:hint="eastAsia"/>
                <w:sz w:val="24"/>
              </w:rPr>
            </w:pPr>
            <w:r>
              <w:rPr>
                <w:rFonts w:ascii="宋体" w:hAnsi="宋体" w:cs="宋体" w:hint="eastAsia"/>
                <w:sz w:val="24"/>
              </w:rPr>
              <w:t>不组织。</w:t>
            </w:r>
          </w:p>
        </w:tc>
      </w:tr>
      <w:tr w:rsidR="00F044B0" w14:paraId="6E346493" w14:textId="77777777">
        <w:trPr>
          <w:trHeight w:val="567"/>
          <w:jc w:val="center"/>
        </w:trPr>
        <w:tc>
          <w:tcPr>
            <w:tcW w:w="894" w:type="dxa"/>
            <w:vAlign w:val="center"/>
          </w:tcPr>
          <w:p w14:paraId="084C2B07"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11</w:t>
            </w:r>
          </w:p>
        </w:tc>
        <w:tc>
          <w:tcPr>
            <w:tcW w:w="1814" w:type="dxa"/>
            <w:vAlign w:val="center"/>
          </w:tcPr>
          <w:p w14:paraId="6D1B6203" w14:textId="77777777" w:rsidR="00F044B0" w:rsidRDefault="00000000">
            <w:pPr>
              <w:adjustRightInd w:val="0"/>
              <w:snapToGrid w:val="0"/>
              <w:spacing w:line="276" w:lineRule="auto"/>
              <w:jc w:val="center"/>
              <w:rPr>
                <w:rFonts w:ascii="宋体" w:hAnsi="宋体" w:cs="宋体" w:hint="eastAsia"/>
                <w:sz w:val="24"/>
              </w:rPr>
            </w:pPr>
            <w:r>
              <w:rPr>
                <w:rFonts w:ascii="宋体" w:hAnsi="宋体" w:cs="宋体" w:hint="eastAsia"/>
                <w:sz w:val="24"/>
              </w:rPr>
              <w:t>样品提供</w:t>
            </w:r>
          </w:p>
        </w:tc>
        <w:tc>
          <w:tcPr>
            <w:tcW w:w="7014" w:type="dxa"/>
            <w:vAlign w:val="center"/>
          </w:tcPr>
          <w:p w14:paraId="4E8C0F51" w14:textId="77777777" w:rsidR="00F044B0" w:rsidRDefault="00000000">
            <w:pPr>
              <w:spacing w:line="276" w:lineRule="auto"/>
              <w:rPr>
                <w:rFonts w:ascii="宋体" w:hAnsi="宋体" w:cs="宋体" w:hint="eastAsia"/>
                <w:kern w:val="28"/>
                <w:sz w:val="24"/>
              </w:rPr>
            </w:pPr>
            <w:r>
              <w:rPr>
                <w:rFonts w:ascii="宋体" w:hAnsi="宋体" w:cs="宋体" w:hint="eastAsia"/>
                <w:sz w:val="24"/>
              </w:rPr>
              <w:t>不要求提供。</w:t>
            </w:r>
          </w:p>
        </w:tc>
      </w:tr>
      <w:tr w:rsidR="00F044B0" w14:paraId="0F5BC861" w14:textId="77777777">
        <w:trPr>
          <w:trHeight w:val="567"/>
          <w:jc w:val="center"/>
        </w:trPr>
        <w:tc>
          <w:tcPr>
            <w:tcW w:w="894" w:type="dxa"/>
            <w:vAlign w:val="center"/>
          </w:tcPr>
          <w:p w14:paraId="6B03468C"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12</w:t>
            </w:r>
          </w:p>
        </w:tc>
        <w:tc>
          <w:tcPr>
            <w:tcW w:w="1814" w:type="dxa"/>
            <w:vAlign w:val="center"/>
          </w:tcPr>
          <w:p w14:paraId="77B65F78" w14:textId="77777777" w:rsidR="00F044B0" w:rsidRDefault="00000000">
            <w:pPr>
              <w:adjustRightInd w:val="0"/>
              <w:snapToGrid w:val="0"/>
              <w:spacing w:line="276" w:lineRule="auto"/>
              <w:jc w:val="center"/>
              <w:rPr>
                <w:rFonts w:ascii="宋体" w:hAnsi="宋体" w:cs="宋体" w:hint="eastAsia"/>
                <w:sz w:val="24"/>
              </w:rPr>
            </w:pPr>
            <w:r>
              <w:rPr>
                <w:rFonts w:ascii="宋体" w:hAnsi="宋体" w:cs="宋体" w:hint="eastAsia"/>
                <w:sz w:val="24"/>
              </w:rPr>
              <w:t>方案讲解演示</w:t>
            </w:r>
          </w:p>
        </w:tc>
        <w:tc>
          <w:tcPr>
            <w:tcW w:w="7014" w:type="dxa"/>
            <w:vAlign w:val="center"/>
          </w:tcPr>
          <w:p w14:paraId="2A796D1D" w14:textId="77777777" w:rsidR="00F044B0" w:rsidRDefault="00000000">
            <w:pPr>
              <w:snapToGrid w:val="0"/>
              <w:spacing w:line="276" w:lineRule="auto"/>
              <w:rPr>
                <w:rFonts w:ascii="宋体" w:hAnsi="宋体" w:cs="宋体" w:hint="eastAsia"/>
                <w:sz w:val="24"/>
              </w:rPr>
            </w:pPr>
            <w:r>
              <w:rPr>
                <w:rFonts w:ascii="宋体" w:hAnsi="宋体" w:cs="宋体" w:hint="eastAsia"/>
                <w:sz w:val="24"/>
              </w:rPr>
              <w:t>不需要。</w:t>
            </w:r>
          </w:p>
        </w:tc>
      </w:tr>
      <w:tr w:rsidR="00F044B0" w14:paraId="2BF75151" w14:textId="77777777">
        <w:trPr>
          <w:trHeight w:val="567"/>
          <w:jc w:val="center"/>
        </w:trPr>
        <w:tc>
          <w:tcPr>
            <w:tcW w:w="894" w:type="dxa"/>
            <w:vAlign w:val="center"/>
          </w:tcPr>
          <w:p w14:paraId="4F22F8B8"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13</w:t>
            </w:r>
          </w:p>
        </w:tc>
        <w:tc>
          <w:tcPr>
            <w:tcW w:w="1814" w:type="dxa"/>
            <w:vAlign w:val="center"/>
          </w:tcPr>
          <w:p w14:paraId="0BAC8FA0" w14:textId="77777777" w:rsidR="00F044B0" w:rsidRDefault="00000000">
            <w:pPr>
              <w:adjustRightInd w:val="0"/>
              <w:jc w:val="center"/>
              <w:rPr>
                <w:rFonts w:ascii="宋体" w:hAnsi="宋体" w:cs="宋体" w:hint="eastAsia"/>
                <w:sz w:val="24"/>
              </w:rPr>
            </w:pPr>
            <w:r>
              <w:rPr>
                <w:rFonts w:ascii="宋体" w:hAnsi="宋体" w:cs="宋体" w:hint="eastAsia"/>
                <w:sz w:val="24"/>
              </w:rPr>
              <w:t>履约担保</w:t>
            </w:r>
          </w:p>
        </w:tc>
        <w:tc>
          <w:tcPr>
            <w:tcW w:w="7014" w:type="dxa"/>
            <w:vAlign w:val="center"/>
          </w:tcPr>
          <w:p w14:paraId="760EAC5D" w14:textId="77777777" w:rsidR="00F044B0" w:rsidRDefault="00000000">
            <w:pPr>
              <w:rPr>
                <w:rFonts w:ascii="宋体" w:hAnsi="宋体" w:cs="宋体" w:hint="eastAsia"/>
                <w:sz w:val="24"/>
              </w:rPr>
            </w:pPr>
            <w:r>
              <w:rPr>
                <w:rFonts w:ascii="宋体" w:hAnsi="宋体" w:cs="宋体" w:hint="eastAsia"/>
                <w:snapToGrid w:val="0"/>
                <w:sz w:val="24"/>
              </w:rPr>
              <w:t xml:space="preserve">需要。  </w:t>
            </w:r>
          </w:p>
        </w:tc>
      </w:tr>
      <w:tr w:rsidR="00F044B0" w14:paraId="13871418" w14:textId="77777777">
        <w:trPr>
          <w:trHeight w:val="567"/>
          <w:jc w:val="center"/>
        </w:trPr>
        <w:tc>
          <w:tcPr>
            <w:tcW w:w="894" w:type="dxa"/>
            <w:vAlign w:val="center"/>
          </w:tcPr>
          <w:p w14:paraId="49F748B2"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t>14</w:t>
            </w:r>
          </w:p>
        </w:tc>
        <w:tc>
          <w:tcPr>
            <w:tcW w:w="1814" w:type="dxa"/>
            <w:vAlign w:val="center"/>
          </w:tcPr>
          <w:p w14:paraId="2EACBE50" w14:textId="77777777" w:rsidR="00F044B0" w:rsidRDefault="00000000">
            <w:pPr>
              <w:adjustRightInd w:val="0"/>
              <w:snapToGrid w:val="0"/>
              <w:jc w:val="center"/>
              <w:rPr>
                <w:rFonts w:ascii="宋体" w:hAnsi="宋体" w:cs="宋体" w:hint="eastAsia"/>
                <w:snapToGrid w:val="0"/>
                <w:sz w:val="24"/>
              </w:rPr>
            </w:pPr>
            <w:r>
              <w:rPr>
                <w:rFonts w:ascii="宋体" w:hAnsi="宋体" w:cs="Arial" w:hint="eastAsia"/>
                <w:sz w:val="24"/>
              </w:rPr>
              <w:t>投标文件</w:t>
            </w:r>
            <w:r>
              <w:rPr>
                <w:rFonts w:ascii="宋体" w:hAnsi="宋体" w:cs="Arial"/>
                <w:sz w:val="24"/>
              </w:rPr>
              <w:t>份数</w:t>
            </w:r>
            <w:r>
              <w:rPr>
                <w:rFonts w:ascii="宋体" w:hAnsi="宋体" w:cs="Arial" w:hint="eastAsia"/>
                <w:sz w:val="24"/>
              </w:rPr>
              <w:t>及要求</w:t>
            </w:r>
          </w:p>
        </w:tc>
        <w:tc>
          <w:tcPr>
            <w:tcW w:w="7014" w:type="dxa"/>
            <w:vAlign w:val="center"/>
          </w:tcPr>
          <w:p w14:paraId="340DE140" w14:textId="77777777" w:rsidR="00F044B0" w:rsidRDefault="00000000">
            <w:pPr>
              <w:rPr>
                <w:rFonts w:ascii="宋体" w:hAnsi="宋体" w:cs="宋体" w:hint="eastAsia"/>
                <w:snapToGrid w:val="0"/>
                <w:sz w:val="24"/>
              </w:rPr>
            </w:pPr>
            <w:r>
              <w:rPr>
                <w:rFonts w:ascii="宋体" w:hAnsi="宋体" w:cs="Arial" w:hint="eastAsia"/>
                <w:sz w:val="24"/>
              </w:rPr>
              <w:t>投标文件</w:t>
            </w:r>
            <w:r>
              <w:rPr>
                <w:rFonts w:ascii="宋体" w:hAnsi="宋体" w:cs="宋体" w:hint="eastAsia"/>
                <w:bCs/>
                <w:snapToGrid w:val="0"/>
                <w:sz w:val="24"/>
              </w:rPr>
              <w:t>由“资信及技术文件”和“报价文件”二个部分组成</w:t>
            </w:r>
            <w:r>
              <w:rPr>
                <w:rFonts w:ascii="宋体" w:hAnsi="宋体" w:cs="Arial" w:hint="eastAsia"/>
                <w:sz w:val="24"/>
              </w:rPr>
              <w:t>，</w:t>
            </w:r>
            <w:r>
              <w:rPr>
                <w:rFonts w:ascii="宋体" w:hAnsi="宋体" w:cs="Arial"/>
                <w:b/>
                <w:sz w:val="24"/>
              </w:rPr>
              <w:t>正本</w:t>
            </w:r>
            <w:r>
              <w:rPr>
                <w:rFonts w:ascii="宋体" w:hAnsi="宋体" w:cs="Arial" w:hint="eastAsia"/>
                <w:b/>
                <w:sz w:val="24"/>
              </w:rPr>
              <w:t>各</w:t>
            </w:r>
            <w:r>
              <w:rPr>
                <w:rFonts w:ascii="宋体" w:hAnsi="宋体" w:cs="Arial"/>
                <w:b/>
                <w:sz w:val="24"/>
              </w:rPr>
              <w:t>一份，副本</w:t>
            </w:r>
            <w:r>
              <w:rPr>
                <w:rFonts w:ascii="宋体" w:hAnsi="宋体" w:cs="Arial" w:hint="eastAsia"/>
                <w:b/>
                <w:sz w:val="24"/>
              </w:rPr>
              <w:t>各四</w:t>
            </w:r>
            <w:r>
              <w:rPr>
                <w:rFonts w:ascii="宋体" w:hAnsi="宋体" w:cs="Arial"/>
                <w:b/>
                <w:sz w:val="24"/>
              </w:rPr>
              <w:t>份</w:t>
            </w:r>
            <w:r>
              <w:rPr>
                <w:rFonts w:ascii="宋体" w:hAnsi="宋体" w:cs="Arial" w:hint="eastAsia"/>
                <w:b/>
                <w:sz w:val="24"/>
              </w:rPr>
              <w:t>，</w:t>
            </w:r>
            <w:r>
              <w:rPr>
                <w:rFonts w:ascii="宋体" w:hAnsi="宋体" w:cs="Arial"/>
                <w:sz w:val="24"/>
              </w:rPr>
              <w:t>分别编制并单独装订成册，并在封面注明</w:t>
            </w:r>
            <w:r>
              <w:rPr>
                <w:rFonts w:ascii="宋体" w:hAnsi="宋体" w:cs="宋体" w:hint="eastAsia"/>
                <w:snapToGrid w:val="0"/>
                <w:kern w:val="0"/>
                <w:sz w:val="24"/>
              </w:rPr>
              <w:t>“资信及技术文件”</w:t>
            </w:r>
            <w:r>
              <w:rPr>
                <w:rFonts w:ascii="宋体" w:hAnsi="宋体" w:cs="Arial" w:hint="eastAsia"/>
                <w:sz w:val="24"/>
              </w:rPr>
              <w:t>或“报价文件”以及</w:t>
            </w:r>
            <w:r>
              <w:rPr>
                <w:rFonts w:ascii="宋体" w:hAnsi="宋体" w:cs="Arial"/>
                <w:sz w:val="24"/>
              </w:rPr>
              <w:t>“正本”或“副本”</w:t>
            </w:r>
            <w:r>
              <w:rPr>
                <w:rFonts w:ascii="宋体" w:hAnsi="宋体" w:cs="Arial"/>
                <w:sz w:val="24"/>
              </w:rPr>
              <w:lastRenderedPageBreak/>
              <w:t>字样。</w:t>
            </w:r>
            <w:r>
              <w:rPr>
                <w:rFonts w:ascii="宋体" w:hAnsi="宋体" w:cs="宋体" w:hint="eastAsia"/>
                <w:b/>
                <w:snapToGrid w:val="0"/>
                <w:sz w:val="24"/>
              </w:rPr>
              <w:t>(注：资信及技术文件中不得包含报价信息，否则为无效投标)</w:t>
            </w:r>
          </w:p>
        </w:tc>
      </w:tr>
      <w:tr w:rsidR="00F044B0" w14:paraId="6F98436E" w14:textId="77777777">
        <w:trPr>
          <w:trHeight w:val="567"/>
          <w:jc w:val="center"/>
        </w:trPr>
        <w:tc>
          <w:tcPr>
            <w:tcW w:w="894" w:type="dxa"/>
            <w:vAlign w:val="center"/>
          </w:tcPr>
          <w:p w14:paraId="401A86E7"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rPr>
              <w:lastRenderedPageBreak/>
              <w:t>15</w:t>
            </w:r>
          </w:p>
        </w:tc>
        <w:tc>
          <w:tcPr>
            <w:tcW w:w="1814" w:type="dxa"/>
            <w:vAlign w:val="center"/>
          </w:tcPr>
          <w:p w14:paraId="54B62FDF" w14:textId="77777777" w:rsidR="00F044B0" w:rsidRDefault="00000000">
            <w:pPr>
              <w:pStyle w:val="1b"/>
              <w:snapToGrid w:val="0"/>
              <w:spacing w:before="0" w:after="0" w:line="400" w:lineRule="exact"/>
              <w:jc w:val="center"/>
              <w:rPr>
                <w:rFonts w:ascii="宋体" w:cs="宋体" w:hint="eastAsia"/>
                <w:snapToGrid w:val="0"/>
                <w:sz w:val="24"/>
                <w:szCs w:val="24"/>
              </w:rPr>
            </w:pPr>
            <w:r>
              <w:rPr>
                <w:rFonts w:ascii="宋体" w:cs="Arial" w:hint="eastAsia"/>
                <w:sz w:val="24"/>
              </w:rPr>
              <w:t>投标文件装订要求</w:t>
            </w:r>
          </w:p>
        </w:tc>
        <w:tc>
          <w:tcPr>
            <w:tcW w:w="7014" w:type="dxa"/>
            <w:vAlign w:val="center"/>
          </w:tcPr>
          <w:p w14:paraId="6C5763B0" w14:textId="77777777" w:rsidR="00F044B0" w:rsidRDefault="00000000">
            <w:pPr>
              <w:pStyle w:val="1b"/>
              <w:snapToGrid w:val="0"/>
              <w:spacing w:before="0" w:after="0" w:line="400" w:lineRule="exact"/>
              <w:rPr>
                <w:rFonts w:ascii="宋体" w:cs="宋体" w:hint="eastAsia"/>
                <w:snapToGrid w:val="0"/>
                <w:sz w:val="24"/>
                <w:szCs w:val="24"/>
              </w:rPr>
            </w:pPr>
            <w:r>
              <w:rPr>
                <w:rFonts w:ascii="宋体" w:cs="Arial" w:hint="eastAsia"/>
                <w:sz w:val="24"/>
              </w:rPr>
              <w:t>投标文件正本与副本分别装订成册，</w:t>
            </w:r>
            <w:r>
              <w:rPr>
                <w:rFonts w:ascii="宋体" w:cs="Arial"/>
                <w:sz w:val="24"/>
              </w:rPr>
              <w:t>采用</w:t>
            </w:r>
            <w:r>
              <w:rPr>
                <w:rFonts w:ascii="宋体" w:cs="Arial" w:hint="eastAsia"/>
                <w:sz w:val="24"/>
              </w:rPr>
              <w:t>固定方式装订</w:t>
            </w:r>
            <w:r>
              <w:rPr>
                <w:rFonts w:ascii="宋体" w:cs="Arial"/>
                <w:sz w:val="24"/>
              </w:rPr>
              <w:t>，不得采用活页夹等可随时拆换的方式装订。</w:t>
            </w:r>
          </w:p>
        </w:tc>
      </w:tr>
      <w:tr w:rsidR="00F044B0" w14:paraId="7C4C16EE" w14:textId="77777777">
        <w:trPr>
          <w:trHeight w:val="567"/>
          <w:jc w:val="center"/>
        </w:trPr>
        <w:tc>
          <w:tcPr>
            <w:tcW w:w="894" w:type="dxa"/>
            <w:vAlign w:val="center"/>
          </w:tcPr>
          <w:p w14:paraId="3F5FD3C3" w14:textId="77777777" w:rsidR="00F044B0" w:rsidRDefault="00000000">
            <w:pPr>
              <w:autoSpaceDE w:val="0"/>
              <w:autoSpaceDN w:val="0"/>
              <w:adjustRightInd w:val="0"/>
              <w:snapToGrid w:val="0"/>
              <w:jc w:val="center"/>
              <w:rPr>
                <w:rFonts w:ascii="宋体" w:hAnsi="宋体" w:cs="宋体" w:hint="eastAsia"/>
                <w:sz w:val="24"/>
              </w:rPr>
            </w:pPr>
            <w:r>
              <w:rPr>
                <w:rFonts w:ascii="宋体" w:hAnsi="宋体" w:cs="宋体" w:hint="eastAsia"/>
                <w:sz w:val="24"/>
                <w:lang w:val="zh-CN"/>
              </w:rPr>
              <w:t>1</w:t>
            </w:r>
            <w:r>
              <w:rPr>
                <w:rFonts w:ascii="宋体" w:hAnsi="宋体" w:cs="宋体" w:hint="eastAsia"/>
                <w:sz w:val="24"/>
              </w:rPr>
              <w:t>6</w:t>
            </w:r>
          </w:p>
        </w:tc>
        <w:tc>
          <w:tcPr>
            <w:tcW w:w="1814" w:type="dxa"/>
            <w:vAlign w:val="center"/>
          </w:tcPr>
          <w:p w14:paraId="5A4BC2F8" w14:textId="77777777" w:rsidR="00F044B0" w:rsidRPr="00F65A70" w:rsidRDefault="00000000">
            <w:pPr>
              <w:pStyle w:val="1b"/>
              <w:snapToGrid w:val="0"/>
              <w:spacing w:before="0" w:after="0" w:line="400" w:lineRule="exact"/>
              <w:jc w:val="center"/>
              <w:rPr>
                <w:rFonts w:ascii="宋体" w:cs="宋体" w:hint="eastAsia"/>
                <w:b/>
                <w:bCs/>
                <w:snapToGrid w:val="0"/>
                <w:sz w:val="24"/>
              </w:rPr>
            </w:pPr>
            <w:r w:rsidRPr="00F65A70">
              <w:rPr>
                <w:rFonts w:ascii="宋体" w:cs="Arial" w:hint="eastAsia"/>
                <w:b/>
                <w:bCs/>
                <w:sz w:val="24"/>
              </w:rPr>
              <w:t>投标文件密封要求</w:t>
            </w:r>
          </w:p>
        </w:tc>
        <w:tc>
          <w:tcPr>
            <w:tcW w:w="7014" w:type="dxa"/>
            <w:vAlign w:val="center"/>
          </w:tcPr>
          <w:p w14:paraId="278389D9" w14:textId="77777777" w:rsidR="00F044B0" w:rsidRPr="00F65A70" w:rsidRDefault="00000000">
            <w:pPr>
              <w:pStyle w:val="1b"/>
              <w:snapToGrid w:val="0"/>
              <w:spacing w:before="0" w:after="0" w:line="400" w:lineRule="exact"/>
              <w:rPr>
                <w:rFonts w:ascii="宋体" w:cs="宋体" w:hint="eastAsia"/>
                <w:b/>
                <w:bCs/>
                <w:snapToGrid w:val="0"/>
                <w:sz w:val="24"/>
              </w:rPr>
            </w:pPr>
            <w:r w:rsidRPr="00F65A70">
              <w:rPr>
                <w:rFonts w:ascii="宋体" w:cs="Arial" w:hint="eastAsia"/>
                <w:b/>
                <w:bCs/>
                <w:sz w:val="24"/>
              </w:rPr>
              <w:t>投标人应将</w:t>
            </w:r>
            <w:r w:rsidRPr="00F65A70">
              <w:rPr>
                <w:rFonts w:ascii="宋体" w:cs="宋体" w:hint="eastAsia"/>
                <w:b/>
                <w:bCs/>
                <w:snapToGrid w:val="0"/>
                <w:kern w:val="0"/>
                <w:sz w:val="24"/>
              </w:rPr>
              <w:t>“资信及技术文件”“报价文件”</w:t>
            </w:r>
            <w:r w:rsidRPr="00F65A70">
              <w:rPr>
                <w:rFonts w:ascii="宋体" w:cs="Arial" w:hint="eastAsia"/>
                <w:b/>
                <w:bCs/>
                <w:sz w:val="24"/>
              </w:rPr>
              <w:t>（各一正四副共五份）分开二部分密封封装。在外包装</w:t>
            </w:r>
            <w:r w:rsidRPr="00F65A70">
              <w:rPr>
                <w:rFonts w:ascii="宋体" w:cs="Arial"/>
                <w:b/>
                <w:bCs/>
                <w:sz w:val="24"/>
              </w:rPr>
              <w:t>上注明项目名称、项目编号、</w:t>
            </w:r>
            <w:r w:rsidRPr="00F65A70">
              <w:rPr>
                <w:rFonts w:ascii="宋体" w:cs="Arial" w:hint="eastAsia"/>
                <w:b/>
                <w:bCs/>
                <w:sz w:val="24"/>
              </w:rPr>
              <w:t>投标人</w:t>
            </w:r>
            <w:r w:rsidRPr="00F65A70">
              <w:rPr>
                <w:rFonts w:ascii="宋体" w:cs="Arial"/>
                <w:b/>
                <w:bCs/>
                <w:sz w:val="24"/>
              </w:rPr>
              <w:t>全称</w:t>
            </w:r>
            <w:r w:rsidRPr="00F65A70">
              <w:rPr>
                <w:rFonts w:ascii="宋体" w:cs="Arial" w:hint="eastAsia"/>
                <w:b/>
                <w:bCs/>
                <w:sz w:val="24"/>
              </w:rPr>
              <w:t>、</w:t>
            </w:r>
            <w:r w:rsidRPr="00F65A70">
              <w:rPr>
                <w:rFonts w:ascii="宋体" w:cs="宋体" w:hint="eastAsia"/>
                <w:b/>
                <w:bCs/>
                <w:snapToGrid w:val="0"/>
                <w:kern w:val="0"/>
                <w:sz w:val="24"/>
              </w:rPr>
              <w:t>“资信及技术文件”</w:t>
            </w:r>
            <w:r w:rsidRPr="00F65A70">
              <w:rPr>
                <w:rFonts w:ascii="宋体" w:cs="Arial" w:hint="eastAsia"/>
                <w:b/>
                <w:bCs/>
                <w:sz w:val="24"/>
              </w:rPr>
              <w:t>或“报价文件”</w:t>
            </w:r>
            <w:r w:rsidRPr="00F65A70">
              <w:rPr>
                <w:rFonts w:ascii="宋体" w:cs="Arial"/>
                <w:b/>
                <w:bCs/>
                <w:sz w:val="24"/>
              </w:rPr>
              <w:t>及“</w:t>
            </w:r>
            <w:r w:rsidRPr="00F65A70">
              <w:rPr>
                <w:rFonts w:ascii="宋体" w:cs="Arial" w:hint="eastAsia"/>
                <w:b/>
                <w:bCs/>
                <w:sz w:val="24"/>
              </w:rPr>
              <w:t>投标截止时间前不得</w:t>
            </w:r>
            <w:r w:rsidRPr="00F65A70">
              <w:rPr>
                <w:rFonts w:ascii="宋体" w:cs="Arial"/>
                <w:b/>
                <w:bCs/>
                <w:sz w:val="24"/>
              </w:rPr>
              <w:t>启封”字样，并加盖</w:t>
            </w:r>
            <w:r w:rsidRPr="00F65A70">
              <w:rPr>
                <w:rFonts w:ascii="宋体" w:cs="Arial" w:hint="eastAsia"/>
                <w:b/>
                <w:bCs/>
                <w:sz w:val="24"/>
              </w:rPr>
              <w:t>投标人</w:t>
            </w:r>
            <w:r w:rsidRPr="00F65A70">
              <w:rPr>
                <w:rFonts w:ascii="宋体" w:cs="Arial"/>
                <w:b/>
                <w:bCs/>
                <w:sz w:val="24"/>
              </w:rPr>
              <w:t>公章。</w:t>
            </w:r>
          </w:p>
        </w:tc>
      </w:tr>
      <w:tr w:rsidR="00F044B0" w14:paraId="41889D64" w14:textId="77777777">
        <w:trPr>
          <w:trHeight w:val="567"/>
          <w:jc w:val="center"/>
        </w:trPr>
        <w:tc>
          <w:tcPr>
            <w:tcW w:w="894" w:type="dxa"/>
            <w:vAlign w:val="center"/>
          </w:tcPr>
          <w:p w14:paraId="0E18A525" w14:textId="77777777" w:rsidR="00F044B0" w:rsidRDefault="00000000">
            <w:pPr>
              <w:widowControl/>
              <w:tabs>
                <w:tab w:val="left" w:pos="420"/>
                <w:tab w:val="left" w:pos="1145"/>
              </w:tabs>
              <w:jc w:val="center"/>
              <w:rPr>
                <w:rFonts w:ascii="宋体" w:hAnsi="宋体" w:cs="宋体" w:hint="eastAsia"/>
                <w:sz w:val="24"/>
                <w:lang w:val="zh-CN"/>
              </w:rPr>
            </w:pPr>
            <w:r>
              <w:rPr>
                <w:rFonts w:ascii="宋体" w:hAnsi="宋体" w:cs="宋体" w:hint="eastAsia"/>
                <w:sz w:val="24"/>
              </w:rPr>
              <w:t>17</w:t>
            </w:r>
          </w:p>
        </w:tc>
        <w:tc>
          <w:tcPr>
            <w:tcW w:w="1814" w:type="dxa"/>
            <w:vAlign w:val="center"/>
          </w:tcPr>
          <w:p w14:paraId="62843982" w14:textId="77777777" w:rsidR="00F044B0" w:rsidRDefault="00000000">
            <w:pPr>
              <w:adjustRightInd w:val="0"/>
              <w:jc w:val="center"/>
              <w:rPr>
                <w:rFonts w:ascii="宋体" w:hAnsi="宋体" w:cs="宋体" w:hint="eastAsia"/>
                <w:snapToGrid w:val="0"/>
                <w:sz w:val="24"/>
              </w:rPr>
            </w:pPr>
            <w:r>
              <w:rPr>
                <w:rFonts w:ascii="宋体" w:hAnsi="宋体" w:cs="宋体" w:hint="eastAsia"/>
                <w:sz w:val="24"/>
              </w:rPr>
              <w:t>是否允许递交备选投标方案</w:t>
            </w:r>
          </w:p>
        </w:tc>
        <w:tc>
          <w:tcPr>
            <w:tcW w:w="7014" w:type="dxa"/>
            <w:vAlign w:val="center"/>
          </w:tcPr>
          <w:p w14:paraId="059F0B7E" w14:textId="77777777" w:rsidR="00F044B0" w:rsidRDefault="00000000">
            <w:pPr>
              <w:rPr>
                <w:rFonts w:ascii="宋体" w:hAnsi="宋体" w:cs="宋体" w:hint="eastAsia"/>
                <w:snapToGrid w:val="0"/>
                <w:sz w:val="24"/>
              </w:rPr>
            </w:pPr>
            <w:r>
              <w:rPr>
                <w:rFonts w:ascii="宋体" w:hAnsi="宋体" w:cs="宋体" w:hint="eastAsia"/>
                <w:snapToGrid w:val="0"/>
                <w:sz w:val="24"/>
              </w:rPr>
              <w:t>不允许</w:t>
            </w:r>
          </w:p>
        </w:tc>
      </w:tr>
      <w:tr w:rsidR="00F044B0" w14:paraId="59E816D7" w14:textId="77777777">
        <w:trPr>
          <w:trHeight w:val="567"/>
          <w:jc w:val="center"/>
        </w:trPr>
        <w:tc>
          <w:tcPr>
            <w:tcW w:w="894" w:type="dxa"/>
            <w:vAlign w:val="center"/>
          </w:tcPr>
          <w:p w14:paraId="310ADD25" w14:textId="77777777" w:rsidR="00F044B0" w:rsidRDefault="00000000">
            <w:pPr>
              <w:widowControl/>
              <w:tabs>
                <w:tab w:val="left" w:pos="420"/>
                <w:tab w:val="left" w:pos="1145"/>
              </w:tabs>
              <w:jc w:val="center"/>
              <w:rPr>
                <w:rFonts w:ascii="宋体" w:hAnsi="宋体" w:cs="宋体" w:hint="eastAsia"/>
                <w:sz w:val="24"/>
                <w:lang w:val="zh-CN"/>
              </w:rPr>
            </w:pPr>
            <w:r>
              <w:rPr>
                <w:rFonts w:ascii="宋体" w:hAnsi="宋体" w:cs="宋体" w:hint="eastAsia"/>
                <w:sz w:val="24"/>
              </w:rPr>
              <w:t>18</w:t>
            </w:r>
          </w:p>
        </w:tc>
        <w:tc>
          <w:tcPr>
            <w:tcW w:w="1814" w:type="dxa"/>
            <w:vAlign w:val="center"/>
          </w:tcPr>
          <w:p w14:paraId="08D2A9CA" w14:textId="77777777" w:rsidR="00F044B0" w:rsidRDefault="00000000">
            <w:pPr>
              <w:jc w:val="center"/>
              <w:rPr>
                <w:rFonts w:ascii="宋体" w:hAnsi="宋体" w:cs="宋体" w:hint="eastAsia"/>
                <w:sz w:val="24"/>
              </w:rPr>
            </w:pPr>
            <w:r>
              <w:rPr>
                <w:rFonts w:ascii="宋体" w:hAnsi="宋体" w:cs="宋体" w:hint="eastAsia"/>
                <w:sz w:val="24"/>
              </w:rPr>
              <w:t>评审委员会的</w:t>
            </w:r>
          </w:p>
          <w:p w14:paraId="14C85997" w14:textId="77777777" w:rsidR="00F044B0" w:rsidRDefault="00000000">
            <w:pPr>
              <w:jc w:val="center"/>
              <w:rPr>
                <w:rFonts w:ascii="宋体" w:hAnsi="宋体" w:cs="宋体" w:hint="eastAsia"/>
                <w:sz w:val="24"/>
              </w:rPr>
            </w:pPr>
            <w:r>
              <w:rPr>
                <w:rFonts w:ascii="宋体" w:hAnsi="宋体" w:cs="宋体" w:hint="eastAsia"/>
                <w:sz w:val="24"/>
              </w:rPr>
              <w:t>组建</w:t>
            </w:r>
          </w:p>
        </w:tc>
        <w:tc>
          <w:tcPr>
            <w:tcW w:w="7014" w:type="dxa"/>
            <w:vAlign w:val="center"/>
          </w:tcPr>
          <w:p w14:paraId="6521B9F7" w14:textId="77777777" w:rsidR="00F044B0" w:rsidRDefault="00000000">
            <w:pPr>
              <w:rPr>
                <w:rFonts w:ascii="宋体" w:hAnsi="宋体" w:cs="宋体" w:hint="eastAsia"/>
                <w:snapToGrid w:val="0"/>
                <w:sz w:val="24"/>
              </w:rPr>
            </w:pPr>
            <w:r>
              <w:rPr>
                <w:rFonts w:ascii="宋体" w:hAnsi="宋体" w:cs="宋体" w:hint="eastAsia"/>
                <w:sz w:val="24"/>
              </w:rPr>
              <w:t>评审委员会构成：由采购人代表以及有关技术、经济等方面的专家组成，成员为5人及以上单数，其中技术、经济类专家不得少于总人数的2/3；评标专家确定方式：按相关规定从专家库中抽取。</w:t>
            </w:r>
          </w:p>
        </w:tc>
      </w:tr>
      <w:tr w:rsidR="00F044B0" w14:paraId="56D943D6" w14:textId="77777777">
        <w:trPr>
          <w:trHeight w:val="346"/>
          <w:jc w:val="center"/>
        </w:trPr>
        <w:tc>
          <w:tcPr>
            <w:tcW w:w="894" w:type="dxa"/>
            <w:vAlign w:val="center"/>
          </w:tcPr>
          <w:p w14:paraId="37C11557" w14:textId="77777777" w:rsidR="00F044B0" w:rsidRDefault="00000000">
            <w:pPr>
              <w:widowControl/>
              <w:tabs>
                <w:tab w:val="left" w:pos="420"/>
                <w:tab w:val="left" w:pos="1145"/>
              </w:tabs>
              <w:jc w:val="center"/>
              <w:rPr>
                <w:rFonts w:ascii="宋体" w:hAnsi="宋体" w:cs="宋体" w:hint="eastAsia"/>
                <w:sz w:val="24"/>
              </w:rPr>
            </w:pPr>
            <w:r>
              <w:rPr>
                <w:rFonts w:ascii="宋体" w:hAnsi="宋体" w:cs="宋体" w:hint="eastAsia"/>
                <w:sz w:val="24"/>
              </w:rPr>
              <w:t>19</w:t>
            </w:r>
          </w:p>
        </w:tc>
        <w:tc>
          <w:tcPr>
            <w:tcW w:w="1814" w:type="dxa"/>
            <w:vAlign w:val="center"/>
          </w:tcPr>
          <w:p w14:paraId="055C7F47" w14:textId="77777777" w:rsidR="00F044B0" w:rsidRDefault="00000000">
            <w:pPr>
              <w:adjustRightInd w:val="0"/>
              <w:jc w:val="center"/>
              <w:rPr>
                <w:rFonts w:ascii="宋体" w:hAnsi="宋体" w:cs="宋体" w:hint="eastAsia"/>
                <w:sz w:val="24"/>
              </w:rPr>
            </w:pPr>
            <w:r>
              <w:rPr>
                <w:rFonts w:ascii="宋体" w:hAnsi="宋体" w:cs="宋体" w:hint="eastAsia"/>
                <w:sz w:val="24"/>
              </w:rPr>
              <w:t>政府采购</w:t>
            </w:r>
          </w:p>
          <w:p w14:paraId="488B8402" w14:textId="77777777" w:rsidR="00F044B0" w:rsidRDefault="00000000">
            <w:pPr>
              <w:adjustRightInd w:val="0"/>
              <w:jc w:val="center"/>
              <w:rPr>
                <w:rFonts w:ascii="宋体" w:hAnsi="宋体" w:cs="宋体" w:hint="eastAsia"/>
                <w:sz w:val="24"/>
              </w:rPr>
            </w:pPr>
            <w:r>
              <w:rPr>
                <w:rFonts w:ascii="宋体" w:hAnsi="宋体" w:cs="宋体" w:hint="eastAsia"/>
                <w:sz w:val="24"/>
              </w:rPr>
              <w:t>扶持政策</w:t>
            </w:r>
          </w:p>
        </w:tc>
        <w:tc>
          <w:tcPr>
            <w:tcW w:w="7014" w:type="dxa"/>
            <w:vAlign w:val="center"/>
          </w:tcPr>
          <w:p w14:paraId="2B5429ED" w14:textId="77777777" w:rsidR="00F044B0" w:rsidRDefault="00000000">
            <w:pPr>
              <w:rPr>
                <w:rFonts w:ascii="宋体" w:hAnsi="宋体" w:cs="宋体" w:hint="eastAsia"/>
                <w:sz w:val="24"/>
              </w:rPr>
            </w:pPr>
            <w:r>
              <w:rPr>
                <w:rFonts w:ascii="宋体" w:hAnsi="宋体" w:cs="宋体" w:hint="eastAsia"/>
                <w:sz w:val="24"/>
              </w:rPr>
              <w:t>详见第四章政府采购政策功能相关说明</w:t>
            </w:r>
          </w:p>
        </w:tc>
      </w:tr>
      <w:tr w:rsidR="00F044B0" w14:paraId="69F412CE" w14:textId="77777777">
        <w:trPr>
          <w:trHeight w:val="567"/>
          <w:jc w:val="center"/>
        </w:trPr>
        <w:tc>
          <w:tcPr>
            <w:tcW w:w="894" w:type="dxa"/>
            <w:vAlign w:val="center"/>
          </w:tcPr>
          <w:p w14:paraId="680C414E" w14:textId="77777777" w:rsidR="00F044B0" w:rsidRDefault="00000000">
            <w:pPr>
              <w:widowControl/>
              <w:tabs>
                <w:tab w:val="left" w:pos="420"/>
                <w:tab w:val="left" w:pos="1145"/>
              </w:tabs>
              <w:jc w:val="center"/>
              <w:rPr>
                <w:rFonts w:ascii="宋体" w:hAnsi="宋体" w:cs="宋体" w:hint="eastAsia"/>
                <w:sz w:val="24"/>
              </w:rPr>
            </w:pPr>
            <w:r>
              <w:rPr>
                <w:rFonts w:ascii="宋体" w:hAnsi="宋体" w:cs="宋体" w:hint="eastAsia"/>
                <w:sz w:val="24"/>
              </w:rPr>
              <w:t>20</w:t>
            </w:r>
          </w:p>
        </w:tc>
        <w:tc>
          <w:tcPr>
            <w:tcW w:w="1814" w:type="dxa"/>
            <w:vAlign w:val="center"/>
          </w:tcPr>
          <w:p w14:paraId="39324200" w14:textId="77777777" w:rsidR="00F044B0" w:rsidRPr="00C33D9E" w:rsidRDefault="00000000">
            <w:pPr>
              <w:jc w:val="center"/>
              <w:rPr>
                <w:rFonts w:ascii="宋体" w:hAnsi="宋体" w:cs="宋体" w:hint="eastAsia"/>
                <w:sz w:val="24"/>
              </w:rPr>
            </w:pPr>
            <w:r w:rsidRPr="00C33D9E">
              <w:rPr>
                <w:rFonts w:ascii="宋体" w:hAnsi="宋体" w:cs="宋体" w:hint="eastAsia"/>
                <w:sz w:val="24"/>
              </w:rPr>
              <w:t>投标人</w:t>
            </w:r>
          </w:p>
          <w:p w14:paraId="581ACCB8" w14:textId="77777777" w:rsidR="00F044B0" w:rsidRPr="00C33D9E" w:rsidRDefault="00000000">
            <w:pPr>
              <w:jc w:val="center"/>
              <w:rPr>
                <w:rFonts w:ascii="宋体" w:hAnsi="宋体" w:cs="宋体" w:hint="eastAsia"/>
                <w:sz w:val="24"/>
              </w:rPr>
            </w:pPr>
            <w:r w:rsidRPr="00C33D9E">
              <w:rPr>
                <w:rFonts w:ascii="宋体" w:hAnsi="宋体" w:cs="宋体" w:hint="eastAsia"/>
                <w:sz w:val="24"/>
              </w:rPr>
              <w:t>信用查询</w:t>
            </w:r>
          </w:p>
        </w:tc>
        <w:tc>
          <w:tcPr>
            <w:tcW w:w="7014" w:type="dxa"/>
            <w:vAlign w:val="center"/>
          </w:tcPr>
          <w:p w14:paraId="172C9D11" w14:textId="77777777" w:rsidR="00F044B0" w:rsidRPr="00C33D9E" w:rsidRDefault="00000000">
            <w:pPr>
              <w:pStyle w:val="afa"/>
              <w:adjustRightInd w:val="0"/>
              <w:snapToGrid w:val="0"/>
              <w:jc w:val="left"/>
              <w:rPr>
                <w:rFonts w:ascii="宋体" w:hAnsi="宋体" w:cs="宋体" w:hint="eastAsia"/>
              </w:rPr>
            </w:pPr>
            <w:r w:rsidRPr="00C33D9E">
              <w:rPr>
                <w:rFonts w:ascii="宋体" w:hAnsi="宋体" w:cs="宋体" w:hint="eastAsia"/>
              </w:rPr>
              <w:t>信用记录查询：</w:t>
            </w:r>
          </w:p>
          <w:p w14:paraId="25925012" w14:textId="77777777" w:rsidR="00F044B0" w:rsidRPr="00C33D9E" w:rsidRDefault="00000000">
            <w:pPr>
              <w:pStyle w:val="afa"/>
              <w:adjustRightInd w:val="0"/>
              <w:snapToGrid w:val="0"/>
              <w:ind w:firstLineChars="200" w:firstLine="480"/>
              <w:rPr>
                <w:rFonts w:ascii="宋体" w:hAnsi="宋体" w:cs="宋体" w:hint="eastAsia"/>
              </w:rPr>
            </w:pPr>
            <w:r w:rsidRPr="00C33D9E">
              <w:rPr>
                <w:rFonts w:ascii="宋体" w:hAnsi="宋体" w:cs="宋体" w:hint="eastAsia"/>
              </w:rPr>
              <w:t>根据《关于在政府采购活动中查询及使用信用记录有关问题的通知》（财库[2016]125号）要求，采购代理机构会对投标人信用记录进行查询并甄别。</w:t>
            </w:r>
          </w:p>
          <w:p w14:paraId="79169389" w14:textId="77777777" w:rsidR="00F044B0" w:rsidRPr="00C33D9E" w:rsidRDefault="00000000">
            <w:pPr>
              <w:pStyle w:val="afa"/>
              <w:adjustRightInd w:val="0"/>
              <w:snapToGrid w:val="0"/>
              <w:ind w:firstLineChars="200" w:firstLine="480"/>
              <w:rPr>
                <w:rFonts w:ascii="宋体" w:hAnsi="宋体" w:cs="宋体" w:hint="eastAsia"/>
              </w:rPr>
            </w:pPr>
            <w:r w:rsidRPr="00C33D9E">
              <w:rPr>
                <w:rFonts w:ascii="宋体" w:hAnsi="宋体" w:cs="宋体" w:hint="eastAsia"/>
              </w:rPr>
              <w:t>1.信用信息查询截止时点：提交投标文件递交截止时间前3年内；</w:t>
            </w:r>
          </w:p>
          <w:p w14:paraId="7226D62B" w14:textId="77777777" w:rsidR="00F044B0" w:rsidRPr="00C33D9E" w:rsidRDefault="00000000">
            <w:pPr>
              <w:pStyle w:val="afa"/>
              <w:adjustRightInd w:val="0"/>
              <w:snapToGrid w:val="0"/>
              <w:ind w:firstLineChars="200" w:firstLine="480"/>
              <w:rPr>
                <w:rFonts w:ascii="宋体" w:hAnsi="宋体" w:cs="宋体" w:hint="eastAsia"/>
              </w:rPr>
            </w:pPr>
            <w:r w:rsidRPr="00C33D9E">
              <w:rPr>
                <w:rFonts w:ascii="宋体" w:hAnsi="宋体" w:cs="宋体" w:hint="eastAsia"/>
              </w:rPr>
              <w:t>2.查询渠道：</w:t>
            </w:r>
          </w:p>
          <w:p w14:paraId="56F322EF" w14:textId="77777777" w:rsidR="00F044B0" w:rsidRPr="00C33D9E" w:rsidRDefault="00000000">
            <w:pPr>
              <w:pStyle w:val="afa"/>
              <w:adjustRightInd w:val="0"/>
              <w:snapToGrid w:val="0"/>
              <w:ind w:firstLineChars="200" w:firstLine="480"/>
              <w:rPr>
                <w:rFonts w:ascii="宋体" w:hAnsi="宋体" w:cs="宋体" w:hint="eastAsia"/>
              </w:rPr>
            </w:pPr>
            <w:r w:rsidRPr="00C33D9E">
              <w:rPr>
                <w:rFonts w:ascii="宋体" w:hAnsi="宋体" w:cs="宋体" w:hint="eastAsia"/>
              </w:rPr>
              <w:t>信用中国（www.creditchina.gov.cn）；</w:t>
            </w:r>
          </w:p>
          <w:p w14:paraId="489019A5" w14:textId="77777777" w:rsidR="00F044B0" w:rsidRPr="00C33D9E" w:rsidRDefault="00000000">
            <w:pPr>
              <w:pStyle w:val="afa"/>
              <w:adjustRightInd w:val="0"/>
              <w:snapToGrid w:val="0"/>
              <w:ind w:firstLineChars="200" w:firstLine="480"/>
              <w:rPr>
                <w:rFonts w:ascii="宋体" w:hAnsi="宋体" w:cs="宋体" w:hint="eastAsia"/>
              </w:rPr>
            </w:pPr>
            <w:r w:rsidRPr="00C33D9E">
              <w:rPr>
                <w:rFonts w:ascii="宋体" w:hAnsi="宋体" w:cs="宋体" w:hint="eastAsia"/>
              </w:rPr>
              <w:t>中国政府采购网（www.ccgp.gov.cn）；</w:t>
            </w:r>
          </w:p>
          <w:p w14:paraId="5B349B38" w14:textId="77777777" w:rsidR="00F044B0" w:rsidRPr="00C33D9E" w:rsidRDefault="00000000">
            <w:pPr>
              <w:pStyle w:val="afa"/>
              <w:adjustRightInd w:val="0"/>
              <w:snapToGrid w:val="0"/>
              <w:ind w:firstLineChars="200" w:firstLine="480"/>
              <w:rPr>
                <w:rFonts w:ascii="宋体" w:hAnsi="宋体" w:cs="宋体" w:hint="eastAsia"/>
              </w:rPr>
            </w:pPr>
            <w:r w:rsidRPr="00C33D9E">
              <w:rPr>
                <w:rFonts w:ascii="宋体" w:hAnsi="宋体" w:cs="宋体" w:hint="eastAsia"/>
              </w:rPr>
              <w:t>3.信用信息查询记录和证据留存具体方式：采购代理机构经办人和监督人员将查询网页打印、签字与其他招标文件一并保存；</w:t>
            </w:r>
          </w:p>
          <w:p w14:paraId="0C3389BD" w14:textId="77777777" w:rsidR="00F044B0" w:rsidRPr="00C33D9E" w:rsidRDefault="00000000">
            <w:pPr>
              <w:pStyle w:val="afa"/>
              <w:adjustRightInd w:val="0"/>
              <w:snapToGrid w:val="0"/>
              <w:ind w:firstLineChars="200" w:firstLine="480"/>
              <w:rPr>
                <w:rFonts w:ascii="宋体" w:hAnsi="宋体" w:cs="宋体" w:hint="eastAsia"/>
              </w:rPr>
            </w:pPr>
            <w:r w:rsidRPr="00C33D9E">
              <w:rPr>
                <w:rFonts w:ascii="宋体" w:hAnsi="宋体" w:cs="宋体" w:hint="eastAsia"/>
              </w:rPr>
              <w:t>4.信用信息的使用规则：被列入失信被执行人、重大税收违法失信主体、政府采购严重违法失信行为记录名单及其它不符合《中华人民共和国政府采购法》第二十二条规定条件的，其投标将被拒绝。</w:t>
            </w:r>
          </w:p>
          <w:p w14:paraId="3037DBB2" w14:textId="77777777" w:rsidR="00F044B0" w:rsidRPr="00C33D9E" w:rsidRDefault="00000000">
            <w:pPr>
              <w:pStyle w:val="afa"/>
              <w:adjustRightInd w:val="0"/>
              <w:snapToGrid w:val="0"/>
              <w:ind w:firstLineChars="200" w:firstLine="480"/>
              <w:rPr>
                <w:rFonts w:ascii="宋体" w:hAnsi="宋体" w:cs="宋体" w:hint="eastAsia"/>
              </w:rPr>
            </w:pPr>
            <w:r w:rsidRPr="00C33D9E">
              <w:rPr>
                <w:rFonts w:ascii="宋体" w:hAnsi="宋体" w:cs="宋体" w:hint="eastAsia"/>
              </w:rPr>
              <w:t>5.联合体成员任意一方存在不良信用记录的，视同联合体存在不良信用记录。</w:t>
            </w:r>
          </w:p>
        </w:tc>
      </w:tr>
      <w:tr w:rsidR="00F044B0" w14:paraId="6F427ABA" w14:textId="77777777">
        <w:trPr>
          <w:trHeight w:val="567"/>
          <w:jc w:val="center"/>
        </w:trPr>
        <w:tc>
          <w:tcPr>
            <w:tcW w:w="894" w:type="dxa"/>
            <w:vAlign w:val="center"/>
          </w:tcPr>
          <w:p w14:paraId="53824C31" w14:textId="77777777" w:rsidR="00F044B0" w:rsidRDefault="00000000">
            <w:pPr>
              <w:widowControl/>
              <w:tabs>
                <w:tab w:val="left" w:pos="420"/>
                <w:tab w:val="left" w:pos="1145"/>
              </w:tabs>
              <w:jc w:val="center"/>
              <w:rPr>
                <w:rFonts w:ascii="宋体" w:hAnsi="宋体" w:cs="宋体" w:hint="eastAsia"/>
                <w:sz w:val="24"/>
              </w:rPr>
            </w:pPr>
            <w:r>
              <w:rPr>
                <w:rFonts w:ascii="宋体" w:hAnsi="宋体" w:cs="宋体" w:hint="eastAsia"/>
                <w:sz w:val="24"/>
              </w:rPr>
              <w:t>21</w:t>
            </w:r>
          </w:p>
        </w:tc>
        <w:tc>
          <w:tcPr>
            <w:tcW w:w="1814" w:type="dxa"/>
            <w:vAlign w:val="center"/>
          </w:tcPr>
          <w:p w14:paraId="48B1C818" w14:textId="77777777" w:rsidR="00F044B0" w:rsidRDefault="00000000">
            <w:pPr>
              <w:jc w:val="center"/>
              <w:rPr>
                <w:rFonts w:ascii="宋体" w:hAnsi="宋体" w:cs="宋体" w:hint="eastAsia"/>
                <w:sz w:val="24"/>
              </w:rPr>
            </w:pPr>
            <w:r>
              <w:rPr>
                <w:rFonts w:ascii="宋体" w:hAnsi="宋体" w:cs="宋体" w:hint="eastAsia"/>
                <w:sz w:val="24"/>
              </w:rPr>
              <w:t>合同履约管理</w:t>
            </w:r>
          </w:p>
        </w:tc>
        <w:tc>
          <w:tcPr>
            <w:tcW w:w="7014" w:type="dxa"/>
            <w:vAlign w:val="center"/>
          </w:tcPr>
          <w:p w14:paraId="675627D1" w14:textId="77777777" w:rsidR="00F044B0" w:rsidRDefault="00000000">
            <w:pPr>
              <w:rPr>
                <w:rFonts w:ascii="宋体" w:hAnsi="宋体" w:cs="宋体" w:hint="eastAsia"/>
                <w:sz w:val="24"/>
              </w:rPr>
            </w:pPr>
            <w:r>
              <w:rPr>
                <w:rFonts w:ascii="宋体" w:hAnsi="宋体" w:cs="宋体" w:hint="eastAsia"/>
                <w:sz w:val="24"/>
              </w:rPr>
              <w:t>合同签订后，采购人依法加强对合同履约进行管理，并在中标单位服务、项目验收等重要关节，如实填写《合同验收报告》，并及时向同级财政部门报告验收过程中遇到的问题。</w:t>
            </w:r>
          </w:p>
        </w:tc>
      </w:tr>
      <w:tr w:rsidR="00F044B0" w14:paraId="64578E0B" w14:textId="77777777">
        <w:trPr>
          <w:trHeight w:val="567"/>
          <w:jc w:val="center"/>
        </w:trPr>
        <w:tc>
          <w:tcPr>
            <w:tcW w:w="894" w:type="dxa"/>
            <w:vAlign w:val="center"/>
          </w:tcPr>
          <w:p w14:paraId="646B30CC" w14:textId="77777777" w:rsidR="00F044B0" w:rsidRDefault="00000000">
            <w:pPr>
              <w:widowControl/>
              <w:tabs>
                <w:tab w:val="left" w:pos="420"/>
                <w:tab w:val="left" w:pos="1145"/>
              </w:tabs>
              <w:jc w:val="center"/>
              <w:rPr>
                <w:rFonts w:ascii="宋体" w:hAnsi="宋体" w:cs="宋体" w:hint="eastAsia"/>
                <w:sz w:val="24"/>
              </w:rPr>
            </w:pPr>
            <w:r>
              <w:rPr>
                <w:rFonts w:ascii="宋体" w:hAnsi="宋体" w:cs="宋体" w:hint="eastAsia"/>
                <w:sz w:val="24"/>
              </w:rPr>
              <w:t>22</w:t>
            </w:r>
          </w:p>
        </w:tc>
        <w:tc>
          <w:tcPr>
            <w:tcW w:w="1814" w:type="dxa"/>
            <w:vAlign w:val="center"/>
          </w:tcPr>
          <w:p w14:paraId="7F3BEC6E" w14:textId="77777777" w:rsidR="00F044B0" w:rsidRPr="00F65A70" w:rsidRDefault="00000000">
            <w:pPr>
              <w:jc w:val="center"/>
              <w:rPr>
                <w:rFonts w:ascii="宋体" w:hAnsi="宋体" w:cs="宋体" w:hint="eastAsia"/>
                <w:b/>
                <w:bCs/>
                <w:sz w:val="24"/>
              </w:rPr>
            </w:pPr>
            <w:r w:rsidRPr="00F65A70">
              <w:rPr>
                <w:rFonts w:ascii="宋体" w:hAnsi="宋体" w:cs="宋体" w:hint="eastAsia"/>
                <w:b/>
                <w:bCs/>
                <w:sz w:val="24"/>
              </w:rPr>
              <w:t>相关费用</w:t>
            </w:r>
          </w:p>
        </w:tc>
        <w:tc>
          <w:tcPr>
            <w:tcW w:w="7014" w:type="dxa"/>
            <w:vAlign w:val="center"/>
          </w:tcPr>
          <w:p w14:paraId="38EA2E80" w14:textId="77777777" w:rsidR="00F044B0" w:rsidRPr="00F65A70" w:rsidRDefault="00000000" w:rsidP="00C33D9E">
            <w:pPr>
              <w:jc w:val="left"/>
              <w:rPr>
                <w:rFonts w:ascii="宋体" w:hAnsi="宋体" w:cs="宋体" w:hint="eastAsia"/>
                <w:b/>
                <w:bCs/>
                <w:sz w:val="24"/>
              </w:rPr>
            </w:pPr>
            <w:r w:rsidRPr="00F65A70">
              <w:rPr>
                <w:rFonts w:ascii="宋体" w:hAnsi="宋体" w:cs="宋体" w:hint="eastAsia"/>
                <w:b/>
                <w:bCs/>
                <w:sz w:val="24"/>
              </w:rPr>
              <w:t>1.投标人自行承担投标过程中产生的费用。无论何种因素导致采购项目延期开标、废标（流标）、投标人未中标、项目终止采购的，采购人与采购代理机构均不承担投标人投标费用。</w:t>
            </w:r>
          </w:p>
          <w:p w14:paraId="0B06A5C4" w14:textId="77777777" w:rsidR="00F044B0" w:rsidRPr="00F65A70" w:rsidRDefault="00000000" w:rsidP="00C33D9E">
            <w:pPr>
              <w:jc w:val="left"/>
              <w:rPr>
                <w:rFonts w:ascii="宋体" w:hAnsi="宋体" w:cs="宋体" w:hint="eastAsia"/>
                <w:b/>
                <w:bCs/>
                <w:sz w:val="24"/>
              </w:rPr>
            </w:pPr>
            <w:r w:rsidRPr="00F65A70">
              <w:rPr>
                <w:rFonts w:ascii="宋体" w:hAnsi="宋体" w:cs="宋体" w:hint="eastAsia"/>
                <w:b/>
                <w:bCs/>
                <w:sz w:val="24"/>
              </w:rPr>
              <w:lastRenderedPageBreak/>
              <w:t>2.投标人在投标、合同履行过程中必须做好安全保障工作，不因项目实施而危及自身及第三方人员、财产安全。若发生任何安全事故，由中标人自行承担一切责任并赔偿损失。</w:t>
            </w:r>
          </w:p>
          <w:p w14:paraId="19120BB3" w14:textId="2BAB01F5" w:rsidR="00F044B0" w:rsidRPr="00F65A70" w:rsidRDefault="00000000" w:rsidP="00C33D9E">
            <w:pPr>
              <w:jc w:val="left"/>
              <w:rPr>
                <w:rFonts w:ascii="宋体" w:hAnsi="宋体" w:cs="宋体" w:hint="eastAsia"/>
                <w:b/>
                <w:bCs/>
                <w:sz w:val="24"/>
              </w:rPr>
            </w:pPr>
            <w:r w:rsidRPr="00F65A70">
              <w:rPr>
                <w:rFonts w:ascii="宋体" w:hAnsi="宋体" w:cs="宋体" w:hint="eastAsia"/>
                <w:b/>
                <w:bCs/>
                <w:sz w:val="24"/>
              </w:rPr>
              <w:t>3.本项目采购代理服务费按</w:t>
            </w:r>
            <w:r w:rsidR="00F65A70" w:rsidRPr="00F65A70">
              <w:rPr>
                <w:rFonts w:ascii="宋体" w:hAnsi="宋体" w:cs="宋体"/>
                <w:b/>
                <w:bCs/>
                <w:sz w:val="24"/>
              </w:rPr>
              <w:t>项目预算金额×收费标准×70%计收（收费标准：100万以下部分1.5%，100-500万部分0.</w:t>
            </w:r>
            <w:r w:rsidR="00F65A70" w:rsidRPr="00F65A70">
              <w:rPr>
                <w:rFonts w:ascii="宋体" w:hAnsi="宋体" w:cs="宋体" w:hint="eastAsia"/>
                <w:b/>
                <w:bCs/>
                <w:sz w:val="24"/>
              </w:rPr>
              <w:t>8</w:t>
            </w:r>
            <w:r w:rsidR="00F65A70" w:rsidRPr="00F65A70">
              <w:rPr>
                <w:rFonts w:ascii="宋体" w:hAnsi="宋体" w:cs="宋体"/>
                <w:b/>
                <w:bCs/>
                <w:sz w:val="24"/>
              </w:rPr>
              <w:t>%）</w:t>
            </w:r>
            <w:r w:rsidRPr="00F65A70">
              <w:rPr>
                <w:rFonts w:ascii="宋体" w:hAnsi="宋体" w:cs="宋体" w:hint="eastAsia"/>
                <w:b/>
                <w:bCs/>
                <w:sz w:val="24"/>
              </w:rPr>
              <w:t>计收。由代理机构向中标单位收取，收取时间为领取中标通知书前。中标人可通过电汇、转账方式交至以下银行账号：</w:t>
            </w:r>
            <w:r w:rsidR="00F65A70" w:rsidRPr="00F65A70">
              <w:rPr>
                <w:rFonts w:ascii="宋体" w:hAnsi="宋体" w:cs="宋体" w:hint="eastAsia"/>
                <w:b/>
                <w:bCs/>
                <w:sz w:val="24"/>
              </w:rPr>
              <w:t>1306226200000168</w:t>
            </w:r>
            <w:r w:rsidRPr="00F65A70">
              <w:rPr>
                <w:rFonts w:ascii="宋体" w:hAnsi="宋体" w:cs="宋体" w:hint="eastAsia"/>
                <w:b/>
                <w:bCs/>
                <w:sz w:val="24"/>
              </w:rPr>
              <w:t>，收款单位（户名）：</w:t>
            </w:r>
            <w:r w:rsidR="00F65A70" w:rsidRPr="00F65A70">
              <w:rPr>
                <w:rFonts w:ascii="宋体" w:hAnsi="宋体" w:cs="宋体" w:hint="eastAsia"/>
                <w:b/>
                <w:bCs/>
                <w:sz w:val="24"/>
              </w:rPr>
              <w:t>浙江金华阳光招标代理有限公司</w:t>
            </w:r>
            <w:r w:rsidRPr="00F65A70">
              <w:rPr>
                <w:rFonts w:ascii="宋体" w:hAnsi="宋体" w:cs="宋体" w:hint="eastAsia"/>
                <w:b/>
                <w:bCs/>
                <w:sz w:val="24"/>
              </w:rPr>
              <w:t>，开户银行：</w:t>
            </w:r>
            <w:r w:rsidR="00F65A70" w:rsidRPr="00F65A70">
              <w:rPr>
                <w:rFonts w:ascii="宋体" w:hAnsi="宋体" w:cs="宋体" w:hint="eastAsia"/>
                <w:b/>
                <w:bCs/>
                <w:sz w:val="24"/>
              </w:rPr>
              <w:t>金华银行文创支行</w:t>
            </w:r>
          </w:p>
        </w:tc>
      </w:tr>
      <w:tr w:rsidR="00F044B0" w14:paraId="3EBF1C3B" w14:textId="77777777">
        <w:trPr>
          <w:trHeight w:val="90"/>
          <w:jc w:val="center"/>
        </w:trPr>
        <w:tc>
          <w:tcPr>
            <w:tcW w:w="894" w:type="dxa"/>
            <w:vAlign w:val="center"/>
          </w:tcPr>
          <w:p w14:paraId="0DF128CC" w14:textId="77777777" w:rsidR="00F044B0" w:rsidRDefault="00000000">
            <w:pPr>
              <w:widowControl/>
              <w:tabs>
                <w:tab w:val="left" w:pos="420"/>
                <w:tab w:val="left" w:pos="1145"/>
              </w:tabs>
              <w:jc w:val="center"/>
              <w:rPr>
                <w:rFonts w:ascii="宋体" w:hAnsi="宋体" w:cs="宋体" w:hint="eastAsia"/>
                <w:sz w:val="24"/>
              </w:rPr>
            </w:pPr>
            <w:r>
              <w:rPr>
                <w:rFonts w:ascii="宋体" w:hAnsi="宋体" w:cs="宋体" w:hint="eastAsia"/>
                <w:sz w:val="24"/>
              </w:rPr>
              <w:lastRenderedPageBreak/>
              <w:t>23</w:t>
            </w:r>
          </w:p>
        </w:tc>
        <w:tc>
          <w:tcPr>
            <w:tcW w:w="1814" w:type="dxa"/>
            <w:vAlign w:val="center"/>
          </w:tcPr>
          <w:p w14:paraId="77B6C3B1" w14:textId="77777777" w:rsidR="00F044B0" w:rsidRDefault="00000000">
            <w:pPr>
              <w:jc w:val="center"/>
              <w:rPr>
                <w:rFonts w:ascii="宋体" w:hAnsi="宋体" w:cs="宋体" w:hint="eastAsia"/>
                <w:sz w:val="24"/>
              </w:rPr>
            </w:pPr>
            <w:r>
              <w:rPr>
                <w:rFonts w:ascii="宋体" w:hAnsi="宋体" w:cs="宋体" w:hint="eastAsia"/>
                <w:sz w:val="24"/>
              </w:rPr>
              <w:t>解释权</w:t>
            </w:r>
          </w:p>
        </w:tc>
        <w:tc>
          <w:tcPr>
            <w:tcW w:w="7014" w:type="dxa"/>
            <w:vAlign w:val="center"/>
          </w:tcPr>
          <w:p w14:paraId="397E563C" w14:textId="77777777" w:rsidR="00F044B0" w:rsidRDefault="00000000">
            <w:pPr>
              <w:rPr>
                <w:rFonts w:ascii="宋体" w:hAnsi="宋体" w:cs="宋体" w:hint="eastAsia"/>
                <w:sz w:val="24"/>
              </w:rPr>
            </w:pPr>
            <w:r>
              <w:rPr>
                <w:rFonts w:ascii="宋体" w:hAnsi="宋体" w:cs="宋体" w:hint="eastAsia"/>
                <w:sz w:val="24"/>
              </w:rPr>
              <w:t>构成本招标文件的各个组成文件应互为解释，互为说明；如有不明确或不一致，按招标公告、招标需求、投标人须知、评标办法、投标文件格式的先后顺序解释；同一文件中就同一事项的约定不一致的，以逻辑顺序在后者为准；同一文件不同版本之间有不一致的，以形成时间在后者为准。按本款前述</w:t>
            </w:r>
            <w:proofErr w:type="gramStart"/>
            <w:r>
              <w:rPr>
                <w:rFonts w:ascii="宋体" w:hAnsi="宋体" w:cs="宋体" w:hint="eastAsia"/>
                <w:sz w:val="24"/>
              </w:rPr>
              <w:t>约定仍</w:t>
            </w:r>
            <w:proofErr w:type="gramEnd"/>
            <w:r>
              <w:rPr>
                <w:rFonts w:ascii="宋体" w:hAnsi="宋体" w:cs="宋体" w:hint="eastAsia"/>
                <w:sz w:val="24"/>
              </w:rPr>
              <w:t>不能形成结论的，由代理机构或采购人负责解释。</w:t>
            </w:r>
          </w:p>
        </w:tc>
      </w:tr>
      <w:tr w:rsidR="00F044B0" w14:paraId="5133963E" w14:textId="77777777">
        <w:trPr>
          <w:trHeight w:val="567"/>
          <w:jc w:val="center"/>
        </w:trPr>
        <w:tc>
          <w:tcPr>
            <w:tcW w:w="894" w:type="dxa"/>
            <w:vAlign w:val="center"/>
          </w:tcPr>
          <w:p w14:paraId="44AAD482" w14:textId="77777777" w:rsidR="00F044B0" w:rsidRDefault="00000000">
            <w:pPr>
              <w:widowControl/>
              <w:tabs>
                <w:tab w:val="left" w:pos="420"/>
                <w:tab w:val="left" w:pos="1145"/>
              </w:tabs>
              <w:jc w:val="center"/>
              <w:rPr>
                <w:rFonts w:ascii="宋体" w:hAnsi="宋体" w:cs="宋体" w:hint="eastAsia"/>
                <w:sz w:val="24"/>
              </w:rPr>
            </w:pPr>
            <w:r>
              <w:rPr>
                <w:rFonts w:ascii="宋体" w:hAnsi="宋体" w:cs="宋体" w:hint="eastAsia"/>
                <w:sz w:val="24"/>
              </w:rPr>
              <w:t>24</w:t>
            </w:r>
          </w:p>
        </w:tc>
        <w:tc>
          <w:tcPr>
            <w:tcW w:w="1814" w:type="dxa"/>
            <w:vAlign w:val="center"/>
          </w:tcPr>
          <w:p w14:paraId="68A7473B" w14:textId="77777777" w:rsidR="00F044B0" w:rsidRDefault="00000000">
            <w:pPr>
              <w:jc w:val="center"/>
              <w:rPr>
                <w:rFonts w:ascii="宋体" w:hAnsi="宋体" w:cs="宋体" w:hint="eastAsia"/>
                <w:sz w:val="24"/>
              </w:rPr>
            </w:pPr>
            <w:r>
              <w:rPr>
                <w:rFonts w:ascii="宋体" w:hAnsi="宋体" w:cs="宋体" w:hint="eastAsia"/>
                <w:sz w:val="24"/>
              </w:rPr>
              <w:t>投标有效期</w:t>
            </w:r>
          </w:p>
        </w:tc>
        <w:tc>
          <w:tcPr>
            <w:tcW w:w="7014" w:type="dxa"/>
            <w:vAlign w:val="center"/>
          </w:tcPr>
          <w:p w14:paraId="746491A0" w14:textId="77777777" w:rsidR="00F044B0" w:rsidRDefault="00000000">
            <w:pPr>
              <w:rPr>
                <w:rFonts w:ascii="宋体" w:hAnsi="宋体" w:cs="宋体" w:hint="eastAsia"/>
                <w:sz w:val="24"/>
              </w:rPr>
            </w:pPr>
            <w:r>
              <w:rPr>
                <w:rFonts w:ascii="宋体" w:hAnsi="宋体" w:cs="宋体" w:hint="eastAsia"/>
                <w:sz w:val="24"/>
              </w:rPr>
              <w:t>提交投标文件截止时间起90天。</w:t>
            </w:r>
          </w:p>
        </w:tc>
      </w:tr>
      <w:tr w:rsidR="00F044B0" w14:paraId="445F366C" w14:textId="77777777">
        <w:trPr>
          <w:trHeight w:val="90"/>
          <w:jc w:val="center"/>
        </w:trPr>
        <w:tc>
          <w:tcPr>
            <w:tcW w:w="894" w:type="dxa"/>
            <w:vAlign w:val="center"/>
          </w:tcPr>
          <w:p w14:paraId="4317B0C0" w14:textId="77777777" w:rsidR="00F044B0" w:rsidRDefault="00000000">
            <w:pPr>
              <w:widowControl/>
              <w:tabs>
                <w:tab w:val="left" w:pos="420"/>
                <w:tab w:val="left" w:pos="1145"/>
              </w:tabs>
              <w:jc w:val="center"/>
              <w:rPr>
                <w:rFonts w:ascii="宋体" w:hAnsi="宋体" w:cs="宋体" w:hint="eastAsia"/>
                <w:sz w:val="24"/>
              </w:rPr>
            </w:pPr>
            <w:r>
              <w:rPr>
                <w:rFonts w:ascii="宋体" w:hAnsi="宋体" w:cs="宋体" w:hint="eastAsia"/>
                <w:sz w:val="24"/>
              </w:rPr>
              <w:t>25</w:t>
            </w:r>
          </w:p>
        </w:tc>
        <w:tc>
          <w:tcPr>
            <w:tcW w:w="1814" w:type="dxa"/>
            <w:vAlign w:val="center"/>
          </w:tcPr>
          <w:p w14:paraId="7EE4829F" w14:textId="77777777" w:rsidR="00F044B0" w:rsidRDefault="00000000">
            <w:pPr>
              <w:jc w:val="center"/>
              <w:rPr>
                <w:rFonts w:ascii="宋体" w:hAnsi="宋体" w:cs="宋体" w:hint="eastAsia"/>
                <w:sz w:val="24"/>
              </w:rPr>
            </w:pPr>
            <w:r>
              <w:rPr>
                <w:rFonts w:ascii="宋体" w:hAnsi="宋体" w:cs="宋体" w:hint="eastAsia"/>
                <w:sz w:val="24"/>
              </w:rPr>
              <w:t>其他</w:t>
            </w:r>
          </w:p>
        </w:tc>
        <w:tc>
          <w:tcPr>
            <w:tcW w:w="7014" w:type="dxa"/>
            <w:vAlign w:val="center"/>
          </w:tcPr>
          <w:p w14:paraId="1F741BE7" w14:textId="77777777" w:rsidR="00F044B0" w:rsidRDefault="00000000">
            <w:pPr>
              <w:rPr>
                <w:rFonts w:ascii="宋体" w:hAnsi="宋体" w:cs="宋体" w:hint="eastAsia"/>
                <w:sz w:val="24"/>
              </w:rPr>
            </w:pPr>
            <w:r>
              <w:rPr>
                <w:rFonts w:ascii="宋体" w:hAnsi="宋体" w:cs="宋体" w:hint="eastAsia"/>
                <w:sz w:val="24"/>
              </w:rPr>
              <w:t>1.根据《浙江省财政厅关于规范政府采购投标人资格设定及资格审查的通知》（</w:t>
            </w:r>
            <w:proofErr w:type="gramStart"/>
            <w:r>
              <w:rPr>
                <w:rFonts w:ascii="宋体" w:hAnsi="宋体" w:cs="宋体" w:hint="eastAsia"/>
                <w:sz w:val="24"/>
              </w:rPr>
              <w:t>浙财采监</w:t>
            </w:r>
            <w:proofErr w:type="gramEnd"/>
            <w:r>
              <w:rPr>
                <w:rFonts w:ascii="宋体" w:hAnsi="宋体" w:cs="宋体" w:hint="eastAsia"/>
                <w:sz w:val="24"/>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r>
              <w:rPr>
                <w:rFonts w:ascii="宋体" w:hAnsi="宋体" w:cs="宋体" w:hint="eastAsia"/>
                <w:kern w:val="0"/>
                <w:sz w:val="24"/>
                <w:szCs w:val="20"/>
              </w:rPr>
              <w:t>2.投标人需签订《无围标串标等负面行为承诺书》。</w:t>
            </w:r>
          </w:p>
        </w:tc>
      </w:tr>
    </w:tbl>
    <w:p w14:paraId="13B7AE58" w14:textId="77777777" w:rsidR="00F044B0" w:rsidRDefault="00000000">
      <w:pPr>
        <w:rPr>
          <w:rFonts w:ascii="黑体" w:eastAsia="黑体" w:hAnsi="宋体" w:hint="eastAsia"/>
          <w:b/>
          <w:sz w:val="24"/>
        </w:rPr>
      </w:pPr>
      <w:r>
        <w:rPr>
          <w:rFonts w:ascii="黑体" w:eastAsia="黑体" w:hAnsi="宋体"/>
          <w:b/>
          <w:sz w:val="24"/>
        </w:rPr>
        <w:br w:type="page"/>
      </w:r>
    </w:p>
    <w:p w14:paraId="08A82909" w14:textId="77777777" w:rsidR="00F044B0" w:rsidRDefault="00000000" w:rsidP="007C00A3">
      <w:pPr>
        <w:pStyle w:val="af3"/>
        <w:snapToGrid w:val="0"/>
        <w:spacing w:beforeLines="0" w:afterLines="0" w:line="360" w:lineRule="auto"/>
        <w:ind w:firstLineChars="200" w:firstLine="482"/>
        <w:rPr>
          <w:rFonts w:ascii="黑体" w:eastAsia="黑体" w:hAnsi="宋体"/>
          <w:b/>
        </w:rPr>
      </w:pPr>
      <w:r>
        <w:rPr>
          <w:rFonts w:ascii="黑体" w:eastAsia="黑体" w:hAnsi="宋体"/>
          <w:b/>
          <w:sz w:val="24"/>
          <w:szCs w:val="24"/>
        </w:rPr>
        <w:lastRenderedPageBreak/>
        <w:t>一、总  则</w:t>
      </w:r>
    </w:p>
    <w:p w14:paraId="363AE130" w14:textId="77777777" w:rsidR="00F044B0" w:rsidRDefault="00000000" w:rsidP="007C00A3">
      <w:pPr>
        <w:snapToGrid w:val="0"/>
        <w:spacing w:line="360" w:lineRule="auto"/>
        <w:ind w:firstLineChars="200" w:firstLine="482"/>
        <w:jc w:val="left"/>
        <w:outlineLvl w:val="1"/>
        <w:rPr>
          <w:rFonts w:ascii="宋体" w:hAnsi="宋体" w:hint="eastAsia"/>
          <w:b/>
          <w:sz w:val="24"/>
        </w:rPr>
      </w:pPr>
      <w:r>
        <w:rPr>
          <w:rFonts w:ascii="宋体" w:hAnsi="宋体" w:hint="eastAsia"/>
          <w:b/>
          <w:sz w:val="24"/>
        </w:rPr>
        <w:t>（一）</w:t>
      </w:r>
      <w:r>
        <w:rPr>
          <w:rFonts w:ascii="宋体" w:hAnsi="宋体"/>
          <w:b/>
          <w:sz w:val="24"/>
        </w:rPr>
        <w:t xml:space="preserve"> 适用范围</w:t>
      </w:r>
    </w:p>
    <w:p w14:paraId="0BDDBAA5" w14:textId="584A8E94"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本招标文件适用于</w:t>
      </w:r>
      <w:r w:rsidR="00AC0F36" w:rsidRPr="00AC0F36">
        <w:rPr>
          <w:rFonts w:ascii="宋体" w:hAnsi="宋体" w:hint="eastAsia"/>
          <w:sz w:val="24"/>
        </w:rPr>
        <w:t>浦江县消防救援大队2024年度伙食配送服务采购项目</w:t>
      </w:r>
      <w:r>
        <w:rPr>
          <w:rFonts w:ascii="宋体" w:hAnsi="宋体" w:hint="eastAsia"/>
          <w:sz w:val="24"/>
        </w:rPr>
        <w:t>的招标、投标、评标、定标、验收、合同履约、付款等行为。</w:t>
      </w:r>
    </w:p>
    <w:p w14:paraId="544DF500" w14:textId="77777777" w:rsidR="00F044B0" w:rsidRDefault="00000000" w:rsidP="007C00A3">
      <w:pPr>
        <w:snapToGrid w:val="0"/>
        <w:spacing w:line="360" w:lineRule="auto"/>
        <w:ind w:firstLineChars="200" w:firstLine="482"/>
        <w:jc w:val="left"/>
        <w:outlineLvl w:val="1"/>
        <w:rPr>
          <w:rFonts w:ascii="宋体" w:hAnsi="宋体" w:hint="eastAsia"/>
          <w:b/>
          <w:sz w:val="24"/>
        </w:rPr>
      </w:pPr>
      <w:r>
        <w:rPr>
          <w:rFonts w:ascii="宋体" w:hAnsi="宋体" w:hint="eastAsia"/>
          <w:b/>
          <w:sz w:val="24"/>
        </w:rPr>
        <w:t>（二）定义</w:t>
      </w:r>
    </w:p>
    <w:p w14:paraId="4DBCEF85" w14:textId="51D29D1B" w:rsidR="00F044B0" w:rsidRDefault="00000000" w:rsidP="007C00A3">
      <w:pPr>
        <w:snapToGrid w:val="0"/>
        <w:spacing w:line="360" w:lineRule="auto"/>
        <w:ind w:firstLineChars="200" w:firstLine="480"/>
        <w:jc w:val="left"/>
        <w:rPr>
          <w:rFonts w:ascii="宋体" w:hAnsi="宋体" w:hint="eastAsia"/>
          <w:sz w:val="24"/>
        </w:rPr>
      </w:pPr>
      <w:r>
        <w:rPr>
          <w:rFonts w:ascii="宋体" w:hAnsi="宋体"/>
          <w:sz w:val="24"/>
        </w:rPr>
        <w:t>1</w:t>
      </w:r>
      <w:r>
        <w:rPr>
          <w:rFonts w:ascii="宋体" w:hAnsi="宋体" w:hint="eastAsia"/>
          <w:sz w:val="24"/>
        </w:rPr>
        <w:t>.“采购人”系指本次服务的购买单位</w:t>
      </w:r>
      <w:r w:rsidR="00AC0F36" w:rsidRPr="00AC0F36">
        <w:rPr>
          <w:rFonts w:ascii="宋体" w:hAnsi="宋体" w:hint="eastAsia"/>
          <w:sz w:val="24"/>
        </w:rPr>
        <w:t>浦江县消防救援大队</w:t>
      </w:r>
      <w:r>
        <w:rPr>
          <w:rFonts w:ascii="宋体" w:hAnsi="宋体"/>
          <w:sz w:val="24"/>
        </w:rPr>
        <w:t>。</w:t>
      </w:r>
    </w:p>
    <w:p w14:paraId="643D9815"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投标人”系指</w:t>
      </w:r>
      <w:r>
        <w:rPr>
          <w:rFonts w:ascii="宋体" w:hAnsi="宋体" w:hint="eastAsia"/>
          <w:sz w:val="24"/>
        </w:rPr>
        <w:t>按招标文件要求</w:t>
      </w:r>
      <w:r>
        <w:rPr>
          <w:rFonts w:ascii="宋体" w:hAnsi="宋体"/>
          <w:sz w:val="24"/>
        </w:rPr>
        <w:t>提交投标文件的单位</w:t>
      </w:r>
      <w:r>
        <w:rPr>
          <w:rFonts w:ascii="宋体" w:hAnsi="宋体" w:hint="eastAsia"/>
          <w:sz w:val="24"/>
        </w:rPr>
        <w:t>（也称“供应商”）</w:t>
      </w:r>
      <w:r>
        <w:rPr>
          <w:rFonts w:ascii="宋体" w:hAnsi="宋体"/>
          <w:sz w:val="24"/>
        </w:rPr>
        <w:t>。</w:t>
      </w:r>
    </w:p>
    <w:p w14:paraId="2A004482" w14:textId="3E56BAC8"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采购代理机构</w:t>
      </w:r>
      <w:r>
        <w:rPr>
          <w:rFonts w:ascii="宋体" w:hAnsi="宋体"/>
          <w:sz w:val="24"/>
        </w:rPr>
        <w:t>”</w:t>
      </w:r>
      <w:r>
        <w:rPr>
          <w:rFonts w:ascii="宋体" w:hAnsi="宋体" w:hint="eastAsia"/>
          <w:sz w:val="24"/>
        </w:rPr>
        <w:t>系指本次采购项目的组织单位</w:t>
      </w:r>
      <w:r w:rsidR="00AC0F36">
        <w:rPr>
          <w:rFonts w:ascii="宋体" w:hAnsi="宋体" w:hint="eastAsia"/>
          <w:sz w:val="24"/>
        </w:rPr>
        <w:t>浙江金华阳光招标代理有限公司</w:t>
      </w:r>
      <w:r>
        <w:rPr>
          <w:rFonts w:ascii="宋体" w:hAnsi="宋体" w:hint="eastAsia"/>
          <w:sz w:val="24"/>
        </w:rPr>
        <w:t>。</w:t>
      </w:r>
    </w:p>
    <w:p w14:paraId="6750F1C3"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4.</w:t>
      </w:r>
      <w:r>
        <w:rPr>
          <w:rFonts w:ascii="宋体" w:hAnsi="宋体"/>
          <w:sz w:val="24"/>
        </w:rPr>
        <w:t>“服务”系指招标文件规定投标人须承担的</w:t>
      </w:r>
      <w:r>
        <w:rPr>
          <w:rFonts w:ascii="宋体" w:hAnsi="宋体" w:hint="eastAsia"/>
          <w:sz w:val="24"/>
        </w:rPr>
        <w:t>相关服务及应尽的其</w:t>
      </w:r>
      <w:r>
        <w:rPr>
          <w:rFonts w:ascii="宋体" w:hAnsi="宋体"/>
          <w:sz w:val="24"/>
        </w:rPr>
        <w:t>他义务。</w:t>
      </w:r>
    </w:p>
    <w:p w14:paraId="2757AB12"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5.</w:t>
      </w:r>
      <w:r>
        <w:rPr>
          <w:rFonts w:ascii="宋体" w:hAnsi="宋体"/>
          <w:sz w:val="24"/>
        </w:rPr>
        <w:t>“书面形式”包括信函、传真、</w:t>
      </w:r>
      <w:r>
        <w:rPr>
          <w:rFonts w:ascii="宋体" w:hAnsi="宋体" w:hint="eastAsia"/>
          <w:sz w:val="24"/>
        </w:rPr>
        <w:t>电子邮件</w:t>
      </w:r>
      <w:r>
        <w:rPr>
          <w:rFonts w:ascii="宋体" w:hAnsi="宋体"/>
          <w:sz w:val="24"/>
        </w:rPr>
        <w:t>等。</w:t>
      </w:r>
    </w:p>
    <w:p w14:paraId="694A9439"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6.</w:t>
      </w:r>
      <w:r>
        <w:rPr>
          <w:rFonts w:ascii="宋体" w:hAnsi="宋体"/>
          <w:sz w:val="24"/>
        </w:rPr>
        <w:t>“</w:t>
      </w:r>
      <w:r>
        <w:rPr>
          <w:rFonts w:ascii="宋体" w:hAnsi="宋体" w:hint="eastAsia"/>
          <w:sz w:val="24"/>
        </w:rPr>
        <w:t>▲</w:t>
      </w:r>
      <w:r>
        <w:rPr>
          <w:rFonts w:ascii="宋体" w:hAnsi="宋体"/>
          <w:sz w:val="24"/>
        </w:rPr>
        <w:t>”系指实质性要求条款</w:t>
      </w:r>
      <w:r>
        <w:rPr>
          <w:rFonts w:ascii="宋体" w:hAnsi="宋体" w:hint="eastAsia"/>
          <w:sz w:val="24"/>
        </w:rPr>
        <w:t>，实质性要求条款投标人必须满足，否则为无效投标。</w:t>
      </w:r>
    </w:p>
    <w:p w14:paraId="6D2541DF" w14:textId="77777777" w:rsidR="00F044B0" w:rsidRDefault="00000000" w:rsidP="007C00A3">
      <w:pPr>
        <w:snapToGrid w:val="0"/>
        <w:spacing w:line="360" w:lineRule="auto"/>
        <w:ind w:firstLineChars="200" w:firstLine="482"/>
        <w:jc w:val="left"/>
        <w:outlineLvl w:val="1"/>
        <w:rPr>
          <w:rFonts w:ascii="宋体" w:hAnsi="宋体" w:hint="eastAsia"/>
          <w:b/>
          <w:sz w:val="24"/>
        </w:rPr>
      </w:pPr>
      <w:r>
        <w:rPr>
          <w:rFonts w:ascii="宋体" w:hAnsi="宋体" w:hint="eastAsia"/>
          <w:b/>
          <w:sz w:val="24"/>
        </w:rPr>
        <w:t>（三）招标方式</w:t>
      </w:r>
    </w:p>
    <w:p w14:paraId="495CE8D2"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sz w:val="24"/>
        </w:rPr>
        <w:t>本次招标采用公开招标方式进行。</w:t>
      </w:r>
    </w:p>
    <w:p w14:paraId="0C5C8DD8" w14:textId="77777777" w:rsidR="00F044B0" w:rsidRDefault="00000000" w:rsidP="007C00A3">
      <w:pPr>
        <w:snapToGrid w:val="0"/>
        <w:spacing w:line="360" w:lineRule="auto"/>
        <w:ind w:firstLineChars="200" w:firstLine="482"/>
        <w:jc w:val="left"/>
        <w:outlineLvl w:val="1"/>
        <w:rPr>
          <w:rFonts w:ascii="宋体" w:hAnsi="宋体" w:hint="eastAsia"/>
          <w:b/>
          <w:sz w:val="24"/>
        </w:rPr>
      </w:pPr>
      <w:r>
        <w:rPr>
          <w:rFonts w:ascii="宋体" w:hAnsi="宋体" w:hint="eastAsia"/>
          <w:b/>
          <w:sz w:val="24"/>
        </w:rPr>
        <w:t>（四）投标委托</w:t>
      </w:r>
    </w:p>
    <w:p w14:paraId="55BA4ADE" w14:textId="7504D53E" w:rsidR="00F044B0" w:rsidRDefault="00000000" w:rsidP="007C00A3">
      <w:pPr>
        <w:pStyle w:val="af3"/>
        <w:tabs>
          <w:tab w:val="left" w:pos="1134"/>
        </w:tabs>
        <w:snapToGrid w:val="0"/>
        <w:spacing w:beforeLines="0" w:afterLines="0" w:line="360" w:lineRule="auto"/>
        <w:ind w:firstLineChars="200" w:firstLine="480"/>
        <w:rPr>
          <w:rFonts w:hAnsi="宋体"/>
          <w:sz w:val="24"/>
          <w:szCs w:val="24"/>
        </w:rPr>
      </w:pPr>
      <w:r>
        <w:rPr>
          <w:rFonts w:hAnsi="宋体"/>
          <w:sz w:val="24"/>
          <w:szCs w:val="24"/>
        </w:rPr>
        <w:t>如投标人代表不是法定代表人，须有法定代表人出具的授权委托书（正本用原件，副本用复印件）。</w:t>
      </w:r>
    </w:p>
    <w:p w14:paraId="66D717B7" w14:textId="77777777" w:rsidR="00F044B0" w:rsidRDefault="00000000" w:rsidP="007C00A3">
      <w:pPr>
        <w:snapToGrid w:val="0"/>
        <w:spacing w:line="360" w:lineRule="auto"/>
        <w:ind w:firstLineChars="200" w:firstLine="482"/>
        <w:jc w:val="left"/>
        <w:outlineLvl w:val="1"/>
        <w:rPr>
          <w:rFonts w:ascii="宋体" w:hAnsi="宋体" w:hint="eastAsia"/>
          <w:b/>
          <w:sz w:val="24"/>
        </w:rPr>
      </w:pPr>
      <w:r>
        <w:rPr>
          <w:rFonts w:ascii="宋体" w:hAnsi="宋体" w:hint="eastAsia"/>
          <w:b/>
          <w:sz w:val="24"/>
        </w:rPr>
        <w:t>（五）投标费用</w:t>
      </w:r>
    </w:p>
    <w:p w14:paraId="64B5A4FD"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不论投标结果如何，投标人均应自行承担所有与投标有关的全部费用。</w:t>
      </w:r>
    </w:p>
    <w:p w14:paraId="27877220" w14:textId="77777777" w:rsidR="00F044B0" w:rsidRDefault="00000000" w:rsidP="007C00A3">
      <w:pPr>
        <w:snapToGrid w:val="0"/>
        <w:spacing w:line="360" w:lineRule="auto"/>
        <w:ind w:firstLineChars="200" w:firstLine="482"/>
        <w:jc w:val="left"/>
        <w:outlineLvl w:val="1"/>
        <w:rPr>
          <w:rFonts w:ascii="宋体" w:hAnsi="宋体" w:hint="eastAsia"/>
          <w:b/>
          <w:sz w:val="24"/>
        </w:rPr>
      </w:pPr>
      <w:r>
        <w:rPr>
          <w:rFonts w:ascii="宋体" w:hAnsi="宋体" w:hint="eastAsia"/>
          <w:b/>
          <w:sz w:val="24"/>
        </w:rPr>
        <w:t>（六）特别说明：</w:t>
      </w:r>
    </w:p>
    <w:p w14:paraId="123204E7" w14:textId="77777777" w:rsidR="00F044B0" w:rsidRDefault="00000000" w:rsidP="007C00A3">
      <w:pPr>
        <w:widowControl/>
        <w:spacing w:line="360" w:lineRule="auto"/>
        <w:ind w:firstLineChars="200" w:firstLine="480"/>
        <w:jc w:val="left"/>
        <w:rPr>
          <w:rFonts w:ascii="宋体" w:hAnsi="宋体" w:hint="eastAsia"/>
          <w:sz w:val="24"/>
        </w:rPr>
      </w:pPr>
      <w:r>
        <w:rPr>
          <w:rFonts w:ascii="宋体" w:hAnsi="宋体" w:cs="宋体" w:hint="eastAsia"/>
          <w:kern w:val="0"/>
          <w:sz w:val="24"/>
        </w:rPr>
        <w:t>1</w:t>
      </w:r>
      <w:r>
        <w:rPr>
          <w:rFonts w:ascii="宋体" w:hAnsi="宋体" w:hint="eastAsia"/>
          <w:sz w:val="24"/>
        </w:rPr>
        <w:t>.</w:t>
      </w:r>
      <w:r>
        <w:rPr>
          <w:rFonts w:ascii="宋体" w:hAnsi="宋体"/>
          <w:sz w:val="24"/>
        </w:rPr>
        <w:t>投标人投标所使用的资格、信誉、荣誉、业绩与企业认证必须为本法人所拥有。投标人投标所使用的采购项目实施人员必须为本法人正式员工。</w:t>
      </w:r>
    </w:p>
    <w:p w14:paraId="23F2CC24" w14:textId="77777777" w:rsidR="00F044B0" w:rsidRDefault="00000000" w:rsidP="007C00A3">
      <w:pPr>
        <w:autoSpaceDE w:val="0"/>
        <w:autoSpaceDN w:val="0"/>
        <w:adjustRightInd w:val="0"/>
        <w:snapToGrid w:val="0"/>
        <w:spacing w:line="360" w:lineRule="auto"/>
        <w:ind w:firstLineChars="200" w:firstLine="480"/>
        <w:textAlignment w:val="bottom"/>
        <w:rPr>
          <w:rFonts w:ascii="宋体" w:hAnsi="宋体" w:cs="宋体" w:hint="eastAsia"/>
          <w:kern w:val="0"/>
          <w:sz w:val="24"/>
        </w:rPr>
      </w:pPr>
      <w:r>
        <w:rPr>
          <w:rFonts w:hAnsi="宋体"/>
          <w:sz w:val="24"/>
        </w:rPr>
        <w:t>2.</w:t>
      </w:r>
      <w:r>
        <w:rPr>
          <w:rFonts w:hAnsi="宋体"/>
          <w:sz w:val="24"/>
        </w:rPr>
        <w:t>单位负责人为同一人或者存在直接控股、管理关系的不同投标人，不得参加同一合同项下的政府采购活动。</w:t>
      </w:r>
      <w:r>
        <w:rPr>
          <w:rFonts w:ascii="宋体" w:hAnsi="宋体" w:cs="宋体" w:hint="eastAsia"/>
          <w:kern w:val="0"/>
          <w:sz w:val="24"/>
        </w:rPr>
        <w:t>如在评标过程（或中标后质疑投诉期内）中发现投标人间存在上述关系，存在上述关系的全部投标人均做无效投标（或中标无效）处理。</w:t>
      </w:r>
    </w:p>
    <w:p w14:paraId="348E39BA"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3.投标人应仔细阅读招标文件的所有内容，按照招标文件的要求提交投标文件，并对所提供的全部资料的真实性承担法律责任。</w:t>
      </w:r>
    </w:p>
    <w:p w14:paraId="4F495455"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4.投标人在投标活动中提供任何虚假材料，其投标无效，并报监管部门查处；中标后发现的，中标人须依照《中华人民共和国消费者权益保护法》相关规定双倍赔偿采购</w:t>
      </w:r>
      <w:r>
        <w:rPr>
          <w:rFonts w:hAnsi="宋体"/>
          <w:sz w:val="24"/>
          <w:szCs w:val="24"/>
        </w:rPr>
        <w:lastRenderedPageBreak/>
        <w:t xml:space="preserve">人，且民事赔偿并不免除违法投标人的行政与刑事责任。 </w:t>
      </w:r>
    </w:p>
    <w:p w14:paraId="4B3530D2"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5.本次招标采取开标</w:t>
      </w:r>
      <w:proofErr w:type="gramStart"/>
      <w:r>
        <w:rPr>
          <w:rFonts w:hAnsi="宋体"/>
          <w:sz w:val="24"/>
          <w:szCs w:val="24"/>
        </w:rPr>
        <w:t>后资格</w:t>
      </w:r>
      <w:proofErr w:type="gramEnd"/>
      <w:r>
        <w:rPr>
          <w:rFonts w:hAnsi="宋体"/>
          <w:sz w:val="24"/>
          <w:szCs w:val="24"/>
        </w:rPr>
        <w:t>审查。开标结束后，采购人或采购代理机构将对各投标人的投标资格按公开招标公告中要求的条件进行审查，并出具审查结果。采购人或采购代理机构不保证所有获取文件的投标人都符合投标人资格要求。</w:t>
      </w:r>
    </w:p>
    <w:p w14:paraId="529ED05D" w14:textId="77777777" w:rsidR="00F044B0" w:rsidRDefault="00000000" w:rsidP="007C00A3">
      <w:pPr>
        <w:pStyle w:val="af3"/>
        <w:snapToGrid w:val="0"/>
        <w:spacing w:beforeLines="0" w:afterLines="0" w:line="360" w:lineRule="auto"/>
        <w:ind w:firstLineChars="200" w:firstLine="482"/>
        <w:rPr>
          <w:rFonts w:hAnsi="宋体"/>
          <w:sz w:val="24"/>
          <w:szCs w:val="24"/>
        </w:rPr>
      </w:pPr>
      <w:r>
        <w:rPr>
          <w:rFonts w:hAnsi="宋体"/>
          <w:b/>
          <w:bCs/>
          <w:sz w:val="24"/>
          <w:szCs w:val="24"/>
        </w:rPr>
        <w:t>6.本项目核心产品：本项目为服务类项目，不设置核心产品。</w:t>
      </w:r>
    </w:p>
    <w:p w14:paraId="31AC6517"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DAEED03"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C754C4"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 xml:space="preserve">非单一产品采购项目，采购人应当根据采购项目技术构成、产品价格比重等合理确定核心产品，并在招标文件中载明。多家投标人提供的核心产品品牌相同的，按前两款规定处理。   </w:t>
      </w:r>
    </w:p>
    <w:p w14:paraId="4C0BEABF" w14:textId="77777777" w:rsidR="00F044B0" w:rsidRDefault="00000000" w:rsidP="007C00A3">
      <w:pPr>
        <w:pStyle w:val="af3"/>
        <w:snapToGrid w:val="0"/>
        <w:spacing w:beforeLines="0" w:afterLines="0" w:line="360" w:lineRule="auto"/>
        <w:ind w:firstLineChars="200" w:firstLine="482"/>
        <w:outlineLvl w:val="1"/>
        <w:rPr>
          <w:rFonts w:hAnsi="宋体"/>
          <w:b/>
          <w:bCs/>
          <w:sz w:val="24"/>
          <w:szCs w:val="24"/>
        </w:rPr>
      </w:pPr>
      <w:r>
        <w:rPr>
          <w:rFonts w:hAnsi="宋体"/>
          <w:b/>
          <w:bCs/>
          <w:sz w:val="24"/>
          <w:szCs w:val="24"/>
        </w:rPr>
        <w:t>（七）质疑和投诉</w:t>
      </w:r>
    </w:p>
    <w:p w14:paraId="003991DC"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1.投标人认为招标文件、招标过程或中标结果使自己的合法权益受到损害的，应当在知道或者应知其权益受到损害之日起七个工作日内，以书面形式向采购代理机构提出质疑，</w:t>
      </w:r>
      <w:r>
        <w:rPr>
          <w:rFonts w:hAnsi="宋体"/>
          <w:b/>
          <w:sz w:val="24"/>
          <w:szCs w:val="24"/>
        </w:rPr>
        <w:t>但投标人需在法定质疑期内一次性提出针对同一采购程序环节的质疑。</w:t>
      </w:r>
    </w:p>
    <w:p w14:paraId="3B9D4AB0"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2.质疑应当以书面形式提出，格式见《政府采购质疑和投诉办法》（财政部令第94号）附件范本，下载网址：浙江政府采购网（http://zfcg.czt.zj.gov.cn），位置：“首页-下载专区-质疑投诉模板”。投标人提出质疑应当提交质疑函和必要的证明材料。质疑</w:t>
      </w:r>
      <w:proofErr w:type="gramStart"/>
      <w:r>
        <w:rPr>
          <w:rFonts w:hAnsi="宋体"/>
          <w:bCs/>
          <w:sz w:val="24"/>
          <w:szCs w:val="24"/>
        </w:rPr>
        <w:t>函应当</w:t>
      </w:r>
      <w:proofErr w:type="gramEnd"/>
      <w:r>
        <w:rPr>
          <w:rFonts w:hAnsi="宋体"/>
          <w:bCs/>
          <w:sz w:val="24"/>
          <w:szCs w:val="24"/>
        </w:rPr>
        <w:t>包括下列内容：</w:t>
      </w:r>
    </w:p>
    <w:p w14:paraId="1C470A66"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a.投标人的姓名或者名称、地址、邮编、联系人及联系电话；</w:t>
      </w:r>
    </w:p>
    <w:p w14:paraId="6C669F5A"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b质疑项目的名称、编号；</w:t>
      </w:r>
    </w:p>
    <w:p w14:paraId="37FC37A8"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c具体、明确的质疑事项和与质疑事项相关的请求；</w:t>
      </w:r>
    </w:p>
    <w:p w14:paraId="61EFFA87"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lastRenderedPageBreak/>
        <w:t>d事实依据；</w:t>
      </w:r>
    </w:p>
    <w:p w14:paraId="4E6AE65B"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e必要的法律依据；</w:t>
      </w:r>
    </w:p>
    <w:p w14:paraId="76141EAD"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f提出质疑的日期。</w:t>
      </w:r>
    </w:p>
    <w:p w14:paraId="7CE9C915"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投标人为自然人的，应当由本人签字；投标人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Pr>
          <w:rFonts w:hAnsi="宋体"/>
          <w:bCs/>
          <w:sz w:val="24"/>
          <w:szCs w:val="24"/>
        </w:rPr>
        <w:t>质疑函不符合</w:t>
      </w:r>
      <w:proofErr w:type="gramEnd"/>
      <w:r>
        <w:rPr>
          <w:rFonts w:hAnsi="宋体"/>
          <w:bCs/>
          <w:sz w:val="24"/>
          <w:szCs w:val="24"/>
        </w:rPr>
        <w:t>《政府采购质疑和投诉办法》相关规定的，应在规定期限内补齐的，采购人自收到补齐材料之日起受理；逾期未补齐的，按自动撤回质疑处理。</w:t>
      </w:r>
    </w:p>
    <w:p w14:paraId="2FD41CBF"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3.投诉</w:t>
      </w:r>
    </w:p>
    <w:p w14:paraId="775F9770"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投标人对采购代理机构的质疑答复不满意或者采购代理机构未在规定时间内</w:t>
      </w:r>
      <w:proofErr w:type="gramStart"/>
      <w:r>
        <w:rPr>
          <w:rFonts w:hAnsi="宋体"/>
          <w:bCs/>
          <w:sz w:val="24"/>
          <w:szCs w:val="24"/>
        </w:rPr>
        <w:t>作出</w:t>
      </w:r>
      <w:proofErr w:type="gramEnd"/>
      <w:r>
        <w:rPr>
          <w:rFonts w:hAnsi="宋体"/>
          <w:bCs/>
          <w:sz w:val="24"/>
          <w:szCs w:val="24"/>
        </w:rPr>
        <w:t>答复的，可以在答复期满后十五个工作日内向同级采购监管部门投诉。</w:t>
      </w:r>
    </w:p>
    <w:p w14:paraId="29418B8A" w14:textId="77777777" w:rsidR="00F044B0" w:rsidRDefault="00000000" w:rsidP="007C00A3">
      <w:pPr>
        <w:pStyle w:val="af3"/>
        <w:snapToGrid w:val="0"/>
        <w:spacing w:beforeLines="0" w:afterLines="0" w:line="360" w:lineRule="auto"/>
        <w:ind w:firstLineChars="200" w:firstLine="482"/>
        <w:rPr>
          <w:rFonts w:ascii="黑体" w:eastAsia="黑体" w:hAnsi="宋体"/>
          <w:b/>
          <w:sz w:val="24"/>
          <w:szCs w:val="24"/>
        </w:rPr>
      </w:pPr>
      <w:r>
        <w:rPr>
          <w:rFonts w:ascii="黑体" w:eastAsia="黑体" w:hAnsi="宋体"/>
          <w:b/>
          <w:sz w:val="24"/>
          <w:szCs w:val="24"/>
        </w:rPr>
        <w:t>二、招标文件</w:t>
      </w:r>
    </w:p>
    <w:p w14:paraId="5292FDAE" w14:textId="77777777" w:rsidR="00F044B0" w:rsidRDefault="00000000" w:rsidP="007C00A3">
      <w:pPr>
        <w:snapToGrid w:val="0"/>
        <w:spacing w:line="360" w:lineRule="auto"/>
        <w:ind w:firstLineChars="200" w:firstLine="482"/>
        <w:jc w:val="left"/>
        <w:rPr>
          <w:rFonts w:ascii="宋体" w:hAnsi="宋体" w:hint="eastAsia"/>
          <w:b/>
          <w:sz w:val="24"/>
        </w:rPr>
      </w:pPr>
      <w:r>
        <w:rPr>
          <w:rFonts w:ascii="宋体" w:hAnsi="宋体" w:hint="eastAsia"/>
          <w:b/>
          <w:sz w:val="24"/>
        </w:rPr>
        <w:t>（一）招标文件的构成。本招标文件由以下部分组成：</w:t>
      </w:r>
    </w:p>
    <w:p w14:paraId="6C1AE02A"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第一章 公开招标公告</w:t>
      </w:r>
    </w:p>
    <w:p w14:paraId="5E1690EF"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第二章 招标项目需求</w:t>
      </w:r>
    </w:p>
    <w:p w14:paraId="22C30D66"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第三章 投标人须知</w:t>
      </w:r>
    </w:p>
    <w:p w14:paraId="2FE5BD19"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第四章 政府采购政策功能相关说明</w:t>
      </w:r>
    </w:p>
    <w:p w14:paraId="1B944705"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第五章 评标办法及评分标准</w:t>
      </w:r>
    </w:p>
    <w:p w14:paraId="2275439D"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第六章 采购合同（范本）</w:t>
      </w:r>
    </w:p>
    <w:p w14:paraId="07AFABBD"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第七章 投标文件格式（部分）</w:t>
      </w:r>
    </w:p>
    <w:p w14:paraId="795C32FF" w14:textId="77777777" w:rsidR="00F044B0" w:rsidRDefault="00000000" w:rsidP="007C00A3">
      <w:pPr>
        <w:snapToGrid w:val="0"/>
        <w:spacing w:line="360" w:lineRule="auto"/>
        <w:ind w:firstLineChars="200" w:firstLine="480"/>
        <w:jc w:val="left"/>
        <w:rPr>
          <w:rFonts w:ascii="宋体" w:hAnsi="宋体" w:hint="eastAsia"/>
          <w:sz w:val="24"/>
        </w:rPr>
      </w:pPr>
      <w:r>
        <w:rPr>
          <w:rFonts w:ascii="宋体" w:hAnsi="宋体" w:hint="eastAsia"/>
          <w:sz w:val="24"/>
        </w:rPr>
        <w:t>本项目</w:t>
      </w:r>
      <w:r>
        <w:rPr>
          <w:rFonts w:ascii="宋体" w:hAnsi="宋体"/>
          <w:sz w:val="24"/>
        </w:rPr>
        <w:t>招标文件</w:t>
      </w:r>
      <w:r>
        <w:rPr>
          <w:rFonts w:ascii="宋体" w:hAnsi="宋体" w:hint="eastAsia"/>
          <w:sz w:val="24"/>
        </w:rPr>
        <w:t>的</w:t>
      </w:r>
      <w:r>
        <w:rPr>
          <w:rFonts w:ascii="宋体" w:hAnsi="宋体"/>
          <w:sz w:val="24"/>
        </w:rPr>
        <w:t>澄清、答复、修改、补充的内容</w:t>
      </w:r>
      <w:r>
        <w:rPr>
          <w:rFonts w:ascii="宋体" w:hAnsi="宋体" w:hint="eastAsia"/>
          <w:sz w:val="24"/>
        </w:rPr>
        <w:t>（如有）</w:t>
      </w:r>
    </w:p>
    <w:p w14:paraId="611D4976" w14:textId="77777777" w:rsidR="00F044B0" w:rsidRDefault="00000000" w:rsidP="007C00A3">
      <w:pPr>
        <w:snapToGrid w:val="0"/>
        <w:spacing w:line="360" w:lineRule="auto"/>
        <w:ind w:firstLineChars="200" w:firstLine="482"/>
        <w:jc w:val="left"/>
        <w:rPr>
          <w:rFonts w:ascii="宋体" w:hAnsi="宋体" w:hint="eastAsia"/>
          <w:b/>
          <w:sz w:val="24"/>
        </w:rPr>
      </w:pPr>
      <w:r>
        <w:rPr>
          <w:rFonts w:ascii="宋体" w:hAnsi="宋体" w:hint="eastAsia"/>
          <w:b/>
          <w:sz w:val="24"/>
        </w:rPr>
        <w:t>（二）投标人的风险</w:t>
      </w:r>
    </w:p>
    <w:p w14:paraId="3B981234" w14:textId="77777777" w:rsidR="00F044B0" w:rsidRDefault="00000000" w:rsidP="007C00A3">
      <w:pPr>
        <w:pStyle w:val="af3"/>
        <w:snapToGrid w:val="0"/>
        <w:spacing w:beforeLines="0" w:afterLines="0" w:line="360" w:lineRule="auto"/>
        <w:ind w:firstLineChars="200" w:firstLine="480"/>
        <w:rPr>
          <w:rFonts w:hint="default"/>
          <w:sz w:val="24"/>
          <w:szCs w:val="24"/>
        </w:rPr>
      </w:pPr>
      <w:r>
        <w:rPr>
          <w:rFonts w:hAnsi="宋体"/>
          <w:bCs/>
          <w:sz w:val="24"/>
          <w:szCs w:val="24"/>
        </w:rPr>
        <w:t>投标人参加投标即是对本项目招标文件各项条款的认可。</w:t>
      </w:r>
      <w:r>
        <w:rPr>
          <w:sz w:val="24"/>
          <w:szCs w:val="24"/>
        </w:rPr>
        <w:t>投标人没有按照招标文件要求提供全部资料，或者投标人没有对招标文件在各方面</w:t>
      </w:r>
      <w:proofErr w:type="gramStart"/>
      <w:r>
        <w:rPr>
          <w:sz w:val="24"/>
          <w:szCs w:val="24"/>
        </w:rPr>
        <w:t>作出</w:t>
      </w:r>
      <w:proofErr w:type="gramEnd"/>
      <w:r>
        <w:rPr>
          <w:sz w:val="24"/>
          <w:szCs w:val="24"/>
        </w:rPr>
        <w:t>实质性响应是投标人的风险，并可能导致其投标无效或被拒绝。</w:t>
      </w:r>
    </w:p>
    <w:p w14:paraId="53FF22AA" w14:textId="77777777" w:rsidR="00F044B0" w:rsidRDefault="00000000" w:rsidP="007C00A3">
      <w:pPr>
        <w:pStyle w:val="a7"/>
        <w:widowControl w:val="0"/>
        <w:tabs>
          <w:tab w:val="left" w:pos="1440"/>
        </w:tabs>
        <w:snapToGrid w:val="0"/>
        <w:spacing w:afterLines="0" w:line="360" w:lineRule="auto"/>
        <w:ind w:left="0" w:firstLineChars="200" w:firstLine="482"/>
        <w:rPr>
          <w:rFonts w:ascii="宋体" w:hAnsi="宋体" w:hint="eastAsia"/>
          <w:b/>
          <w:szCs w:val="24"/>
        </w:rPr>
      </w:pPr>
      <w:r>
        <w:rPr>
          <w:rFonts w:ascii="宋体" w:hAnsi="宋体" w:hint="eastAsia"/>
          <w:b/>
          <w:szCs w:val="24"/>
        </w:rPr>
        <w:t>（三）招标文件的澄清与修改</w:t>
      </w:r>
    </w:p>
    <w:p w14:paraId="7DE1C26C"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1.投标人应认真阅读本招标文件，发现其中有误或有不合理要求的，可自获取招标文件之日（招标文件公告期届满后获取的以公告届满之日起计）起7个工作日内且在投</w:t>
      </w:r>
      <w:r>
        <w:rPr>
          <w:rFonts w:hAnsi="宋体"/>
          <w:sz w:val="24"/>
          <w:szCs w:val="24"/>
        </w:rPr>
        <w:lastRenderedPageBreak/>
        <w:t>标截止时间前，以书面形式要求采购代理机构</w:t>
      </w:r>
      <w:proofErr w:type="gramStart"/>
      <w:r>
        <w:rPr>
          <w:rFonts w:hAnsi="宋体"/>
          <w:sz w:val="24"/>
          <w:szCs w:val="24"/>
        </w:rPr>
        <w:t>作出</w:t>
      </w:r>
      <w:proofErr w:type="gramEnd"/>
      <w:r>
        <w:rPr>
          <w:rFonts w:hAnsi="宋体"/>
          <w:sz w:val="24"/>
          <w:szCs w:val="24"/>
        </w:rPr>
        <w:t>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58ECB44D" w14:textId="77777777" w:rsidR="00F044B0" w:rsidRDefault="00000000" w:rsidP="007C00A3">
      <w:pPr>
        <w:pStyle w:val="af3"/>
        <w:tabs>
          <w:tab w:val="left" w:pos="1134"/>
        </w:tabs>
        <w:snapToGrid w:val="0"/>
        <w:spacing w:beforeLines="0" w:afterLines="0" w:line="360" w:lineRule="auto"/>
        <w:ind w:firstLineChars="200" w:firstLine="480"/>
        <w:rPr>
          <w:rFonts w:hAnsi="宋体" w:cs="宋体"/>
          <w:bCs/>
          <w:sz w:val="24"/>
          <w:szCs w:val="24"/>
        </w:rPr>
      </w:pPr>
      <w:r>
        <w:rPr>
          <w:rFonts w:hAnsi="宋体" w:cs="宋体"/>
          <w:bCs/>
          <w:sz w:val="24"/>
          <w:szCs w:val="24"/>
        </w:rPr>
        <w:t>2.采购代理机构必须以书面形式答复投标人要求澄清的问题，并将不包含问题来源的答复书面通知所有获取招标文件的投标人；除书面答复以外的其他澄清方式及澄清内容均无效。</w:t>
      </w:r>
    </w:p>
    <w:p w14:paraId="0BCDCC9C" w14:textId="77777777" w:rsidR="00F044B0" w:rsidRDefault="00000000" w:rsidP="007C00A3">
      <w:pPr>
        <w:pStyle w:val="af3"/>
        <w:snapToGrid w:val="0"/>
        <w:spacing w:beforeLines="0" w:afterLines="0" w:line="360" w:lineRule="auto"/>
        <w:ind w:firstLineChars="200" w:firstLine="480"/>
        <w:rPr>
          <w:rFonts w:hAnsi="宋体" w:cs="宋体"/>
          <w:bCs/>
          <w:sz w:val="24"/>
          <w:szCs w:val="24"/>
        </w:rPr>
      </w:pPr>
      <w:r>
        <w:rPr>
          <w:rFonts w:hAnsi="宋体" w:cs="宋体"/>
          <w:bCs/>
          <w:sz w:val="24"/>
          <w:szCs w:val="24"/>
        </w:rPr>
        <w:t>3.招标文件澄清、答复、修改、补充的内容为招标文件的组成部分。当招标文件与招标文件的答复、澄清、修改、补充通知就同一内容的表述不一致时，以最后发出的内容为准。</w:t>
      </w:r>
    </w:p>
    <w:p w14:paraId="712F3FF4" w14:textId="77777777" w:rsidR="00F044B0" w:rsidRDefault="00000000" w:rsidP="007C00A3">
      <w:pPr>
        <w:pStyle w:val="af3"/>
        <w:snapToGrid w:val="0"/>
        <w:spacing w:beforeLines="0" w:afterLines="0" w:line="360" w:lineRule="auto"/>
        <w:ind w:firstLineChars="200" w:firstLine="480"/>
        <w:rPr>
          <w:rFonts w:hAnsi="宋体" w:cs="宋体"/>
          <w:bCs/>
          <w:sz w:val="24"/>
          <w:szCs w:val="24"/>
        </w:rPr>
      </w:pPr>
      <w:r>
        <w:rPr>
          <w:rFonts w:hAnsi="宋体" w:cs="宋体"/>
          <w:bCs/>
          <w:sz w:val="24"/>
          <w:szCs w:val="24"/>
        </w:rPr>
        <w:t>4.招标文件的澄清、答复、修改或补充都应该通过采购代理机构以法定形式发布，采购人非通过采购代理机构，不得擅自澄清、答复、修改或补充招标文件。</w:t>
      </w:r>
    </w:p>
    <w:p w14:paraId="3CB57830" w14:textId="77777777" w:rsidR="00F044B0" w:rsidRDefault="00000000" w:rsidP="007C00A3">
      <w:pPr>
        <w:pStyle w:val="af3"/>
        <w:snapToGrid w:val="0"/>
        <w:spacing w:beforeLines="0" w:afterLines="0" w:line="360" w:lineRule="auto"/>
        <w:ind w:firstLineChars="200" w:firstLine="480"/>
        <w:rPr>
          <w:rFonts w:hAnsi="宋体" w:cs="宋体"/>
          <w:bCs/>
          <w:sz w:val="24"/>
          <w:szCs w:val="24"/>
        </w:rPr>
      </w:pPr>
      <w:r>
        <w:rPr>
          <w:rFonts w:hAnsi="宋体" w:cs="宋体"/>
          <w:bCs/>
          <w:sz w:val="24"/>
          <w:szCs w:val="24"/>
        </w:rPr>
        <w:t>5.采购代理机构可以视采购具体情况，延长投标截止时间和开标时间并在原公告网站上发布变更公告。</w:t>
      </w:r>
    </w:p>
    <w:p w14:paraId="18D0AFB8" w14:textId="77777777" w:rsidR="00F044B0" w:rsidRDefault="00000000" w:rsidP="007C00A3">
      <w:pPr>
        <w:pStyle w:val="af3"/>
        <w:snapToGrid w:val="0"/>
        <w:spacing w:beforeLines="0" w:afterLines="0" w:line="360" w:lineRule="auto"/>
        <w:ind w:firstLineChars="200" w:firstLine="482"/>
        <w:rPr>
          <w:rFonts w:ascii="黑体" w:eastAsia="黑体" w:hAnsi="宋体"/>
          <w:b/>
          <w:sz w:val="24"/>
          <w:szCs w:val="24"/>
        </w:rPr>
      </w:pPr>
      <w:r>
        <w:rPr>
          <w:rFonts w:ascii="黑体" w:eastAsia="黑体" w:hAnsi="宋体"/>
          <w:b/>
          <w:sz w:val="24"/>
          <w:szCs w:val="24"/>
        </w:rPr>
        <w:t>三、投标文件的组成</w:t>
      </w:r>
    </w:p>
    <w:p w14:paraId="18F1D700" w14:textId="77777777" w:rsidR="00F044B0" w:rsidRDefault="00000000" w:rsidP="007C00A3">
      <w:pPr>
        <w:pStyle w:val="afa"/>
        <w:autoSpaceDE w:val="0"/>
        <w:autoSpaceDN w:val="0"/>
        <w:adjustRightInd w:val="0"/>
        <w:spacing w:line="360" w:lineRule="auto"/>
        <w:ind w:firstLineChars="200" w:firstLine="480"/>
        <w:rPr>
          <w:rFonts w:ascii="宋体" w:hAnsi="宋体" w:cs="宋体" w:hint="eastAsia"/>
          <w:lang w:val="zh-CN"/>
        </w:rPr>
      </w:pPr>
      <w:r>
        <w:rPr>
          <w:rFonts w:ascii="宋体" w:hAnsi="宋体" w:hint="eastAsia"/>
        </w:rPr>
        <w:t>投标文件</w:t>
      </w:r>
      <w:r>
        <w:rPr>
          <w:rFonts w:ascii="宋体" w:hAnsi="宋体" w:cs="宋体" w:hint="eastAsia"/>
          <w:lang w:val="zh-CN"/>
        </w:rPr>
        <w:t>由“资信及技术文件”“报价文件”</w:t>
      </w:r>
      <w:r>
        <w:rPr>
          <w:rFonts w:ascii="宋体" w:hAnsi="宋体" w:cs="宋体" w:hint="eastAsia"/>
        </w:rPr>
        <w:t>二</w:t>
      </w:r>
      <w:r>
        <w:rPr>
          <w:rFonts w:ascii="宋体" w:hAnsi="宋体" w:cs="宋体" w:hint="eastAsia"/>
          <w:lang w:val="zh-CN"/>
        </w:rPr>
        <w:t>部分组成。资信及技术文件不得含报价，否则为无效</w:t>
      </w:r>
      <w:r>
        <w:rPr>
          <w:rFonts w:ascii="宋体" w:hAnsi="宋体" w:cs="宋体" w:hint="eastAsia"/>
        </w:rPr>
        <w:t>投标</w:t>
      </w:r>
      <w:r>
        <w:rPr>
          <w:rFonts w:ascii="宋体" w:hAnsi="宋体" w:cs="宋体" w:hint="eastAsia"/>
          <w:lang w:val="zh-CN"/>
        </w:rPr>
        <w:t>。</w:t>
      </w:r>
    </w:p>
    <w:p w14:paraId="10D1D479" w14:textId="77777777" w:rsidR="00F044B0" w:rsidRDefault="00000000" w:rsidP="007C00A3">
      <w:pPr>
        <w:snapToGrid w:val="0"/>
        <w:spacing w:line="360" w:lineRule="auto"/>
        <w:ind w:firstLineChars="200" w:firstLine="482"/>
        <w:jc w:val="left"/>
        <w:rPr>
          <w:rFonts w:ascii="宋体" w:hAnsi="宋体" w:cs="Courier New" w:hint="eastAsia"/>
          <w:b/>
          <w:bCs/>
          <w:kern w:val="0"/>
          <w:sz w:val="24"/>
        </w:rPr>
      </w:pPr>
      <w:r>
        <w:rPr>
          <w:rFonts w:ascii="宋体" w:hAnsi="宋体" w:cs="Courier New" w:hint="eastAsia"/>
          <w:b/>
          <w:bCs/>
          <w:kern w:val="0"/>
          <w:sz w:val="24"/>
        </w:rPr>
        <w:t>（一）</w:t>
      </w:r>
      <w:r>
        <w:rPr>
          <w:rFonts w:ascii="宋体" w:hAnsi="宋体" w:cs="Courier New" w:hint="eastAsia"/>
          <w:b/>
          <w:bCs/>
          <w:kern w:val="0"/>
          <w:sz w:val="24"/>
          <w:lang w:val="zh-CN"/>
        </w:rPr>
        <w:t>资信及技术文件</w:t>
      </w:r>
      <w:r>
        <w:rPr>
          <w:rFonts w:ascii="宋体" w:hAnsi="宋体" w:cs="Courier New" w:hint="eastAsia"/>
          <w:b/>
          <w:bCs/>
          <w:kern w:val="0"/>
          <w:sz w:val="24"/>
        </w:rPr>
        <w:t>组成</w:t>
      </w:r>
    </w:p>
    <w:p w14:paraId="5CD0E5A5" w14:textId="77777777" w:rsidR="00F044B0" w:rsidRDefault="00000000" w:rsidP="007C00A3">
      <w:pPr>
        <w:snapToGrid w:val="0"/>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1.投标声明书；</w:t>
      </w:r>
    </w:p>
    <w:p w14:paraId="5506D3EA" w14:textId="77777777" w:rsidR="00F044B0" w:rsidRDefault="00000000" w:rsidP="007C00A3">
      <w:pPr>
        <w:snapToGrid w:val="0"/>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2.法定代表人授权委托书（非法人本人参加投标时提供；法定代表人本人参加投标时无须提供授权）；</w:t>
      </w:r>
    </w:p>
    <w:p w14:paraId="01FCA435" w14:textId="77777777" w:rsidR="00F044B0" w:rsidRDefault="00000000" w:rsidP="007C00A3">
      <w:pPr>
        <w:snapToGrid w:val="0"/>
        <w:spacing w:line="360" w:lineRule="auto"/>
        <w:ind w:firstLineChars="200" w:firstLine="480"/>
        <w:jc w:val="left"/>
        <w:rPr>
          <w:rFonts w:ascii="宋体" w:hAnsi="宋体" w:cs="Courier New" w:hint="eastAsia"/>
          <w:kern w:val="0"/>
          <w:sz w:val="24"/>
        </w:rPr>
      </w:pPr>
      <w:r>
        <w:rPr>
          <w:rFonts w:ascii="宋体" w:hAnsi="宋体" w:cs="Courier New" w:hint="eastAsia"/>
          <w:kern w:val="0"/>
          <w:sz w:val="24"/>
        </w:rPr>
        <w:t>3.供应商资格证明材料</w:t>
      </w:r>
    </w:p>
    <w:p w14:paraId="543443D1" w14:textId="77777777" w:rsidR="00F044B0" w:rsidRDefault="00000000" w:rsidP="007C00A3">
      <w:pPr>
        <w:snapToGrid w:val="0"/>
        <w:spacing w:line="360" w:lineRule="auto"/>
        <w:ind w:firstLineChars="200" w:firstLine="480"/>
        <w:jc w:val="left"/>
        <w:rPr>
          <w:rFonts w:ascii="宋体" w:hAnsi="宋体" w:cs="Courier New" w:hint="eastAsia"/>
          <w:kern w:val="0"/>
          <w:sz w:val="24"/>
        </w:rPr>
      </w:pPr>
      <w:r>
        <w:rPr>
          <w:rFonts w:ascii="宋体" w:hAnsi="宋体" w:cs="Courier New" w:hint="eastAsia"/>
          <w:kern w:val="0"/>
          <w:sz w:val="24"/>
        </w:rPr>
        <w:t>（1）满足《中华人民共和国政府采购法》第二十二条规定的资料：</w:t>
      </w:r>
    </w:p>
    <w:p w14:paraId="741A9C77" w14:textId="77777777" w:rsidR="00F044B0" w:rsidRDefault="00000000" w:rsidP="007C00A3">
      <w:pPr>
        <w:snapToGrid w:val="0"/>
        <w:spacing w:line="360" w:lineRule="auto"/>
        <w:ind w:firstLineChars="200" w:firstLine="480"/>
        <w:jc w:val="left"/>
        <w:rPr>
          <w:rFonts w:ascii="宋体" w:hAnsi="宋体" w:cs="Courier New" w:hint="eastAsia"/>
          <w:kern w:val="0"/>
          <w:sz w:val="24"/>
        </w:rPr>
      </w:pPr>
      <w:r>
        <w:rPr>
          <w:rFonts w:ascii="宋体" w:hAnsi="宋体" w:cs="Courier New" w:hint="eastAsia"/>
          <w:kern w:val="0"/>
          <w:sz w:val="24"/>
        </w:rPr>
        <w:t>a.营业执照（或法人登记证书，自然人身份证明）复印件；</w:t>
      </w:r>
    </w:p>
    <w:p w14:paraId="3BF17585" w14:textId="77777777" w:rsidR="00F044B0" w:rsidRDefault="00000000" w:rsidP="007C00A3">
      <w:pPr>
        <w:snapToGrid w:val="0"/>
        <w:spacing w:line="360" w:lineRule="auto"/>
        <w:ind w:firstLineChars="200" w:firstLine="480"/>
        <w:jc w:val="left"/>
        <w:rPr>
          <w:rFonts w:ascii="宋体" w:hAnsi="宋体" w:cs="Courier New" w:hint="eastAsia"/>
          <w:kern w:val="0"/>
          <w:sz w:val="24"/>
        </w:rPr>
      </w:pPr>
      <w:r>
        <w:rPr>
          <w:rFonts w:ascii="宋体" w:hAnsi="宋体" w:cs="Courier New" w:hint="eastAsia"/>
          <w:kern w:val="0"/>
          <w:sz w:val="24"/>
        </w:rPr>
        <w:t>b.符合参加政府采购活动应当具备的一般条件的承诺函；</w:t>
      </w:r>
    </w:p>
    <w:p w14:paraId="3936458F" w14:textId="77777777" w:rsidR="00F044B0" w:rsidRDefault="00000000" w:rsidP="007C00A3">
      <w:pPr>
        <w:autoSpaceDE w:val="0"/>
        <w:autoSpaceDN w:val="0"/>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bCs/>
          <w:sz w:val="24"/>
        </w:rPr>
        <w:t>落实政府采购政策需满足的资格要求：</w:t>
      </w:r>
      <w:r>
        <w:rPr>
          <w:rFonts w:ascii="宋体" w:hAnsi="宋体" w:cs="宋体" w:hint="eastAsia"/>
          <w:sz w:val="24"/>
        </w:rPr>
        <w:t>根据项目要求提供中小企业声明函，</w:t>
      </w:r>
      <w:r>
        <w:rPr>
          <w:rFonts w:ascii="宋体" w:hAnsi="宋体" w:cs="宋体" w:hint="eastAsia"/>
          <w:sz w:val="24"/>
        </w:rPr>
        <w:lastRenderedPageBreak/>
        <w:t>监狱企业、残疾人福利性单位视同中小企业，提供相关依据。</w:t>
      </w:r>
    </w:p>
    <w:p w14:paraId="72175B68" w14:textId="77777777" w:rsidR="00F044B0" w:rsidRDefault="00000000" w:rsidP="007C00A3">
      <w:pPr>
        <w:autoSpaceDE w:val="0"/>
        <w:autoSpaceDN w:val="0"/>
        <w:adjustRightInd w:val="0"/>
        <w:snapToGrid w:val="0"/>
        <w:spacing w:line="360" w:lineRule="auto"/>
        <w:ind w:firstLineChars="200" w:firstLine="480"/>
        <w:rPr>
          <w:rFonts w:ascii="宋体" w:hAnsi="宋体" w:cs="宋体" w:hint="eastAsia"/>
          <w:bCs/>
          <w:sz w:val="24"/>
        </w:rPr>
      </w:pPr>
      <w:r>
        <w:rPr>
          <w:rFonts w:ascii="宋体" w:hAnsi="宋体" w:cs="宋体" w:hint="eastAsia"/>
          <w:kern w:val="0"/>
          <w:sz w:val="24"/>
        </w:rPr>
        <w:t>（3）特定条件证明材料；提供</w:t>
      </w:r>
      <w:r>
        <w:rPr>
          <w:rFonts w:ascii="宋体" w:hAnsi="宋体" w:cs="宋体" w:hint="eastAsia"/>
          <w:bCs/>
          <w:sz w:val="24"/>
        </w:rPr>
        <w:t>有效的食品流通（或经营、或生产）许可证复印件或满足《中华人民共和国食品安全法》第三十五条情形的备案材料。</w:t>
      </w:r>
    </w:p>
    <w:p w14:paraId="051AAA88" w14:textId="77777777" w:rsidR="00F044B0" w:rsidRPr="00AC0F36" w:rsidRDefault="00000000" w:rsidP="007C00A3">
      <w:pPr>
        <w:snapToGrid w:val="0"/>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4.</w:t>
      </w:r>
      <w:r>
        <w:rPr>
          <w:rFonts w:ascii="宋体" w:hAnsi="宋体" w:cs="宋体" w:hint="eastAsia"/>
          <w:sz w:val="24"/>
        </w:rPr>
        <w:t>投标人基本情况（</w:t>
      </w:r>
      <w:r>
        <w:rPr>
          <w:rFonts w:ascii="宋体" w:hAnsi="宋体" w:cs="宋体" w:hint="eastAsia"/>
          <w:kern w:val="0"/>
          <w:sz w:val="24"/>
        </w:rPr>
        <w:t>如公司简介、经营状况、固定服务场所情况、技术优势、拥有的企业资质情</w:t>
      </w:r>
      <w:r w:rsidRPr="00AC0F36">
        <w:rPr>
          <w:rFonts w:ascii="宋体" w:hAnsi="宋体" w:cs="宋体" w:hint="eastAsia"/>
          <w:kern w:val="0"/>
          <w:sz w:val="24"/>
        </w:rPr>
        <w:t>况、相关认证、曾获得的相关奖项荣誉等</w:t>
      </w:r>
      <w:r w:rsidRPr="00AC0F36">
        <w:rPr>
          <w:rFonts w:ascii="宋体" w:hAnsi="宋体" w:cs="宋体" w:hint="eastAsia"/>
          <w:sz w:val="24"/>
        </w:rPr>
        <w:t>）；</w:t>
      </w:r>
    </w:p>
    <w:p w14:paraId="6B0CDFB9" w14:textId="13A0552F" w:rsidR="00F044B0" w:rsidRPr="00AC0F36" w:rsidRDefault="00000000" w:rsidP="007C00A3">
      <w:pPr>
        <w:snapToGrid w:val="0"/>
        <w:spacing w:line="360" w:lineRule="auto"/>
        <w:ind w:firstLineChars="200" w:firstLine="480"/>
        <w:jc w:val="left"/>
        <w:rPr>
          <w:rFonts w:ascii="宋体" w:hAnsi="宋体" w:cs="宋体" w:hint="eastAsia"/>
          <w:bCs/>
          <w:kern w:val="0"/>
          <w:sz w:val="24"/>
        </w:rPr>
      </w:pPr>
      <w:r w:rsidRPr="00AC0F36">
        <w:rPr>
          <w:rFonts w:ascii="宋体" w:hAnsi="宋体" w:cs="宋体" w:hint="eastAsia"/>
          <w:bCs/>
          <w:kern w:val="0"/>
          <w:sz w:val="24"/>
        </w:rPr>
        <w:t>5.</w:t>
      </w:r>
      <w:r w:rsidRPr="00AC0F36">
        <w:rPr>
          <w:rFonts w:ascii="宋体" w:hAnsi="宋体" w:cs="宋体" w:hint="eastAsia"/>
          <w:kern w:val="0"/>
          <w:sz w:val="24"/>
        </w:rPr>
        <w:t>202</w:t>
      </w:r>
      <w:r w:rsidR="00AC0F36" w:rsidRPr="00AC0F36">
        <w:rPr>
          <w:rFonts w:ascii="宋体" w:hAnsi="宋体" w:cs="宋体" w:hint="eastAsia"/>
          <w:kern w:val="0"/>
          <w:sz w:val="24"/>
        </w:rPr>
        <w:t>1</w:t>
      </w:r>
      <w:r w:rsidRPr="00AC0F36">
        <w:rPr>
          <w:rFonts w:ascii="宋体" w:hAnsi="宋体" w:cs="宋体" w:hint="eastAsia"/>
          <w:kern w:val="0"/>
          <w:sz w:val="24"/>
        </w:rPr>
        <w:t>年1月至今</w:t>
      </w:r>
      <w:r w:rsidRPr="00AC0F36">
        <w:rPr>
          <w:rFonts w:ascii="宋体" w:hAnsi="宋体" w:cs="宋体" w:hint="eastAsia"/>
          <w:bCs/>
          <w:kern w:val="0"/>
          <w:sz w:val="24"/>
        </w:rPr>
        <w:t>投标人完成的类似项目业绩，提供业绩清单及合同复印件；</w:t>
      </w:r>
    </w:p>
    <w:p w14:paraId="67EF9E83" w14:textId="77777777" w:rsidR="00F044B0" w:rsidRPr="00AC0F36" w:rsidRDefault="00000000" w:rsidP="007C00A3">
      <w:pPr>
        <w:snapToGrid w:val="0"/>
        <w:spacing w:line="360" w:lineRule="auto"/>
        <w:ind w:firstLineChars="200" w:firstLine="480"/>
        <w:jc w:val="left"/>
        <w:rPr>
          <w:rFonts w:ascii="宋体" w:hAnsi="宋体" w:cs="宋体" w:hint="eastAsia"/>
          <w:bCs/>
          <w:kern w:val="0"/>
          <w:sz w:val="24"/>
        </w:rPr>
      </w:pPr>
      <w:r w:rsidRPr="00AC0F36">
        <w:rPr>
          <w:rFonts w:ascii="宋体" w:hAnsi="宋体" w:cs="宋体" w:hint="eastAsia"/>
          <w:bCs/>
          <w:kern w:val="0"/>
          <w:sz w:val="24"/>
        </w:rPr>
        <w:t>6.</w:t>
      </w:r>
      <w:r w:rsidRPr="00AC0F36">
        <w:rPr>
          <w:rFonts w:ascii="宋体" w:hAnsi="宋体" w:cs="宋体" w:hint="eastAsia"/>
          <w:sz w:val="24"/>
        </w:rPr>
        <w:t>技术/商务响应表（必须针对“招标需求”所列的技术、服务要求条目，逐一说明无偏离、正偏离、负偏离等响应情况）</w:t>
      </w:r>
      <w:r w:rsidRPr="00AC0F36">
        <w:rPr>
          <w:rFonts w:ascii="宋体" w:hAnsi="宋体" w:cs="宋体" w:hint="eastAsia"/>
          <w:bCs/>
          <w:kern w:val="0"/>
          <w:sz w:val="24"/>
        </w:rPr>
        <w:t>；</w:t>
      </w:r>
    </w:p>
    <w:p w14:paraId="6EA0ED6A"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bCs/>
          <w:kern w:val="0"/>
          <w:sz w:val="24"/>
        </w:rPr>
        <w:t>7.</w:t>
      </w:r>
      <w:r w:rsidRPr="00AC0F36">
        <w:rPr>
          <w:rFonts w:ascii="宋体" w:hAnsi="宋体" w:cs="宋体" w:hint="eastAsia"/>
          <w:sz w:val="24"/>
        </w:rPr>
        <w:t>整体实施方案，包括但不限于以下内容：</w:t>
      </w:r>
    </w:p>
    <w:p w14:paraId="2EC0F5F1"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（1）配送方案；</w:t>
      </w:r>
    </w:p>
    <w:p w14:paraId="3BA7F0E6"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（2）拟供货物质</w:t>
      </w:r>
      <w:proofErr w:type="gramStart"/>
      <w:r w:rsidRPr="00AC0F36">
        <w:rPr>
          <w:rFonts w:ascii="宋体" w:hAnsi="宋体" w:cs="宋体" w:hint="eastAsia"/>
          <w:sz w:val="24"/>
        </w:rPr>
        <w:t>量内部</w:t>
      </w:r>
      <w:proofErr w:type="gramEnd"/>
      <w:r w:rsidRPr="00AC0F36">
        <w:rPr>
          <w:rFonts w:ascii="宋体" w:hAnsi="宋体" w:cs="宋体" w:hint="eastAsia"/>
          <w:sz w:val="24"/>
        </w:rPr>
        <w:t>控制方案；</w:t>
      </w:r>
    </w:p>
    <w:p w14:paraId="34D172EF"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（3）拟</w:t>
      </w:r>
      <w:proofErr w:type="gramStart"/>
      <w:r w:rsidRPr="00AC0F36">
        <w:rPr>
          <w:rFonts w:ascii="宋体" w:hAnsi="宋体" w:cs="宋体" w:hint="eastAsia"/>
          <w:sz w:val="24"/>
        </w:rPr>
        <w:t>供产品</w:t>
      </w:r>
      <w:proofErr w:type="gramEnd"/>
      <w:r w:rsidRPr="00AC0F36">
        <w:rPr>
          <w:rFonts w:ascii="宋体" w:hAnsi="宋体" w:cs="宋体" w:hint="eastAsia"/>
          <w:sz w:val="24"/>
        </w:rPr>
        <w:t>详细说明；</w:t>
      </w:r>
    </w:p>
    <w:p w14:paraId="62330A52"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（4）管理制度、财务制度、供货质量控制制度、食品安全管理制度；</w:t>
      </w:r>
    </w:p>
    <w:p w14:paraId="5B1FE146"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（5）特殊性的了解及服务和应急处置方案</w:t>
      </w:r>
    </w:p>
    <w:p w14:paraId="71123370"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（6）退换</w:t>
      </w:r>
      <w:proofErr w:type="gramStart"/>
      <w:r w:rsidRPr="00AC0F36">
        <w:rPr>
          <w:rFonts w:ascii="宋体" w:hAnsi="宋体" w:cs="宋体" w:hint="eastAsia"/>
          <w:sz w:val="24"/>
        </w:rPr>
        <w:t>货方</w:t>
      </w:r>
      <w:proofErr w:type="gramEnd"/>
      <w:r w:rsidRPr="00AC0F36">
        <w:rPr>
          <w:rFonts w:ascii="宋体" w:hAnsi="宋体" w:cs="宋体" w:hint="eastAsia"/>
          <w:sz w:val="24"/>
        </w:rPr>
        <w:t>案；</w:t>
      </w:r>
    </w:p>
    <w:p w14:paraId="624C36F0"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（7）食品安全方案；</w:t>
      </w:r>
    </w:p>
    <w:p w14:paraId="20E47AB8"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（8）验收方案。</w:t>
      </w:r>
    </w:p>
    <w:p w14:paraId="78449D09"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8.服务能力：</w:t>
      </w:r>
    </w:p>
    <w:p w14:paraId="7B496B4F"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（1）场所服务能力；</w:t>
      </w:r>
    </w:p>
    <w:p w14:paraId="4AA6BE71"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（2）配送能力；</w:t>
      </w:r>
    </w:p>
    <w:p w14:paraId="79E4E1EB"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（3）各专用设备配置情况；</w:t>
      </w:r>
    </w:p>
    <w:p w14:paraId="5CBBF1A6"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（4）监控覆盖范围；</w:t>
      </w:r>
    </w:p>
    <w:p w14:paraId="3132621E"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（5）相关管理系统；</w:t>
      </w:r>
    </w:p>
    <w:p w14:paraId="74EAF98E" w14:textId="77777777" w:rsidR="00F044B0"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9.拟投入本项目的项目团</w:t>
      </w:r>
      <w:r>
        <w:rPr>
          <w:rFonts w:ascii="宋体" w:hAnsi="宋体" w:cs="宋体" w:hint="eastAsia"/>
          <w:sz w:val="24"/>
        </w:rPr>
        <w:t>队人员情况（人员基本情况、身份证、资格证书或健康证等）；</w:t>
      </w:r>
    </w:p>
    <w:p w14:paraId="7574A28F"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10.售后服务：</w:t>
      </w:r>
    </w:p>
    <w:p w14:paraId="168D5066"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（1）售后服务整体方案；</w:t>
      </w:r>
    </w:p>
    <w:p w14:paraId="465203B0"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（2）应急预案情况；</w:t>
      </w:r>
    </w:p>
    <w:p w14:paraId="53645E56"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（3）日常台账管理。</w:t>
      </w:r>
    </w:p>
    <w:p w14:paraId="4C83FC8E"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lastRenderedPageBreak/>
        <w:t>11.投标人对本项目的合理化建议、特色服务承诺、优惠条件承诺等；</w:t>
      </w:r>
    </w:p>
    <w:p w14:paraId="7E7CC254"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12.投标人认为需要提供的其他材料</w:t>
      </w:r>
      <w:r w:rsidRPr="00AC0F36">
        <w:rPr>
          <w:rFonts w:ascii="宋体" w:hAnsi="宋体" w:cs="宋体" w:hint="eastAsia"/>
          <w:b/>
          <w:bCs/>
          <w:sz w:val="24"/>
        </w:rPr>
        <w:t>[结合评分细则提供]</w:t>
      </w:r>
      <w:r w:rsidRPr="00AC0F36">
        <w:rPr>
          <w:rFonts w:ascii="宋体" w:hAnsi="宋体" w:cs="宋体" w:hint="eastAsia"/>
          <w:sz w:val="24"/>
        </w:rPr>
        <w:t>。</w:t>
      </w:r>
    </w:p>
    <w:p w14:paraId="1337FC31" w14:textId="77777777" w:rsidR="00F044B0" w:rsidRPr="00AC0F36" w:rsidRDefault="00000000" w:rsidP="007C00A3">
      <w:pPr>
        <w:snapToGrid w:val="0"/>
        <w:spacing w:line="360" w:lineRule="auto"/>
        <w:ind w:firstLineChars="200" w:firstLine="482"/>
        <w:rPr>
          <w:rFonts w:ascii="宋体" w:hAnsi="宋体" w:cs="宋体" w:hint="eastAsia"/>
          <w:b/>
          <w:bCs/>
          <w:sz w:val="24"/>
        </w:rPr>
      </w:pPr>
      <w:r w:rsidRPr="00AC0F36">
        <w:rPr>
          <w:rFonts w:ascii="宋体" w:hAnsi="宋体" w:cs="宋体" w:hint="eastAsia"/>
          <w:b/>
          <w:bCs/>
          <w:sz w:val="24"/>
        </w:rPr>
        <w:t>（二）报价文件的组成</w:t>
      </w:r>
    </w:p>
    <w:p w14:paraId="65D29806"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1.开标一览表；</w:t>
      </w:r>
    </w:p>
    <w:p w14:paraId="5B1F0F2C" w14:textId="77777777" w:rsidR="00F044B0" w:rsidRPr="00AC0F36" w:rsidRDefault="00000000" w:rsidP="007C00A3">
      <w:pPr>
        <w:snapToGrid w:val="0"/>
        <w:spacing w:line="360" w:lineRule="auto"/>
        <w:ind w:firstLineChars="200" w:firstLine="480"/>
        <w:rPr>
          <w:rFonts w:ascii="宋体" w:hAnsi="宋体" w:cs="宋体" w:hint="eastAsia"/>
          <w:sz w:val="24"/>
        </w:rPr>
      </w:pPr>
      <w:r w:rsidRPr="00AC0F36">
        <w:rPr>
          <w:rFonts w:ascii="宋体" w:hAnsi="宋体" w:cs="宋体" w:hint="eastAsia"/>
          <w:sz w:val="24"/>
        </w:rPr>
        <w:t>2.投标人认为有必要提供的其他资料。</w:t>
      </w:r>
    </w:p>
    <w:p w14:paraId="5195E187" w14:textId="77777777" w:rsidR="00F044B0" w:rsidRDefault="00000000" w:rsidP="007C00A3">
      <w:pPr>
        <w:pStyle w:val="af3"/>
        <w:snapToGrid w:val="0"/>
        <w:spacing w:beforeLines="0" w:afterLines="0" w:line="360" w:lineRule="auto"/>
        <w:ind w:firstLineChars="200" w:firstLine="482"/>
        <w:rPr>
          <w:rFonts w:ascii="黑体" w:eastAsia="黑体" w:hAnsi="宋体"/>
          <w:b/>
          <w:sz w:val="24"/>
          <w:szCs w:val="24"/>
        </w:rPr>
      </w:pPr>
      <w:r>
        <w:rPr>
          <w:rFonts w:ascii="黑体" w:eastAsia="黑体" w:hAnsi="宋体"/>
          <w:b/>
          <w:sz w:val="24"/>
          <w:szCs w:val="24"/>
        </w:rPr>
        <w:t>四、投标文件的编制</w:t>
      </w:r>
    </w:p>
    <w:p w14:paraId="7DF9CA03"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（一）投标文件的语言及计量</w:t>
      </w:r>
    </w:p>
    <w:p w14:paraId="72C7CA5A"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投标文件以及投标</w:t>
      </w:r>
      <w:r>
        <w:rPr>
          <w:rFonts w:ascii="宋体" w:hAnsi="宋体" w:hint="eastAsia"/>
          <w:sz w:val="24"/>
        </w:rPr>
        <w:t>人</w:t>
      </w:r>
      <w:r>
        <w:rPr>
          <w:rFonts w:ascii="宋体" w:hAnsi="宋体"/>
          <w:sz w:val="24"/>
        </w:rPr>
        <w:t>与</w:t>
      </w:r>
      <w:r>
        <w:rPr>
          <w:rFonts w:ascii="宋体" w:hAnsi="宋体" w:hint="eastAsia"/>
          <w:sz w:val="24"/>
        </w:rPr>
        <w:t>采购人</w:t>
      </w:r>
      <w:r>
        <w:rPr>
          <w:rFonts w:ascii="宋体" w:hAnsi="宋体"/>
          <w:sz w:val="24"/>
        </w:rPr>
        <w:t>就有关投标事宜的所有来往函电，均应以中文汉语书写。除签名、盖章、专用名称等特殊情形外，以中文汉语以外的文字表述的投标文件视同未提供。</w:t>
      </w:r>
    </w:p>
    <w:p w14:paraId="75AAC2DF"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投标计量单位，招标文件已有明确规定的，使用招标文件规定的计量单位；招标文件没有规定的，应采用中华人民共和国法定计量单位（货币单位：人民币元</w:t>
      </w:r>
      <w:r>
        <w:rPr>
          <w:rFonts w:ascii="宋体" w:hAnsi="宋体" w:hint="eastAsia"/>
          <w:sz w:val="24"/>
        </w:rPr>
        <w:t>）</w:t>
      </w:r>
      <w:r>
        <w:rPr>
          <w:rFonts w:ascii="宋体" w:hAnsi="宋体"/>
          <w:sz w:val="24"/>
        </w:rPr>
        <w:t>，否则视同未响应。</w:t>
      </w:r>
    </w:p>
    <w:p w14:paraId="3302DFAC" w14:textId="77777777" w:rsidR="00F044B0" w:rsidRPr="00AC0F36" w:rsidRDefault="00000000" w:rsidP="007C00A3">
      <w:pPr>
        <w:snapToGrid w:val="0"/>
        <w:spacing w:line="360" w:lineRule="auto"/>
        <w:ind w:firstLineChars="200" w:firstLine="482"/>
        <w:rPr>
          <w:rFonts w:ascii="宋体" w:hAnsi="宋体" w:hint="eastAsia"/>
          <w:b/>
          <w:bCs/>
          <w:sz w:val="24"/>
        </w:rPr>
      </w:pPr>
      <w:r w:rsidRPr="00AC0F36">
        <w:rPr>
          <w:rFonts w:ascii="宋体" w:hAnsi="宋体" w:hint="eastAsia"/>
          <w:b/>
          <w:bCs/>
          <w:sz w:val="24"/>
        </w:rPr>
        <w:t>（二）投标报价</w:t>
      </w:r>
    </w:p>
    <w:p w14:paraId="104B8A4D" w14:textId="77777777" w:rsidR="00F044B0" w:rsidRDefault="00000000" w:rsidP="007C00A3">
      <w:pPr>
        <w:pStyle w:val="afa"/>
        <w:autoSpaceDE w:val="0"/>
        <w:autoSpaceDN w:val="0"/>
        <w:adjustRightInd w:val="0"/>
        <w:snapToGrid w:val="0"/>
        <w:spacing w:line="360" w:lineRule="auto"/>
        <w:ind w:firstLineChars="200" w:firstLine="480"/>
        <w:rPr>
          <w:rFonts w:ascii="宋体" w:hAnsi="宋体" w:cs="宋体" w:hint="eastAsia"/>
        </w:rPr>
      </w:pPr>
      <w:r>
        <w:rPr>
          <w:rFonts w:ascii="宋体" w:hAnsi="宋体" w:hint="eastAsia"/>
        </w:rPr>
        <w:t>1.本次招标的投标报价</w:t>
      </w:r>
      <w:r>
        <w:rPr>
          <w:rFonts w:ascii="宋体" w:hAnsi="宋体" w:cs="宋体" w:hint="eastAsia"/>
        </w:rPr>
        <w:t>以折扣方式报价，投标人在招标文件中明确的基准单价基础上，结合自身实际能力填写报价各</w:t>
      </w:r>
      <w:proofErr w:type="gramStart"/>
      <w:r>
        <w:rPr>
          <w:rFonts w:ascii="宋体" w:hAnsi="宋体" w:cs="宋体" w:hint="eastAsia"/>
        </w:rPr>
        <w:t>类食材</w:t>
      </w:r>
      <w:proofErr w:type="gramEnd"/>
      <w:r>
        <w:rPr>
          <w:rFonts w:ascii="宋体" w:hAnsi="宋体" w:cs="宋体" w:hint="eastAsia"/>
        </w:rPr>
        <w:t>折扣报价。</w:t>
      </w:r>
      <w:r>
        <w:rPr>
          <w:rFonts w:ascii="宋体" w:hAnsi="宋体" w:cs="宋体" w:hint="eastAsia"/>
          <w:kern w:val="0"/>
        </w:rPr>
        <w:t>折扣以百分比（%）进行表述，</w:t>
      </w:r>
      <w:r>
        <w:rPr>
          <w:rFonts w:ascii="宋体" w:hAnsi="宋体" w:cs="宋体" w:hint="eastAsia"/>
        </w:rPr>
        <w:t>折扣数值越小报价越低</w:t>
      </w:r>
      <w:r>
        <w:rPr>
          <w:rFonts w:ascii="宋体" w:hAnsi="宋体" w:cs="宋体" w:hint="eastAsia"/>
          <w:kern w:val="0"/>
        </w:rPr>
        <w:t>（如：70%折扣即为在基准价基础上打七折，70%折扣的报价低于80%折扣）。</w:t>
      </w:r>
      <w:r>
        <w:rPr>
          <w:rFonts w:ascii="宋体" w:hAnsi="宋体" w:cs="宋体" w:hint="eastAsia"/>
          <w:b/>
          <w:bCs/>
          <w:kern w:val="0"/>
        </w:rPr>
        <w:t>折扣百分比数值不得大于100</w:t>
      </w:r>
      <w:r>
        <w:rPr>
          <w:rFonts w:ascii="宋体" w:hAnsi="宋体" w:cs="宋体" w:hint="eastAsia"/>
          <w:b/>
          <w:bCs/>
        </w:rPr>
        <w:t>。</w:t>
      </w:r>
      <w:r>
        <w:rPr>
          <w:rFonts w:ascii="宋体" w:hAnsi="宋体" w:cs="宋体" w:hint="eastAsia"/>
        </w:rPr>
        <w:t>结算价＝基准单价*中标折扣*实际采购数量。</w:t>
      </w:r>
    </w:p>
    <w:p w14:paraId="3D056405"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投标报价是履行合同的最终价格，</w:t>
      </w:r>
      <w:r>
        <w:rPr>
          <w:rFonts w:ascii="宋体" w:hAnsi="宋体" w:hint="eastAsia"/>
          <w:sz w:val="24"/>
        </w:rPr>
        <w:t>应包含商品价款，包装、运输、搬运、贮存、调换费用，验收，管理费，人工费，保险，税金，利润，采购代理服务费、完成本项目的其它费用和政策性文件规定及合同包含的所有风险、责任等所有费用。</w:t>
      </w:r>
    </w:p>
    <w:p w14:paraId="12DAE890"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3.投标人的报价一旦确定就不再更改。投标人的报价如有缺漏项，也将被视为投标优惠，已包含在报价范围内。结算时，不得以任何理由调整价格。</w:t>
      </w:r>
    </w:p>
    <w:p w14:paraId="7318A07F"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4.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12D20D38"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（三）投标文件的有效期</w:t>
      </w:r>
    </w:p>
    <w:p w14:paraId="1F51D22C"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自投标截止日起</w:t>
      </w:r>
      <w:r>
        <w:rPr>
          <w:rFonts w:ascii="宋体" w:hAnsi="宋体" w:hint="eastAsia"/>
          <w:sz w:val="24"/>
        </w:rPr>
        <w:t>90</w:t>
      </w:r>
      <w:r>
        <w:rPr>
          <w:rFonts w:ascii="宋体" w:hAnsi="宋体"/>
          <w:sz w:val="24"/>
        </w:rPr>
        <w:t>天</w:t>
      </w:r>
      <w:r>
        <w:rPr>
          <w:rFonts w:ascii="宋体" w:hAnsi="宋体" w:hint="eastAsia"/>
          <w:sz w:val="24"/>
        </w:rPr>
        <w:t>内</w:t>
      </w:r>
      <w:r>
        <w:rPr>
          <w:rFonts w:ascii="宋体" w:hAnsi="宋体"/>
          <w:sz w:val="24"/>
        </w:rPr>
        <w:t>投标</w:t>
      </w:r>
      <w:r>
        <w:rPr>
          <w:rFonts w:ascii="宋体" w:hAnsi="宋体" w:hint="eastAsia"/>
          <w:sz w:val="24"/>
        </w:rPr>
        <w:t>文件</w:t>
      </w:r>
      <w:r>
        <w:rPr>
          <w:rFonts w:ascii="宋体" w:hAnsi="宋体"/>
          <w:sz w:val="24"/>
        </w:rPr>
        <w:t>应保持有效。有效期</w:t>
      </w:r>
      <w:r>
        <w:rPr>
          <w:rFonts w:ascii="宋体" w:hAnsi="宋体" w:hint="eastAsia"/>
          <w:sz w:val="24"/>
        </w:rPr>
        <w:t>不足</w:t>
      </w:r>
      <w:r>
        <w:rPr>
          <w:rFonts w:ascii="宋体" w:hAnsi="宋体"/>
          <w:sz w:val="24"/>
        </w:rPr>
        <w:t>的投标</w:t>
      </w:r>
      <w:r>
        <w:rPr>
          <w:rFonts w:ascii="宋体" w:hAnsi="宋体" w:hint="eastAsia"/>
          <w:sz w:val="24"/>
        </w:rPr>
        <w:t>文件</w:t>
      </w:r>
      <w:r>
        <w:rPr>
          <w:rFonts w:ascii="宋体" w:hAnsi="宋体"/>
          <w:sz w:val="24"/>
        </w:rPr>
        <w:t>将被拒绝。</w:t>
      </w:r>
    </w:p>
    <w:p w14:paraId="20F897A3"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sz w:val="24"/>
        </w:rPr>
        <w:lastRenderedPageBreak/>
        <w:t>2</w:t>
      </w:r>
      <w:r>
        <w:rPr>
          <w:rFonts w:ascii="宋体" w:hAnsi="宋体" w:hint="eastAsia"/>
          <w:sz w:val="24"/>
        </w:rPr>
        <w:t>.</w:t>
      </w:r>
      <w:r>
        <w:rPr>
          <w:rFonts w:ascii="宋体" w:hAnsi="宋体"/>
          <w:sz w:val="24"/>
        </w:rPr>
        <w:t>在特殊情况下，</w:t>
      </w:r>
      <w:r>
        <w:rPr>
          <w:rFonts w:ascii="宋体" w:hAnsi="宋体" w:hint="eastAsia"/>
          <w:sz w:val="24"/>
        </w:rPr>
        <w:t>采购人</w:t>
      </w:r>
      <w:r>
        <w:rPr>
          <w:rFonts w:ascii="宋体" w:hAnsi="宋体"/>
          <w:sz w:val="24"/>
        </w:rPr>
        <w:t>可与投标人协商延长投标书的有效期，这种要求和答复均以书面形式进行。</w:t>
      </w:r>
    </w:p>
    <w:p w14:paraId="7BDDFDC9"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投标人可拒绝接受延期要求。同意延长有效期的投标人</w:t>
      </w:r>
      <w:r>
        <w:rPr>
          <w:rFonts w:ascii="宋体" w:hAnsi="宋体" w:hint="eastAsia"/>
          <w:sz w:val="24"/>
        </w:rPr>
        <w:t>也</w:t>
      </w:r>
      <w:r>
        <w:rPr>
          <w:rFonts w:ascii="宋体" w:hAnsi="宋体"/>
          <w:sz w:val="24"/>
        </w:rPr>
        <w:t xml:space="preserve">不能修改投标文件。 </w:t>
      </w:r>
    </w:p>
    <w:p w14:paraId="0E5E035B"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w:t>
      </w:r>
      <w:r>
        <w:rPr>
          <w:rFonts w:ascii="宋体" w:hAnsi="宋体"/>
          <w:sz w:val="24"/>
        </w:rPr>
        <w:t>中标人的投标文件自开标之日起至合同履行完毕</w:t>
      </w:r>
      <w:proofErr w:type="gramStart"/>
      <w:r>
        <w:rPr>
          <w:rFonts w:ascii="宋体" w:hAnsi="宋体"/>
          <w:sz w:val="24"/>
        </w:rPr>
        <w:t>止</w:t>
      </w:r>
      <w:proofErr w:type="gramEnd"/>
      <w:r>
        <w:rPr>
          <w:rFonts w:ascii="宋体" w:hAnsi="宋体"/>
          <w:sz w:val="24"/>
        </w:rPr>
        <w:t>均应保持有效。</w:t>
      </w:r>
    </w:p>
    <w:p w14:paraId="47B36CEF"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（四）投标人没有按照本章节 “投标文件的组成”要求提供全部资料，或者没有仔细阅读招标文件，或者没有对招标文件在各方面的要求</w:t>
      </w:r>
      <w:proofErr w:type="gramStart"/>
      <w:r>
        <w:rPr>
          <w:rFonts w:ascii="宋体" w:hAnsi="宋体" w:hint="eastAsia"/>
          <w:sz w:val="24"/>
        </w:rPr>
        <w:t>作出</w:t>
      </w:r>
      <w:proofErr w:type="gramEnd"/>
      <w:r>
        <w:rPr>
          <w:rFonts w:ascii="宋体" w:hAnsi="宋体" w:hint="eastAsia"/>
          <w:sz w:val="24"/>
        </w:rPr>
        <w:t>实质性响应是投标人的风险，由此造成的一切后果由投标人自行承担。</w:t>
      </w:r>
      <w:bookmarkStart w:id="20" w:name="_Hlt68073093"/>
      <w:bookmarkStart w:id="21" w:name="_Hlt68072998"/>
      <w:bookmarkStart w:id="22" w:name="_Hlt68403820"/>
      <w:bookmarkEnd w:id="20"/>
      <w:bookmarkEnd w:id="21"/>
      <w:bookmarkEnd w:id="22"/>
    </w:p>
    <w:p w14:paraId="4966F37A" w14:textId="77777777" w:rsidR="00F044B0" w:rsidRDefault="00000000" w:rsidP="007C00A3">
      <w:pPr>
        <w:pStyle w:val="af3"/>
        <w:snapToGrid w:val="0"/>
        <w:spacing w:beforeLines="0" w:afterLines="0" w:line="360" w:lineRule="auto"/>
        <w:ind w:firstLineChars="200" w:firstLine="482"/>
        <w:rPr>
          <w:rFonts w:ascii="黑体" w:eastAsia="黑体" w:hAnsi="宋体"/>
          <w:b/>
          <w:sz w:val="24"/>
          <w:szCs w:val="24"/>
        </w:rPr>
      </w:pPr>
      <w:r>
        <w:rPr>
          <w:rFonts w:ascii="黑体" w:eastAsia="黑体" w:hAnsi="宋体"/>
          <w:b/>
          <w:sz w:val="24"/>
          <w:szCs w:val="24"/>
        </w:rPr>
        <w:t>五、投标人有下列情形之一的将报财政部门处理：</w:t>
      </w:r>
    </w:p>
    <w:p w14:paraId="0D976351"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投标人在投标有效期内撤回投标文件的；</w:t>
      </w:r>
    </w:p>
    <w:p w14:paraId="03C9E5A8"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（2）投标人在投标过程中弄虚作假，提供虚假材料的；</w:t>
      </w:r>
    </w:p>
    <w:p w14:paraId="737C1F97"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（3）中标单位无正当理由不与采购人签订合同的；</w:t>
      </w:r>
    </w:p>
    <w:p w14:paraId="7BD4E195"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（4）将中标项目转让给他人或者在投标文件中未说明且未经采购人同意，将中标项目分包给他人的；</w:t>
      </w:r>
    </w:p>
    <w:p w14:paraId="30DF098A"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（5）拒绝履行合同义务的；</w:t>
      </w:r>
    </w:p>
    <w:p w14:paraId="777DC913" w14:textId="77777777" w:rsidR="00F044B0" w:rsidRDefault="00000000" w:rsidP="007C00A3">
      <w:pPr>
        <w:snapToGrid w:val="0"/>
        <w:spacing w:line="360" w:lineRule="auto"/>
        <w:ind w:firstLineChars="200" w:firstLine="480"/>
        <w:rPr>
          <w:rFonts w:ascii="宋体" w:hAnsi="宋体" w:hint="eastAsia"/>
          <w:sz w:val="24"/>
        </w:rPr>
      </w:pPr>
      <w:r>
        <w:rPr>
          <w:rFonts w:ascii="宋体" w:hAnsi="宋体" w:hint="eastAsia"/>
          <w:sz w:val="24"/>
        </w:rPr>
        <w:t>（6）其他严重扰乱政府采购程序的。</w:t>
      </w:r>
    </w:p>
    <w:p w14:paraId="2F97C4DB" w14:textId="77777777" w:rsidR="00F044B0" w:rsidRDefault="00000000" w:rsidP="007C00A3">
      <w:pPr>
        <w:pStyle w:val="af3"/>
        <w:snapToGrid w:val="0"/>
        <w:spacing w:beforeLines="0" w:afterLines="0" w:line="360" w:lineRule="auto"/>
        <w:ind w:firstLineChars="200" w:firstLine="482"/>
        <w:rPr>
          <w:rFonts w:ascii="黑体" w:eastAsia="黑体" w:hAnsi="宋体"/>
          <w:b/>
          <w:sz w:val="24"/>
          <w:szCs w:val="24"/>
        </w:rPr>
      </w:pPr>
      <w:r>
        <w:rPr>
          <w:rFonts w:ascii="黑体" w:eastAsia="黑体" w:hAnsi="宋体"/>
          <w:b/>
          <w:sz w:val="24"/>
          <w:szCs w:val="24"/>
        </w:rPr>
        <w:t>六、投标文件的签署和份数</w:t>
      </w:r>
    </w:p>
    <w:p w14:paraId="6C67CF36" w14:textId="77777777" w:rsidR="00F044B0" w:rsidRDefault="00000000" w:rsidP="007C00A3">
      <w:pPr>
        <w:tabs>
          <w:tab w:val="left" w:pos="1134"/>
        </w:tabs>
        <w:snapToGrid w:val="0"/>
        <w:spacing w:line="360" w:lineRule="auto"/>
        <w:ind w:firstLineChars="200" w:firstLine="480"/>
        <w:jc w:val="left"/>
        <w:rPr>
          <w:rFonts w:ascii="宋体" w:hAnsi="宋体" w:cs="宋体" w:hint="eastAsia"/>
          <w:sz w:val="24"/>
        </w:rPr>
      </w:pPr>
      <w:r>
        <w:rPr>
          <w:rFonts w:ascii="宋体" w:hAnsi="宋体" w:cs="宋体" w:hint="eastAsia"/>
          <w:sz w:val="24"/>
        </w:rPr>
        <w:t>1.投标人应按本招标文件规定的格式和顺序编制、装订投标文件并标注页码，投标文件内容不完整、编排混乱导致投标文件被误读、漏读或者查找不到相关内容的，由投标人自行承担不利后果。</w:t>
      </w:r>
    </w:p>
    <w:p w14:paraId="658539A9" w14:textId="77777777" w:rsidR="00F044B0" w:rsidRDefault="00000000" w:rsidP="007C00A3">
      <w:pPr>
        <w:snapToGrid w:val="0"/>
        <w:spacing w:line="360" w:lineRule="auto"/>
        <w:ind w:firstLineChars="200" w:firstLine="480"/>
        <w:rPr>
          <w:rFonts w:ascii="宋体" w:hAnsi="宋体" w:cs="宋体" w:hint="eastAsia"/>
          <w:sz w:val="24"/>
        </w:rPr>
      </w:pPr>
      <w:r>
        <w:rPr>
          <w:rFonts w:ascii="宋体" w:hAnsi="宋体" w:cs="宋体" w:hint="eastAsia"/>
          <w:sz w:val="24"/>
        </w:rPr>
        <w:t>2.投标人应按</w:t>
      </w:r>
      <w:r>
        <w:rPr>
          <w:rFonts w:ascii="宋体" w:hAnsi="宋体" w:cs="宋体" w:hint="eastAsia"/>
          <w:sz w:val="24"/>
          <w:lang w:val="zh-CN"/>
        </w:rPr>
        <w:t>“资信及技术文件”“报价文件”</w:t>
      </w:r>
      <w:r>
        <w:rPr>
          <w:rFonts w:ascii="宋体" w:hAnsi="宋体" w:cs="宋体" w:hint="eastAsia"/>
          <w:sz w:val="24"/>
        </w:rPr>
        <w:t>正本各1份、副本各4份分别编制并单独装订成册，投标文件的封面注明</w:t>
      </w:r>
      <w:proofErr w:type="gramStart"/>
      <w:r>
        <w:rPr>
          <w:rFonts w:ascii="宋体" w:hAnsi="宋体" w:cs="宋体" w:hint="eastAsia"/>
          <w:sz w:val="24"/>
        </w:rPr>
        <w:t>“</w:t>
      </w:r>
      <w:proofErr w:type="gramEnd"/>
      <w:r>
        <w:rPr>
          <w:rFonts w:ascii="宋体" w:hAnsi="宋体" w:cs="宋体" w:hint="eastAsia"/>
          <w:sz w:val="24"/>
        </w:rPr>
        <w:t>正本、副本、投标项目名称、项目编号、投标文件名称（</w:t>
      </w:r>
      <w:r>
        <w:rPr>
          <w:rFonts w:ascii="宋体" w:hAnsi="宋体" w:cs="宋体" w:hint="eastAsia"/>
          <w:sz w:val="24"/>
          <w:lang w:val="zh-CN"/>
        </w:rPr>
        <w:t>“资信及技术文件”“报价文件”</w:t>
      </w:r>
      <w:r>
        <w:rPr>
          <w:rFonts w:ascii="宋体" w:hAnsi="宋体" w:cs="宋体" w:hint="eastAsia"/>
          <w:sz w:val="24"/>
        </w:rPr>
        <w:t>）、投标人名称</w:t>
      </w:r>
      <w:proofErr w:type="gramStart"/>
      <w:r>
        <w:rPr>
          <w:rFonts w:ascii="宋体" w:hAnsi="宋体" w:cs="宋体" w:hint="eastAsia"/>
          <w:sz w:val="24"/>
        </w:rPr>
        <w:t>”</w:t>
      </w:r>
      <w:proofErr w:type="gramEnd"/>
      <w:r>
        <w:rPr>
          <w:rFonts w:ascii="宋体" w:hAnsi="宋体" w:cs="宋体" w:hint="eastAsia"/>
          <w:sz w:val="24"/>
        </w:rPr>
        <w:t xml:space="preserve">等字样。活页装订的投标文件将被拒绝。 </w:t>
      </w:r>
    </w:p>
    <w:p w14:paraId="4301E9BA" w14:textId="77777777" w:rsidR="00F044B0" w:rsidRDefault="00000000" w:rsidP="007C00A3">
      <w:pPr>
        <w:tabs>
          <w:tab w:val="left" w:pos="1134"/>
        </w:tabs>
        <w:snapToGrid w:val="0"/>
        <w:spacing w:line="360" w:lineRule="auto"/>
        <w:ind w:firstLineChars="200" w:firstLine="480"/>
        <w:jc w:val="left"/>
        <w:rPr>
          <w:rFonts w:ascii="宋体" w:hAnsi="宋体" w:cs="宋体" w:hint="eastAsia"/>
          <w:sz w:val="24"/>
        </w:rPr>
      </w:pPr>
      <w:r>
        <w:rPr>
          <w:rFonts w:ascii="宋体" w:hAnsi="宋体" w:cs="宋体" w:hint="eastAsia"/>
          <w:sz w:val="24"/>
        </w:rPr>
        <w:t>3.投标文件的正本需打印或用不褪色的墨水填写，投标文件正本除本《投标人须知》中规定的可提供复印件外均须提供原件，副本为正本的复印件。</w:t>
      </w:r>
    </w:p>
    <w:p w14:paraId="3B705C89" w14:textId="77777777" w:rsidR="00F044B0" w:rsidRDefault="00000000" w:rsidP="007C00A3">
      <w:pPr>
        <w:tabs>
          <w:tab w:val="left" w:pos="1134"/>
        </w:tabs>
        <w:snapToGrid w:val="0"/>
        <w:spacing w:line="360" w:lineRule="auto"/>
        <w:ind w:firstLineChars="200" w:firstLine="480"/>
        <w:jc w:val="left"/>
        <w:rPr>
          <w:rFonts w:ascii="宋体" w:hAnsi="宋体" w:cs="宋体" w:hint="eastAsia"/>
          <w:sz w:val="24"/>
        </w:rPr>
      </w:pPr>
      <w:r>
        <w:rPr>
          <w:rFonts w:ascii="宋体" w:hAnsi="宋体" w:cs="宋体" w:hint="eastAsia"/>
          <w:sz w:val="24"/>
        </w:rPr>
        <w:t>4.投标文件须由投标人在规定位置盖章并由法定代表人或法定代表人的授权委托人签署，投标人应写全称。</w:t>
      </w:r>
    </w:p>
    <w:p w14:paraId="609AD70C" w14:textId="77777777" w:rsidR="00F044B0" w:rsidRDefault="00000000" w:rsidP="007C00A3">
      <w:pPr>
        <w:tabs>
          <w:tab w:val="left" w:pos="1134"/>
        </w:tabs>
        <w:snapToGrid w:val="0"/>
        <w:spacing w:line="360" w:lineRule="auto"/>
        <w:ind w:firstLineChars="200" w:firstLine="480"/>
        <w:jc w:val="left"/>
        <w:rPr>
          <w:rFonts w:ascii="宋体" w:hAnsi="宋体" w:cs="宋体" w:hint="eastAsia"/>
          <w:sz w:val="24"/>
        </w:rPr>
      </w:pPr>
      <w:r>
        <w:rPr>
          <w:rFonts w:ascii="宋体" w:hAnsi="宋体" w:cs="宋体" w:hint="eastAsia"/>
          <w:sz w:val="24"/>
        </w:rPr>
        <w:t>5.投标文件不得涂改，若有修改错漏处，须加盖单位公章或者法定代表人或授权委托人签字或盖章。投标文件因字迹潦草或表达不清所引起的后果由投标人承担。</w:t>
      </w:r>
    </w:p>
    <w:p w14:paraId="2F38DB0D" w14:textId="77777777" w:rsidR="00F044B0" w:rsidRDefault="00000000" w:rsidP="007C00A3">
      <w:pPr>
        <w:tabs>
          <w:tab w:val="left" w:pos="1134"/>
        </w:tabs>
        <w:snapToGrid w:val="0"/>
        <w:spacing w:line="360" w:lineRule="auto"/>
        <w:ind w:firstLineChars="200" w:firstLine="482"/>
        <w:jc w:val="left"/>
        <w:rPr>
          <w:rFonts w:ascii="宋体" w:hAnsi="宋体" w:cs="宋体" w:hint="eastAsia"/>
          <w:b/>
          <w:sz w:val="24"/>
        </w:rPr>
      </w:pPr>
      <w:r>
        <w:rPr>
          <w:rFonts w:ascii="宋体" w:hAnsi="宋体" w:cs="宋体" w:hint="eastAsia"/>
          <w:b/>
          <w:sz w:val="24"/>
        </w:rPr>
        <w:lastRenderedPageBreak/>
        <w:t>七、投标文件的包装、递交、修改和撤回</w:t>
      </w:r>
    </w:p>
    <w:p w14:paraId="33384695" w14:textId="77777777" w:rsidR="00F044B0" w:rsidRDefault="00000000" w:rsidP="007C00A3">
      <w:pPr>
        <w:tabs>
          <w:tab w:val="left" w:pos="1134"/>
        </w:tabs>
        <w:snapToGrid w:val="0"/>
        <w:spacing w:line="360" w:lineRule="auto"/>
        <w:ind w:firstLineChars="200" w:firstLine="480"/>
        <w:rPr>
          <w:rFonts w:ascii="宋体" w:hAnsi="宋体" w:cs="宋体" w:hint="eastAsia"/>
          <w:bCs/>
          <w:sz w:val="24"/>
        </w:rPr>
      </w:pPr>
      <w:r>
        <w:rPr>
          <w:rFonts w:ascii="宋体" w:hAnsi="宋体" w:cs="宋体" w:hint="eastAsia"/>
          <w:bCs/>
          <w:sz w:val="24"/>
        </w:rPr>
        <w:t>1.投标人按</w:t>
      </w:r>
      <w:r>
        <w:rPr>
          <w:rFonts w:ascii="宋体" w:hAnsi="宋体" w:cs="宋体" w:hint="eastAsia"/>
          <w:sz w:val="24"/>
          <w:lang w:val="zh-CN"/>
        </w:rPr>
        <w:t>“资信及技术文件”“报价文件”</w:t>
      </w:r>
      <w:r>
        <w:rPr>
          <w:rFonts w:ascii="宋体" w:hAnsi="宋体" w:cs="宋体" w:hint="eastAsia"/>
          <w:bCs/>
          <w:sz w:val="24"/>
        </w:rPr>
        <w:t>二部分分别密封封装，并在外包装袋上标明：正本、副本、投标项目名称、项目编号、投标人名称、投标文件名称（</w:t>
      </w:r>
      <w:r>
        <w:rPr>
          <w:rFonts w:ascii="宋体" w:hAnsi="宋体" w:cs="宋体" w:hint="eastAsia"/>
          <w:sz w:val="24"/>
          <w:lang w:val="zh-CN"/>
        </w:rPr>
        <w:t>“资信及技术文件”“报价文件”</w:t>
      </w:r>
      <w:r>
        <w:rPr>
          <w:rFonts w:ascii="宋体" w:hAnsi="宋体" w:cs="宋体" w:hint="eastAsia"/>
          <w:bCs/>
          <w:sz w:val="24"/>
        </w:rPr>
        <w:t>）</w:t>
      </w:r>
      <w:r>
        <w:rPr>
          <w:rFonts w:ascii="宋体" w:hAnsi="宋体" w:hint="eastAsia"/>
          <w:sz w:val="24"/>
        </w:rPr>
        <w:t>及“</w:t>
      </w:r>
      <w:r>
        <w:rPr>
          <w:rFonts w:ascii="宋体" w:cs="Arial" w:hint="eastAsia"/>
          <w:sz w:val="24"/>
        </w:rPr>
        <w:t>投标</w:t>
      </w:r>
      <w:r>
        <w:rPr>
          <w:rFonts w:ascii="宋体" w:hAnsi="宋体" w:cs="Arial" w:hint="eastAsia"/>
          <w:sz w:val="24"/>
        </w:rPr>
        <w:t>截止时间前不得</w:t>
      </w:r>
      <w:r>
        <w:rPr>
          <w:rFonts w:ascii="宋体" w:hAnsi="宋体" w:cs="Arial"/>
          <w:sz w:val="24"/>
        </w:rPr>
        <w:t>启封</w:t>
      </w:r>
      <w:r>
        <w:rPr>
          <w:rFonts w:ascii="宋体" w:hAnsi="宋体" w:hint="eastAsia"/>
          <w:sz w:val="24"/>
        </w:rPr>
        <w:t>”字样</w:t>
      </w:r>
      <w:r>
        <w:rPr>
          <w:rFonts w:ascii="宋体" w:hAnsi="宋体" w:cs="宋体" w:hint="eastAsia"/>
          <w:bCs/>
          <w:sz w:val="24"/>
        </w:rPr>
        <w:t>，</w:t>
      </w:r>
      <w:r>
        <w:rPr>
          <w:rFonts w:ascii="宋体" w:hAnsi="宋体" w:cs="宋体" w:hint="eastAsia"/>
          <w:b/>
          <w:sz w:val="24"/>
        </w:rPr>
        <w:t>并加盖投标人公章。</w:t>
      </w:r>
    </w:p>
    <w:p w14:paraId="10F89933" w14:textId="77777777" w:rsidR="00F044B0" w:rsidRDefault="00000000" w:rsidP="007C00A3">
      <w:pPr>
        <w:tabs>
          <w:tab w:val="left" w:pos="1134"/>
        </w:tabs>
        <w:snapToGrid w:val="0"/>
        <w:spacing w:line="360" w:lineRule="auto"/>
        <w:ind w:firstLineChars="200" w:firstLine="480"/>
        <w:rPr>
          <w:rFonts w:ascii="宋体" w:hAnsi="宋体" w:cs="宋体" w:hint="eastAsia"/>
          <w:bCs/>
          <w:sz w:val="24"/>
        </w:rPr>
      </w:pPr>
      <w:r>
        <w:rPr>
          <w:rFonts w:ascii="宋体" w:hAnsi="宋体" w:cs="宋体" w:hint="eastAsia"/>
          <w:bCs/>
          <w:sz w:val="24"/>
        </w:rPr>
        <w:t>2.投标文件未按规定密封或标记，造成被误投或提前拆封的风险由投标人承担。</w:t>
      </w:r>
    </w:p>
    <w:p w14:paraId="2C19EF8D" w14:textId="77777777" w:rsidR="00F044B0" w:rsidRDefault="00000000" w:rsidP="007C00A3">
      <w:pPr>
        <w:tabs>
          <w:tab w:val="left" w:pos="1134"/>
        </w:tabs>
        <w:snapToGrid w:val="0"/>
        <w:spacing w:line="360" w:lineRule="auto"/>
        <w:ind w:firstLineChars="200" w:firstLine="480"/>
        <w:rPr>
          <w:rFonts w:ascii="宋体" w:hAnsi="宋体" w:cs="宋体" w:hint="eastAsia"/>
          <w:bCs/>
          <w:sz w:val="24"/>
        </w:rPr>
      </w:pPr>
      <w:r>
        <w:rPr>
          <w:rFonts w:ascii="宋体" w:hAnsi="宋体" w:cs="宋体" w:hint="eastAsia"/>
          <w:bCs/>
          <w:sz w:val="24"/>
        </w:rPr>
        <w:t>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14:paraId="7A07CCA3" w14:textId="77777777" w:rsidR="00F044B0" w:rsidRDefault="00000000" w:rsidP="007C00A3">
      <w:pPr>
        <w:pStyle w:val="af3"/>
        <w:snapToGrid w:val="0"/>
        <w:spacing w:beforeLines="0" w:afterLines="0" w:line="360" w:lineRule="auto"/>
        <w:ind w:firstLineChars="200" w:firstLine="482"/>
        <w:rPr>
          <w:rFonts w:ascii="黑体" w:eastAsia="黑体" w:hAnsi="宋体"/>
          <w:b/>
          <w:sz w:val="24"/>
          <w:szCs w:val="24"/>
        </w:rPr>
      </w:pPr>
      <w:r>
        <w:rPr>
          <w:rFonts w:ascii="黑体" w:eastAsia="黑体" w:hAnsi="宋体"/>
          <w:b/>
          <w:sz w:val="24"/>
          <w:szCs w:val="24"/>
        </w:rPr>
        <w:t>八、开标</w:t>
      </w:r>
    </w:p>
    <w:p w14:paraId="18426FF2" w14:textId="77777777" w:rsidR="00F044B0" w:rsidRDefault="00000000" w:rsidP="007C00A3">
      <w:pPr>
        <w:pStyle w:val="af3"/>
        <w:snapToGrid w:val="0"/>
        <w:spacing w:beforeLines="0" w:afterLines="0" w:line="360" w:lineRule="auto"/>
        <w:ind w:firstLineChars="200" w:firstLine="482"/>
        <w:rPr>
          <w:rFonts w:hAnsi="宋体"/>
          <w:b/>
          <w:sz w:val="24"/>
          <w:szCs w:val="24"/>
        </w:rPr>
      </w:pPr>
      <w:r>
        <w:rPr>
          <w:rFonts w:hAnsi="宋体"/>
          <w:b/>
          <w:sz w:val="24"/>
          <w:szCs w:val="24"/>
        </w:rPr>
        <w:t>（一）开标准备</w:t>
      </w:r>
    </w:p>
    <w:p w14:paraId="47CD4B97" w14:textId="77777777" w:rsidR="00F044B0" w:rsidRDefault="00000000" w:rsidP="007C00A3">
      <w:pPr>
        <w:pStyle w:val="af3"/>
        <w:snapToGrid w:val="0"/>
        <w:spacing w:beforeLines="0" w:afterLines="0" w:line="360" w:lineRule="auto"/>
        <w:ind w:firstLineChars="200" w:firstLine="480"/>
        <w:rPr>
          <w:rFonts w:hAnsi="宋体"/>
          <w:b/>
          <w:sz w:val="24"/>
          <w:szCs w:val="24"/>
        </w:rPr>
      </w:pPr>
      <w:r>
        <w:rPr>
          <w:rFonts w:hAnsi="宋体"/>
          <w:bCs/>
          <w:sz w:val="24"/>
          <w:szCs w:val="24"/>
        </w:rPr>
        <w:t>采购代理机构将在规定的时间和地点进行开标，投标人的法定代表人或其授权代表应参加开标会并签到。投标人的法定代表人或其授权代表未按时签到的，视同放弃开标监督权利、认可开标结果。</w:t>
      </w:r>
    </w:p>
    <w:p w14:paraId="29D9ADEF" w14:textId="77777777" w:rsidR="00F044B0" w:rsidRDefault="00000000" w:rsidP="007C00A3">
      <w:pPr>
        <w:pStyle w:val="af3"/>
        <w:snapToGrid w:val="0"/>
        <w:spacing w:beforeLines="0" w:afterLines="0" w:line="360" w:lineRule="auto"/>
        <w:ind w:firstLineChars="200" w:firstLine="482"/>
        <w:rPr>
          <w:rFonts w:hAnsi="宋体"/>
          <w:b/>
          <w:sz w:val="24"/>
          <w:szCs w:val="24"/>
        </w:rPr>
      </w:pPr>
      <w:r>
        <w:rPr>
          <w:rFonts w:hAnsi="宋体"/>
          <w:b/>
          <w:sz w:val="24"/>
          <w:szCs w:val="24"/>
        </w:rPr>
        <w:t>（二）开标程序：</w:t>
      </w:r>
    </w:p>
    <w:p w14:paraId="1EF267A4"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1.开标会由采购代理机构主持，主持人宣布开标会议开始；</w:t>
      </w:r>
    </w:p>
    <w:p w14:paraId="547ED2CC"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 xml:space="preserve">2.主持人介绍参加开标会的人员组成； </w:t>
      </w:r>
    </w:p>
    <w:p w14:paraId="2069BC3F"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3.主持人宣布开/评标期间的有关事项；告知应当回避的情形，提请有关人员回避；</w:t>
      </w:r>
    </w:p>
    <w:p w14:paraId="13677217"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4.现场监督人员或投标人代表检查投标文件密封情况并签字确认；</w:t>
      </w:r>
    </w:p>
    <w:p w14:paraId="02908E7D"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5.开启资信及技术文件外包装，清点文件正本、副本数量。由资格审查人员（采购人或授权代理机构）审查投标人的资格情况。由主持人公布资格审查结果。</w:t>
      </w:r>
    </w:p>
    <w:p w14:paraId="7EB6F260"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6.评分结束后，由主持人公布无效投标的投标人名单、投标无效的原因及其他有效投标的评分结果；</w:t>
      </w:r>
    </w:p>
    <w:p w14:paraId="4B7D4A15"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7.由主持人宣读《开标一览表》中的投标人名称及在其投标文件中承诺的投标报价、服务项目名称，以及采购代理机构认为有必要宣读的其他内容。</w:t>
      </w:r>
    </w:p>
    <w:p w14:paraId="208FE61E"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8.采购代理机构做开标记录， 对开标记录进行当场校核及勘误，并签字确认；同时由记录人、主持人当场签字确认。</w:t>
      </w:r>
    </w:p>
    <w:p w14:paraId="4B7BC23F" w14:textId="77777777" w:rsidR="00F044B0" w:rsidRDefault="00000000" w:rsidP="007C00A3">
      <w:pPr>
        <w:pStyle w:val="af3"/>
        <w:snapToGrid w:val="0"/>
        <w:spacing w:beforeLines="0" w:afterLines="0" w:line="360" w:lineRule="auto"/>
        <w:ind w:firstLineChars="200" w:firstLine="480"/>
        <w:rPr>
          <w:rFonts w:hAnsi="宋体"/>
          <w:bCs/>
          <w:sz w:val="24"/>
          <w:szCs w:val="24"/>
        </w:rPr>
      </w:pPr>
      <w:r>
        <w:rPr>
          <w:rFonts w:hAnsi="宋体"/>
          <w:bCs/>
          <w:sz w:val="24"/>
          <w:szCs w:val="24"/>
        </w:rPr>
        <w:t>9.开标会议结束。</w:t>
      </w:r>
    </w:p>
    <w:p w14:paraId="65D7D150" w14:textId="77777777" w:rsidR="00F044B0" w:rsidRDefault="00000000" w:rsidP="007C00A3">
      <w:pPr>
        <w:snapToGrid w:val="0"/>
        <w:spacing w:line="360" w:lineRule="auto"/>
        <w:ind w:firstLineChars="200" w:firstLine="482"/>
        <w:rPr>
          <w:rFonts w:ascii="宋体" w:hAnsi="宋体" w:hint="eastAsia"/>
          <w:b/>
          <w:sz w:val="24"/>
        </w:rPr>
      </w:pPr>
      <w:r>
        <w:rPr>
          <w:rFonts w:ascii="宋体" w:hAnsi="宋体" w:hint="eastAsia"/>
          <w:b/>
          <w:sz w:val="24"/>
        </w:rPr>
        <w:t>（三）投标人资格审查</w:t>
      </w:r>
    </w:p>
    <w:p w14:paraId="2385CF84"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sz w:val="24"/>
        </w:rPr>
        <w:t>投标文件</w:t>
      </w:r>
      <w:r>
        <w:rPr>
          <w:rFonts w:ascii="宋体" w:hAnsi="宋体" w:hint="eastAsia"/>
          <w:sz w:val="24"/>
        </w:rPr>
        <w:t>（不含报价文件）开启</w:t>
      </w:r>
      <w:r>
        <w:rPr>
          <w:rFonts w:ascii="宋体" w:hAnsi="宋体"/>
          <w:sz w:val="24"/>
        </w:rPr>
        <w:t>结束，开启</w:t>
      </w:r>
      <w:r>
        <w:rPr>
          <w:rFonts w:ascii="宋体" w:hAnsi="宋体" w:hint="eastAsia"/>
          <w:sz w:val="24"/>
        </w:rPr>
        <w:t>资信及技术文件</w:t>
      </w:r>
      <w:r>
        <w:rPr>
          <w:rFonts w:ascii="宋体" w:hAnsi="宋体"/>
          <w:sz w:val="24"/>
        </w:rPr>
        <w:t>，进入资格审查环节，</w:t>
      </w:r>
      <w:r>
        <w:rPr>
          <w:rFonts w:ascii="宋体" w:hAnsi="宋体"/>
          <w:sz w:val="24"/>
        </w:rPr>
        <w:lastRenderedPageBreak/>
        <w:t>采购代理机构</w:t>
      </w:r>
      <w:r>
        <w:rPr>
          <w:rFonts w:ascii="宋体" w:hAnsi="宋体" w:hint="eastAsia"/>
          <w:sz w:val="24"/>
        </w:rPr>
        <w:t>或者采购单位代表人</w:t>
      </w:r>
      <w:r>
        <w:rPr>
          <w:rFonts w:ascii="宋体" w:hAnsi="宋体"/>
          <w:sz w:val="24"/>
        </w:rPr>
        <w:t>将依法对投标</w:t>
      </w:r>
      <w:r>
        <w:rPr>
          <w:rFonts w:ascii="宋体" w:hAnsi="宋体" w:hint="eastAsia"/>
          <w:sz w:val="24"/>
        </w:rPr>
        <w:t>人</w:t>
      </w:r>
      <w:r>
        <w:rPr>
          <w:rFonts w:ascii="宋体" w:hAnsi="宋体"/>
          <w:sz w:val="24"/>
        </w:rPr>
        <w:t>的资格进行审查</w:t>
      </w:r>
      <w:r>
        <w:rPr>
          <w:rFonts w:ascii="宋体" w:hAnsi="宋体" w:hint="eastAsia"/>
          <w:sz w:val="24"/>
        </w:rPr>
        <w:t>，</w:t>
      </w:r>
      <w:r>
        <w:rPr>
          <w:rFonts w:ascii="宋体" w:hAnsi="宋体" w:hint="eastAsia"/>
          <w:bCs/>
          <w:sz w:val="24"/>
        </w:rPr>
        <w:t>资格审查人员对投标人所提交的资格审查材料仅负审核的责任。如发现投标人所提交的资格审查材料不合法或与事实不符，采购人可取消其中标资格并追究投标人的法律责任。</w:t>
      </w:r>
    </w:p>
    <w:p w14:paraId="5F76D28B"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1.投标人提交的资格审查材料不全或者不符合招标文件标明的资格要求的，无法证明其符合招标文件规定的“投标人资格要求”时，将对其作资格审查不通过处理（无效投标），并不再将其投标进行后续评审。</w:t>
      </w:r>
    </w:p>
    <w:p w14:paraId="6C78054C" w14:textId="77777777" w:rsidR="00F044B0" w:rsidRDefault="00000000" w:rsidP="007C00A3">
      <w:pPr>
        <w:snapToGrid w:val="0"/>
        <w:spacing w:line="360" w:lineRule="auto"/>
        <w:ind w:firstLineChars="200" w:firstLine="480"/>
        <w:rPr>
          <w:rFonts w:hAnsi="宋体" w:hint="eastAsia"/>
          <w:sz w:val="24"/>
        </w:rPr>
      </w:pPr>
      <w:r>
        <w:rPr>
          <w:rFonts w:ascii="宋体" w:hAnsi="宋体" w:hint="eastAsia"/>
          <w:bCs/>
          <w:sz w:val="24"/>
        </w:rPr>
        <w:t>2.单位负责人为同一人或者存在直接控股、管理关系的不同投标人参加同一合同项下的政府采购活动的，相关投标人均作资格无效处理。</w:t>
      </w:r>
    </w:p>
    <w:p w14:paraId="5370168A" w14:textId="77777777" w:rsidR="00F044B0" w:rsidRDefault="00000000" w:rsidP="007C00A3">
      <w:pPr>
        <w:pStyle w:val="af3"/>
        <w:snapToGrid w:val="0"/>
        <w:spacing w:beforeLines="0" w:afterLines="0" w:line="360" w:lineRule="auto"/>
        <w:ind w:firstLineChars="200" w:firstLine="482"/>
        <w:rPr>
          <w:rFonts w:ascii="黑体" w:eastAsia="黑体" w:hAnsi="宋体"/>
          <w:b/>
          <w:sz w:val="24"/>
          <w:szCs w:val="24"/>
        </w:rPr>
      </w:pPr>
      <w:r>
        <w:rPr>
          <w:rFonts w:ascii="黑体" w:eastAsia="黑体" w:hAnsi="宋体"/>
          <w:b/>
          <w:sz w:val="24"/>
          <w:szCs w:val="24"/>
        </w:rPr>
        <w:t>九、评标</w:t>
      </w:r>
    </w:p>
    <w:p w14:paraId="0E1D958F"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（一）评标由依法组建的评标委员会负责，评标委员会由政府采购评审专家（随机抽取）和采购人代表共5人及以上单数组成（采购人代表占评标委员会总人数不超过1/3）。评标委员会独立履行下列职责：</w:t>
      </w:r>
    </w:p>
    <w:p w14:paraId="1FFF583B"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1.审查、评价投标文件是否符合招标文件的商务、技术等实质性要求；</w:t>
      </w:r>
    </w:p>
    <w:p w14:paraId="21E89BA3"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2.要求投标人对投标文件有关事项</w:t>
      </w:r>
      <w:proofErr w:type="gramStart"/>
      <w:r>
        <w:rPr>
          <w:rFonts w:ascii="宋体" w:hAnsi="宋体" w:hint="eastAsia"/>
          <w:bCs/>
          <w:sz w:val="24"/>
        </w:rPr>
        <w:t>作出</w:t>
      </w:r>
      <w:proofErr w:type="gramEnd"/>
      <w:r>
        <w:rPr>
          <w:rFonts w:ascii="宋体" w:hAnsi="宋体" w:hint="eastAsia"/>
          <w:bCs/>
          <w:sz w:val="24"/>
        </w:rPr>
        <w:t>澄清或者说明；</w:t>
      </w:r>
    </w:p>
    <w:p w14:paraId="73A78BA3"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3.对投标文件进行比较和评价；</w:t>
      </w:r>
    </w:p>
    <w:p w14:paraId="7DA4DABB"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4.</w:t>
      </w:r>
      <w:r>
        <w:rPr>
          <w:rFonts w:ascii="宋体" w:hAnsi="宋体"/>
          <w:bCs/>
          <w:sz w:val="24"/>
        </w:rPr>
        <w:t>按照招标文件确定的评标办法对各投标人进行排序，推荐中标候选</w:t>
      </w:r>
      <w:r>
        <w:rPr>
          <w:rFonts w:ascii="宋体" w:hAnsi="宋体" w:hint="eastAsia"/>
          <w:bCs/>
          <w:sz w:val="24"/>
        </w:rPr>
        <w:t>投标人</w:t>
      </w:r>
      <w:r>
        <w:rPr>
          <w:rFonts w:ascii="宋体" w:hAnsi="宋体"/>
          <w:bCs/>
          <w:sz w:val="24"/>
        </w:rPr>
        <w:t>（不超过3个</w:t>
      </w:r>
      <w:r>
        <w:rPr>
          <w:rFonts w:ascii="宋体" w:hAnsi="宋体" w:hint="eastAsia"/>
          <w:bCs/>
          <w:sz w:val="24"/>
        </w:rPr>
        <w:t>）</w:t>
      </w:r>
      <w:r>
        <w:rPr>
          <w:rFonts w:ascii="宋体" w:hAnsi="宋体"/>
          <w:bCs/>
          <w:sz w:val="24"/>
        </w:rPr>
        <w:t>；综合得分最高的</w:t>
      </w:r>
      <w:r>
        <w:rPr>
          <w:rFonts w:ascii="宋体" w:hAnsi="宋体" w:hint="eastAsia"/>
          <w:bCs/>
          <w:sz w:val="24"/>
        </w:rPr>
        <w:t>投标人</w:t>
      </w:r>
      <w:r>
        <w:rPr>
          <w:rFonts w:ascii="宋体" w:hAnsi="宋体"/>
          <w:bCs/>
          <w:sz w:val="24"/>
        </w:rPr>
        <w:t>推荐为中标人；向采购人推荐综合得分第一名的</w:t>
      </w:r>
      <w:r>
        <w:rPr>
          <w:rFonts w:ascii="宋体" w:hAnsi="宋体" w:hint="eastAsia"/>
          <w:bCs/>
          <w:sz w:val="24"/>
        </w:rPr>
        <w:t>投标人</w:t>
      </w:r>
      <w:r>
        <w:rPr>
          <w:rFonts w:ascii="宋体" w:hAnsi="宋体"/>
          <w:bCs/>
          <w:sz w:val="24"/>
        </w:rPr>
        <w:t>为中标人，并提交评审报告。如果第一名得分相同，以投标报价低的优先；投标报价也</w:t>
      </w:r>
      <w:proofErr w:type="gramStart"/>
      <w:r>
        <w:rPr>
          <w:rFonts w:ascii="宋体" w:hAnsi="宋体"/>
          <w:bCs/>
          <w:sz w:val="24"/>
        </w:rPr>
        <w:t>相同</w:t>
      </w:r>
      <w:r>
        <w:rPr>
          <w:rFonts w:ascii="宋体" w:hAnsi="宋体" w:hint="eastAsia"/>
          <w:sz w:val="24"/>
        </w:rPr>
        <w:t>由</w:t>
      </w:r>
      <w:proofErr w:type="gramEnd"/>
      <w:r>
        <w:rPr>
          <w:rFonts w:ascii="宋体" w:hAnsi="宋体" w:hint="eastAsia"/>
          <w:sz w:val="24"/>
        </w:rPr>
        <w:t>采购人抽签确定</w:t>
      </w:r>
      <w:r>
        <w:rPr>
          <w:rFonts w:ascii="宋体" w:hAnsi="宋体"/>
          <w:bCs/>
          <w:sz w:val="24"/>
        </w:rPr>
        <w:t>。</w:t>
      </w:r>
    </w:p>
    <w:p w14:paraId="38683524"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5.向采购人、采购代理机构或者有关部门报告评标中发现的违法行为</w:t>
      </w:r>
      <w:r>
        <w:rPr>
          <w:rFonts w:ascii="宋体" w:hAnsi="宋体"/>
          <w:bCs/>
          <w:sz w:val="24"/>
        </w:rPr>
        <w:t>。</w:t>
      </w:r>
    </w:p>
    <w:p w14:paraId="10CB6DA3"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（二）评标应当遵循下列工作程序：</w:t>
      </w:r>
    </w:p>
    <w:p w14:paraId="6739CB99"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1.投标文件符合性审查。依据招标文件的规定，从投标文件的有效性、完整性和对招标文件的响应程度进行审查，以确定是否对招标文件的实质性要求</w:t>
      </w:r>
      <w:proofErr w:type="gramStart"/>
      <w:r>
        <w:rPr>
          <w:rFonts w:ascii="宋体" w:hAnsi="宋体" w:hint="eastAsia"/>
          <w:bCs/>
          <w:sz w:val="24"/>
        </w:rPr>
        <w:t>作出</w:t>
      </w:r>
      <w:proofErr w:type="gramEnd"/>
      <w:r>
        <w:rPr>
          <w:rFonts w:ascii="宋体" w:hAnsi="宋体" w:hint="eastAsia"/>
          <w:bCs/>
          <w:sz w:val="24"/>
        </w:rPr>
        <w:t>响应。</w:t>
      </w:r>
    </w:p>
    <w:p w14:paraId="2F448E11"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2.澄清有关问题。对投标文件中含义不明确、同类问题表述不一致或者有明显文字和计算错误的内容，评标委员会可以要求投标人</w:t>
      </w:r>
      <w:proofErr w:type="gramStart"/>
      <w:r>
        <w:rPr>
          <w:rFonts w:ascii="宋体" w:hAnsi="宋体" w:hint="eastAsia"/>
          <w:bCs/>
          <w:sz w:val="24"/>
        </w:rPr>
        <w:t>作出</w:t>
      </w:r>
      <w:proofErr w:type="gramEnd"/>
      <w:r>
        <w:rPr>
          <w:rFonts w:ascii="宋体" w:hAnsi="宋体" w:hint="eastAsia"/>
          <w:bCs/>
          <w:sz w:val="24"/>
        </w:rPr>
        <w:t>必要的澄清、说明或者纠正。投标人的澄清、说明或者补正不得超出投标文件的范围或者改变投标文件的实质性内容。</w:t>
      </w:r>
    </w:p>
    <w:p w14:paraId="740AE1B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3.比较与评价。按招标文件中规定的评标方法和标准，对资格审查和符合性审查合格的投标文件进行商务和技术评估，综合比较与评价。</w:t>
      </w:r>
    </w:p>
    <w:p w14:paraId="60820484"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4.投标人存在下列情况之一的，投标无效：</w:t>
      </w:r>
    </w:p>
    <w:p w14:paraId="76F43077"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lastRenderedPageBreak/>
        <w:t>（1）</w:t>
      </w:r>
      <w:r>
        <w:rPr>
          <w:rFonts w:ascii="宋体" w:hAnsi="宋体"/>
          <w:b/>
          <w:bCs/>
          <w:sz w:val="24"/>
        </w:rPr>
        <w:t>投标文件未按招标文件要求签署</w:t>
      </w:r>
      <w:r>
        <w:rPr>
          <w:rFonts w:ascii="宋体" w:hAnsi="宋体" w:hint="eastAsia"/>
          <w:b/>
          <w:bCs/>
          <w:sz w:val="24"/>
        </w:rPr>
        <w:t>或盖章</w:t>
      </w:r>
      <w:r>
        <w:rPr>
          <w:rFonts w:ascii="宋体" w:hAnsi="宋体"/>
          <w:b/>
          <w:bCs/>
          <w:sz w:val="24"/>
        </w:rPr>
        <w:t>的；</w:t>
      </w:r>
    </w:p>
    <w:p w14:paraId="10F43062"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（2）</w:t>
      </w:r>
      <w:r>
        <w:rPr>
          <w:rFonts w:ascii="宋体" w:hAnsi="宋体"/>
          <w:b/>
          <w:bCs/>
          <w:sz w:val="24"/>
        </w:rPr>
        <w:t>不具备招标文件中规定的资格要求的；</w:t>
      </w:r>
    </w:p>
    <w:p w14:paraId="02F0C97E"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（3）</w:t>
      </w:r>
      <w:r>
        <w:rPr>
          <w:rFonts w:ascii="宋体" w:hAnsi="宋体"/>
          <w:b/>
          <w:bCs/>
          <w:sz w:val="24"/>
        </w:rPr>
        <w:t>报价超过招标文件中规定的预算金额或者最高限价</w:t>
      </w:r>
      <w:r>
        <w:rPr>
          <w:rFonts w:ascii="宋体" w:hAnsi="宋体" w:hint="eastAsia"/>
          <w:b/>
          <w:bCs/>
          <w:sz w:val="24"/>
        </w:rPr>
        <w:t>或报价范围</w:t>
      </w:r>
      <w:r>
        <w:rPr>
          <w:rFonts w:ascii="宋体" w:hAnsi="宋体"/>
          <w:b/>
          <w:bCs/>
          <w:sz w:val="24"/>
        </w:rPr>
        <w:t>的；</w:t>
      </w:r>
    </w:p>
    <w:p w14:paraId="6A6E887D"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（4）未满足招标文件实质性条款的；</w:t>
      </w:r>
    </w:p>
    <w:p w14:paraId="2D771993"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（5）投标人</w:t>
      </w:r>
      <w:r>
        <w:rPr>
          <w:rFonts w:ascii="宋体" w:hAnsi="宋体"/>
          <w:b/>
          <w:bCs/>
          <w:sz w:val="24"/>
        </w:rPr>
        <w:t>递交两份或两份以上内容不同的投标文件，未声明哪一份有效的；</w:t>
      </w:r>
    </w:p>
    <w:p w14:paraId="4D1CF80A"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（6）</w:t>
      </w:r>
      <w:r>
        <w:rPr>
          <w:rFonts w:ascii="宋体" w:hAnsi="宋体"/>
          <w:b/>
          <w:bCs/>
          <w:sz w:val="24"/>
        </w:rPr>
        <w:t>对关键条文的偏离、保留或反对，例如关于</w:t>
      </w:r>
      <w:r>
        <w:rPr>
          <w:rFonts w:ascii="宋体" w:hAnsi="宋体" w:hint="eastAsia"/>
          <w:b/>
          <w:bCs/>
          <w:sz w:val="24"/>
        </w:rPr>
        <w:t>服务期限、</w:t>
      </w:r>
      <w:r>
        <w:rPr>
          <w:rFonts w:ascii="宋体" w:hAnsi="宋体"/>
          <w:b/>
          <w:bCs/>
          <w:sz w:val="24"/>
        </w:rPr>
        <w:t>付款方式、适用法律法规、标准、税费等其他内容；</w:t>
      </w:r>
    </w:p>
    <w:p w14:paraId="6B647717"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（7）</w:t>
      </w:r>
      <w:r>
        <w:rPr>
          <w:rFonts w:ascii="宋体" w:hAnsi="宋体"/>
          <w:b/>
          <w:bCs/>
          <w:sz w:val="24"/>
        </w:rPr>
        <w:t>存在串标、</w:t>
      </w:r>
      <w:proofErr w:type="gramStart"/>
      <w:r>
        <w:rPr>
          <w:rFonts w:ascii="宋体" w:hAnsi="宋体"/>
          <w:b/>
          <w:bCs/>
          <w:sz w:val="24"/>
        </w:rPr>
        <w:t>抬标或</w:t>
      </w:r>
      <w:proofErr w:type="gramEnd"/>
      <w:r>
        <w:rPr>
          <w:rFonts w:ascii="宋体" w:hAnsi="宋体"/>
          <w:b/>
          <w:bCs/>
          <w:sz w:val="24"/>
        </w:rPr>
        <w:t>弄虚作假情况的</w:t>
      </w:r>
      <w:r>
        <w:rPr>
          <w:rFonts w:ascii="宋体" w:hAnsi="宋体" w:hint="eastAsia"/>
          <w:b/>
          <w:bCs/>
          <w:sz w:val="24"/>
        </w:rPr>
        <w:t>；</w:t>
      </w:r>
    </w:p>
    <w:p w14:paraId="083996EF"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（8）</w:t>
      </w:r>
      <w:r>
        <w:rPr>
          <w:rFonts w:ascii="宋体" w:hAnsi="宋体"/>
          <w:b/>
          <w:bCs/>
          <w:sz w:val="24"/>
        </w:rPr>
        <w:t>参与本项目的不同</w:t>
      </w:r>
      <w:r>
        <w:rPr>
          <w:rFonts w:ascii="宋体" w:hAnsi="宋体" w:hint="eastAsia"/>
          <w:b/>
          <w:bCs/>
          <w:sz w:val="24"/>
        </w:rPr>
        <w:t>投标人</w:t>
      </w:r>
      <w:r>
        <w:rPr>
          <w:rFonts w:ascii="宋体" w:hAnsi="宋体"/>
          <w:b/>
          <w:bCs/>
          <w:sz w:val="24"/>
        </w:rPr>
        <w:t>单位负责人为同一人或者存在直接控股、管理关系的；</w:t>
      </w:r>
    </w:p>
    <w:p w14:paraId="245FFFC1"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（9）投标人</w:t>
      </w:r>
      <w:r>
        <w:rPr>
          <w:rFonts w:ascii="宋体" w:hAnsi="宋体"/>
          <w:b/>
          <w:bCs/>
          <w:sz w:val="24"/>
        </w:rPr>
        <w:t>的</w:t>
      </w:r>
      <w:r>
        <w:rPr>
          <w:rFonts w:ascii="宋体" w:hAnsi="宋体" w:hint="eastAsia"/>
          <w:b/>
          <w:bCs/>
          <w:sz w:val="24"/>
        </w:rPr>
        <w:t>资信及技术</w:t>
      </w:r>
      <w:r>
        <w:rPr>
          <w:rFonts w:ascii="宋体" w:hAnsi="宋体"/>
          <w:b/>
          <w:bCs/>
          <w:sz w:val="24"/>
        </w:rPr>
        <w:t>文件中出现投标报价的；</w:t>
      </w:r>
    </w:p>
    <w:p w14:paraId="11E35A0B"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（10）</w:t>
      </w:r>
      <w:r>
        <w:rPr>
          <w:rFonts w:ascii="宋体" w:hAnsi="宋体"/>
          <w:b/>
          <w:bCs/>
          <w:sz w:val="24"/>
        </w:rPr>
        <w:t>法律、法规和招标文件规定的其他无效情形（或出现重大偏差</w:t>
      </w:r>
      <w:r>
        <w:rPr>
          <w:rFonts w:ascii="宋体" w:hAnsi="宋体" w:hint="eastAsia"/>
          <w:b/>
          <w:bCs/>
          <w:sz w:val="24"/>
        </w:rPr>
        <w:t>）</w:t>
      </w:r>
      <w:r>
        <w:rPr>
          <w:rFonts w:ascii="宋体" w:hAnsi="宋体"/>
          <w:b/>
          <w:bCs/>
          <w:sz w:val="24"/>
        </w:rPr>
        <w:t>。</w:t>
      </w:r>
    </w:p>
    <w:p w14:paraId="5A02240C"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5.</w:t>
      </w:r>
      <w:r>
        <w:rPr>
          <w:rFonts w:ascii="宋体" w:hAnsi="宋体"/>
          <w:bCs/>
          <w:sz w:val="24"/>
        </w:rPr>
        <w:t>评标委员会发现投标文件有下列情形之一的属于重大偏差</w:t>
      </w:r>
      <w:r>
        <w:rPr>
          <w:rFonts w:ascii="宋体" w:hAnsi="宋体" w:hint="eastAsia"/>
          <w:bCs/>
          <w:sz w:val="24"/>
        </w:rPr>
        <w:t>（</w:t>
      </w:r>
      <w:r>
        <w:rPr>
          <w:rFonts w:ascii="宋体" w:hAnsi="宋体"/>
          <w:bCs/>
          <w:sz w:val="24"/>
        </w:rPr>
        <w:t>评标委员会按少数服从多数原则认定</w:t>
      </w:r>
      <w:r>
        <w:rPr>
          <w:rFonts w:ascii="宋体" w:hAnsi="宋体" w:hint="eastAsia"/>
          <w:bCs/>
          <w:sz w:val="24"/>
        </w:rPr>
        <w:t>），</w:t>
      </w:r>
      <w:r>
        <w:rPr>
          <w:rFonts w:ascii="宋体" w:hAnsi="宋体"/>
          <w:bCs/>
          <w:sz w:val="24"/>
        </w:rPr>
        <w:t>按照无效投标处理：</w:t>
      </w:r>
    </w:p>
    <w:p w14:paraId="1F2DC83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w:t>
      </w:r>
      <w:r>
        <w:rPr>
          <w:rFonts w:ascii="宋体" w:hAnsi="宋体"/>
          <w:bCs/>
          <w:sz w:val="24"/>
        </w:rPr>
        <w:t>未按招标文件要求编制或字迹模糊、辨认不清的投标文件；</w:t>
      </w:r>
    </w:p>
    <w:p w14:paraId="3A669004"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（2）</w:t>
      </w:r>
      <w:r>
        <w:rPr>
          <w:rFonts w:ascii="宋体" w:hAnsi="宋体"/>
          <w:bCs/>
          <w:sz w:val="24"/>
        </w:rPr>
        <w:t>明显不符合招标文件</w:t>
      </w:r>
      <w:r>
        <w:rPr>
          <w:rFonts w:ascii="宋体" w:hAnsi="宋体" w:hint="eastAsia"/>
          <w:bCs/>
          <w:sz w:val="24"/>
        </w:rPr>
        <w:t>要求</w:t>
      </w:r>
      <w:r>
        <w:rPr>
          <w:rFonts w:ascii="宋体" w:hAnsi="宋体"/>
          <w:bCs/>
          <w:sz w:val="24"/>
        </w:rPr>
        <w:t>的规格型号、质量标准</w:t>
      </w:r>
      <w:r>
        <w:rPr>
          <w:rFonts w:ascii="宋体" w:hAnsi="宋体" w:hint="eastAsia"/>
          <w:bCs/>
          <w:sz w:val="24"/>
        </w:rPr>
        <w:t>、技术要求</w:t>
      </w:r>
      <w:r>
        <w:rPr>
          <w:rFonts w:ascii="宋体" w:hAnsi="宋体"/>
          <w:bCs/>
          <w:sz w:val="24"/>
        </w:rPr>
        <w:t>，或者</w:t>
      </w:r>
      <w:r>
        <w:rPr>
          <w:rFonts w:ascii="宋体" w:hAnsi="宋体" w:hint="eastAsia"/>
          <w:bCs/>
          <w:sz w:val="24"/>
        </w:rPr>
        <w:t>与</w:t>
      </w:r>
      <w:r>
        <w:rPr>
          <w:rFonts w:ascii="宋体" w:hAnsi="宋体"/>
          <w:bCs/>
          <w:sz w:val="24"/>
        </w:rPr>
        <w:t>招标文件中标“</w:t>
      </w:r>
      <w:r>
        <w:rPr>
          <w:rFonts w:ascii="宋体" w:hAnsi="宋体" w:hint="eastAsia"/>
          <w:sz w:val="24"/>
        </w:rPr>
        <w:t>▲</w:t>
      </w:r>
      <w:r>
        <w:rPr>
          <w:rFonts w:ascii="宋体" w:hAnsi="宋体"/>
          <w:bCs/>
          <w:sz w:val="24"/>
        </w:rPr>
        <w:t xml:space="preserve">”的技术指标、主要功能项目发生实质性偏离的； </w:t>
      </w:r>
    </w:p>
    <w:p w14:paraId="0BAFBF79"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（3）</w:t>
      </w:r>
      <w:r>
        <w:rPr>
          <w:rFonts w:ascii="宋体" w:hAnsi="宋体"/>
          <w:bCs/>
          <w:sz w:val="24"/>
        </w:rPr>
        <w:t>未提供或未如实提供投标货物的技术参数，或者投标文件标明的响应或偏离与事实不符或虚假投标的；</w:t>
      </w:r>
    </w:p>
    <w:p w14:paraId="70514C83"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（4）与其他参加本次投标人的投标文件（技术文件）的文字表述内容相同连续20行以上或者差错相同2处以上的（招标文件中复制粘贴而来的除外）。</w:t>
      </w:r>
    </w:p>
    <w:p w14:paraId="79F12955"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6.本次采购，如果投标人的投标报价均超出</w:t>
      </w:r>
      <w:r>
        <w:rPr>
          <w:rFonts w:ascii="宋体" w:hAnsi="宋体" w:hint="eastAsia"/>
          <w:b/>
          <w:sz w:val="24"/>
        </w:rPr>
        <w:t>最高限价或报价范围</w:t>
      </w:r>
      <w:r>
        <w:rPr>
          <w:rFonts w:ascii="宋体" w:hAnsi="宋体" w:hint="eastAsia"/>
          <w:bCs/>
          <w:sz w:val="24"/>
        </w:rPr>
        <w:t>，将作无效投标。</w:t>
      </w:r>
    </w:p>
    <w:p w14:paraId="33CBA9E0"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7.开启投标人报价文件后发现价格、数量有误，其投标价将按下述原则处理：</w:t>
      </w:r>
    </w:p>
    <w:p w14:paraId="2740C3ED"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w:t>
      </w:r>
      <w:r>
        <w:rPr>
          <w:rFonts w:ascii="宋体" w:hAnsi="宋体"/>
          <w:bCs/>
          <w:sz w:val="24"/>
        </w:rPr>
        <w:t>任何有漏去一些小项货物或服务的投标将被视为其费用已包含在投标总价中，投标价格不予调整。</w:t>
      </w:r>
    </w:p>
    <w:p w14:paraId="7AA934DC"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（2）</w:t>
      </w:r>
      <w:r>
        <w:rPr>
          <w:rFonts w:ascii="宋体" w:hAnsi="宋体"/>
          <w:bCs/>
          <w:sz w:val="24"/>
        </w:rPr>
        <w:t>任何有多报一些小项工程或货物的投标其投标价不予调整，如果该投标人中标，则合同价格必须为核减掉多报的一些小项工程或货物后的价格。</w:t>
      </w:r>
    </w:p>
    <w:p w14:paraId="485DCCFD"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（3）</w:t>
      </w:r>
      <w:r>
        <w:rPr>
          <w:rFonts w:ascii="宋体" w:hAnsi="宋体"/>
          <w:bCs/>
          <w:sz w:val="24"/>
        </w:rPr>
        <w:t>对于计算错误，多报或漏报的一些小项工程或货物、服务的仅仅为非实质性重大偏差范围内的偏离，并经过评标委员会按少数服从多数原则认定为细微偏差，评审</w:t>
      </w:r>
      <w:r>
        <w:rPr>
          <w:rFonts w:ascii="宋体" w:hAnsi="宋体"/>
          <w:bCs/>
          <w:sz w:val="24"/>
        </w:rPr>
        <w:lastRenderedPageBreak/>
        <w:t>时其投标价不予调整。</w:t>
      </w:r>
    </w:p>
    <w:p w14:paraId="518DE37F"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（4）</w:t>
      </w:r>
      <w:r w:rsidRPr="00AC0F36">
        <w:rPr>
          <w:rFonts w:ascii="宋体" w:hAnsi="宋体"/>
          <w:bCs/>
          <w:sz w:val="24"/>
        </w:rPr>
        <w:t>投标文件中开标一览表内容与投标文件中相应内容不一致的，以开标一览表为准；</w:t>
      </w:r>
    </w:p>
    <w:p w14:paraId="4B5D53F5" w14:textId="77777777" w:rsidR="00F044B0" w:rsidRPr="00AC0F36" w:rsidRDefault="00000000" w:rsidP="007C00A3">
      <w:pPr>
        <w:snapToGrid w:val="0"/>
        <w:spacing w:line="360" w:lineRule="auto"/>
        <w:ind w:firstLineChars="200" w:firstLine="480"/>
        <w:rPr>
          <w:rFonts w:ascii="宋体" w:hAnsi="宋体" w:hint="eastAsia"/>
          <w:bCs/>
          <w:sz w:val="24"/>
        </w:rPr>
      </w:pPr>
      <w:r w:rsidRPr="00AC0F36">
        <w:rPr>
          <w:rFonts w:ascii="宋体" w:hAnsi="宋体"/>
          <w:bCs/>
          <w:sz w:val="24"/>
        </w:rPr>
        <w:t>（5）大写金额和小写金额不一致的，以大写金额为准；</w:t>
      </w:r>
    </w:p>
    <w:p w14:paraId="566AA928" w14:textId="77777777" w:rsidR="00F044B0" w:rsidRPr="00AC0F36" w:rsidRDefault="00000000" w:rsidP="007C00A3">
      <w:pPr>
        <w:snapToGrid w:val="0"/>
        <w:spacing w:line="360" w:lineRule="auto"/>
        <w:ind w:firstLineChars="200" w:firstLine="480"/>
        <w:rPr>
          <w:rFonts w:ascii="宋体" w:hAnsi="宋体" w:hint="eastAsia"/>
          <w:bCs/>
          <w:sz w:val="24"/>
        </w:rPr>
      </w:pPr>
      <w:r w:rsidRPr="00AC0F36">
        <w:rPr>
          <w:rFonts w:ascii="宋体" w:hAnsi="宋体"/>
          <w:bCs/>
          <w:sz w:val="24"/>
        </w:rPr>
        <w:t>（6）单价金额小数点或者百分比有明显错位的，以开标一览表的总价为准，并修改单价；</w:t>
      </w:r>
    </w:p>
    <w:p w14:paraId="54E8447D" w14:textId="77777777" w:rsidR="00F044B0" w:rsidRPr="00AC0F36" w:rsidRDefault="00000000" w:rsidP="007C00A3">
      <w:pPr>
        <w:snapToGrid w:val="0"/>
        <w:spacing w:line="360" w:lineRule="auto"/>
        <w:ind w:firstLineChars="200" w:firstLine="480"/>
        <w:rPr>
          <w:rFonts w:ascii="宋体" w:hAnsi="宋体" w:hint="eastAsia"/>
          <w:bCs/>
          <w:sz w:val="24"/>
        </w:rPr>
      </w:pPr>
      <w:r w:rsidRPr="00AC0F36">
        <w:rPr>
          <w:rFonts w:ascii="宋体" w:hAnsi="宋体"/>
          <w:bCs/>
          <w:sz w:val="24"/>
        </w:rPr>
        <w:t>（7）总价金额与按单价汇总金额不一致的，以单价金额计算结果为准。</w:t>
      </w:r>
    </w:p>
    <w:p w14:paraId="6D984AE5" w14:textId="77777777" w:rsidR="00F044B0" w:rsidRPr="00AC0F36" w:rsidRDefault="00000000" w:rsidP="007C00A3">
      <w:pPr>
        <w:snapToGrid w:val="0"/>
        <w:spacing w:line="360" w:lineRule="auto"/>
        <w:ind w:firstLineChars="200" w:firstLine="480"/>
        <w:rPr>
          <w:rFonts w:ascii="宋体" w:hAnsi="宋体" w:hint="eastAsia"/>
          <w:bCs/>
          <w:sz w:val="24"/>
        </w:rPr>
      </w:pPr>
      <w:r w:rsidRPr="00AC0F36">
        <w:rPr>
          <w:rFonts w:ascii="宋体" w:hAnsi="宋体"/>
          <w:bCs/>
          <w:sz w:val="24"/>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067E2B15"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8.</w:t>
      </w:r>
      <w:r>
        <w:rPr>
          <w:rFonts w:ascii="宋体" w:hAnsi="宋体"/>
          <w:bCs/>
          <w:sz w:val="24"/>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314769B8"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9.评标过程中遇到特殊情况，由评标委员会遵循公开、公正原则，采取投票方式按照少数服从多数原则决定。</w:t>
      </w:r>
    </w:p>
    <w:p w14:paraId="1BAF8E50"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10.实质上没有响应招标文件要求的投标将被拒绝。评标委员会不得通过询标使投标人修正或撤销不合要求的偏离从而使其投标成为实质上响应的投标。</w:t>
      </w:r>
    </w:p>
    <w:p w14:paraId="38F35E11"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11.评标委员会对投标文件的判定，只依据投标内容本身，不依靠开标后的任何外来证明。</w:t>
      </w:r>
    </w:p>
    <w:p w14:paraId="6B6C8532"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12.评标委员会在评标中，不得改变招标文件中规定的评标标准、方法和中标条件。</w:t>
      </w:r>
    </w:p>
    <w:p w14:paraId="3D3EB2E5"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13.</w:t>
      </w:r>
      <w:r>
        <w:rPr>
          <w:rFonts w:ascii="宋体" w:hAnsi="宋体"/>
          <w:bCs/>
          <w:sz w:val="24"/>
        </w:rPr>
        <w:t>评标委员会对未中标的</w:t>
      </w:r>
      <w:r>
        <w:rPr>
          <w:rFonts w:ascii="宋体" w:hAnsi="宋体" w:hint="eastAsia"/>
          <w:bCs/>
          <w:sz w:val="24"/>
        </w:rPr>
        <w:t>投标人</w:t>
      </w:r>
      <w:r>
        <w:rPr>
          <w:rFonts w:ascii="宋体" w:hAnsi="宋体"/>
          <w:bCs/>
          <w:sz w:val="24"/>
        </w:rPr>
        <w:t>不作解释。</w:t>
      </w:r>
    </w:p>
    <w:p w14:paraId="2961CC0A"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（三）评标纪律</w:t>
      </w:r>
    </w:p>
    <w:p w14:paraId="27DD7519"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1.评审专家必须公平、公正评审，遵纪守法，客观、廉洁地履行职责。</w:t>
      </w:r>
    </w:p>
    <w:p w14:paraId="75E2154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2.评审专家在评审开始前，应关闭并上交随身携带的各种通信工具。</w:t>
      </w:r>
    </w:p>
    <w:p w14:paraId="7D570C6C"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3.评审专家在评审过程中，未经许可不得中途离开评审现场，不得迟到早退。</w:t>
      </w:r>
    </w:p>
    <w:p w14:paraId="0F847DF4"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4.评审专家和工作人员不得透露评审过程中的讨论情况和评审结果。</w:t>
      </w:r>
    </w:p>
    <w:p w14:paraId="68E0B0B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5.评审时，评审专家须按招标文件规定的程序、条件和标准，对投标人投标文件的合</w:t>
      </w:r>
      <w:proofErr w:type="gramStart"/>
      <w:r>
        <w:rPr>
          <w:rFonts w:ascii="宋体" w:hAnsi="宋体" w:hint="eastAsia"/>
          <w:bCs/>
          <w:sz w:val="24"/>
        </w:rPr>
        <w:t>规</w:t>
      </w:r>
      <w:proofErr w:type="gramEnd"/>
      <w:r>
        <w:rPr>
          <w:rFonts w:ascii="宋体" w:hAnsi="宋体" w:hint="eastAsia"/>
          <w:bCs/>
          <w:sz w:val="24"/>
        </w:rPr>
        <w:t>性、完整性和有效性进行审查、比较和评估，其中对投标人的资格条件、主要技术</w:t>
      </w:r>
      <w:r>
        <w:rPr>
          <w:rFonts w:ascii="宋体" w:hAnsi="宋体" w:hint="eastAsia"/>
          <w:bCs/>
          <w:sz w:val="24"/>
        </w:rPr>
        <w:lastRenderedPageBreak/>
        <w:t>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EE8235E"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6.采购人、采购代理机构不得向评审委员会的评审专家作倾向性、误导性的解释或者说明。</w:t>
      </w:r>
    </w:p>
    <w:p w14:paraId="7AA17A2D"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7.采购代理机构应当为评审专家提供必要的评审条件和相应的评审工作底稿，并严格按规定程序组织评审专家有步骤地进行项目评审，对各评审专家的评审情况和评审意见进行合理性和合</w:t>
      </w:r>
      <w:proofErr w:type="gramStart"/>
      <w:r>
        <w:rPr>
          <w:rFonts w:ascii="宋体" w:hAnsi="宋体" w:hint="eastAsia"/>
          <w:bCs/>
          <w:sz w:val="24"/>
        </w:rPr>
        <w:t>规</w:t>
      </w:r>
      <w:proofErr w:type="gramEnd"/>
      <w:r>
        <w:rPr>
          <w:rFonts w:ascii="宋体" w:hAnsi="宋体" w:hint="eastAsia"/>
          <w:bCs/>
          <w:sz w:val="24"/>
        </w:rPr>
        <w:t>性审查，对明显畸高、</w:t>
      </w:r>
      <w:proofErr w:type="gramStart"/>
      <w:r>
        <w:rPr>
          <w:rFonts w:ascii="宋体" w:hAnsi="宋体" w:hint="eastAsia"/>
          <w:bCs/>
          <w:sz w:val="24"/>
        </w:rPr>
        <w:t>畸</w:t>
      </w:r>
      <w:proofErr w:type="gramEnd"/>
      <w:r>
        <w:rPr>
          <w:rFonts w:ascii="宋体" w:hAnsi="宋体" w:hint="eastAsia"/>
          <w:bCs/>
          <w:sz w:val="24"/>
        </w:rPr>
        <w:t>低的重大差异评审情况（其总评分偏离平均分30%以上），提醒相关评审专家进行复核或书面说明理由。</w:t>
      </w:r>
    </w:p>
    <w:p w14:paraId="1FD916EC"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8.评审专家在评审过程中不得将自己的观点强加给其他评审专家，评审专家应自主发表见解，对评审意见承担个人责任。</w:t>
      </w:r>
    </w:p>
    <w:p w14:paraId="665117E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00ECD49"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10.评审专家应当独立、客观、公正地提出评审意见，不得带</w:t>
      </w:r>
      <w:proofErr w:type="gramStart"/>
      <w:r>
        <w:rPr>
          <w:rFonts w:ascii="宋体" w:hAnsi="宋体" w:hint="eastAsia"/>
          <w:bCs/>
          <w:sz w:val="24"/>
        </w:rPr>
        <w:t>有倾</w:t>
      </w:r>
      <w:proofErr w:type="gramEnd"/>
      <w:r>
        <w:rPr>
          <w:rFonts w:ascii="宋体" w:hAnsi="宋体" w:hint="eastAsia"/>
          <w:bCs/>
          <w:sz w:val="24"/>
        </w:rPr>
        <w:t>向性，不得影响其他评审专家评审，并在评审报告上签字；如对评审报告有异议的，可在报告上签署不同意见，并说明理由，否则将视为同意。</w:t>
      </w:r>
    </w:p>
    <w:p w14:paraId="62E6579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11.评审专家应当遵守评审工作纪律，不得泄露评审文件、评审情况和评审中获悉的商业秘密。</w:t>
      </w:r>
    </w:p>
    <w:p w14:paraId="39BB0F2D"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评审委员会在评审过程中发现投标人有行贿、提供虚假材料或者串通等违法行为的，应当及时向财政部门报告。</w:t>
      </w:r>
    </w:p>
    <w:p w14:paraId="58420A9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12.招标文件内容违反国家有关强制性规定的，评审委员会应当停止评审并向采购代理机构说明情况。</w:t>
      </w:r>
    </w:p>
    <w:p w14:paraId="789D0324"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13.评审专家应当配合采购代理机构答复投标人提出的质疑。</w:t>
      </w:r>
    </w:p>
    <w:p w14:paraId="3A8E7670"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14.评审专家应当配合财政部门的投诉处理工作。</w:t>
      </w:r>
    </w:p>
    <w:p w14:paraId="066271FF"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15.评审专家有如下行为之一的，责令改正，给予警告，可以并处一千元以下的罚</w:t>
      </w:r>
      <w:r>
        <w:rPr>
          <w:rFonts w:ascii="宋体" w:hAnsi="宋体" w:hint="eastAsia"/>
          <w:bCs/>
          <w:sz w:val="24"/>
        </w:rPr>
        <w:lastRenderedPageBreak/>
        <w:t>款：</w:t>
      </w:r>
    </w:p>
    <w:p w14:paraId="09BBE5CF"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①明知应当回避而未主动回避的；</w:t>
      </w:r>
    </w:p>
    <w:p w14:paraId="086BE31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②在得知自己为评审专家身份后至评审结束前时段内私下接触投标人的；</w:t>
      </w:r>
    </w:p>
    <w:p w14:paraId="2DF36EE7"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③在评审过程中擅离职守，影响评审程序正常进行的；</w:t>
      </w:r>
    </w:p>
    <w:p w14:paraId="6EF25853"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④在评审过程有明显不合理或者不正当倾向性的；</w:t>
      </w:r>
    </w:p>
    <w:p w14:paraId="62336222"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⑤未按招标文件规定的评审方法和标准进行评审的。</w:t>
      </w:r>
    </w:p>
    <w:p w14:paraId="6848A77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⑥上述①至⑤行为影响中标结果的，中标结果无效。</w:t>
      </w:r>
    </w:p>
    <w:p w14:paraId="464D566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FF85C8D"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政府采购评审专家与投标人存在利害关系未回避的，处2万元以上5万元以下的罚款，禁止其参加政府采购评审活动。</w:t>
      </w:r>
    </w:p>
    <w:p w14:paraId="16034A5E"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1748B405"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政府采购评审专家有上述违法行为的，其评审意见无效，不得获取评审费；有违法所得的，没收违法所得；给他人造成损失的，依法承担民事责任。</w:t>
      </w:r>
    </w:p>
    <w:p w14:paraId="5B2EDC50"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（四）投</w:t>
      </w:r>
      <w:r>
        <w:rPr>
          <w:rFonts w:ascii="宋体" w:hAnsi="宋体"/>
          <w:b/>
          <w:bCs/>
          <w:sz w:val="24"/>
        </w:rPr>
        <w:t>标文件的澄清</w:t>
      </w:r>
    </w:p>
    <w:p w14:paraId="2FC6C141" w14:textId="77777777" w:rsidR="00F044B0" w:rsidRDefault="00000000" w:rsidP="007C00A3">
      <w:pPr>
        <w:tabs>
          <w:tab w:val="left" w:pos="1134"/>
        </w:tabs>
        <w:snapToGrid w:val="0"/>
        <w:spacing w:line="360" w:lineRule="auto"/>
        <w:ind w:firstLineChars="200" w:firstLine="480"/>
        <w:rPr>
          <w:rFonts w:ascii="宋体" w:hAnsi="宋体" w:cs="宋体" w:hint="eastAsia"/>
          <w:sz w:val="24"/>
        </w:rPr>
      </w:pPr>
      <w:r>
        <w:rPr>
          <w:rFonts w:ascii="宋体" w:hAnsi="宋体" w:hint="eastAsia"/>
          <w:bCs/>
          <w:sz w:val="24"/>
        </w:rPr>
        <w:t>1.为有利于对投标文件的评审，必要时评标委员会可要求投标人对投标文件相关事宜进行澄清。</w:t>
      </w:r>
      <w:r>
        <w:rPr>
          <w:rFonts w:ascii="宋体" w:hAnsi="宋体" w:cs="宋体" w:hint="eastAsia"/>
          <w:sz w:val="24"/>
        </w:rPr>
        <w:t>对投标文件中含义不明确、同类问题表述不一致或者有明显文字和计算错误的内容，评标委员会可给予投标人提交澄清说明或补正的时间不少于半个小时，投标人已经明确表示澄清说明或补正完毕的除外。但澄清内容不得超出投标文件的范围或者改变投标文件的实质性内容。</w:t>
      </w:r>
    </w:p>
    <w:p w14:paraId="76F0AC6F"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（五）</w:t>
      </w:r>
      <w:r>
        <w:rPr>
          <w:rFonts w:ascii="宋体" w:hAnsi="宋体"/>
          <w:b/>
          <w:bCs/>
          <w:sz w:val="24"/>
        </w:rPr>
        <w:t>有下列情形之一的，视为投标人相互串通投标：</w:t>
      </w:r>
    </w:p>
    <w:p w14:paraId="0A1405A7"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1.</w:t>
      </w:r>
      <w:r>
        <w:rPr>
          <w:rFonts w:ascii="宋体" w:hAnsi="宋体"/>
          <w:bCs/>
          <w:sz w:val="24"/>
        </w:rPr>
        <w:t>不同投标人的投标文件由同一单位或者个人编制；</w:t>
      </w:r>
    </w:p>
    <w:p w14:paraId="3D299DBA"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2.</w:t>
      </w:r>
      <w:r>
        <w:rPr>
          <w:rFonts w:ascii="宋体" w:hAnsi="宋体"/>
          <w:bCs/>
          <w:sz w:val="24"/>
        </w:rPr>
        <w:t>不同投标人委托同一单位或者个人办理投标事宜；</w:t>
      </w:r>
    </w:p>
    <w:p w14:paraId="0094BC0B"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3.</w:t>
      </w:r>
      <w:r>
        <w:rPr>
          <w:rFonts w:ascii="宋体" w:hAnsi="宋体"/>
          <w:bCs/>
          <w:sz w:val="24"/>
        </w:rPr>
        <w:t>不同投标人的投标文件载明的项目管理成员为同一人；</w:t>
      </w:r>
    </w:p>
    <w:p w14:paraId="64FEB2CF"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4.</w:t>
      </w:r>
      <w:r>
        <w:rPr>
          <w:rFonts w:ascii="宋体" w:hAnsi="宋体"/>
          <w:bCs/>
          <w:sz w:val="24"/>
        </w:rPr>
        <w:t>不同投标人的投标文件异常一致或者投标报价呈规律性差异。</w:t>
      </w:r>
    </w:p>
    <w:p w14:paraId="1A1E8D9D"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bCs/>
          <w:sz w:val="24"/>
        </w:rPr>
        <w:lastRenderedPageBreak/>
        <w:t>经评标委员会认定投标人进行串通投标的，评标委员会可以对相关投标人</w:t>
      </w:r>
      <w:proofErr w:type="gramStart"/>
      <w:r>
        <w:rPr>
          <w:rFonts w:ascii="宋体" w:hAnsi="宋体" w:hint="eastAsia"/>
          <w:bCs/>
          <w:sz w:val="24"/>
        </w:rPr>
        <w:t>作</w:t>
      </w:r>
      <w:r>
        <w:rPr>
          <w:rFonts w:ascii="宋体" w:hAnsi="宋体"/>
          <w:bCs/>
          <w:sz w:val="24"/>
        </w:rPr>
        <w:t>出</w:t>
      </w:r>
      <w:proofErr w:type="gramEnd"/>
      <w:r>
        <w:rPr>
          <w:rFonts w:ascii="宋体" w:hAnsi="宋体"/>
          <w:bCs/>
          <w:sz w:val="24"/>
        </w:rPr>
        <w:t>无效投标处理，并上报政府采购管理部门进行进一步处理。</w:t>
      </w:r>
    </w:p>
    <w:p w14:paraId="212B79E2"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十、评标原则</w:t>
      </w:r>
    </w:p>
    <w:p w14:paraId="1BEF8F46"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投标截止时或评审过程中有效投标人不足三家的，不予开标或评标。</w:t>
      </w:r>
    </w:p>
    <w:p w14:paraId="50581E6F" w14:textId="77777777" w:rsidR="00F044B0" w:rsidRDefault="00000000" w:rsidP="007C00A3">
      <w:pPr>
        <w:snapToGrid w:val="0"/>
        <w:spacing w:line="360" w:lineRule="auto"/>
        <w:ind w:firstLineChars="200" w:firstLine="480"/>
        <w:rPr>
          <w:rFonts w:ascii="宋体" w:hAnsi="宋体" w:hint="eastAsia"/>
          <w:bCs/>
          <w:sz w:val="24"/>
        </w:rPr>
      </w:pPr>
      <w:r>
        <w:rPr>
          <w:rFonts w:ascii="宋体" w:hAnsi="宋体" w:hint="eastAsia"/>
          <w:bCs/>
          <w:sz w:val="24"/>
        </w:rPr>
        <w:t>评标委员会按照招标文件的要求和条件对投标文件进行商务和技术评估，综合比较与评价。评标办法具体见后。</w:t>
      </w:r>
    </w:p>
    <w:p w14:paraId="5F947664" w14:textId="77777777" w:rsidR="00F044B0" w:rsidRDefault="00000000" w:rsidP="007C00A3">
      <w:pPr>
        <w:pStyle w:val="af3"/>
        <w:snapToGrid w:val="0"/>
        <w:spacing w:beforeLines="0" w:afterLines="0" w:line="360" w:lineRule="auto"/>
        <w:ind w:firstLineChars="200" w:firstLine="482"/>
        <w:rPr>
          <w:rFonts w:hAnsi="宋体" w:cs="宋体"/>
          <w:b/>
          <w:bCs/>
          <w:sz w:val="24"/>
          <w:szCs w:val="24"/>
        </w:rPr>
      </w:pPr>
      <w:bookmarkStart w:id="23" w:name="_Toc132125153"/>
      <w:bookmarkStart w:id="24" w:name="_Toc132123883"/>
      <w:bookmarkStart w:id="25" w:name="_Toc132122418"/>
      <w:bookmarkStart w:id="26" w:name="_Toc132124596"/>
      <w:bookmarkStart w:id="27" w:name="_Toc132125576"/>
      <w:bookmarkStart w:id="28" w:name="_Toc132655778"/>
      <w:bookmarkStart w:id="29" w:name="_Toc132125097"/>
      <w:bookmarkStart w:id="30" w:name="_Toc132122121"/>
      <w:bookmarkStart w:id="31" w:name="_Toc132123840"/>
      <w:bookmarkStart w:id="32" w:name="_Toc132123636"/>
      <w:bookmarkStart w:id="33" w:name="_Toc132125985"/>
      <w:bookmarkStart w:id="34" w:name="_Toc132125039"/>
      <w:bookmarkStart w:id="35" w:name="_Toc132123441"/>
      <w:bookmarkStart w:id="36" w:name="_Toc132123549"/>
      <w:bookmarkStart w:id="37" w:name="_Toc132126156"/>
      <w:r>
        <w:rPr>
          <w:rFonts w:hAnsi="宋体" w:cs="宋体"/>
          <w:b/>
          <w:bCs/>
          <w:sz w:val="24"/>
          <w:szCs w:val="24"/>
        </w:rPr>
        <w:t>十一、投标截止后投标人不足3家或者通过资格审查或符合性审查的投标人不足3家的，除采购任务取消情形外，按照以下方式处理：</w:t>
      </w:r>
    </w:p>
    <w:p w14:paraId="5D8ED403"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（一）招标文件存在不合理条款或者招标程序不符合规定的，改正后依法重新招标；</w:t>
      </w:r>
    </w:p>
    <w:p w14:paraId="4B685054"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（二）招标文件没有不合理条款、招标程序符合规定，需要采用其他采购方式采购的，采购人应当依法报财政部门批准。</w:t>
      </w:r>
    </w:p>
    <w:p w14:paraId="7BDE8D2A" w14:textId="77777777" w:rsidR="00F044B0" w:rsidRDefault="00000000" w:rsidP="007C00A3">
      <w:pPr>
        <w:snapToGrid w:val="0"/>
        <w:spacing w:line="360" w:lineRule="auto"/>
        <w:ind w:firstLineChars="200" w:firstLine="482"/>
        <w:rPr>
          <w:rFonts w:ascii="宋体" w:hAnsi="宋体" w:hint="eastAsia"/>
          <w:b/>
          <w:bCs/>
          <w:sz w:val="24"/>
        </w:rPr>
      </w:pPr>
      <w:r>
        <w:rPr>
          <w:rFonts w:ascii="宋体" w:hAnsi="宋体" w:hint="eastAsia"/>
          <w:b/>
          <w:bCs/>
          <w:sz w:val="24"/>
        </w:rPr>
        <w:t>十二、授予合同</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3DA7E9E"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bCs/>
          <w:sz w:val="24"/>
        </w:rPr>
        <w:t>（</w:t>
      </w:r>
      <w:r>
        <w:rPr>
          <w:rFonts w:hAnsi="宋体"/>
          <w:sz w:val="24"/>
          <w:szCs w:val="24"/>
        </w:rPr>
        <w:t>一）中标条件</w:t>
      </w:r>
    </w:p>
    <w:p w14:paraId="10383EB4"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1.投标文件基本符合招标文件要求，能够最大限度满足招标文件中规定的各项综合评价标准；</w:t>
      </w:r>
    </w:p>
    <w:p w14:paraId="58CA47EC"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2.投标人有很好的执行合同的能力；</w:t>
      </w:r>
    </w:p>
    <w:p w14:paraId="6335FBFA" w14:textId="77777777" w:rsidR="00F044B0" w:rsidRDefault="00000000" w:rsidP="007C00A3">
      <w:pPr>
        <w:pStyle w:val="af3"/>
        <w:snapToGrid w:val="0"/>
        <w:spacing w:beforeLines="0" w:afterLines="0" w:line="360" w:lineRule="auto"/>
        <w:ind w:firstLineChars="200" w:firstLine="480"/>
        <w:rPr>
          <w:rFonts w:hAnsi="宋体"/>
          <w:sz w:val="24"/>
          <w:szCs w:val="24"/>
        </w:rPr>
      </w:pPr>
      <w:bookmarkStart w:id="38" w:name="_Toc132122419"/>
      <w:bookmarkStart w:id="39" w:name="_Toc132122122"/>
      <w:r>
        <w:rPr>
          <w:rFonts w:hAnsi="宋体"/>
          <w:sz w:val="24"/>
          <w:szCs w:val="24"/>
        </w:rPr>
        <w:t>3.投标人能够提供质量技术、商务经济占综合优势的产品及服务；</w:t>
      </w:r>
      <w:bookmarkEnd w:id="38"/>
      <w:bookmarkEnd w:id="39"/>
    </w:p>
    <w:p w14:paraId="29109E75"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4.中标人投标报价为中标价，作为中标人与采购人签订合同的合同价。</w:t>
      </w:r>
    </w:p>
    <w:p w14:paraId="7D9BB2E9" w14:textId="77777777" w:rsidR="00F044B0" w:rsidRDefault="00000000" w:rsidP="007C00A3">
      <w:pPr>
        <w:pStyle w:val="af3"/>
        <w:snapToGrid w:val="0"/>
        <w:spacing w:beforeLines="0" w:afterLines="0" w:line="360" w:lineRule="auto"/>
        <w:ind w:firstLineChars="200" w:firstLine="480"/>
        <w:rPr>
          <w:rFonts w:hAnsi="宋体"/>
          <w:sz w:val="24"/>
          <w:szCs w:val="24"/>
        </w:rPr>
      </w:pPr>
      <w:bookmarkStart w:id="40" w:name="_Toc132122420"/>
      <w:bookmarkStart w:id="41" w:name="_Toc132122123"/>
      <w:r>
        <w:rPr>
          <w:rFonts w:hAnsi="宋体"/>
          <w:sz w:val="24"/>
          <w:szCs w:val="24"/>
        </w:rPr>
        <w:t>（二）中标通知</w:t>
      </w:r>
      <w:bookmarkEnd w:id="40"/>
      <w:bookmarkEnd w:id="41"/>
    </w:p>
    <w:p w14:paraId="592B8EA0"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1.采购人依法确认中标人后，</w:t>
      </w:r>
      <w:r>
        <w:rPr>
          <w:rFonts w:hAnsi="宋体" w:cs="宋体"/>
          <w:sz w:val="24"/>
          <w:szCs w:val="24"/>
        </w:rPr>
        <w:t>采购组织机构应当在中标投标人确定后2个工作日内，在省级及以上财政部门指定的政府采购信息发布媒体及相关网站上公告中标结果</w:t>
      </w:r>
      <w:r>
        <w:rPr>
          <w:rFonts w:hAnsi="宋体"/>
          <w:sz w:val="24"/>
          <w:szCs w:val="24"/>
        </w:rPr>
        <w:t>，同时发出中标通知书，中标公告期限为1个工作日。</w:t>
      </w:r>
    </w:p>
    <w:p w14:paraId="770B853C"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2.中标通知书对采购单位和中标人具有法律约束力。中标通知书发出后，采购人改变中标结果或者中标人放弃中标的，应当承担法律责任。</w:t>
      </w:r>
    </w:p>
    <w:p w14:paraId="10034B55"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3.中标无效</w:t>
      </w:r>
    </w:p>
    <w:p w14:paraId="696DAB28"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（1）发现中标人资格无效或中标人放弃中标或拒绝与采购人签订合同的，按相关规定执行。</w:t>
      </w:r>
    </w:p>
    <w:p w14:paraId="2F4C0EF9"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（2）有《中华人民共和国政府采购法实施条例》第七十一条、第七十二条、第七十三条、第七十四条规定的违法行为之一，由政府采购监管部门依法处理。</w:t>
      </w:r>
    </w:p>
    <w:p w14:paraId="13E74073" w14:textId="77777777" w:rsidR="00F044B0" w:rsidRDefault="00000000" w:rsidP="007C00A3">
      <w:pPr>
        <w:pStyle w:val="af3"/>
        <w:snapToGrid w:val="0"/>
        <w:spacing w:beforeLines="0" w:afterLines="0" w:line="360" w:lineRule="auto"/>
        <w:ind w:firstLineChars="200" w:firstLine="480"/>
        <w:rPr>
          <w:rFonts w:hAnsi="宋体"/>
          <w:sz w:val="24"/>
          <w:szCs w:val="24"/>
        </w:rPr>
      </w:pPr>
      <w:bookmarkStart w:id="42" w:name="_Toc132122124"/>
      <w:bookmarkStart w:id="43" w:name="_Toc132122421"/>
      <w:r>
        <w:rPr>
          <w:rFonts w:hAnsi="宋体"/>
          <w:sz w:val="24"/>
          <w:szCs w:val="24"/>
        </w:rPr>
        <w:lastRenderedPageBreak/>
        <w:t>（三）签订合同</w:t>
      </w:r>
      <w:bookmarkEnd w:id="42"/>
      <w:bookmarkEnd w:id="43"/>
    </w:p>
    <w:p w14:paraId="29A03506"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1.除不可抗力等特殊情况外，采购人原则上应当在中标通知书发出之日起30日内，与中标人按照采购文件确定的事项签订政府采购合同。</w:t>
      </w:r>
    </w:p>
    <w:p w14:paraId="021EF855"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2.中标人</w:t>
      </w:r>
      <w:r>
        <w:rPr>
          <w:rFonts w:hAnsi="宋体"/>
          <w:sz w:val="24"/>
          <w:szCs w:val="24"/>
          <w:lang w:val="zh-CN"/>
        </w:rPr>
        <w:t>按规定的日期、时间、地点，由法定代表人或其授权代表与采购人代表签订合同。如</w:t>
      </w:r>
      <w:r>
        <w:rPr>
          <w:rFonts w:hAnsi="宋体"/>
          <w:sz w:val="24"/>
          <w:szCs w:val="24"/>
        </w:rPr>
        <w:t>中标人</w:t>
      </w:r>
      <w:r>
        <w:rPr>
          <w:rFonts w:hAnsi="宋体"/>
          <w:sz w:val="24"/>
          <w:szCs w:val="24"/>
          <w:lang w:val="zh-CN"/>
        </w:rPr>
        <w:t>为联合体的，由联合体成员各方法定代表人或其授权代表与采购人代表签订合同。</w:t>
      </w:r>
    </w:p>
    <w:p w14:paraId="79297D7D"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3.如签订合同并生效后，投标人无故拒绝或延期，除按照合同条款处理外，列入不良行为记录一次，并给予通报。</w:t>
      </w:r>
    </w:p>
    <w:p w14:paraId="47C00F7C"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4.中标人拒绝与采购人签订合同的，采购人可以按照评审报告推荐的中标或者成交候选人名单排序，确定下一候选人为中标人，也可以重新开展政府采购活动。</w:t>
      </w:r>
    </w:p>
    <w:p w14:paraId="2E1EE82E"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5.政府采购货物和服务项目不得收取质量保证金。政府采购工程以及与工程建设有关的货物、服务，采用招标方式采购的，按国家和省有关规定执行。</w:t>
      </w:r>
    </w:p>
    <w:p w14:paraId="72BE0845"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lang w:val="zh-CN"/>
        </w:rPr>
        <w:t>（四）</w:t>
      </w:r>
      <w:r>
        <w:rPr>
          <w:rFonts w:hAnsi="宋体"/>
          <w:sz w:val="24"/>
          <w:szCs w:val="24"/>
        </w:rPr>
        <w:t>履约保证金</w:t>
      </w:r>
    </w:p>
    <w:p w14:paraId="7F503DEB" w14:textId="77777777" w:rsidR="00F044B0" w:rsidRDefault="00000000" w:rsidP="007C00A3">
      <w:pPr>
        <w:pStyle w:val="af3"/>
        <w:snapToGrid w:val="0"/>
        <w:spacing w:beforeLines="0" w:afterLines="0" w:line="360" w:lineRule="auto"/>
        <w:ind w:firstLineChars="200" w:firstLine="480"/>
        <w:rPr>
          <w:rFonts w:hAnsi="宋体"/>
          <w:sz w:val="24"/>
          <w:szCs w:val="24"/>
        </w:rPr>
      </w:pPr>
      <w:r>
        <w:rPr>
          <w:rFonts w:hAnsi="宋体"/>
          <w:sz w:val="24"/>
          <w:szCs w:val="24"/>
        </w:rPr>
        <w:t>项目需求中要求投标人提交履约保证金的，投标人应当以支票、汇票、本票或者金融机构、担保机构出具的保函等非现金形式提交。履约保证金的数额不得超过政府采购合同金额的1%。鼓励和支持投标人以履约保函形式提供履约保证金。</w:t>
      </w:r>
    </w:p>
    <w:p w14:paraId="44644E24" w14:textId="77777777" w:rsidR="00F044B0" w:rsidRDefault="00000000" w:rsidP="007C00A3">
      <w:pPr>
        <w:pStyle w:val="af3"/>
        <w:snapToGrid w:val="0"/>
        <w:spacing w:beforeLines="0" w:afterLines="0" w:line="360" w:lineRule="auto"/>
        <w:ind w:firstLineChars="200" w:firstLine="480"/>
        <w:rPr>
          <w:rFonts w:hAnsi="宋体"/>
          <w:sz w:val="24"/>
          <w:szCs w:val="24"/>
          <w:lang w:val="zh-CN"/>
        </w:rPr>
      </w:pPr>
      <w:r>
        <w:rPr>
          <w:rFonts w:hAnsi="宋体"/>
          <w:sz w:val="24"/>
          <w:szCs w:val="24"/>
        </w:rPr>
        <w:t>（五）</w:t>
      </w:r>
      <w:r>
        <w:rPr>
          <w:rFonts w:hAnsi="宋体"/>
          <w:sz w:val="24"/>
          <w:szCs w:val="24"/>
          <w:lang w:val="zh-CN"/>
        </w:rPr>
        <w:t>验收</w:t>
      </w:r>
    </w:p>
    <w:p w14:paraId="571698F6" w14:textId="77777777" w:rsidR="00F044B0" w:rsidRDefault="00000000" w:rsidP="007C00A3">
      <w:pPr>
        <w:pStyle w:val="afa"/>
        <w:autoSpaceDE w:val="0"/>
        <w:autoSpaceDN w:val="0"/>
        <w:adjustRightInd w:val="0"/>
        <w:spacing w:line="360" w:lineRule="auto"/>
        <w:ind w:firstLineChars="200" w:firstLine="480"/>
        <w:rPr>
          <w:rFonts w:ascii="宋体" w:hAnsi="宋体" w:cs="宋体" w:hint="eastAsia"/>
        </w:rPr>
      </w:pPr>
      <w:r>
        <w:rPr>
          <w:rFonts w:ascii="宋体" w:hAnsi="宋体" w:cs="宋体" w:hint="eastAsia"/>
        </w:rPr>
        <w:t>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18F70610" w14:textId="77777777" w:rsidR="00F044B0" w:rsidRDefault="00000000" w:rsidP="007C00A3">
      <w:pPr>
        <w:pStyle w:val="afa"/>
        <w:autoSpaceDE w:val="0"/>
        <w:autoSpaceDN w:val="0"/>
        <w:adjustRightInd w:val="0"/>
        <w:spacing w:line="360" w:lineRule="auto"/>
        <w:ind w:firstLineChars="200" w:firstLine="480"/>
        <w:rPr>
          <w:rFonts w:ascii="宋体" w:hAnsi="宋体" w:cs="宋体" w:hint="eastAsia"/>
        </w:rPr>
      </w:pPr>
      <w:r>
        <w:rPr>
          <w:rFonts w:ascii="宋体" w:hAnsi="宋体" w:cs="宋体" w:hint="eastAsia"/>
        </w:rPr>
        <w:t>2.采购人可以邀请参加本项目的其他投标人或者第三方机构参与验收。参与验收的投标人或者第三方机构的意见作为</w:t>
      </w:r>
      <w:proofErr w:type="gramStart"/>
      <w:r>
        <w:rPr>
          <w:rFonts w:ascii="宋体" w:hAnsi="宋体" w:cs="宋体" w:hint="eastAsia"/>
        </w:rPr>
        <w:t>验收书</w:t>
      </w:r>
      <w:proofErr w:type="gramEnd"/>
      <w:r>
        <w:rPr>
          <w:rFonts w:ascii="宋体" w:hAnsi="宋体" w:cs="宋体" w:hint="eastAsia"/>
        </w:rPr>
        <w:t>的参考资料一并存档。</w:t>
      </w:r>
    </w:p>
    <w:p w14:paraId="57B04E7B" w14:textId="77777777" w:rsidR="00F044B0" w:rsidRDefault="00000000" w:rsidP="007C00A3">
      <w:pPr>
        <w:pStyle w:val="afa"/>
        <w:autoSpaceDE w:val="0"/>
        <w:autoSpaceDN w:val="0"/>
        <w:adjustRightInd w:val="0"/>
        <w:spacing w:line="360" w:lineRule="auto"/>
        <w:ind w:firstLineChars="200" w:firstLine="480"/>
        <w:rPr>
          <w:rFonts w:ascii="宋体" w:hAnsi="宋体" w:cs="宋体" w:hint="eastAsia"/>
        </w:rPr>
      </w:pPr>
      <w:r>
        <w:rPr>
          <w:rFonts w:ascii="宋体" w:hAnsi="宋体" w:cs="宋体" w:hint="eastAsia"/>
        </w:rPr>
        <w:t>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BFA724" w14:textId="77777777" w:rsidR="00F044B0" w:rsidRDefault="00000000" w:rsidP="007C00A3">
      <w:pPr>
        <w:pStyle w:val="afa"/>
        <w:autoSpaceDE w:val="0"/>
        <w:autoSpaceDN w:val="0"/>
        <w:adjustRightInd w:val="0"/>
        <w:spacing w:line="360" w:lineRule="auto"/>
        <w:ind w:firstLineChars="200" w:firstLine="480"/>
        <w:rPr>
          <w:rFonts w:ascii="宋体" w:hAnsi="宋体" w:cs="宋体" w:hint="eastAsia"/>
        </w:rPr>
      </w:pPr>
      <w:r>
        <w:rPr>
          <w:rFonts w:ascii="宋体" w:hAnsi="宋体" w:cs="宋体" w:hint="eastAsia"/>
        </w:rPr>
        <w:t>4.验收合格的项目，采购人将根据采购合同的约定及时向投标人支付采购资金、退</w:t>
      </w:r>
      <w:r>
        <w:rPr>
          <w:rFonts w:ascii="宋体" w:hAnsi="宋体" w:cs="宋体" w:hint="eastAsia"/>
        </w:rPr>
        <w:lastRenderedPageBreak/>
        <w:t>还履约保证金。</w:t>
      </w:r>
    </w:p>
    <w:p w14:paraId="507BDD7A" w14:textId="77777777" w:rsidR="00F044B0" w:rsidRDefault="00000000" w:rsidP="007C00A3">
      <w:pPr>
        <w:pStyle w:val="afa"/>
        <w:autoSpaceDE w:val="0"/>
        <w:autoSpaceDN w:val="0"/>
        <w:adjustRightInd w:val="0"/>
        <w:spacing w:line="360" w:lineRule="auto"/>
        <w:ind w:firstLineChars="200" w:firstLine="480"/>
        <w:rPr>
          <w:rFonts w:ascii="宋体" w:hAnsi="宋体" w:cs="宋体" w:hint="eastAsia"/>
        </w:rPr>
      </w:pPr>
      <w:r>
        <w:rPr>
          <w:rFonts w:ascii="宋体" w:hAnsi="宋体" w:cs="宋体" w:hint="eastAsia"/>
        </w:rPr>
        <w:t>5.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3AEC8383" w14:textId="77777777" w:rsidR="00F044B0" w:rsidRDefault="00000000">
      <w:pPr>
        <w:pStyle w:val="af3"/>
        <w:snapToGrid w:val="0"/>
        <w:spacing w:before="120" w:after="120" w:line="240" w:lineRule="auto"/>
        <w:rPr>
          <w:rFonts w:ascii="黑体" w:eastAsia="黑体" w:hAnsi="宋体"/>
          <w:sz w:val="30"/>
          <w:szCs w:val="30"/>
        </w:rPr>
      </w:pPr>
      <w:r>
        <w:rPr>
          <w:rFonts w:hAnsi="宋体"/>
          <w:sz w:val="24"/>
          <w:szCs w:val="24"/>
          <w:lang w:val="zh-CN"/>
        </w:rPr>
        <w:br w:type="page"/>
      </w:r>
    </w:p>
    <w:p w14:paraId="1E7E0B8A" w14:textId="77777777" w:rsidR="00F044B0" w:rsidRDefault="00000000">
      <w:pPr>
        <w:pStyle w:val="af3"/>
        <w:numPr>
          <w:ilvl w:val="0"/>
          <w:numId w:val="6"/>
        </w:numPr>
        <w:snapToGrid w:val="0"/>
        <w:spacing w:before="120" w:after="120" w:line="240" w:lineRule="auto"/>
        <w:jc w:val="center"/>
        <w:outlineLvl w:val="0"/>
        <w:rPr>
          <w:rFonts w:hAnsi="宋体" w:cs="宋体"/>
          <w:b/>
          <w:sz w:val="30"/>
          <w:szCs w:val="30"/>
        </w:rPr>
      </w:pPr>
      <w:r>
        <w:rPr>
          <w:rFonts w:hAnsi="宋体" w:cs="宋体"/>
          <w:b/>
          <w:sz w:val="30"/>
          <w:szCs w:val="30"/>
        </w:rPr>
        <w:lastRenderedPageBreak/>
        <w:t xml:space="preserve"> 政府采购政策功能相关说明</w:t>
      </w:r>
    </w:p>
    <w:p w14:paraId="1F302D4D" w14:textId="77777777" w:rsidR="00F044B0" w:rsidRPr="00884900" w:rsidRDefault="00F044B0" w:rsidP="00884900">
      <w:pPr>
        <w:pStyle w:val="afa"/>
        <w:autoSpaceDE w:val="0"/>
        <w:autoSpaceDN w:val="0"/>
        <w:adjustRightInd w:val="0"/>
        <w:spacing w:line="440" w:lineRule="exact"/>
        <w:ind w:firstLineChars="200" w:firstLine="480"/>
        <w:rPr>
          <w:rFonts w:ascii="宋体" w:hAnsi="宋体" w:cs="宋体" w:hint="eastAsia"/>
        </w:rPr>
      </w:pPr>
    </w:p>
    <w:p w14:paraId="1646B519" w14:textId="77777777" w:rsidR="00F044B0" w:rsidRPr="00884900" w:rsidRDefault="00000000" w:rsidP="00514041">
      <w:pPr>
        <w:pStyle w:val="afa"/>
        <w:autoSpaceDE w:val="0"/>
        <w:autoSpaceDN w:val="0"/>
        <w:adjustRightInd w:val="0"/>
        <w:spacing w:line="360" w:lineRule="auto"/>
        <w:ind w:firstLineChars="200" w:firstLine="482"/>
        <w:rPr>
          <w:rFonts w:ascii="宋体" w:hAnsi="宋体" w:cs="宋体" w:hint="eastAsia"/>
          <w:b/>
          <w:bCs/>
        </w:rPr>
      </w:pPr>
      <w:r w:rsidRPr="00884900">
        <w:rPr>
          <w:rFonts w:ascii="宋体" w:hAnsi="宋体" w:cs="宋体"/>
          <w:b/>
          <w:bCs/>
        </w:rPr>
        <w:t xml:space="preserve"> 一、文件依据</w:t>
      </w:r>
    </w:p>
    <w:p w14:paraId="319E368E"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（1）关于印发《政府采购促进中小企业发展管理办法》的通知（财库[2020]46号）</w:t>
      </w:r>
    </w:p>
    <w:p w14:paraId="1D9FC173"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（2）财政部《政府采购促进中小企业发展政策问答》</w:t>
      </w:r>
    </w:p>
    <w:p w14:paraId="14CD26C8"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（3）《工业和信息化部、国家统计局、国家发展和改革委员会、财政部关于印发中小企业划型标准规定的通知》（工信部联企业[2011]300号）</w:t>
      </w:r>
    </w:p>
    <w:p w14:paraId="1D557D82"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（4）财政部、司法部《关于政府采购支持监狱企业发展有关问题的通知》（财库〔2014〕68号）</w:t>
      </w:r>
    </w:p>
    <w:p w14:paraId="73BC9633"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（5）《财政部 民政部 中国残疾人联合会关于促进残疾人就业政府采购政策的通知》（财库〔2017〕 141号）</w:t>
      </w:r>
    </w:p>
    <w:p w14:paraId="24DB28A7"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（6）《浙江省财政厅  浙江省经济和信息化委员会关于简化中小企业类别确认流程有关事项的通知》（</w:t>
      </w:r>
      <w:proofErr w:type="gramStart"/>
      <w:r w:rsidRPr="00884900">
        <w:rPr>
          <w:rFonts w:ascii="宋体" w:hAnsi="宋体" w:cs="宋体"/>
        </w:rPr>
        <w:t>浙财采监</w:t>
      </w:r>
      <w:proofErr w:type="gramEnd"/>
      <w:r w:rsidRPr="00884900">
        <w:rPr>
          <w:rFonts w:ascii="宋体" w:hAnsi="宋体" w:cs="宋体"/>
        </w:rPr>
        <w:t>〔2018〕2号）</w:t>
      </w:r>
    </w:p>
    <w:p w14:paraId="06B3478B" w14:textId="77777777" w:rsidR="00F044B0" w:rsidRPr="00884900" w:rsidRDefault="00000000" w:rsidP="00514041">
      <w:pPr>
        <w:pStyle w:val="afa"/>
        <w:autoSpaceDE w:val="0"/>
        <w:autoSpaceDN w:val="0"/>
        <w:adjustRightInd w:val="0"/>
        <w:spacing w:line="360" w:lineRule="auto"/>
        <w:ind w:firstLineChars="200" w:firstLine="482"/>
        <w:rPr>
          <w:rFonts w:ascii="宋体" w:hAnsi="宋体" w:cs="宋体" w:hint="eastAsia"/>
        </w:rPr>
      </w:pPr>
      <w:r w:rsidRPr="00884900">
        <w:rPr>
          <w:rFonts w:ascii="宋体" w:hAnsi="宋体" w:cs="宋体"/>
          <w:b/>
          <w:bCs/>
        </w:rPr>
        <w:t>二、采购项目需要落实的政府采购政策：</w:t>
      </w:r>
      <w:r w:rsidRPr="00884900">
        <w:rPr>
          <w:rFonts w:ascii="宋体" w:hAnsi="宋体" w:cs="宋体"/>
        </w:rPr>
        <w:t>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6CC4DCE"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6D1950E"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14FFCEC"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3.支持中小企业发展</w:t>
      </w:r>
    </w:p>
    <w:p w14:paraId="64A6C478"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lastRenderedPageBreak/>
        <w:t>3.1中小企业，是指在中华人民共和国境内依法设立，依据国务院批准的中小企业划分标准确定的中型企业、小型企业和微型企业，但与大企业的负责人为同一人，或者与大企业存在直接控股、管理关系的除外。</w:t>
      </w:r>
    </w:p>
    <w:p w14:paraId="6CCC2E85"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符合中小企业划分标准的个体工商户，在政府采购活动中视同中小企业。</w:t>
      </w:r>
    </w:p>
    <w:p w14:paraId="702198FA"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3.2在政府采购活动中，投标人提供的货物、工程或者服务符合下列情形的，享受中小企业扶持政策：</w:t>
      </w:r>
    </w:p>
    <w:p w14:paraId="53F6A7FA"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8971715"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（2）在工程采购项目中，工程由中小企业承建，即工程施工单位为中小企业；</w:t>
      </w:r>
    </w:p>
    <w:p w14:paraId="175D64BC"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（3）在服务采购项目中，服务由中小企业承接，即提供服务的人员为中小企业依照《中华人民共和国劳动合同法》订立劳动合同的从业人员。</w:t>
      </w:r>
    </w:p>
    <w:p w14:paraId="74EE4D8C"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以联合体形</w:t>
      </w:r>
      <w:proofErr w:type="gramStart"/>
      <w:r w:rsidRPr="00884900">
        <w:rPr>
          <w:rFonts w:ascii="宋体" w:hAnsi="宋体" w:cs="宋体"/>
        </w:rPr>
        <w:t>式参加</w:t>
      </w:r>
      <w:proofErr w:type="gramEnd"/>
      <w:r w:rsidRPr="00884900">
        <w:rPr>
          <w:rFonts w:ascii="宋体" w:hAnsi="宋体" w:cs="宋体"/>
        </w:rPr>
        <w:t>政府采购活动，联合体各方均为中小企业的，联合体视同中小企业。其中，联合体各方均为小</w:t>
      </w:r>
      <w:proofErr w:type="gramStart"/>
      <w:r w:rsidRPr="00884900">
        <w:rPr>
          <w:rFonts w:ascii="宋体" w:hAnsi="宋体" w:cs="宋体"/>
        </w:rPr>
        <w:t>微企业</w:t>
      </w:r>
      <w:proofErr w:type="gramEnd"/>
      <w:r w:rsidRPr="00884900">
        <w:rPr>
          <w:rFonts w:ascii="宋体" w:hAnsi="宋体" w:cs="宋体"/>
        </w:rPr>
        <w:t>的，联合体视同小微企业。</w:t>
      </w:r>
    </w:p>
    <w:p w14:paraId="7521D81C"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3.3对符合前述条款要求的小型和微型企业的投标报价给予优惠扣除，用扣除后的价格参与评审。</w:t>
      </w:r>
    </w:p>
    <w:p w14:paraId="2E6CABE0"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3.4符合《关于促进残疾人就业政府采购政策的通知》（财库〔2017〕141号）规定的条件并提供《残疾人福利性单位声明函》的残疾人福利性单位视同小型、微型企业；</w:t>
      </w:r>
    </w:p>
    <w:p w14:paraId="1A0A740A"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884900">
        <w:rPr>
          <w:rFonts w:ascii="宋体" w:hAnsi="宋体" w:cs="宋体"/>
        </w:rPr>
        <w:t>微企业</w:t>
      </w:r>
      <w:proofErr w:type="gramEnd"/>
      <w:r w:rsidRPr="00884900">
        <w:rPr>
          <w:rFonts w:ascii="宋体" w:hAnsi="宋体" w:cs="宋体"/>
        </w:rPr>
        <w:t>组成联合体或者允许大中型企业向一家或者多家小</w:t>
      </w:r>
      <w:proofErr w:type="gramStart"/>
      <w:r w:rsidRPr="00884900">
        <w:rPr>
          <w:rFonts w:ascii="宋体" w:hAnsi="宋体" w:cs="宋体"/>
        </w:rPr>
        <w:t>微企业</w:t>
      </w:r>
      <w:proofErr w:type="gramEnd"/>
      <w:r w:rsidRPr="00884900">
        <w:rPr>
          <w:rFonts w:ascii="宋体" w:hAnsi="宋体" w:cs="宋体"/>
        </w:rPr>
        <w:t>分包的政府采购货物或服务项目，对于联合协议或者分包意向协议约定小</w:t>
      </w:r>
      <w:proofErr w:type="gramStart"/>
      <w:r w:rsidRPr="00884900">
        <w:rPr>
          <w:rFonts w:ascii="宋体" w:hAnsi="宋体" w:cs="宋体"/>
        </w:rPr>
        <w:t>微企业</w:t>
      </w:r>
      <w:proofErr w:type="gramEnd"/>
      <w:r w:rsidRPr="00884900">
        <w:rPr>
          <w:rFonts w:ascii="宋体" w:hAnsi="宋体" w:cs="宋体"/>
        </w:rPr>
        <w:t>的合同份额占到合同总金额30%以上的，对联合体或者大中型企业的报价给予4%的扣除，用扣除后的价格参加评审。组成联合体或者接受分包的小</w:t>
      </w:r>
      <w:proofErr w:type="gramStart"/>
      <w:r w:rsidRPr="00884900">
        <w:rPr>
          <w:rFonts w:ascii="宋体" w:hAnsi="宋体" w:cs="宋体"/>
        </w:rPr>
        <w:t>微企业</w:t>
      </w:r>
      <w:proofErr w:type="gramEnd"/>
      <w:r w:rsidRPr="00884900">
        <w:rPr>
          <w:rFonts w:ascii="宋体" w:hAnsi="宋体" w:cs="宋体"/>
        </w:rPr>
        <w:t>与联合体内其他企业、分包企业之间存在直接控股、管理关系的，不享受价格扣除优惠政策。</w:t>
      </w:r>
    </w:p>
    <w:p w14:paraId="1E1257EF"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40C43D6C"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lastRenderedPageBreak/>
        <w:t>3.7可享受中小企业扶持政策的投标人应按照采购文件格式要求提供《中小企业声明函》，投标人提供的《中小企业声明函》与实际情况不符的，投标人未按采购文件要求提供国家确定的认证机构出具的、处于有效期之内的产品认证证书的，不享受中小企业扶持政策。声明内容不实的，属于提供虚假材料谋取中标、成交的，依法承担法律责任。</w:t>
      </w:r>
    </w:p>
    <w:p w14:paraId="43752AA8"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3.8中小企业享受扶持政策获得政府采购合同的，小</w:t>
      </w:r>
      <w:proofErr w:type="gramStart"/>
      <w:r w:rsidRPr="00884900">
        <w:rPr>
          <w:rFonts w:ascii="宋体" w:hAnsi="宋体" w:cs="宋体"/>
        </w:rPr>
        <w:t>微企业</w:t>
      </w:r>
      <w:proofErr w:type="gramEnd"/>
      <w:r w:rsidRPr="00884900">
        <w:rPr>
          <w:rFonts w:ascii="宋体" w:hAnsi="宋体" w:cs="宋体"/>
        </w:rPr>
        <w:t>不得将合同分包给大中型企业，中型企业不得将合同分包给大型企业。</w:t>
      </w:r>
    </w:p>
    <w:p w14:paraId="00F24162"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4.支持创新发展</w:t>
      </w:r>
    </w:p>
    <w:p w14:paraId="68C2F19D"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4.1 采购人优先采购被认定</w:t>
      </w:r>
      <w:proofErr w:type="gramStart"/>
      <w:r w:rsidRPr="00884900">
        <w:rPr>
          <w:rFonts w:ascii="宋体" w:hAnsi="宋体" w:cs="宋体"/>
        </w:rPr>
        <w:t>为首台套产品</w:t>
      </w:r>
      <w:proofErr w:type="gramEnd"/>
      <w:r w:rsidRPr="00884900">
        <w:rPr>
          <w:rFonts w:ascii="宋体" w:hAnsi="宋体" w:cs="宋体"/>
        </w:rPr>
        <w:t>和“制造精品”的自主创新产品。</w:t>
      </w:r>
    </w:p>
    <w:p w14:paraId="19BC09E7" w14:textId="77777777" w:rsidR="00F044B0" w:rsidRPr="00884900" w:rsidRDefault="00000000" w:rsidP="00514041">
      <w:pPr>
        <w:pStyle w:val="afa"/>
        <w:autoSpaceDE w:val="0"/>
        <w:autoSpaceDN w:val="0"/>
        <w:adjustRightInd w:val="0"/>
        <w:spacing w:line="360" w:lineRule="auto"/>
        <w:ind w:firstLineChars="200" w:firstLine="480"/>
        <w:rPr>
          <w:rFonts w:ascii="宋体" w:hAnsi="宋体" w:cs="宋体" w:hint="eastAsia"/>
        </w:rPr>
      </w:pPr>
      <w:r w:rsidRPr="00884900">
        <w:rPr>
          <w:rFonts w:ascii="宋体" w:hAnsi="宋体" w:cs="宋体"/>
        </w:rPr>
        <w:t>4.2 首台套产品被纳入《首台套产品推广应用指导目录》之日起3年内，以及产品核心技术高于国内领先水平，并具有明晰自主知识产权的“制造精品”产品，</w:t>
      </w:r>
      <w:proofErr w:type="gramStart"/>
      <w:r w:rsidRPr="00884900">
        <w:rPr>
          <w:rFonts w:ascii="宋体" w:hAnsi="宋体" w:cs="宋体"/>
        </w:rPr>
        <w:t>自认定</w:t>
      </w:r>
      <w:proofErr w:type="gramEnd"/>
      <w:r w:rsidRPr="00884900">
        <w:rPr>
          <w:rFonts w:ascii="宋体" w:hAnsi="宋体" w:cs="宋体"/>
        </w:rPr>
        <w:t>之日起3年内视同已具备相应销售业绩，参加政府采购活动</w:t>
      </w:r>
      <w:proofErr w:type="gramStart"/>
      <w:r w:rsidRPr="00884900">
        <w:rPr>
          <w:rFonts w:ascii="宋体" w:hAnsi="宋体" w:cs="宋体"/>
        </w:rPr>
        <w:t>时业绩</w:t>
      </w:r>
      <w:proofErr w:type="gramEnd"/>
      <w:r w:rsidRPr="00884900">
        <w:rPr>
          <w:rFonts w:ascii="宋体" w:hAnsi="宋体" w:cs="宋体"/>
        </w:rPr>
        <w:t>分值为满分。</w:t>
      </w:r>
    </w:p>
    <w:p w14:paraId="5DD49724" w14:textId="77777777" w:rsidR="00F044B0" w:rsidRPr="00884900" w:rsidRDefault="00F044B0" w:rsidP="00514041">
      <w:pPr>
        <w:pStyle w:val="afa"/>
        <w:autoSpaceDE w:val="0"/>
        <w:autoSpaceDN w:val="0"/>
        <w:adjustRightInd w:val="0"/>
        <w:spacing w:line="360" w:lineRule="auto"/>
        <w:ind w:firstLineChars="200" w:firstLine="480"/>
        <w:rPr>
          <w:rFonts w:ascii="宋体" w:hAnsi="宋体" w:cs="宋体" w:hint="eastAsia"/>
        </w:rPr>
      </w:pPr>
    </w:p>
    <w:p w14:paraId="3FB73112" w14:textId="7103F69D" w:rsidR="00F044B0" w:rsidRDefault="00000000" w:rsidP="00805E12">
      <w:pPr>
        <w:pStyle w:val="af3"/>
        <w:numPr>
          <w:ilvl w:val="0"/>
          <w:numId w:val="6"/>
        </w:numPr>
        <w:snapToGrid w:val="0"/>
        <w:spacing w:before="120" w:after="120" w:line="240" w:lineRule="auto"/>
        <w:jc w:val="center"/>
        <w:outlineLvl w:val="0"/>
        <w:rPr>
          <w:rFonts w:hAnsi="宋体" w:cs="宋体"/>
          <w:b/>
          <w:bCs/>
          <w:sz w:val="30"/>
          <w:szCs w:val="30"/>
        </w:rPr>
      </w:pPr>
      <w:r w:rsidRPr="00884900">
        <w:rPr>
          <w:rFonts w:hAnsi="宋体" w:cs="宋体" w:hint="default"/>
          <w:sz w:val="24"/>
          <w:szCs w:val="24"/>
        </w:rPr>
        <w:br w:type="page"/>
      </w:r>
      <w:r w:rsidRPr="00805E12">
        <w:rPr>
          <w:rFonts w:hAnsi="宋体" w:cs="宋体"/>
          <w:b/>
          <w:sz w:val="30"/>
          <w:szCs w:val="30"/>
        </w:rPr>
        <w:lastRenderedPageBreak/>
        <w:t>评标办法及评分标准</w:t>
      </w:r>
    </w:p>
    <w:p w14:paraId="71E25614" w14:textId="77777777" w:rsidR="00F044B0" w:rsidRDefault="00F044B0">
      <w:pPr>
        <w:spacing w:line="440" w:lineRule="exact"/>
        <w:ind w:firstLineChars="200" w:firstLine="480"/>
        <w:rPr>
          <w:bCs/>
          <w:sz w:val="24"/>
        </w:rPr>
      </w:pPr>
    </w:p>
    <w:p w14:paraId="130D359B" w14:textId="77777777" w:rsidR="00F044B0" w:rsidRDefault="00000000" w:rsidP="00514041">
      <w:pPr>
        <w:spacing w:line="360" w:lineRule="auto"/>
        <w:ind w:firstLineChars="200" w:firstLine="480"/>
        <w:rPr>
          <w:rFonts w:ascii="宋体" w:hAnsi="宋体" w:hint="eastAsia"/>
          <w:sz w:val="24"/>
        </w:rPr>
      </w:pPr>
      <w:r>
        <w:rPr>
          <w:rFonts w:hint="eastAsia"/>
          <w:bCs/>
          <w:sz w:val="24"/>
        </w:rPr>
        <w:t>本次招标以</w:t>
      </w:r>
      <w:r>
        <w:rPr>
          <w:rFonts w:hint="eastAsia"/>
          <w:b/>
          <w:sz w:val="24"/>
          <w:u w:val="single"/>
        </w:rPr>
        <w:t xml:space="preserve"> </w:t>
      </w:r>
      <w:r>
        <w:rPr>
          <w:rFonts w:hint="eastAsia"/>
          <w:b/>
          <w:sz w:val="24"/>
          <w:u w:val="single"/>
        </w:rPr>
        <w:t>综合评分法</w:t>
      </w:r>
      <w:r>
        <w:rPr>
          <w:rFonts w:hint="eastAsia"/>
          <w:b/>
          <w:sz w:val="24"/>
          <w:u w:val="single"/>
        </w:rPr>
        <w:t xml:space="preserve"> </w:t>
      </w:r>
      <w:r>
        <w:rPr>
          <w:rFonts w:hint="eastAsia"/>
          <w:bCs/>
          <w:sz w:val="24"/>
        </w:rPr>
        <w:t>对投标人的各个项目依次</w:t>
      </w:r>
      <w:proofErr w:type="gramStart"/>
      <w:r>
        <w:rPr>
          <w:rFonts w:hint="eastAsia"/>
          <w:bCs/>
          <w:sz w:val="24"/>
        </w:rPr>
        <w:t>作出</w:t>
      </w:r>
      <w:proofErr w:type="gramEnd"/>
      <w:r>
        <w:rPr>
          <w:rFonts w:hint="eastAsia"/>
          <w:bCs/>
          <w:sz w:val="24"/>
        </w:rPr>
        <w:t>评标结论。</w:t>
      </w:r>
      <w:r>
        <w:rPr>
          <w:rFonts w:hint="eastAsia"/>
          <w:sz w:val="24"/>
        </w:rPr>
        <w:t>评标委员会按照平等、客观、公正、科学、择优的原则，在澄清、调查核实、评估和比较的基础上，按照招标文件的要求和条件进行评审，只对确定为实质上响应招标文件的投标文件进行综合评价和比较，先评资信及技术部分，后评投标报价部分。</w:t>
      </w:r>
      <w:r>
        <w:rPr>
          <w:rFonts w:hint="eastAsia"/>
          <w:sz w:val="24"/>
        </w:rPr>
        <w:t xml:space="preserve"> </w:t>
      </w:r>
    </w:p>
    <w:p w14:paraId="7CCE23FE" w14:textId="77777777" w:rsidR="00F044B0" w:rsidRDefault="00000000" w:rsidP="00514041">
      <w:pPr>
        <w:spacing w:line="360" w:lineRule="auto"/>
        <w:ind w:left="482"/>
        <w:rPr>
          <w:rFonts w:ascii="宋体" w:hAnsi="宋体" w:cs="宋体" w:hint="eastAsia"/>
          <w:b/>
          <w:sz w:val="30"/>
          <w:szCs w:val="30"/>
        </w:rPr>
      </w:pPr>
      <w:r>
        <w:rPr>
          <w:rFonts w:ascii="宋体" w:hAnsi="宋体" w:hint="eastAsia"/>
          <w:b/>
          <w:sz w:val="24"/>
        </w:rPr>
        <w:t>一、资信及技术文件评审</w:t>
      </w:r>
      <w:r>
        <w:rPr>
          <w:rFonts w:ascii="宋体" w:hAnsi="宋体" w:cs="宋体" w:hint="eastAsia"/>
          <w:b/>
          <w:sz w:val="24"/>
        </w:rPr>
        <w:t>（满分70分）</w:t>
      </w:r>
    </w:p>
    <w:p w14:paraId="599D1D95" w14:textId="16B60913" w:rsidR="00F044B0" w:rsidRDefault="00000000" w:rsidP="00514041">
      <w:pPr>
        <w:spacing w:line="360" w:lineRule="auto"/>
        <w:ind w:firstLineChars="200" w:firstLine="482"/>
        <w:jc w:val="center"/>
        <w:rPr>
          <w:b/>
          <w:bCs/>
          <w:sz w:val="24"/>
        </w:rPr>
      </w:pPr>
      <w:r>
        <w:rPr>
          <w:rFonts w:hint="eastAsia"/>
          <w:b/>
          <w:bCs/>
          <w:sz w:val="24"/>
        </w:rPr>
        <w:t>评分细则</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274"/>
        <w:gridCol w:w="6499"/>
        <w:gridCol w:w="966"/>
      </w:tblGrid>
      <w:tr w:rsidR="005027B3" w:rsidRPr="005027B3" w14:paraId="43455675" w14:textId="77777777">
        <w:trPr>
          <w:trHeight w:val="557"/>
          <w:jc w:val="center"/>
        </w:trPr>
        <w:tc>
          <w:tcPr>
            <w:tcW w:w="711" w:type="dxa"/>
            <w:tcBorders>
              <w:top w:val="single" w:sz="4" w:space="0" w:color="auto"/>
              <w:left w:val="single" w:sz="4" w:space="0" w:color="auto"/>
              <w:bottom w:val="single" w:sz="4" w:space="0" w:color="auto"/>
              <w:right w:val="single" w:sz="4" w:space="0" w:color="auto"/>
            </w:tcBorders>
            <w:vAlign w:val="center"/>
          </w:tcPr>
          <w:p w14:paraId="7B84D011" w14:textId="77777777" w:rsidR="00F044B0" w:rsidRPr="005027B3" w:rsidRDefault="00000000">
            <w:pPr>
              <w:jc w:val="center"/>
              <w:rPr>
                <w:rFonts w:ascii="Times New Roman" w:hAnsi="Times New Roman"/>
                <w:b/>
                <w:sz w:val="24"/>
              </w:rPr>
            </w:pPr>
            <w:r w:rsidRPr="005027B3">
              <w:rPr>
                <w:rFonts w:ascii="Times New Roman" w:hAnsi="Times New Roman"/>
                <w:b/>
                <w:sz w:val="24"/>
              </w:rPr>
              <w:t>序号</w:t>
            </w:r>
          </w:p>
        </w:tc>
        <w:tc>
          <w:tcPr>
            <w:tcW w:w="1274" w:type="dxa"/>
            <w:tcBorders>
              <w:top w:val="single" w:sz="4" w:space="0" w:color="auto"/>
              <w:left w:val="single" w:sz="4" w:space="0" w:color="auto"/>
              <w:bottom w:val="single" w:sz="4" w:space="0" w:color="auto"/>
              <w:right w:val="single" w:sz="4" w:space="0" w:color="auto"/>
            </w:tcBorders>
            <w:vAlign w:val="center"/>
          </w:tcPr>
          <w:p w14:paraId="312F0E71" w14:textId="77777777" w:rsidR="00F044B0" w:rsidRPr="005027B3" w:rsidRDefault="00000000">
            <w:pPr>
              <w:jc w:val="center"/>
              <w:rPr>
                <w:rFonts w:ascii="Times New Roman" w:hAnsi="Times New Roman"/>
                <w:b/>
                <w:sz w:val="24"/>
              </w:rPr>
            </w:pPr>
            <w:r w:rsidRPr="005027B3">
              <w:rPr>
                <w:rFonts w:ascii="Times New Roman" w:hAnsi="Times New Roman"/>
                <w:b/>
                <w:sz w:val="24"/>
              </w:rPr>
              <w:t>评审内容</w:t>
            </w:r>
          </w:p>
        </w:tc>
        <w:tc>
          <w:tcPr>
            <w:tcW w:w="6499" w:type="dxa"/>
            <w:tcBorders>
              <w:top w:val="single" w:sz="4" w:space="0" w:color="auto"/>
              <w:left w:val="single" w:sz="4" w:space="0" w:color="auto"/>
              <w:bottom w:val="single" w:sz="4" w:space="0" w:color="auto"/>
              <w:right w:val="single" w:sz="4" w:space="0" w:color="auto"/>
            </w:tcBorders>
            <w:vAlign w:val="center"/>
          </w:tcPr>
          <w:p w14:paraId="7549DF09" w14:textId="77777777" w:rsidR="00F044B0" w:rsidRPr="005027B3" w:rsidRDefault="00000000">
            <w:pPr>
              <w:jc w:val="center"/>
              <w:rPr>
                <w:rFonts w:ascii="Times New Roman" w:hAnsi="Times New Roman"/>
                <w:b/>
                <w:sz w:val="24"/>
              </w:rPr>
            </w:pPr>
            <w:r w:rsidRPr="005027B3">
              <w:rPr>
                <w:rFonts w:ascii="Times New Roman" w:hAnsi="Times New Roman"/>
                <w:b/>
                <w:sz w:val="24"/>
              </w:rPr>
              <w:t>评审标准</w:t>
            </w:r>
          </w:p>
        </w:tc>
        <w:tc>
          <w:tcPr>
            <w:tcW w:w="966" w:type="dxa"/>
            <w:tcBorders>
              <w:top w:val="single" w:sz="4" w:space="0" w:color="auto"/>
              <w:left w:val="single" w:sz="4" w:space="0" w:color="auto"/>
              <w:bottom w:val="single" w:sz="4" w:space="0" w:color="auto"/>
              <w:right w:val="single" w:sz="4" w:space="0" w:color="auto"/>
            </w:tcBorders>
            <w:vAlign w:val="center"/>
          </w:tcPr>
          <w:p w14:paraId="2DFE623E" w14:textId="77777777" w:rsidR="00F044B0" w:rsidRPr="005027B3" w:rsidRDefault="00000000">
            <w:pPr>
              <w:jc w:val="center"/>
              <w:rPr>
                <w:rFonts w:ascii="Times New Roman" w:hAnsi="Times New Roman"/>
                <w:sz w:val="24"/>
              </w:rPr>
            </w:pPr>
            <w:r w:rsidRPr="005027B3">
              <w:rPr>
                <w:rFonts w:ascii="Times New Roman" w:hAnsi="Times New Roman"/>
                <w:sz w:val="24"/>
              </w:rPr>
              <w:t>分值</w:t>
            </w:r>
          </w:p>
          <w:p w14:paraId="130BB5AD" w14:textId="77777777" w:rsidR="00F044B0" w:rsidRPr="005027B3" w:rsidRDefault="00000000">
            <w:pPr>
              <w:jc w:val="center"/>
              <w:rPr>
                <w:rFonts w:ascii="Times New Roman" w:hAnsi="Times New Roman"/>
                <w:b/>
                <w:sz w:val="24"/>
              </w:rPr>
            </w:pPr>
            <w:r w:rsidRPr="005027B3">
              <w:rPr>
                <w:rFonts w:ascii="Times New Roman" w:hAnsi="Times New Roman"/>
                <w:sz w:val="24"/>
              </w:rPr>
              <w:t>（分）</w:t>
            </w:r>
          </w:p>
        </w:tc>
      </w:tr>
      <w:tr w:rsidR="005027B3" w:rsidRPr="005027B3" w14:paraId="1A0B22F5" w14:textId="77777777">
        <w:trPr>
          <w:trHeight w:val="557"/>
          <w:jc w:val="center"/>
        </w:trPr>
        <w:tc>
          <w:tcPr>
            <w:tcW w:w="711" w:type="dxa"/>
            <w:vMerge w:val="restart"/>
            <w:tcBorders>
              <w:top w:val="single" w:sz="4" w:space="0" w:color="auto"/>
              <w:left w:val="single" w:sz="4" w:space="0" w:color="auto"/>
              <w:right w:val="single" w:sz="4" w:space="0" w:color="auto"/>
            </w:tcBorders>
            <w:vAlign w:val="center"/>
          </w:tcPr>
          <w:p w14:paraId="5612B193" w14:textId="77777777" w:rsidR="00F044B0" w:rsidRPr="005027B3" w:rsidRDefault="00000000">
            <w:pPr>
              <w:jc w:val="center"/>
              <w:rPr>
                <w:rFonts w:ascii="Times New Roman" w:hAnsi="Times New Roman"/>
                <w:bCs/>
                <w:sz w:val="24"/>
              </w:rPr>
            </w:pPr>
            <w:r w:rsidRPr="005027B3">
              <w:rPr>
                <w:rFonts w:ascii="Times New Roman" w:hAnsi="Times New Roman"/>
                <w:bCs/>
                <w:sz w:val="24"/>
              </w:rPr>
              <w:t>1</w:t>
            </w:r>
          </w:p>
        </w:tc>
        <w:tc>
          <w:tcPr>
            <w:tcW w:w="1274" w:type="dxa"/>
            <w:vMerge w:val="restart"/>
            <w:tcBorders>
              <w:top w:val="single" w:sz="4" w:space="0" w:color="auto"/>
              <w:left w:val="single" w:sz="4" w:space="0" w:color="auto"/>
              <w:right w:val="single" w:sz="4" w:space="0" w:color="auto"/>
            </w:tcBorders>
            <w:vAlign w:val="center"/>
          </w:tcPr>
          <w:p w14:paraId="263343E6" w14:textId="77777777" w:rsidR="00F044B0" w:rsidRPr="005027B3" w:rsidRDefault="00000000">
            <w:pPr>
              <w:jc w:val="center"/>
              <w:rPr>
                <w:rFonts w:ascii="Times New Roman" w:hAnsi="Times New Roman"/>
                <w:b/>
                <w:sz w:val="24"/>
              </w:rPr>
            </w:pPr>
            <w:r w:rsidRPr="005027B3">
              <w:rPr>
                <w:rFonts w:ascii="Times New Roman" w:hAnsi="Times New Roman"/>
                <w:sz w:val="24"/>
              </w:rPr>
              <w:t>企业资信</w:t>
            </w:r>
          </w:p>
        </w:tc>
        <w:tc>
          <w:tcPr>
            <w:tcW w:w="6499" w:type="dxa"/>
            <w:tcBorders>
              <w:top w:val="single" w:sz="4" w:space="0" w:color="auto"/>
              <w:left w:val="single" w:sz="4" w:space="0" w:color="auto"/>
              <w:bottom w:val="single" w:sz="4" w:space="0" w:color="auto"/>
              <w:right w:val="single" w:sz="4" w:space="0" w:color="auto"/>
            </w:tcBorders>
            <w:vAlign w:val="center"/>
          </w:tcPr>
          <w:p w14:paraId="17C08CD3" w14:textId="77777777" w:rsidR="00F044B0" w:rsidRPr="005027B3" w:rsidRDefault="00000000">
            <w:pPr>
              <w:rPr>
                <w:rFonts w:ascii="Times New Roman" w:hAnsi="Times New Roman"/>
                <w:sz w:val="24"/>
              </w:rPr>
            </w:pPr>
            <w:r w:rsidRPr="005027B3">
              <w:rPr>
                <w:rFonts w:ascii="Times New Roman" w:hAnsi="Times New Roman"/>
                <w:sz w:val="24"/>
              </w:rPr>
              <w:t>投标人具有有效期内质量管理体系认证、环境管理体系认证、职业健康安全管理体系认证、食品安全管理体系认证的，每项认证得</w:t>
            </w:r>
            <w:r w:rsidRPr="005027B3">
              <w:rPr>
                <w:rFonts w:ascii="Times New Roman" w:hAnsi="Times New Roman"/>
                <w:sz w:val="24"/>
              </w:rPr>
              <w:t>0.5</w:t>
            </w:r>
            <w:r w:rsidRPr="005027B3">
              <w:rPr>
                <w:rFonts w:ascii="Times New Roman" w:hAnsi="Times New Roman"/>
                <w:sz w:val="24"/>
              </w:rPr>
              <w:t>分，最高得</w:t>
            </w:r>
            <w:r w:rsidRPr="005027B3">
              <w:rPr>
                <w:rFonts w:ascii="Times New Roman" w:hAnsi="Times New Roman"/>
                <w:sz w:val="24"/>
              </w:rPr>
              <w:t>2</w:t>
            </w:r>
            <w:r w:rsidRPr="005027B3">
              <w:rPr>
                <w:rFonts w:ascii="Times New Roman" w:hAnsi="Times New Roman"/>
                <w:sz w:val="24"/>
              </w:rPr>
              <w:t>分。</w:t>
            </w:r>
          </w:p>
          <w:p w14:paraId="50E72BF4" w14:textId="77777777" w:rsidR="00F044B0" w:rsidRPr="005027B3" w:rsidRDefault="00000000">
            <w:pPr>
              <w:rPr>
                <w:rFonts w:ascii="Times New Roman" w:hAnsi="Times New Roman"/>
                <w:b/>
                <w:sz w:val="24"/>
              </w:rPr>
            </w:pPr>
            <w:r w:rsidRPr="005027B3">
              <w:rPr>
                <w:rFonts w:ascii="Times New Roman" w:hAnsi="Times New Roman"/>
                <w:b/>
                <w:bCs/>
                <w:sz w:val="24"/>
              </w:rPr>
              <w:t>注：</w:t>
            </w:r>
            <w:r w:rsidRPr="005027B3">
              <w:rPr>
                <w:rFonts w:ascii="Times New Roman" w:hAnsi="Times New Roman"/>
                <w:b/>
                <w:bCs/>
                <w:kern w:val="0"/>
                <w:sz w:val="24"/>
              </w:rPr>
              <w:t>提供有效期内的证书复印件和</w:t>
            </w:r>
            <w:r w:rsidRPr="005027B3">
              <w:rPr>
                <w:rFonts w:ascii="Times New Roman" w:hAnsi="Times New Roman"/>
                <w:b/>
                <w:bCs/>
                <w:kern w:val="0"/>
                <w:sz w:val="24"/>
              </w:rPr>
              <w:t>“</w:t>
            </w:r>
            <w:r w:rsidRPr="005027B3">
              <w:rPr>
                <w:rFonts w:ascii="Times New Roman" w:hAnsi="Times New Roman"/>
                <w:b/>
                <w:bCs/>
                <w:kern w:val="0"/>
                <w:sz w:val="24"/>
              </w:rPr>
              <w:t>全国认证认可信息公共服务平台</w:t>
            </w:r>
            <w:r w:rsidRPr="005027B3">
              <w:rPr>
                <w:rFonts w:ascii="Times New Roman" w:hAnsi="Times New Roman"/>
                <w:b/>
                <w:bCs/>
                <w:kern w:val="0"/>
                <w:sz w:val="24"/>
              </w:rPr>
              <w:t>”</w:t>
            </w:r>
            <w:r w:rsidRPr="005027B3">
              <w:rPr>
                <w:rFonts w:ascii="Times New Roman" w:hAnsi="Times New Roman"/>
                <w:b/>
                <w:bCs/>
                <w:kern w:val="0"/>
                <w:sz w:val="24"/>
              </w:rPr>
              <w:t>的截图。</w:t>
            </w:r>
          </w:p>
        </w:tc>
        <w:tc>
          <w:tcPr>
            <w:tcW w:w="966" w:type="dxa"/>
            <w:tcBorders>
              <w:top w:val="single" w:sz="4" w:space="0" w:color="auto"/>
              <w:left w:val="single" w:sz="4" w:space="0" w:color="auto"/>
              <w:bottom w:val="single" w:sz="4" w:space="0" w:color="auto"/>
              <w:right w:val="single" w:sz="4" w:space="0" w:color="auto"/>
            </w:tcBorders>
            <w:vAlign w:val="center"/>
          </w:tcPr>
          <w:p w14:paraId="4F8E1D69" w14:textId="77777777" w:rsidR="00F044B0" w:rsidRPr="005027B3" w:rsidRDefault="00000000">
            <w:pPr>
              <w:jc w:val="center"/>
              <w:rPr>
                <w:rFonts w:ascii="Times New Roman" w:hAnsi="Times New Roman"/>
                <w:sz w:val="24"/>
              </w:rPr>
            </w:pPr>
            <w:r w:rsidRPr="005027B3">
              <w:rPr>
                <w:rFonts w:ascii="Times New Roman" w:hAnsi="Times New Roman"/>
                <w:sz w:val="24"/>
              </w:rPr>
              <w:t>2</w:t>
            </w:r>
          </w:p>
        </w:tc>
      </w:tr>
      <w:tr w:rsidR="005027B3" w:rsidRPr="005027B3" w14:paraId="244D970B" w14:textId="77777777">
        <w:trPr>
          <w:trHeight w:val="90"/>
          <w:jc w:val="center"/>
        </w:trPr>
        <w:tc>
          <w:tcPr>
            <w:tcW w:w="711" w:type="dxa"/>
            <w:vMerge/>
            <w:tcBorders>
              <w:left w:val="single" w:sz="4" w:space="0" w:color="auto"/>
              <w:bottom w:val="single" w:sz="4" w:space="0" w:color="auto"/>
              <w:right w:val="single" w:sz="4" w:space="0" w:color="auto"/>
            </w:tcBorders>
            <w:vAlign w:val="center"/>
          </w:tcPr>
          <w:p w14:paraId="3848D45E" w14:textId="77777777" w:rsidR="00F044B0" w:rsidRPr="005027B3" w:rsidRDefault="00F044B0">
            <w:pPr>
              <w:jc w:val="center"/>
              <w:rPr>
                <w:rFonts w:ascii="Times New Roman" w:hAnsi="Times New Roman"/>
                <w:bCs/>
                <w:sz w:val="24"/>
              </w:rPr>
            </w:pPr>
          </w:p>
        </w:tc>
        <w:tc>
          <w:tcPr>
            <w:tcW w:w="1274" w:type="dxa"/>
            <w:vMerge/>
            <w:tcBorders>
              <w:left w:val="single" w:sz="4" w:space="0" w:color="auto"/>
              <w:bottom w:val="single" w:sz="4" w:space="0" w:color="auto"/>
              <w:right w:val="single" w:sz="4" w:space="0" w:color="auto"/>
            </w:tcBorders>
            <w:vAlign w:val="center"/>
          </w:tcPr>
          <w:p w14:paraId="5D07D8F0" w14:textId="77777777" w:rsidR="00F044B0" w:rsidRPr="005027B3" w:rsidRDefault="00F044B0">
            <w:pPr>
              <w:jc w:val="center"/>
              <w:rPr>
                <w:rFonts w:ascii="Times New Roman" w:hAnsi="Times New Roman"/>
                <w:b/>
                <w:sz w:val="24"/>
              </w:rPr>
            </w:pPr>
          </w:p>
        </w:tc>
        <w:tc>
          <w:tcPr>
            <w:tcW w:w="6499" w:type="dxa"/>
            <w:tcBorders>
              <w:top w:val="single" w:sz="4" w:space="0" w:color="auto"/>
              <w:left w:val="single" w:sz="4" w:space="0" w:color="auto"/>
              <w:bottom w:val="single" w:sz="4" w:space="0" w:color="auto"/>
              <w:right w:val="single" w:sz="4" w:space="0" w:color="auto"/>
            </w:tcBorders>
            <w:vAlign w:val="center"/>
          </w:tcPr>
          <w:p w14:paraId="111A5146" w14:textId="19E30E9D" w:rsidR="00F044B0" w:rsidRPr="005027B3" w:rsidRDefault="00000000">
            <w:pPr>
              <w:rPr>
                <w:rFonts w:ascii="Times New Roman" w:hAnsi="Times New Roman"/>
                <w:sz w:val="24"/>
              </w:rPr>
            </w:pPr>
            <w:r w:rsidRPr="005027B3">
              <w:rPr>
                <w:rFonts w:ascii="Times New Roman" w:hAnsi="Times New Roman"/>
                <w:sz w:val="24"/>
              </w:rPr>
              <w:t>投标人自</w:t>
            </w:r>
            <w:r w:rsidRPr="005027B3">
              <w:rPr>
                <w:rFonts w:ascii="Times New Roman" w:hAnsi="Times New Roman"/>
                <w:sz w:val="24"/>
              </w:rPr>
              <w:t>202</w:t>
            </w:r>
            <w:r w:rsidR="00805E12" w:rsidRPr="005027B3">
              <w:rPr>
                <w:rFonts w:ascii="Times New Roman" w:hAnsi="Times New Roman"/>
                <w:sz w:val="24"/>
              </w:rPr>
              <w:t>1</w:t>
            </w:r>
            <w:r w:rsidRPr="005027B3">
              <w:rPr>
                <w:rFonts w:ascii="Times New Roman" w:hAnsi="Times New Roman"/>
                <w:sz w:val="24"/>
              </w:rPr>
              <w:t>年</w:t>
            </w:r>
            <w:r w:rsidRPr="005027B3">
              <w:rPr>
                <w:rFonts w:ascii="Times New Roman" w:hAnsi="Times New Roman"/>
                <w:sz w:val="24"/>
              </w:rPr>
              <w:t>1</w:t>
            </w:r>
            <w:r w:rsidRPr="005027B3">
              <w:rPr>
                <w:rFonts w:ascii="Times New Roman" w:hAnsi="Times New Roman"/>
                <w:sz w:val="24"/>
              </w:rPr>
              <w:t>月</w:t>
            </w:r>
            <w:r w:rsidRPr="005027B3">
              <w:rPr>
                <w:rFonts w:ascii="Times New Roman" w:hAnsi="Times New Roman"/>
                <w:sz w:val="24"/>
              </w:rPr>
              <w:t>1</w:t>
            </w:r>
            <w:r w:rsidRPr="005027B3">
              <w:rPr>
                <w:rFonts w:ascii="Times New Roman" w:hAnsi="Times New Roman"/>
                <w:sz w:val="24"/>
              </w:rPr>
              <w:t>日以来获得政府部门（机构）、行政机关授予的与本项目产品服务质量相关的荣誉（表彰）情况：县、区级荣誉、表彰每项得</w:t>
            </w:r>
            <w:r w:rsidRPr="005027B3">
              <w:rPr>
                <w:rFonts w:ascii="Times New Roman" w:hAnsi="Times New Roman"/>
                <w:sz w:val="24"/>
              </w:rPr>
              <w:t>0.5</w:t>
            </w:r>
            <w:r w:rsidRPr="005027B3">
              <w:rPr>
                <w:rFonts w:ascii="Times New Roman" w:hAnsi="Times New Roman"/>
                <w:sz w:val="24"/>
              </w:rPr>
              <w:t>分；地市级荣誉、表彰每项得</w:t>
            </w:r>
            <w:r w:rsidRPr="005027B3">
              <w:rPr>
                <w:rFonts w:ascii="Times New Roman" w:hAnsi="Times New Roman"/>
                <w:sz w:val="24"/>
              </w:rPr>
              <w:t>1</w:t>
            </w:r>
            <w:r w:rsidRPr="005027B3">
              <w:rPr>
                <w:rFonts w:ascii="Times New Roman" w:hAnsi="Times New Roman"/>
                <w:sz w:val="24"/>
              </w:rPr>
              <w:t>分；省级及以上荣誉、表彰每项得</w:t>
            </w:r>
            <w:r w:rsidRPr="005027B3">
              <w:rPr>
                <w:rFonts w:ascii="Times New Roman" w:hAnsi="Times New Roman"/>
                <w:sz w:val="24"/>
              </w:rPr>
              <w:t>2</w:t>
            </w:r>
            <w:r w:rsidRPr="005027B3">
              <w:rPr>
                <w:rFonts w:ascii="Times New Roman" w:hAnsi="Times New Roman"/>
                <w:sz w:val="24"/>
              </w:rPr>
              <w:t>分；最高得</w:t>
            </w:r>
            <w:r w:rsidRPr="005027B3">
              <w:rPr>
                <w:rFonts w:ascii="Times New Roman" w:hAnsi="Times New Roman"/>
                <w:sz w:val="24"/>
              </w:rPr>
              <w:t>2</w:t>
            </w:r>
            <w:r w:rsidRPr="005027B3">
              <w:rPr>
                <w:rFonts w:ascii="Times New Roman" w:hAnsi="Times New Roman"/>
                <w:sz w:val="24"/>
              </w:rPr>
              <w:t>分（同一荣誉不重复计分）。</w:t>
            </w:r>
          </w:p>
          <w:p w14:paraId="39AC94FD" w14:textId="77777777" w:rsidR="00F044B0" w:rsidRPr="005027B3" w:rsidRDefault="00000000">
            <w:pPr>
              <w:rPr>
                <w:rFonts w:ascii="Times New Roman" w:hAnsi="Times New Roman"/>
                <w:b/>
                <w:sz w:val="24"/>
              </w:rPr>
            </w:pPr>
            <w:r w:rsidRPr="005027B3">
              <w:rPr>
                <w:rFonts w:ascii="Times New Roman" w:hAnsi="Times New Roman"/>
                <w:b/>
                <w:bCs/>
                <w:sz w:val="24"/>
              </w:rPr>
              <w:t>注：提供载有投标人单位名称的证书或文件等有效依据材料。</w:t>
            </w:r>
          </w:p>
        </w:tc>
        <w:tc>
          <w:tcPr>
            <w:tcW w:w="966" w:type="dxa"/>
            <w:tcBorders>
              <w:top w:val="single" w:sz="4" w:space="0" w:color="auto"/>
              <w:left w:val="single" w:sz="4" w:space="0" w:color="auto"/>
              <w:bottom w:val="single" w:sz="4" w:space="0" w:color="auto"/>
              <w:right w:val="single" w:sz="4" w:space="0" w:color="auto"/>
            </w:tcBorders>
            <w:vAlign w:val="center"/>
          </w:tcPr>
          <w:p w14:paraId="2CDC8E58" w14:textId="77777777" w:rsidR="00F044B0" w:rsidRPr="005027B3" w:rsidRDefault="00000000">
            <w:pPr>
              <w:jc w:val="center"/>
              <w:rPr>
                <w:rFonts w:ascii="Times New Roman" w:hAnsi="Times New Roman"/>
                <w:sz w:val="24"/>
              </w:rPr>
            </w:pPr>
            <w:r w:rsidRPr="005027B3">
              <w:rPr>
                <w:rFonts w:ascii="Times New Roman" w:hAnsi="Times New Roman"/>
                <w:sz w:val="24"/>
              </w:rPr>
              <w:t>2</w:t>
            </w:r>
          </w:p>
        </w:tc>
      </w:tr>
      <w:tr w:rsidR="005027B3" w:rsidRPr="005027B3" w14:paraId="034F0165" w14:textId="77777777">
        <w:trPr>
          <w:trHeight w:val="557"/>
          <w:jc w:val="center"/>
        </w:trPr>
        <w:tc>
          <w:tcPr>
            <w:tcW w:w="711" w:type="dxa"/>
            <w:tcBorders>
              <w:top w:val="single" w:sz="4" w:space="0" w:color="auto"/>
              <w:left w:val="single" w:sz="4" w:space="0" w:color="auto"/>
              <w:bottom w:val="single" w:sz="4" w:space="0" w:color="auto"/>
              <w:right w:val="single" w:sz="4" w:space="0" w:color="auto"/>
            </w:tcBorders>
            <w:vAlign w:val="center"/>
          </w:tcPr>
          <w:p w14:paraId="4FA84900" w14:textId="77777777" w:rsidR="00F044B0" w:rsidRPr="005027B3" w:rsidRDefault="00000000">
            <w:pPr>
              <w:jc w:val="center"/>
              <w:rPr>
                <w:rFonts w:ascii="Times New Roman" w:hAnsi="Times New Roman"/>
                <w:bCs/>
                <w:sz w:val="24"/>
              </w:rPr>
            </w:pPr>
            <w:r w:rsidRPr="005027B3">
              <w:rPr>
                <w:rFonts w:ascii="Times New Roman" w:hAnsi="Times New Roman"/>
                <w:bCs/>
                <w:sz w:val="24"/>
              </w:rPr>
              <w:t>2</w:t>
            </w:r>
          </w:p>
        </w:tc>
        <w:tc>
          <w:tcPr>
            <w:tcW w:w="1274" w:type="dxa"/>
            <w:tcBorders>
              <w:top w:val="single" w:sz="4" w:space="0" w:color="auto"/>
              <w:left w:val="single" w:sz="4" w:space="0" w:color="auto"/>
              <w:bottom w:val="single" w:sz="4" w:space="0" w:color="auto"/>
              <w:right w:val="single" w:sz="4" w:space="0" w:color="auto"/>
            </w:tcBorders>
            <w:vAlign w:val="center"/>
          </w:tcPr>
          <w:p w14:paraId="06057433" w14:textId="77777777" w:rsidR="00F044B0" w:rsidRPr="005027B3" w:rsidRDefault="00000000">
            <w:pPr>
              <w:jc w:val="center"/>
              <w:rPr>
                <w:rFonts w:ascii="Times New Roman" w:hAnsi="Times New Roman"/>
                <w:b/>
                <w:sz w:val="24"/>
              </w:rPr>
            </w:pPr>
            <w:r w:rsidRPr="005027B3">
              <w:rPr>
                <w:rFonts w:ascii="Times New Roman" w:hAnsi="Times New Roman"/>
                <w:sz w:val="24"/>
              </w:rPr>
              <w:t>同类业绩</w:t>
            </w:r>
          </w:p>
        </w:tc>
        <w:tc>
          <w:tcPr>
            <w:tcW w:w="6499" w:type="dxa"/>
            <w:tcBorders>
              <w:top w:val="single" w:sz="4" w:space="0" w:color="auto"/>
              <w:left w:val="single" w:sz="4" w:space="0" w:color="auto"/>
              <w:bottom w:val="single" w:sz="4" w:space="0" w:color="auto"/>
              <w:right w:val="single" w:sz="4" w:space="0" w:color="auto"/>
            </w:tcBorders>
            <w:vAlign w:val="center"/>
          </w:tcPr>
          <w:p w14:paraId="1A476AEC" w14:textId="42C2F23F" w:rsidR="00F044B0" w:rsidRPr="005027B3" w:rsidRDefault="00000000">
            <w:pPr>
              <w:rPr>
                <w:rFonts w:ascii="Times New Roman" w:hAnsi="Times New Roman"/>
                <w:kern w:val="0"/>
                <w:sz w:val="24"/>
              </w:rPr>
            </w:pPr>
            <w:r w:rsidRPr="005027B3">
              <w:rPr>
                <w:rFonts w:ascii="Times New Roman" w:hAnsi="Times New Roman"/>
                <w:kern w:val="0"/>
                <w:sz w:val="24"/>
              </w:rPr>
              <w:t>投标人自</w:t>
            </w:r>
            <w:r w:rsidRPr="005027B3">
              <w:rPr>
                <w:rFonts w:ascii="Times New Roman" w:hAnsi="Times New Roman"/>
                <w:kern w:val="0"/>
                <w:sz w:val="24"/>
              </w:rPr>
              <w:t>202</w:t>
            </w:r>
            <w:r w:rsidR="00805E12" w:rsidRPr="005027B3">
              <w:rPr>
                <w:rFonts w:ascii="Times New Roman" w:hAnsi="Times New Roman"/>
                <w:kern w:val="0"/>
                <w:sz w:val="24"/>
              </w:rPr>
              <w:t>1</w:t>
            </w:r>
            <w:r w:rsidRPr="005027B3">
              <w:rPr>
                <w:rFonts w:ascii="Times New Roman" w:hAnsi="Times New Roman"/>
                <w:kern w:val="0"/>
                <w:sz w:val="24"/>
              </w:rPr>
              <w:t>年</w:t>
            </w:r>
            <w:r w:rsidRPr="005027B3">
              <w:rPr>
                <w:rFonts w:ascii="Times New Roman" w:hAnsi="Times New Roman"/>
                <w:kern w:val="0"/>
                <w:sz w:val="24"/>
              </w:rPr>
              <w:t>1</w:t>
            </w:r>
            <w:r w:rsidRPr="005027B3">
              <w:rPr>
                <w:rFonts w:ascii="Times New Roman" w:hAnsi="Times New Roman"/>
                <w:kern w:val="0"/>
                <w:sz w:val="24"/>
              </w:rPr>
              <w:t>月</w:t>
            </w:r>
            <w:r w:rsidRPr="005027B3">
              <w:rPr>
                <w:rFonts w:ascii="Times New Roman" w:hAnsi="Times New Roman"/>
                <w:kern w:val="0"/>
                <w:sz w:val="24"/>
              </w:rPr>
              <w:t>1</w:t>
            </w:r>
            <w:r w:rsidRPr="005027B3">
              <w:rPr>
                <w:rFonts w:ascii="Times New Roman" w:hAnsi="Times New Roman"/>
                <w:kern w:val="0"/>
                <w:sz w:val="24"/>
              </w:rPr>
              <w:t>日以来（以合同签订日期为准）具备同类项目业绩，提供合同复印件，每个有效业绩得</w:t>
            </w:r>
            <w:r w:rsidRPr="005027B3">
              <w:rPr>
                <w:rFonts w:ascii="Times New Roman" w:hAnsi="Times New Roman"/>
                <w:kern w:val="0"/>
                <w:sz w:val="24"/>
              </w:rPr>
              <w:t>1</w:t>
            </w:r>
            <w:r w:rsidRPr="005027B3">
              <w:rPr>
                <w:rFonts w:ascii="Times New Roman" w:hAnsi="Times New Roman"/>
                <w:kern w:val="0"/>
                <w:sz w:val="24"/>
              </w:rPr>
              <w:t>分，最高得</w:t>
            </w:r>
            <w:r w:rsidRPr="005027B3">
              <w:rPr>
                <w:rFonts w:ascii="Times New Roman" w:hAnsi="Times New Roman"/>
                <w:kern w:val="0"/>
                <w:sz w:val="24"/>
              </w:rPr>
              <w:t>3</w:t>
            </w:r>
            <w:r w:rsidRPr="005027B3">
              <w:rPr>
                <w:rFonts w:ascii="Times New Roman" w:hAnsi="Times New Roman"/>
                <w:kern w:val="0"/>
                <w:sz w:val="24"/>
              </w:rPr>
              <w:t>分。</w:t>
            </w:r>
          </w:p>
          <w:p w14:paraId="40DDA186" w14:textId="77777777" w:rsidR="00F044B0" w:rsidRPr="005027B3" w:rsidRDefault="00000000">
            <w:pPr>
              <w:rPr>
                <w:rFonts w:ascii="Times New Roman" w:hAnsi="Times New Roman"/>
                <w:kern w:val="0"/>
                <w:sz w:val="24"/>
              </w:rPr>
            </w:pPr>
            <w:r w:rsidRPr="005027B3">
              <w:rPr>
                <w:rFonts w:ascii="Times New Roman" w:hAnsi="Times New Roman"/>
                <w:b/>
                <w:bCs/>
                <w:kern w:val="0"/>
                <w:sz w:val="24"/>
              </w:rPr>
              <w:t>注：提供合同复印件；是否同类项目业绩以评分小组统一判定为准</w:t>
            </w:r>
          </w:p>
        </w:tc>
        <w:tc>
          <w:tcPr>
            <w:tcW w:w="966" w:type="dxa"/>
            <w:tcBorders>
              <w:top w:val="single" w:sz="4" w:space="0" w:color="auto"/>
              <w:left w:val="single" w:sz="4" w:space="0" w:color="auto"/>
              <w:bottom w:val="single" w:sz="4" w:space="0" w:color="auto"/>
              <w:right w:val="single" w:sz="4" w:space="0" w:color="auto"/>
            </w:tcBorders>
            <w:vAlign w:val="center"/>
          </w:tcPr>
          <w:p w14:paraId="118A5797" w14:textId="77777777" w:rsidR="00F044B0" w:rsidRPr="005027B3" w:rsidRDefault="00000000">
            <w:pPr>
              <w:jc w:val="center"/>
              <w:rPr>
                <w:rFonts w:ascii="Times New Roman" w:hAnsi="Times New Roman"/>
                <w:kern w:val="0"/>
                <w:sz w:val="24"/>
              </w:rPr>
            </w:pPr>
            <w:r w:rsidRPr="005027B3">
              <w:rPr>
                <w:rFonts w:ascii="Times New Roman" w:hAnsi="Times New Roman"/>
                <w:kern w:val="0"/>
                <w:sz w:val="24"/>
              </w:rPr>
              <w:t>3</w:t>
            </w:r>
          </w:p>
        </w:tc>
      </w:tr>
      <w:tr w:rsidR="005027B3" w:rsidRPr="005027B3" w14:paraId="7EE40A77" w14:textId="77777777">
        <w:trPr>
          <w:trHeight w:val="1566"/>
          <w:jc w:val="center"/>
        </w:trPr>
        <w:tc>
          <w:tcPr>
            <w:tcW w:w="711" w:type="dxa"/>
            <w:vMerge w:val="restart"/>
            <w:tcBorders>
              <w:top w:val="single" w:sz="4" w:space="0" w:color="auto"/>
              <w:left w:val="single" w:sz="4" w:space="0" w:color="auto"/>
              <w:right w:val="single" w:sz="4" w:space="0" w:color="auto"/>
            </w:tcBorders>
            <w:vAlign w:val="center"/>
          </w:tcPr>
          <w:p w14:paraId="08F52263" w14:textId="77777777" w:rsidR="00F044B0" w:rsidRPr="005027B3" w:rsidRDefault="00000000">
            <w:pPr>
              <w:jc w:val="center"/>
              <w:rPr>
                <w:rFonts w:ascii="Times New Roman" w:hAnsi="Times New Roman"/>
                <w:sz w:val="24"/>
              </w:rPr>
            </w:pPr>
            <w:r w:rsidRPr="005027B3">
              <w:rPr>
                <w:rFonts w:ascii="Times New Roman" w:hAnsi="Times New Roman"/>
                <w:sz w:val="24"/>
              </w:rPr>
              <w:t>3</w:t>
            </w:r>
          </w:p>
        </w:tc>
        <w:tc>
          <w:tcPr>
            <w:tcW w:w="1274" w:type="dxa"/>
            <w:vMerge w:val="restart"/>
            <w:tcBorders>
              <w:top w:val="single" w:sz="4" w:space="0" w:color="auto"/>
              <w:left w:val="single" w:sz="4" w:space="0" w:color="auto"/>
              <w:right w:val="single" w:sz="4" w:space="0" w:color="auto"/>
            </w:tcBorders>
            <w:vAlign w:val="center"/>
          </w:tcPr>
          <w:p w14:paraId="3F34E744" w14:textId="77777777" w:rsidR="00F044B0" w:rsidRPr="005027B3" w:rsidRDefault="00000000">
            <w:pPr>
              <w:jc w:val="center"/>
              <w:rPr>
                <w:rFonts w:ascii="Times New Roman" w:hAnsi="Times New Roman"/>
                <w:sz w:val="24"/>
              </w:rPr>
            </w:pPr>
            <w:r w:rsidRPr="005027B3">
              <w:rPr>
                <w:rFonts w:ascii="Times New Roman" w:hAnsi="Times New Roman"/>
                <w:sz w:val="24"/>
                <w:lang w:val="zh-TW"/>
              </w:rPr>
              <w:t>整体实施方案</w:t>
            </w:r>
          </w:p>
        </w:tc>
        <w:tc>
          <w:tcPr>
            <w:tcW w:w="6499" w:type="dxa"/>
            <w:tcBorders>
              <w:top w:val="single" w:sz="4" w:space="0" w:color="auto"/>
              <w:left w:val="single" w:sz="4" w:space="0" w:color="auto"/>
              <w:right w:val="single" w:sz="4" w:space="0" w:color="auto"/>
            </w:tcBorders>
            <w:vAlign w:val="center"/>
          </w:tcPr>
          <w:p w14:paraId="6B98E81E" w14:textId="77777777" w:rsidR="00F044B0" w:rsidRPr="005027B3" w:rsidRDefault="00000000">
            <w:pPr>
              <w:rPr>
                <w:rFonts w:ascii="Times New Roman" w:hAnsi="Times New Roman"/>
                <w:sz w:val="24"/>
              </w:rPr>
            </w:pPr>
            <w:r w:rsidRPr="005027B3">
              <w:rPr>
                <w:rFonts w:ascii="Times New Roman" w:hAnsi="Times New Roman"/>
                <w:sz w:val="24"/>
              </w:rPr>
              <w:t>投标人针对本项目的配送方案：包括但不限于各</w:t>
            </w:r>
            <w:proofErr w:type="gramStart"/>
            <w:r w:rsidRPr="005027B3">
              <w:rPr>
                <w:rFonts w:ascii="Times New Roman" w:hAnsi="Times New Roman"/>
                <w:sz w:val="24"/>
              </w:rPr>
              <w:t>类食材</w:t>
            </w:r>
            <w:proofErr w:type="gramEnd"/>
            <w:r w:rsidRPr="005027B3">
              <w:rPr>
                <w:rFonts w:ascii="Times New Roman" w:hAnsi="Times New Roman"/>
                <w:sz w:val="24"/>
              </w:rPr>
              <w:t>来源的渠道选择、预包装食品品牌的选择、进货方式、物流运输及包装、向采购人配送的时间、配送方式、数量保证、质量保证、安全卫生保证等，各项内容明确、可行且符合采购项目需要的得</w:t>
            </w:r>
            <w:r w:rsidRPr="005027B3">
              <w:rPr>
                <w:rFonts w:ascii="Times New Roman" w:hAnsi="Times New Roman"/>
                <w:sz w:val="24"/>
              </w:rPr>
              <w:t>4</w:t>
            </w:r>
            <w:r w:rsidRPr="005027B3">
              <w:rPr>
                <w:rFonts w:ascii="Times New Roman" w:hAnsi="Times New Roman"/>
                <w:sz w:val="24"/>
              </w:rPr>
              <w:t>分；方案有欠缺或不足每项扣</w:t>
            </w:r>
            <w:r w:rsidRPr="005027B3">
              <w:rPr>
                <w:rFonts w:ascii="Times New Roman" w:hAnsi="Times New Roman"/>
                <w:sz w:val="24"/>
              </w:rPr>
              <w:t>1</w:t>
            </w:r>
            <w:r w:rsidRPr="005027B3">
              <w:rPr>
                <w:rFonts w:ascii="Times New Roman" w:hAnsi="Times New Roman"/>
                <w:sz w:val="24"/>
              </w:rPr>
              <w:t>分；扣完此项分值为止。</w:t>
            </w:r>
          </w:p>
        </w:tc>
        <w:tc>
          <w:tcPr>
            <w:tcW w:w="966" w:type="dxa"/>
            <w:tcBorders>
              <w:top w:val="single" w:sz="4" w:space="0" w:color="auto"/>
              <w:left w:val="single" w:sz="4" w:space="0" w:color="auto"/>
              <w:right w:val="single" w:sz="4" w:space="0" w:color="auto"/>
            </w:tcBorders>
            <w:vAlign w:val="center"/>
          </w:tcPr>
          <w:p w14:paraId="640DC24E" w14:textId="77777777" w:rsidR="00F044B0" w:rsidRPr="005027B3" w:rsidRDefault="00000000">
            <w:pPr>
              <w:jc w:val="center"/>
              <w:rPr>
                <w:rFonts w:ascii="Times New Roman" w:hAnsi="Times New Roman"/>
                <w:sz w:val="24"/>
              </w:rPr>
            </w:pPr>
            <w:r w:rsidRPr="005027B3">
              <w:rPr>
                <w:rFonts w:ascii="Times New Roman" w:hAnsi="Times New Roman"/>
                <w:sz w:val="24"/>
              </w:rPr>
              <w:t>4</w:t>
            </w:r>
          </w:p>
        </w:tc>
      </w:tr>
      <w:tr w:rsidR="005027B3" w:rsidRPr="005027B3" w14:paraId="554732F4" w14:textId="77777777">
        <w:trPr>
          <w:trHeight w:val="90"/>
          <w:jc w:val="center"/>
        </w:trPr>
        <w:tc>
          <w:tcPr>
            <w:tcW w:w="711" w:type="dxa"/>
            <w:vMerge/>
            <w:tcBorders>
              <w:left w:val="single" w:sz="4" w:space="0" w:color="auto"/>
              <w:right w:val="single" w:sz="4" w:space="0" w:color="auto"/>
            </w:tcBorders>
            <w:vAlign w:val="center"/>
          </w:tcPr>
          <w:p w14:paraId="0D727929" w14:textId="77777777" w:rsidR="00F044B0" w:rsidRPr="005027B3" w:rsidRDefault="00F044B0">
            <w:pPr>
              <w:jc w:val="center"/>
              <w:rPr>
                <w:rFonts w:ascii="Times New Roman" w:hAnsi="Times New Roman"/>
                <w:sz w:val="24"/>
              </w:rPr>
            </w:pPr>
          </w:p>
        </w:tc>
        <w:tc>
          <w:tcPr>
            <w:tcW w:w="1274" w:type="dxa"/>
            <w:vMerge/>
            <w:tcBorders>
              <w:left w:val="single" w:sz="4" w:space="0" w:color="auto"/>
              <w:right w:val="single" w:sz="4" w:space="0" w:color="auto"/>
            </w:tcBorders>
            <w:vAlign w:val="center"/>
          </w:tcPr>
          <w:p w14:paraId="7B9ECC2B" w14:textId="77777777" w:rsidR="00F044B0" w:rsidRPr="005027B3" w:rsidRDefault="00F044B0">
            <w:pPr>
              <w:jc w:val="center"/>
              <w:rPr>
                <w:rFonts w:ascii="Times New Roman" w:hAnsi="Times New Roman"/>
                <w:sz w:val="24"/>
                <w:lang w:val="zh-TW"/>
              </w:rPr>
            </w:pPr>
          </w:p>
        </w:tc>
        <w:tc>
          <w:tcPr>
            <w:tcW w:w="6499" w:type="dxa"/>
            <w:tcBorders>
              <w:top w:val="single" w:sz="4" w:space="0" w:color="auto"/>
              <w:left w:val="single" w:sz="4" w:space="0" w:color="auto"/>
              <w:right w:val="single" w:sz="4" w:space="0" w:color="auto"/>
            </w:tcBorders>
            <w:vAlign w:val="center"/>
          </w:tcPr>
          <w:p w14:paraId="160B8941" w14:textId="77777777" w:rsidR="00F044B0" w:rsidRPr="005027B3" w:rsidRDefault="00000000">
            <w:pPr>
              <w:rPr>
                <w:rFonts w:ascii="Times New Roman" w:hAnsi="Times New Roman"/>
                <w:sz w:val="24"/>
              </w:rPr>
            </w:pPr>
            <w:r w:rsidRPr="005027B3">
              <w:rPr>
                <w:rFonts w:ascii="Times New Roman" w:hAnsi="Times New Roman"/>
                <w:sz w:val="24"/>
              </w:rPr>
              <w:t>拟供货物质</w:t>
            </w:r>
            <w:proofErr w:type="gramStart"/>
            <w:r w:rsidRPr="005027B3">
              <w:rPr>
                <w:rFonts w:ascii="Times New Roman" w:hAnsi="Times New Roman"/>
                <w:sz w:val="24"/>
              </w:rPr>
              <w:t>量内部</w:t>
            </w:r>
            <w:proofErr w:type="gramEnd"/>
            <w:r w:rsidRPr="005027B3">
              <w:rPr>
                <w:rFonts w:ascii="Times New Roman" w:hAnsi="Times New Roman"/>
                <w:sz w:val="24"/>
              </w:rPr>
              <w:t>控制方案评价：包括物资仓储、卫生、检测、消毒等质量控制方案及措施。各项内容明确、可行且符合采购项目需要的得</w:t>
            </w:r>
            <w:r w:rsidRPr="005027B3">
              <w:rPr>
                <w:rFonts w:ascii="Times New Roman" w:hAnsi="Times New Roman"/>
                <w:sz w:val="24"/>
              </w:rPr>
              <w:t>3</w:t>
            </w:r>
            <w:r w:rsidRPr="005027B3">
              <w:rPr>
                <w:rFonts w:ascii="Times New Roman" w:hAnsi="Times New Roman"/>
                <w:sz w:val="24"/>
              </w:rPr>
              <w:t>分；方案有欠缺或不足每项扣</w:t>
            </w:r>
            <w:r w:rsidRPr="005027B3">
              <w:rPr>
                <w:rFonts w:ascii="Times New Roman" w:hAnsi="Times New Roman"/>
                <w:sz w:val="24"/>
              </w:rPr>
              <w:t>1</w:t>
            </w:r>
            <w:r w:rsidRPr="005027B3">
              <w:rPr>
                <w:rFonts w:ascii="Times New Roman" w:hAnsi="Times New Roman"/>
                <w:sz w:val="24"/>
              </w:rPr>
              <w:t>分；扣完此项分值为止。</w:t>
            </w:r>
          </w:p>
        </w:tc>
        <w:tc>
          <w:tcPr>
            <w:tcW w:w="966" w:type="dxa"/>
            <w:tcBorders>
              <w:top w:val="single" w:sz="4" w:space="0" w:color="auto"/>
              <w:left w:val="single" w:sz="4" w:space="0" w:color="auto"/>
              <w:right w:val="single" w:sz="4" w:space="0" w:color="auto"/>
            </w:tcBorders>
            <w:vAlign w:val="center"/>
          </w:tcPr>
          <w:p w14:paraId="539D515D" w14:textId="77777777" w:rsidR="00F044B0" w:rsidRPr="005027B3" w:rsidRDefault="00000000">
            <w:pPr>
              <w:jc w:val="center"/>
              <w:rPr>
                <w:rFonts w:ascii="Times New Roman" w:hAnsi="Times New Roman"/>
                <w:sz w:val="24"/>
              </w:rPr>
            </w:pPr>
            <w:r w:rsidRPr="005027B3">
              <w:rPr>
                <w:rFonts w:ascii="Times New Roman" w:hAnsi="Times New Roman"/>
                <w:sz w:val="24"/>
              </w:rPr>
              <w:t>3</w:t>
            </w:r>
          </w:p>
        </w:tc>
      </w:tr>
      <w:tr w:rsidR="005027B3" w:rsidRPr="005027B3" w14:paraId="019438B8" w14:textId="77777777">
        <w:trPr>
          <w:trHeight w:val="90"/>
          <w:jc w:val="center"/>
        </w:trPr>
        <w:tc>
          <w:tcPr>
            <w:tcW w:w="711" w:type="dxa"/>
            <w:vMerge/>
            <w:tcBorders>
              <w:left w:val="single" w:sz="4" w:space="0" w:color="auto"/>
              <w:right w:val="single" w:sz="4" w:space="0" w:color="auto"/>
            </w:tcBorders>
            <w:vAlign w:val="center"/>
          </w:tcPr>
          <w:p w14:paraId="277A9023" w14:textId="77777777" w:rsidR="00F044B0" w:rsidRPr="005027B3" w:rsidRDefault="00F044B0">
            <w:pPr>
              <w:jc w:val="center"/>
              <w:rPr>
                <w:rFonts w:ascii="Times New Roman" w:hAnsi="Times New Roman"/>
                <w:sz w:val="24"/>
              </w:rPr>
            </w:pPr>
          </w:p>
        </w:tc>
        <w:tc>
          <w:tcPr>
            <w:tcW w:w="1274" w:type="dxa"/>
            <w:vMerge/>
            <w:tcBorders>
              <w:left w:val="single" w:sz="4" w:space="0" w:color="auto"/>
              <w:right w:val="single" w:sz="4" w:space="0" w:color="auto"/>
            </w:tcBorders>
            <w:vAlign w:val="center"/>
          </w:tcPr>
          <w:p w14:paraId="23F84BDC" w14:textId="77777777" w:rsidR="00F044B0" w:rsidRPr="005027B3" w:rsidRDefault="00F044B0">
            <w:pPr>
              <w:jc w:val="center"/>
              <w:rPr>
                <w:rFonts w:ascii="Times New Roman" w:hAnsi="Times New Roman"/>
                <w:sz w:val="24"/>
                <w:lang w:val="zh-TW"/>
              </w:rPr>
            </w:pPr>
          </w:p>
        </w:tc>
        <w:tc>
          <w:tcPr>
            <w:tcW w:w="6499" w:type="dxa"/>
            <w:tcBorders>
              <w:top w:val="single" w:sz="4" w:space="0" w:color="auto"/>
              <w:left w:val="single" w:sz="4" w:space="0" w:color="auto"/>
              <w:right w:val="single" w:sz="4" w:space="0" w:color="auto"/>
            </w:tcBorders>
            <w:vAlign w:val="center"/>
          </w:tcPr>
          <w:p w14:paraId="0782F2CB" w14:textId="77777777" w:rsidR="00F044B0" w:rsidRPr="005027B3" w:rsidRDefault="00000000">
            <w:pPr>
              <w:rPr>
                <w:rFonts w:ascii="Times New Roman" w:hAnsi="Times New Roman"/>
                <w:sz w:val="24"/>
              </w:rPr>
            </w:pPr>
            <w:r w:rsidRPr="005027B3">
              <w:rPr>
                <w:rFonts w:ascii="Times New Roman" w:hAnsi="Times New Roman"/>
                <w:sz w:val="24"/>
              </w:rPr>
              <w:t>根据投标人的管理制度、财务制度、供货质量控制制度、食品安全管理制度评价，各项内容明确、可行且符合采购项目需要的得</w:t>
            </w:r>
            <w:r w:rsidRPr="005027B3">
              <w:rPr>
                <w:rFonts w:ascii="Times New Roman" w:hAnsi="Times New Roman"/>
                <w:sz w:val="24"/>
              </w:rPr>
              <w:t>3</w:t>
            </w:r>
            <w:r w:rsidRPr="005027B3">
              <w:rPr>
                <w:rFonts w:ascii="Times New Roman" w:hAnsi="Times New Roman"/>
                <w:sz w:val="24"/>
              </w:rPr>
              <w:t>分；方案有欠缺或不足每项扣</w:t>
            </w:r>
            <w:r w:rsidRPr="005027B3">
              <w:rPr>
                <w:rFonts w:ascii="Times New Roman" w:hAnsi="Times New Roman"/>
                <w:sz w:val="24"/>
              </w:rPr>
              <w:t>1</w:t>
            </w:r>
            <w:r w:rsidRPr="005027B3">
              <w:rPr>
                <w:rFonts w:ascii="Times New Roman" w:hAnsi="Times New Roman"/>
                <w:sz w:val="24"/>
              </w:rPr>
              <w:t>分；扣完此项分</w:t>
            </w:r>
            <w:r w:rsidRPr="005027B3">
              <w:rPr>
                <w:rFonts w:ascii="Times New Roman" w:hAnsi="Times New Roman"/>
                <w:sz w:val="24"/>
              </w:rPr>
              <w:lastRenderedPageBreak/>
              <w:t>值为止。</w:t>
            </w:r>
          </w:p>
        </w:tc>
        <w:tc>
          <w:tcPr>
            <w:tcW w:w="966" w:type="dxa"/>
            <w:tcBorders>
              <w:top w:val="single" w:sz="4" w:space="0" w:color="auto"/>
              <w:left w:val="single" w:sz="4" w:space="0" w:color="auto"/>
              <w:right w:val="single" w:sz="4" w:space="0" w:color="auto"/>
            </w:tcBorders>
            <w:vAlign w:val="center"/>
          </w:tcPr>
          <w:p w14:paraId="45A90E3E" w14:textId="77777777" w:rsidR="00F044B0" w:rsidRPr="005027B3" w:rsidRDefault="00000000">
            <w:pPr>
              <w:jc w:val="center"/>
              <w:rPr>
                <w:rFonts w:ascii="Times New Roman" w:hAnsi="Times New Roman"/>
                <w:sz w:val="24"/>
              </w:rPr>
            </w:pPr>
            <w:r w:rsidRPr="005027B3">
              <w:rPr>
                <w:rFonts w:ascii="Times New Roman" w:hAnsi="Times New Roman"/>
                <w:sz w:val="24"/>
              </w:rPr>
              <w:lastRenderedPageBreak/>
              <w:t>3</w:t>
            </w:r>
          </w:p>
        </w:tc>
      </w:tr>
      <w:tr w:rsidR="005027B3" w:rsidRPr="005027B3" w14:paraId="5D159771" w14:textId="77777777">
        <w:trPr>
          <w:trHeight w:val="90"/>
          <w:jc w:val="center"/>
        </w:trPr>
        <w:tc>
          <w:tcPr>
            <w:tcW w:w="711" w:type="dxa"/>
            <w:vMerge/>
            <w:tcBorders>
              <w:left w:val="single" w:sz="4" w:space="0" w:color="auto"/>
              <w:right w:val="single" w:sz="4" w:space="0" w:color="auto"/>
            </w:tcBorders>
            <w:vAlign w:val="center"/>
          </w:tcPr>
          <w:p w14:paraId="2E50964E" w14:textId="77777777" w:rsidR="00F044B0" w:rsidRPr="005027B3" w:rsidRDefault="00F044B0">
            <w:pPr>
              <w:jc w:val="center"/>
              <w:rPr>
                <w:rFonts w:ascii="Times New Roman" w:hAnsi="Times New Roman"/>
                <w:sz w:val="24"/>
              </w:rPr>
            </w:pPr>
          </w:p>
        </w:tc>
        <w:tc>
          <w:tcPr>
            <w:tcW w:w="1274" w:type="dxa"/>
            <w:vMerge/>
            <w:tcBorders>
              <w:left w:val="single" w:sz="4" w:space="0" w:color="auto"/>
              <w:right w:val="single" w:sz="4" w:space="0" w:color="auto"/>
            </w:tcBorders>
            <w:vAlign w:val="center"/>
          </w:tcPr>
          <w:p w14:paraId="64A2EF4C" w14:textId="77777777" w:rsidR="00F044B0" w:rsidRPr="005027B3" w:rsidRDefault="00F044B0">
            <w:pPr>
              <w:jc w:val="center"/>
              <w:rPr>
                <w:rFonts w:ascii="Times New Roman" w:hAnsi="Times New Roman"/>
                <w:sz w:val="24"/>
                <w:lang w:val="zh-TW"/>
              </w:rPr>
            </w:pPr>
          </w:p>
        </w:tc>
        <w:tc>
          <w:tcPr>
            <w:tcW w:w="6499" w:type="dxa"/>
            <w:tcBorders>
              <w:top w:val="single" w:sz="4" w:space="0" w:color="auto"/>
              <w:left w:val="single" w:sz="4" w:space="0" w:color="auto"/>
              <w:right w:val="single" w:sz="4" w:space="0" w:color="auto"/>
            </w:tcBorders>
            <w:vAlign w:val="center"/>
          </w:tcPr>
          <w:p w14:paraId="59C32E75" w14:textId="77777777" w:rsidR="00F044B0" w:rsidRPr="005027B3" w:rsidRDefault="00000000">
            <w:pPr>
              <w:rPr>
                <w:rFonts w:ascii="Times New Roman" w:hAnsi="Times New Roman"/>
                <w:sz w:val="24"/>
              </w:rPr>
            </w:pPr>
            <w:r w:rsidRPr="005027B3">
              <w:rPr>
                <w:rFonts w:ascii="Times New Roman" w:hAnsi="Times New Roman"/>
                <w:sz w:val="24"/>
              </w:rPr>
              <w:t>投标人针对采购人内部管理的特殊性的了解及服务和应急处置方案等情况评价。方案明确、可行且符合采购项目需要的得</w:t>
            </w:r>
            <w:r w:rsidRPr="005027B3">
              <w:rPr>
                <w:rFonts w:ascii="Times New Roman" w:hAnsi="Times New Roman"/>
                <w:sz w:val="24"/>
              </w:rPr>
              <w:t>3</w:t>
            </w:r>
            <w:r w:rsidRPr="005027B3">
              <w:rPr>
                <w:rFonts w:ascii="Times New Roman" w:hAnsi="Times New Roman"/>
                <w:sz w:val="24"/>
              </w:rPr>
              <w:t>分；方案有欠缺或不足每项扣</w:t>
            </w:r>
            <w:r w:rsidRPr="005027B3">
              <w:rPr>
                <w:rFonts w:ascii="Times New Roman" w:hAnsi="Times New Roman"/>
                <w:sz w:val="24"/>
              </w:rPr>
              <w:t>1</w:t>
            </w:r>
            <w:r w:rsidRPr="005027B3">
              <w:rPr>
                <w:rFonts w:ascii="Times New Roman" w:hAnsi="Times New Roman"/>
                <w:sz w:val="24"/>
              </w:rPr>
              <w:t>分；扣完此项分值为止。</w:t>
            </w:r>
          </w:p>
        </w:tc>
        <w:tc>
          <w:tcPr>
            <w:tcW w:w="966" w:type="dxa"/>
            <w:tcBorders>
              <w:top w:val="single" w:sz="4" w:space="0" w:color="auto"/>
              <w:left w:val="single" w:sz="4" w:space="0" w:color="auto"/>
              <w:right w:val="single" w:sz="4" w:space="0" w:color="auto"/>
            </w:tcBorders>
            <w:vAlign w:val="center"/>
          </w:tcPr>
          <w:p w14:paraId="2FDA199E" w14:textId="77777777" w:rsidR="00F044B0" w:rsidRPr="005027B3" w:rsidRDefault="00000000">
            <w:pPr>
              <w:jc w:val="center"/>
              <w:rPr>
                <w:rFonts w:ascii="Times New Roman" w:hAnsi="Times New Roman"/>
                <w:sz w:val="24"/>
              </w:rPr>
            </w:pPr>
            <w:r w:rsidRPr="005027B3">
              <w:rPr>
                <w:rFonts w:ascii="Times New Roman" w:hAnsi="Times New Roman"/>
                <w:sz w:val="24"/>
              </w:rPr>
              <w:t>3</w:t>
            </w:r>
          </w:p>
        </w:tc>
      </w:tr>
      <w:tr w:rsidR="005027B3" w:rsidRPr="005027B3" w14:paraId="47819668" w14:textId="77777777">
        <w:trPr>
          <w:trHeight w:val="249"/>
          <w:jc w:val="center"/>
        </w:trPr>
        <w:tc>
          <w:tcPr>
            <w:tcW w:w="711" w:type="dxa"/>
            <w:vMerge/>
            <w:tcBorders>
              <w:left w:val="single" w:sz="4" w:space="0" w:color="auto"/>
              <w:right w:val="single" w:sz="4" w:space="0" w:color="auto"/>
            </w:tcBorders>
            <w:vAlign w:val="center"/>
          </w:tcPr>
          <w:p w14:paraId="205FAA1C" w14:textId="77777777" w:rsidR="00F044B0" w:rsidRPr="005027B3" w:rsidRDefault="00F044B0">
            <w:pPr>
              <w:jc w:val="center"/>
              <w:rPr>
                <w:rFonts w:ascii="Times New Roman" w:hAnsi="Times New Roman"/>
                <w:sz w:val="24"/>
              </w:rPr>
            </w:pPr>
          </w:p>
        </w:tc>
        <w:tc>
          <w:tcPr>
            <w:tcW w:w="1274" w:type="dxa"/>
            <w:vMerge/>
            <w:tcBorders>
              <w:left w:val="single" w:sz="4" w:space="0" w:color="auto"/>
              <w:right w:val="single" w:sz="4" w:space="0" w:color="auto"/>
            </w:tcBorders>
            <w:vAlign w:val="center"/>
          </w:tcPr>
          <w:p w14:paraId="110DC8C5" w14:textId="77777777" w:rsidR="00F044B0" w:rsidRPr="005027B3" w:rsidRDefault="00F044B0">
            <w:pPr>
              <w:jc w:val="center"/>
              <w:rPr>
                <w:rFonts w:ascii="Times New Roman" w:hAnsi="Times New Roman"/>
                <w:sz w:val="24"/>
                <w:lang w:val="zh-TW"/>
              </w:rPr>
            </w:pPr>
          </w:p>
        </w:tc>
        <w:tc>
          <w:tcPr>
            <w:tcW w:w="6499" w:type="dxa"/>
            <w:tcBorders>
              <w:top w:val="single" w:sz="4" w:space="0" w:color="auto"/>
              <w:left w:val="single" w:sz="4" w:space="0" w:color="auto"/>
              <w:bottom w:val="single" w:sz="4" w:space="0" w:color="auto"/>
              <w:right w:val="single" w:sz="4" w:space="0" w:color="auto"/>
            </w:tcBorders>
            <w:vAlign w:val="center"/>
          </w:tcPr>
          <w:p w14:paraId="58DBE3D0" w14:textId="77777777" w:rsidR="00F044B0" w:rsidRPr="005027B3" w:rsidRDefault="00000000">
            <w:pPr>
              <w:rPr>
                <w:rFonts w:ascii="Times New Roman" w:hAnsi="Times New Roman"/>
                <w:sz w:val="24"/>
              </w:rPr>
            </w:pPr>
            <w:r w:rsidRPr="005027B3">
              <w:rPr>
                <w:rFonts w:ascii="Times New Roman" w:hAnsi="Times New Roman"/>
                <w:sz w:val="24"/>
              </w:rPr>
              <w:t>（</w:t>
            </w:r>
            <w:r w:rsidRPr="005027B3">
              <w:rPr>
                <w:rFonts w:ascii="Times New Roman" w:hAnsi="Times New Roman"/>
                <w:sz w:val="24"/>
              </w:rPr>
              <w:t>1</w:t>
            </w:r>
            <w:r w:rsidRPr="005027B3">
              <w:rPr>
                <w:rFonts w:ascii="Times New Roman" w:hAnsi="Times New Roman"/>
                <w:sz w:val="24"/>
              </w:rPr>
              <w:t>）退换</w:t>
            </w:r>
            <w:proofErr w:type="gramStart"/>
            <w:r w:rsidRPr="005027B3">
              <w:rPr>
                <w:rFonts w:ascii="Times New Roman" w:hAnsi="Times New Roman"/>
                <w:sz w:val="24"/>
              </w:rPr>
              <w:t>货方</w:t>
            </w:r>
            <w:proofErr w:type="gramEnd"/>
            <w:r w:rsidRPr="005027B3">
              <w:rPr>
                <w:rFonts w:ascii="Times New Roman" w:hAnsi="Times New Roman"/>
                <w:sz w:val="24"/>
              </w:rPr>
              <w:t>案：包括但不限于退换</w:t>
            </w:r>
            <w:proofErr w:type="gramStart"/>
            <w:r w:rsidRPr="005027B3">
              <w:rPr>
                <w:rFonts w:ascii="Times New Roman" w:hAnsi="Times New Roman"/>
                <w:sz w:val="24"/>
              </w:rPr>
              <w:t>货明确</w:t>
            </w:r>
            <w:proofErr w:type="gramEnd"/>
            <w:r w:rsidRPr="005027B3">
              <w:rPr>
                <w:rFonts w:ascii="Times New Roman" w:hAnsi="Times New Roman"/>
                <w:sz w:val="24"/>
              </w:rPr>
              <w:t>的条件、质量达不到采购要求时的退换流程及方式等；各项内容明确、可行且符合采购项目实际的得</w:t>
            </w:r>
            <w:r w:rsidRPr="005027B3">
              <w:rPr>
                <w:rFonts w:ascii="Times New Roman" w:hAnsi="Times New Roman"/>
                <w:sz w:val="24"/>
              </w:rPr>
              <w:t>2</w:t>
            </w:r>
            <w:r w:rsidRPr="005027B3">
              <w:rPr>
                <w:rFonts w:ascii="Times New Roman" w:hAnsi="Times New Roman"/>
                <w:sz w:val="24"/>
              </w:rPr>
              <w:t>分；方案有欠缺或不足每项扣</w:t>
            </w:r>
            <w:r w:rsidRPr="005027B3">
              <w:rPr>
                <w:rFonts w:ascii="Times New Roman" w:hAnsi="Times New Roman"/>
                <w:sz w:val="24"/>
              </w:rPr>
              <w:t>1</w:t>
            </w:r>
            <w:r w:rsidRPr="005027B3">
              <w:rPr>
                <w:rFonts w:ascii="Times New Roman" w:hAnsi="Times New Roman"/>
                <w:sz w:val="24"/>
              </w:rPr>
              <w:t>分，扣完此项分值为止。</w:t>
            </w:r>
          </w:p>
          <w:p w14:paraId="06BF8FE3" w14:textId="77777777" w:rsidR="00F044B0" w:rsidRPr="005027B3" w:rsidRDefault="00000000">
            <w:pPr>
              <w:rPr>
                <w:rFonts w:ascii="Times New Roman" w:hAnsi="Times New Roman"/>
                <w:sz w:val="24"/>
              </w:rPr>
            </w:pPr>
            <w:r w:rsidRPr="005027B3">
              <w:rPr>
                <w:rFonts w:ascii="Times New Roman" w:hAnsi="Times New Roman"/>
                <w:sz w:val="24"/>
              </w:rPr>
              <w:t>（</w:t>
            </w:r>
            <w:r w:rsidRPr="005027B3">
              <w:rPr>
                <w:rFonts w:ascii="Times New Roman" w:hAnsi="Times New Roman"/>
                <w:sz w:val="24"/>
              </w:rPr>
              <w:t>2</w:t>
            </w:r>
            <w:r w:rsidRPr="005027B3">
              <w:rPr>
                <w:rFonts w:ascii="Times New Roman" w:hAnsi="Times New Roman"/>
                <w:sz w:val="24"/>
              </w:rPr>
              <w:t>）投标人承诺所提供的产品品质担保情况。承诺所供产品出现质量</w:t>
            </w:r>
            <w:proofErr w:type="gramStart"/>
            <w:r w:rsidRPr="005027B3">
              <w:rPr>
                <w:rFonts w:ascii="Times New Roman" w:hAnsi="Times New Roman"/>
                <w:sz w:val="24"/>
              </w:rPr>
              <w:t>问题按换一赔</w:t>
            </w:r>
            <w:proofErr w:type="gramEnd"/>
            <w:r w:rsidRPr="005027B3">
              <w:rPr>
                <w:rFonts w:ascii="Times New Roman" w:hAnsi="Times New Roman"/>
                <w:sz w:val="24"/>
              </w:rPr>
              <w:t>二的得</w:t>
            </w:r>
            <w:r w:rsidRPr="005027B3">
              <w:rPr>
                <w:rFonts w:ascii="Times New Roman" w:hAnsi="Times New Roman"/>
                <w:sz w:val="24"/>
              </w:rPr>
              <w:t>2</w:t>
            </w:r>
            <w:r w:rsidRPr="005027B3">
              <w:rPr>
                <w:rFonts w:ascii="Times New Roman" w:hAnsi="Times New Roman"/>
                <w:sz w:val="24"/>
              </w:rPr>
              <w:t>分，承诺产品出现质量</w:t>
            </w:r>
            <w:proofErr w:type="gramStart"/>
            <w:r w:rsidRPr="005027B3">
              <w:rPr>
                <w:rFonts w:ascii="Times New Roman" w:hAnsi="Times New Roman"/>
                <w:sz w:val="24"/>
              </w:rPr>
              <w:t>问题按换一赔一</w:t>
            </w:r>
            <w:proofErr w:type="gramEnd"/>
            <w:r w:rsidRPr="005027B3">
              <w:rPr>
                <w:rFonts w:ascii="Times New Roman" w:hAnsi="Times New Roman"/>
                <w:sz w:val="24"/>
              </w:rPr>
              <w:t>的得</w:t>
            </w:r>
            <w:r w:rsidRPr="005027B3">
              <w:rPr>
                <w:rFonts w:ascii="Times New Roman" w:hAnsi="Times New Roman"/>
                <w:sz w:val="24"/>
              </w:rPr>
              <w:t>1</w:t>
            </w:r>
            <w:r w:rsidRPr="005027B3">
              <w:rPr>
                <w:rFonts w:ascii="Times New Roman" w:hAnsi="Times New Roman"/>
                <w:sz w:val="24"/>
              </w:rPr>
              <w:t>分，承诺产品出现质量问题免费更换的得</w:t>
            </w:r>
            <w:r w:rsidRPr="005027B3">
              <w:rPr>
                <w:rFonts w:ascii="Times New Roman" w:hAnsi="Times New Roman"/>
                <w:sz w:val="24"/>
              </w:rPr>
              <w:t>0.5</w:t>
            </w:r>
            <w:r w:rsidRPr="005027B3">
              <w:rPr>
                <w:rFonts w:ascii="Times New Roman" w:hAnsi="Times New Roman"/>
                <w:sz w:val="24"/>
              </w:rPr>
              <w:t>分，投标人未明确承诺的不得分。</w:t>
            </w:r>
          </w:p>
          <w:p w14:paraId="7DFFAB76" w14:textId="77777777" w:rsidR="00F044B0" w:rsidRPr="005027B3" w:rsidRDefault="00000000">
            <w:pPr>
              <w:rPr>
                <w:rFonts w:ascii="Times New Roman" w:hAnsi="Times New Roman"/>
                <w:sz w:val="24"/>
              </w:rPr>
            </w:pPr>
            <w:r w:rsidRPr="005027B3">
              <w:rPr>
                <w:rFonts w:ascii="Times New Roman" w:hAnsi="Times New Roman"/>
                <w:sz w:val="24"/>
              </w:rPr>
              <w:t>（</w:t>
            </w:r>
            <w:r w:rsidRPr="005027B3">
              <w:rPr>
                <w:rFonts w:ascii="Times New Roman" w:hAnsi="Times New Roman"/>
                <w:sz w:val="24"/>
              </w:rPr>
              <w:t>3</w:t>
            </w:r>
            <w:r w:rsidRPr="005027B3">
              <w:rPr>
                <w:rFonts w:ascii="Times New Roman" w:hAnsi="Times New Roman"/>
                <w:sz w:val="24"/>
              </w:rPr>
              <w:t>）投标人承诺遇退、换货在</w:t>
            </w:r>
            <w:r w:rsidRPr="005027B3">
              <w:rPr>
                <w:rFonts w:ascii="Times New Roman" w:hAnsi="Times New Roman"/>
                <w:sz w:val="24"/>
              </w:rPr>
              <w:t>2</w:t>
            </w:r>
            <w:r w:rsidRPr="005027B3">
              <w:rPr>
                <w:rFonts w:ascii="Times New Roman" w:hAnsi="Times New Roman"/>
                <w:sz w:val="24"/>
              </w:rPr>
              <w:t>小时内到达现场处理的得</w:t>
            </w:r>
            <w:r w:rsidRPr="005027B3">
              <w:rPr>
                <w:rFonts w:ascii="Times New Roman" w:hAnsi="Times New Roman"/>
                <w:sz w:val="24"/>
              </w:rPr>
              <w:t>2</w:t>
            </w:r>
            <w:r w:rsidRPr="005027B3">
              <w:rPr>
                <w:rFonts w:ascii="Times New Roman" w:hAnsi="Times New Roman"/>
                <w:sz w:val="24"/>
              </w:rPr>
              <w:t>分，在</w:t>
            </w:r>
            <w:r w:rsidRPr="005027B3">
              <w:rPr>
                <w:rFonts w:ascii="Times New Roman" w:hAnsi="Times New Roman"/>
                <w:sz w:val="24"/>
              </w:rPr>
              <w:t>6</w:t>
            </w:r>
            <w:r w:rsidRPr="005027B3">
              <w:rPr>
                <w:rFonts w:ascii="Times New Roman" w:hAnsi="Times New Roman"/>
                <w:sz w:val="24"/>
              </w:rPr>
              <w:t>小时内到达现场处理的得</w:t>
            </w:r>
            <w:r w:rsidRPr="005027B3">
              <w:rPr>
                <w:rFonts w:ascii="Times New Roman" w:hAnsi="Times New Roman"/>
                <w:sz w:val="24"/>
              </w:rPr>
              <w:t>1</w:t>
            </w:r>
            <w:r w:rsidRPr="005027B3">
              <w:rPr>
                <w:rFonts w:ascii="Times New Roman" w:hAnsi="Times New Roman"/>
                <w:sz w:val="24"/>
              </w:rPr>
              <w:t>分，在</w:t>
            </w:r>
            <w:r w:rsidRPr="005027B3">
              <w:rPr>
                <w:rFonts w:ascii="Times New Roman" w:hAnsi="Times New Roman"/>
                <w:sz w:val="24"/>
              </w:rPr>
              <w:t>12</w:t>
            </w:r>
            <w:r w:rsidRPr="005027B3">
              <w:rPr>
                <w:rFonts w:ascii="Times New Roman" w:hAnsi="Times New Roman"/>
                <w:sz w:val="24"/>
              </w:rPr>
              <w:t>小时内到达现场处理的得</w:t>
            </w:r>
            <w:r w:rsidRPr="005027B3">
              <w:rPr>
                <w:rFonts w:ascii="Times New Roman" w:hAnsi="Times New Roman"/>
                <w:sz w:val="24"/>
              </w:rPr>
              <w:t>0.5</w:t>
            </w:r>
            <w:r w:rsidRPr="005027B3">
              <w:rPr>
                <w:rFonts w:ascii="Times New Roman" w:hAnsi="Times New Roman"/>
                <w:sz w:val="24"/>
              </w:rPr>
              <w:t>分，超过</w:t>
            </w:r>
            <w:r w:rsidRPr="005027B3">
              <w:rPr>
                <w:rFonts w:ascii="Times New Roman" w:hAnsi="Times New Roman"/>
                <w:sz w:val="24"/>
              </w:rPr>
              <w:t>12</w:t>
            </w:r>
            <w:r w:rsidRPr="005027B3">
              <w:rPr>
                <w:rFonts w:ascii="Times New Roman" w:hAnsi="Times New Roman"/>
                <w:sz w:val="24"/>
              </w:rPr>
              <w:t>小时的不得分。</w:t>
            </w:r>
          </w:p>
        </w:tc>
        <w:tc>
          <w:tcPr>
            <w:tcW w:w="966" w:type="dxa"/>
            <w:tcBorders>
              <w:top w:val="single" w:sz="4" w:space="0" w:color="auto"/>
              <w:left w:val="single" w:sz="4" w:space="0" w:color="auto"/>
              <w:bottom w:val="single" w:sz="4" w:space="0" w:color="auto"/>
              <w:right w:val="single" w:sz="4" w:space="0" w:color="auto"/>
            </w:tcBorders>
            <w:vAlign w:val="center"/>
          </w:tcPr>
          <w:p w14:paraId="5461D051" w14:textId="77777777" w:rsidR="00F044B0" w:rsidRPr="005027B3" w:rsidRDefault="00000000">
            <w:pPr>
              <w:jc w:val="center"/>
              <w:rPr>
                <w:rFonts w:ascii="Times New Roman" w:hAnsi="Times New Roman"/>
                <w:sz w:val="24"/>
              </w:rPr>
            </w:pPr>
            <w:r w:rsidRPr="005027B3">
              <w:rPr>
                <w:rFonts w:ascii="Times New Roman" w:hAnsi="Times New Roman"/>
                <w:sz w:val="24"/>
              </w:rPr>
              <w:t>6</w:t>
            </w:r>
          </w:p>
        </w:tc>
      </w:tr>
      <w:tr w:rsidR="005027B3" w:rsidRPr="005027B3" w14:paraId="2678A6BB" w14:textId="77777777">
        <w:trPr>
          <w:trHeight w:val="90"/>
          <w:jc w:val="center"/>
        </w:trPr>
        <w:tc>
          <w:tcPr>
            <w:tcW w:w="711" w:type="dxa"/>
            <w:vMerge/>
            <w:tcBorders>
              <w:left w:val="single" w:sz="4" w:space="0" w:color="auto"/>
              <w:right w:val="single" w:sz="4" w:space="0" w:color="auto"/>
            </w:tcBorders>
            <w:vAlign w:val="center"/>
          </w:tcPr>
          <w:p w14:paraId="5173EB99" w14:textId="77777777" w:rsidR="00F044B0" w:rsidRPr="005027B3" w:rsidRDefault="00F044B0">
            <w:pPr>
              <w:jc w:val="center"/>
              <w:rPr>
                <w:rFonts w:ascii="Times New Roman" w:hAnsi="Times New Roman"/>
                <w:sz w:val="24"/>
              </w:rPr>
            </w:pPr>
          </w:p>
        </w:tc>
        <w:tc>
          <w:tcPr>
            <w:tcW w:w="1274" w:type="dxa"/>
            <w:vMerge/>
            <w:tcBorders>
              <w:left w:val="single" w:sz="4" w:space="0" w:color="auto"/>
              <w:right w:val="single" w:sz="4" w:space="0" w:color="auto"/>
            </w:tcBorders>
            <w:vAlign w:val="center"/>
          </w:tcPr>
          <w:p w14:paraId="672221EC" w14:textId="77777777" w:rsidR="00F044B0" w:rsidRPr="005027B3" w:rsidRDefault="00F044B0">
            <w:pPr>
              <w:jc w:val="center"/>
              <w:rPr>
                <w:rFonts w:ascii="Times New Roman" w:hAnsi="Times New Roman"/>
                <w:sz w:val="24"/>
                <w:lang w:val="zh-TW"/>
              </w:rPr>
            </w:pPr>
          </w:p>
        </w:tc>
        <w:tc>
          <w:tcPr>
            <w:tcW w:w="6499" w:type="dxa"/>
            <w:tcBorders>
              <w:top w:val="single" w:sz="4" w:space="0" w:color="auto"/>
              <w:left w:val="single" w:sz="4" w:space="0" w:color="auto"/>
              <w:bottom w:val="single" w:sz="4" w:space="0" w:color="auto"/>
              <w:right w:val="single" w:sz="4" w:space="0" w:color="auto"/>
            </w:tcBorders>
            <w:vAlign w:val="center"/>
          </w:tcPr>
          <w:p w14:paraId="237C56AB" w14:textId="77777777" w:rsidR="00F044B0" w:rsidRPr="005027B3" w:rsidRDefault="00000000">
            <w:pPr>
              <w:rPr>
                <w:rFonts w:ascii="Times New Roman" w:hAnsi="Times New Roman"/>
                <w:sz w:val="24"/>
              </w:rPr>
            </w:pPr>
            <w:r w:rsidRPr="005027B3">
              <w:rPr>
                <w:rFonts w:ascii="Times New Roman" w:hAnsi="Times New Roman"/>
                <w:sz w:val="24"/>
              </w:rPr>
              <w:t>食品安全方案：投标人承诺为本项目购买</w:t>
            </w:r>
            <w:r w:rsidRPr="005027B3">
              <w:rPr>
                <w:rFonts w:ascii="Times New Roman" w:hAnsi="Times New Roman"/>
                <w:sz w:val="24"/>
              </w:rPr>
              <w:t>“</w:t>
            </w:r>
            <w:r w:rsidRPr="005027B3">
              <w:rPr>
                <w:rFonts w:ascii="Times New Roman" w:hAnsi="Times New Roman"/>
                <w:sz w:val="24"/>
              </w:rPr>
              <w:t>食品安全责任险</w:t>
            </w:r>
            <w:r w:rsidRPr="005027B3">
              <w:rPr>
                <w:rFonts w:ascii="Times New Roman" w:hAnsi="Times New Roman"/>
                <w:sz w:val="24"/>
              </w:rPr>
              <w:t>”</w:t>
            </w:r>
            <w:r w:rsidRPr="005027B3">
              <w:rPr>
                <w:rFonts w:ascii="Times New Roman" w:hAnsi="Times New Roman"/>
                <w:sz w:val="24"/>
              </w:rPr>
              <w:t>等与食品安全相关的责任保险的，且承诺总保额：全年累计总保额</w:t>
            </w:r>
            <w:r w:rsidRPr="005027B3">
              <w:rPr>
                <w:rFonts w:ascii="Times New Roman" w:hAnsi="Times New Roman"/>
                <w:sz w:val="24"/>
              </w:rPr>
              <w:t>≥</w:t>
            </w:r>
            <w:r w:rsidRPr="005027B3">
              <w:rPr>
                <w:rFonts w:ascii="Times New Roman" w:hAnsi="Times New Roman"/>
                <w:sz w:val="24"/>
              </w:rPr>
              <w:t>人民币</w:t>
            </w:r>
            <w:r w:rsidRPr="005027B3">
              <w:rPr>
                <w:rFonts w:ascii="Times New Roman" w:hAnsi="Times New Roman"/>
                <w:sz w:val="24"/>
              </w:rPr>
              <w:t>1000</w:t>
            </w:r>
            <w:r w:rsidRPr="005027B3">
              <w:rPr>
                <w:rFonts w:ascii="Times New Roman" w:hAnsi="Times New Roman"/>
                <w:sz w:val="24"/>
              </w:rPr>
              <w:t>万元（</w:t>
            </w:r>
            <w:r w:rsidRPr="005027B3">
              <w:rPr>
                <w:rFonts w:ascii="Times New Roman" w:hAnsi="Times New Roman"/>
                <w:sz w:val="24"/>
              </w:rPr>
              <w:t>1.</w:t>
            </w:r>
            <w:r w:rsidRPr="005027B3">
              <w:rPr>
                <w:rFonts w:ascii="Times New Roman" w:hAnsi="Times New Roman"/>
                <w:sz w:val="24"/>
              </w:rPr>
              <w:t>医疗费每人每次不低于</w:t>
            </w:r>
            <w:r w:rsidRPr="005027B3">
              <w:rPr>
                <w:rFonts w:ascii="Times New Roman" w:hAnsi="Times New Roman"/>
                <w:sz w:val="24"/>
              </w:rPr>
              <w:t>20</w:t>
            </w:r>
            <w:r w:rsidRPr="005027B3">
              <w:rPr>
                <w:rFonts w:ascii="Times New Roman" w:hAnsi="Times New Roman"/>
                <w:sz w:val="24"/>
              </w:rPr>
              <w:t>万，死亡伤残不低于</w:t>
            </w:r>
            <w:r w:rsidRPr="005027B3">
              <w:rPr>
                <w:rFonts w:ascii="Times New Roman" w:hAnsi="Times New Roman"/>
                <w:sz w:val="24"/>
              </w:rPr>
              <w:t>50</w:t>
            </w:r>
            <w:r w:rsidRPr="005027B3">
              <w:rPr>
                <w:rFonts w:ascii="Times New Roman" w:hAnsi="Times New Roman"/>
                <w:sz w:val="24"/>
              </w:rPr>
              <w:t>万；</w:t>
            </w:r>
            <w:r w:rsidRPr="005027B3">
              <w:rPr>
                <w:rFonts w:ascii="Times New Roman" w:hAnsi="Times New Roman"/>
                <w:sz w:val="24"/>
              </w:rPr>
              <w:t>2.</w:t>
            </w:r>
            <w:r w:rsidRPr="005027B3">
              <w:rPr>
                <w:rFonts w:ascii="Times New Roman" w:hAnsi="Times New Roman"/>
                <w:sz w:val="24"/>
              </w:rPr>
              <w:t>每次事故不低于</w:t>
            </w:r>
            <w:r w:rsidRPr="005027B3">
              <w:rPr>
                <w:rFonts w:ascii="Times New Roman" w:hAnsi="Times New Roman"/>
                <w:sz w:val="24"/>
              </w:rPr>
              <w:t>300</w:t>
            </w:r>
            <w:r w:rsidRPr="005027B3">
              <w:rPr>
                <w:rFonts w:ascii="Times New Roman" w:hAnsi="Times New Roman"/>
                <w:sz w:val="24"/>
              </w:rPr>
              <w:t>万）的，得</w:t>
            </w:r>
            <w:r w:rsidRPr="005027B3">
              <w:rPr>
                <w:rFonts w:ascii="Times New Roman" w:hAnsi="Times New Roman"/>
                <w:sz w:val="24"/>
              </w:rPr>
              <w:t>1</w:t>
            </w:r>
            <w:r w:rsidRPr="005027B3">
              <w:rPr>
                <w:rFonts w:ascii="Times New Roman" w:hAnsi="Times New Roman"/>
                <w:sz w:val="24"/>
              </w:rPr>
              <w:t>分；以每次事故保额</w:t>
            </w:r>
            <w:r w:rsidRPr="005027B3">
              <w:rPr>
                <w:rFonts w:ascii="Times New Roman" w:hAnsi="Times New Roman"/>
                <w:sz w:val="24"/>
              </w:rPr>
              <w:t>300</w:t>
            </w:r>
            <w:r w:rsidRPr="005027B3">
              <w:rPr>
                <w:rFonts w:ascii="Times New Roman" w:hAnsi="Times New Roman"/>
                <w:sz w:val="24"/>
              </w:rPr>
              <w:t>万为基准，每高于</w:t>
            </w:r>
            <w:r w:rsidRPr="005027B3">
              <w:rPr>
                <w:rFonts w:ascii="Times New Roman" w:hAnsi="Times New Roman"/>
                <w:sz w:val="24"/>
              </w:rPr>
              <w:t>100</w:t>
            </w:r>
            <w:r w:rsidRPr="005027B3">
              <w:rPr>
                <w:rFonts w:ascii="Times New Roman" w:hAnsi="Times New Roman"/>
                <w:sz w:val="24"/>
              </w:rPr>
              <w:t>万加</w:t>
            </w:r>
            <w:r w:rsidRPr="005027B3">
              <w:rPr>
                <w:rFonts w:ascii="Times New Roman" w:hAnsi="Times New Roman"/>
                <w:sz w:val="24"/>
              </w:rPr>
              <w:t>1</w:t>
            </w:r>
            <w:r w:rsidRPr="005027B3">
              <w:rPr>
                <w:rFonts w:ascii="Times New Roman" w:hAnsi="Times New Roman"/>
                <w:sz w:val="24"/>
              </w:rPr>
              <w:t>分，本项最高得</w:t>
            </w:r>
            <w:r w:rsidRPr="005027B3">
              <w:rPr>
                <w:rFonts w:ascii="Times New Roman" w:hAnsi="Times New Roman"/>
                <w:sz w:val="24"/>
              </w:rPr>
              <w:t>4</w:t>
            </w:r>
            <w:r w:rsidRPr="005027B3">
              <w:rPr>
                <w:rFonts w:ascii="Times New Roman" w:hAnsi="Times New Roman"/>
                <w:sz w:val="24"/>
              </w:rPr>
              <w:t>分。</w:t>
            </w:r>
          </w:p>
          <w:p w14:paraId="7415A23A" w14:textId="77777777" w:rsidR="00F044B0" w:rsidRPr="005027B3" w:rsidRDefault="00000000">
            <w:pPr>
              <w:rPr>
                <w:rFonts w:ascii="Times New Roman" w:hAnsi="Times New Roman"/>
                <w:sz w:val="24"/>
              </w:rPr>
            </w:pPr>
            <w:r w:rsidRPr="005027B3">
              <w:rPr>
                <w:rFonts w:ascii="Times New Roman" w:hAnsi="Times New Roman"/>
                <w:sz w:val="24"/>
              </w:rPr>
              <w:t>备注：投标文件中提供投保承诺函，未提供或全年累计总保额低于</w:t>
            </w:r>
            <w:r w:rsidRPr="005027B3">
              <w:rPr>
                <w:rFonts w:ascii="Times New Roman" w:hAnsi="Times New Roman"/>
                <w:sz w:val="24"/>
              </w:rPr>
              <w:t>1000</w:t>
            </w:r>
            <w:r w:rsidRPr="005027B3">
              <w:rPr>
                <w:rFonts w:ascii="Times New Roman" w:hAnsi="Times New Roman"/>
                <w:sz w:val="24"/>
              </w:rPr>
              <w:t>万的不得分；同时承诺在签订合同后</w:t>
            </w:r>
            <w:r w:rsidRPr="005027B3">
              <w:rPr>
                <w:rFonts w:ascii="Times New Roman" w:hAnsi="Times New Roman"/>
                <w:sz w:val="24"/>
              </w:rPr>
              <w:t>7</w:t>
            </w:r>
            <w:r w:rsidRPr="005027B3">
              <w:rPr>
                <w:rFonts w:ascii="Times New Roman" w:hAnsi="Times New Roman"/>
                <w:sz w:val="24"/>
              </w:rPr>
              <w:t>个工作日内完成投保，否则作</w:t>
            </w:r>
            <w:proofErr w:type="gramStart"/>
            <w:r w:rsidRPr="005027B3">
              <w:rPr>
                <w:rFonts w:ascii="Times New Roman" w:hAnsi="Times New Roman"/>
                <w:sz w:val="24"/>
              </w:rPr>
              <w:t>虚假响应</w:t>
            </w:r>
            <w:proofErr w:type="gramEnd"/>
            <w:r w:rsidRPr="005027B3">
              <w:rPr>
                <w:rFonts w:ascii="Times New Roman" w:hAnsi="Times New Roman"/>
                <w:sz w:val="24"/>
              </w:rPr>
              <w:t>处理。</w:t>
            </w:r>
          </w:p>
        </w:tc>
        <w:tc>
          <w:tcPr>
            <w:tcW w:w="966" w:type="dxa"/>
            <w:tcBorders>
              <w:top w:val="single" w:sz="4" w:space="0" w:color="auto"/>
              <w:left w:val="single" w:sz="4" w:space="0" w:color="auto"/>
              <w:bottom w:val="single" w:sz="4" w:space="0" w:color="auto"/>
              <w:right w:val="single" w:sz="4" w:space="0" w:color="auto"/>
            </w:tcBorders>
            <w:vAlign w:val="center"/>
          </w:tcPr>
          <w:p w14:paraId="7CFD8F8A" w14:textId="77777777" w:rsidR="00F044B0" w:rsidRPr="005027B3" w:rsidRDefault="00000000">
            <w:pPr>
              <w:jc w:val="center"/>
              <w:rPr>
                <w:rFonts w:ascii="Times New Roman" w:hAnsi="Times New Roman"/>
                <w:sz w:val="24"/>
              </w:rPr>
            </w:pPr>
            <w:r w:rsidRPr="005027B3">
              <w:rPr>
                <w:rFonts w:ascii="Times New Roman" w:hAnsi="Times New Roman"/>
                <w:sz w:val="24"/>
              </w:rPr>
              <w:t>4</w:t>
            </w:r>
          </w:p>
        </w:tc>
      </w:tr>
      <w:tr w:rsidR="005027B3" w:rsidRPr="005027B3" w14:paraId="4FE8F609" w14:textId="77777777">
        <w:trPr>
          <w:trHeight w:val="412"/>
          <w:jc w:val="center"/>
        </w:trPr>
        <w:tc>
          <w:tcPr>
            <w:tcW w:w="711" w:type="dxa"/>
            <w:vMerge/>
            <w:tcBorders>
              <w:left w:val="single" w:sz="4" w:space="0" w:color="auto"/>
              <w:bottom w:val="single" w:sz="4" w:space="0" w:color="auto"/>
              <w:right w:val="single" w:sz="4" w:space="0" w:color="auto"/>
            </w:tcBorders>
            <w:vAlign w:val="center"/>
          </w:tcPr>
          <w:p w14:paraId="7DA128AD" w14:textId="77777777" w:rsidR="00F044B0" w:rsidRPr="005027B3" w:rsidRDefault="00F044B0">
            <w:pPr>
              <w:jc w:val="center"/>
              <w:rPr>
                <w:rFonts w:ascii="Times New Roman" w:hAnsi="Times New Roman"/>
                <w:sz w:val="24"/>
              </w:rPr>
            </w:pPr>
          </w:p>
        </w:tc>
        <w:tc>
          <w:tcPr>
            <w:tcW w:w="1274" w:type="dxa"/>
            <w:vMerge/>
            <w:tcBorders>
              <w:left w:val="single" w:sz="4" w:space="0" w:color="auto"/>
              <w:bottom w:val="single" w:sz="4" w:space="0" w:color="auto"/>
              <w:right w:val="single" w:sz="4" w:space="0" w:color="auto"/>
            </w:tcBorders>
            <w:vAlign w:val="center"/>
          </w:tcPr>
          <w:p w14:paraId="2AA25F66" w14:textId="77777777" w:rsidR="00F044B0" w:rsidRPr="005027B3" w:rsidRDefault="00F044B0">
            <w:pPr>
              <w:widowControl/>
              <w:jc w:val="center"/>
              <w:rPr>
                <w:rFonts w:ascii="Times New Roman" w:hAnsi="Times New Roman"/>
                <w:sz w:val="24"/>
              </w:rPr>
            </w:pPr>
          </w:p>
        </w:tc>
        <w:tc>
          <w:tcPr>
            <w:tcW w:w="6499" w:type="dxa"/>
            <w:tcBorders>
              <w:top w:val="single" w:sz="4" w:space="0" w:color="auto"/>
              <w:left w:val="single" w:sz="4" w:space="0" w:color="auto"/>
              <w:bottom w:val="single" w:sz="4" w:space="0" w:color="auto"/>
              <w:right w:val="single" w:sz="4" w:space="0" w:color="auto"/>
            </w:tcBorders>
            <w:vAlign w:val="center"/>
          </w:tcPr>
          <w:p w14:paraId="32328AEC" w14:textId="77777777" w:rsidR="00F044B0" w:rsidRPr="005027B3" w:rsidRDefault="00000000">
            <w:pPr>
              <w:rPr>
                <w:rFonts w:ascii="Times New Roman" w:hAnsi="Times New Roman"/>
                <w:sz w:val="24"/>
              </w:rPr>
            </w:pPr>
            <w:r w:rsidRPr="005027B3">
              <w:rPr>
                <w:rFonts w:ascii="Times New Roman" w:hAnsi="Times New Roman"/>
                <w:sz w:val="24"/>
              </w:rPr>
              <w:t>验收方案：投标人建议的</w:t>
            </w:r>
            <w:proofErr w:type="gramStart"/>
            <w:r w:rsidRPr="005027B3">
              <w:rPr>
                <w:rFonts w:ascii="Times New Roman" w:hAnsi="Times New Roman"/>
                <w:sz w:val="24"/>
              </w:rPr>
              <w:t>各项食材验收</w:t>
            </w:r>
            <w:proofErr w:type="gramEnd"/>
            <w:r w:rsidRPr="005027B3">
              <w:rPr>
                <w:rFonts w:ascii="Times New Roman" w:hAnsi="Times New Roman"/>
                <w:sz w:val="24"/>
              </w:rPr>
              <w:t>流程、验收方式等完整、合理的得</w:t>
            </w:r>
            <w:r w:rsidRPr="005027B3">
              <w:rPr>
                <w:rFonts w:ascii="Times New Roman" w:hAnsi="Times New Roman"/>
                <w:sz w:val="24"/>
              </w:rPr>
              <w:t>2</w:t>
            </w:r>
            <w:r w:rsidRPr="005027B3">
              <w:rPr>
                <w:rFonts w:ascii="Times New Roman" w:hAnsi="Times New Roman"/>
                <w:sz w:val="24"/>
              </w:rPr>
              <w:t>分；方案有欠缺或不足每项扣</w:t>
            </w:r>
            <w:r w:rsidRPr="005027B3">
              <w:rPr>
                <w:rFonts w:ascii="Times New Roman" w:hAnsi="Times New Roman"/>
                <w:sz w:val="24"/>
              </w:rPr>
              <w:t>1</w:t>
            </w:r>
            <w:r w:rsidRPr="005027B3">
              <w:rPr>
                <w:rFonts w:ascii="Times New Roman" w:hAnsi="Times New Roman"/>
                <w:sz w:val="24"/>
              </w:rPr>
              <w:t>分；扣完此项分值为止。</w:t>
            </w:r>
          </w:p>
        </w:tc>
        <w:tc>
          <w:tcPr>
            <w:tcW w:w="966" w:type="dxa"/>
            <w:tcBorders>
              <w:top w:val="single" w:sz="4" w:space="0" w:color="auto"/>
              <w:left w:val="single" w:sz="4" w:space="0" w:color="auto"/>
              <w:bottom w:val="single" w:sz="4" w:space="0" w:color="auto"/>
              <w:right w:val="single" w:sz="4" w:space="0" w:color="auto"/>
            </w:tcBorders>
            <w:vAlign w:val="center"/>
          </w:tcPr>
          <w:p w14:paraId="5808426B" w14:textId="77777777" w:rsidR="00F044B0" w:rsidRPr="005027B3" w:rsidRDefault="00000000">
            <w:pPr>
              <w:jc w:val="center"/>
              <w:rPr>
                <w:rFonts w:ascii="Times New Roman" w:hAnsi="Times New Roman"/>
                <w:sz w:val="24"/>
              </w:rPr>
            </w:pPr>
            <w:r w:rsidRPr="005027B3">
              <w:rPr>
                <w:rFonts w:ascii="Times New Roman" w:hAnsi="Times New Roman"/>
                <w:sz w:val="24"/>
              </w:rPr>
              <w:t>2</w:t>
            </w:r>
          </w:p>
        </w:tc>
      </w:tr>
      <w:tr w:rsidR="005027B3" w:rsidRPr="005027B3" w14:paraId="60D82A39" w14:textId="77777777">
        <w:trPr>
          <w:trHeight w:val="1868"/>
          <w:jc w:val="center"/>
        </w:trPr>
        <w:tc>
          <w:tcPr>
            <w:tcW w:w="711" w:type="dxa"/>
            <w:vMerge w:val="restart"/>
            <w:tcBorders>
              <w:top w:val="single" w:sz="4" w:space="0" w:color="auto"/>
              <w:left w:val="single" w:sz="4" w:space="0" w:color="auto"/>
              <w:right w:val="single" w:sz="4" w:space="0" w:color="auto"/>
            </w:tcBorders>
            <w:vAlign w:val="center"/>
          </w:tcPr>
          <w:p w14:paraId="37339814" w14:textId="77777777" w:rsidR="00F044B0" w:rsidRPr="005027B3" w:rsidRDefault="00000000">
            <w:pPr>
              <w:jc w:val="center"/>
              <w:rPr>
                <w:rFonts w:ascii="Times New Roman" w:hAnsi="Times New Roman"/>
                <w:sz w:val="24"/>
              </w:rPr>
            </w:pPr>
            <w:r w:rsidRPr="005027B3">
              <w:rPr>
                <w:rFonts w:ascii="Times New Roman" w:hAnsi="Times New Roman"/>
                <w:sz w:val="24"/>
              </w:rPr>
              <w:t>4</w:t>
            </w:r>
          </w:p>
        </w:tc>
        <w:tc>
          <w:tcPr>
            <w:tcW w:w="1274" w:type="dxa"/>
            <w:vMerge w:val="restart"/>
            <w:tcBorders>
              <w:top w:val="single" w:sz="4" w:space="0" w:color="auto"/>
              <w:left w:val="single" w:sz="4" w:space="0" w:color="auto"/>
              <w:right w:val="single" w:sz="4" w:space="0" w:color="auto"/>
            </w:tcBorders>
            <w:vAlign w:val="center"/>
          </w:tcPr>
          <w:p w14:paraId="515E04D1" w14:textId="77777777" w:rsidR="00F044B0" w:rsidRPr="005027B3" w:rsidRDefault="00000000">
            <w:pPr>
              <w:jc w:val="center"/>
              <w:rPr>
                <w:rFonts w:ascii="Times New Roman" w:hAnsi="Times New Roman"/>
                <w:sz w:val="24"/>
              </w:rPr>
            </w:pPr>
            <w:r w:rsidRPr="005027B3">
              <w:rPr>
                <w:rFonts w:ascii="Times New Roman" w:hAnsi="Times New Roman"/>
                <w:sz w:val="24"/>
              </w:rPr>
              <w:t>服务能力</w:t>
            </w:r>
          </w:p>
        </w:tc>
        <w:tc>
          <w:tcPr>
            <w:tcW w:w="6499" w:type="dxa"/>
            <w:tcBorders>
              <w:top w:val="single" w:sz="4" w:space="0" w:color="auto"/>
              <w:left w:val="single" w:sz="4" w:space="0" w:color="auto"/>
              <w:right w:val="single" w:sz="4" w:space="0" w:color="auto"/>
            </w:tcBorders>
            <w:vAlign w:val="center"/>
          </w:tcPr>
          <w:p w14:paraId="1EEB9FB1" w14:textId="77777777" w:rsidR="00F044B0" w:rsidRPr="005027B3" w:rsidRDefault="00000000">
            <w:pPr>
              <w:rPr>
                <w:rFonts w:ascii="Times New Roman" w:hAnsi="Times New Roman"/>
                <w:sz w:val="24"/>
              </w:rPr>
            </w:pPr>
            <w:r w:rsidRPr="005027B3">
              <w:rPr>
                <w:rFonts w:ascii="Times New Roman" w:hAnsi="Times New Roman"/>
                <w:sz w:val="24"/>
              </w:rPr>
              <w:t>场所服务能力：根据供应商的仓储场所、分拣场所、冷藏库、含冷冻库情况评价，各类场地齐全、材料完整、场所分工明确合理的得</w:t>
            </w:r>
            <w:r w:rsidRPr="005027B3">
              <w:rPr>
                <w:rFonts w:ascii="Times New Roman" w:hAnsi="Times New Roman"/>
                <w:sz w:val="24"/>
              </w:rPr>
              <w:t>4</w:t>
            </w:r>
            <w:r w:rsidRPr="005027B3">
              <w:rPr>
                <w:rFonts w:ascii="Times New Roman" w:hAnsi="Times New Roman"/>
                <w:sz w:val="24"/>
              </w:rPr>
              <w:t>分；有欠缺或不足每项扣</w:t>
            </w:r>
            <w:r w:rsidRPr="005027B3">
              <w:rPr>
                <w:rFonts w:ascii="Times New Roman" w:hAnsi="Times New Roman"/>
                <w:sz w:val="24"/>
              </w:rPr>
              <w:t>1</w:t>
            </w:r>
            <w:r w:rsidRPr="005027B3">
              <w:rPr>
                <w:rFonts w:ascii="Times New Roman" w:hAnsi="Times New Roman"/>
                <w:sz w:val="24"/>
              </w:rPr>
              <w:t>分；扣完此项分值为止。</w:t>
            </w:r>
          </w:p>
          <w:p w14:paraId="505A1401" w14:textId="77777777" w:rsidR="00F044B0" w:rsidRPr="005027B3" w:rsidRDefault="00000000">
            <w:pPr>
              <w:rPr>
                <w:rFonts w:ascii="Times New Roman" w:hAnsi="Times New Roman"/>
                <w:sz w:val="24"/>
              </w:rPr>
            </w:pPr>
            <w:r w:rsidRPr="005027B3">
              <w:rPr>
                <w:rFonts w:ascii="Times New Roman" w:hAnsi="Times New Roman"/>
                <w:b/>
                <w:bCs/>
                <w:sz w:val="24"/>
              </w:rPr>
              <w:t>注：提供各场所现状图、实景图片、产权证明或租赁合同复印件、服务能力说明等。</w:t>
            </w:r>
          </w:p>
        </w:tc>
        <w:tc>
          <w:tcPr>
            <w:tcW w:w="966" w:type="dxa"/>
            <w:tcBorders>
              <w:top w:val="single" w:sz="4" w:space="0" w:color="auto"/>
              <w:left w:val="single" w:sz="4" w:space="0" w:color="auto"/>
              <w:right w:val="single" w:sz="4" w:space="0" w:color="auto"/>
            </w:tcBorders>
            <w:vAlign w:val="center"/>
          </w:tcPr>
          <w:p w14:paraId="2ABE47E0" w14:textId="77777777" w:rsidR="00F044B0" w:rsidRPr="005027B3" w:rsidRDefault="00000000">
            <w:pPr>
              <w:jc w:val="center"/>
              <w:rPr>
                <w:rFonts w:ascii="Times New Roman" w:hAnsi="Times New Roman"/>
                <w:sz w:val="24"/>
              </w:rPr>
            </w:pPr>
            <w:r w:rsidRPr="005027B3">
              <w:rPr>
                <w:rFonts w:ascii="Times New Roman" w:hAnsi="Times New Roman"/>
                <w:sz w:val="24"/>
              </w:rPr>
              <w:t>4</w:t>
            </w:r>
          </w:p>
        </w:tc>
      </w:tr>
      <w:tr w:rsidR="005027B3" w:rsidRPr="005027B3" w14:paraId="0BD2A55D" w14:textId="77777777">
        <w:trPr>
          <w:trHeight w:val="296"/>
          <w:jc w:val="center"/>
        </w:trPr>
        <w:tc>
          <w:tcPr>
            <w:tcW w:w="711" w:type="dxa"/>
            <w:vMerge/>
            <w:tcBorders>
              <w:left w:val="single" w:sz="4" w:space="0" w:color="auto"/>
              <w:right w:val="single" w:sz="4" w:space="0" w:color="auto"/>
            </w:tcBorders>
            <w:vAlign w:val="center"/>
          </w:tcPr>
          <w:p w14:paraId="5FD8C258" w14:textId="77777777" w:rsidR="00F044B0" w:rsidRPr="005027B3" w:rsidRDefault="00F044B0">
            <w:pPr>
              <w:jc w:val="center"/>
              <w:rPr>
                <w:rFonts w:ascii="Times New Roman" w:hAnsi="Times New Roman"/>
                <w:sz w:val="24"/>
              </w:rPr>
            </w:pPr>
          </w:p>
        </w:tc>
        <w:tc>
          <w:tcPr>
            <w:tcW w:w="1274" w:type="dxa"/>
            <w:vMerge/>
            <w:tcBorders>
              <w:left w:val="single" w:sz="4" w:space="0" w:color="auto"/>
              <w:right w:val="single" w:sz="4" w:space="0" w:color="auto"/>
            </w:tcBorders>
            <w:vAlign w:val="center"/>
          </w:tcPr>
          <w:p w14:paraId="19A48A8E" w14:textId="77777777" w:rsidR="00F044B0" w:rsidRPr="005027B3" w:rsidRDefault="00F044B0">
            <w:pPr>
              <w:jc w:val="center"/>
              <w:rPr>
                <w:rFonts w:ascii="Times New Roman" w:hAnsi="Times New Roman"/>
                <w:sz w:val="24"/>
              </w:rPr>
            </w:pPr>
          </w:p>
        </w:tc>
        <w:tc>
          <w:tcPr>
            <w:tcW w:w="6499" w:type="dxa"/>
            <w:tcBorders>
              <w:top w:val="single" w:sz="4" w:space="0" w:color="auto"/>
              <w:left w:val="single" w:sz="4" w:space="0" w:color="auto"/>
              <w:right w:val="single" w:sz="4" w:space="0" w:color="auto"/>
            </w:tcBorders>
          </w:tcPr>
          <w:p w14:paraId="5864223B" w14:textId="77777777" w:rsidR="00F044B0" w:rsidRPr="005027B3" w:rsidRDefault="00000000">
            <w:pPr>
              <w:rPr>
                <w:rFonts w:ascii="Times New Roman" w:hAnsi="Times New Roman"/>
                <w:sz w:val="24"/>
              </w:rPr>
            </w:pPr>
            <w:r w:rsidRPr="005027B3">
              <w:rPr>
                <w:rFonts w:ascii="Times New Roman" w:hAnsi="Times New Roman"/>
                <w:sz w:val="24"/>
              </w:rPr>
              <w:t>投标人为本项目投入的运输车辆情况（投标人自有或租赁）：</w:t>
            </w:r>
          </w:p>
          <w:p w14:paraId="14821790" w14:textId="77777777" w:rsidR="00F044B0" w:rsidRPr="005027B3" w:rsidRDefault="00000000">
            <w:pPr>
              <w:rPr>
                <w:rFonts w:ascii="Times New Roman" w:hAnsi="Times New Roman"/>
                <w:sz w:val="24"/>
              </w:rPr>
            </w:pPr>
            <w:r w:rsidRPr="005027B3">
              <w:rPr>
                <w:rFonts w:ascii="Times New Roman" w:hAnsi="Times New Roman"/>
                <w:sz w:val="24"/>
              </w:rPr>
              <w:t>（</w:t>
            </w:r>
            <w:r w:rsidRPr="005027B3">
              <w:rPr>
                <w:rFonts w:ascii="Times New Roman" w:hAnsi="Times New Roman"/>
                <w:sz w:val="24"/>
              </w:rPr>
              <w:t>1</w:t>
            </w:r>
            <w:r w:rsidRPr="005027B3">
              <w:rPr>
                <w:rFonts w:ascii="Times New Roman" w:hAnsi="Times New Roman"/>
                <w:sz w:val="24"/>
              </w:rPr>
              <w:t>）投标人投入本项目每</w:t>
            </w:r>
            <w:r w:rsidRPr="005027B3">
              <w:rPr>
                <w:rFonts w:ascii="Times New Roman" w:hAnsi="Times New Roman"/>
                <w:sz w:val="24"/>
              </w:rPr>
              <w:t>1</w:t>
            </w:r>
            <w:r w:rsidRPr="005027B3">
              <w:rPr>
                <w:rFonts w:ascii="Times New Roman" w:hAnsi="Times New Roman"/>
                <w:sz w:val="24"/>
              </w:rPr>
              <w:t>辆载重</w:t>
            </w:r>
            <w:r w:rsidRPr="005027B3">
              <w:rPr>
                <w:rFonts w:ascii="Times New Roman" w:hAnsi="Times New Roman"/>
                <w:sz w:val="24"/>
              </w:rPr>
              <w:t>1T</w:t>
            </w:r>
            <w:r w:rsidRPr="005027B3">
              <w:rPr>
                <w:rFonts w:ascii="Times New Roman" w:hAnsi="Times New Roman"/>
                <w:sz w:val="24"/>
              </w:rPr>
              <w:t>（含）冷藏车的得</w:t>
            </w:r>
            <w:r w:rsidRPr="005027B3">
              <w:rPr>
                <w:rFonts w:ascii="Times New Roman" w:hAnsi="Times New Roman"/>
                <w:sz w:val="24"/>
              </w:rPr>
              <w:t>1</w:t>
            </w:r>
            <w:r w:rsidRPr="005027B3">
              <w:rPr>
                <w:rFonts w:ascii="Times New Roman" w:hAnsi="Times New Roman"/>
                <w:sz w:val="24"/>
              </w:rPr>
              <w:t>分，最高得</w:t>
            </w:r>
            <w:r w:rsidRPr="005027B3">
              <w:rPr>
                <w:rFonts w:ascii="Times New Roman" w:hAnsi="Times New Roman"/>
                <w:sz w:val="24"/>
              </w:rPr>
              <w:t>2</w:t>
            </w:r>
            <w:r w:rsidRPr="005027B3">
              <w:rPr>
                <w:rFonts w:ascii="Times New Roman" w:hAnsi="Times New Roman"/>
                <w:sz w:val="24"/>
              </w:rPr>
              <w:t>分；</w:t>
            </w:r>
          </w:p>
          <w:p w14:paraId="5DCEB8E4" w14:textId="77777777" w:rsidR="00F044B0" w:rsidRPr="005027B3" w:rsidRDefault="00000000">
            <w:pPr>
              <w:rPr>
                <w:rFonts w:ascii="Times New Roman" w:hAnsi="Times New Roman"/>
                <w:sz w:val="24"/>
              </w:rPr>
            </w:pPr>
            <w:r w:rsidRPr="005027B3">
              <w:rPr>
                <w:rFonts w:ascii="Times New Roman" w:hAnsi="Times New Roman"/>
                <w:sz w:val="24"/>
              </w:rPr>
              <w:t>（</w:t>
            </w:r>
            <w:r w:rsidRPr="005027B3">
              <w:rPr>
                <w:rFonts w:ascii="Times New Roman" w:hAnsi="Times New Roman"/>
                <w:sz w:val="24"/>
              </w:rPr>
              <w:t>2</w:t>
            </w:r>
            <w:r w:rsidRPr="005027B3">
              <w:rPr>
                <w:rFonts w:ascii="Times New Roman" w:hAnsi="Times New Roman"/>
                <w:sz w:val="24"/>
              </w:rPr>
              <w:t>）投标人投入本项目每</w:t>
            </w:r>
            <w:r w:rsidRPr="005027B3">
              <w:rPr>
                <w:rFonts w:ascii="Times New Roman" w:hAnsi="Times New Roman"/>
                <w:sz w:val="24"/>
              </w:rPr>
              <w:t>1</w:t>
            </w:r>
            <w:r w:rsidRPr="005027B3">
              <w:rPr>
                <w:rFonts w:ascii="Times New Roman" w:hAnsi="Times New Roman"/>
                <w:sz w:val="24"/>
              </w:rPr>
              <w:t>辆载重</w:t>
            </w:r>
            <w:r w:rsidRPr="005027B3">
              <w:rPr>
                <w:rFonts w:ascii="Times New Roman" w:hAnsi="Times New Roman"/>
                <w:sz w:val="24"/>
              </w:rPr>
              <w:t>1T</w:t>
            </w:r>
            <w:r w:rsidRPr="005027B3">
              <w:rPr>
                <w:rFonts w:ascii="Times New Roman" w:hAnsi="Times New Roman"/>
                <w:sz w:val="24"/>
              </w:rPr>
              <w:t>（含）以上厢式货车的得</w:t>
            </w:r>
            <w:r w:rsidRPr="005027B3">
              <w:rPr>
                <w:rFonts w:ascii="Times New Roman" w:hAnsi="Times New Roman"/>
                <w:sz w:val="24"/>
              </w:rPr>
              <w:t>1</w:t>
            </w:r>
            <w:r w:rsidRPr="005027B3">
              <w:rPr>
                <w:rFonts w:ascii="Times New Roman" w:hAnsi="Times New Roman"/>
                <w:sz w:val="24"/>
              </w:rPr>
              <w:t>分，最高得</w:t>
            </w:r>
            <w:r w:rsidRPr="005027B3">
              <w:rPr>
                <w:rFonts w:ascii="Times New Roman" w:hAnsi="Times New Roman"/>
                <w:sz w:val="24"/>
              </w:rPr>
              <w:t>2</w:t>
            </w:r>
            <w:r w:rsidRPr="005027B3">
              <w:rPr>
                <w:rFonts w:ascii="Times New Roman" w:hAnsi="Times New Roman"/>
                <w:sz w:val="24"/>
              </w:rPr>
              <w:t>分。</w:t>
            </w:r>
          </w:p>
          <w:p w14:paraId="5E97EAE7" w14:textId="1A7D3BDB" w:rsidR="00F044B0" w:rsidRPr="005027B3" w:rsidRDefault="00000000">
            <w:pPr>
              <w:tabs>
                <w:tab w:val="left" w:pos="1418"/>
              </w:tabs>
              <w:snapToGrid w:val="0"/>
              <w:rPr>
                <w:rFonts w:ascii="Times New Roman" w:hAnsi="Times New Roman"/>
                <w:sz w:val="24"/>
              </w:rPr>
            </w:pPr>
            <w:r w:rsidRPr="005027B3">
              <w:rPr>
                <w:rFonts w:ascii="Times New Roman" w:hAnsi="Times New Roman"/>
                <w:b/>
                <w:bCs/>
                <w:sz w:val="24"/>
              </w:rPr>
              <w:t>注：提供车辆照片、行驶证</w:t>
            </w:r>
            <w:r w:rsidR="005027B3" w:rsidRPr="005027B3">
              <w:rPr>
                <w:rFonts w:ascii="Times New Roman" w:hAnsi="Times New Roman"/>
                <w:b/>
                <w:bCs/>
                <w:sz w:val="24"/>
              </w:rPr>
              <w:t>复印</w:t>
            </w:r>
            <w:r w:rsidRPr="005027B3">
              <w:rPr>
                <w:rFonts w:ascii="Times New Roman" w:hAnsi="Times New Roman"/>
                <w:b/>
                <w:bCs/>
                <w:sz w:val="24"/>
              </w:rPr>
              <w:t>件，若属于租赁的还需要提供租赁协议；冷藏车认定以车辆照片的制冷机组为准，车辆正面照片显示车牌。不满足要求不得分。</w:t>
            </w:r>
          </w:p>
        </w:tc>
        <w:tc>
          <w:tcPr>
            <w:tcW w:w="966" w:type="dxa"/>
            <w:tcBorders>
              <w:top w:val="single" w:sz="4" w:space="0" w:color="auto"/>
              <w:left w:val="single" w:sz="4" w:space="0" w:color="auto"/>
              <w:right w:val="single" w:sz="4" w:space="0" w:color="auto"/>
            </w:tcBorders>
            <w:vAlign w:val="center"/>
          </w:tcPr>
          <w:p w14:paraId="051B853A" w14:textId="77777777" w:rsidR="00F044B0" w:rsidRPr="005027B3" w:rsidRDefault="00000000">
            <w:pPr>
              <w:widowControl/>
              <w:jc w:val="center"/>
              <w:rPr>
                <w:rFonts w:ascii="Times New Roman" w:hAnsi="Times New Roman"/>
                <w:sz w:val="24"/>
              </w:rPr>
            </w:pPr>
            <w:r w:rsidRPr="005027B3">
              <w:rPr>
                <w:rFonts w:ascii="Times New Roman" w:hAnsi="Times New Roman"/>
                <w:sz w:val="24"/>
              </w:rPr>
              <w:t>4</w:t>
            </w:r>
          </w:p>
        </w:tc>
      </w:tr>
      <w:tr w:rsidR="005027B3" w:rsidRPr="005027B3" w14:paraId="04308BF0" w14:textId="77777777">
        <w:trPr>
          <w:trHeight w:val="482"/>
          <w:jc w:val="center"/>
        </w:trPr>
        <w:tc>
          <w:tcPr>
            <w:tcW w:w="711" w:type="dxa"/>
            <w:vMerge/>
            <w:tcBorders>
              <w:left w:val="single" w:sz="4" w:space="0" w:color="auto"/>
              <w:right w:val="single" w:sz="4" w:space="0" w:color="auto"/>
            </w:tcBorders>
            <w:vAlign w:val="center"/>
          </w:tcPr>
          <w:p w14:paraId="2B1EA978" w14:textId="77777777" w:rsidR="00F044B0" w:rsidRPr="005027B3" w:rsidRDefault="00F044B0">
            <w:pPr>
              <w:jc w:val="center"/>
              <w:rPr>
                <w:rFonts w:ascii="Times New Roman" w:hAnsi="Times New Roman"/>
                <w:sz w:val="24"/>
              </w:rPr>
            </w:pPr>
          </w:p>
        </w:tc>
        <w:tc>
          <w:tcPr>
            <w:tcW w:w="1274" w:type="dxa"/>
            <w:vMerge/>
            <w:tcBorders>
              <w:left w:val="single" w:sz="4" w:space="0" w:color="auto"/>
              <w:right w:val="single" w:sz="4" w:space="0" w:color="auto"/>
            </w:tcBorders>
            <w:vAlign w:val="center"/>
          </w:tcPr>
          <w:p w14:paraId="52581B69" w14:textId="77777777" w:rsidR="00F044B0" w:rsidRPr="005027B3" w:rsidRDefault="00F044B0">
            <w:pPr>
              <w:jc w:val="center"/>
              <w:rPr>
                <w:rFonts w:ascii="Times New Roman" w:hAnsi="Times New Roman"/>
                <w:sz w:val="24"/>
              </w:rPr>
            </w:pPr>
          </w:p>
        </w:tc>
        <w:tc>
          <w:tcPr>
            <w:tcW w:w="6499" w:type="dxa"/>
            <w:tcBorders>
              <w:top w:val="single" w:sz="4" w:space="0" w:color="auto"/>
              <w:left w:val="single" w:sz="4" w:space="0" w:color="auto"/>
              <w:bottom w:val="single" w:sz="4" w:space="0" w:color="auto"/>
              <w:right w:val="single" w:sz="4" w:space="0" w:color="auto"/>
            </w:tcBorders>
            <w:vAlign w:val="center"/>
          </w:tcPr>
          <w:p w14:paraId="19207B8A" w14:textId="77777777" w:rsidR="00F044B0" w:rsidRPr="005027B3" w:rsidRDefault="00000000">
            <w:pPr>
              <w:rPr>
                <w:rFonts w:ascii="Times New Roman" w:hAnsi="Times New Roman"/>
                <w:sz w:val="24"/>
              </w:rPr>
            </w:pPr>
            <w:r w:rsidRPr="005027B3">
              <w:rPr>
                <w:rFonts w:ascii="Times New Roman" w:hAnsi="Times New Roman"/>
                <w:sz w:val="24"/>
              </w:rPr>
              <w:t>各专用设备配备情况：</w:t>
            </w:r>
          </w:p>
          <w:p w14:paraId="0E30224C" w14:textId="77777777" w:rsidR="00F044B0" w:rsidRPr="005027B3" w:rsidRDefault="00000000">
            <w:pPr>
              <w:rPr>
                <w:rFonts w:ascii="Times New Roman" w:hAnsi="Times New Roman"/>
                <w:sz w:val="24"/>
              </w:rPr>
            </w:pPr>
            <w:r w:rsidRPr="005027B3">
              <w:rPr>
                <w:rFonts w:ascii="Times New Roman" w:hAnsi="Times New Roman"/>
                <w:sz w:val="24"/>
              </w:rPr>
              <w:t>1.</w:t>
            </w:r>
            <w:r w:rsidRPr="005027B3">
              <w:rPr>
                <w:rFonts w:ascii="Times New Roman" w:hAnsi="Times New Roman"/>
                <w:sz w:val="24"/>
              </w:rPr>
              <w:t>有</w:t>
            </w:r>
            <w:proofErr w:type="gramStart"/>
            <w:r w:rsidRPr="005027B3">
              <w:rPr>
                <w:rFonts w:ascii="Times New Roman" w:hAnsi="Times New Roman"/>
                <w:sz w:val="24"/>
              </w:rPr>
              <w:t>独立农</w:t>
            </w:r>
            <w:proofErr w:type="gramEnd"/>
            <w:r w:rsidRPr="005027B3">
              <w:rPr>
                <w:rFonts w:ascii="Times New Roman" w:hAnsi="Times New Roman"/>
                <w:sz w:val="24"/>
              </w:rPr>
              <w:t>残和</w:t>
            </w:r>
            <w:proofErr w:type="gramStart"/>
            <w:r w:rsidRPr="005027B3">
              <w:rPr>
                <w:rFonts w:ascii="Times New Roman" w:hAnsi="Times New Roman"/>
                <w:sz w:val="24"/>
              </w:rPr>
              <w:t>兽残</w:t>
            </w:r>
            <w:proofErr w:type="gramEnd"/>
            <w:r w:rsidRPr="005027B3">
              <w:rPr>
                <w:rFonts w:ascii="Times New Roman" w:hAnsi="Times New Roman"/>
                <w:sz w:val="24"/>
              </w:rPr>
              <w:t>检测室的得</w:t>
            </w:r>
            <w:r w:rsidRPr="005027B3">
              <w:rPr>
                <w:rFonts w:ascii="Times New Roman" w:hAnsi="Times New Roman"/>
                <w:sz w:val="24"/>
              </w:rPr>
              <w:t>1</w:t>
            </w:r>
            <w:r w:rsidRPr="005027B3">
              <w:rPr>
                <w:rFonts w:ascii="Times New Roman" w:hAnsi="Times New Roman"/>
                <w:sz w:val="24"/>
              </w:rPr>
              <w:t>分；</w:t>
            </w:r>
          </w:p>
          <w:p w14:paraId="67A063D2" w14:textId="77777777" w:rsidR="00F044B0" w:rsidRPr="005027B3" w:rsidRDefault="00000000">
            <w:pPr>
              <w:rPr>
                <w:rFonts w:ascii="Times New Roman" w:hAnsi="Times New Roman"/>
                <w:sz w:val="24"/>
              </w:rPr>
            </w:pPr>
            <w:r w:rsidRPr="005027B3">
              <w:rPr>
                <w:rFonts w:ascii="Times New Roman" w:hAnsi="Times New Roman"/>
                <w:sz w:val="24"/>
              </w:rPr>
              <w:lastRenderedPageBreak/>
              <w:t>2.</w:t>
            </w:r>
            <w:r w:rsidRPr="005027B3">
              <w:rPr>
                <w:rFonts w:ascii="Times New Roman" w:hAnsi="Times New Roman"/>
                <w:sz w:val="24"/>
              </w:rPr>
              <w:t>有净菜流水线的得</w:t>
            </w:r>
            <w:r w:rsidRPr="005027B3">
              <w:rPr>
                <w:rFonts w:ascii="Times New Roman" w:hAnsi="Times New Roman"/>
                <w:sz w:val="24"/>
              </w:rPr>
              <w:t>1</w:t>
            </w:r>
            <w:r w:rsidRPr="005027B3">
              <w:rPr>
                <w:rFonts w:ascii="Times New Roman" w:hAnsi="Times New Roman"/>
                <w:sz w:val="24"/>
              </w:rPr>
              <w:t>分；</w:t>
            </w:r>
          </w:p>
          <w:p w14:paraId="0F22618F" w14:textId="77777777" w:rsidR="00F044B0" w:rsidRPr="005027B3" w:rsidRDefault="00000000">
            <w:pPr>
              <w:rPr>
                <w:rFonts w:ascii="Times New Roman" w:hAnsi="Times New Roman"/>
                <w:sz w:val="24"/>
              </w:rPr>
            </w:pPr>
            <w:r w:rsidRPr="005027B3">
              <w:rPr>
                <w:rFonts w:ascii="Times New Roman" w:hAnsi="Times New Roman"/>
                <w:sz w:val="24"/>
              </w:rPr>
              <w:t>3.</w:t>
            </w:r>
            <w:r w:rsidRPr="005027B3">
              <w:rPr>
                <w:rFonts w:ascii="Times New Roman" w:hAnsi="Times New Roman"/>
                <w:sz w:val="24"/>
              </w:rPr>
              <w:t>有定性和定量等检测设备的得</w:t>
            </w:r>
            <w:r w:rsidRPr="005027B3">
              <w:rPr>
                <w:rFonts w:ascii="Times New Roman" w:hAnsi="Times New Roman"/>
                <w:sz w:val="24"/>
              </w:rPr>
              <w:t>1</w:t>
            </w:r>
            <w:r w:rsidRPr="005027B3">
              <w:rPr>
                <w:rFonts w:ascii="Times New Roman" w:hAnsi="Times New Roman"/>
                <w:sz w:val="24"/>
              </w:rPr>
              <w:t>分；</w:t>
            </w:r>
          </w:p>
          <w:p w14:paraId="35055E80" w14:textId="77777777" w:rsidR="00F044B0" w:rsidRPr="005027B3" w:rsidRDefault="00000000">
            <w:pPr>
              <w:rPr>
                <w:rFonts w:ascii="Times New Roman" w:hAnsi="Times New Roman"/>
                <w:sz w:val="24"/>
              </w:rPr>
            </w:pPr>
            <w:r w:rsidRPr="005027B3">
              <w:rPr>
                <w:rFonts w:ascii="Times New Roman" w:hAnsi="Times New Roman"/>
                <w:sz w:val="24"/>
              </w:rPr>
              <w:t>4.</w:t>
            </w:r>
            <w:r w:rsidRPr="005027B3">
              <w:rPr>
                <w:rFonts w:ascii="Times New Roman" w:hAnsi="Times New Roman"/>
                <w:sz w:val="24"/>
              </w:rPr>
              <w:t>有完善的消防设备的得</w:t>
            </w:r>
            <w:r w:rsidRPr="005027B3">
              <w:rPr>
                <w:rFonts w:ascii="Times New Roman" w:hAnsi="Times New Roman"/>
                <w:sz w:val="24"/>
              </w:rPr>
              <w:t>0.5</w:t>
            </w:r>
            <w:r w:rsidRPr="005027B3">
              <w:rPr>
                <w:rFonts w:ascii="Times New Roman" w:hAnsi="Times New Roman"/>
                <w:sz w:val="24"/>
              </w:rPr>
              <w:t>分，有完善的除四害设备的得</w:t>
            </w:r>
            <w:r w:rsidRPr="005027B3">
              <w:rPr>
                <w:rFonts w:ascii="Times New Roman" w:hAnsi="Times New Roman"/>
                <w:sz w:val="24"/>
              </w:rPr>
              <w:t>0.5</w:t>
            </w:r>
            <w:r w:rsidRPr="005027B3">
              <w:rPr>
                <w:rFonts w:ascii="Times New Roman" w:hAnsi="Times New Roman"/>
                <w:sz w:val="24"/>
              </w:rPr>
              <w:t>分。存在欠缺的得</w:t>
            </w:r>
            <w:r w:rsidRPr="005027B3">
              <w:rPr>
                <w:rFonts w:ascii="Times New Roman" w:hAnsi="Times New Roman"/>
                <w:sz w:val="24"/>
              </w:rPr>
              <w:t>0.25</w:t>
            </w:r>
            <w:r w:rsidRPr="005027B3">
              <w:rPr>
                <w:rFonts w:ascii="Times New Roman" w:hAnsi="Times New Roman"/>
                <w:sz w:val="24"/>
              </w:rPr>
              <w:t>分，未提供不得分。</w:t>
            </w:r>
          </w:p>
          <w:p w14:paraId="2A072D24" w14:textId="77777777" w:rsidR="00F044B0" w:rsidRPr="005027B3" w:rsidRDefault="00000000">
            <w:pPr>
              <w:tabs>
                <w:tab w:val="left" w:pos="1418"/>
              </w:tabs>
              <w:snapToGrid w:val="0"/>
              <w:rPr>
                <w:rFonts w:ascii="Times New Roman" w:hAnsi="Times New Roman"/>
                <w:sz w:val="24"/>
              </w:rPr>
            </w:pPr>
            <w:r w:rsidRPr="005027B3">
              <w:rPr>
                <w:rFonts w:ascii="Times New Roman" w:hAnsi="Times New Roman"/>
                <w:b/>
                <w:bCs/>
                <w:sz w:val="24"/>
              </w:rPr>
              <w:t>注：提供设备清单、图片、（租赁合同或采购合同或采购发票）等复印件、设备性能功能说明。</w:t>
            </w:r>
          </w:p>
        </w:tc>
        <w:tc>
          <w:tcPr>
            <w:tcW w:w="966" w:type="dxa"/>
            <w:tcBorders>
              <w:top w:val="single" w:sz="4" w:space="0" w:color="auto"/>
              <w:left w:val="single" w:sz="4" w:space="0" w:color="auto"/>
              <w:bottom w:val="single" w:sz="4" w:space="0" w:color="auto"/>
              <w:right w:val="single" w:sz="4" w:space="0" w:color="auto"/>
            </w:tcBorders>
            <w:vAlign w:val="center"/>
          </w:tcPr>
          <w:p w14:paraId="705B9358" w14:textId="77777777" w:rsidR="00F044B0" w:rsidRPr="005027B3" w:rsidRDefault="00000000">
            <w:pPr>
              <w:jc w:val="center"/>
              <w:rPr>
                <w:rFonts w:ascii="Times New Roman" w:hAnsi="Times New Roman"/>
                <w:sz w:val="24"/>
              </w:rPr>
            </w:pPr>
            <w:r w:rsidRPr="005027B3">
              <w:rPr>
                <w:rFonts w:ascii="Times New Roman" w:hAnsi="Times New Roman"/>
                <w:sz w:val="24"/>
              </w:rPr>
              <w:lastRenderedPageBreak/>
              <w:t>4</w:t>
            </w:r>
          </w:p>
        </w:tc>
      </w:tr>
      <w:tr w:rsidR="005027B3" w:rsidRPr="005027B3" w14:paraId="537F3748" w14:textId="77777777">
        <w:trPr>
          <w:trHeight w:val="482"/>
          <w:jc w:val="center"/>
        </w:trPr>
        <w:tc>
          <w:tcPr>
            <w:tcW w:w="711" w:type="dxa"/>
            <w:vMerge/>
            <w:tcBorders>
              <w:left w:val="single" w:sz="4" w:space="0" w:color="auto"/>
              <w:right w:val="single" w:sz="4" w:space="0" w:color="auto"/>
            </w:tcBorders>
            <w:vAlign w:val="center"/>
          </w:tcPr>
          <w:p w14:paraId="55751821" w14:textId="77777777" w:rsidR="00F044B0" w:rsidRPr="005027B3" w:rsidRDefault="00F044B0">
            <w:pPr>
              <w:jc w:val="center"/>
              <w:rPr>
                <w:rFonts w:ascii="Times New Roman" w:hAnsi="Times New Roman"/>
                <w:sz w:val="24"/>
              </w:rPr>
            </w:pPr>
          </w:p>
        </w:tc>
        <w:tc>
          <w:tcPr>
            <w:tcW w:w="1274" w:type="dxa"/>
            <w:vMerge/>
            <w:tcBorders>
              <w:left w:val="single" w:sz="4" w:space="0" w:color="auto"/>
              <w:right w:val="single" w:sz="4" w:space="0" w:color="auto"/>
            </w:tcBorders>
            <w:vAlign w:val="center"/>
          </w:tcPr>
          <w:p w14:paraId="082B8EB2" w14:textId="77777777" w:rsidR="00F044B0" w:rsidRPr="005027B3" w:rsidRDefault="00F044B0">
            <w:pPr>
              <w:jc w:val="center"/>
              <w:rPr>
                <w:rFonts w:ascii="Times New Roman" w:hAnsi="Times New Roman"/>
                <w:sz w:val="24"/>
              </w:rPr>
            </w:pPr>
          </w:p>
        </w:tc>
        <w:tc>
          <w:tcPr>
            <w:tcW w:w="6499" w:type="dxa"/>
            <w:tcBorders>
              <w:top w:val="single" w:sz="4" w:space="0" w:color="auto"/>
              <w:left w:val="single" w:sz="4" w:space="0" w:color="auto"/>
              <w:bottom w:val="single" w:sz="4" w:space="0" w:color="auto"/>
              <w:right w:val="single" w:sz="4" w:space="0" w:color="auto"/>
            </w:tcBorders>
            <w:vAlign w:val="center"/>
          </w:tcPr>
          <w:p w14:paraId="0A0DFAF0" w14:textId="77777777" w:rsidR="00F044B0" w:rsidRPr="005027B3" w:rsidRDefault="00000000">
            <w:pPr>
              <w:rPr>
                <w:rFonts w:ascii="Times New Roman" w:hAnsi="Times New Roman"/>
                <w:sz w:val="24"/>
              </w:rPr>
            </w:pPr>
            <w:r w:rsidRPr="005027B3">
              <w:rPr>
                <w:rFonts w:ascii="Times New Roman" w:hAnsi="Times New Roman"/>
                <w:sz w:val="24"/>
              </w:rPr>
              <w:t>监控覆盖范围：分拣场地、留样室、干货仓库、调味品仓库、肉类分割、配送准备区，各范围覆盖齐全得</w:t>
            </w:r>
            <w:r w:rsidRPr="005027B3">
              <w:rPr>
                <w:rFonts w:ascii="Times New Roman" w:hAnsi="Times New Roman"/>
                <w:sz w:val="24"/>
              </w:rPr>
              <w:t>3</w:t>
            </w:r>
            <w:r w:rsidRPr="005027B3">
              <w:rPr>
                <w:rFonts w:ascii="Times New Roman" w:hAnsi="Times New Roman"/>
                <w:sz w:val="24"/>
              </w:rPr>
              <w:t>分；有欠缺或不足每项扣</w:t>
            </w:r>
            <w:r w:rsidRPr="005027B3">
              <w:rPr>
                <w:rFonts w:ascii="Times New Roman" w:hAnsi="Times New Roman"/>
                <w:sz w:val="24"/>
              </w:rPr>
              <w:t>1</w:t>
            </w:r>
            <w:r w:rsidRPr="005027B3">
              <w:rPr>
                <w:rFonts w:ascii="Times New Roman" w:hAnsi="Times New Roman"/>
                <w:sz w:val="24"/>
              </w:rPr>
              <w:t>分；扣完此项分值为止。</w:t>
            </w:r>
          </w:p>
          <w:p w14:paraId="55608C79" w14:textId="77777777" w:rsidR="00F044B0" w:rsidRPr="005027B3" w:rsidRDefault="00000000">
            <w:pPr>
              <w:tabs>
                <w:tab w:val="left" w:pos="1418"/>
              </w:tabs>
              <w:snapToGrid w:val="0"/>
              <w:rPr>
                <w:rFonts w:ascii="Times New Roman" w:hAnsi="Times New Roman"/>
                <w:b/>
                <w:bCs/>
                <w:sz w:val="24"/>
              </w:rPr>
            </w:pPr>
            <w:r w:rsidRPr="005027B3">
              <w:rPr>
                <w:rFonts w:ascii="Times New Roman" w:hAnsi="Times New Roman"/>
                <w:b/>
                <w:bCs/>
                <w:sz w:val="24"/>
              </w:rPr>
              <w:t>注：提供各区监控现场状况图、情况说明等信息。</w:t>
            </w:r>
          </w:p>
        </w:tc>
        <w:tc>
          <w:tcPr>
            <w:tcW w:w="966" w:type="dxa"/>
            <w:tcBorders>
              <w:top w:val="single" w:sz="4" w:space="0" w:color="auto"/>
              <w:left w:val="single" w:sz="4" w:space="0" w:color="auto"/>
              <w:bottom w:val="single" w:sz="4" w:space="0" w:color="auto"/>
              <w:right w:val="single" w:sz="4" w:space="0" w:color="auto"/>
            </w:tcBorders>
            <w:vAlign w:val="center"/>
          </w:tcPr>
          <w:p w14:paraId="73F9DC24" w14:textId="77777777" w:rsidR="00F044B0" w:rsidRPr="005027B3" w:rsidRDefault="00000000">
            <w:pPr>
              <w:jc w:val="center"/>
              <w:rPr>
                <w:rFonts w:ascii="Times New Roman" w:hAnsi="Times New Roman"/>
                <w:sz w:val="24"/>
              </w:rPr>
            </w:pPr>
            <w:r w:rsidRPr="005027B3">
              <w:rPr>
                <w:rFonts w:ascii="Times New Roman" w:hAnsi="Times New Roman"/>
                <w:sz w:val="24"/>
              </w:rPr>
              <w:t>3</w:t>
            </w:r>
          </w:p>
        </w:tc>
      </w:tr>
      <w:tr w:rsidR="005027B3" w:rsidRPr="005027B3" w14:paraId="6E83FC32" w14:textId="77777777">
        <w:trPr>
          <w:trHeight w:val="482"/>
          <w:jc w:val="center"/>
        </w:trPr>
        <w:tc>
          <w:tcPr>
            <w:tcW w:w="711" w:type="dxa"/>
            <w:vMerge/>
            <w:tcBorders>
              <w:left w:val="single" w:sz="4" w:space="0" w:color="auto"/>
              <w:bottom w:val="single" w:sz="4" w:space="0" w:color="auto"/>
              <w:right w:val="single" w:sz="4" w:space="0" w:color="auto"/>
            </w:tcBorders>
            <w:vAlign w:val="center"/>
          </w:tcPr>
          <w:p w14:paraId="527895B4" w14:textId="77777777" w:rsidR="00F044B0" w:rsidRPr="005027B3" w:rsidRDefault="00F044B0">
            <w:pPr>
              <w:jc w:val="center"/>
              <w:rPr>
                <w:rFonts w:ascii="Times New Roman" w:hAnsi="Times New Roman"/>
                <w:sz w:val="24"/>
              </w:rPr>
            </w:pPr>
          </w:p>
        </w:tc>
        <w:tc>
          <w:tcPr>
            <w:tcW w:w="1274" w:type="dxa"/>
            <w:vMerge/>
            <w:tcBorders>
              <w:left w:val="single" w:sz="4" w:space="0" w:color="auto"/>
              <w:bottom w:val="single" w:sz="4" w:space="0" w:color="auto"/>
              <w:right w:val="single" w:sz="4" w:space="0" w:color="auto"/>
            </w:tcBorders>
            <w:vAlign w:val="center"/>
          </w:tcPr>
          <w:p w14:paraId="7713FE58" w14:textId="77777777" w:rsidR="00F044B0" w:rsidRPr="005027B3" w:rsidRDefault="00F044B0">
            <w:pPr>
              <w:jc w:val="center"/>
              <w:rPr>
                <w:rFonts w:ascii="Times New Roman" w:hAnsi="Times New Roman"/>
                <w:sz w:val="24"/>
              </w:rPr>
            </w:pPr>
          </w:p>
        </w:tc>
        <w:tc>
          <w:tcPr>
            <w:tcW w:w="6499" w:type="dxa"/>
            <w:tcBorders>
              <w:top w:val="single" w:sz="4" w:space="0" w:color="auto"/>
              <w:left w:val="single" w:sz="4" w:space="0" w:color="auto"/>
              <w:bottom w:val="single" w:sz="4" w:space="0" w:color="auto"/>
              <w:right w:val="single" w:sz="4" w:space="0" w:color="auto"/>
            </w:tcBorders>
            <w:vAlign w:val="center"/>
          </w:tcPr>
          <w:p w14:paraId="55115BA5" w14:textId="77777777" w:rsidR="00F044B0" w:rsidRPr="005027B3" w:rsidRDefault="00000000">
            <w:pPr>
              <w:rPr>
                <w:rFonts w:ascii="Times New Roman" w:hAnsi="Times New Roman"/>
                <w:sz w:val="24"/>
              </w:rPr>
            </w:pPr>
            <w:r w:rsidRPr="005027B3">
              <w:rPr>
                <w:rFonts w:ascii="Times New Roman" w:hAnsi="Times New Roman"/>
                <w:sz w:val="24"/>
              </w:rPr>
              <w:t>相关管理系统：</w:t>
            </w:r>
          </w:p>
          <w:p w14:paraId="15F5B584" w14:textId="77777777" w:rsidR="00F044B0" w:rsidRPr="005027B3" w:rsidRDefault="00000000">
            <w:pPr>
              <w:rPr>
                <w:rFonts w:ascii="Times New Roman" w:hAnsi="Times New Roman"/>
                <w:sz w:val="24"/>
              </w:rPr>
            </w:pPr>
            <w:r w:rsidRPr="005027B3">
              <w:rPr>
                <w:rFonts w:ascii="Times New Roman" w:hAnsi="Times New Roman"/>
                <w:sz w:val="24"/>
              </w:rPr>
              <w:t>投标人接入</w:t>
            </w:r>
            <w:r w:rsidRPr="005027B3">
              <w:rPr>
                <w:rFonts w:ascii="Times New Roman" w:hAnsi="Times New Roman"/>
                <w:b/>
                <w:bCs/>
                <w:sz w:val="24"/>
              </w:rPr>
              <w:t>市场监管部门的</w:t>
            </w:r>
            <w:r w:rsidRPr="005027B3">
              <w:rPr>
                <w:rFonts w:ascii="Times New Roman" w:hAnsi="Times New Roman"/>
                <w:b/>
                <w:bCs/>
                <w:sz w:val="24"/>
              </w:rPr>
              <w:t>“</w:t>
            </w:r>
            <w:r w:rsidRPr="005027B3">
              <w:rPr>
                <w:rFonts w:ascii="Times New Roman" w:hAnsi="Times New Roman"/>
                <w:b/>
                <w:bCs/>
                <w:sz w:val="24"/>
              </w:rPr>
              <w:t>浙食链</w:t>
            </w:r>
            <w:r w:rsidRPr="005027B3">
              <w:rPr>
                <w:rFonts w:ascii="Times New Roman" w:hAnsi="Times New Roman"/>
                <w:b/>
                <w:bCs/>
                <w:sz w:val="24"/>
              </w:rPr>
              <w:t>”</w:t>
            </w:r>
            <w:r w:rsidRPr="005027B3">
              <w:rPr>
                <w:rFonts w:ascii="Times New Roman" w:hAnsi="Times New Roman"/>
                <w:b/>
                <w:bCs/>
                <w:sz w:val="24"/>
              </w:rPr>
              <w:t>食品安全管理系统</w:t>
            </w:r>
            <w:r w:rsidRPr="005027B3">
              <w:rPr>
                <w:rFonts w:ascii="Times New Roman" w:hAnsi="Times New Roman"/>
                <w:sz w:val="24"/>
              </w:rPr>
              <w:t>、投标人具有财务核算系统、产品出入库信息化管理系统的，每个系统得</w:t>
            </w:r>
            <w:r w:rsidRPr="005027B3">
              <w:rPr>
                <w:rFonts w:ascii="Times New Roman" w:hAnsi="Times New Roman"/>
                <w:sz w:val="24"/>
              </w:rPr>
              <w:t>1</w:t>
            </w:r>
            <w:r w:rsidRPr="005027B3">
              <w:rPr>
                <w:rFonts w:ascii="Times New Roman" w:hAnsi="Times New Roman"/>
                <w:sz w:val="24"/>
              </w:rPr>
              <w:t>分，最高得</w:t>
            </w:r>
            <w:r w:rsidRPr="005027B3">
              <w:rPr>
                <w:rFonts w:ascii="Times New Roman" w:hAnsi="Times New Roman"/>
                <w:sz w:val="24"/>
              </w:rPr>
              <w:t>3</w:t>
            </w:r>
            <w:r w:rsidRPr="005027B3">
              <w:rPr>
                <w:rFonts w:ascii="Times New Roman" w:hAnsi="Times New Roman"/>
                <w:sz w:val="24"/>
              </w:rPr>
              <w:t>分。</w:t>
            </w:r>
          </w:p>
          <w:p w14:paraId="0E414400" w14:textId="77777777" w:rsidR="00F044B0" w:rsidRPr="005027B3" w:rsidRDefault="00000000">
            <w:pPr>
              <w:rPr>
                <w:rFonts w:ascii="Times New Roman" w:hAnsi="Times New Roman"/>
                <w:sz w:val="24"/>
              </w:rPr>
            </w:pPr>
            <w:r w:rsidRPr="005027B3">
              <w:rPr>
                <w:rFonts w:ascii="Times New Roman" w:hAnsi="Times New Roman"/>
                <w:b/>
                <w:bCs/>
                <w:sz w:val="24"/>
              </w:rPr>
              <w:t>注：未提供系统操作界面截图及购置发票（或自有产权证明文件）复印件的不计分，</w:t>
            </w:r>
            <w:proofErr w:type="gramStart"/>
            <w:r w:rsidRPr="005027B3">
              <w:rPr>
                <w:rFonts w:ascii="Times New Roman" w:hAnsi="Times New Roman"/>
                <w:b/>
                <w:bCs/>
                <w:sz w:val="24"/>
              </w:rPr>
              <w:t>浙食链</w:t>
            </w:r>
            <w:proofErr w:type="gramEnd"/>
            <w:r w:rsidRPr="005027B3">
              <w:rPr>
                <w:rFonts w:ascii="Times New Roman" w:hAnsi="Times New Roman"/>
                <w:b/>
                <w:bCs/>
                <w:sz w:val="24"/>
              </w:rPr>
              <w:t>无需提供发票。</w:t>
            </w:r>
          </w:p>
        </w:tc>
        <w:tc>
          <w:tcPr>
            <w:tcW w:w="966" w:type="dxa"/>
            <w:tcBorders>
              <w:top w:val="single" w:sz="4" w:space="0" w:color="auto"/>
              <w:left w:val="single" w:sz="4" w:space="0" w:color="auto"/>
              <w:bottom w:val="single" w:sz="4" w:space="0" w:color="auto"/>
              <w:right w:val="single" w:sz="4" w:space="0" w:color="auto"/>
            </w:tcBorders>
            <w:vAlign w:val="center"/>
          </w:tcPr>
          <w:p w14:paraId="78DA6C91" w14:textId="77777777" w:rsidR="00F044B0" w:rsidRPr="005027B3" w:rsidRDefault="00000000">
            <w:pPr>
              <w:jc w:val="center"/>
              <w:rPr>
                <w:rFonts w:ascii="Times New Roman" w:hAnsi="Times New Roman"/>
                <w:sz w:val="24"/>
              </w:rPr>
            </w:pPr>
            <w:r w:rsidRPr="005027B3">
              <w:rPr>
                <w:rFonts w:ascii="Times New Roman" w:hAnsi="Times New Roman"/>
                <w:sz w:val="24"/>
              </w:rPr>
              <w:t>3</w:t>
            </w:r>
          </w:p>
        </w:tc>
      </w:tr>
      <w:tr w:rsidR="005027B3" w:rsidRPr="005027B3" w14:paraId="78609C5D" w14:textId="77777777">
        <w:trPr>
          <w:trHeight w:val="274"/>
          <w:jc w:val="center"/>
        </w:trPr>
        <w:tc>
          <w:tcPr>
            <w:tcW w:w="711" w:type="dxa"/>
            <w:tcBorders>
              <w:top w:val="single" w:sz="4" w:space="0" w:color="auto"/>
              <w:left w:val="single" w:sz="4" w:space="0" w:color="auto"/>
              <w:right w:val="single" w:sz="4" w:space="0" w:color="auto"/>
            </w:tcBorders>
            <w:vAlign w:val="center"/>
          </w:tcPr>
          <w:p w14:paraId="586EFE60" w14:textId="77777777" w:rsidR="00F044B0" w:rsidRPr="005027B3" w:rsidRDefault="00000000">
            <w:pPr>
              <w:jc w:val="center"/>
              <w:rPr>
                <w:rFonts w:ascii="Times New Roman" w:hAnsi="Times New Roman"/>
                <w:sz w:val="24"/>
              </w:rPr>
            </w:pPr>
            <w:r w:rsidRPr="005027B3">
              <w:rPr>
                <w:rFonts w:ascii="Times New Roman" w:hAnsi="Times New Roman"/>
                <w:sz w:val="24"/>
              </w:rPr>
              <w:t>5</w:t>
            </w:r>
          </w:p>
        </w:tc>
        <w:tc>
          <w:tcPr>
            <w:tcW w:w="1274" w:type="dxa"/>
            <w:tcBorders>
              <w:top w:val="single" w:sz="4" w:space="0" w:color="auto"/>
              <w:left w:val="single" w:sz="4" w:space="0" w:color="auto"/>
              <w:right w:val="single" w:sz="4" w:space="0" w:color="auto"/>
            </w:tcBorders>
            <w:vAlign w:val="center"/>
          </w:tcPr>
          <w:p w14:paraId="35219E97" w14:textId="77777777" w:rsidR="00F044B0" w:rsidRPr="005027B3" w:rsidRDefault="00000000">
            <w:pPr>
              <w:jc w:val="center"/>
              <w:rPr>
                <w:rFonts w:ascii="Times New Roman" w:hAnsi="Times New Roman"/>
                <w:sz w:val="24"/>
              </w:rPr>
            </w:pPr>
            <w:r w:rsidRPr="005027B3">
              <w:rPr>
                <w:rFonts w:ascii="Times New Roman" w:hAnsi="Times New Roman"/>
                <w:sz w:val="24"/>
              </w:rPr>
              <w:t>团队配备</w:t>
            </w:r>
          </w:p>
        </w:tc>
        <w:tc>
          <w:tcPr>
            <w:tcW w:w="6499" w:type="dxa"/>
            <w:tcBorders>
              <w:top w:val="single" w:sz="4" w:space="0" w:color="auto"/>
              <w:left w:val="single" w:sz="4" w:space="0" w:color="auto"/>
              <w:right w:val="single" w:sz="4" w:space="0" w:color="auto"/>
            </w:tcBorders>
            <w:vAlign w:val="center"/>
          </w:tcPr>
          <w:p w14:paraId="65CDC80B" w14:textId="77777777" w:rsidR="00F044B0" w:rsidRPr="005027B3" w:rsidRDefault="00000000">
            <w:pPr>
              <w:rPr>
                <w:rFonts w:ascii="Times New Roman" w:hAnsi="Times New Roman"/>
                <w:kern w:val="0"/>
                <w:sz w:val="24"/>
              </w:rPr>
            </w:pPr>
            <w:r w:rsidRPr="005027B3">
              <w:rPr>
                <w:rFonts w:ascii="Times New Roman" w:hAnsi="Times New Roman"/>
                <w:kern w:val="0"/>
                <w:sz w:val="24"/>
              </w:rPr>
              <w:t>拟指派服务人员中持有食品健康证</w:t>
            </w:r>
            <w:r w:rsidRPr="005027B3">
              <w:rPr>
                <w:rFonts w:ascii="Times New Roman" w:hAnsi="Times New Roman"/>
                <w:kern w:val="0"/>
                <w:sz w:val="24"/>
              </w:rPr>
              <w:t>(</w:t>
            </w:r>
            <w:r w:rsidRPr="005027B3">
              <w:rPr>
                <w:rFonts w:ascii="Times New Roman" w:hAnsi="Times New Roman"/>
                <w:kern w:val="0"/>
                <w:sz w:val="24"/>
              </w:rPr>
              <w:t>有效期内</w:t>
            </w:r>
            <w:r w:rsidRPr="005027B3">
              <w:rPr>
                <w:rFonts w:ascii="Times New Roman" w:hAnsi="Times New Roman"/>
                <w:kern w:val="0"/>
                <w:sz w:val="24"/>
              </w:rPr>
              <w:t>)</w:t>
            </w:r>
            <w:r w:rsidRPr="005027B3">
              <w:rPr>
                <w:rFonts w:ascii="Times New Roman" w:hAnsi="Times New Roman"/>
                <w:kern w:val="0"/>
                <w:sz w:val="24"/>
              </w:rPr>
              <w:t>的每人计</w:t>
            </w:r>
            <w:r w:rsidRPr="005027B3">
              <w:rPr>
                <w:rFonts w:ascii="Times New Roman" w:hAnsi="Times New Roman"/>
                <w:kern w:val="0"/>
                <w:sz w:val="24"/>
              </w:rPr>
              <w:t>0.5</w:t>
            </w:r>
            <w:r w:rsidRPr="005027B3">
              <w:rPr>
                <w:rFonts w:ascii="Times New Roman" w:hAnsi="Times New Roman"/>
                <w:kern w:val="0"/>
                <w:sz w:val="24"/>
              </w:rPr>
              <w:t>分，最高计</w:t>
            </w:r>
            <w:r w:rsidRPr="005027B3">
              <w:rPr>
                <w:rFonts w:ascii="Times New Roman" w:hAnsi="Times New Roman"/>
                <w:kern w:val="0"/>
                <w:sz w:val="24"/>
              </w:rPr>
              <w:t>2</w:t>
            </w:r>
            <w:r w:rsidRPr="005027B3">
              <w:rPr>
                <w:rFonts w:ascii="Times New Roman" w:hAnsi="Times New Roman"/>
                <w:kern w:val="0"/>
                <w:sz w:val="24"/>
              </w:rPr>
              <w:t>分；具有（食品类、餐饮类）检测专业技术资格证书的每人得</w:t>
            </w:r>
            <w:r w:rsidRPr="005027B3">
              <w:rPr>
                <w:rFonts w:ascii="Times New Roman" w:hAnsi="Times New Roman"/>
                <w:kern w:val="0"/>
                <w:sz w:val="24"/>
              </w:rPr>
              <w:t>1</w:t>
            </w:r>
            <w:r w:rsidRPr="005027B3">
              <w:rPr>
                <w:rFonts w:ascii="Times New Roman" w:hAnsi="Times New Roman"/>
                <w:kern w:val="0"/>
                <w:sz w:val="24"/>
              </w:rPr>
              <w:t>分（</w:t>
            </w:r>
            <w:proofErr w:type="gramStart"/>
            <w:r w:rsidRPr="005027B3">
              <w:rPr>
                <w:rFonts w:ascii="Times New Roman" w:hAnsi="Times New Roman"/>
                <w:kern w:val="0"/>
                <w:sz w:val="24"/>
              </w:rPr>
              <w:t>同类不</w:t>
            </w:r>
            <w:proofErr w:type="gramEnd"/>
            <w:r w:rsidRPr="005027B3">
              <w:rPr>
                <w:rFonts w:ascii="Times New Roman" w:hAnsi="Times New Roman"/>
                <w:kern w:val="0"/>
                <w:sz w:val="24"/>
              </w:rPr>
              <w:t>重复计分），最高计</w:t>
            </w:r>
            <w:r w:rsidRPr="005027B3">
              <w:rPr>
                <w:rFonts w:ascii="Times New Roman" w:hAnsi="Times New Roman"/>
                <w:kern w:val="0"/>
                <w:sz w:val="24"/>
              </w:rPr>
              <w:t>2</w:t>
            </w:r>
            <w:r w:rsidRPr="005027B3">
              <w:rPr>
                <w:rFonts w:ascii="Times New Roman" w:hAnsi="Times New Roman"/>
                <w:kern w:val="0"/>
                <w:sz w:val="24"/>
              </w:rPr>
              <w:t>分。</w:t>
            </w:r>
          </w:p>
          <w:p w14:paraId="228028E3" w14:textId="77777777" w:rsidR="00F044B0" w:rsidRPr="005027B3" w:rsidRDefault="00000000">
            <w:pPr>
              <w:rPr>
                <w:rFonts w:ascii="Times New Roman" w:hAnsi="Times New Roman"/>
                <w:b/>
                <w:sz w:val="24"/>
              </w:rPr>
            </w:pPr>
            <w:r w:rsidRPr="005027B3">
              <w:rPr>
                <w:rFonts w:ascii="Times New Roman" w:hAnsi="Times New Roman"/>
                <w:b/>
                <w:sz w:val="24"/>
              </w:rPr>
              <w:t>注：提供人员相关证件材料复印件及在投标人单位缴纳社保的依据或其他在职依据材料，否则不计分。</w:t>
            </w:r>
          </w:p>
        </w:tc>
        <w:tc>
          <w:tcPr>
            <w:tcW w:w="966" w:type="dxa"/>
            <w:tcBorders>
              <w:top w:val="single" w:sz="4" w:space="0" w:color="auto"/>
              <w:left w:val="single" w:sz="4" w:space="0" w:color="auto"/>
              <w:right w:val="single" w:sz="4" w:space="0" w:color="auto"/>
            </w:tcBorders>
            <w:vAlign w:val="center"/>
          </w:tcPr>
          <w:p w14:paraId="29AD4C9B" w14:textId="77777777" w:rsidR="00F044B0" w:rsidRPr="005027B3" w:rsidRDefault="00000000">
            <w:pPr>
              <w:jc w:val="center"/>
              <w:rPr>
                <w:rFonts w:ascii="Times New Roman" w:hAnsi="Times New Roman"/>
                <w:sz w:val="24"/>
              </w:rPr>
            </w:pPr>
            <w:r w:rsidRPr="005027B3">
              <w:rPr>
                <w:rFonts w:ascii="Times New Roman" w:hAnsi="Times New Roman"/>
                <w:sz w:val="24"/>
              </w:rPr>
              <w:t>4</w:t>
            </w:r>
          </w:p>
        </w:tc>
      </w:tr>
      <w:tr w:rsidR="005027B3" w:rsidRPr="005027B3" w14:paraId="0D32914B" w14:textId="77777777">
        <w:trPr>
          <w:trHeight w:val="90"/>
          <w:jc w:val="center"/>
        </w:trPr>
        <w:tc>
          <w:tcPr>
            <w:tcW w:w="711" w:type="dxa"/>
            <w:vMerge w:val="restart"/>
            <w:tcBorders>
              <w:top w:val="single" w:sz="4" w:space="0" w:color="auto"/>
              <w:left w:val="single" w:sz="4" w:space="0" w:color="auto"/>
              <w:right w:val="single" w:sz="4" w:space="0" w:color="auto"/>
            </w:tcBorders>
            <w:vAlign w:val="center"/>
          </w:tcPr>
          <w:p w14:paraId="2D5B959F" w14:textId="77777777" w:rsidR="00F044B0" w:rsidRPr="005027B3" w:rsidRDefault="00000000">
            <w:pPr>
              <w:jc w:val="center"/>
              <w:rPr>
                <w:rFonts w:ascii="Times New Roman" w:hAnsi="Times New Roman"/>
                <w:sz w:val="24"/>
              </w:rPr>
            </w:pPr>
            <w:r w:rsidRPr="005027B3">
              <w:rPr>
                <w:rFonts w:ascii="Times New Roman" w:hAnsi="Times New Roman"/>
                <w:sz w:val="24"/>
              </w:rPr>
              <w:t>6</w:t>
            </w:r>
          </w:p>
        </w:tc>
        <w:tc>
          <w:tcPr>
            <w:tcW w:w="1274" w:type="dxa"/>
            <w:vMerge w:val="restart"/>
            <w:tcBorders>
              <w:top w:val="single" w:sz="4" w:space="0" w:color="auto"/>
              <w:left w:val="single" w:sz="4" w:space="0" w:color="auto"/>
              <w:right w:val="single" w:sz="4" w:space="0" w:color="auto"/>
            </w:tcBorders>
            <w:vAlign w:val="center"/>
          </w:tcPr>
          <w:p w14:paraId="2D87B5BA" w14:textId="77777777" w:rsidR="00F044B0" w:rsidRPr="005027B3" w:rsidRDefault="00000000">
            <w:pPr>
              <w:tabs>
                <w:tab w:val="left" w:pos="0"/>
              </w:tabs>
              <w:autoSpaceDE w:val="0"/>
              <w:autoSpaceDN w:val="0"/>
              <w:adjustRightInd w:val="0"/>
              <w:jc w:val="center"/>
              <w:rPr>
                <w:rFonts w:ascii="Times New Roman" w:hAnsi="Times New Roman"/>
                <w:sz w:val="24"/>
              </w:rPr>
            </w:pPr>
            <w:r w:rsidRPr="005027B3">
              <w:rPr>
                <w:rFonts w:ascii="Times New Roman" w:hAnsi="Times New Roman"/>
                <w:sz w:val="24"/>
              </w:rPr>
              <w:t>售后服务</w:t>
            </w:r>
          </w:p>
        </w:tc>
        <w:tc>
          <w:tcPr>
            <w:tcW w:w="6499" w:type="dxa"/>
            <w:tcBorders>
              <w:top w:val="single" w:sz="4" w:space="0" w:color="auto"/>
              <w:left w:val="single" w:sz="4" w:space="0" w:color="auto"/>
              <w:bottom w:val="single" w:sz="4" w:space="0" w:color="auto"/>
              <w:right w:val="single" w:sz="4" w:space="0" w:color="auto"/>
            </w:tcBorders>
            <w:vAlign w:val="center"/>
          </w:tcPr>
          <w:p w14:paraId="4A53668E" w14:textId="77777777" w:rsidR="00F044B0" w:rsidRPr="005027B3" w:rsidRDefault="00000000">
            <w:pPr>
              <w:rPr>
                <w:rFonts w:ascii="Times New Roman" w:hAnsi="Times New Roman"/>
                <w:sz w:val="24"/>
              </w:rPr>
            </w:pPr>
            <w:r w:rsidRPr="005027B3">
              <w:rPr>
                <w:rFonts w:ascii="Times New Roman" w:hAnsi="Times New Roman"/>
                <w:sz w:val="24"/>
              </w:rPr>
              <w:t>售后服务方案：包括但不限于售后服务范围、服务内容、服务响应时间、服务人员等，各项内容明确、可行且符合采购项目需要的得</w:t>
            </w:r>
            <w:r w:rsidRPr="005027B3">
              <w:rPr>
                <w:rFonts w:ascii="Times New Roman" w:hAnsi="Times New Roman"/>
                <w:sz w:val="24"/>
              </w:rPr>
              <w:t>3</w:t>
            </w:r>
            <w:r w:rsidRPr="005027B3">
              <w:rPr>
                <w:rFonts w:ascii="Times New Roman" w:hAnsi="Times New Roman"/>
                <w:sz w:val="24"/>
              </w:rPr>
              <w:t>分；方案有欠缺或不足每项扣</w:t>
            </w:r>
            <w:r w:rsidRPr="005027B3">
              <w:rPr>
                <w:rFonts w:ascii="Times New Roman" w:hAnsi="Times New Roman"/>
                <w:sz w:val="24"/>
              </w:rPr>
              <w:t>1</w:t>
            </w:r>
            <w:r w:rsidRPr="005027B3">
              <w:rPr>
                <w:rFonts w:ascii="Times New Roman" w:hAnsi="Times New Roman"/>
                <w:sz w:val="24"/>
              </w:rPr>
              <w:t>分；扣完此项分值为止。</w:t>
            </w:r>
          </w:p>
        </w:tc>
        <w:tc>
          <w:tcPr>
            <w:tcW w:w="966" w:type="dxa"/>
            <w:tcBorders>
              <w:top w:val="single" w:sz="4" w:space="0" w:color="auto"/>
              <w:left w:val="single" w:sz="4" w:space="0" w:color="auto"/>
              <w:bottom w:val="single" w:sz="4" w:space="0" w:color="auto"/>
              <w:right w:val="single" w:sz="4" w:space="0" w:color="auto"/>
            </w:tcBorders>
            <w:vAlign w:val="center"/>
          </w:tcPr>
          <w:p w14:paraId="7C922216" w14:textId="77777777" w:rsidR="00F044B0" w:rsidRPr="005027B3" w:rsidRDefault="00000000">
            <w:pPr>
              <w:jc w:val="center"/>
              <w:rPr>
                <w:rFonts w:ascii="Times New Roman" w:hAnsi="Times New Roman"/>
                <w:sz w:val="24"/>
              </w:rPr>
            </w:pPr>
            <w:r w:rsidRPr="005027B3">
              <w:rPr>
                <w:rFonts w:ascii="Times New Roman" w:hAnsi="Times New Roman"/>
                <w:sz w:val="24"/>
              </w:rPr>
              <w:t>3</w:t>
            </w:r>
          </w:p>
        </w:tc>
      </w:tr>
      <w:tr w:rsidR="005027B3" w:rsidRPr="005027B3" w14:paraId="07D59E67" w14:textId="77777777">
        <w:trPr>
          <w:trHeight w:val="482"/>
          <w:jc w:val="center"/>
        </w:trPr>
        <w:tc>
          <w:tcPr>
            <w:tcW w:w="711" w:type="dxa"/>
            <w:vMerge/>
            <w:tcBorders>
              <w:top w:val="single" w:sz="4" w:space="0" w:color="auto"/>
              <w:left w:val="single" w:sz="4" w:space="0" w:color="auto"/>
              <w:right w:val="single" w:sz="4" w:space="0" w:color="auto"/>
            </w:tcBorders>
            <w:vAlign w:val="center"/>
          </w:tcPr>
          <w:p w14:paraId="67FCA1EA" w14:textId="77777777" w:rsidR="00F044B0" w:rsidRPr="005027B3" w:rsidRDefault="00F044B0">
            <w:pPr>
              <w:jc w:val="center"/>
              <w:rPr>
                <w:rFonts w:ascii="Times New Roman" w:hAnsi="Times New Roman"/>
                <w:sz w:val="24"/>
              </w:rPr>
            </w:pPr>
          </w:p>
        </w:tc>
        <w:tc>
          <w:tcPr>
            <w:tcW w:w="1274" w:type="dxa"/>
            <w:vMerge/>
            <w:tcBorders>
              <w:top w:val="single" w:sz="4" w:space="0" w:color="auto"/>
              <w:left w:val="single" w:sz="4" w:space="0" w:color="auto"/>
              <w:right w:val="single" w:sz="4" w:space="0" w:color="auto"/>
            </w:tcBorders>
            <w:vAlign w:val="center"/>
          </w:tcPr>
          <w:p w14:paraId="61DC8CA3" w14:textId="77777777" w:rsidR="00F044B0" w:rsidRPr="005027B3" w:rsidRDefault="00F044B0">
            <w:pPr>
              <w:tabs>
                <w:tab w:val="left" w:pos="0"/>
              </w:tabs>
              <w:autoSpaceDE w:val="0"/>
              <w:autoSpaceDN w:val="0"/>
              <w:adjustRightInd w:val="0"/>
              <w:jc w:val="center"/>
              <w:rPr>
                <w:rFonts w:ascii="Times New Roman" w:hAnsi="Times New Roman"/>
                <w:sz w:val="24"/>
              </w:rPr>
            </w:pPr>
          </w:p>
        </w:tc>
        <w:tc>
          <w:tcPr>
            <w:tcW w:w="6499" w:type="dxa"/>
            <w:tcBorders>
              <w:top w:val="single" w:sz="4" w:space="0" w:color="auto"/>
              <w:left w:val="single" w:sz="4" w:space="0" w:color="auto"/>
              <w:bottom w:val="single" w:sz="4" w:space="0" w:color="auto"/>
              <w:right w:val="single" w:sz="4" w:space="0" w:color="auto"/>
            </w:tcBorders>
            <w:vAlign w:val="center"/>
          </w:tcPr>
          <w:p w14:paraId="650C2201" w14:textId="77777777" w:rsidR="00F044B0" w:rsidRPr="005027B3" w:rsidRDefault="00000000">
            <w:pPr>
              <w:rPr>
                <w:rFonts w:ascii="Times New Roman" w:hAnsi="Times New Roman"/>
                <w:sz w:val="24"/>
              </w:rPr>
            </w:pPr>
            <w:r w:rsidRPr="005027B3">
              <w:rPr>
                <w:rFonts w:ascii="Times New Roman" w:hAnsi="Times New Roman"/>
                <w:sz w:val="24"/>
              </w:rPr>
              <w:t>应急预案：</w:t>
            </w:r>
            <w:r w:rsidRPr="005027B3">
              <w:rPr>
                <w:rFonts w:ascii="Times New Roman" w:hAnsi="Times New Roman"/>
                <w:kern w:val="0"/>
                <w:sz w:val="24"/>
              </w:rPr>
              <w:t>包括但不限于恶劣天气、配送人员及车辆突发状况、食品安全卫生事故预防、临时加配送、重大活动物资保证等情况如何补救方案</w:t>
            </w:r>
            <w:r w:rsidRPr="005027B3">
              <w:rPr>
                <w:rFonts w:ascii="Times New Roman" w:hAnsi="Times New Roman"/>
                <w:sz w:val="24"/>
              </w:rPr>
              <w:t>，各项内容明确、可行且符合采购项目需要的得</w:t>
            </w:r>
            <w:r w:rsidRPr="005027B3">
              <w:rPr>
                <w:rFonts w:ascii="Times New Roman" w:hAnsi="Times New Roman"/>
                <w:sz w:val="24"/>
              </w:rPr>
              <w:t>3</w:t>
            </w:r>
            <w:r w:rsidRPr="005027B3">
              <w:rPr>
                <w:rFonts w:ascii="Times New Roman" w:hAnsi="Times New Roman"/>
                <w:sz w:val="24"/>
              </w:rPr>
              <w:t>分；方案有欠缺或不足每项扣</w:t>
            </w:r>
            <w:r w:rsidRPr="005027B3">
              <w:rPr>
                <w:rFonts w:ascii="Times New Roman" w:hAnsi="Times New Roman"/>
                <w:sz w:val="24"/>
              </w:rPr>
              <w:t>0.5</w:t>
            </w:r>
            <w:r w:rsidRPr="005027B3">
              <w:rPr>
                <w:rFonts w:ascii="Times New Roman" w:hAnsi="Times New Roman"/>
                <w:sz w:val="24"/>
              </w:rPr>
              <w:t>分；扣完此项分值为止。</w:t>
            </w:r>
          </w:p>
        </w:tc>
        <w:tc>
          <w:tcPr>
            <w:tcW w:w="966" w:type="dxa"/>
            <w:tcBorders>
              <w:top w:val="single" w:sz="4" w:space="0" w:color="auto"/>
              <w:left w:val="single" w:sz="4" w:space="0" w:color="auto"/>
              <w:bottom w:val="single" w:sz="4" w:space="0" w:color="auto"/>
              <w:right w:val="single" w:sz="4" w:space="0" w:color="auto"/>
            </w:tcBorders>
            <w:vAlign w:val="center"/>
          </w:tcPr>
          <w:p w14:paraId="1D816392" w14:textId="77777777" w:rsidR="00F044B0" w:rsidRPr="005027B3" w:rsidRDefault="00000000">
            <w:pPr>
              <w:jc w:val="center"/>
              <w:rPr>
                <w:rFonts w:ascii="Times New Roman" w:hAnsi="Times New Roman"/>
                <w:sz w:val="24"/>
              </w:rPr>
            </w:pPr>
            <w:r w:rsidRPr="005027B3">
              <w:rPr>
                <w:rFonts w:ascii="Times New Roman" w:hAnsi="Times New Roman"/>
                <w:sz w:val="24"/>
              </w:rPr>
              <w:t>3</w:t>
            </w:r>
          </w:p>
        </w:tc>
      </w:tr>
      <w:tr w:rsidR="005027B3" w:rsidRPr="005027B3" w14:paraId="0CE4EAA2" w14:textId="77777777">
        <w:trPr>
          <w:trHeight w:val="482"/>
          <w:jc w:val="center"/>
        </w:trPr>
        <w:tc>
          <w:tcPr>
            <w:tcW w:w="711" w:type="dxa"/>
            <w:vMerge/>
            <w:tcBorders>
              <w:left w:val="single" w:sz="4" w:space="0" w:color="auto"/>
              <w:bottom w:val="single" w:sz="4" w:space="0" w:color="auto"/>
              <w:right w:val="single" w:sz="4" w:space="0" w:color="auto"/>
            </w:tcBorders>
            <w:vAlign w:val="center"/>
          </w:tcPr>
          <w:p w14:paraId="292A7809" w14:textId="77777777" w:rsidR="00F044B0" w:rsidRPr="005027B3" w:rsidRDefault="00F044B0">
            <w:pPr>
              <w:jc w:val="center"/>
              <w:rPr>
                <w:rFonts w:ascii="Times New Roman" w:hAnsi="Times New Roman"/>
                <w:sz w:val="24"/>
              </w:rPr>
            </w:pPr>
          </w:p>
        </w:tc>
        <w:tc>
          <w:tcPr>
            <w:tcW w:w="1274" w:type="dxa"/>
            <w:vMerge/>
            <w:tcBorders>
              <w:left w:val="single" w:sz="4" w:space="0" w:color="auto"/>
              <w:bottom w:val="single" w:sz="4" w:space="0" w:color="auto"/>
              <w:right w:val="single" w:sz="4" w:space="0" w:color="auto"/>
            </w:tcBorders>
            <w:vAlign w:val="center"/>
          </w:tcPr>
          <w:p w14:paraId="5D4BC7F6" w14:textId="77777777" w:rsidR="00F044B0" w:rsidRPr="005027B3" w:rsidRDefault="00F044B0">
            <w:pPr>
              <w:tabs>
                <w:tab w:val="left" w:pos="1418"/>
              </w:tabs>
              <w:snapToGrid w:val="0"/>
              <w:jc w:val="center"/>
              <w:rPr>
                <w:rFonts w:ascii="Times New Roman" w:hAnsi="Times New Roman"/>
                <w:sz w:val="24"/>
              </w:rPr>
            </w:pPr>
          </w:p>
        </w:tc>
        <w:tc>
          <w:tcPr>
            <w:tcW w:w="6499" w:type="dxa"/>
            <w:tcBorders>
              <w:top w:val="single" w:sz="4" w:space="0" w:color="auto"/>
              <w:left w:val="single" w:sz="4" w:space="0" w:color="auto"/>
              <w:bottom w:val="single" w:sz="4" w:space="0" w:color="auto"/>
              <w:right w:val="single" w:sz="4" w:space="0" w:color="auto"/>
            </w:tcBorders>
            <w:vAlign w:val="center"/>
          </w:tcPr>
          <w:p w14:paraId="3F430847" w14:textId="77777777" w:rsidR="00F044B0" w:rsidRPr="005027B3" w:rsidRDefault="00000000">
            <w:pPr>
              <w:rPr>
                <w:rFonts w:ascii="Times New Roman" w:hAnsi="Times New Roman"/>
                <w:sz w:val="24"/>
              </w:rPr>
            </w:pPr>
            <w:r w:rsidRPr="005027B3">
              <w:rPr>
                <w:rFonts w:ascii="Times New Roman" w:hAnsi="Times New Roman"/>
                <w:sz w:val="24"/>
              </w:rPr>
              <w:t>日常台账管理：建立档案管理和食品安全管理台账制度，服务台账、数据及档案资料详细、务实，并具有可追溯性的得</w:t>
            </w:r>
            <w:r w:rsidRPr="005027B3">
              <w:rPr>
                <w:rFonts w:ascii="Times New Roman" w:hAnsi="Times New Roman"/>
                <w:sz w:val="24"/>
              </w:rPr>
              <w:t>1</w:t>
            </w:r>
            <w:r w:rsidRPr="005027B3">
              <w:rPr>
                <w:rFonts w:ascii="Times New Roman" w:hAnsi="Times New Roman"/>
                <w:sz w:val="24"/>
              </w:rPr>
              <w:t>分；方案有欠缺或不足不得分。</w:t>
            </w:r>
          </w:p>
        </w:tc>
        <w:tc>
          <w:tcPr>
            <w:tcW w:w="966" w:type="dxa"/>
            <w:tcBorders>
              <w:top w:val="single" w:sz="4" w:space="0" w:color="auto"/>
              <w:left w:val="single" w:sz="4" w:space="0" w:color="auto"/>
              <w:bottom w:val="single" w:sz="4" w:space="0" w:color="auto"/>
              <w:right w:val="single" w:sz="4" w:space="0" w:color="auto"/>
            </w:tcBorders>
            <w:vAlign w:val="center"/>
          </w:tcPr>
          <w:p w14:paraId="09A15274" w14:textId="77777777" w:rsidR="00F044B0" w:rsidRPr="005027B3" w:rsidRDefault="00000000">
            <w:pPr>
              <w:jc w:val="center"/>
              <w:rPr>
                <w:rFonts w:ascii="Times New Roman" w:hAnsi="Times New Roman"/>
                <w:sz w:val="24"/>
              </w:rPr>
            </w:pPr>
            <w:r w:rsidRPr="005027B3">
              <w:rPr>
                <w:rFonts w:ascii="Times New Roman" w:hAnsi="Times New Roman"/>
                <w:sz w:val="24"/>
              </w:rPr>
              <w:t>1</w:t>
            </w:r>
          </w:p>
        </w:tc>
      </w:tr>
      <w:tr w:rsidR="005027B3" w:rsidRPr="005027B3" w14:paraId="0F936D88" w14:textId="77777777">
        <w:trPr>
          <w:trHeight w:val="482"/>
          <w:jc w:val="center"/>
        </w:trPr>
        <w:tc>
          <w:tcPr>
            <w:tcW w:w="711" w:type="dxa"/>
            <w:tcBorders>
              <w:left w:val="single" w:sz="4" w:space="0" w:color="auto"/>
              <w:bottom w:val="single" w:sz="4" w:space="0" w:color="auto"/>
              <w:right w:val="single" w:sz="4" w:space="0" w:color="auto"/>
            </w:tcBorders>
            <w:vAlign w:val="center"/>
          </w:tcPr>
          <w:p w14:paraId="450A0F0F" w14:textId="77777777" w:rsidR="00F044B0" w:rsidRPr="005027B3" w:rsidRDefault="00000000">
            <w:pPr>
              <w:jc w:val="center"/>
              <w:rPr>
                <w:rFonts w:ascii="Times New Roman" w:hAnsi="Times New Roman"/>
                <w:sz w:val="24"/>
              </w:rPr>
            </w:pPr>
            <w:r w:rsidRPr="005027B3">
              <w:rPr>
                <w:rFonts w:ascii="Times New Roman" w:hAnsi="Times New Roman"/>
                <w:sz w:val="24"/>
              </w:rPr>
              <w:t>7</w:t>
            </w:r>
          </w:p>
        </w:tc>
        <w:tc>
          <w:tcPr>
            <w:tcW w:w="1274" w:type="dxa"/>
            <w:tcBorders>
              <w:left w:val="single" w:sz="4" w:space="0" w:color="auto"/>
              <w:bottom w:val="single" w:sz="4" w:space="0" w:color="auto"/>
              <w:right w:val="single" w:sz="4" w:space="0" w:color="auto"/>
            </w:tcBorders>
            <w:vAlign w:val="center"/>
          </w:tcPr>
          <w:p w14:paraId="2DF093DC" w14:textId="77777777" w:rsidR="00F044B0" w:rsidRPr="005027B3" w:rsidRDefault="00000000">
            <w:pPr>
              <w:tabs>
                <w:tab w:val="left" w:pos="1418"/>
              </w:tabs>
              <w:snapToGrid w:val="0"/>
              <w:jc w:val="center"/>
              <w:rPr>
                <w:rFonts w:ascii="Times New Roman" w:hAnsi="Times New Roman"/>
                <w:sz w:val="24"/>
              </w:rPr>
            </w:pPr>
            <w:r w:rsidRPr="005027B3">
              <w:rPr>
                <w:rFonts w:ascii="Times New Roman" w:hAnsi="Times New Roman"/>
                <w:sz w:val="24"/>
              </w:rPr>
              <w:t>技术条款响应</w:t>
            </w:r>
          </w:p>
        </w:tc>
        <w:tc>
          <w:tcPr>
            <w:tcW w:w="6499" w:type="dxa"/>
            <w:tcBorders>
              <w:top w:val="single" w:sz="4" w:space="0" w:color="auto"/>
              <w:left w:val="single" w:sz="4" w:space="0" w:color="auto"/>
              <w:bottom w:val="single" w:sz="4" w:space="0" w:color="auto"/>
              <w:right w:val="single" w:sz="4" w:space="0" w:color="auto"/>
            </w:tcBorders>
            <w:vAlign w:val="center"/>
          </w:tcPr>
          <w:p w14:paraId="0165177F" w14:textId="77777777" w:rsidR="00F044B0" w:rsidRPr="005027B3" w:rsidRDefault="00000000">
            <w:pPr>
              <w:rPr>
                <w:rFonts w:ascii="Times New Roman" w:hAnsi="Times New Roman"/>
                <w:sz w:val="24"/>
              </w:rPr>
            </w:pPr>
            <w:proofErr w:type="gramStart"/>
            <w:r w:rsidRPr="005027B3">
              <w:rPr>
                <w:rFonts w:ascii="Times New Roman" w:hAnsi="Times New Roman"/>
                <w:sz w:val="24"/>
              </w:rPr>
              <w:t>完全响应</w:t>
            </w:r>
            <w:proofErr w:type="gramEnd"/>
            <w:r w:rsidRPr="005027B3">
              <w:rPr>
                <w:rFonts w:ascii="Times New Roman" w:hAnsi="Times New Roman"/>
                <w:sz w:val="24"/>
              </w:rPr>
              <w:t>采购需求内容的得</w:t>
            </w:r>
            <w:r w:rsidRPr="005027B3">
              <w:rPr>
                <w:rFonts w:ascii="Times New Roman" w:hAnsi="Times New Roman"/>
                <w:sz w:val="24"/>
              </w:rPr>
              <w:t>5</w:t>
            </w:r>
            <w:r w:rsidRPr="005027B3">
              <w:rPr>
                <w:rFonts w:ascii="Times New Roman" w:hAnsi="Times New Roman"/>
                <w:sz w:val="24"/>
              </w:rPr>
              <w:t>分；有负偏离或不能满足的不得分。</w:t>
            </w:r>
          </w:p>
        </w:tc>
        <w:tc>
          <w:tcPr>
            <w:tcW w:w="966" w:type="dxa"/>
            <w:tcBorders>
              <w:top w:val="single" w:sz="4" w:space="0" w:color="auto"/>
              <w:left w:val="single" w:sz="4" w:space="0" w:color="auto"/>
              <w:bottom w:val="single" w:sz="4" w:space="0" w:color="auto"/>
              <w:right w:val="single" w:sz="4" w:space="0" w:color="auto"/>
            </w:tcBorders>
            <w:vAlign w:val="center"/>
          </w:tcPr>
          <w:p w14:paraId="1E431BEF" w14:textId="77777777" w:rsidR="00F044B0" w:rsidRPr="005027B3" w:rsidRDefault="00000000">
            <w:pPr>
              <w:jc w:val="center"/>
              <w:rPr>
                <w:rFonts w:ascii="Times New Roman" w:hAnsi="Times New Roman"/>
                <w:sz w:val="24"/>
              </w:rPr>
            </w:pPr>
            <w:r w:rsidRPr="005027B3">
              <w:rPr>
                <w:rFonts w:ascii="Times New Roman" w:hAnsi="Times New Roman"/>
                <w:sz w:val="24"/>
              </w:rPr>
              <w:t>5</w:t>
            </w:r>
          </w:p>
        </w:tc>
      </w:tr>
      <w:tr w:rsidR="005027B3" w:rsidRPr="005027B3" w14:paraId="1A81CBC1" w14:textId="77777777">
        <w:trPr>
          <w:trHeight w:val="482"/>
          <w:jc w:val="center"/>
        </w:trPr>
        <w:tc>
          <w:tcPr>
            <w:tcW w:w="711" w:type="dxa"/>
            <w:tcBorders>
              <w:top w:val="single" w:sz="4" w:space="0" w:color="auto"/>
              <w:left w:val="single" w:sz="4" w:space="0" w:color="auto"/>
              <w:bottom w:val="single" w:sz="4" w:space="0" w:color="auto"/>
              <w:right w:val="single" w:sz="4" w:space="0" w:color="auto"/>
            </w:tcBorders>
            <w:vAlign w:val="center"/>
          </w:tcPr>
          <w:p w14:paraId="25DDA0E2" w14:textId="77777777" w:rsidR="00F044B0" w:rsidRPr="005027B3" w:rsidRDefault="00000000">
            <w:pPr>
              <w:jc w:val="center"/>
              <w:rPr>
                <w:rFonts w:ascii="Times New Roman" w:hAnsi="Times New Roman"/>
                <w:sz w:val="24"/>
              </w:rPr>
            </w:pPr>
            <w:r w:rsidRPr="005027B3">
              <w:rPr>
                <w:rFonts w:ascii="Times New Roman" w:hAnsi="Times New Roman"/>
                <w:sz w:val="24"/>
              </w:rPr>
              <w:t>8</w:t>
            </w:r>
          </w:p>
        </w:tc>
        <w:tc>
          <w:tcPr>
            <w:tcW w:w="1274" w:type="dxa"/>
            <w:tcBorders>
              <w:top w:val="single" w:sz="4" w:space="0" w:color="auto"/>
              <w:left w:val="single" w:sz="4" w:space="0" w:color="auto"/>
              <w:bottom w:val="single" w:sz="4" w:space="0" w:color="auto"/>
              <w:right w:val="single" w:sz="4" w:space="0" w:color="auto"/>
            </w:tcBorders>
            <w:vAlign w:val="center"/>
          </w:tcPr>
          <w:p w14:paraId="4271CF36" w14:textId="77777777" w:rsidR="00F044B0" w:rsidRPr="005027B3" w:rsidRDefault="00000000">
            <w:pPr>
              <w:jc w:val="center"/>
              <w:rPr>
                <w:rFonts w:ascii="Times New Roman" w:hAnsi="Times New Roman"/>
                <w:sz w:val="24"/>
                <w:lang w:val="zh-TW"/>
              </w:rPr>
            </w:pPr>
            <w:r w:rsidRPr="005027B3">
              <w:rPr>
                <w:rFonts w:ascii="Times New Roman" w:hAnsi="Times New Roman"/>
                <w:sz w:val="24"/>
                <w:lang w:val="zh-TW"/>
              </w:rPr>
              <w:t>其他承诺</w:t>
            </w:r>
          </w:p>
        </w:tc>
        <w:tc>
          <w:tcPr>
            <w:tcW w:w="6499" w:type="dxa"/>
            <w:tcBorders>
              <w:top w:val="single" w:sz="4" w:space="0" w:color="auto"/>
              <w:left w:val="single" w:sz="4" w:space="0" w:color="auto"/>
              <w:bottom w:val="single" w:sz="4" w:space="0" w:color="auto"/>
              <w:right w:val="single" w:sz="4" w:space="0" w:color="auto"/>
            </w:tcBorders>
            <w:vAlign w:val="center"/>
          </w:tcPr>
          <w:p w14:paraId="2327294B" w14:textId="77777777" w:rsidR="00F044B0" w:rsidRPr="005027B3" w:rsidRDefault="00000000">
            <w:pPr>
              <w:tabs>
                <w:tab w:val="left" w:pos="1418"/>
              </w:tabs>
              <w:rPr>
                <w:rFonts w:ascii="Times New Roman" w:hAnsi="Times New Roman"/>
                <w:sz w:val="24"/>
              </w:rPr>
            </w:pPr>
            <w:r w:rsidRPr="005027B3">
              <w:rPr>
                <w:rFonts w:ascii="Times New Roman" w:hAnsi="Times New Roman"/>
                <w:kern w:val="0"/>
                <w:sz w:val="24"/>
              </w:rPr>
              <w:t>针对本项目有实质性意义的或特色的服务承诺，每项得</w:t>
            </w:r>
            <w:r w:rsidRPr="005027B3">
              <w:rPr>
                <w:rFonts w:ascii="Times New Roman" w:hAnsi="Times New Roman"/>
                <w:kern w:val="0"/>
                <w:sz w:val="24"/>
              </w:rPr>
              <w:t>1</w:t>
            </w:r>
            <w:r w:rsidRPr="005027B3">
              <w:rPr>
                <w:rFonts w:ascii="Times New Roman" w:hAnsi="Times New Roman"/>
                <w:kern w:val="0"/>
                <w:sz w:val="24"/>
              </w:rPr>
              <w:t>分，最高得</w:t>
            </w:r>
            <w:r w:rsidRPr="005027B3">
              <w:rPr>
                <w:rFonts w:ascii="Times New Roman" w:hAnsi="Times New Roman"/>
                <w:kern w:val="0"/>
                <w:sz w:val="24"/>
              </w:rPr>
              <w:t>3</w:t>
            </w:r>
            <w:r w:rsidRPr="005027B3">
              <w:rPr>
                <w:rFonts w:ascii="Times New Roman" w:hAnsi="Times New Roman"/>
                <w:kern w:val="0"/>
                <w:sz w:val="24"/>
              </w:rPr>
              <w:t>分</w:t>
            </w:r>
            <w:r w:rsidRPr="005027B3">
              <w:rPr>
                <w:rFonts w:ascii="Times New Roman" w:hAnsi="Times New Roman"/>
                <w:sz w:val="24"/>
              </w:rPr>
              <w:t>。</w:t>
            </w:r>
            <w:r w:rsidRPr="005027B3">
              <w:rPr>
                <w:rFonts w:ascii="Times New Roman" w:hAnsi="Times New Roman"/>
                <w:sz w:val="24"/>
              </w:rPr>
              <w:t xml:space="preserve"> </w:t>
            </w:r>
          </w:p>
        </w:tc>
        <w:tc>
          <w:tcPr>
            <w:tcW w:w="966" w:type="dxa"/>
            <w:tcBorders>
              <w:top w:val="single" w:sz="4" w:space="0" w:color="auto"/>
              <w:left w:val="single" w:sz="4" w:space="0" w:color="auto"/>
              <w:bottom w:val="single" w:sz="4" w:space="0" w:color="auto"/>
              <w:right w:val="single" w:sz="4" w:space="0" w:color="auto"/>
            </w:tcBorders>
            <w:vAlign w:val="center"/>
          </w:tcPr>
          <w:p w14:paraId="3067D5CC" w14:textId="77777777" w:rsidR="00F044B0" w:rsidRPr="005027B3" w:rsidRDefault="00000000">
            <w:pPr>
              <w:tabs>
                <w:tab w:val="left" w:pos="1418"/>
              </w:tabs>
              <w:jc w:val="center"/>
              <w:rPr>
                <w:rFonts w:ascii="Times New Roman" w:hAnsi="Times New Roman"/>
                <w:sz w:val="24"/>
              </w:rPr>
            </w:pPr>
            <w:r w:rsidRPr="005027B3">
              <w:rPr>
                <w:rFonts w:ascii="Times New Roman" w:hAnsi="Times New Roman"/>
                <w:sz w:val="24"/>
              </w:rPr>
              <w:t>3</w:t>
            </w:r>
          </w:p>
        </w:tc>
      </w:tr>
      <w:tr w:rsidR="005027B3" w:rsidRPr="005027B3" w14:paraId="3586C3AE" w14:textId="77777777">
        <w:trPr>
          <w:trHeight w:val="482"/>
          <w:jc w:val="center"/>
        </w:trPr>
        <w:tc>
          <w:tcPr>
            <w:tcW w:w="711" w:type="dxa"/>
            <w:tcBorders>
              <w:top w:val="single" w:sz="4" w:space="0" w:color="auto"/>
              <w:left w:val="single" w:sz="4" w:space="0" w:color="auto"/>
              <w:bottom w:val="single" w:sz="4" w:space="0" w:color="auto"/>
              <w:right w:val="single" w:sz="4" w:space="0" w:color="auto"/>
            </w:tcBorders>
            <w:vAlign w:val="center"/>
          </w:tcPr>
          <w:p w14:paraId="00725A06" w14:textId="77777777" w:rsidR="00F044B0" w:rsidRPr="005027B3" w:rsidRDefault="00000000">
            <w:pPr>
              <w:jc w:val="center"/>
              <w:rPr>
                <w:rFonts w:ascii="Times New Roman" w:hAnsi="Times New Roman"/>
                <w:sz w:val="24"/>
              </w:rPr>
            </w:pPr>
            <w:r w:rsidRPr="005027B3">
              <w:rPr>
                <w:rFonts w:ascii="Times New Roman" w:hAnsi="Times New Roman"/>
                <w:sz w:val="24"/>
              </w:rPr>
              <w:t>9</w:t>
            </w:r>
          </w:p>
        </w:tc>
        <w:tc>
          <w:tcPr>
            <w:tcW w:w="1274" w:type="dxa"/>
            <w:tcBorders>
              <w:top w:val="single" w:sz="4" w:space="0" w:color="auto"/>
              <w:left w:val="single" w:sz="4" w:space="0" w:color="auto"/>
              <w:bottom w:val="single" w:sz="4" w:space="0" w:color="auto"/>
              <w:right w:val="single" w:sz="4" w:space="0" w:color="auto"/>
            </w:tcBorders>
            <w:vAlign w:val="center"/>
          </w:tcPr>
          <w:p w14:paraId="3DF4406B" w14:textId="77777777" w:rsidR="00F044B0" w:rsidRPr="005027B3" w:rsidRDefault="00000000">
            <w:pPr>
              <w:jc w:val="center"/>
              <w:rPr>
                <w:rFonts w:ascii="Times New Roman" w:hAnsi="Times New Roman"/>
                <w:sz w:val="24"/>
                <w:lang w:val="zh-TW"/>
              </w:rPr>
            </w:pPr>
            <w:r w:rsidRPr="005027B3">
              <w:rPr>
                <w:rFonts w:ascii="Times New Roman" w:hAnsi="Times New Roman"/>
                <w:sz w:val="24"/>
              </w:rPr>
              <w:t>政策分</w:t>
            </w:r>
          </w:p>
        </w:tc>
        <w:tc>
          <w:tcPr>
            <w:tcW w:w="6499" w:type="dxa"/>
            <w:tcBorders>
              <w:top w:val="single" w:sz="4" w:space="0" w:color="auto"/>
              <w:left w:val="single" w:sz="4" w:space="0" w:color="auto"/>
              <w:bottom w:val="single" w:sz="4" w:space="0" w:color="auto"/>
              <w:right w:val="single" w:sz="4" w:space="0" w:color="auto"/>
            </w:tcBorders>
            <w:vAlign w:val="center"/>
          </w:tcPr>
          <w:p w14:paraId="5E58111A" w14:textId="77777777" w:rsidR="00F044B0" w:rsidRPr="005027B3" w:rsidRDefault="00000000">
            <w:pPr>
              <w:tabs>
                <w:tab w:val="left" w:pos="1418"/>
              </w:tabs>
              <w:rPr>
                <w:rFonts w:ascii="Times New Roman" w:hAnsi="Times New Roman"/>
                <w:sz w:val="24"/>
              </w:rPr>
            </w:pPr>
            <w:r w:rsidRPr="005027B3">
              <w:rPr>
                <w:rFonts w:ascii="Times New Roman" w:hAnsi="Times New Roman"/>
                <w:sz w:val="24"/>
              </w:rPr>
              <w:t>投标人符合《政府采购货物和服务招标投标管理办法》第五条规定，属</w:t>
            </w:r>
            <w:r w:rsidRPr="005027B3">
              <w:rPr>
                <w:rFonts w:ascii="Times New Roman" w:hAnsi="Times New Roman"/>
                <w:sz w:val="24"/>
              </w:rPr>
              <w:t>“</w:t>
            </w:r>
            <w:r w:rsidRPr="005027B3">
              <w:rPr>
                <w:rFonts w:ascii="Times New Roman" w:hAnsi="Times New Roman"/>
                <w:sz w:val="24"/>
              </w:rPr>
              <w:t>节约能源、保护环境、扶持不发达地区和少数民族地区等</w:t>
            </w:r>
            <w:r w:rsidRPr="005027B3">
              <w:rPr>
                <w:rFonts w:ascii="Times New Roman" w:hAnsi="Times New Roman"/>
                <w:sz w:val="24"/>
              </w:rPr>
              <w:t>”</w:t>
            </w:r>
            <w:r w:rsidRPr="005027B3">
              <w:rPr>
                <w:rFonts w:ascii="Times New Roman" w:hAnsi="Times New Roman"/>
                <w:sz w:val="24"/>
              </w:rPr>
              <w:t>政府采购政策扶持对象的，提供相关证明材料和政策依据可得</w:t>
            </w:r>
            <w:r w:rsidRPr="005027B3">
              <w:rPr>
                <w:rFonts w:ascii="Times New Roman" w:hAnsi="Times New Roman"/>
                <w:sz w:val="24"/>
              </w:rPr>
              <w:t>1</w:t>
            </w:r>
            <w:r w:rsidRPr="005027B3">
              <w:rPr>
                <w:rFonts w:ascii="Times New Roman" w:hAnsi="Times New Roman"/>
                <w:sz w:val="24"/>
              </w:rPr>
              <w:t>分。未提供相关证明材料的不得分。</w:t>
            </w:r>
          </w:p>
        </w:tc>
        <w:tc>
          <w:tcPr>
            <w:tcW w:w="966" w:type="dxa"/>
            <w:tcBorders>
              <w:top w:val="single" w:sz="4" w:space="0" w:color="auto"/>
              <w:left w:val="single" w:sz="4" w:space="0" w:color="auto"/>
              <w:bottom w:val="single" w:sz="4" w:space="0" w:color="auto"/>
              <w:right w:val="single" w:sz="4" w:space="0" w:color="auto"/>
            </w:tcBorders>
            <w:vAlign w:val="center"/>
          </w:tcPr>
          <w:p w14:paraId="7394FBA4" w14:textId="77777777" w:rsidR="00F044B0" w:rsidRPr="005027B3" w:rsidRDefault="00000000">
            <w:pPr>
              <w:tabs>
                <w:tab w:val="left" w:pos="1418"/>
              </w:tabs>
              <w:jc w:val="center"/>
              <w:rPr>
                <w:rFonts w:ascii="Times New Roman" w:hAnsi="Times New Roman"/>
                <w:sz w:val="24"/>
              </w:rPr>
            </w:pPr>
            <w:r w:rsidRPr="005027B3">
              <w:rPr>
                <w:rFonts w:ascii="Times New Roman" w:hAnsi="Times New Roman"/>
                <w:sz w:val="24"/>
              </w:rPr>
              <w:t>1</w:t>
            </w:r>
          </w:p>
        </w:tc>
      </w:tr>
      <w:tr w:rsidR="005027B3" w:rsidRPr="005027B3" w14:paraId="79852267" w14:textId="77777777">
        <w:trPr>
          <w:trHeight w:val="482"/>
          <w:jc w:val="center"/>
        </w:trPr>
        <w:tc>
          <w:tcPr>
            <w:tcW w:w="711" w:type="dxa"/>
            <w:tcBorders>
              <w:top w:val="single" w:sz="4" w:space="0" w:color="auto"/>
              <w:left w:val="single" w:sz="4" w:space="0" w:color="auto"/>
              <w:bottom w:val="single" w:sz="4" w:space="0" w:color="auto"/>
              <w:right w:val="single" w:sz="4" w:space="0" w:color="auto"/>
            </w:tcBorders>
            <w:vAlign w:val="center"/>
          </w:tcPr>
          <w:p w14:paraId="0E0DC2DB" w14:textId="77777777" w:rsidR="00F044B0" w:rsidRPr="005027B3" w:rsidRDefault="00F044B0">
            <w:pPr>
              <w:jc w:val="center"/>
              <w:rPr>
                <w:rFonts w:ascii="Times New Roman" w:hAnsi="Times New Roman"/>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40F8FA77" w14:textId="77777777" w:rsidR="00F044B0" w:rsidRPr="005027B3" w:rsidRDefault="00F044B0">
            <w:pPr>
              <w:jc w:val="center"/>
              <w:rPr>
                <w:rFonts w:ascii="Times New Roman" w:hAnsi="Times New Roman"/>
                <w:sz w:val="24"/>
              </w:rPr>
            </w:pPr>
          </w:p>
        </w:tc>
        <w:tc>
          <w:tcPr>
            <w:tcW w:w="6499" w:type="dxa"/>
            <w:tcBorders>
              <w:top w:val="single" w:sz="4" w:space="0" w:color="auto"/>
              <w:left w:val="single" w:sz="4" w:space="0" w:color="auto"/>
              <w:bottom w:val="single" w:sz="4" w:space="0" w:color="auto"/>
              <w:right w:val="single" w:sz="4" w:space="0" w:color="auto"/>
            </w:tcBorders>
            <w:vAlign w:val="center"/>
          </w:tcPr>
          <w:p w14:paraId="2AAD75D5" w14:textId="77777777" w:rsidR="00F044B0" w:rsidRPr="005027B3" w:rsidRDefault="00F044B0">
            <w:pPr>
              <w:tabs>
                <w:tab w:val="left" w:pos="1418"/>
              </w:tabs>
              <w:rPr>
                <w:rFonts w:ascii="Times New Roman" w:hAnsi="Times New Roman"/>
                <w:sz w:val="24"/>
              </w:rPr>
            </w:pPr>
          </w:p>
        </w:tc>
        <w:tc>
          <w:tcPr>
            <w:tcW w:w="966" w:type="dxa"/>
            <w:tcBorders>
              <w:top w:val="single" w:sz="4" w:space="0" w:color="auto"/>
              <w:left w:val="single" w:sz="4" w:space="0" w:color="auto"/>
              <w:bottom w:val="single" w:sz="4" w:space="0" w:color="auto"/>
              <w:right w:val="single" w:sz="4" w:space="0" w:color="auto"/>
            </w:tcBorders>
            <w:vAlign w:val="center"/>
          </w:tcPr>
          <w:p w14:paraId="5B8E349C" w14:textId="77777777" w:rsidR="00F044B0" w:rsidRPr="005027B3" w:rsidRDefault="00000000">
            <w:pPr>
              <w:tabs>
                <w:tab w:val="left" w:pos="1418"/>
              </w:tabs>
              <w:jc w:val="center"/>
              <w:rPr>
                <w:rFonts w:ascii="Times New Roman" w:hAnsi="Times New Roman"/>
                <w:sz w:val="24"/>
              </w:rPr>
            </w:pPr>
            <w:r w:rsidRPr="005027B3">
              <w:rPr>
                <w:rFonts w:ascii="Times New Roman" w:hAnsi="Times New Roman"/>
                <w:sz w:val="24"/>
              </w:rPr>
              <w:fldChar w:fldCharType="begin"/>
            </w:r>
            <w:r w:rsidRPr="005027B3">
              <w:rPr>
                <w:rFonts w:ascii="Times New Roman" w:hAnsi="Times New Roman"/>
                <w:sz w:val="24"/>
              </w:rPr>
              <w:instrText xml:space="preserve"> =SUM(ABOVE) \* MERGEFORMAT </w:instrText>
            </w:r>
            <w:r w:rsidRPr="005027B3">
              <w:rPr>
                <w:rFonts w:ascii="Times New Roman" w:hAnsi="Times New Roman"/>
                <w:sz w:val="24"/>
              </w:rPr>
              <w:fldChar w:fldCharType="separate"/>
            </w:r>
            <w:r w:rsidRPr="005027B3">
              <w:rPr>
                <w:rFonts w:ascii="Times New Roman" w:hAnsi="Times New Roman"/>
                <w:sz w:val="24"/>
              </w:rPr>
              <w:t>70</w:t>
            </w:r>
            <w:r w:rsidRPr="005027B3">
              <w:rPr>
                <w:rFonts w:ascii="Times New Roman" w:hAnsi="Times New Roman"/>
                <w:sz w:val="24"/>
              </w:rPr>
              <w:fldChar w:fldCharType="end"/>
            </w:r>
          </w:p>
        </w:tc>
      </w:tr>
    </w:tbl>
    <w:p w14:paraId="0385D28A" w14:textId="6AB6208C" w:rsidR="00F044B0" w:rsidRDefault="00000000" w:rsidP="00514041">
      <w:pPr>
        <w:spacing w:line="360" w:lineRule="auto"/>
        <w:ind w:firstLineChars="200" w:firstLine="480"/>
        <w:rPr>
          <w:rFonts w:ascii="宋体" w:hAnsi="宋体" w:hint="eastAsia"/>
          <w:sz w:val="24"/>
        </w:rPr>
      </w:pPr>
      <w:r>
        <w:rPr>
          <w:rFonts w:ascii="宋体" w:hAnsi="宋体" w:hint="eastAsia"/>
          <w:sz w:val="24"/>
        </w:rPr>
        <w:t>评标委员会根据评分细则，对各投标人的资信及技术文件进行书面审核和评论后，</w:t>
      </w:r>
      <w:r>
        <w:rPr>
          <w:rFonts w:ascii="宋体" w:hAnsi="宋体" w:hint="eastAsia"/>
          <w:sz w:val="24"/>
        </w:rPr>
        <w:lastRenderedPageBreak/>
        <w:t>由各专家独立打分，打分时保留小数1位，每人一份评分表，并签名。投标人资信及技术得分为评标委员会所有成员的有效评分的算术平均值，计算时保留小数2位。</w:t>
      </w:r>
    </w:p>
    <w:p w14:paraId="3FEABB32" w14:textId="77777777" w:rsidR="00F044B0" w:rsidRDefault="00000000" w:rsidP="00514041">
      <w:pPr>
        <w:spacing w:line="360" w:lineRule="auto"/>
        <w:ind w:firstLineChars="200" w:firstLine="482"/>
        <w:rPr>
          <w:b/>
          <w:sz w:val="24"/>
        </w:rPr>
      </w:pPr>
      <w:r>
        <w:rPr>
          <w:rFonts w:hint="eastAsia"/>
          <w:b/>
          <w:sz w:val="24"/>
        </w:rPr>
        <w:t>二、报价文件评审</w:t>
      </w:r>
      <w:r>
        <w:rPr>
          <w:rFonts w:ascii="宋体" w:hAnsi="宋体" w:hint="eastAsia"/>
          <w:b/>
          <w:sz w:val="24"/>
        </w:rPr>
        <w:t xml:space="preserve"> （</w:t>
      </w:r>
      <w:r>
        <w:rPr>
          <w:rFonts w:ascii="宋体" w:hAnsi="宋体" w:cs="宋体" w:hint="eastAsia"/>
          <w:b/>
          <w:sz w:val="24"/>
        </w:rPr>
        <w:t>满分30分</w:t>
      </w:r>
      <w:r>
        <w:rPr>
          <w:rFonts w:ascii="宋体" w:hAnsi="宋体" w:hint="eastAsia"/>
          <w:b/>
          <w:sz w:val="24"/>
        </w:rPr>
        <w:t>）</w:t>
      </w:r>
    </w:p>
    <w:p w14:paraId="2B1C3672" w14:textId="77777777" w:rsidR="00F044B0" w:rsidRDefault="00000000" w:rsidP="00514041">
      <w:pPr>
        <w:spacing w:line="360" w:lineRule="auto"/>
        <w:ind w:firstLineChars="200" w:firstLine="480"/>
        <w:rPr>
          <w:rFonts w:ascii="宋体" w:hAnsi="宋体" w:hint="eastAsia"/>
          <w:sz w:val="24"/>
        </w:rPr>
      </w:pPr>
      <w:r>
        <w:rPr>
          <w:rFonts w:ascii="宋体" w:hAnsi="宋体" w:hint="eastAsia"/>
          <w:sz w:val="24"/>
        </w:rPr>
        <w:t>1.</w:t>
      </w:r>
      <w:proofErr w:type="gramStart"/>
      <w:r>
        <w:rPr>
          <w:rFonts w:ascii="宋体" w:hAnsi="宋体" w:hint="eastAsia"/>
          <w:sz w:val="24"/>
        </w:rPr>
        <w:t>拆启各</w:t>
      </w:r>
      <w:proofErr w:type="gramEnd"/>
      <w:r>
        <w:rPr>
          <w:rFonts w:ascii="宋体" w:hAnsi="宋体"/>
          <w:sz w:val="24"/>
        </w:rPr>
        <w:t>投标人</w:t>
      </w:r>
      <w:r>
        <w:rPr>
          <w:rFonts w:ascii="宋体" w:hAnsi="宋体" w:hint="eastAsia"/>
          <w:sz w:val="24"/>
        </w:rPr>
        <w:t>的投标报价，公开宣读。</w:t>
      </w:r>
    </w:p>
    <w:p w14:paraId="74617F9D" w14:textId="3D1C65C0" w:rsidR="00F044B0" w:rsidRDefault="00000000" w:rsidP="00514041">
      <w:pPr>
        <w:spacing w:line="360" w:lineRule="auto"/>
        <w:ind w:firstLineChars="200" w:firstLine="480"/>
        <w:rPr>
          <w:rFonts w:ascii="宋体" w:hAnsi="宋体" w:hint="eastAsia"/>
          <w:sz w:val="24"/>
        </w:rPr>
      </w:pPr>
      <w:r>
        <w:rPr>
          <w:rFonts w:ascii="宋体" w:hAnsi="宋体" w:hint="eastAsia"/>
          <w:sz w:val="24"/>
        </w:rPr>
        <w:t>分析报价是否合理，报价范围是否完整，有否重大错漏。</w:t>
      </w:r>
      <w:r>
        <w:rPr>
          <w:rFonts w:ascii="宋体" w:hAnsi="宋体" w:cs="宋体" w:hint="eastAsia"/>
          <w:kern w:val="0"/>
          <w:sz w:val="24"/>
        </w:rPr>
        <w:t>财政部87号令《政府采购货物和服务招标投标管理办法》第六十条规定，若评标委员会认为投标人的报价明显低于其他通过符合性审查投标人的报价，有可能影响产品质量或者不能诚信履约的，</w:t>
      </w:r>
      <w:r w:rsidR="00F5234D">
        <w:rPr>
          <w:rFonts w:ascii="宋体" w:hAnsi="宋体" w:cs="宋体" w:hint="eastAsia"/>
          <w:kern w:val="0"/>
          <w:sz w:val="24"/>
        </w:rPr>
        <w:t>应</w:t>
      </w:r>
      <w:r>
        <w:rPr>
          <w:rFonts w:ascii="宋体" w:hAnsi="宋体" w:cs="宋体" w:hint="eastAsia"/>
          <w:kern w:val="0"/>
          <w:sz w:val="24"/>
        </w:rPr>
        <w:t>要求其在评标现场合理的时间内提供书面说明，必要时提交相关证明材料；投标人不能证明其报价合理性的，评标委员会应当将其作为无效投标处</w:t>
      </w:r>
      <w:r>
        <w:rPr>
          <w:rFonts w:ascii="宋体" w:hAnsi="宋体" w:hint="eastAsia"/>
          <w:sz w:val="24"/>
        </w:rPr>
        <w:t>理。</w:t>
      </w:r>
    </w:p>
    <w:p w14:paraId="5B699FD2" w14:textId="77777777" w:rsidR="00F044B0" w:rsidRDefault="00000000" w:rsidP="00514041">
      <w:pPr>
        <w:widowControl/>
        <w:snapToGrid w:val="0"/>
        <w:spacing w:line="360" w:lineRule="auto"/>
        <w:ind w:firstLineChars="200" w:firstLine="480"/>
        <w:rPr>
          <w:rFonts w:ascii="宋体" w:hAnsi="宋体" w:cs="宋体" w:hint="eastAsia"/>
          <w:bCs/>
          <w:kern w:val="0"/>
          <w:sz w:val="24"/>
        </w:rPr>
      </w:pPr>
      <w:r>
        <w:rPr>
          <w:rFonts w:ascii="宋体" w:hAnsi="宋体" w:hint="eastAsia"/>
          <w:sz w:val="24"/>
        </w:rPr>
        <w:t>2.</w:t>
      </w:r>
      <w:r>
        <w:rPr>
          <w:rFonts w:ascii="宋体" w:hAnsi="宋体" w:cs="宋体" w:hint="eastAsia"/>
          <w:kern w:val="0"/>
          <w:sz w:val="24"/>
        </w:rPr>
        <w:t>各</w:t>
      </w:r>
      <w:proofErr w:type="gramStart"/>
      <w:r>
        <w:rPr>
          <w:rFonts w:ascii="宋体" w:hAnsi="宋体" w:cs="宋体" w:hint="eastAsia"/>
          <w:kern w:val="0"/>
          <w:sz w:val="24"/>
        </w:rPr>
        <w:t>类食材</w:t>
      </w:r>
      <w:proofErr w:type="gramEnd"/>
      <w:r>
        <w:rPr>
          <w:rFonts w:ascii="宋体" w:hAnsi="宋体" w:cs="宋体" w:hint="eastAsia"/>
          <w:kern w:val="0"/>
          <w:sz w:val="24"/>
        </w:rPr>
        <w:t>评审基准价确定：报价满足招标文件要求且最后报价最低（折扣百分比数值最小为最低报价，反之折扣百分比数值最大为最高报价）的为评</w:t>
      </w:r>
      <w:r>
        <w:rPr>
          <w:rFonts w:ascii="宋体" w:hAnsi="宋体" w:cs="宋体" w:hint="eastAsia"/>
          <w:sz w:val="24"/>
        </w:rPr>
        <w:t>审</w:t>
      </w:r>
      <w:r>
        <w:rPr>
          <w:rFonts w:ascii="宋体" w:hAnsi="宋体" w:cs="宋体" w:hint="eastAsia"/>
          <w:kern w:val="0"/>
          <w:sz w:val="24"/>
        </w:rPr>
        <w:t>基准价</w:t>
      </w:r>
      <w:r>
        <w:rPr>
          <w:rFonts w:ascii="宋体" w:hAnsi="宋体" w:cs="宋体" w:hint="eastAsia"/>
          <w:bCs/>
          <w:kern w:val="0"/>
          <w:sz w:val="24"/>
        </w:rPr>
        <w:t>。</w:t>
      </w:r>
    </w:p>
    <w:p w14:paraId="7E2529CE" w14:textId="77777777" w:rsidR="00F044B0" w:rsidRDefault="00000000" w:rsidP="00514041">
      <w:pPr>
        <w:widowControl/>
        <w:snapToGrid w:val="0"/>
        <w:spacing w:line="360" w:lineRule="auto"/>
        <w:ind w:firstLineChars="200" w:firstLine="480"/>
        <w:rPr>
          <w:rFonts w:ascii="宋体" w:hAnsi="宋体" w:cs="宋体" w:hint="eastAsia"/>
          <w:kern w:val="0"/>
          <w:sz w:val="24"/>
        </w:rPr>
      </w:pPr>
      <w:r>
        <w:rPr>
          <w:rFonts w:ascii="宋体" w:hAnsi="宋体" w:hint="eastAsia"/>
          <w:sz w:val="24"/>
        </w:rPr>
        <w:t>3</w:t>
      </w:r>
      <w:r>
        <w:rPr>
          <w:rFonts w:ascii="宋体" w:hAnsi="宋体"/>
          <w:sz w:val="24"/>
        </w:rPr>
        <w:t>.</w:t>
      </w:r>
      <w:r>
        <w:rPr>
          <w:rFonts w:ascii="宋体" w:hAnsi="宋体" w:hint="eastAsia"/>
          <w:sz w:val="24"/>
        </w:rPr>
        <w:t>报价得分计算公式：</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266"/>
        <w:gridCol w:w="1267"/>
        <w:gridCol w:w="5545"/>
      </w:tblGrid>
      <w:tr w:rsidR="00F044B0" w14:paraId="0253E413" w14:textId="77777777">
        <w:trPr>
          <w:trHeight w:val="567"/>
          <w:jc w:val="center"/>
        </w:trPr>
        <w:tc>
          <w:tcPr>
            <w:tcW w:w="796" w:type="dxa"/>
            <w:vAlign w:val="center"/>
          </w:tcPr>
          <w:p w14:paraId="72C1C0F7" w14:textId="77777777" w:rsidR="00F044B0" w:rsidRDefault="00000000">
            <w:pPr>
              <w:pStyle w:val="afa"/>
              <w:jc w:val="center"/>
              <w:rPr>
                <w:rFonts w:ascii="宋体" w:hAnsi="宋体" w:cs="宋体" w:hint="eastAsia"/>
              </w:rPr>
            </w:pPr>
            <w:r>
              <w:rPr>
                <w:rFonts w:ascii="宋体" w:hAnsi="宋体" w:cs="宋体" w:hint="eastAsia"/>
              </w:rPr>
              <w:t>序号</w:t>
            </w:r>
          </w:p>
        </w:tc>
        <w:tc>
          <w:tcPr>
            <w:tcW w:w="2266" w:type="dxa"/>
            <w:vAlign w:val="center"/>
          </w:tcPr>
          <w:p w14:paraId="0E14AAC3" w14:textId="77777777" w:rsidR="00F044B0" w:rsidRPr="00435DBB" w:rsidRDefault="00000000">
            <w:pPr>
              <w:pStyle w:val="afa"/>
              <w:jc w:val="center"/>
              <w:rPr>
                <w:rFonts w:ascii="宋体" w:hAnsi="宋体" w:cs="宋体" w:hint="eastAsia"/>
              </w:rPr>
            </w:pPr>
            <w:proofErr w:type="gramStart"/>
            <w:r w:rsidRPr="00435DBB">
              <w:rPr>
                <w:rFonts w:ascii="宋体" w:hAnsi="宋体" w:cs="宋体" w:hint="eastAsia"/>
              </w:rPr>
              <w:t>食材类别</w:t>
            </w:r>
            <w:proofErr w:type="gramEnd"/>
          </w:p>
        </w:tc>
        <w:tc>
          <w:tcPr>
            <w:tcW w:w="1267" w:type="dxa"/>
            <w:vAlign w:val="center"/>
          </w:tcPr>
          <w:p w14:paraId="49E7A506" w14:textId="77777777" w:rsidR="00F044B0" w:rsidRPr="00435DBB" w:rsidRDefault="00000000">
            <w:pPr>
              <w:pStyle w:val="afa"/>
              <w:jc w:val="center"/>
              <w:rPr>
                <w:rFonts w:ascii="宋体" w:hAnsi="宋体" w:cs="宋体" w:hint="eastAsia"/>
              </w:rPr>
            </w:pPr>
            <w:r w:rsidRPr="00435DBB">
              <w:rPr>
                <w:rFonts w:ascii="宋体" w:hAnsi="宋体" w:cs="宋体" w:hint="eastAsia"/>
              </w:rPr>
              <w:t>权重分值</w:t>
            </w:r>
          </w:p>
          <w:p w14:paraId="56B2BB22" w14:textId="77777777" w:rsidR="00F044B0" w:rsidRPr="00435DBB" w:rsidRDefault="00000000">
            <w:pPr>
              <w:pStyle w:val="afa"/>
              <w:jc w:val="center"/>
              <w:rPr>
                <w:rFonts w:ascii="宋体" w:hAnsi="宋体" w:cs="宋体" w:hint="eastAsia"/>
              </w:rPr>
            </w:pPr>
            <w:r w:rsidRPr="00435DBB">
              <w:rPr>
                <w:rFonts w:cs="宋体" w:hint="eastAsia"/>
              </w:rPr>
              <w:t>（分）</w:t>
            </w:r>
          </w:p>
        </w:tc>
        <w:tc>
          <w:tcPr>
            <w:tcW w:w="5545" w:type="dxa"/>
            <w:vAlign w:val="center"/>
          </w:tcPr>
          <w:p w14:paraId="27AF120A" w14:textId="77777777" w:rsidR="00F044B0" w:rsidRDefault="00000000">
            <w:pPr>
              <w:pStyle w:val="afa"/>
              <w:jc w:val="center"/>
              <w:rPr>
                <w:rFonts w:ascii="宋体" w:hAnsi="宋体" w:cs="宋体" w:hint="eastAsia"/>
              </w:rPr>
            </w:pPr>
            <w:r>
              <w:rPr>
                <w:rFonts w:ascii="宋体" w:hAnsi="宋体" w:cs="宋体" w:hint="eastAsia"/>
              </w:rPr>
              <w:t>计算公式</w:t>
            </w:r>
          </w:p>
        </w:tc>
      </w:tr>
      <w:tr w:rsidR="00F044B0" w14:paraId="76F37BB5" w14:textId="77777777">
        <w:trPr>
          <w:trHeight w:val="567"/>
          <w:jc w:val="center"/>
        </w:trPr>
        <w:tc>
          <w:tcPr>
            <w:tcW w:w="796" w:type="dxa"/>
            <w:vAlign w:val="center"/>
          </w:tcPr>
          <w:p w14:paraId="67616998" w14:textId="77777777" w:rsidR="00F044B0" w:rsidRDefault="00000000">
            <w:pPr>
              <w:jc w:val="center"/>
              <w:rPr>
                <w:rFonts w:ascii="宋体" w:hAnsi="宋体" w:cs="宋体" w:hint="eastAsia"/>
                <w:sz w:val="24"/>
              </w:rPr>
            </w:pPr>
            <w:r>
              <w:rPr>
                <w:rFonts w:ascii="宋体" w:hAnsi="宋体" w:cs="宋体" w:hint="eastAsia"/>
                <w:sz w:val="24"/>
              </w:rPr>
              <w:t>1</w:t>
            </w:r>
          </w:p>
        </w:tc>
        <w:tc>
          <w:tcPr>
            <w:tcW w:w="2266" w:type="dxa"/>
            <w:vAlign w:val="center"/>
          </w:tcPr>
          <w:p w14:paraId="1F1CCB02" w14:textId="77777777" w:rsidR="00F044B0" w:rsidRDefault="00000000">
            <w:pPr>
              <w:snapToGrid w:val="0"/>
              <w:jc w:val="center"/>
              <w:rPr>
                <w:rFonts w:ascii="宋体" w:hAnsi="宋体" w:cs="宋体" w:hint="eastAsia"/>
                <w:sz w:val="24"/>
              </w:rPr>
            </w:pPr>
            <w:r>
              <w:rPr>
                <w:rFonts w:ascii="宋体" w:hAnsi="宋体" w:cs="宋体" w:hint="eastAsia"/>
                <w:sz w:val="24"/>
              </w:rPr>
              <w:t>蔬菜类</w:t>
            </w:r>
          </w:p>
        </w:tc>
        <w:tc>
          <w:tcPr>
            <w:tcW w:w="1267" w:type="dxa"/>
            <w:vAlign w:val="center"/>
          </w:tcPr>
          <w:p w14:paraId="2EA4CD97" w14:textId="77777777" w:rsidR="00F044B0" w:rsidRDefault="00000000">
            <w:pPr>
              <w:pStyle w:val="afa"/>
              <w:jc w:val="center"/>
              <w:rPr>
                <w:rFonts w:ascii="宋体" w:hAnsi="宋体" w:cs="宋体" w:hint="eastAsia"/>
                <w:color w:val="0000FF"/>
              </w:rPr>
            </w:pPr>
            <w:r>
              <w:rPr>
                <w:rFonts w:ascii="宋体" w:hAnsi="宋体" w:cs="宋体" w:hint="eastAsia"/>
                <w:color w:val="0000FF"/>
              </w:rPr>
              <w:t>5</w:t>
            </w:r>
          </w:p>
        </w:tc>
        <w:tc>
          <w:tcPr>
            <w:tcW w:w="5545" w:type="dxa"/>
            <w:vAlign w:val="center"/>
          </w:tcPr>
          <w:p w14:paraId="036FE6BC" w14:textId="77777777" w:rsidR="00F044B0" w:rsidRDefault="00000000">
            <w:pPr>
              <w:pStyle w:val="afa"/>
              <w:jc w:val="center"/>
              <w:rPr>
                <w:rFonts w:ascii="宋体" w:hAnsi="宋体" w:cs="宋体" w:hint="eastAsia"/>
              </w:rPr>
            </w:pPr>
            <w:r>
              <w:rPr>
                <w:rFonts w:ascii="宋体" w:hAnsi="宋体" w:cs="宋体" w:hint="eastAsia"/>
              </w:rPr>
              <w:t>（评审基准价÷各投标人的评审价格）×</w:t>
            </w:r>
            <w:r>
              <w:rPr>
                <w:rFonts w:ascii="宋体" w:hAnsi="宋体" w:cs="宋体" w:hint="eastAsia"/>
                <w:b/>
              </w:rPr>
              <w:t>权重分值</w:t>
            </w:r>
          </w:p>
        </w:tc>
      </w:tr>
      <w:tr w:rsidR="00435DBB" w:rsidRPr="00435DBB" w14:paraId="2C7D03F3" w14:textId="77777777">
        <w:trPr>
          <w:trHeight w:val="567"/>
          <w:jc w:val="center"/>
        </w:trPr>
        <w:tc>
          <w:tcPr>
            <w:tcW w:w="796" w:type="dxa"/>
            <w:vAlign w:val="center"/>
          </w:tcPr>
          <w:p w14:paraId="75DDBE8B" w14:textId="77777777" w:rsidR="00F044B0" w:rsidRPr="00435DBB" w:rsidRDefault="00000000">
            <w:pPr>
              <w:jc w:val="center"/>
              <w:rPr>
                <w:rFonts w:ascii="宋体" w:hAnsi="宋体" w:cs="宋体" w:hint="eastAsia"/>
                <w:sz w:val="24"/>
              </w:rPr>
            </w:pPr>
            <w:r w:rsidRPr="00435DBB">
              <w:rPr>
                <w:rFonts w:ascii="宋体" w:hAnsi="宋体" w:cs="宋体" w:hint="eastAsia"/>
                <w:sz w:val="24"/>
              </w:rPr>
              <w:t>2</w:t>
            </w:r>
          </w:p>
        </w:tc>
        <w:tc>
          <w:tcPr>
            <w:tcW w:w="2266" w:type="dxa"/>
            <w:vAlign w:val="center"/>
          </w:tcPr>
          <w:p w14:paraId="56E3DAFF" w14:textId="77777777" w:rsidR="00F044B0" w:rsidRPr="00435DBB" w:rsidRDefault="00000000">
            <w:pPr>
              <w:snapToGrid w:val="0"/>
              <w:jc w:val="center"/>
              <w:rPr>
                <w:rFonts w:ascii="宋体" w:hAnsi="宋体" w:cs="宋体" w:hint="eastAsia"/>
                <w:sz w:val="24"/>
              </w:rPr>
            </w:pPr>
            <w:r w:rsidRPr="00435DBB">
              <w:rPr>
                <w:rFonts w:ascii="宋体" w:hAnsi="宋体" w:cs="宋体" w:hint="eastAsia"/>
                <w:sz w:val="24"/>
              </w:rPr>
              <w:t>水产类</w:t>
            </w:r>
          </w:p>
        </w:tc>
        <w:tc>
          <w:tcPr>
            <w:tcW w:w="1267" w:type="dxa"/>
            <w:vAlign w:val="center"/>
          </w:tcPr>
          <w:p w14:paraId="7E555641" w14:textId="77777777" w:rsidR="00F044B0" w:rsidRPr="00435DBB" w:rsidRDefault="00000000">
            <w:pPr>
              <w:pStyle w:val="afa"/>
              <w:jc w:val="center"/>
              <w:rPr>
                <w:rFonts w:ascii="宋体" w:hAnsi="宋体" w:cs="宋体" w:hint="eastAsia"/>
              </w:rPr>
            </w:pPr>
            <w:r w:rsidRPr="00435DBB">
              <w:rPr>
                <w:rFonts w:ascii="宋体" w:hAnsi="宋体" w:cs="宋体" w:hint="eastAsia"/>
              </w:rPr>
              <w:t>3</w:t>
            </w:r>
          </w:p>
        </w:tc>
        <w:tc>
          <w:tcPr>
            <w:tcW w:w="5545" w:type="dxa"/>
            <w:vAlign w:val="center"/>
          </w:tcPr>
          <w:p w14:paraId="2ADAF1DA" w14:textId="77777777" w:rsidR="00F044B0" w:rsidRPr="00435DBB" w:rsidRDefault="00000000">
            <w:pPr>
              <w:jc w:val="center"/>
              <w:rPr>
                <w:rFonts w:ascii="宋体" w:hAnsi="宋体" w:cs="宋体" w:hint="eastAsia"/>
                <w:sz w:val="24"/>
              </w:rPr>
            </w:pPr>
            <w:r w:rsidRPr="00435DBB">
              <w:rPr>
                <w:rFonts w:ascii="宋体" w:hAnsi="宋体" w:cs="宋体" w:hint="eastAsia"/>
                <w:sz w:val="24"/>
              </w:rPr>
              <w:t>（评审基准价÷各投标人的评审价格）×</w:t>
            </w:r>
            <w:r w:rsidRPr="00435DBB">
              <w:rPr>
                <w:rFonts w:ascii="宋体" w:hAnsi="宋体" w:cs="宋体" w:hint="eastAsia"/>
                <w:b/>
                <w:sz w:val="24"/>
              </w:rPr>
              <w:t>权重分值</w:t>
            </w:r>
          </w:p>
        </w:tc>
      </w:tr>
      <w:tr w:rsidR="00435DBB" w:rsidRPr="00435DBB" w14:paraId="466920ED" w14:textId="77777777">
        <w:trPr>
          <w:trHeight w:val="567"/>
          <w:jc w:val="center"/>
        </w:trPr>
        <w:tc>
          <w:tcPr>
            <w:tcW w:w="796" w:type="dxa"/>
            <w:vAlign w:val="center"/>
          </w:tcPr>
          <w:p w14:paraId="530D4D41" w14:textId="77777777" w:rsidR="00F044B0" w:rsidRPr="00435DBB" w:rsidRDefault="00000000">
            <w:pPr>
              <w:jc w:val="center"/>
              <w:rPr>
                <w:rFonts w:ascii="宋体" w:hAnsi="宋体" w:cs="宋体" w:hint="eastAsia"/>
                <w:sz w:val="24"/>
              </w:rPr>
            </w:pPr>
            <w:r w:rsidRPr="00435DBB">
              <w:rPr>
                <w:rFonts w:ascii="宋体" w:hAnsi="宋体" w:cs="宋体" w:hint="eastAsia"/>
                <w:sz w:val="24"/>
              </w:rPr>
              <w:t>3</w:t>
            </w:r>
          </w:p>
        </w:tc>
        <w:tc>
          <w:tcPr>
            <w:tcW w:w="2266" w:type="dxa"/>
            <w:vAlign w:val="center"/>
          </w:tcPr>
          <w:p w14:paraId="4059977F" w14:textId="77777777" w:rsidR="00F044B0" w:rsidRPr="00435DBB" w:rsidRDefault="00000000">
            <w:pPr>
              <w:snapToGrid w:val="0"/>
              <w:jc w:val="center"/>
              <w:rPr>
                <w:rFonts w:ascii="宋体" w:hAnsi="宋体" w:cs="宋体" w:hint="eastAsia"/>
                <w:sz w:val="24"/>
              </w:rPr>
            </w:pPr>
            <w:r w:rsidRPr="00435DBB">
              <w:rPr>
                <w:rFonts w:ascii="宋体" w:hAnsi="宋体" w:cs="宋体" w:hint="eastAsia"/>
                <w:sz w:val="24"/>
              </w:rPr>
              <w:t>家禽类</w:t>
            </w:r>
            <w:r w:rsidRPr="00435DBB">
              <w:rPr>
                <w:rFonts w:ascii="宋体" w:hAnsi="宋体" w:cs="宋体" w:hint="eastAsia"/>
                <w:bCs/>
                <w:sz w:val="24"/>
              </w:rPr>
              <w:t>（含蛋和豆制品）</w:t>
            </w:r>
          </w:p>
        </w:tc>
        <w:tc>
          <w:tcPr>
            <w:tcW w:w="1267" w:type="dxa"/>
            <w:vAlign w:val="center"/>
          </w:tcPr>
          <w:p w14:paraId="4815B7A8" w14:textId="77777777" w:rsidR="00F044B0" w:rsidRPr="00435DBB" w:rsidRDefault="00000000">
            <w:pPr>
              <w:pStyle w:val="afa"/>
              <w:jc w:val="center"/>
              <w:rPr>
                <w:rFonts w:ascii="宋体" w:hAnsi="宋体" w:cs="宋体" w:hint="eastAsia"/>
              </w:rPr>
            </w:pPr>
            <w:r w:rsidRPr="00435DBB">
              <w:rPr>
                <w:rFonts w:ascii="宋体" w:hAnsi="宋体" w:cs="宋体" w:hint="eastAsia"/>
              </w:rPr>
              <w:t>3</w:t>
            </w:r>
          </w:p>
        </w:tc>
        <w:tc>
          <w:tcPr>
            <w:tcW w:w="5545" w:type="dxa"/>
            <w:vAlign w:val="center"/>
          </w:tcPr>
          <w:p w14:paraId="04337DAE" w14:textId="77777777" w:rsidR="00F044B0" w:rsidRPr="00435DBB" w:rsidRDefault="00000000">
            <w:pPr>
              <w:jc w:val="center"/>
              <w:rPr>
                <w:rFonts w:ascii="宋体" w:hAnsi="宋体" w:cs="宋体" w:hint="eastAsia"/>
                <w:sz w:val="24"/>
              </w:rPr>
            </w:pPr>
            <w:r w:rsidRPr="00435DBB">
              <w:rPr>
                <w:rFonts w:ascii="宋体" w:hAnsi="宋体" w:cs="宋体" w:hint="eastAsia"/>
                <w:sz w:val="24"/>
              </w:rPr>
              <w:t>（评审基准价÷各投标人的评审价格）×</w:t>
            </w:r>
            <w:r w:rsidRPr="00435DBB">
              <w:rPr>
                <w:rFonts w:ascii="宋体" w:hAnsi="宋体" w:cs="宋体" w:hint="eastAsia"/>
                <w:b/>
                <w:sz w:val="24"/>
              </w:rPr>
              <w:t>权重分值</w:t>
            </w:r>
          </w:p>
        </w:tc>
      </w:tr>
      <w:tr w:rsidR="00435DBB" w:rsidRPr="00435DBB" w14:paraId="2EB3BE3F" w14:textId="77777777">
        <w:trPr>
          <w:trHeight w:val="567"/>
          <w:jc w:val="center"/>
        </w:trPr>
        <w:tc>
          <w:tcPr>
            <w:tcW w:w="796" w:type="dxa"/>
            <w:vAlign w:val="center"/>
          </w:tcPr>
          <w:p w14:paraId="4A20FE16" w14:textId="77777777" w:rsidR="00F044B0" w:rsidRPr="00435DBB" w:rsidRDefault="00000000">
            <w:pPr>
              <w:jc w:val="center"/>
              <w:rPr>
                <w:rFonts w:ascii="宋体" w:hAnsi="宋体" w:cs="宋体" w:hint="eastAsia"/>
                <w:sz w:val="24"/>
              </w:rPr>
            </w:pPr>
            <w:r w:rsidRPr="00435DBB">
              <w:rPr>
                <w:rFonts w:ascii="宋体" w:hAnsi="宋体" w:cs="宋体" w:hint="eastAsia"/>
                <w:sz w:val="24"/>
              </w:rPr>
              <w:t>4</w:t>
            </w:r>
          </w:p>
        </w:tc>
        <w:tc>
          <w:tcPr>
            <w:tcW w:w="2266" w:type="dxa"/>
            <w:vAlign w:val="center"/>
          </w:tcPr>
          <w:p w14:paraId="6EC07199" w14:textId="77777777" w:rsidR="00F044B0" w:rsidRPr="00435DBB" w:rsidRDefault="00000000">
            <w:pPr>
              <w:snapToGrid w:val="0"/>
              <w:jc w:val="center"/>
              <w:rPr>
                <w:rFonts w:ascii="宋体" w:hAnsi="宋体" w:cs="宋体" w:hint="eastAsia"/>
                <w:sz w:val="24"/>
              </w:rPr>
            </w:pPr>
            <w:r w:rsidRPr="00435DBB">
              <w:rPr>
                <w:rFonts w:ascii="宋体" w:hAnsi="宋体" w:cs="宋体" w:hint="eastAsia"/>
                <w:sz w:val="24"/>
              </w:rPr>
              <w:t>鲜肉类</w:t>
            </w:r>
          </w:p>
        </w:tc>
        <w:tc>
          <w:tcPr>
            <w:tcW w:w="1267" w:type="dxa"/>
            <w:vAlign w:val="center"/>
          </w:tcPr>
          <w:p w14:paraId="67D2F217" w14:textId="77777777" w:rsidR="00F044B0" w:rsidRPr="00435DBB" w:rsidRDefault="00000000">
            <w:pPr>
              <w:pStyle w:val="afa"/>
              <w:jc w:val="center"/>
              <w:rPr>
                <w:rFonts w:ascii="宋体" w:hAnsi="宋体" w:cs="宋体" w:hint="eastAsia"/>
              </w:rPr>
            </w:pPr>
            <w:r w:rsidRPr="00435DBB">
              <w:rPr>
                <w:rFonts w:ascii="宋体" w:hAnsi="宋体" w:cs="宋体" w:hint="eastAsia"/>
              </w:rPr>
              <w:t>5</w:t>
            </w:r>
          </w:p>
        </w:tc>
        <w:tc>
          <w:tcPr>
            <w:tcW w:w="5545" w:type="dxa"/>
            <w:vAlign w:val="center"/>
          </w:tcPr>
          <w:p w14:paraId="229E51C5" w14:textId="77777777" w:rsidR="00F044B0" w:rsidRPr="00435DBB" w:rsidRDefault="00000000">
            <w:pPr>
              <w:jc w:val="center"/>
              <w:rPr>
                <w:rFonts w:ascii="宋体" w:hAnsi="宋体" w:cs="宋体" w:hint="eastAsia"/>
                <w:sz w:val="24"/>
              </w:rPr>
            </w:pPr>
            <w:r w:rsidRPr="00435DBB">
              <w:rPr>
                <w:rFonts w:ascii="宋体" w:hAnsi="宋体" w:cs="宋体" w:hint="eastAsia"/>
                <w:sz w:val="24"/>
              </w:rPr>
              <w:t>（评审基准价÷各投标人的评审价格）×</w:t>
            </w:r>
            <w:r w:rsidRPr="00435DBB">
              <w:rPr>
                <w:rFonts w:ascii="宋体" w:hAnsi="宋体" w:cs="宋体" w:hint="eastAsia"/>
                <w:b/>
                <w:sz w:val="24"/>
              </w:rPr>
              <w:t>权重分值</w:t>
            </w:r>
          </w:p>
        </w:tc>
      </w:tr>
      <w:tr w:rsidR="00435DBB" w:rsidRPr="00435DBB" w14:paraId="071D2BF9" w14:textId="77777777">
        <w:trPr>
          <w:trHeight w:val="567"/>
          <w:jc w:val="center"/>
        </w:trPr>
        <w:tc>
          <w:tcPr>
            <w:tcW w:w="796" w:type="dxa"/>
            <w:vAlign w:val="center"/>
          </w:tcPr>
          <w:p w14:paraId="40963BE5" w14:textId="77777777" w:rsidR="00F044B0" w:rsidRPr="00435DBB" w:rsidRDefault="00000000">
            <w:pPr>
              <w:jc w:val="center"/>
              <w:rPr>
                <w:rFonts w:ascii="宋体" w:hAnsi="宋体" w:cs="宋体" w:hint="eastAsia"/>
                <w:sz w:val="24"/>
              </w:rPr>
            </w:pPr>
            <w:r w:rsidRPr="00435DBB">
              <w:rPr>
                <w:rFonts w:ascii="宋体" w:hAnsi="宋体" w:cs="宋体" w:hint="eastAsia"/>
                <w:sz w:val="24"/>
              </w:rPr>
              <w:t>5</w:t>
            </w:r>
          </w:p>
        </w:tc>
        <w:tc>
          <w:tcPr>
            <w:tcW w:w="2266" w:type="dxa"/>
            <w:vAlign w:val="center"/>
          </w:tcPr>
          <w:p w14:paraId="5E84A531" w14:textId="77777777" w:rsidR="00F044B0" w:rsidRPr="00435DBB" w:rsidRDefault="00000000">
            <w:pPr>
              <w:snapToGrid w:val="0"/>
              <w:jc w:val="center"/>
              <w:rPr>
                <w:rFonts w:ascii="宋体" w:hAnsi="宋体" w:cs="宋体" w:hint="eastAsia"/>
                <w:sz w:val="24"/>
              </w:rPr>
            </w:pPr>
            <w:r w:rsidRPr="00435DBB">
              <w:rPr>
                <w:rFonts w:ascii="宋体" w:hAnsi="宋体" w:cs="宋体" w:hint="eastAsia"/>
                <w:sz w:val="24"/>
              </w:rPr>
              <w:t>水果类</w:t>
            </w:r>
          </w:p>
        </w:tc>
        <w:tc>
          <w:tcPr>
            <w:tcW w:w="1267" w:type="dxa"/>
            <w:vAlign w:val="center"/>
          </w:tcPr>
          <w:p w14:paraId="21C24350" w14:textId="77777777" w:rsidR="00F044B0" w:rsidRPr="00435DBB" w:rsidRDefault="00000000">
            <w:pPr>
              <w:pStyle w:val="afa"/>
              <w:jc w:val="center"/>
              <w:rPr>
                <w:rFonts w:ascii="宋体" w:hAnsi="宋体" w:cs="宋体" w:hint="eastAsia"/>
              </w:rPr>
            </w:pPr>
            <w:r w:rsidRPr="00435DBB">
              <w:rPr>
                <w:rFonts w:ascii="宋体" w:hAnsi="宋体" w:cs="宋体" w:hint="eastAsia"/>
              </w:rPr>
              <w:t>2</w:t>
            </w:r>
          </w:p>
        </w:tc>
        <w:tc>
          <w:tcPr>
            <w:tcW w:w="5545" w:type="dxa"/>
            <w:vAlign w:val="center"/>
          </w:tcPr>
          <w:p w14:paraId="349D06DD" w14:textId="77777777" w:rsidR="00F044B0" w:rsidRPr="00435DBB" w:rsidRDefault="00000000">
            <w:pPr>
              <w:jc w:val="center"/>
              <w:rPr>
                <w:rFonts w:ascii="宋体" w:hAnsi="宋体" w:cs="宋体" w:hint="eastAsia"/>
                <w:sz w:val="24"/>
              </w:rPr>
            </w:pPr>
            <w:r w:rsidRPr="00435DBB">
              <w:rPr>
                <w:rFonts w:ascii="宋体" w:hAnsi="宋体" w:cs="宋体" w:hint="eastAsia"/>
                <w:sz w:val="24"/>
              </w:rPr>
              <w:t>（评审基准价÷各投标人的评审价格）×</w:t>
            </w:r>
            <w:r w:rsidRPr="00435DBB">
              <w:rPr>
                <w:rFonts w:ascii="宋体" w:hAnsi="宋体" w:cs="宋体" w:hint="eastAsia"/>
                <w:b/>
                <w:sz w:val="24"/>
              </w:rPr>
              <w:t>权重分值</w:t>
            </w:r>
          </w:p>
        </w:tc>
      </w:tr>
      <w:tr w:rsidR="00435DBB" w:rsidRPr="00435DBB" w14:paraId="74402354" w14:textId="77777777">
        <w:trPr>
          <w:trHeight w:val="567"/>
          <w:jc w:val="center"/>
        </w:trPr>
        <w:tc>
          <w:tcPr>
            <w:tcW w:w="796" w:type="dxa"/>
            <w:vAlign w:val="center"/>
          </w:tcPr>
          <w:p w14:paraId="052CA137" w14:textId="77777777" w:rsidR="00F044B0" w:rsidRPr="00435DBB" w:rsidRDefault="00000000">
            <w:pPr>
              <w:jc w:val="center"/>
              <w:rPr>
                <w:rFonts w:ascii="宋体" w:hAnsi="宋体" w:cs="宋体" w:hint="eastAsia"/>
                <w:sz w:val="24"/>
              </w:rPr>
            </w:pPr>
            <w:r w:rsidRPr="00435DBB">
              <w:rPr>
                <w:rFonts w:ascii="宋体" w:hAnsi="宋体" w:cs="宋体" w:hint="eastAsia"/>
                <w:sz w:val="24"/>
              </w:rPr>
              <w:t>6</w:t>
            </w:r>
          </w:p>
        </w:tc>
        <w:tc>
          <w:tcPr>
            <w:tcW w:w="2266" w:type="dxa"/>
            <w:vAlign w:val="center"/>
          </w:tcPr>
          <w:p w14:paraId="1C315F79" w14:textId="77777777" w:rsidR="00F044B0" w:rsidRPr="00435DBB" w:rsidRDefault="00000000">
            <w:pPr>
              <w:snapToGrid w:val="0"/>
              <w:jc w:val="center"/>
              <w:rPr>
                <w:rFonts w:ascii="宋体" w:hAnsi="宋体" w:cs="宋体" w:hint="eastAsia"/>
                <w:sz w:val="24"/>
              </w:rPr>
            </w:pPr>
            <w:r w:rsidRPr="00435DBB">
              <w:rPr>
                <w:rFonts w:ascii="宋体" w:hAnsi="宋体" w:cs="宋体" w:hint="eastAsia"/>
                <w:sz w:val="24"/>
              </w:rPr>
              <w:t>粮油类</w:t>
            </w:r>
          </w:p>
        </w:tc>
        <w:tc>
          <w:tcPr>
            <w:tcW w:w="1267" w:type="dxa"/>
            <w:vAlign w:val="center"/>
          </w:tcPr>
          <w:p w14:paraId="2D286A0B" w14:textId="77777777" w:rsidR="00F044B0" w:rsidRPr="00435DBB" w:rsidRDefault="00000000">
            <w:pPr>
              <w:pStyle w:val="afa"/>
              <w:jc w:val="center"/>
              <w:rPr>
                <w:rFonts w:ascii="宋体" w:hAnsi="宋体" w:cs="宋体" w:hint="eastAsia"/>
              </w:rPr>
            </w:pPr>
            <w:r w:rsidRPr="00435DBB">
              <w:rPr>
                <w:rFonts w:ascii="宋体" w:hAnsi="宋体" w:cs="宋体" w:hint="eastAsia"/>
              </w:rPr>
              <w:t>5</w:t>
            </w:r>
          </w:p>
        </w:tc>
        <w:tc>
          <w:tcPr>
            <w:tcW w:w="5545" w:type="dxa"/>
            <w:vAlign w:val="center"/>
          </w:tcPr>
          <w:p w14:paraId="0278ED9C" w14:textId="77777777" w:rsidR="00F044B0" w:rsidRPr="00435DBB" w:rsidRDefault="00000000">
            <w:pPr>
              <w:jc w:val="center"/>
              <w:rPr>
                <w:rFonts w:ascii="宋体" w:hAnsi="宋体" w:cs="宋体" w:hint="eastAsia"/>
                <w:sz w:val="24"/>
              </w:rPr>
            </w:pPr>
            <w:r w:rsidRPr="00435DBB">
              <w:rPr>
                <w:rFonts w:ascii="宋体" w:hAnsi="宋体" w:cs="宋体" w:hint="eastAsia"/>
                <w:sz w:val="24"/>
              </w:rPr>
              <w:t>（评审基准价÷各投标人的评审价格）×</w:t>
            </w:r>
            <w:r w:rsidRPr="00435DBB">
              <w:rPr>
                <w:rFonts w:ascii="宋体" w:hAnsi="宋体" w:cs="宋体" w:hint="eastAsia"/>
                <w:b/>
                <w:sz w:val="24"/>
              </w:rPr>
              <w:t>权重分值</w:t>
            </w:r>
          </w:p>
        </w:tc>
      </w:tr>
      <w:tr w:rsidR="00435DBB" w:rsidRPr="00435DBB" w14:paraId="5BF19AB0" w14:textId="77777777">
        <w:trPr>
          <w:trHeight w:val="567"/>
          <w:jc w:val="center"/>
        </w:trPr>
        <w:tc>
          <w:tcPr>
            <w:tcW w:w="796" w:type="dxa"/>
            <w:vAlign w:val="center"/>
          </w:tcPr>
          <w:p w14:paraId="5B984D6B" w14:textId="77777777" w:rsidR="00F044B0" w:rsidRPr="00435DBB" w:rsidRDefault="00000000">
            <w:pPr>
              <w:jc w:val="center"/>
              <w:rPr>
                <w:rFonts w:ascii="宋体" w:hAnsi="宋体" w:cs="宋体" w:hint="eastAsia"/>
                <w:sz w:val="24"/>
              </w:rPr>
            </w:pPr>
            <w:r w:rsidRPr="00435DBB">
              <w:rPr>
                <w:rFonts w:ascii="宋体" w:hAnsi="宋体" w:cs="宋体" w:hint="eastAsia"/>
                <w:sz w:val="24"/>
              </w:rPr>
              <w:t>7</w:t>
            </w:r>
          </w:p>
        </w:tc>
        <w:tc>
          <w:tcPr>
            <w:tcW w:w="2266" w:type="dxa"/>
            <w:vAlign w:val="center"/>
          </w:tcPr>
          <w:p w14:paraId="7CDEF508" w14:textId="77777777" w:rsidR="00F044B0" w:rsidRPr="00435DBB" w:rsidRDefault="00000000">
            <w:pPr>
              <w:snapToGrid w:val="0"/>
              <w:jc w:val="center"/>
              <w:rPr>
                <w:rFonts w:ascii="宋体" w:hAnsi="宋体" w:cs="宋体" w:hint="eastAsia"/>
                <w:sz w:val="24"/>
              </w:rPr>
            </w:pPr>
            <w:r w:rsidRPr="00435DBB">
              <w:rPr>
                <w:rFonts w:ascii="宋体" w:hAnsi="宋体" w:cs="宋体" w:hint="eastAsia"/>
                <w:sz w:val="24"/>
              </w:rPr>
              <w:t>调味品类</w:t>
            </w:r>
            <w:r w:rsidRPr="00435DBB">
              <w:rPr>
                <w:rFonts w:ascii="宋体" w:hAnsi="宋体" w:cs="宋体" w:hint="eastAsia"/>
                <w:bCs/>
                <w:sz w:val="24"/>
              </w:rPr>
              <w:t>（含干货）</w:t>
            </w:r>
          </w:p>
        </w:tc>
        <w:tc>
          <w:tcPr>
            <w:tcW w:w="1267" w:type="dxa"/>
            <w:vAlign w:val="center"/>
          </w:tcPr>
          <w:p w14:paraId="106B3B15" w14:textId="77777777" w:rsidR="00F044B0" w:rsidRPr="00435DBB" w:rsidRDefault="00000000">
            <w:pPr>
              <w:pStyle w:val="afa"/>
              <w:jc w:val="center"/>
              <w:rPr>
                <w:rFonts w:ascii="宋体" w:hAnsi="宋体" w:cs="宋体" w:hint="eastAsia"/>
              </w:rPr>
            </w:pPr>
            <w:r w:rsidRPr="00435DBB">
              <w:rPr>
                <w:rFonts w:ascii="宋体" w:hAnsi="宋体" w:cs="宋体" w:hint="eastAsia"/>
              </w:rPr>
              <w:t>2</w:t>
            </w:r>
          </w:p>
        </w:tc>
        <w:tc>
          <w:tcPr>
            <w:tcW w:w="5545" w:type="dxa"/>
            <w:vAlign w:val="center"/>
          </w:tcPr>
          <w:p w14:paraId="7CC63BD0" w14:textId="77777777" w:rsidR="00F044B0" w:rsidRPr="00435DBB" w:rsidRDefault="00000000">
            <w:pPr>
              <w:jc w:val="center"/>
              <w:rPr>
                <w:rFonts w:ascii="宋体" w:hAnsi="宋体" w:cs="宋体" w:hint="eastAsia"/>
                <w:sz w:val="24"/>
              </w:rPr>
            </w:pPr>
            <w:r w:rsidRPr="00435DBB">
              <w:rPr>
                <w:rFonts w:ascii="宋体" w:hAnsi="宋体" w:cs="宋体" w:hint="eastAsia"/>
                <w:sz w:val="24"/>
              </w:rPr>
              <w:t>（评审基准价÷各投标人的评审价格）×</w:t>
            </w:r>
            <w:r w:rsidRPr="00435DBB">
              <w:rPr>
                <w:rFonts w:ascii="宋体" w:hAnsi="宋体" w:cs="宋体" w:hint="eastAsia"/>
                <w:b/>
                <w:sz w:val="24"/>
              </w:rPr>
              <w:t>权重分值</w:t>
            </w:r>
          </w:p>
        </w:tc>
      </w:tr>
      <w:tr w:rsidR="00435DBB" w:rsidRPr="00435DBB" w14:paraId="23C3984B" w14:textId="77777777">
        <w:trPr>
          <w:trHeight w:val="90"/>
          <w:jc w:val="center"/>
        </w:trPr>
        <w:tc>
          <w:tcPr>
            <w:tcW w:w="796" w:type="dxa"/>
            <w:vAlign w:val="center"/>
          </w:tcPr>
          <w:p w14:paraId="5EC84327" w14:textId="77777777" w:rsidR="00F044B0" w:rsidRPr="00435DBB" w:rsidRDefault="00000000">
            <w:pPr>
              <w:jc w:val="center"/>
              <w:rPr>
                <w:rFonts w:ascii="宋体" w:hAnsi="宋体" w:cs="宋体" w:hint="eastAsia"/>
                <w:sz w:val="24"/>
              </w:rPr>
            </w:pPr>
            <w:r w:rsidRPr="00435DBB">
              <w:rPr>
                <w:rFonts w:ascii="宋体" w:hAnsi="宋体" w:cs="宋体" w:hint="eastAsia"/>
                <w:sz w:val="24"/>
              </w:rPr>
              <w:t>8</w:t>
            </w:r>
          </w:p>
        </w:tc>
        <w:tc>
          <w:tcPr>
            <w:tcW w:w="2266" w:type="dxa"/>
            <w:vAlign w:val="center"/>
          </w:tcPr>
          <w:p w14:paraId="43C51A9D" w14:textId="77777777" w:rsidR="00F044B0" w:rsidRPr="00435DBB" w:rsidRDefault="00000000">
            <w:pPr>
              <w:snapToGrid w:val="0"/>
              <w:jc w:val="center"/>
              <w:rPr>
                <w:rFonts w:ascii="宋体" w:hAnsi="宋体" w:cs="宋体" w:hint="eastAsia"/>
                <w:sz w:val="24"/>
              </w:rPr>
            </w:pPr>
            <w:r w:rsidRPr="00435DBB">
              <w:rPr>
                <w:rFonts w:ascii="宋体" w:hAnsi="宋体" w:cs="宋体" w:hint="eastAsia"/>
                <w:sz w:val="24"/>
              </w:rPr>
              <w:t>冻品类</w:t>
            </w:r>
            <w:r w:rsidRPr="00435DBB">
              <w:rPr>
                <w:rFonts w:ascii="宋体" w:hAnsi="宋体" w:cs="宋体" w:hint="eastAsia"/>
                <w:bCs/>
                <w:sz w:val="24"/>
              </w:rPr>
              <w:t>（含早餐食品）</w:t>
            </w:r>
          </w:p>
        </w:tc>
        <w:tc>
          <w:tcPr>
            <w:tcW w:w="1267" w:type="dxa"/>
            <w:vAlign w:val="center"/>
          </w:tcPr>
          <w:p w14:paraId="7B9AE501" w14:textId="77777777" w:rsidR="00F044B0" w:rsidRPr="00435DBB" w:rsidRDefault="00000000">
            <w:pPr>
              <w:pStyle w:val="afa"/>
              <w:jc w:val="center"/>
              <w:rPr>
                <w:rFonts w:ascii="宋体" w:hAnsi="宋体" w:cs="宋体" w:hint="eastAsia"/>
              </w:rPr>
            </w:pPr>
            <w:r w:rsidRPr="00435DBB">
              <w:rPr>
                <w:rFonts w:ascii="宋体" w:hAnsi="宋体" w:cs="宋体" w:hint="eastAsia"/>
              </w:rPr>
              <w:t>3</w:t>
            </w:r>
          </w:p>
        </w:tc>
        <w:tc>
          <w:tcPr>
            <w:tcW w:w="5545" w:type="dxa"/>
            <w:vAlign w:val="center"/>
          </w:tcPr>
          <w:p w14:paraId="00504DC1" w14:textId="77777777" w:rsidR="00F044B0" w:rsidRPr="00435DBB" w:rsidRDefault="00000000">
            <w:pPr>
              <w:jc w:val="center"/>
              <w:rPr>
                <w:rFonts w:ascii="宋体" w:hAnsi="宋体" w:cs="宋体" w:hint="eastAsia"/>
                <w:sz w:val="24"/>
              </w:rPr>
            </w:pPr>
            <w:r w:rsidRPr="00435DBB">
              <w:rPr>
                <w:rFonts w:ascii="宋体" w:hAnsi="宋体" w:cs="宋体" w:hint="eastAsia"/>
                <w:sz w:val="24"/>
              </w:rPr>
              <w:t>（评审基准价÷各投标人的评审价格）×</w:t>
            </w:r>
            <w:r w:rsidRPr="00435DBB">
              <w:rPr>
                <w:rFonts w:ascii="宋体" w:hAnsi="宋体" w:cs="宋体" w:hint="eastAsia"/>
                <w:b/>
                <w:sz w:val="24"/>
              </w:rPr>
              <w:t>权重分值</w:t>
            </w:r>
          </w:p>
        </w:tc>
      </w:tr>
      <w:tr w:rsidR="00435DBB" w:rsidRPr="00435DBB" w14:paraId="02C4381B" w14:textId="77777777">
        <w:trPr>
          <w:trHeight w:val="567"/>
          <w:jc w:val="center"/>
        </w:trPr>
        <w:tc>
          <w:tcPr>
            <w:tcW w:w="796" w:type="dxa"/>
            <w:vAlign w:val="center"/>
          </w:tcPr>
          <w:p w14:paraId="21B62B0C" w14:textId="77777777" w:rsidR="00F044B0" w:rsidRPr="00435DBB" w:rsidRDefault="00000000">
            <w:pPr>
              <w:pStyle w:val="afa"/>
              <w:jc w:val="center"/>
              <w:rPr>
                <w:rFonts w:ascii="宋体" w:hAnsi="宋体" w:cs="宋体" w:hint="eastAsia"/>
              </w:rPr>
            </w:pPr>
            <w:r w:rsidRPr="00435DBB">
              <w:rPr>
                <w:rFonts w:ascii="宋体" w:hAnsi="宋体" w:cs="宋体" w:hint="eastAsia"/>
              </w:rPr>
              <w:t>9</w:t>
            </w:r>
          </w:p>
        </w:tc>
        <w:tc>
          <w:tcPr>
            <w:tcW w:w="2266" w:type="dxa"/>
            <w:vAlign w:val="center"/>
          </w:tcPr>
          <w:p w14:paraId="649E3D41" w14:textId="77777777" w:rsidR="00F044B0" w:rsidRPr="00435DBB" w:rsidRDefault="00000000">
            <w:pPr>
              <w:pStyle w:val="afa"/>
              <w:jc w:val="center"/>
              <w:rPr>
                <w:rFonts w:ascii="宋体" w:hAnsi="宋体" w:cs="宋体" w:hint="eastAsia"/>
              </w:rPr>
            </w:pPr>
            <w:r w:rsidRPr="00435DBB">
              <w:rPr>
                <w:rFonts w:ascii="宋体" w:hAnsi="宋体" w:cs="宋体" w:hint="eastAsia"/>
                <w:bCs/>
              </w:rPr>
              <w:t>乳制品饮料类</w:t>
            </w:r>
          </w:p>
        </w:tc>
        <w:tc>
          <w:tcPr>
            <w:tcW w:w="1267" w:type="dxa"/>
            <w:vAlign w:val="center"/>
          </w:tcPr>
          <w:p w14:paraId="25A0D4E9" w14:textId="77777777" w:rsidR="00F044B0" w:rsidRPr="00435DBB" w:rsidRDefault="00000000">
            <w:pPr>
              <w:pStyle w:val="afa"/>
              <w:jc w:val="center"/>
              <w:rPr>
                <w:rFonts w:ascii="宋体" w:hAnsi="宋体" w:cs="宋体" w:hint="eastAsia"/>
              </w:rPr>
            </w:pPr>
            <w:r w:rsidRPr="00435DBB">
              <w:rPr>
                <w:rFonts w:ascii="宋体" w:hAnsi="宋体" w:cs="宋体" w:hint="eastAsia"/>
              </w:rPr>
              <w:t>2</w:t>
            </w:r>
          </w:p>
        </w:tc>
        <w:tc>
          <w:tcPr>
            <w:tcW w:w="5545" w:type="dxa"/>
            <w:vAlign w:val="center"/>
          </w:tcPr>
          <w:p w14:paraId="2614B082" w14:textId="77777777" w:rsidR="00F044B0" w:rsidRPr="00435DBB" w:rsidRDefault="00000000">
            <w:pPr>
              <w:jc w:val="center"/>
              <w:rPr>
                <w:rFonts w:ascii="宋体" w:hAnsi="宋体" w:cs="宋体" w:hint="eastAsia"/>
                <w:sz w:val="24"/>
              </w:rPr>
            </w:pPr>
            <w:r w:rsidRPr="00435DBB">
              <w:rPr>
                <w:rFonts w:ascii="宋体" w:hAnsi="宋体" w:cs="宋体" w:hint="eastAsia"/>
                <w:sz w:val="24"/>
              </w:rPr>
              <w:t>（评审基准价÷各投标人的评审价格）×</w:t>
            </w:r>
            <w:r w:rsidRPr="00435DBB">
              <w:rPr>
                <w:rFonts w:ascii="宋体" w:hAnsi="宋体" w:cs="宋体" w:hint="eastAsia"/>
                <w:b/>
                <w:sz w:val="24"/>
              </w:rPr>
              <w:t>权重分值</w:t>
            </w:r>
          </w:p>
        </w:tc>
      </w:tr>
      <w:tr w:rsidR="00435DBB" w:rsidRPr="00435DBB" w14:paraId="23AC275D" w14:textId="77777777">
        <w:trPr>
          <w:trHeight w:val="567"/>
          <w:jc w:val="center"/>
        </w:trPr>
        <w:tc>
          <w:tcPr>
            <w:tcW w:w="796" w:type="dxa"/>
            <w:vAlign w:val="center"/>
          </w:tcPr>
          <w:p w14:paraId="3CA92539" w14:textId="77777777" w:rsidR="00F044B0" w:rsidRPr="00435DBB" w:rsidRDefault="00F044B0">
            <w:pPr>
              <w:pStyle w:val="afa"/>
              <w:jc w:val="center"/>
              <w:rPr>
                <w:rFonts w:ascii="宋体" w:hAnsi="宋体" w:cs="宋体" w:hint="eastAsia"/>
              </w:rPr>
            </w:pPr>
          </w:p>
        </w:tc>
        <w:tc>
          <w:tcPr>
            <w:tcW w:w="2266" w:type="dxa"/>
            <w:vAlign w:val="center"/>
          </w:tcPr>
          <w:p w14:paraId="4005C524" w14:textId="77777777" w:rsidR="00F044B0" w:rsidRPr="00435DBB" w:rsidRDefault="00000000">
            <w:pPr>
              <w:pStyle w:val="afa"/>
              <w:jc w:val="center"/>
              <w:rPr>
                <w:rFonts w:ascii="宋体" w:hAnsi="宋体" w:cs="宋体" w:hint="eastAsia"/>
              </w:rPr>
            </w:pPr>
            <w:r w:rsidRPr="00435DBB">
              <w:rPr>
                <w:rFonts w:ascii="宋体" w:hAnsi="宋体" w:cs="宋体" w:hint="eastAsia"/>
              </w:rPr>
              <w:t>价格得分</w:t>
            </w:r>
          </w:p>
        </w:tc>
        <w:tc>
          <w:tcPr>
            <w:tcW w:w="1267" w:type="dxa"/>
            <w:vAlign w:val="center"/>
          </w:tcPr>
          <w:p w14:paraId="3868C0DB" w14:textId="77777777" w:rsidR="00F044B0" w:rsidRPr="00435DBB" w:rsidRDefault="00000000">
            <w:pPr>
              <w:pStyle w:val="afa"/>
              <w:jc w:val="center"/>
              <w:rPr>
                <w:rFonts w:ascii="宋体" w:hAnsi="宋体" w:cs="宋体" w:hint="eastAsia"/>
              </w:rPr>
            </w:pPr>
            <w:r w:rsidRPr="00435DBB">
              <w:rPr>
                <w:rFonts w:ascii="宋体" w:hAnsi="宋体" w:cs="宋体"/>
              </w:rPr>
              <w:fldChar w:fldCharType="begin"/>
            </w:r>
            <w:r w:rsidRPr="00435DBB">
              <w:rPr>
                <w:rFonts w:ascii="宋体" w:hAnsi="宋体" w:cs="宋体"/>
              </w:rPr>
              <w:instrText xml:space="preserve"> =SUM(ABOVE) \* MERGEFORMAT </w:instrText>
            </w:r>
            <w:r w:rsidRPr="00435DBB">
              <w:rPr>
                <w:rFonts w:ascii="宋体" w:hAnsi="宋体" w:cs="宋体"/>
              </w:rPr>
              <w:fldChar w:fldCharType="separate"/>
            </w:r>
            <w:r w:rsidRPr="00435DBB">
              <w:rPr>
                <w:rFonts w:ascii="宋体" w:hAnsi="宋体" w:cs="宋体"/>
              </w:rPr>
              <w:t>30</w:t>
            </w:r>
            <w:r w:rsidRPr="00435DBB">
              <w:rPr>
                <w:rFonts w:ascii="宋体" w:hAnsi="宋体" w:cs="宋体"/>
              </w:rPr>
              <w:fldChar w:fldCharType="end"/>
            </w:r>
          </w:p>
        </w:tc>
        <w:tc>
          <w:tcPr>
            <w:tcW w:w="5545" w:type="dxa"/>
            <w:vAlign w:val="center"/>
          </w:tcPr>
          <w:p w14:paraId="25BB760A" w14:textId="77777777" w:rsidR="00F044B0" w:rsidRPr="00435DBB" w:rsidRDefault="00000000">
            <w:pPr>
              <w:pStyle w:val="afa"/>
              <w:jc w:val="center"/>
              <w:rPr>
                <w:rFonts w:ascii="宋体" w:hAnsi="宋体" w:cs="宋体" w:hint="eastAsia"/>
              </w:rPr>
            </w:pPr>
            <w:r w:rsidRPr="00435DBB">
              <w:rPr>
                <w:rFonts w:ascii="宋体" w:hAnsi="宋体" w:cs="宋体" w:hint="eastAsia"/>
              </w:rPr>
              <w:t>1+2+3+4+5+6+7+8+9=价格得分</w:t>
            </w:r>
          </w:p>
        </w:tc>
      </w:tr>
    </w:tbl>
    <w:p w14:paraId="1E6EEA70" w14:textId="77777777" w:rsidR="00F044B0" w:rsidRPr="00435DBB" w:rsidRDefault="00000000" w:rsidP="00514041">
      <w:pPr>
        <w:widowControl/>
        <w:snapToGrid w:val="0"/>
        <w:spacing w:line="360" w:lineRule="auto"/>
        <w:ind w:firstLineChars="200" w:firstLine="480"/>
        <w:rPr>
          <w:rFonts w:ascii="宋体" w:hAnsi="宋体" w:cs="宋体" w:hint="eastAsia"/>
          <w:kern w:val="0"/>
          <w:sz w:val="24"/>
        </w:rPr>
      </w:pPr>
      <w:r w:rsidRPr="00435DBB">
        <w:rPr>
          <w:rFonts w:ascii="宋体" w:hAnsi="宋体" w:cs="宋体" w:hint="eastAsia"/>
          <w:kern w:val="0"/>
          <w:sz w:val="24"/>
        </w:rPr>
        <w:t>（四舍五入后可保留2位小数）</w:t>
      </w:r>
    </w:p>
    <w:p w14:paraId="20248163" w14:textId="77777777" w:rsidR="00F044B0" w:rsidRPr="00435DBB" w:rsidRDefault="00000000" w:rsidP="00514041">
      <w:pPr>
        <w:spacing w:line="360" w:lineRule="auto"/>
        <w:ind w:firstLineChars="200" w:firstLine="482"/>
        <w:rPr>
          <w:rFonts w:ascii="Times New Roman" w:hAnsi="Times New Roman"/>
          <w:b/>
          <w:sz w:val="24"/>
        </w:rPr>
      </w:pPr>
      <w:r w:rsidRPr="00435DBB">
        <w:rPr>
          <w:rFonts w:ascii="Times New Roman" w:hAnsi="Times New Roman" w:hint="eastAsia"/>
          <w:b/>
          <w:sz w:val="24"/>
        </w:rPr>
        <w:t>本项目专门面向中小企业统一不再给予价格优惠扣除。</w:t>
      </w:r>
    </w:p>
    <w:p w14:paraId="33847D5F" w14:textId="77777777" w:rsidR="00F044B0" w:rsidRPr="00435DBB" w:rsidRDefault="00000000" w:rsidP="00514041">
      <w:pPr>
        <w:spacing w:line="360" w:lineRule="auto"/>
        <w:ind w:firstLineChars="196" w:firstLine="472"/>
        <w:jc w:val="left"/>
        <w:rPr>
          <w:rFonts w:eastAsia="黑体"/>
        </w:rPr>
      </w:pPr>
      <w:r w:rsidRPr="00435DBB">
        <w:rPr>
          <w:rFonts w:ascii="宋体" w:hAnsi="宋体" w:hint="eastAsia"/>
          <w:b/>
          <w:sz w:val="24"/>
        </w:rPr>
        <w:t>三、计算综合总分（满分为100分）</w:t>
      </w:r>
      <w:r w:rsidRPr="00435DBB">
        <w:rPr>
          <w:rFonts w:ascii="宋体" w:hAnsi="宋体" w:hint="eastAsia"/>
          <w:sz w:val="24"/>
        </w:rPr>
        <w:t>：综合总分=资信及技术得分+报价得分</w:t>
      </w:r>
    </w:p>
    <w:p w14:paraId="7CCA6725" w14:textId="481C51F0" w:rsidR="00F044B0" w:rsidRPr="00435DBB" w:rsidRDefault="00000000" w:rsidP="002927A4">
      <w:pPr>
        <w:pStyle w:val="af3"/>
        <w:numPr>
          <w:ilvl w:val="0"/>
          <w:numId w:val="6"/>
        </w:numPr>
        <w:snapToGrid w:val="0"/>
        <w:spacing w:before="120" w:after="120" w:line="240" w:lineRule="auto"/>
        <w:jc w:val="center"/>
        <w:outlineLvl w:val="0"/>
        <w:rPr>
          <w:rFonts w:hAnsi="宋体"/>
          <w:b/>
          <w:sz w:val="30"/>
          <w:szCs w:val="30"/>
        </w:rPr>
      </w:pPr>
      <w:r w:rsidRPr="00435DBB">
        <w:rPr>
          <w:rFonts w:ascii="黑体" w:eastAsia="黑体" w:hAnsi="宋体"/>
          <w:sz w:val="30"/>
          <w:szCs w:val="30"/>
        </w:rPr>
        <w:br w:type="page"/>
      </w:r>
      <w:r w:rsidRPr="00435DBB">
        <w:rPr>
          <w:rFonts w:hAnsi="宋体" w:cs="宋体"/>
          <w:b/>
          <w:sz w:val="30"/>
          <w:szCs w:val="30"/>
        </w:rPr>
        <w:lastRenderedPageBreak/>
        <w:t xml:space="preserve">  采购合同</w:t>
      </w:r>
    </w:p>
    <w:p w14:paraId="7BE3FB23" w14:textId="77777777" w:rsidR="00F044B0" w:rsidRPr="00435DBB" w:rsidRDefault="00000000">
      <w:pPr>
        <w:shd w:val="clear" w:color="auto" w:fill="FFFFFF"/>
        <w:spacing w:line="360" w:lineRule="exact"/>
        <w:ind w:rightChars="-50" w:right="-105"/>
        <w:jc w:val="center"/>
        <w:rPr>
          <w:rFonts w:ascii="宋体" w:hAnsi="宋体" w:hint="eastAsia"/>
          <w:sz w:val="24"/>
        </w:rPr>
      </w:pPr>
      <w:r w:rsidRPr="00435DBB">
        <w:rPr>
          <w:rFonts w:ascii="宋体" w:hAnsi="宋体" w:hint="eastAsia"/>
          <w:sz w:val="24"/>
        </w:rPr>
        <w:t>（范本，可据实修改）</w:t>
      </w:r>
    </w:p>
    <w:p w14:paraId="742661ED" w14:textId="77777777" w:rsidR="00F044B0" w:rsidRPr="00435DBB" w:rsidRDefault="00F044B0">
      <w:pPr>
        <w:spacing w:line="400" w:lineRule="exact"/>
        <w:rPr>
          <w:rFonts w:ascii="宋体" w:hAnsi="宋体" w:hint="eastAsia"/>
          <w:sz w:val="24"/>
        </w:rPr>
      </w:pPr>
    </w:p>
    <w:p w14:paraId="7F87B6CE" w14:textId="77777777" w:rsidR="00F044B0" w:rsidRPr="00435DBB" w:rsidRDefault="00F044B0">
      <w:pPr>
        <w:pStyle w:val="25"/>
        <w:ind w:firstLine="480"/>
        <w:rPr>
          <w:rFonts w:ascii="宋体" w:hAnsi="宋体" w:hint="eastAsia"/>
          <w:sz w:val="24"/>
        </w:rPr>
      </w:pPr>
    </w:p>
    <w:p w14:paraId="147D0AD4" w14:textId="77777777" w:rsidR="00F044B0" w:rsidRPr="00435DBB" w:rsidRDefault="00000000">
      <w:pPr>
        <w:spacing w:line="360" w:lineRule="auto"/>
        <w:ind w:firstLineChars="2275" w:firstLine="5460"/>
        <w:rPr>
          <w:sz w:val="24"/>
          <w:szCs w:val="32"/>
        </w:rPr>
      </w:pPr>
      <w:r w:rsidRPr="00435DBB">
        <w:rPr>
          <w:rFonts w:hint="eastAsia"/>
          <w:sz w:val="24"/>
          <w:szCs w:val="32"/>
        </w:rPr>
        <w:t>签订日期：</w:t>
      </w:r>
      <w:r w:rsidRPr="00435DBB">
        <w:rPr>
          <w:rFonts w:hint="eastAsia"/>
          <w:sz w:val="24"/>
          <w:szCs w:val="32"/>
        </w:rPr>
        <w:t xml:space="preserve">   </w:t>
      </w:r>
      <w:r w:rsidRPr="00435DBB">
        <w:rPr>
          <w:rFonts w:hint="eastAsia"/>
          <w:sz w:val="24"/>
          <w:szCs w:val="32"/>
        </w:rPr>
        <w:t>年</w:t>
      </w:r>
      <w:r w:rsidRPr="00435DBB">
        <w:rPr>
          <w:rFonts w:hint="eastAsia"/>
          <w:sz w:val="24"/>
          <w:szCs w:val="32"/>
        </w:rPr>
        <w:t xml:space="preserve">  </w:t>
      </w:r>
      <w:r w:rsidRPr="00435DBB">
        <w:rPr>
          <w:rFonts w:hint="eastAsia"/>
          <w:sz w:val="24"/>
          <w:szCs w:val="32"/>
        </w:rPr>
        <w:t>月</w:t>
      </w:r>
      <w:r w:rsidRPr="00435DBB">
        <w:rPr>
          <w:rFonts w:hint="eastAsia"/>
          <w:sz w:val="24"/>
          <w:szCs w:val="32"/>
        </w:rPr>
        <w:t xml:space="preserve">  </w:t>
      </w:r>
      <w:r w:rsidRPr="00435DBB">
        <w:rPr>
          <w:rFonts w:hint="eastAsia"/>
          <w:sz w:val="24"/>
          <w:szCs w:val="32"/>
        </w:rPr>
        <w:t>日</w:t>
      </w:r>
    </w:p>
    <w:p w14:paraId="1C152296" w14:textId="77777777" w:rsidR="00F044B0" w:rsidRPr="00435DBB" w:rsidRDefault="00000000">
      <w:pPr>
        <w:spacing w:line="360" w:lineRule="auto"/>
        <w:ind w:firstLineChars="2275" w:firstLine="5460"/>
        <w:rPr>
          <w:sz w:val="24"/>
          <w:szCs w:val="32"/>
        </w:rPr>
      </w:pPr>
      <w:r w:rsidRPr="00435DBB">
        <w:rPr>
          <w:rFonts w:hint="eastAsia"/>
          <w:sz w:val="24"/>
          <w:szCs w:val="32"/>
        </w:rPr>
        <w:t>签订地点：</w:t>
      </w:r>
      <w:r w:rsidRPr="00435DBB">
        <w:rPr>
          <w:rFonts w:hint="eastAsia"/>
          <w:sz w:val="24"/>
          <w:szCs w:val="32"/>
        </w:rPr>
        <w:t xml:space="preserve"> </w:t>
      </w:r>
    </w:p>
    <w:p w14:paraId="71DC977A" w14:textId="77777777" w:rsidR="00F044B0" w:rsidRPr="00435DBB" w:rsidRDefault="00F044B0">
      <w:pPr>
        <w:rPr>
          <w:b/>
          <w:bCs/>
          <w:sz w:val="32"/>
          <w:szCs w:val="40"/>
        </w:rPr>
      </w:pPr>
    </w:p>
    <w:p w14:paraId="36AC0BFF" w14:textId="7BCD35D5" w:rsidR="00F044B0" w:rsidRPr="00435DBB" w:rsidRDefault="00000000" w:rsidP="00514041">
      <w:pPr>
        <w:spacing w:line="360" w:lineRule="auto"/>
        <w:ind w:firstLineChars="200" w:firstLine="480"/>
        <w:rPr>
          <w:sz w:val="24"/>
          <w:szCs w:val="32"/>
        </w:rPr>
      </w:pPr>
      <w:r w:rsidRPr="00435DBB">
        <w:rPr>
          <w:rFonts w:hint="eastAsia"/>
          <w:sz w:val="24"/>
          <w:szCs w:val="32"/>
        </w:rPr>
        <w:t>甲方（采购人）：</w:t>
      </w:r>
      <w:r w:rsidR="0073197C" w:rsidRPr="00435DBB">
        <w:rPr>
          <w:rFonts w:ascii="宋体" w:hAnsi="宋体" w:cs="宋体" w:hint="eastAsia"/>
          <w:bCs/>
          <w:sz w:val="24"/>
        </w:rPr>
        <w:t>浦江县消防救援大队</w:t>
      </w:r>
    </w:p>
    <w:p w14:paraId="0155060A" w14:textId="77777777" w:rsidR="00F044B0" w:rsidRPr="00435DBB" w:rsidRDefault="00000000" w:rsidP="00514041">
      <w:pPr>
        <w:spacing w:line="360" w:lineRule="auto"/>
        <w:ind w:firstLineChars="200" w:firstLine="480"/>
        <w:rPr>
          <w:sz w:val="24"/>
          <w:szCs w:val="32"/>
        </w:rPr>
      </w:pPr>
      <w:r w:rsidRPr="00435DBB">
        <w:rPr>
          <w:rFonts w:hint="eastAsia"/>
          <w:sz w:val="24"/>
          <w:szCs w:val="32"/>
        </w:rPr>
        <w:t>乙方（中标人）：</w:t>
      </w:r>
    </w:p>
    <w:p w14:paraId="35D55D4A" w14:textId="5D74936A" w:rsidR="00F044B0" w:rsidRPr="00435DBB" w:rsidRDefault="00000000" w:rsidP="00514041">
      <w:pPr>
        <w:spacing w:line="360" w:lineRule="auto"/>
        <w:ind w:firstLineChars="200" w:firstLine="480"/>
        <w:rPr>
          <w:rFonts w:ascii="宋体" w:hAnsi="宋体" w:cs="宋体" w:hint="eastAsia"/>
          <w:sz w:val="24"/>
        </w:rPr>
      </w:pPr>
      <w:r w:rsidRPr="00435DBB">
        <w:rPr>
          <w:rFonts w:ascii="宋体" w:hAnsi="宋体" w:cs="宋体" w:hint="eastAsia"/>
          <w:bCs/>
          <w:sz w:val="24"/>
        </w:rPr>
        <w:t>根据</w:t>
      </w:r>
      <w:r w:rsidR="002927A4" w:rsidRPr="00435DBB">
        <w:rPr>
          <w:rFonts w:ascii="宋体" w:hAnsi="宋体" w:cs="宋体" w:hint="eastAsia"/>
          <w:bCs/>
          <w:sz w:val="24"/>
        </w:rPr>
        <w:t>浦江县消防救援大队2024年度伙食配送服务采购项目</w:t>
      </w:r>
      <w:r w:rsidRPr="00435DBB">
        <w:rPr>
          <w:rFonts w:ascii="宋体" w:hAnsi="宋体" w:cs="宋体" w:hint="eastAsia"/>
          <w:bCs/>
          <w:sz w:val="24"/>
        </w:rPr>
        <w:t>（项目编号： ）采购结果，依照《中华人民共和国民法典》《中华人民共和国政府采购法》及其他等有关法律、行政法规的规定，在平等、公平、诚实</w:t>
      </w:r>
      <w:r w:rsidRPr="00435DBB">
        <w:rPr>
          <w:rFonts w:ascii="宋体" w:hAnsi="宋体" w:cs="宋体" w:hint="eastAsia"/>
          <w:sz w:val="24"/>
        </w:rPr>
        <w:t>和信用的原则下，经双方协商一致，订立本合同。</w:t>
      </w:r>
    </w:p>
    <w:p w14:paraId="5568A771" w14:textId="77777777" w:rsidR="00F044B0" w:rsidRPr="00435DBB" w:rsidRDefault="00000000" w:rsidP="00514041">
      <w:pPr>
        <w:spacing w:line="360" w:lineRule="auto"/>
        <w:ind w:firstLineChars="200" w:firstLine="482"/>
        <w:rPr>
          <w:rFonts w:ascii="宋体" w:hAnsi="宋体" w:cs="宋体" w:hint="eastAsia"/>
          <w:b/>
          <w:bCs/>
          <w:sz w:val="24"/>
        </w:rPr>
      </w:pPr>
      <w:r w:rsidRPr="00435DBB">
        <w:rPr>
          <w:rFonts w:ascii="宋体" w:hAnsi="宋体" w:cs="宋体" w:hint="eastAsia"/>
          <w:b/>
          <w:bCs/>
          <w:sz w:val="24"/>
        </w:rPr>
        <w:t>一、服务内容：</w:t>
      </w:r>
    </w:p>
    <w:p w14:paraId="2AEC6AE6" w14:textId="763C252A" w:rsidR="00F044B0" w:rsidRPr="00435DBB" w:rsidRDefault="002927A4" w:rsidP="00514041">
      <w:pPr>
        <w:spacing w:line="360" w:lineRule="auto"/>
        <w:ind w:firstLineChars="200" w:firstLine="480"/>
        <w:rPr>
          <w:rFonts w:ascii="宋体" w:hAnsi="宋体" w:cs="宋体" w:hint="eastAsia"/>
          <w:b/>
          <w:sz w:val="24"/>
        </w:rPr>
      </w:pPr>
      <w:r w:rsidRPr="00435DBB">
        <w:rPr>
          <w:rFonts w:ascii="宋体" w:hAnsi="宋体" w:cs="宋体" w:hint="eastAsia"/>
          <w:bCs/>
          <w:sz w:val="24"/>
        </w:rPr>
        <w:t>浦江县消防救援大队2024年度伙食配送服务采购项目，</w:t>
      </w:r>
      <w:proofErr w:type="gramStart"/>
      <w:r w:rsidRPr="00435DBB">
        <w:rPr>
          <w:rFonts w:ascii="宋体" w:hAnsi="宋体" w:cs="宋体" w:hint="eastAsia"/>
          <w:bCs/>
          <w:sz w:val="24"/>
        </w:rPr>
        <w:t>食材采购</w:t>
      </w:r>
      <w:proofErr w:type="gramEnd"/>
      <w:r w:rsidRPr="00435DBB">
        <w:rPr>
          <w:rFonts w:ascii="宋体" w:hAnsi="宋体" w:cs="宋体" w:hint="eastAsia"/>
          <w:bCs/>
          <w:sz w:val="24"/>
        </w:rPr>
        <w:t>包括9个类别及其他甲方需要</w:t>
      </w:r>
      <w:proofErr w:type="gramStart"/>
      <w:r w:rsidRPr="00435DBB">
        <w:rPr>
          <w:rFonts w:ascii="宋体" w:hAnsi="宋体" w:cs="宋体" w:hint="eastAsia"/>
          <w:bCs/>
          <w:sz w:val="24"/>
        </w:rPr>
        <w:t>的食材或</w:t>
      </w:r>
      <w:proofErr w:type="gramEnd"/>
      <w:r w:rsidRPr="00435DBB">
        <w:rPr>
          <w:rFonts w:ascii="宋体" w:hAnsi="宋体" w:cs="宋体" w:hint="eastAsia"/>
          <w:bCs/>
          <w:sz w:val="24"/>
        </w:rPr>
        <w:t>辅料：蔬菜类、水产类、家禽类（含蛋和豆制品）、鲜肉类、水果类、粮油类、调味品类（含干货）、冻品类（含早餐食品）、乳制品饮料类；服务期限：合同签订之日起至1年，合同期内年度预计</w:t>
      </w:r>
      <w:proofErr w:type="gramStart"/>
      <w:r w:rsidRPr="00435DBB">
        <w:rPr>
          <w:rFonts w:ascii="宋体" w:hAnsi="宋体" w:cs="宋体" w:hint="eastAsia"/>
          <w:bCs/>
          <w:sz w:val="24"/>
        </w:rPr>
        <w:t>采购总</w:t>
      </w:r>
      <w:proofErr w:type="gramEnd"/>
      <w:r w:rsidRPr="00435DBB">
        <w:rPr>
          <w:rFonts w:ascii="宋体" w:hAnsi="宋体" w:cs="宋体" w:hint="eastAsia"/>
          <w:bCs/>
          <w:sz w:val="24"/>
        </w:rPr>
        <w:t>金额约</w:t>
      </w:r>
      <w:r w:rsidR="0055749C" w:rsidRPr="00435DBB">
        <w:rPr>
          <w:rFonts w:ascii="宋体" w:hAnsi="宋体" w:cs="宋体" w:hint="eastAsia"/>
          <w:bCs/>
          <w:sz w:val="24"/>
        </w:rPr>
        <w:t>212.506万元</w:t>
      </w:r>
      <w:r w:rsidRPr="00435DBB">
        <w:rPr>
          <w:rFonts w:ascii="宋体" w:hAnsi="宋体" w:cs="宋体" w:hint="eastAsia"/>
          <w:bCs/>
          <w:sz w:val="24"/>
        </w:rPr>
        <w:t>。甲方不保证合同期内的最低采购数量和金额，最终按实际需要采购。</w:t>
      </w:r>
    </w:p>
    <w:p w14:paraId="55253C02" w14:textId="77777777" w:rsidR="00F044B0" w:rsidRPr="00435DBB" w:rsidRDefault="00000000" w:rsidP="00514041">
      <w:pPr>
        <w:spacing w:line="360" w:lineRule="auto"/>
        <w:ind w:firstLineChars="200" w:firstLine="482"/>
        <w:rPr>
          <w:rFonts w:ascii="宋体" w:hAnsi="宋体" w:cs="宋体" w:hint="eastAsia"/>
          <w:b/>
          <w:bCs/>
          <w:sz w:val="24"/>
        </w:rPr>
      </w:pPr>
      <w:r w:rsidRPr="00435DBB">
        <w:rPr>
          <w:rFonts w:ascii="宋体" w:hAnsi="宋体" w:cs="宋体" w:hint="eastAsia"/>
          <w:b/>
          <w:bCs/>
          <w:sz w:val="24"/>
        </w:rPr>
        <w:t>二、服务期限</w:t>
      </w:r>
    </w:p>
    <w:p w14:paraId="107C06B9" w14:textId="3E16AF7A" w:rsidR="00F044B0" w:rsidRPr="00435DBB" w:rsidRDefault="00000000" w:rsidP="00514041">
      <w:pPr>
        <w:spacing w:line="360" w:lineRule="auto"/>
        <w:ind w:firstLineChars="200" w:firstLine="480"/>
        <w:rPr>
          <w:rFonts w:ascii="宋体" w:hAnsi="宋体" w:cs="宋体" w:hint="eastAsia"/>
          <w:sz w:val="24"/>
        </w:rPr>
      </w:pPr>
      <w:r w:rsidRPr="00435DBB">
        <w:rPr>
          <w:rFonts w:ascii="宋体" w:hAnsi="宋体" w:cs="宋体" w:hint="eastAsia"/>
          <w:sz w:val="24"/>
        </w:rPr>
        <w:t>本合同服务期限为</w:t>
      </w:r>
      <w:r w:rsidRPr="00435DBB">
        <w:rPr>
          <w:rFonts w:ascii="宋体" w:hAnsi="宋体" w:cs="宋体" w:hint="eastAsia"/>
          <w:sz w:val="24"/>
          <w:u w:val="single"/>
        </w:rPr>
        <w:t xml:space="preserve"> 一  </w:t>
      </w:r>
      <w:r w:rsidRPr="00435DBB">
        <w:rPr>
          <w:rFonts w:ascii="宋体" w:hAnsi="宋体" w:cs="宋体" w:hint="eastAsia"/>
          <w:sz w:val="24"/>
        </w:rPr>
        <w:t>年。</w:t>
      </w:r>
      <w:r w:rsidRPr="00435DBB">
        <w:rPr>
          <w:rFonts w:ascii="宋体" w:hAnsi="宋体" w:cs="宋体" w:hint="eastAsia"/>
          <w:sz w:val="24"/>
          <w:u w:val="single"/>
        </w:rPr>
        <w:t xml:space="preserve"> 202</w:t>
      </w:r>
      <w:r w:rsidR="002927A4" w:rsidRPr="00435DBB">
        <w:rPr>
          <w:rFonts w:ascii="宋体" w:hAnsi="宋体" w:cs="宋体" w:hint="eastAsia"/>
          <w:sz w:val="24"/>
          <w:u w:val="single"/>
        </w:rPr>
        <w:t>4</w:t>
      </w:r>
      <w:r w:rsidRPr="00435DBB">
        <w:rPr>
          <w:rFonts w:ascii="宋体" w:hAnsi="宋体" w:cs="宋体" w:hint="eastAsia"/>
          <w:sz w:val="24"/>
          <w:u w:val="single"/>
        </w:rPr>
        <w:t xml:space="preserve"> 年   月  日起至 202</w:t>
      </w:r>
      <w:r w:rsidR="002927A4" w:rsidRPr="00435DBB">
        <w:rPr>
          <w:rFonts w:ascii="宋体" w:hAnsi="宋体" w:cs="宋体" w:hint="eastAsia"/>
          <w:sz w:val="24"/>
          <w:u w:val="single"/>
        </w:rPr>
        <w:t>5</w:t>
      </w:r>
      <w:r w:rsidRPr="00435DBB">
        <w:rPr>
          <w:rFonts w:ascii="宋体" w:hAnsi="宋体" w:cs="宋体" w:hint="eastAsia"/>
          <w:sz w:val="24"/>
          <w:u w:val="single"/>
        </w:rPr>
        <w:t>年   月   日</w:t>
      </w:r>
      <w:r w:rsidRPr="00435DBB">
        <w:rPr>
          <w:rFonts w:ascii="宋体" w:hAnsi="宋体" w:cs="宋体" w:hint="eastAsia"/>
          <w:sz w:val="24"/>
        </w:rPr>
        <w:t>；</w:t>
      </w:r>
      <w:proofErr w:type="gramStart"/>
      <w:r w:rsidRPr="00435DBB">
        <w:rPr>
          <w:rFonts w:ascii="宋体" w:hAnsi="宋体" w:cs="宋体" w:hint="eastAsia"/>
          <w:bCs/>
          <w:sz w:val="24"/>
        </w:rPr>
        <w:t>若合同</w:t>
      </w:r>
      <w:proofErr w:type="gramEnd"/>
      <w:r w:rsidRPr="00435DBB">
        <w:rPr>
          <w:rFonts w:ascii="宋体" w:hAnsi="宋体" w:cs="宋体" w:hint="eastAsia"/>
          <w:bCs/>
          <w:sz w:val="24"/>
        </w:rPr>
        <w:t>实际发生金额达到预算金额（以先到者为准）为合同服务期。</w:t>
      </w:r>
    </w:p>
    <w:p w14:paraId="011AB390" w14:textId="77777777" w:rsidR="00F044B0" w:rsidRPr="00435DBB" w:rsidRDefault="00000000" w:rsidP="00514041">
      <w:pPr>
        <w:spacing w:line="360" w:lineRule="auto"/>
        <w:ind w:firstLineChars="200" w:firstLine="482"/>
        <w:rPr>
          <w:rFonts w:ascii="宋体" w:hAnsi="宋体" w:cs="宋体" w:hint="eastAsia"/>
          <w:b/>
          <w:bCs/>
          <w:sz w:val="24"/>
        </w:rPr>
      </w:pPr>
      <w:r w:rsidRPr="00435DBB">
        <w:rPr>
          <w:rFonts w:ascii="宋体" w:hAnsi="宋体" w:cs="宋体" w:hint="eastAsia"/>
          <w:b/>
          <w:bCs/>
          <w:sz w:val="24"/>
        </w:rPr>
        <w:t>三、合同价款：</w:t>
      </w:r>
    </w:p>
    <w:p w14:paraId="7867524F" w14:textId="77777777" w:rsidR="00F044B0" w:rsidRPr="00435DBB" w:rsidRDefault="00000000" w:rsidP="00514041">
      <w:pPr>
        <w:spacing w:line="360" w:lineRule="auto"/>
        <w:ind w:firstLineChars="200" w:firstLine="480"/>
        <w:rPr>
          <w:rFonts w:ascii="宋体" w:hAnsi="宋体" w:cs="宋体" w:hint="eastAsia"/>
          <w:sz w:val="24"/>
        </w:rPr>
      </w:pPr>
      <w:r w:rsidRPr="00435DBB">
        <w:rPr>
          <w:rFonts w:ascii="宋体" w:hAnsi="宋体" w:cs="宋体" w:hint="eastAsia"/>
          <w:sz w:val="24"/>
        </w:rPr>
        <w:t>（一）中标折扣</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1470"/>
        <w:gridCol w:w="3069"/>
        <w:gridCol w:w="1144"/>
      </w:tblGrid>
      <w:tr w:rsidR="00435DBB" w:rsidRPr="00435DBB" w14:paraId="5423161E" w14:textId="77777777">
        <w:trPr>
          <w:cantSplit/>
          <w:trHeight w:val="454"/>
          <w:jc w:val="center"/>
        </w:trPr>
        <w:tc>
          <w:tcPr>
            <w:tcW w:w="3089" w:type="dxa"/>
            <w:vAlign w:val="center"/>
          </w:tcPr>
          <w:p w14:paraId="2ECD86FB" w14:textId="77777777" w:rsidR="00F044B0" w:rsidRPr="00435DBB" w:rsidRDefault="00000000">
            <w:pPr>
              <w:pStyle w:val="af3"/>
              <w:widowControl/>
              <w:snapToGrid w:val="0"/>
              <w:spacing w:before="120" w:after="120"/>
              <w:jc w:val="center"/>
              <w:rPr>
                <w:rFonts w:hAnsi="宋体" w:cs="宋体"/>
                <w:sz w:val="24"/>
                <w:szCs w:val="24"/>
              </w:rPr>
            </w:pPr>
            <w:proofErr w:type="gramStart"/>
            <w:r w:rsidRPr="00435DBB">
              <w:rPr>
                <w:rFonts w:hAnsi="宋体" w:cs="宋体"/>
                <w:sz w:val="24"/>
                <w:szCs w:val="24"/>
              </w:rPr>
              <w:t>食材类别</w:t>
            </w:r>
            <w:proofErr w:type="gramEnd"/>
          </w:p>
        </w:tc>
        <w:tc>
          <w:tcPr>
            <w:tcW w:w="1470" w:type="dxa"/>
            <w:vAlign w:val="center"/>
          </w:tcPr>
          <w:p w14:paraId="1DC007F4" w14:textId="77777777" w:rsidR="00F044B0" w:rsidRPr="00435DBB" w:rsidRDefault="00000000">
            <w:pPr>
              <w:pStyle w:val="af3"/>
              <w:widowControl/>
              <w:snapToGrid w:val="0"/>
              <w:spacing w:before="120" w:after="120"/>
              <w:jc w:val="center"/>
              <w:rPr>
                <w:rFonts w:hAnsi="宋体" w:cs="宋体"/>
                <w:sz w:val="24"/>
                <w:szCs w:val="24"/>
              </w:rPr>
            </w:pPr>
            <w:r w:rsidRPr="00435DBB">
              <w:rPr>
                <w:rFonts w:hAnsi="宋体" w:cs="宋体"/>
                <w:sz w:val="24"/>
                <w:szCs w:val="24"/>
              </w:rPr>
              <w:t>中标折扣</w:t>
            </w:r>
          </w:p>
        </w:tc>
        <w:tc>
          <w:tcPr>
            <w:tcW w:w="3069" w:type="dxa"/>
            <w:vAlign w:val="center"/>
          </w:tcPr>
          <w:p w14:paraId="6AFDDB07" w14:textId="77777777" w:rsidR="00F044B0" w:rsidRPr="00435DBB" w:rsidRDefault="00000000">
            <w:pPr>
              <w:pStyle w:val="af3"/>
              <w:widowControl/>
              <w:snapToGrid w:val="0"/>
              <w:spacing w:before="120" w:after="120"/>
              <w:jc w:val="center"/>
              <w:rPr>
                <w:rFonts w:hAnsi="宋体" w:cs="宋体"/>
                <w:sz w:val="24"/>
                <w:szCs w:val="24"/>
              </w:rPr>
            </w:pPr>
            <w:proofErr w:type="gramStart"/>
            <w:r w:rsidRPr="00435DBB">
              <w:rPr>
                <w:rFonts w:hAnsi="宋体" w:cs="宋体"/>
                <w:sz w:val="24"/>
                <w:szCs w:val="24"/>
              </w:rPr>
              <w:t>食材类别</w:t>
            </w:r>
            <w:proofErr w:type="gramEnd"/>
          </w:p>
        </w:tc>
        <w:tc>
          <w:tcPr>
            <w:tcW w:w="1144" w:type="dxa"/>
            <w:vAlign w:val="center"/>
          </w:tcPr>
          <w:p w14:paraId="27C88F02" w14:textId="77777777" w:rsidR="00F044B0" w:rsidRPr="00435DBB" w:rsidRDefault="00000000">
            <w:pPr>
              <w:pStyle w:val="af3"/>
              <w:widowControl/>
              <w:snapToGrid w:val="0"/>
              <w:spacing w:before="120" w:after="120"/>
              <w:jc w:val="center"/>
              <w:rPr>
                <w:rFonts w:hAnsi="宋体" w:cs="宋体"/>
                <w:sz w:val="24"/>
                <w:szCs w:val="24"/>
              </w:rPr>
            </w:pPr>
            <w:r w:rsidRPr="00435DBB">
              <w:rPr>
                <w:rFonts w:hAnsi="宋体" w:cs="宋体"/>
                <w:sz w:val="24"/>
                <w:szCs w:val="24"/>
              </w:rPr>
              <w:t>中标折扣</w:t>
            </w:r>
          </w:p>
        </w:tc>
      </w:tr>
      <w:tr w:rsidR="00435DBB" w:rsidRPr="00435DBB" w14:paraId="37CF168C" w14:textId="77777777">
        <w:trPr>
          <w:cantSplit/>
          <w:trHeight w:val="454"/>
          <w:jc w:val="center"/>
        </w:trPr>
        <w:tc>
          <w:tcPr>
            <w:tcW w:w="3089" w:type="dxa"/>
            <w:vAlign w:val="center"/>
          </w:tcPr>
          <w:p w14:paraId="6114674B" w14:textId="77777777" w:rsidR="00F044B0" w:rsidRPr="00435DBB" w:rsidRDefault="00000000">
            <w:pPr>
              <w:pStyle w:val="af3"/>
              <w:widowControl/>
              <w:snapToGrid w:val="0"/>
              <w:spacing w:before="120" w:after="120"/>
              <w:rPr>
                <w:rFonts w:hAnsi="宋体" w:cs="宋体"/>
                <w:sz w:val="24"/>
                <w:szCs w:val="24"/>
              </w:rPr>
            </w:pPr>
            <w:r w:rsidRPr="00435DBB">
              <w:rPr>
                <w:rFonts w:hAnsi="宋体" w:cs="宋体"/>
                <w:bCs/>
                <w:sz w:val="24"/>
              </w:rPr>
              <w:t>蔬菜类</w:t>
            </w:r>
          </w:p>
        </w:tc>
        <w:tc>
          <w:tcPr>
            <w:tcW w:w="1470" w:type="dxa"/>
            <w:vAlign w:val="center"/>
          </w:tcPr>
          <w:p w14:paraId="66CBA5C0" w14:textId="77777777" w:rsidR="00F044B0" w:rsidRPr="00435DBB" w:rsidRDefault="00F044B0">
            <w:pPr>
              <w:pStyle w:val="af3"/>
              <w:widowControl/>
              <w:snapToGrid w:val="0"/>
              <w:spacing w:before="120" w:after="120"/>
              <w:jc w:val="center"/>
              <w:rPr>
                <w:rFonts w:hAnsi="宋体" w:cs="宋体"/>
                <w:sz w:val="24"/>
                <w:szCs w:val="24"/>
              </w:rPr>
            </w:pPr>
          </w:p>
        </w:tc>
        <w:tc>
          <w:tcPr>
            <w:tcW w:w="3069" w:type="dxa"/>
            <w:vAlign w:val="center"/>
          </w:tcPr>
          <w:p w14:paraId="2DA29A1B" w14:textId="77777777" w:rsidR="00F044B0" w:rsidRPr="00435DBB" w:rsidRDefault="00000000">
            <w:pPr>
              <w:pStyle w:val="af3"/>
              <w:widowControl/>
              <w:snapToGrid w:val="0"/>
              <w:spacing w:before="120" w:after="120"/>
              <w:rPr>
                <w:rFonts w:hAnsi="宋体" w:cs="宋体"/>
                <w:sz w:val="24"/>
                <w:szCs w:val="24"/>
              </w:rPr>
            </w:pPr>
            <w:r w:rsidRPr="00435DBB">
              <w:rPr>
                <w:rFonts w:hAnsi="宋体" w:cs="宋体"/>
                <w:bCs/>
                <w:sz w:val="24"/>
              </w:rPr>
              <w:t>水产类</w:t>
            </w:r>
          </w:p>
        </w:tc>
        <w:tc>
          <w:tcPr>
            <w:tcW w:w="1144" w:type="dxa"/>
            <w:vAlign w:val="center"/>
          </w:tcPr>
          <w:p w14:paraId="51FED21A" w14:textId="77777777" w:rsidR="00F044B0" w:rsidRPr="00435DBB" w:rsidRDefault="00F044B0">
            <w:pPr>
              <w:pStyle w:val="af3"/>
              <w:widowControl/>
              <w:snapToGrid w:val="0"/>
              <w:spacing w:before="120" w:after="120"/>
              <w:jc w:val="center"/>
              <w:rPr>
                <w:rFonts w:hAnsi="宋体" w:cs="宋体"/>
                <w:sz w:val="24"/>
                <w:szCs w:val="24"/>
              </w:rPr>
            </w:pPr>
          </w:p>
        </w:tc>
      </w:tr>
      <w:tr w:rsidR="00435DBB" w:rsidRPr="00435DBB" w14:paraId="7A2B6C06" w14:textId="77777777">
        <w:trPr>
          <w:cantSplit/>
          <w:trHeight w:val="454"/>
          <w:jc w:val="center"/>
        </w:trPr>
        <w:tc>
          <w:tcPr>
            <w:tcW w:w="3089" w:type="dxa"/>
            <w:vAlign w:val="center"/>
          </w:tcPr>
          <w:p w14:paraId="1EA0D04E" w14:textId="77777777" w:rsidR="00F044B0" w:rsidRPr="00435DBB" w:rsidRDefault="00000000">
            <w:pPr>
              <w:pStyle w:val="af3"/>
              <w:widowControl/>
              <w:snapToGrid w:val="0"/>
              <w:spacing w:before="120" w:after="120"/>
              <w:rPr>
                <w:rFonts w:hAnsi="宋体" w:cs="宋体"/>
                <w:sz w:val="24"/>
                <w:szCs w:val="24"/>
              </w:rPr>
            </w:pPr>
            <w:r w:rsidRPr="00435DBB">
              <w:rPr>
                <w:rFonts w:hAnsi="宋体" w:cs="宋体"/>
                <w:bCs/>
                <w:sz w:val="24"/>
              </w:rPr>
              <w:t>家禽类（含蛋和豆制品）</w:t>
            </w:r>
          </w:p>
        </w:tc>
        <w:tc>
          <w:tcPr>
            <w:tcW w:w="1470" w:type="dxa"/>
            <w:vAlign w:val="center"/>
          </w:tcPr>
          <w:p w14:paraId="1A63F2D7" w14:textId="77777777" w:rsidR="00F044B0" w:rsidRPr="00435DBB" w:rsidRDefault="00F044B0">
            <w:pPr>
              <w:pStyle w:val="af3"/>
              <w:widowControl/>
              <w:snapToGrid w:val="0"/>
              <w:spacing w:before="120" w:after="120"/>
              <w:jc w:val="center"/>
              <w:rPr>
                <w:rFonts w:hAnsi="宋体" w:cs="宋体"/>
                <w:sz w:val="24"/>
                <w:szCs w:val="24"/>
              </w:rPr>
            </w:pPr>
          </w:p>
        </w:tc>
        <w:tc>
          <w:tcPr>
            <w:tcW w:w="3069" w:type="dxa"/>
            <w:vAlign w:val="center"/>
          </w:tcPr>
          <w:p w14:paraId="0767E5EB" w14:textId="77777777" w:rsidR="00F044B0" w:rsidRPr="00435DBB" w:rsidRDefault="00000000">
            <w:pPr>
              <w:pStyle w:val="af3"/>
              <w:widowControl/>
              <w:snapToGrid w:val="0"/>
              <w:spacing w:before="120" w:after="120"/>
              <w:rPr>
                <w:rFonts w:hAnsi="宋体" w:cs="宋体"/>
                <w:sz w:val="24"/>
                <w:szCs w:val="24"/>
              </w:rPr>
            </w:pPr>
            <w:r w:rsidRPr="00435DBB">
              <w:rPr>
                <w:rFonts w:hAnsi="宋体" w:cs="宋体"/>
                <w:bCs/>
                <w:sz w:val="24"/>
              </w:rPr>
              <w:t>鲜肉类</w:t>
            </w:r>
          </w:p>
        </w:tc>
        <w:tc>
          <w:tcPr>
            <w:tcW w:w="1144" w:type="dxa"/>
            <w:vAlign w:val="center"/>
          </w:tcPr>
          <w:p w14:paraId="37EC2A9C" w14:textId="77777777" w:rsidR="00F044B0" w:rsidRPr="00435DBB" w:rsidRDefault="00F044B0">
            <w:pPr>
              <w:pStyle w:val="af3"/>
              <w:widowControl/>
              <w:snapToGrid w:val="0"/>
              <w:spacing w:before="120" w:after="120"/>
              <w:jc w:val="center"/>
              <w:rPr>
                <w:rFonts w:hAnsi="宋体" w:cs="宋体"/>
                <w:sz w:val="24"/>
                <w:szCs w:val="24"/>
              </w:rPr>
            </w:pPr>
          </w:p>
        </w:tc>
      </w:tr>
      <w:tr w:rsidR="00435DBB" w:rsidRPr="00435DBB" w14:paraId="0815F92A" w14:textId="77777777">
        <w:trPr>
          <w:cantSplit/>
          <w:trHeight w:val="454"/>
          <w:jc w:val="center"/>
        </w:trPr>
        <w:tc>
          <w:tcPr>
            <w:tcW w:w="3089" w:type="dxa"/>
            <w:vAlign w:val="center"/>
          </w:tcPr>
          <w:p w14:paraId="6EDC1BB6" w14:textId="77777777" w:rsidR="00F044B0" w:rsidRPr="00435DBB" w:rsidRDefault="00000000">
            <w:pPr>
              <w:pStyle w:val="af3"/>
              <w:widowControl/>
              <w:snapToGrid w:val="0"/>
              <w:spacing w:before="120" w:after="120"/>
              <w:rPr>
                <w:rFonts w:hAnsi="宋体" w:cs="宋体"/>
                <w:sz w:val="24"/>
                <w:szCs w:val="24"/>
              </w:rPr>
            </w:pPr>
            <w:r w:rsidRPr="00435DBB">
              <w:rPr>
                <w:rFonts w:hAnsi="宋体" w:cs="宋体"/>
                <w:bCs/>
                <w:sz w:val="24"/>
              </w:rPr>
              <w:t>水果类</w:t>
            </w:r>
          </w:p>
        </w:tc>
        <w:tc>
          <w:tcPr>
            <w:tcW w:w="1470" w:type="dxa"/>
            <w:vAlign w:val="center"/>
          </w:tcPr>
          <w:p w14:paraId="0D2006F0" w14:textId="77777777" w:rsidR="00F044B0" w:rsidRPr="00435DBB" w:rsidRDefault="00F044B0">
            <w:pPr>
              <w:pStyle w:val="af3"/>
              <w:widowControl/>
              <w:snapToGrid w:val="0"/>
              <w:spacing w:before="120" w:after="120"/>
              <w:jc w:val="center"/>
              <w:rPr>
                <w:rFonts w:hAnsi="宋体" w:cs="宋体"/>
                <w:sz w:val="24"/>
                <w:szCs w:val="24"/>
              </w:rPr>
            </w:pPr>
          </w:p>
        </w:tc>
        <w:tc>
          <w:tcPr>
            <w:tcW w:w="3069" w:type="dxa"/>
            <w:vAlign w:val="center"/>
          </w:tcPr>
          <w:p w14:paraId="20B6D55E" w14:textId="77777777" w:rsidR="00F044B0" w:rsidRPr="00435DBB" w:rsidRDefault="00000000">
            <w:pPr>
              <w:pStyle w:val="af3"/>
              <w:widowControl/>
              <w:snapToGrid w:val="0"/>
              <w:spacing w:before="120" w:after="120"/>
              <w:rPr>
                <w:rFonts w:hAnsi="宋体" w:cs="宋体"/>
                <w:sz w:val="24"/>
                <w:szCs w:val="24"/>
              </w:rPr>
            </w:pPr>
            <w:r w:rsidRPr="00435DBB">
              <w:rPr>
                <w:rFonts w:hAnsi="宋体" w:cs="宋体"/>
                <w:bCs/>
                <w:sz w:val="24"/>
              </w:rPr>
              <w:t>粮油类</w:t>
            </w:r>
          </w:p>
        </w:tc>
        <w:tc>
          <w:tcPr>
            <w:tcW w:w="1144" w:type="dxa"/>
            <w:vAlign w:val="center"/>
          </w:tcPr>
          <w:p w14:paraId="2124491F" w14:textId="77777777" w:rsidR="00F044B0" w:rsidRPr="00435DBB" w:rsidRDefault="00F044B0">
            <w:pPr>
              <w:pStyle w:val="af3"/>
              <w:widowControl/>
              <w:snapToGrid w:val="0"/>
              <w:spacing w:before="120" w:after="120"/>
              <w:jc w:val="center"/>
              <w:rPr>
                <w:rFonts w:hAnsi="宋体" w:cs="宋体"/>
                <w:sz w:val="24"/>
                <w:szCs w:val="24"/>
              </w:rPr>
            </w:pPr>
          </w:p>
        </w:tc>
      </w:tr>
      <w:tr w:rsidR="00435DBB" w:rsidRPr="00435DBB" w14:paraId="1E1AB0BD" w14:textId="77777777">
        <w:trPr>
          <w:cantSplit/>
          <w:trHeight w:val="454"/>
          <w:jc w:val="center"/>
        </w:trPr>
        <w:tc>
          <w:tcPr>
            <w:tcW w:w="3089" w:type="dxa"/>
            <w:vAlign w:val="center"/>
          </w:tcPr>
          <w:p w14:paraId="4E047E00" w14:textId="77777777" w:rsidR="00F044B0" w:rsidRPr="00435DBB" w:rsidRDefault="00000000">
            <w:pPr>
              <w:pStyle w:val="af3"/>
              <w:widowControl/>
              <w:snapToGrid w:val="0"/>
              <w:spacing w:before="120" w:after="120"/>
              <w:rPr>
                <w:rFonts w:hAnsi="宋体" w:cs="宋体"/>
                <w:sz w:val="24"/>
                <w:szCs w:val="24"/>
              </w:rPr>
            </w:pPr>
            <w:r w:rsidRPr="00435DBB">
              <w:rPr>
                <w:rFonts w:hAnsi="宋体" w:cs="宋体"/>
                <w:bCs/>
                <w:sz w:val="24"/>
              </w:rPr>
              <w:lastRenderedPageBreak/>
              <w:t>调味品类（含干货）</w:t>
            </w:r>
          </w:p>
        </w:tc>
        <w:tc>
          <w:tcPr>
            <w:tcW w:w="1470" w:type="dxa"/>
            <w:vAlign w:val="center"/>
          </w:tcPr>
          <w:p w14:paraId="1D629341" w14:textId="77777777" w:rsidR="00F044B0" w:rsidRPr="00435DBB" w:rsidRDefault="00F044B0">
            <w:pPr>
              <w:pStyle w:val="af3"/>
              <w:widowControl/>
              <w:snapToGrid w:val="0"/>
              <w:spacing w:before="120" w:after="120"/>
              <w:jc w:val="center"/>
              <w:rPr>
                <w:rFonts w:hAnsi="宋体" w:cs="宋体"/>
                <w:sz w:val="24"/>
                <w:szCs w:val="24"/>
              </w:rPr>
            </w:pPr>
          </w:p>
        </w:tc>
        <w:tc>
          <w:tcPr>
            <w:tcW w:w="3069" w:type="dxa"/>
            <w:vAlign w:val="center"/>
          </w:tcPr>
          <w:p w14:paraId="69B7E280" w14:textId="77777777" w:rsidR="00F044B0" w:rsidRPr="00435DBB" w:rsidRDefault="00000000">
            <w:pPr>
              <w:pStyle w:val="af3"/>
              <w:widowControl/>
              <w:snapToGrid w:val="0"/>
              <w:spacing w:before="120" w:after="120"/>
              <w:rPr>
                <w:rFonts w:hAnsi="宋体" w:cs="宋体"/>
                <w:sz w:val="24"/>
                <w:szCs w:val="24"/>
              </w:rPr>
            </w:pPr>
            <w:r w:rsidRPr="00435DBB">
              <w:rPr>
                <w:rFonts w:hAnsi="宋体" w:cs="宋体"/>
                <w:bCs/>
                <w:sz w:val="24"/>
              </w:rPr>
              <w:t>冻品类（含早餐食品）</w:t>
            </w:r>
          </w:p>
        </w:tc>
        <w:tc>
          <w:tcPr>
            <w:tcW w:w="1144" w:type="dxa"/>
            <w:vAlign w:val="center"/>
          </w:tcPr>
          <w:p w14:paraId="4E794A0D" w14:textId="77777777" w:rsidR="00F044B0" w:rsidRPr="00435DBB" w:rsidRDefault="00F044B0">
            <w:pPr>
              <w:pStyle w:val="af3"/>
              <w:widowControl/>
              <w:snapToGrid w:val="0"/>
              <w:spacing w:before="120" w:after="120"/>
              <w:jc w:val="center"/>
              <w:rPr>
                <w:rFonts w:hAnsi="宋体" w:cs="宋体"/>
                <w:sz w:val="24"/>
                <w:szCs w:val="24"/>
              </w:rPr>
            </w:pPr>
          </w:p>
        </w:tc>
      </w:tr>
      <w:tr w:rsidR="00435DBB" w:rsidRPr="00435DBB" w14:paraId="3F6EB0D1" w14:textId="77777777">
        <w:trPr>
          <w:cantSplit/>
          <w:trHeight w:val="454"/>
          <w:jc w:val="center"/>
        </w:trPr>
        <w:tc>
          <w:tcPr>
            <w:tcW w:w="3089" w:type="dxa"/>
            <w:vAlign w:val="center"/>
          </w:tcPr>
          <w:p w14:paraId="00FAF83D" w14:textId="77777777" w:rsidR="00F044B0" w:rsidRPr="00435DBB" w:rsidRDefault="00000000">
            <w:pPr>
              <w:pStyle w:val="af3"/>
              <w:widowControl/>
              <w:snapToGrid w:val="0"/>
              <w:spacing w:before="120" w:after="120"/>
              <w:rPr>
                <w:rFonts w:hAnsi="宋体" w:cs="宋体"/>
                <w:sz w:val="24"/>
                <w:szCs w:val="24"/>
              </w:rPr>
            </w:pPr>
            <w:r w:rsidRPr="00435DBB">
              <w:rPr>
                <w:rFonts w:hAnsi="宋体" w:cs="宋体"/>
                <w:bCs/>
                <w:sz w:val="24"/>
              </w:rPr>
              <w:t>乳制品饮料类</w:t>
            </w:r>
          </w:p>
        </w:tc>
        <w:tc>
          <w:tcPr>
            <w:tcW w:w="1470" w:type="dxa"/>
            <w:vAlign w:val="center"/>
          </w:tcPr>
          <w:p w14:paraId="3711EAC4" w14:textId="77777777" w:rsidR="00F044B0" w:rsidRPr="00435DBB" w:rsidRDefault="00F044B0">
            <w:pPr>
              <w:pStyle w:val="af3"/>
              <w:widowControl/>
              <w:snapToGrid w:val="0"/>
              <w:spacing w:before="120" w:after="120"/>
              <w:jc w:val="center"/>
              <w:rPr>
                <w:rFonts w:hAnsi="宋体" w:cs="宋体"/>
                <w:sz w:val="24"/>
                <w:szCs w:val="24"/>
              </w:rPr>
            </w:pPr>
          </w:p>
        </w:tc>
        <w:tc>
          <w:tcPr>
            <w:tcW w:w="3069" w:type="dxa"/>
            <w:vAlign w:val="center"/>
          </w:tcPr>
          <w:p w14:paraId="45683A4B" w14:textId="7E391D90" w:rsidR="00F044B0" w:rsidRPr="00435DBB" w:rsidRDefault="000D020D">
            <w:pPr>
              <w:pStyle w:val="af3"/>
              <w:widowControl/>
              <w:snapToGrid w:val="0"/>
              <w:spacing w:before="120" w:after="120"/>
              <w:rPr>
                <w:rFonts w:hAnsi="宋体" w:cs="宋体"/>
                <w:b/>
                <w:bCs/>
                <w:sz w:val="24"/>
                <w:szCs w:val="24"/>
              </w:rPr>
            </w:pPr>
            <w:r w:rsidRPr="00435DBB">
              <w:rPr>
                <w:rFonts w:hAnsi="宋体" w:cs="宋体"/>
                <w:b/>
                <w:bCs/>
                <w:sz w:val="24"/>
                <w:szCs w:val="24"/>
              </w:rPr>
              <w:t>平均折扣</w:t>
            </w:r>
          </w:p>
        </w:tc>
        <w:tc>
          <w:tcPr>
            <w:tcW w:w="1144" w:type="dxa"/>
            <w:vAlign w:val="center"/>
          </w:tcPr>
          <w:p w14:paraId="4A91336D" w14:textId="77777777" w:rsidR="00F044B0" w:rsidRPr="00435DBB" w:rsidRDefault="00F044B0">
            <w:pPr>
              <w:pStyle w:val="af3"/>
              <w:widowControl/>
              <w:snapToGrid w:val="0"/>
              <w:spacing w:before="120" w:after="120"/>
              <w:jc w:val="center"/>
              <w:rPr>
                <w:rFonts w:hAnsi="宋体" w:cs="宋体"/>
                <w:sz w:val="24"/>
                <w:szCs w:val="24"/>
              </w:rPr>
            </w:pPr>
          </w:p>
        </w:tc>
      </w:tr>
      <w:tr w:rsidR="00435DBB" w:rsidRPr="00435DBB" w14:paraId="5F617503" w14:textId="77777777">
        <w:trPr>
          <w:cantSplit/>
          <w:trHeight w:val="454"/>
          <w:jc w:val="center"/>
        </w:trPr>
        <w:tc>
          <w:tcPr>
            <w:tcW w:w="8772" w:type="dxa"/>
            <w:gridSpan w:val="4"/>
            <w:vAlign w:val="center"/>
          </w:tcPr>
          <w:p w14:paraId="14822210" w14:textId="5DD4D9F8" w:rsidR="00F044B0" w:rsidRPr="00435DBB" w:rsidRDefault="00000000">
            <w:pPr>
              <w:spacing w:line="400" w:lineRule="exact"/>
              <w:ind w:firstLineChars="200" w:firstLine="480"/>
              <w:rPr>
                <w:rFonts w:ascii="宋体" w:hAnsi="宋体" w:cs="宋体" w:hint="eastAsia"/>
                <w:sz w:val="24"/>
              </w:rPr>
            </w:pPr>
            <w:r w:rsidRPr="00435DBB">
              <w:rPr>
                <w:rFonts w:ascii="宋体" w:hAnsi="宋体" w:cs="宋体" w:hint="eastAsia"/>
                <w:bCs/>
                <w:sz w:val="24"/>
              </w:rPr>
              <w:t>年度预计</w:t>
            </w:r>
            <w:proofErr w:type="gramStart"/>
            <w:r w:rsidRPr="00435DBB">
              <w:rPr>
                <w:rFonts w:ascii="宋体" w:hAnsi="宋体" w:cs="宋体" w:hint="eastAsia"/>
                <w:bCs/>
                <w:sz w:val="24"/>
              </w:rPr>
              <w:t>采购总</w:t>
            </w:r>
            <w:proofErr w:type="gramEnd"/>
            <w:r w:rsidRPr="00435DBB">
              <w:rPr>
                <w:rFonts w:ascii="宋体" w:hAnsi="宋体" w:cs="宋体" w:hint="eastAsia"/>
                <w:bCs/>
                <w:sz w:val="24"/>
              </w:rPr>
              <w:t>金额为</w:t>
            </w:r>
            <w:r w:rsidR="0055749C" w:rsidRPr="00435DBB">
              <w:rPr>
                <w:rFonts w:ascii="宋体" w:hAnsi="宋体" w:cs="宋体" w:hint="eastAsia"/>
                <w:bCs/>
                <w:sz w:val="24"/>
              </w:rPr>
              <w:t>212.506万元</w:t>
            </w:r>
            <w:r w:rsidRPr="00435DBB">
              <w:rPr>
                <w:rFonts w:ascii="宋体" w:hAnsi="宋体" w:cs="宋体" w:hint="eastAsia"/>
                <w:bCs/>
                <w:sz w:val="24"/>
              </w:rPr>
              <w:t>。甲方不保证合同期内的最低采购数量和金额，最终按实际需要采购。</w:t>
            </w:r>
          </w:p>
        </w:tc>
      </w:tr>
    </w:tbl>
    <w:p w14:paraId="1917854C"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（二）结算基准价的确定</w:t>
      </w:r>
    </w:p>
    <w:p w14:paraId="3661726D" w14:textId="77777777" w:rsidR="00184C24" w:rsidRPr="00435DBB" w:rsidRDefault="00184C24" w:rsidP="00514041">
      <w:pPr>
        <w:spacing w:line="360" w:lineRule="auto"/>
        <w:ind w:firstLineChars="200" w:firstLine="482"/>
        <w:rPr>
          <w:rFonts w:ascii="宋体" w:hAnsi="宋体" w:cs="宋体" w:hint="eastAsia"/>
          <w:bCs/>
          <w:sz w:val="24"/>
        </w:rPr>
      </w:pPr>
      <w:r w:rsidRPr="00435DBB">
        <w:rPr>
          <w:rFonts w:ascii="宋体" w:hAnsi="宋体" w:cs="宋体" w:hint="eastAsia"/>
          <w:b/>
          <w:bCs/>
          <w:i/>
          <w:iCs/>
          <w:sz w:val="24"/>
        </w:rPr>
        <w:t xml:space="preserve"> </w:t>
      </w:r>
      <w:r w:rsidRPr="00435DBB">
        <w:rPr>
          <w:rFonts w:ascii="宋体" w:hAnsi="宋体" w:cs="宋体" w:hint="eastAsia"/>
          <w:bCs/>
          <w:sz w:val="24"/>
        </w:rPr>
        <w:t>1.</w:t>
      </w:r>
      <w:r w:rsidRPr="00435DBB">
        <w:rPr>
          <w:rFonts w:ascii="宋体" w:hAnsi="宋体" w:hint="eastAsia"/>
          <w:sz w:val="24"/>
        </w:rPr>
        <w:t>采价原则：在合同履行期间甲方将按照“采购项目要求”中明确的食材质量、等级标准，通过市场询价（类比）的方式确定基准价。“采购项目要求”中未罗列</w:t>
      </w:r>
      <w:proofErr w:type="gramStart"/>
      <w:r w:rsidRPr="00435DBB">
        <w:rPr>
          <w:rFonts w:ascii="宋体" w:hAnsi="宋体" w:hint="eastAsia"/>
          <w:sz w:val="24"/>
        </w:rPr>
        <w:t>的食材或</w:t>
      </w:r>
      <w:proofErr w:type="gramEnd"/>
      <w:r w:rsidRPr="00435DBB">
        <w:rPr>
          <w:rFonts w:ascii="宋体" w:hAnsi="宋体" w:hint="eastAsia"/>
          <w:sz w:val="24"/>
        </w:rPr>
        <w:t>未明确质量、等级标准的食材，则由甲方在《食材配送通知单》《食材定价通知单》中书面明确。</w:t>
      </w:r>
    </w:p>
    <w:p w14:paraId="536F93D1" w14:textId="77777777" w:rsidR="00184C24" w:rsidRPr="00435DBB" w:rsidRDefault="00184C24" w:rsidP="00514041">
      <w:pPr>
        <w:adjustRightInd w:val="0"/>
        <w:snapToGrid w:val="0"/>
        <w:spacing w:line="360" w:lineRule="auto"/>
        <w:ind w:firstLineChars="200" w:firstLine="480"/>
        <w:rPr>
          <w:rFonts w:ascii="宋体" w:hAnsi="宋体" w:hint="eastAsia"/>
          <w:sz w:val="24"/>
        </w:rPr>
      </w:pPr>
      <w:r w:rsidRPr="00435DBB">
        <w:rPr>
          <w:rFonts w:ascii="宋体" w:hAnsi="宋体" w:cs="宋体" w:hint="eastAsia"/>
          <w:bCs/>
          <w:sz w:val="24"/>
        </w:rPr>
        <w:t>2.采价时间及</w:t>
      </w:r>
      <w:r w:rsidRPr="00435DBB">
        <w:rPr>
          <w:rFonts w:ascii="宋体" w:hAnsi="宋体" w:hint="eastAsia"/>
          <w:sz w:val="24"/>
        </w:rPr>
        <w:t>采价地点。具体采价地点如下：</w:t>
      </w:r>
    </w:p>
    <w:p w14:paraId="7A86990E" w14:textId="77777777" w:rsidR="00184C24" w:rsidRPr="00435DBB" w:rsidRDefault="00184C24" w:rsidP="00514041">
      <w:pPr>
        <w:spacing w:line="360" w:lineRule="auto"/>
        <w:ind w:firstLineChars="200" w:firstLine="480"/>
        <w:rPr>
          <w:rFonts w:ascii="宋体" w:hAnsi="宋体" w:cs="宋体" w:hint="eastAsia"/>
          <w:bCs/>
          <w:sz w:val="24"/>
        </w:rPr>
      </w:pPr>
      <w:r w:rsidRPr="00435DBB">
        <w:rPr>
          <w:rFonts w:ascii="宋体" w:hAnsi="宋体" w:cs="宋体" w:hint="eastAsia"/>
          <w:bCs/>
          <w:sz w:val="24"/>
        </w:rPr>
        <w:t>（1）签订合同后7天内，首次采价确定各货物结算基准价。</w:t>
      </w:r>
    </w:p>
    <w:p w14:paraId="18AAB004" w14:textId="77777777" w:rsidR="00184C24" w:rsidRPr="00435DBB" w:rsidRDefault="00184C24" w:rsidP="00514041">
      <w:pPr>
        <w:spacing w:line="360" w:lineRule="auto"/>
        <w:ind w:firstLineChars="200" w:firstLine="480"/>
        <w:rPr>
          <w:rFonts w:ascii="宋体" w:hAnsi="宋体" w:cs="宋体" w:hint="eastAsia"/>
          <w:bCs/>
          <w:sz w:val="24"/>
        </w:rPr>
      </w:pPr>
      <w:r w:rsidRPr="00435DBB">
        <w:rPr>
          <w:rFonts w:ascii="宋体" w:hAnsi="宋体" w:cs="宋体" w:hint="eastAsia"/>
          <w:bCs/>
          <w:sz w:val="24"/>
        </w:rPr>
        <w:t>（2）合同期内蔬菜、水产、家禽、鲜肉、水果五个类别，遇价格波动幅度较大的产品和目录外产品，由甲方和乙方每月询价一次确定基准</w:t>
      </w:r>
      <w:r w:rsidRPr="00435DBB">
        <w:rPr>
          <w:rFonts w:ascii="宋体" w:hAnsi="宋体" w:hint="eastAsia"/>
          <w:bCs/>
          <w:sz w:val="24"/>
        </w:rPr>
        <w:t>单</w:t>
      </w:r>
      <w:r w:rsidRPr="00435DBB">
        <w:rPr>
          <w:rFonts w:ascii="宋体" w:hAnsi="宋体" w:cs="宋体" w:hint="eastAsia"/>
          <w:bCs/>
          <w:sz w:val="24"/>
        </w:rPr>
        <w:t>价。合同期内询价时间：每月月初。</w:t>
      </w:r>
    </w:p>
    <w:p w14:paraId="672F3BBA" w14:textId="77777777" w:rsidR="00184C24" w:rsidRPr="00435DBB" w:rsidRDefault="00184C24" w:rsidP="00514041">
      <w:pPr>
        <w:spacing w:line="360" w:lineRule="auto"/>
        <w:ind w:firstLineChars="200" w:firstLine="480"/>
        <w:rPr>
          <w:rFonts w:ascii="宋体" w:hAnsi="宋体" w:cs="宋体" w:hint="eastAsia"/>
          <w:bCs/>
          <w:sz w:val="24"/>
        </w:rPr>
      </w:pPr>
      <w:r w:rsidRPr="00435DBB">
        <w:rPr>
          <w:rFonts w:ascii="宋体" w:hAnsi="宋体" w:cs="宋体" w:hint="eastAsia"/>
          <w:bCs/>
          <w:sz w:val="24"/>
        </w:rPr>
        <w:t>（3）合同期内冻品、调味品、粮油、乳制品饮料四个类别，遇价格波动幅度较大的产品和目录外产品，由甲方和乙方三个月询价一次确定基准</w:t>
      </w:r>
      <w:r w:rsidRPr="00435DBB">
        <w:rPr>
          <w:rFonts w:ascii="宋体" w:hAnsi="宋体" w:hint="eastAsia"/>
          <w:bCs/>
          <w:sz w:val="24"/>
        </w:rPr>
        <w:t>单</w:t>
      </w:r>
      <w:r w:rsidRPr="00435DBB">
        <w:rPr>
          <w:rFonts w:ascii="宋体" w:hAnsi="宋体" w:cs="宋体" w:hint="eastAsia"/>
          <w:bCs/>
          <w:sz w:val="24"/>
        </w:rPr>
        <w:t>价。合同期内询价时间：除首次询价外，分别为合同签订后第4个月初，第7个月初，第10个月初。</w:t>
      </w:r>
    </w:p>
    <w:p w14:paraId="1A134A34" w14:textId="77777777" w:rsidR="00184C24" w:rsidRPr="00435DBB" w:rsidRDefault="00184C24" w:rsidP="00514041">
      <w:pPr>
        <w:spacing w:line="360" w:lineRule="auto"/>
        <w:ind w:firstLineChars="200" w:firstLine="480"/>
        <w:rPr>
          <w:rFonts w:ascii="宋体" w:hAnsi="宋体" w:cs="宋体" w:hint="eastAsia"/>
          <w:bCs/>
          <w:sz w:val="24"/>
        </w:rPr>
      </w:pPr>
      <w:r w:rsidRPr="00435DBB">
        <w:rPr>
          <w:rFonts w:ascii="宋体" w:hAnsi="宋体" w:cs="宋体" w:hint="eastAsia"/>
          <w:bCs/>
          <w:sz w:val="24"/>
        </w:rPr>
        <w:t>（4）采价询价地点：通过随机的方式在浦江农副产品批发交易市场，世纪联华（人民广场店），中联超市（</w:t>
      </w:r>
      <w:proofErr w:type="gramStart"/>
      <w:r w:rsidRPr="00435DBB">
        <w:rPr>
          <w:rFonts w:ascii="宋体" w:hAnsi="宋体" w:cs="宋体" w:hint="eastAsia"/>
          <w:bCs/>
          <w:sz w:val="24"/>
        </w:rPr>
        <w:t>万苑路</w:t>
      </w:r>
      <w:proofErr w:type="gramEnd"/>
      <w:r w:rsidRPr="00435DBB">
        <w:rPr>
          <w:rFonts w:ascii="宋体" w:hAnsi="宋体" w:cs="宋体" w:hint="eastAsia"/>
          <w:bCs/>
          <w:sz w:val="24"/>
        </w:rPr>
        <w:t>店），浦江中心农贸市场</w:t>
      </w:r>
      <w:proofErr w:type="gramStart"/>
      <w:r w:rsidRPr="00435DBB">
        <w:rPr>
          <w:rFonts w:ascii="宋体" w:hAnsi="宋体" w:cs="宋体" w:hint="eastAsia"/>
          <w:bCs/>
          <w:sz w:val="24"/>
        </w:rPr>
        <w:t>进行食材零售价</w:t>
      </w:r>
      <w:proofErr w:type="gramEnd"/>
      <w:r w:rsidRPr="00435DBB">
        <w:rPr>
          <w:rFonts w:ascii="宋体" w:hAnsi="宋体" w:cs="宋体" w:hint="eastAsia"/>
          <w:bCs/>
          <w:sz w:val="24"/>
        </w:rPr>
        <w:t>的询价。采价组在上述地点中抽签选择2家进行采价，同一种商品2家能采到价格的，以算术平均数为基准价，如只有1家能采到价格，则甲方可随机选择从其余采价点进行补充，取2个采价点的算术平均值作为基准价。以询价超市或市场的零售价为参照标准确定基准单价。如在采价日遇有商家进行促销活动的，则以促销前的原零售价为准；如在采价日出现</w:t>
      </w:r>
      <w:proofErr w:type="gramStart"/>
      <w:r w:rsidRPr="00435DBB">
        <w:rPr>
          <w:rFonts w:ascii="宋体" w:hAnsi="宋体" w:cs="宋体" w:hint="eastAsia"/>
          <w:bCs/>
          <w:sz w:val="24"/>
        </w:rPr>
        <w:t>某种食材超市</w:t>
      </w:r>
      <w:proofErr w:type="gramEnd"/>
      <w:r w:rsidRPr="00435DBB">
        <w:rPr>
          <w:rFonts w:ascii="宋体" w:hAnsi="宋体" w:cs="宋体" w:hint="eastAsia"/>
          <w:bCs/>
          <w:sz w:val="24"/>
        </w:rPr>
        <w:t>下架或停止销售的情况时，询价小组可向采价点以内的其他超市或市场询价。</w:t>
      </w:r>
    </w:p>
    <w:p w14:paraId="71127B7D" w14:textId="77777777" w:rsidR="00184C24" w:rsidRPr="00435DBB" w:rsidRDefault="00184C24" w:rsidP="00514041">
      <w:pPr>
        <w:adjustRightInd w:val="0"/>
        <w:snapToGrid w:val="0"/>
        <w:spacing w:line="360" w:lineRule="auto"/>
        <w:ind w:firstLineChars="200" w:firstLine="480"/>
        <w:rPr>
          <w:rFonts w:ascii="宋体" w:hAnsi="宋体" w:hint="eastAsia"/>
          <w:sz w:val="24"/>
        </w:rPr>
      </w:pPr>
      <w:r w:rsidRPr="00435DBB">
        <w:rPr>
          <w:rFonts w:ascii="宋体" w:hAnsi="宋体" w:hint="eastAsia"/>
          <w:sz w:val="24"/>
        </w:rPr>
        <w:t>3.采价方式：</w:t>
      </w:r>
    </w:p>
    <w:p w14:paraId="6D185900" w14:textId="77777777" w:rsidR="00184C24" w:rsidRPr="00435DBB" w:rsidRDefault="00184C24" w:rsidP="00514041">
      <w:pPr>
        <w:adjustRightInd w:val="0"/>
        <w:snapToGrid w:val="0"/>
        <w:spacing w:line="360" w:lineRule="auto"/>
        <w:ind w:firstLineChars="200" w:firstLine="480"/>
        <w:rPr>
          <w:rFonts w:ascii="宋体" w:hAnsi="宋体" w:cs="Arial" w:hint="eastAsia"/>
          <w:sz w:val="24"/>
        </w:rPr>
      </w:pPr>
      <w:r w:rsidRPr="00435DBB">
        <w:rPr>
          <w:rFonts w:ascii="宋体" w:hAnsi="宋体" w:hint="eastAsia"/>
          <w:sz w:val="24"/>
        </w:rPr>
        <w:t>采价工作由使用单位指派的采价小组负责，所形成的当月结算基准价以书面的形式通知乙方。询价小组由甲方相关管理部门人员、甲方使用部门人员、乙方代表组成。若以上人员因特殊原因无法参与某次采价活动，则视为无条件接受采价结果。</w:t>
      </w:r>
    </w:p>
    <w:p w14:paraId="5A1B5919" w14:textId="77777777" w:rsidR="00184C24" w:rsidRPr="00435DBB" w:rsidRDefault="00184C24" w:rsidP="00514041">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询价小组根据“先供货后结算”的原则，如遇节假日或其他原因则提前至前一工作</w:t>
      </w:r>
      <w:r w:rsidRPr="00435DBB">
        <w:rPr>
          <w:rFonts w:ascii="宋体" w:hAnsi="宋体" w:cs="Arial" w:hint="eastAsia"/>
          <w:sz w:val="24"/>
        </w:rPr>
        <w:lastRenderedPageBreak/>
        <w:t>日。以询价</w:t>
      </w:r>
      <w:proofErr w:type="gramStart"/>
      <w:r w:rsidRPr="00435DBB">
        <w:rPr>
          <w:rFonts w:ascii="宋体" w:hAnsi="宋体" w:cs="Arial" w:hint="eastAsia"/>
          <w:sz w:val="24"/>
        </w:rPr>
        <w:t>获得食材价款</w:t>
      </w:r>
      <w:proofErr w:type="gramEnd"/>
      <w:r w:rsidRPr="00435DBB">
        <w:rPr>
          <w:rFonts w:ascii="宋体" w:hAnsi="宋体" w:cs="Arial" w:hint="eastAsia"/>
          <w:sz w:val="24"/>
        </w:rPr>
        <w:t>的结算基准价。</w:t>
      </w:r>
    </w:p>
    <w:p w14:paraId="6635F6E9" w14:textId="77777777" w:rsidR="00184C24" w:rsidRPr="00435DBB" w:rsidRDefault="00184C24" w:rsidP="00514041">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4.价格差异的调整原则：</w:t>
      </w:r>
    </w:p>
    <w:p w14:paraId="3F4E38E3" w14:textId="77777777" w:rsidR="00184C24" w:rsidRPr="00435DBB" w:rsidRDefault="00184C24" w:rsidP="00514041">
      <w:pPr>
        <w:tabs>
          <w:tab w:val="left" w:pos="709"/>
        </w:tabs>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乙方需经常关注</w:t>
      </w:r>
      <w:r w:rsidRPr="00435DBB">
        <w:rPr>
          <w:rFonts w:ascii="宋体" w:hAnsi="宋体" w:cs="宋体" w:hint="eastAsia"/>
          <w:sz w:val="24"/>
        </w:rPr>
        <w:t>上述询价地点的</w:t>
      </w:r>
      <w:r w:rsidRPr="00435DBB">
        <w:rPr>
          <w:rFonts w:ascii="宋体" w:hAnsi="宋体" w:cs="Arial" w:hint="eastAsia"/>
          <w:sz w:val="24"/>
        </w:rPr>
        <w:t>各</w:t>
      </w:r>
      <w:proofErr w:type="gramStart"/>
      <w:r w:rsidRPr="00435DBB">
        <w:rPr>
          <w:rFonts w:ascii="宋体" w:hAnsi="宋体" w:cs="Arial" w:hint="eastAsia"/>
          <w:sz w:val="24"/>
        </w:rPr>
        <w:t>类食材</w:t>
      </w:r>
      <w:proofErr w:type="gramEnd"/>
      <w:r w:rsidRPr="00435DBB">
        <w:rPr>
          <w:rFonts w:ascii="宋体" w:hAnsi="宋体" w:cs="Arial" w:hint="eastAsia"/>
          <w:sz w:val="24"/>
        </w:rPr>
        <w:t>的销售情况，对甲方的采购计划及《食材配送通知单》进行分析。如采购计划中出现非应季商品或高价商品时，乙方应当及时提醒甲方。</w:t>
      </w:r>
    </w:p>
    <w:p w14:paraId="36E93A0D" w14:textId="77777777" w:rsidR="00184C24" w:rsidRPr="00435DBB" w:rsidRDefault="00184C24" w:rsidP="00514041">
      <w:pPr>
        <w:tabs>
          <w:tab w:val="left" w:pos="709"/>
        </w:tabs>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（1）由于乙方原因致使某类</w:t>
      </w:r>
      <w:proofErr w:type="gramStart"/>
      <w:r w:rsidRPr="00435DBB">
        <w:rPr>
          <w:rFonts w:ascii="宋体" w:hAnsi="宋体" w:cs="Arial" w:hint="eastAsia"/>
          <w:sz w:val="24"/>
        </w:rPr>
        <w:t>食材无法</w:t>
      </w:r>
      <w:proofErr w:type="gramEnd"/>
      <w:r w:rsidRPr="00435DBB">
        <w:rPr>
          <w:rFonts w:ascii="宋体" w:hAnsi="宋体" w:cs="Arial" w:hint="eastAsia"/>
          <w:sz w:val="24"/>
        </w:rPr>
        <w:t>通过市场询价的方式确定结算基准价的，询价小组将按照有利于甲方的调整原则确定其结算基准价，并要求乙方无条件予以接受。</w:t>
      </w:r>
    </w:p>
    <w:p w14:paraId="2C64D98B" w14:textId="77777777" w:rsidR="00184C24" w:rsidRPr="00435DBB" w:rsidRDefault="00184C24" w:rsidP="00514041">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（2）由于甲方原因，造成无法通过市场询价的方式直接确定其结算基准价的，可按照以下调整原则确定：</w:t>
      </w:r>
    </w:p>
    <w:p w14:paraId="33FA74A6" w14:textId="77777777" w:rsidR="00184C24" w:rsidRPr="00435DBB" w:rsidRDefault="00184C24" w:rsidP="00514041">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预包装食品类应当采集相同品牌、等级、规格的商品零售价。如出现</w:t>
      </w:r>
      <w:proofErr w:type="gramStart"/>
      <w:r w:rsidRPr="00435DBB">
        <w:rPr>
          <w:rFonts w:ascii="宋体" w:hAnsi="宋体" w:cs="Arial" w:hint="eastAsia"/>
          <w:sz w:val="24"/>
        </w:rPr>
        <w:t>配送食材与</w:t>
      </w:r>
      <w:proofErr w:type="gramEnd"/>
      <w:r w:rsidRPr="00435DBB">
        <w:rPr>
          <w:rFonts w:ascii="宋体" w:hAnsi="宋体" w:cs="Arial" w:hint="eastAsia"/>
          <w:sz w:val="24"/>
        </w:rPr>
        <w:t>采价商品的包装规格不同时，应当按照所采价的商品零售价换算成单位规格的单价后再测算结算基准价；如出现</w:t>
      </w:r>
      <w:proofErr w:type="gramStart"/>
      <w:r w:rsidRPr="00435DBB">
        <w:rPr>
          <w:rFonts w:ascii="宋体" w:hAnsi="宋体" w:cs="Arial" w:hint="eastAsia"/>
          <w:sz w:val="24"/>
        </w:rPr>
        <w:t>配送食材与</w:t>
      </w:r>
      <w:proofErr w:type="gramEnd"/>
      <w:r w:rsidRPr="00435DBB">
        <w:rPr>
          <w:rFonts w:ascii="宋体" w:hAnsi="宋体" w:cs="Arial" w:hint="eastAsia"/>
          <w:sz w:val="24"/>
        </w:rPr>
        <w:t>采价商品的等级不同时，应当以低于</w:t>
      </w:r>
      <w:proofErr w:type="gramStart"/>
      <w:r w:rsidRPr="00435DBB">
        <w:rPr>
          <w:rFonts w:ascii="宋体" w:hAnsi="宋体" w:cs="Arial" w:hint="eastAsia"/>
          <w:sz w:val="24"/>
        </w:rPr>
        <w:t>配送食材等级</w:t>
      </w:r>
      <w:proofErr w:type="gramEnd"/>
      <w:r w:rsidRPr="00435DBB">
        <w:rPr>
          <w:rFonts w:ascii="宋体" w:hAnsi="宋体" w:cs="Arial" w:hint="eastAsia"/>
          <w:sz w:val="24"/>
        </w:rPr>
        <w:t>的商品零售价确定其结算基准价。</w:t>
      </w:r>
    </w:p>
    <w:p w14:paraId="2A59E543" w14:textId="77777777" w:rsidR="00184C24" w:rsidRPr="00435DBB" w:rsidRDefault="00184C24" w:rsidP="00514041">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非预包装类食品或散装食品类原则上采集相同产地、等级、规格的商品零售价。如出现</w:t>
      </w:r>
      <w:proofErr w:type="gramStart"/>
      <w:r w:rsidRPr="00435DBB">
        <w:rPr>
          <w:rFonts w:ascii="宋体" w:hAnsi="宋体" w:cs="Arial" w:hint="eastAsia"/>
          <w:sz w:val="24"/>
        </w:rPr>
        <w:t>配送食材与</w:t>
      </w:r>
      <w:proofErr w:type="gramEnd"/>
      <w:r w:rsidRPr="00435DBB">
        <w:rPr>
          <w:rFonts w:ascii="宋体" w:hAnsi="宋体" w:cs="Arial" w:hint="eastAsia"/>
          <w:sz w:val="24"/>
        </w:rPr>
        <w:t>采价商品的产地不同时，应当按照低价产地的商品零售价确定其结算基准价；其他原则同上。</w:t>
      </w:r>
    </w:p>
    <w:p w14:paraId="55BD16D4" w14:textId="77777777" w:rsidR="00184C24" w:rsidRPr="00435DBB" w:rsidRDefault="00184C24" w:rsidP="00514041">
      <w:pPr>
        <w:adjustRightInd w:val="0"/>
        <w:snapToGrid w:val="0"/>
        <w:spacing w:line="360" w:lineRule="auto"/>
        <w:ind w:firstLineChars="200" w:firstLine="480"/>
        <w:rPr>
          <w:rFonts w:ascii="宋体" w:hAnsi="宋体" w:cs="Arial" w:hint="eastAsia"/>
          <w:sz w:val="24"/>
        </w:rPr>
      </w:pPr>
      <w:r w:rsidRPr="00435DBB">
        <w:rPr>
          <w:rFonts w:ascii="宋体" w:hAnsi="宋体" w:cs="Arial" w:hint="eastAsia"/>
          <w:sz w:val="24"/>
        </w:rPr>
        <w:t>蔬菜或鲜活产品类采集相同产地、等级、规格的商品零售价。如出现</w:t>
      </w:r>
      <w:proofErr w:type="gramStart"/>
      <w:r w:rsidRPr="00435DBB">
        <w:rPr>
          <w:rFonts w:ascii="宋体" w:hAnsi="宋体" w:cs="Arial" w:hint="eastAsia"/>
          <w:sz w:val="24"/>
        </w:rPr>
        <w:t>配送食材与</w:t>
      </w:r>
      <w:proofErr w:type="gramEnd"/>
      <w:r w:rsidRPr="00435DBB">
        <w:rPr>
          <w:rFonts w:ascii="宋体" w:hAnsi="宋体" w:cs="Arial" w:hint="eastAsia"/>
          <w:sz w:val="24"/>
        </w:rPr>
        <w:t>采价商品的产地不同时，应当按照客菜价格或低价产地的商品零售价确定其结算基准价；如</w:t>
      </w:r>
      <w:proofErr w:type="gramStart"/>
      <w:r w:rsidRPr="00435DBB">
        <w:rPr>
          <w:rFonts w:ascii="宋体" w:hAnsi="宋体" w:cs="Arial" w:hint="eastAsia"/>
          <w:sz w:val="24"/>
        </w:rPr>
        <w:t>配送食材鲜肉</w:t>
      </w:r>
      <w:proofErr w:type="gramEnd"/>
      <w:r w:rsidRPr="00435DBB">
        <w:rPr>
          <w:rFonts w:ascii="宋体" w:hAnsi="宋体" w:cs="Arial" w:hint="eastAsia"/>
          <w:sz w:val="24"/>
        </w:rPr>
        <w:t>类与采价商品存在去皮差异的，应当根据实际差异情况对基准价进行5％的上下浮动(如：已去皮的采价鲜肉类零售价下浮5％可作为</w:t>
      </w:r>
      <w:proofErr w:type="gramStart"/>
      <w:r w:rsidRPr="00435DBB">
        <w:rPr>
          <w:rFonts w:ascii="宋体" w:hAnsi="宋体" w:cs="Arial" w:hint="eastAsia"/>
          <w:sz w:val="24"/>
        </w:rPr>
        <w:t>含皮配送食材</w:t>
      </w:r>
      <w:proofErr w:type="gramEnd"/>
      <w:r w:rsidRPr="00435DBB">
        <w:rPr>
          <w:rFonts w:ascii="宋体" w:hAnsi="宋体" w:cs="Arial" w:hint="eastAsia"/>
          <w:sz w:val="24"/>
        </w:rPr>
        <w:t>鲜肉类的结算基准价；反之亦然)；配送</w:t>
      </w:r>
      <w:proofErr w:type="gramStart"/>
      <w:r w:rsidRPr="00435DBB">
        <w:rPr>
          <w:rFonts w:ascii="宋体" w:hAnsi="宋体" w:cs="Arial" w:hint="eastAsia"/>
          <w:sz w:val="24"/>
        </w:rPr>
        <w:t>食材蔬菜</w:t>
      </w:r>
      <w:proofErr w:type="gramEnd"/>
      <w:r w:rsidRPr="00435DBB">
        <w:rPr>
          <w:rFonts w:ascii="宋体" w:hAnsi="宋体" w:cs="Arial" w:hint="eastAsia"/>
          <w:sz w:val="24"/>
        </w:rPr>
        <w:t>类与采价商品存在去皮、去叶、去壳(或含皮、含叶、</w:t>
      </w:r>
      <w:proofErr w:type="gramStart"/>
      <w:r w:rsidRPr="00435DBB">
        <w:rPr>
          <w:rFonts w:ascii="宋体" w:hAnsi="宋体" w:cs="Arial" w:hint="eastAsia"/>
          <w:sz w:val="24"/>
        </w:rPr>
        <w:t>含壳</w:t>
      </w:r>
      <w:proofErr w:type="gramEnd"/>
      <w:r w:rsidRPr="00435DBB">
        <w:rPr>
          <w:rFonts w:ascii="宋体" w:hAnsi="宋体" w:cs="Arial" w:hint="eastAsia"/>
          <w:sz w:val="24"/>
        </w:rPr>
        <w:t>)差异的，应当根据实际差异情况对基准价进行15％的上下浮动。 (如：已去皮、去叶、去壳的采价蔬菜类零售价下浮15％的可作为含皮、含叶、</w:t>
      </w:r>
      <w:proofErr w:type="gramStart"/>
      <w:r w:rsidRPr="00435DBB">
        <w:rPr>
          <w:rFonts w:ascii="宋体" w:hAnsi="宋体" w:cs="Arial" w:hint="eastAsia"/>
          <w:sz w:val="24"/>
        </w:rPr>
        <w:t>含壳配送食材蔬菜</w:t>
      </w:r>
      <w:proofErr w:type="gramEnd"/>
      <w:r w:rsidRPr="00435DBB">
        <w:rPr>
          <w:rFonts w:ascii="宋体" w:hAnsi="宋体" w:cs="Arial" w:hint="eastAsia"/>
          <w:sz w:val="24"/>
        </w:rPr>
        <w:t>类的结算基准价；反之亦然)。</w:t>
      </w:r>
    </w:p>
    <w:p w14:paraId="52219489" w14:textId="77777777" w:rsidR="00184C24" w:rsidRPr="00435DBB" w:rsidRDefault="00184C24" w:rsidP="00514041">
      <w:pPr>
        <w:spacing w:line="360" w:lineRule="auto"/>
        <w:ind w:firstLineChars="200" w:firstLine="480"/>
        <w:rPr>
          <w:rFonts w:ascii="宋体" w:hAnsi="宋体" w:cs="宋体" w:hint="eastAsia"/>
          <w:bCs/>
          <w:sz w:val="24"/>
        </w:rPr>
      </w:pPr>
      <w:r w:rsidRPr="00435DBB">
        <w:rPr>
          <w:rFonts w:ascii="宋体" w:hAnsi="宋体" w:cs="宋体" w:hint="eastAsia"/>
          <w:bCs/>
          <w:sz w:val="24"/>
        </w:rPr>
        <w:t>▲（三）甲方需要采购目录外产品时，供应商也应无条件满足；目录外产品基准</w:t>
      </w:r>
      <w:r w:rsidRPr="00435DBB">
        <w:rPr>
          <w:rFonts w:ascii="宋体" w:hAnsi="宋体" w:hint="eastAsia"/>
          <w:bCs/>
          <w:sz w:val="24"/>
        </w:rPr>
        <w:t>单</w:t>
      </w:r>
      <w:r w:rsidRPr="00435DBB">
        <w:rPr>
          <w:rFonts w:ascii="宋体" w:hAnsi="宋体" w:cs="宋体" w:hint="eastAsia"/>
          <w:bCs/>
          <w:sz w:val="24"/>
        </w:rPr>
        <w:t>价通过甲方和乙方市场询价方式确定（遇紧急采购来不及询价的产品，参考同类产品基准</w:t>
      </w:r>
      <w:r w:rsidRPr="00435DBB">
        <w:rPr>
          <w:rFonts w:ascii="宋体" w:hAnsi="宋体" w:hint="eastAsia"/>
          <w:bCs/>
          <w:sz w:val="24"/>
        </w:rPr>
        <w:t>单</w:t>
      </w:r>
      <w:r w:rsidRPr="00435DBB">
        <w:rPr>
          <w:rFonts w:ascii="宋体" w:hAnsi="宋体" w:cs="宋体" w:hint="eastAsia"/>
          <w:bCs/>
          <w:sz w:val="24"/>
        </w:rPr>
        <w:t>价双方协商确定），采购目录</w:t>
      </w:r>
      <w:proofErr w:type="gramStart"/>
      <w:r w:rsidRPr="00435DBB">
        <w:rPr>
          <w:rFonts w:ascii="宋体" w:hAnsi="宋体" w:cs="宋体" w:hint="eastAsia"/>
          <w:bCs/>
          <w:sz w:val="24"/>
        </w:rPr>
        <w:t>外食材属于已</w:t>
      </w:r>
      <w:proofErr w:type="gramEnd"/>
      <w:r w:rsidRPr="00435DBB">
        <w:rPr>
          <w:rFonts w:ascii="宋体" w:hAnsi="宋体" w:cs="宋体" w:hint="eastAsia"/>
          <w:bCs/>
          <w:sz w:val="24"/>
        </w:rPr>
        <w:t>分类产品</w:t>
      </w:r>
      <w:proofErr w:type="gramStart"/>
      <w:r w:rsidRPr="00435DBB">
        <w:rPr>
          <w:rFonts w:ascii="宋体" w:hAnsi="宋体" w:cs="宋体" w:hint="eastAsia"/>
          <w:bCs/>
          <w:sz w:val="24"/>
        </w:rPr>
        <w:t>同类食材的</w:t>
      </w:r>
      <w:proofErr w:type="gramEnd"/>
      <w:r w:rsidRPr="00435DBB">
        <w:rPr>
          <w:rFonts w:ascii="宋体" w:hAnsi="宋体" w:cs="宋体" w:hint="eastAsia"/>
          <w:bCs/>
          <w:sz w:val="24"/>
        </w:rPr>
        <w:t>根据</w:t>
      </w:r>
      <w:proofErr w:type="gramStart"/>
      <w:r w:rsidRPr="00435DBB">
        <w:rPr>
          <w:rFonts w:ascii="宋体" w:hAnsi="宋体" w:cs="宋体" w:hint="eastAsia"/>
          <w:bCs/>
          <w:sz w:val="24"/>
        </w:rPr>
        <w:t>对应食材类别</w:t>
      </w:r>
      <w:proofErr w:type="gramEnd"/>
      <w:r w:rsidRPr="00435DBB">
        <w:rPr>
          <w:rFonts w:ascii="宋体" w:hAnsi="宋体" w:cs="宋体" w:hint="eastAsia"/>
          <w:bCs/>
          <w:sz w:val="24"/>
        </w:rPr>
        <w:t>中标折扣结算，其他目录</w:t>
      </w:r>
      <w:proofErr w:type="gramStart"/>
      <w:r w:rsidRPr="00435DBB">
        <w:rPr>
          <w:rFonts w:ascii="宋体" w:hAnsi="宋体" w:cs="宋体" w:hint="eastAsia"/>
          <w:bCs/>
          <w:sz w:val="24"/>
        </w:rPr>
        <w:t>外食材</w:t>
      </w:r>
      <w:proofErr w:type="gramEnd"/>
      <w:r w:rsidRPr="00435DBB">
        <w:rPr>
          <w:rFonts w:ascii="宋体" w:hAnsi="宋体" w:cs="宋体" w:hint="eastAsia"/>
          <w:bCs/>
          <w:sz w:val="24"/>
        </w:rPr>
        <w:t>（无法对应类别或难以判定类别的）则根据各</w:t>
      </w:r>
      <w:proofErr w:type="gramStart"/>
      <w:r w:rsidRPr="00435DBB">
        <w:rPr>
          <w:rFonts w:ascii="宋体" w:hAnsi="宋体" w:cs="宋体" w:hint="eastAsia"/>
          <w:bCs/>
          <w:sz w:val="24"/>
        </w:rPr>
        <w:t>类食材</w:t>
      </w:r>
      <w:proofErr w:type="gramEnd"/>
      <w:r w:rsidRPr="00435DBB">
        <w:rPr>
          <w:rFonts w:ascii="宋体" w:hAnsi="宋体" w:cs="宋体" w:hint="eastAsia"/>
          <w:bCs/>
          <w:sz w:val="24"/>
        </w:rPr>
        <w:t>中标折扣的平均中标折扣结算。</w:t>
      </w:r>
    </w:p>
    <w:p w14:paraId="6D4C3D95" w14:textId="77777777" w:rsidR="00184C24" w:rsidRPr="00435DBB" w:rsidRDefault="00184C24" w:rsidP="00514041">
      <w:pPr>
        <w:spacing w:line="360" w:lineRule="auto"/>
        <w:ind w:firstLineChars="200" w:firstLine="482"/>
        <w:rPr>
          <w:rFonts w:ascii="宋体" w:hAnsi="宋体" w:cs="宋体" w:hint="eastAsia"/>
          <w:b/>
          <w:bCs/>
          <w:sz w:val="24"/>
        </w:rPr>
      </w:pPr>
      <w:r w:rsidRPr="00435DBB">
        <w:rPr>
          <w:rFonts w:ascii="宋体" w:hAnsi="宋体" w:cs="宋体" w:hint="eastAsia"/>
          <w:b/>
          <w:bCs/>
          <w:sz w:val="24"/>
        </w:rPr>
        <w:lastRenderedPageBreak/>
        <w:t>四、品质要求</w:t>
      </w:r>
    </w:p>
    <w:p w14:paraId="20E379F6" w14:textId="77777777" w:rsidR="00184C24" w:rsidRPr="00435DBB" w:rsidRDefault="00184C24" w:rsidP="00514041">
      <w:pPr>
        <w:spacing w:line="360" w:lineRule="auto"/>
        <w:ind w:firstLineChars="200" w:firstLine="480"/>
        <w:rPr>
          <w:rFonts w:ascii="宋体" w:hAnsi="宋体" w:cs="宋体" w:hint="eastAsia"/>
          <w:b/>
          <w:sz w:val="24"/>
        </w:rPr>
      </w:pPr>
      <w:r w:rsidRPr="00435DBB">
        <w:rPr>
          <w:rFonts w:ascii="宋体" w:hAnsi="宋体" w:cs="宋体" w:hint="eastAsia"/>
          <w:sz w:val="24"/>
        </w:rPr>
        <w:t>1.原料采购验收原则</w:t>
      </w:r>
    </w:p>
    <w:p w14:paraId="51CA9D85"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（1）必须按照食品营养与卫生的基本要求选料；</w:t>
      </w:r>
    </w:p>
    <w:p w14:paraId="6509D846"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（2）必须按照食品不同的质量要求选择原料；</w:t>
      </w:r>
    </w:p>
    <w:p w14:paraId="45BAD0EB"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（3）必须按照原料的本身性质选料；</w:t>
      </w:r>
    </w:p>
    <w:p w14:paraId="2AED98E5"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2.品质鉴定的依据和标准</w:t>
      </w:r>
    </w:p>
    <w:p w14:paraId="780F54A4"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根据食品原料品质的基本要求，对品质鉴定制定基本要求，鉴定的依据和标准主要有以下几点：</w:t>
      </w:r>
    </w:p>
    <w:p w14:paraId="7F2F1468"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（1）嗅觉检验：即用嗅觉器官来鉴定原料的气味，如果出现异味，说明已经变质。</w:t>
      </w:r>
    </w:p>
    <w:p w14:paraId="4C2ECB4C"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（2）视觉检验：视觉检验范围最广，凡是能用肉眼根据经验判断品质的都可以用这种方法对原料的外部特征进行检验，以确定其品质的好坏。</w:t>
      </w:r>
    </w:p>
    <w:p w14:paraId="3A3A03A4"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（3）味觉检验：可以根据原料的味觉特征变化情况来鉴定品质好坏。</w:t>
      </w:r>
    </w:p>
    <w:p w14:paraId="5EAA8D08"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（4）听觉检验：有些原料可以根据听觉检验的方法来鉴定品质的好坏，如鸡蛋，可以用手摇动，然后听声音来鉴定。</w:t>
      </w:r>
    </w:p>
    <w:p w14:paraId="4FF15FAB"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（5）触觉检验：手指接触原料可以检验原料组织的粗细、弹性、硬度等以确定其品质的好坏。</w:t>
      </w:r>
    </w:p>
    <w:p w14:paraId="79F0154F" w14:textId="77777777" w:rsidR="00184C24" w:rsidRPr="00435DBB" w:rsidRDefault="00184C24" w:rsidP="00514041">
      <w:pPr>
        <w:spacing w:line="360" w:lineRule="auto"/>
        <w:ind w:firstLineChars="200" w:firstLine="480"/>
        <w:rPr>
          <w:rFonts w:ascii="宋体" w:hAnsi="宋体" w:cs="宋体" w:hint="eastAsia"/>
          <w:sz w:val="24"/>
          <w:lang w:val="zh-CN"/>
        </w:rPr>
      </w:pPr>
      <w:r w:rsidRPr="00435DBB">
        <w:rPr>
          <w:rFonts w:ascii="宋体" w:hAnsi="宋体" w:cs="宋体" w:hint="eastAsia"/>
          <w:sz w:val="24"/>
        </w:rPr>
        <w:t>3.</w:t>
      </w:r>
      <w:r w:rsidRPr="00435DBB">
        <w:rPr>
          <w:rFonts w:ascii="宋体" w:hAnsi="宋体" w:cs="宋体" w:hint="eastAsia"/>
          <w:sz w:val="24"/>
          <w:lang w:val="zh-CN"/>
        </w:rPr>
        <w:t>食品原料要求新鲜、清洁卫生并符合相关规定，同时对每批次食品原料进行检测，并按国家相关规定出具产品证明合格材料。具体要求为：</w:t>
      </w:r>
    </w:p>
    <w:p w14:paraId="0A6E7103" w14:textId="77777777" w:rsidR="00184C24" w:rsidRPr="00435DBB" w:rsidRDefault="00184C24" w:rsidP="00514041">
      <w:pPr>
        <w:spacing w:line="360" w:lineRule="auto"/>
        <w:ind w:firstLineChars="200" w:firstLine="480"/>
        <w:rPr>
          <w:rFonts w:ascii="宋体" w:hAnsi="宋体" w:cs="宋体" w:hint="eastAsia"/>
          <w:sz w:val="24"/>
          <w:lang w:val="zh-CN"/>
        </w:rPr>
      </w:pPr>
      <w:r w:rsidRPr="00435DBB">
        <w:rPr>
          <w:rFonts w:ascii="宋体" w:hAnsi="宋体" w:cs="宋体" w:hint="eastAsia"/>
          <w:sz w:val="24"/>
        </w:rPr>
        <w:t>（1）面粉、</w:t>
      </w:r>
      <w:r w:rsidRPr="00435DBB">
        <w:rPr>
          <w:rFonts w:ascii="宋体" w:hAnsi="宋体" w:cs="宋体" w:hint="eastAsia"/>
          <w:sz w:val="24"/>
          <w:lang w:val="zh-CN"/>
        </w:rPr>
        <w:t>豆制品、辅料、半成品</w:t>
      </w:r>
      <w:r w:rsidRPr="00435DBB">
        <w:rPr>
          <w:rFonts w:ascii="宋体" w:hAnsi="宋体" w:cs="宋体" w:hint="eastAsia"/>
          <w:sz w:val="24"/>
        </w:rPr>
        <w:t>等</w:t>
      </w:r>
      <w:r w:rsidRPr="00435DBB">
        <w:rPr>
          <w:rFonts w:ascii="宋体" w:hAnsi="宋体" w:cs="宋体" w:hint="eastAsia"/>
          <w:sz w:val="24"/>
          <w:lang w:val="zh-CN"/>
        </w:rPr>
        <w:t>必须具有“SC”食品生产许可；</w:t>
      </w:r>
    </w:p>
    <w:p w14:paraId="49F23690" w14:textId="77777777" w:rsidR="00184C24" w:rsidRPr="00435DBB" w:rsidRDefault="00184C24" w:rsidP="00514041">
      <w:pPr>
        <w:spacing w:line="360" w:lineRule="auto"/>
        <w:ind w:firstLineChars="200" w:firstLine="480"/>
        <w:rPr>
          <w:rFonts w:ascii="宋体" w:hAnsi="宋体" w:cs="宋体" w:hint="eastAsia"/>
          <w:sz w:val="24"/>
          <w:lang w:val="zh-CN"/>
        </w:rPr>
      </w:pPr>
      <w:r w:rsidRPr="00435DBB">
        <w:rPr>
          <w:rFonts w:ascii="宋体" w:hAnsi="宋体" w:cs="宋体" w:hint="eastAsia"/>
          <w:sz w:val="24"/>
        </w:rPr>
        <w:t>（2）</w:t>
      </w:r>
      <w:r w:rsidRPr="00435DBB">
        <w:rPr>
          <w:rFonts w:ascii="宋体" w:hAnsi="宋体" w:cs="宋体" w:hint="eastAsia"/>
          <w:sz w:val="24"/>
          <w:lang w:val="zh-CN"/>
        </w:rPr>
        <w:t>肉、禽、蛋、水产等必须具有动物检验检疫合格证明或化验单；</w:t>
      </w:r>
    </w:p>
    <w:p w14:paraId="6C240E2C" w14:textId="77777777" w:rsidR="00184C24" w:rsidRPr="00435DBB" w:rsidRDefault="00184C24" w:rsidP="00514041">
      <w:pPr>
        <w:spacing w:line="360" w:lineRule="auto"/>
        <w:ind w:firstLineChars="200" w:firstLine="480"/>
        <w:rPr>
          <w:rFonts w:ascii="宋体" w:hAnsi="宋体" w:cs="宋体" w:hint="eastAsia"/>
          <w:sz w:val="24"/>
          <w:lang w:val="zh-CN"/>
        </w:rPr>
      </w:pPr>
      <w:r w:rsidRPr="00435DBB">
        <w:rPr>
          <w:rFonts w:ascii="宋体" w:hAnsi="宋体" w:cs="宋体" w:hint="eastAsia"/>
          <w:sz w:val="24"/>
        </w:rPr>
        <w:t>（3）</w:t>
      </w:r>
      <w:r w:rsidRPr="00435DBB">
        <w:rPr>
          <w:rFonts w:ascii="宋体" w:hAnsi="宋体" w:cs="宋体" w:hint="eastAsia"/>
          <w:sz w:val="24"/>
          <w:lang w:val="zh-CN"/>
        </w:rPr>
        <w:t>蔬菜必须保证新鲜，按供货批次提供农贸市场蔬菜农药检测结果，且符合食品卫生安全法要求；</w:t>
      </w:r>
    </w:p>
    <w:p w14:paraId="3E40A259" w14:textId="77777777" w:rsidR="00184C24" w:rsidRPr="00435DBB" w:rsidRDefault="00184C24" w:rsidP="00514041">
      <w:pPr>
        <w:spacing w:line="360" w:lineRule="auto"/>
        <w:ind w:firstLineChars="200" w:firstLine="480"/>
        <w:rPr>
          <w:rFonts w:ascii="宋体" w:hAnsi="宋体" w:cs="宋体" w:hint="eastAsia"/>
          <w:sz w:val="24"/>
          <w:lang w:val="zh-CN"/>
        </w:rPr>
      </w:pPr>
      <w:r w:rsidRPr="00435DBB">
        <w:rPr>
          <w:rFonts w:ascii="宋体" w:hAnsi="宋体" w:cs="宋体" w:hint="eastAsia"/>
          <w:sz w:val="24"/>
        </w:rPr>
        <w:t>（4）</w:t>
      </w:r>
      <w:r w:rsidRPr="00435DBB">
        <w:rPr>
          <w:rFonts w:ascii="宋体" w:hAnsi="宋体" w:cs="宋体" w:hint="eastAsia"/>
          <w:sz w:val="24"/>
          <w:lang w:val="zh-CN"/>
        </w:rPr>
        <w:t>采购货源必须持有与销售内容相对应的有效营业执照，食品生产许可证或食品销售许可证；</w:t>
      </w:r>
    </w:p>
    <w:p w14:paraId="50A10D9E" w14:textId="77777777" w:rsidR="00184C24" w:rsidRPr="00435DBB" w:rsidRDefault="00184C24" w:rsidP="00514041">
      <w:pPr>
        <w:spacing w:line="360" w:lineRule="auto"/>
        <w:ind w:firstLineChars="200" w:firstLine="480"/>
        <w:rPr>
          <w:rFonts w:ascii="宋体" w:hAnsi="宋体" w:cs="宋体" w:hint="eastAsia"/>
          <w:sz w:val="24"/>
          <w:lang w:val="zh-CN"/>
        </w:rPr>
      </w:pPr>
      <w:r w:rsidRPr="00435DBB">
        <w:rPr>
          <w:rFonts w:ascii="宋体" w:hAnsi="宋体" w:cs="宋体" w:hint="eastAsia"/>
          <w:sz w:val="24"/>
        </w:rPr>
        <w:t>（5）</w:t>
      </w:r>
      <w:r w:rsidRPr="00435DBB">
        <w:rPr>
          <w:rFonts w:ascii="宋体" w:hAnsi="宋体" w:cs="宋体" w:hint="eastAsia"/>
          <w:sz w:val="24"/>
          <w:lang w:val="zh-CN"/>
        </w:rPr>
        <w:t>供应商负责供货产品的食品安全，须做到来源可溯；</w:t>
      </w:r>
    </w:p>
    <w:p w14:paraId="4D9445B5"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（一）蔬菜类</w:t>
      </w:r>
    </w:p>
    <w:p w14:paraId="4C430C64"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1.蔬菜</w:t>
      </w:r>
      <w:proofErr w:type="gramStart"/>
      <w:r w:rsidRPr="00435DBB">
        <w:rPr>
          <w:rFonts w:ascii="宋体" w:hAnsi="宋体" w:cs="宋体" w:hint="eastAsia"/>
          <w:sz w:val="24"/>
        </w:rPr>
        <w:t>类要求</w:t>
      </w:r>
      <w:proofErr w:type="gramEnd"/>
      <w:r w:rsidRPr="00435DBB">
        <w:rPr>
          <w:rFonts w:ascii="宋体" w:hAnsi="宋体" w:cs="宋体" w:hint="eastAsia"/>
          <w:sz w:val="24"/>
        </w:rPr>
        <w:t>为新鲜、安全、成熟度适中的无公害产品，无烂枯叶、黄叶，按要求去皮、去壳、去叶、去泥等，利用率在98%以上，并适宜用切菜机操作。农药残留量不得超过国家标准，送货时提交农药残留自检报告。具体感观要求：</w:t>
      </w:r>
    </w:p>
    <w:p w14:paraId="433F37C9"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lastRenderedPageBreak/>
        <w:t>从蔬菜色泽看，各种蔬菜都应具有本品种固有的颜色，大多数有发亮的光泽，以此显示蔬菜的成熟度及鲜嫩程度；</w:t>
      </w:r>
    </w:p>
    <w:p w14:paraId="6B4C0397"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从蔬菜气味看，多数蔬菜具有清馨、甘辛香、甜酸香等气味，可凭嗅觉识别不同品种的质量，不能有腐烂变质的异常气味；</w:t>
      </w:r>
    </w:p>
    <w:p w14:paraId="5E32B56F"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从蔬菜滋味看，因品种不同而各异，多数蔬菜滋味甘淡、甜酸、清爽鲜美，少数具有辛酸、苦涩等特殊风味以刺激食欲，如失去本品种原有的滋味即为异常；</w:t>
      </w:r>
    </w:p>
    <w:p w14:paraId="5A674DA5"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从蔬菜形态看，应尽量避免由于客观因素而造成的各种非正常、不新鲜的蔬菜，例如萎蔫、枯塌、损伤、病变、虫害侵蚀等引起的形态异常等。</w:t>
      </w:r>
    </w:p>
    <w:p w14:paraId="481AA97A"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2.叶菜类：包括白菜类、甘蓝类和绿叶菜类的各种蔬菜。属同一品种规格，叶片和叶茎鲜嫩，形态好，色泽正常；茎基部削平，无枯黄叶、病叶、泥土、明显机械伤和病虫害伤；</w:t>
      </w:r>
      <w:proofErr w:type="gramStart"/>
      <w:r w:rsidRPr="00435DBB">
        <w:rPr>
          <w:rFonts w:ascii="宋体" w:hAnsi="宋体" w:cs="宋体" w:hint="eastAsia"/>
          <w:sz w:val="24"/>
        </w:rPr>
        <w:t>无烧心焦</w:t>
      </w:r>
      <w:proofErr w:type="gramEnd"/>
      <w:r w:rsidRPr="00435DBB">
        <w:rPr>
          <w:rFonts w:ascii="宋体" w:hAnsi="宋体" w:cs="宋体" w:hint="eastAsia"/>
          <w:sz w:val="24"/>
        </w:rPr>
        <w:t>边、腐烂等现象，无抽</w:t>
      </w:r>
      <w:proofErr w:type="gramStart"/>
      <w:r w:rsidRPr="00435DBB">
        <w:rPr>
          <w:rFonts w:ascii="宋体" w:hAnsi="宋体" w:cs="宋体" w:hint="eastAsia"/>
          <w:sz w:val="24"/>
        </w:rPr>
        <w:t>薹</w:t>
      </w:r>
      <w:proofErr w:type="gramEnd"/>
      <w:r w:rsidRPr="00435DBB">
        <w:rPr>
          <w:rFonts w:ascii="宋体" w:hAnsi="宋体" w:cs="宋体" w:hint="eastAsia"/>
          <w:sz w:val="24"/>
        </w:rPr>
        <w:t xml:space="preserve">(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 </w:t>
      </w:r>
    </w:p>
    <w:p w14:paraId="41E494CC"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3.茄果类：包括番茄、茄子、甜椒、辣椒等。属于同一品种规格，色鲜，果实圆整、光洁，成熟度适中，无烂果、异味、病虫和明显机械损伤。 </w:t>
      </w:r>
    </w:p>
    <w:p w14:paraId="792D2A07"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4.瓜果：包括黄瓜、瓠瓜、越瓜、丝瓜、苦瓜、冬瓜、毛节瓜、南瓜、佛手瓜、其他水果等。属于同一品种规格，形状、色泽一致，瓜条均匀，无疤点，无断裂，不带泥土，无畸形瓜、病虫害瓜、烂瓜，无明显机械伤。</w:t>
      </w:r>
    </w:p>
    <w:p w14:paraId="54B2392A"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5.根菜类：包括萝卜、胡萝卜、大头菜等。属于同一品种规格，皮细光滑，色泽良好，大小均匀，肉质脆嫩致密。新鲜，无畸形、裂痕、糠心、病虫害斑，不带泥沙、茎叶、须根。</w:t>
      </w:r>
    </w:p>
    <w:p w14:paraId="5447EC61"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6.薯芋类：包括芋、姜、豆、薯等。属同一品种规格，色泽一致，不带泥沙，不带茎叶、须根，无机械和病虫害斑，无腐烂、干瘪。马铃薯皮不能变绿色。 </w:t>
      </w:r>
    </w:p>
    <w:p w14:paraId="66442332"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7.葱蒜类：包括大葱、分葱、四季葱等。属同一品种规格，允许葱和大蒜的青蒜保留干净须根，去老叶，韭菜去根去老叶，蒜头、洋葱去枯叶；可食部分质地细嫩，不带泥沙杂质，无病虫害斑。</w:t>
      </w:r>
    </w:p>
    <w:p w14:paraId="5F072CD3"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8.豆类：豆类：包括豇豆、菜豆、豌豆、蚕豆、刀豆、毛豆、扁豆等。属同一品种规格形态完整，成熟度适中，无病虫害斑。食荚类：豆荚新鲜幼嫩，均匀。食豆仁类：</w:t>
      </w:r>
      <w:r w:rsidRPr="00435DBB">
        <w:rPr>
          <w:rFonts w:ascii="宋体" w:hAnsi="宋体" w:cs="宋体" w:hint="eastAsia"/>
          <w:sz w:val="24"/>
        </w:rPr>
        <w:lastRenderedPageBreak/>
        <w:t>籽粒饱满较均匀，无发芽。不带泥土、杂质。 </w:t>
      </w:r>
    </w:p>
    <w:p w14:paraId="314F7791"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9.水生类：包括茭白、藕、荸荠、慈菇、菱角等。属同一品种规格，肉质嫩，成熟度适中，无泥土、杂质、机械伤，不干瘪，</w:t>
      </w:r>
      <w:proofErr w:type="gramStart"/>
      <w:r w:rsidRPr="00435DBB">
        <w:rPr>
          <w:rFonts w:ascii="宋体" w:hAnsi="宋体" w:cs="宋体" w:hint="eastAsia"/>
          <w:sz w:val="24"/>
        </w:rPr>
        <w:t>不</w:t>
      </w:r>
      <w:proofErr w:type="gramEnd"/>
      <w:r w:rsidRPr="00435DBB">
        <w:rPr>
          <w:rFonts w:ascii="宋体" w:hAnsi="宋体" w:cs="宋体" w:hint="eastAsia"/>
          <w:sz w:val="24"/>
        </w:rPr>
        <w:t>腐烂霉变，茭白</w:t>
      </w:r>
      <w:proofErr w:type="gramStart"/>
      <w:r w:rsidRPr="00435DBB">
        <w:rPr>
          <w:rFonts w:ascii="宋体" w:hAnsi="宋体" w:cs="宋体" w:hint="eastAsia"/>
          <w:sz w:val="24"/>
        </w:rPr>
        <w:t>不</w:t>
      </w:r>
      <w:proofErr w:type="gramEnd"/>
      <w:r w:rsidRPr="00435DBB">
        <w:rPr>
          <w:rFonts w:ascii="宋体" w:hAnsi="宋体" w:cs="宋体" w:hint="eastAsia"/>
          <w:sz w:val="24"/>
        </w:rPr>
        <w:t>黑心。 </w:t>
      </w:r>
    </w:p>
    <w:p w14:paraId="50AAB224"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10.多年生类：包括竹笋、黄花菜、芦笋等。属同一品种规格，幼嫩，无病虫害斑，无明显机械伤。黄花菜鲜花不能直接煮食。</w:t>
      </w:r>
    </w:p>
    <w:p w14:paraId="3F80FF52" w14:textId="77777777" w:rsidR="00184C24" w:rsidRPr="00435DBB" w:rsidRDefault="00184C24" w:rsidP="00514041">
      <w:pPr>
        <w:snapToGrid w:val="0"/>
        <w:spacing w:line="360" w:lineRule="auto"/>
        <w:ind w:firstLineChars="200" w:firstLine="480"/>
        <w:rPr>
          <w:rFonts w:ascii="宋体" w:hAnsi="宋体" w:cs="宋体" w:hint="eastAsia"/>
          <w:sz w:val="24"/>
        </w:rPr>
      </w:pPr>
      <w:r w:rsidRPr="00435DBB">
        <w:rPr>
          <w:rFonts w:ascii="宋体" w:hAnsi="宋体" w:cs="宋体" w:hint="eastAsia"/>
          <w:sz w:val="24"/>
        </w:rPr>
        <w:t>11.</w:t>
      </w:r>
      <w:proofErr w:type="gramStart"/>
      <w:r w:rsidRPr="00435DBB">
        <w:rPr>
          <w:rFonts w:ascii="宋体" w:hAnsi="宋体" w:cs="宋体" w:hint="eastAsia"/>
          <w:sz w:val="24"/>
        </w:rPr>
        <w:t>芽</w:t>
      </w:r>
      <w:proofErr w:type="gramEnd"/>
      <w:r w:rsidRPr="00435DBB">
        <w:rPr>
          <w:rFonts w:ascii="宋体" w:hAnsi="宋体" w:cs="宋体" w:hint="eastAsia"/>
          <w:sz w:val="24"/>
        </w:rPr>
        <w:t>苗类：包括绿豆芽、黄豆芽、豌豆芽、香椿苗等。芽苗幼嫩，不带豆壳杂质，新鲜，</w:t>
      </w:r>
      <w:proofErr w:type="gramStart"/>
      <w:r w:rsidRPr="00435DBB">
        <w:rPr>
          <w:rFonts w:ascii="宋体" w:hAnsi="宋体" w:cs="宋体" w:hint="eastAsia"/>
          <w:sz w:val="24"/>
        </w:rPr>
        <w:t>不</w:t>
      </w:r>
      <w:proofErr w:type="gramEnd"/>
      <w:r w:rsidRPr="00435DBB">
        <w:rPr>
          <w:rFonts w:ascii="宋体" w:hAnsi="宋体" w:cs="宋体" w:hint="eastAsia"/>
          <w:sz w:val="24"/>
        </w:rPr>
        <w:t>浸水。</w:t>
      </w:r>
    </w:p>
    <w:p w14:paraId="52CFCA60" w14:textId="77777777" w:rsidR="00184C24" w:rsidRPr="00435DBB" w:rsidRDefault="00184C24" w:rsidP="00514041">
      <w:pPr>
        <w:spacing w:line="360" w:lineRule="auto"/>
        <w:ind w:firstLineChars="200" w:firstLine="482"/>
        <w:outlineLvl w:val="0"/>
        <w:rPr>
          <w:rFonts w:ascii="宋体" w:hAnsi="宋体" w:cs="宋体" w:hint="eastAsia"/>
          <w:b/>
          <w:bCs/>
          <w:sz w:val="24"/>
        </w:rPr>
      </w:pPr>
      <w:r w:rsidRPr="00435DBB">
        <w:rPr>
          <w:rFonts w:ascii="宋体" w:hAnsi="宋体" w:cs="宋体" w:hint="eastAsia"/>
          <w:b/>
          <w:bCs/>
          <w:sz w:val="24"/>
        </w:rPr>
        <w:t>（二）水产类</w:t>
      </w:r>
    </w:p>
    <w:p w14:paraId="089399B3"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（1）水产品必须符合国家相关卫生、质量标准；</w:t>
      </w:r>
    </w:p>
    <w:p w14:paraId="217C0CD2"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（2）鲜活类：必须为合格、安全、鲜活的货物；</w:t>
      </w:r>
    </w:p>
    <w:p w14:paraId="2F048EE2"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（3）鱼类质量要求：游水生猛，对外界刺激敏感，</w:t>
      </w:r>
      <w:proofErr w:type="gramStart"/>
      <w:r w:rsidRPr="00435DBB">
        <w:rPr>
          <w:rFonts w:ascii="宋体" w:hAnsi="宋体" w:cs="宋体" w:hint="eastAsia"/>
          <w:sz w:val="24"/>
        </w:rPr>
        <w:t>无翻肚</w:t>
      </w:r>
      <w:proofErr w:type="gramEnd"/>
      <w:r w:rsidRPr="00435DBB">
        <w:rPr>
          <w:rFonts w:ascii="宋体" w:hAnsi="宋体" w:cs="宋体" w:hint="eastAsia"/>
          <w:sz w:val="24"/>
        </w:rPr>
        <w:t>；无烂嘴及其他外表损伤，鱼鳞完整有光泽，不易脱落，眼隔膜有光泽、透明，眼球突出，腹部坚实不膨胀，肛门内部洁净无异常红尾。大小均匀。</w:t>
      </w:r>
    </w:p>
    <w:p w14:paraId="5CEA4F96"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（4）明虾质量要求：游水快，对外界刺激敏感，头部完整，虾眼突起，身体呈半透明，肉质坚实，虾壳发硬、发亮，呈青绿色或青白色。</w:t>
      </w:r>
    </w:p>
    <w:p w14:paraId="23FC2561" w14:textId="77777777" w:rsidR="00184C24" w:rsidRPr="00435DBB" w:rsidRDefault="00184C24" w:rsidP="00514041">
      <w:pPr>
        <w:spacing w:line="360" w:lineRule="auto"/>
        <w:ind w:firstLineChars="200" w:firstLine="482"/>
        <w:outlineLvl w:val="0"/>
        <w:rPr>
          <w:rFonts w:ascii="宋体" w:hAnsi="宋体" w:cs="宋体" w:hint="eastAsia"/>
          <w:b/>
          <w:bCs/>
          <w:sz w:val="24"/>
        </w:rPr>
      </w:pPr>
      <w:r w:rsidRPr="00435DBB">
        <w:rPr>
          <w:rFonts w:ascii="宋体" w:hAnsi="宋体" w:cs="宋体" w:hint="eastAsia"/>
          <w:b/>
          <w:bCs/>
          <w:sz w:val="24"/>
        </w:rPr>
        <w:t>（三）家禽类（含蛋和豆制品）</w:t>
      </w:r>
    </w:p>
    <w:p w14:paraId="1B32C5B2"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（1）鲜鸡肉、鸭肉必须是去内脏、新鲜完好的全鸡全鸭。</w:t>
      </w:r>
    </w:p>
    <w:p w14:paraId="05D6EDC6"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鲜鸡肉质量要求：去除内脏，眼球饱满，皮肤有光泽，淡黄或灰白色，肌肉切面发亮。外表微干或微湿，不粘手，弹性良好，指压后凹陷立即恢复，新鲜鸡肉固有的正常气味。无长毛及毛、毛根，口腔及宰杀刀口无血污杂质，无紫斑淤血，腹内无过多脂肪。</w:t>
      </w:r>
    </w:p>
    <w:p w14:paraId="216C6992"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3）鲜鸭肉质量要求：去除内脏，眼球平坦，皮肤有光泽，乳白或淡红色，肌肉切面有光泽。外表稍湿润，不粘手，弹性良好，指压后凹陷立即恢复，新鲜鸭肉固有的正常气味。无长毛及绒毛、毛根，口腔及宰杀刀口无血污杂质，无紫斑淤血，腹内无过多脂肪。</w:t>
      </w:r>
    </w:p>
    <w:p w14:paraId="571AD90F"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 xml:space="preserve">（4）鸡蛋要求新鲜，大小均匀，每500克鲜鸡蛋个数在8个左右。 </w:t>
      </w:r>
    </w:p>
    <w:p w14:paraId="3C05F82E"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（5）豆制品必须是经卫生检验合格的商品，必须符合国家规定的质量食品安全要求，提供检验合格证明。</w:t>
      </w:r>
    </w:p>
    <w:p w14:paraId="4C0ECD7C"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（四）鲜肉类</w:t>
      </w:r>
    </w:p>
    <w:p w14:paraId="6EEDE08A" w14:textId="77777777" w:rsidR="00184C24" w:rsidRPr="00435DBB" w:rsidRDefault="00184C24" w:rsidP="00514041">
      <w:pPr>
        <w:spacing w:line="360" w:lineRule="auto"/>
        <w:ind w:firstLineChars="250" w:firstLine="600"/>
        <w:rPr>
          <w:rFonts w:ascii="宋体" w:hAnsi="宋体" w:cs="宋体" w:hint="eastAsia"/>
          <w:sz w:val="24"/>
        </w:rPr>
      </w:pPr>
      <w:r w:rsidRPr="00435DBB">
        <w:rPr>
          <w:rFonts w:ascii="宋体" w:hAnsi="宋体" w:cs="宋体" w:hint="eastAsia"/>
          <w:sz w:val="24"/>
        </w:rPr>
        <w:lastRenderedPageBreak/>
        <w:t>肉质有光泽，纤维清晰，有坚韧性、肉质紧密、坚实，无腐烂、无霉变、无异味、无注水，外表微干或湿润，不粘手；由政府定点屠宰场屠宰，每批供货要求附检验检疫证明（动物检疫合格证、肉品品质检疫合格证、非洲猪瘟阴性证明）；除非送货清单中特殊指明的为冻品类，其他所有货物必须为鲜肉，不得提供冷冻肉。</w:t>
      </w:r>
    </w:p>
    <w:p w14:paraId="36CC0DD0"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1.猪肉类</w:t>
      </w:r>
    </w:p>
    <w:p w14:paraId="4D3AABD2" w14:textId="77777777" w:rsidR="00184C24" w:rsidRPr="00435DBB" w:rsidRDefault="00184C24" w:rsidP="00514041">
      <w:pPr>
        <w:spacing w:line="360" w:lineRule="auto"/>
        <w:ind w:firstLineChars="250" w:firstLine="600"/>
        <w:rPr>
          <w:rFonts w:ascii="宋体" w:hAnsi="宋体" w:cs="宋体" w:hint="eastAsia"/>
          <w:sz w:val="24"/>
        </w:rPr>
      </w:pPr>
      <w:r w:rsidRPr="00435DBB">
        <w:rPr>
          <w:rFonts w:ascii="宋体" w:hAnsi="宋体" w:cs="宋体" w:hint="eastAsia"/>
          <w:sz w:val="24"/>
        </w:rPr>
        <w:t>（1）五花肉：正规屠宰，有检疫章和检验单。要新鲜、皮薄、肉质好，中肋部分整方形，不带</w:t>
      </w:r>
      <w:proofErr w:type="gramStart"/>
      <w:r w:rsidRPr="00435DBB">
        <w:rPr>
          <w:rFonts w:ascii="宋体" w:hAnsi="宋体" w:cs="宋体" w:hint="eastAsia"/>
          <w:sz w:val="24"/>
        </w:rPr>
        <w:t>腩</w:t>
      </w:r>
      <w:proofErr w:type="gramEnd"/>
      <w:r w:rsidRPr="00435DBB">
        <w:rPr>
          <w:rFonts w:ascii="宋体" w:hAnsi="宋体" w:cs="宋体" w:hint="eastAsia"/>
          <w:sz w:val="24"/>
        </w:rPr>
        <w:t>肉，带少量排骨，肉色鲜艳，层次分明。不能太肥，一般二指厚为准；</w:t>
      </w:r>
    </w:p>
    <w:p w14:paraId="5EDE6729"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 xml:space="preserve"> （2）前上肉：不能有淋巴，不带前腿肉，颜色要好，不能有淤血，猪毛；</w:t>
      </w:r>
    </w:p>
    <w:p w14:paraId="152881DD"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 xml:space="preserve"> （3）扒肉：不能太薄，用手感觉要有粘性，肉红色，不要有淤血，白色为注水猪肉；</w:t>
      </w:r>
    </w:p>
    <w:p w14:paraId="4E0AB953"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 xml:space="preserve"> （4）后上肉：不能太肥，要瘦肉多，无淋巴，皮无斑点；</w:t>
      </w:r>
    </w:p>
    <w:p w14:paraId="0C748E48"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 xml:space="preserve"> （5）后瘦肉：不带碎骨、不带肥肉，肉色要好，不能有淤血，无肥肉、碎骨，表面上不能有发白积水；</w:t>
      </w:r>
    </w:p>
    <w:p w14:paraId="6E830D8F"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 xml:space="preserve"> （6）肥  肉：厚度三厘米左右，一公寸宽，不要有瘦肉；</w:t>
      </w:r>
    </w:p>
    <w:p w14:paraId="34AC2A00"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 xml:space="preserve"> （7）</w:t>
      </w:r>
      <w:proofErr w:type="gramStart"/>
      <w:r w:rsidRPr="00435DBB">
        <w:rPr>
          <w:rFonts w:ascii="宋体" w:hAnsi="宋体" w:cs="宋体" w:hint="eastAsia"/>
          <w:sz w:val="24"/>
        </w:rPr>
        <w:t>前梅肉</w:t>
      </w:r>
      <w:proofErr w:type="gramEnd"/>
      <w:r w:rsidRPr="00435DBB">
        <w:rPr>
          <w:rFonts w:ascii="宋体" w:hAnsi="宋体" w:cs="宋体" w:hint="eastAsia"/>
          <w:sz w:val="24"/>
        </w:rPr>
        <w:t>：每条半斤左右，不能有猪油存在；</w:t>
      </w:r>
    </w:p>
    <w:p w14:paraId="4BD41000"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 xml:space="preserve"> （8）猪  肝：最好为粉红色；</w:t>
      </w:r>
    </w:p>
    <w:p w14:paraId="2176AD37"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2.牛肉类</w:t>
      </w:r>
    </w:p>
    <w:p w14:paraId="60DFC8F5"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（1）牛肉瘦肉呈均匀红色或者深红色，有光泽，脂肪呈乳白色或者微黄，具有牛肉正常气味，无异味，瘦肉切面纹理清晰，皮下脂肪适度、均匀，形状丰满（肉质紧密、有弹性，表面湿润、不粘手，无注水）</w:t>
      </w:r>
    </w:p>
    <w:p w14:paraId="042D3EC4"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 xml:space="preserve">（2）牛  </w:t>
      </w:r>
      <w:proofErr w:type="gramStart"/>
      <w:r w:rsidRPr="00435DBB">
        <w:rPr>
          <w:rFonts w:ascii="宋体" w:hAnsi="宋体" w:cs="宋体" w:hint="eastAsia"/>
          <w:sz w:val="24"/>
        </w:rPr>
        <w:t>腩</w:t>
      </w:r>
      <w:proofErr w:type="gramEnd"/>
      <w:r w:rsidRPr="00435DBB">
        <w:rPr>
          <w:rFonts w:ascii="宋体" w:hAnsi="宋体" w:cs="宋体" w:hint="eastAsia"/>
          <w:sz w:val="24"/>
        </w:rPr>
        <w:t>：色泽新鲜，无杂质、无异味、无注水。</w:t>
      </w:r>
    </w:p>
    <w:p w14:paraId="56CD9DEC"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（五）水果类</w:t>
      </w:r>
    </w:p>
    <w:p w14:paraId="293053D5"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（1）梨类（鸭梨、酥梨、沙梨、</w:t>
      </w:r>
      <w:proofErr w:type="gramStart"/>
      <w:r w:rsidRPr="00435DBB">
        <w:rPr>
          <w:rFonts w:ascii="宋体" w:hAnsi="宋体" w:cs="宋体" w:hint="eastAsia"/>
          <w:sz w:val="24"/>
        </w:rPr>
        <w:t>啤</w:t>
      </w:r>
      <w:proofErr w:type="gramEnd"/>
      <w:r w:rsidRPr="00435DBB">
        <w:rPr>
          <w:rFonts w:ascii="宋体" w:hAnsi="宋体" w:cs="宋体" w:hint="eastAsia"/>
          <w:sz w:val="24"/>
        </w:rPr>
        <w:t>梨）：果形端正，大小均匀、无畸形果；带果柄，果面新鲜洁净无刺划伤、无压痕、无病虫害、重身结实味道爽甜。</w:t>
      </w:r>
    </w:p>
    <w:p w14:paraId="3E0CD7D6"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（2）苹果（青苹果、秦冠、加力果、红富士、新西兰、华盛顿）：具有本品种特有的外形，大小均匀，果面光滑有光泽，具有本品种应有的自然色泽。无斑点或极少果锈，</w:t>
      </w:r>
      <w:proofErr w:type="gramStart"/>
      <w:r w:rsidRPr="00435DBB">
        <w:rPr>
          <w:rFonts w:ascii="宋体" w:hAnsi="宋体" w:cs="宋体" w:hint="eastAsia"/>
          <w:sz w:val="24"/>
        </w:rPr>
        <w:t>不</w:t>
      </w:r>
      <w:proofErr w:type="gramEnd"/>
      <w:r w:rsidRPr="00435DBB">
        <w:rPr>
          <w:rFonts w:ascii="宋体" w:hAnsi="宋体" w:cs="宋体" w:hint="eastAsia"/>
          <w:sz w:val="24"/>
        </w:rPr>
        <w:t>起皱，无裂口、无压痕及其他机械损伤和冻伤黑斑。果身重、硬朗，口感汁液饱满，无苦涩味无木栓化组织。</w:t>
      </w:r>
    </w:p>
    <w:p w14:paraId="0DC11532"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（3）柑桔类（柑类蜜柑、广柑、芦柑）：果实大近似球形，无异状突起瘤、无病</w:t>
      </w:r>
      <w:r w:rsidRPr="00435DBB">
        <w:rPr>
          <w:rFonts w:ascii="宋体" w:hAnsi="宋体" w:cs="宋体" w:hint="eastAsia"/>
          <w:sz w:val="24"/>
        </w:rPr>
        <w:lastRenderedPageBreak/>
        <w:t>虫害所呈现的绿斑、黑斑、无霉烂、无机械伤，果面清新洁净、大小均匀，果实无萎蔫，色泽自然。</w:t>
      </w:r>
    </w:p>
    <w:p w14:paraId="4356DA95"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（4）桔类（红桔、蜜桔）：果实小而扁，大小均匀；果面新鲜光洁无裂口，无机械伤、无病斑及腐烂现象，果蒂完整平齐、易剥落、桔络少。</w:t>
      </w:r>
    </w:p>
    <w:p w14:paraId="760C618A"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（5）橙类（进口橙、脐橙、锦橙）：大小均匀，皮光滑并有光泽；手感重，无机械损伤。果汁多味可口无萎蔫。</w:t>
      </w:r>
    </w:p>
    <w:p w14:paraId="5406DC0D"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（6）柚类（沙田柚）：果实大，圆形或梨形；果皮厚达1CM难剥离，酸甜合适，大小均匀。</w:t>
      </w:r>
    </w:p>
    <w:p w14:paraId="2634AE60"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（7）柠檬：色泽浅黄，果实椭圆或圆形，大小均匀，顶端有乳头状突起，肉汁</w:t>
      </w:r>
      <w:proofErr w:type="gramStart"/>
      <w:r w:rsidRPr="00435DBB">
        <w:rPr>
          <w:rFonts w:ascii="宋体" w:hAnsi="宋体" w:cs="宋体" w:hint="eastAsia"/>
          <w:sz w:val="24"/>
        </w:rPr>
        <w:t>极酸并</w:t>
      </w:r>
      <w:proofErr w:type="gramEnd"/>
      <w:r w:rsidRPr="00435DBB">
        <w:rPr>
          <w:rFonts w:ascii="宋体" w:hAnsi="宋体" w:cs="宋体" w:hint="eastAsia"/>
          <w:sz w:val="24"/>
        </w:rPr>
        <w:t>有浓香，无任何机械损伤。</w:t>
      </w:r>
    </w:p>
    <w:p w14:paraId="4E124F92"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（8）香蕉（芭蕉、皇帝</w:t>
      </w:r>
      <w:proofErr w:type="gramStart"/>
      <w:r w:rsidRPr="00435DBB">
        <w:rPr>
          <w:rFonts w:ascii="宋体" w:hAnsi="宋体" w:cs="宋体" w:hint="eastAsia"/>
          <w:sz w:val="24"/>
        </w:rPr>
        <w:t>蕉</w:t>
      </w:r>
      <w:proofErr w:type="gramEnd"/>
      <w:r w:rsidRPr="00435DBB">
        <w:rPr>
          <w:rFonts w:ascii="宋体" w:hAnsi="宋体" w:cs="宋体" w:hint="eastAsia"/>
          <w:sz w:val="24"/>
        </w:rPr>
        <w:t>）：果实丰满，果形端正，梳柄完整不缺只；单果均匀，色泽自然光亮、皮色青黄，果面光滑。无病黑斑、无虫疤、无霉菌、创伤、果肉稍硬、果皮可剥或易剥。</w:t>
      </w:r>
    </w:p>
    <w:p w14:paraId="2F8384CF"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（9）国产葡萄、青提、红提、黑提：具有本品种应有的外形、色泽；大小均匀、果形端正，果粒面完好，皮上无斑痕，</w:t>
      </w:r>
      <w:proofErr w:type="gramStart"/>
      <w:r w:rsidRPr="00435DBB">
        <w:rPr>
          <w:rFonts w:ascii="宋体" w:hAnsi="宋体" w:cs="宋体" w:hint="eastAsia"/>
          <w:sz w:val="24"/>
        </w:rPr>
        <w:t>果珠饱满</w:t>
      </w:r>
      <w:proofErr w:type="gramEnd"/>
      <w:r w:rsidRPr="00435DBB">
        <w:rPr>
          <w:rFonts w:ascii="宋体" w:hAnsi="宋体" w:cs="宋体" w:hint="eastAsia"/>
          <w:sz w:val="24"/>
        </w:rPr>
        <w:t>，大小均匀；轻提果穗技梗，微微抖动，果实</w:t>
      </w:r>
      <w:proofErr w:type="gramStart"/>
      <w:r w:rsidRPr="00435DBB">
        <w:rPr>
          <w:rFonts w:ascii="宋体" w:hAnsi="宋体" w:cs="宋体" w:hint="eastAsia"/>
          <w:sz w:val="24"/>
        </w:rPr>
        <w:t>不</w:t>
      </w:r>
      <w:proofErr w:type="gramEnd"/>
      <w:r w:rsidRPr="00435DBB">
        <w:rPr>
          <w:rFonts w:ascii="宋体" w:hAnsi="宋体" w:cs="宋体" w:hint="eastAsia"/>
          <w:sz w:val="24"/>
        </w:rPr>
        <w:t>抖落或抖落极少。</w:t>
      </w:r>
    </w:p>
    <w:p w14:paraId="638ABAD6"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（10）桃类（杨桃、毛桃、水蜜桃、蟠桃）：具有本品种应有的外形及色泽，大小均匀、果形端正、果面无不正常斑点；无裂口及其他机械损伤，无腐烂、无病虫害、无药害、无破皮。</w:t>
      </w:r>
    </w:p>
    <w:p w14:paraId="5C2E8213"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（11）布林类（黑布林、</w:t>
      </w:r>
      <w:proofErr w:type="gramStart"/>
      <w:r w:rsidRPr="00435DBB">
        <w:rPr>
          <w:rFonts w:ascii="宋体" w:hAnsi="宋体" w:cs="宋体" w:hint="eastAsia"/>
          <w:sz w:val="24"/>
        </w:rPr>
        <w:t>红布林</w:t>
      </w:r>
      <w:proofErr w:type="gramEnd"/>
      <w:r w:rsidRPr="00435DBB">
        <w:rPr>
          <w:rFonts w:ascii="宋体" w:hAnsi="宋体" w:cs="宋体" w:hint="eastAsia"/>
          <w:sz w:val="24"/>
        </w:rPr>
        <w:t>等）：皮光滑有光泽，</w:t>
      </w:r>
      <w:proofErr w:type="gramStart"/>
      <w:r w:rsidRPr="00435DBB">
        <w:rPr>
          <w:rFonts w:ascii="宋体" w:hAnsi="宋体" w:cs="宋体" w:hint="eastAsia"/>
          <w:sz w:val="24"/>
        </w:rPr>
        <w:t>个</w:t>
      </w:r>
      <w:proofErr w:type="gramEnd"/>
      <w:r w:rsidRPr="00435DBB">
        <w:rPr>
          <w:rFonts w:ascii="宋体" w:hAnsi="宋体" w:cs="宋体" w:hint="eastAsia"/>
          <w:sz w:val="24"/>
        </w:rPr>
        <w:t>形整齐均匀、无破皮、无皱皮、无皱缩、无压痕、不软塌具有本品种应有色泽。</w:t>
      </w:r>
    </w:p>
    <w:p w14:paraId="7F41070A"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（12）瓜类（西瓜黑美人、</w:t>
      </w:r>
      <w:proofErr w:type="gramStart"/>
      <w:r w:rsidRPr="00435DBB">
        <w:rPr>
          <w:rFonts w:ascii="宋体" w:hAnsi="宋体" w:cs="宋体" w:hint="eastAsia"/>
          <w:sz w:val="24"/>
        </w:rPr>
        <w:t>黄肉瓜有籽</w:t>
      </w:r>
      <w:proofErr w:type="gramEnd"/>
      <w:r w:rsidRPr="00435DBB">
        <w:rPr>
          <w:rFonts w:ascii="宋体" w:hAnsi="宋体" w:cs="宋体" w:hint="eastAsia"/>
          <w:sz w:val="24"/>
        </w:rPr>
        <w:t>、无籽瓜）：具有本品种应有形状，大小均匀、果色清新光亮、条纹清晰、果皮无伤痕、无水分腐烂、无干无虫眼、无病斑、果柄茸毛脱落、脐部凹陷、</w:t>
      </w:r>
      <w:proofErr w:type="gramStart"/>
      <w:r w:rsidRPr="00435DBB">
        <w:rPr>
          <w:rFonts w:ascii="宋体" w:hAnsi="宋体" w:cs="宋体" w:hint="eastAsia"/>
          <w:sz w:val="24"/>
        </w:rPr>
        <w:t>水份</w:t>
      </w:r>
      <w:proofErr w:type="gramEnd"/>
      <w:r w:rsidRPr="00435DBB">
        <w:rPr>
          <w:rFonts w:ascii="宋体" w:hAnsi="宋体" w:cs="宋体" w:hint="eastAsia"/>
          <w:sz w:val="24"/>
        </w:rPr>
        <w:t>大、甜度高、切开鲜艳光泽，无异味及黑瓤。</w:t>
      </w:r>
    </w:p>
    <w:p w14:paraId="7CB7F94C"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（13）香瓜：外形完整良好、新鲜洁净，果身坚实，果面无裂痕、腐烂、水分、病虫害、药害，大小均匀。</w:t>
      </w:r>
    </w:p>
    <w:p w14:paraId="38E3E3C1"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（14）白兰瓜：外形端正，大小均匀，绿色全部消退阳面呈白色；着地处呈鲜黄，瓜面光滑细腻，手弹微有弹性，无任何损伤。</w:t>
      </w:r>
    </w:p>
    <w:p w14:paraId="19A5226E"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（15）板栗：果粒</w:t>
      </w:r>
      <w:proofErr w:type="gramStart"/>
      <w:r w:rsidRPr="00435DBB">
        <w:rPr>
          <w:rFonts w:ascii="宋体" w:hAnsi="宋体" w:cs="宋体" w:hint="eastAsia"/>
          <w:sz w:val="24"/>
        </w:rPr>
        <w:t>个</w:t>
      </w:r>
      <w:proofErr w:type="gramEnd"/>
      <w:r w:rsidRPr="00435DBB">
        <w:rPr>
          <w:rFonts w:ascii="宋体" w:hAnsi="宋体" w:cs="宋体" w:hint="eastAsia"/>
          <w:sz w:val="24"/>
        </w:rPr>
        <w:t>大、均匀、饱满；手捏时坚实不塌痕，皮色呈红、褐等。</w:t>
      </w:r>
      <w:proofErr w:type="gramStart"/>
      <w:r w:rsidRPr="00435DBB">
        <w:rPr>
          <w:rFonts w:ascii="宋体" w:hAnsi="宋体" w:cs="宋体" w:hint="eastAsia"/>
          <w:sz w:val="24"/>
        </w:rPr>
        <w:t>色具</w:t>
      </w:r>
      <w:r w:rsidRPr="00435DBB">
        <w:rPr>
          <w:rFonts w:ascii="宋体" w:hAnsi="宋体" w:cs="宋体" w:hint="eastAsia"/>
          <w:sz w:val="24"/>
        </w:rPr>
        <w:lastRenderedPageBreak/>
        <w:t>有</w:t>
      </w:r>
      <w:proofErr w:type="gramEnd"/>
      <w:r w:rsidRPr="00435DBB">
        <w:rPr>
          <w:rFonts w:ascii="宋体" w:hAnsi="宋体" w:cs="宋体" w:hint="eastAsia"/>
          <w:sz w:val="24"/>
        </w:rPr>
        <w:t>光泽。果面无虫蛀、无风干、无腐烂、无破损无裂嘴。</w:t>
      </w:r>
    </w:p>
    <w:p w14:paraId="6F269C17"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（16）榴莲 ：色泽金黄或青中带黄、无霉斑、无黑斑、无生虫、无裂口、无腐烂软塌、无损伤果形饱满。</w:t>
      </w:r>
    </w:p>
    <w:p w14:paraId="373F1F28"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（17）芒果：具有本品种应有的外形、大小均匀、外表光滑、有一定硬度、果实结实、无黑斑、无灰斑、无冻害。</w:t>
      </w:r>
    </w:p>
    <w:p w14:paraId="0B9B24AA"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（18）山竹：果柄及果柄叶呈青色，果面色泽深有光泽、果身微软、不坚硬、无汁液外渗、无病虫害及其它伤害，大小均匀。</w:t>
      </w:r>
    </w:p>
    <w:p w14:paraId="59DA4D25"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（19）火龙果：果面火红有光泽、叶片青、果实坚实。无腐烂、无软塌、无皱缩，大小均匀。</w:t>
      </w:r>
    </w:p>
    <w:p w14:paraId="26CE77E8"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（20）草莓：色泽鲜红、水灵、无烂斑、无病虫及其它伤害，大小均匀，蒂部有青色。</w:t>
      </w:r>
    </w:p>
    <w:p w14:paraId="59DAD599"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（21）人参果：果身白或</w:t>
      </w:r>
      <w:proofErr w:type="gramStart"/>
      <w:r w:rsidRPr="00435DBB">
        <w:rPr>
          <w:rFonts w:ascii="宋体" w:hAnsi="宋体" w:cs="宋体" w:hint="eastAsia"/>
          <w:sz w:val="24"/>
        </w:rPr>
        <w:t>带柴色</w:t>
      </w:r>
      <w:proofErr w:type="gramEnd"/>
      <w:r w:rsidRPr="00435DBB">
        <w:rPr>
          <w:rFonts w:ascii="宋体" w:hAnsi="宋体" w:cs="宋体" w:hint="eastAsia"/>
          <w:sz w:val="24"/>
        </w:rPr>
        <w:t>，有光泽，手感光滑硬朗、无虫蛀、无黑斑凹陷、无萎缩，大小均匀。</w:t>
      </w:r>
    </w:p>
    <w:p w14:paraId="3B413203"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（22）番石榴：果形、色泽良好，无裂果、无腐烂、无病虫害、无药害及其它伤；大小均匀、果身结实不软塌，无异常气味或滋味。</w:t>
      </w:r>
    </w:p>
    <w:p w14:paraId="4F28785A"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（23）荔枝：果皮鲜红稍带柴色，果肉透明、爽口、甜度适中，无裂果无腐烂，无病虫害，无药害及其它伤害，大小均匀。</w:t>
      </w:r>
    </w:p>
    <w:p w14:paraId="5E9DF7AD"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（24）菠萝：外形完整良好新鲜洁净，无异常味或滋味。果身坚实无潮湿溢汁、溢胶、无霜害、无日烧、无腐烂、无药害及其它伤害。</w:t>
      </w:r>
    </w:p>
    <w:p w14:paraId="6D337FA9"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（25）枇杷：果实橙黄，新鲜洁净；无异常味或滋味，有一定硬度无裂果，无腐烂、无药害及其它伤害。</w:t>
      </w:r>
    </w:p>
    <w:p w14:paraId="6BB57219"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（26）椰子：果实重，果面无异常外部水分、无破裂，以只为单位。</w:t>
      </w:r>
    </w:p>
    <w:p w14:paraId="2AE72517"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（27）桂圆：果色棕黄果粒均匀，果</w:t>
      </w:r>
      <w:proofErr w:type="gramStart"/>
      <w:r w:rsidRPr="00435DBB">
        <w:rPr>
          <w:rFonts w:ascii="宋体" w:hAnsi="宋体" w:cs="宋体" w:hint="eastAsia"/>
          <w:sz w:val="24"/>
        </w:rPr>
        <w:t>身较为</w:t>
      </w:r>
      <w:proofErr w:type="gramEnd"/>
      <w:r w:rsidRPr="00435DBB">
        <w:rPr>
          <w:rFonts w:ascii="宋体" w:hAnsi="宋体" w:cs="宋体" w:hint="eastAsia"/>
          <w:sz w:val="24"/>
        </w:rPr>
        <w:t>平滑有光泽、果肉不粘手易剥落，韧性好、无霉烂、无黑斑。</w:t>
      </w:r>
    </w:p>
    <w:p w14:paraId="0086AE83" w14:textId="77777777" w:rsidR="00184C24" w:rsidRPr="00435DBB" w:rsidRDefault="00184C24" w:rsidP="00514041">
      <w:pPr>
        <w:spacing w:line="360" w:lineRule="auto"/>
        <w:ind w:firstLineChars="200" w:firstLine="482"/>
        <w:rPr>
          <w:rFonts w:ascii="宋体" w:hAnsi="宋体" w:cs="宋体" w:hint="eastAsia"/>
          <w:b/>
          <w:bCs/>
          <w:sz w:val="24"/>
        </w:rPr>
      </w:pPr>
      <w:r w:rsidRPr="00435DBB">
        <w:rPr>
          <w:rFonts w:ascii="宋体" w:hAnsi="宋体" w:cs="宋体" w:hint="eastAsia"/>
          <w:b/>
          <w:bCs/>
          <w:sz w:val="24"/>
        </w:rPr>
        <w:t xml:space="preserve">（六）粮油类 </w:t>
      </w:r>
    </w:p>
    <w:p w14:paraId="49E1922F"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1.大米质量验收标准：颗粒饱满，米中无杂质，无发霉、生虫等变质现象。</w:t>
      </w:r>
    </w:p>
    <w:p w14:paraId="6DB1F08F"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2.面粉及面粉制品：面粉应色泽洁白，干燥松散，无结块，挂面及面粉无生虫现象。 </w:t>
      </w:r>
    </w:p>
    <w:p w14:paraId="5E66A14C"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（1）包装要完好无损。   </w:t>
      </w:r>
    </w:p>
    <w:p w14:paraId="2246CA7C"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（2）包装表面无任何污物和污渍。 </w:t>
      </w:r>
    </w:p>
    <w:p w14:paraId="10D2C3C7"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lastRenderedPageBreak/>
        <w:t xml:space="preserve">（3）包装的商标、厂址、重量等齐全。 </w:t>
      </w:r>
    </w:p>
    <w:p w14:paraId="00AD5CC6"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（4）用手触摸要干爽，无任何结块现象。 </w:t>
      </w:r>
    </w:p>
    <w:p w14:paraId="15CCC33E"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（5）剩余质保期必须为全部质保期的二分之一及以上。</w:t>
      </w:r>
    </w:p>
    <w:p w14:paraId="6B6AD48C"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 3.油脂品质量验收标准：  </w:t>
      </w:r>
    </w:p>
    <w:p w14:paraId="7C68FEF2"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（1）油品清亮、无杂质、无沉淀物，无云雾状悬浮物，油品颜色应具各自油脂的质量标准。</w:t>
      </w:r>
    </w:p>
    <w:p w14:paraId="63098AB7"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（2）塑料包装油脂： ①剩余质保期必须为全部质保期的二分之一及以上。 ②完好密封。③无任何沉淀物。</w:t>
      </w:r>
    </w:p>
    <w:p w14:paraId="001B719D" w14:textId="77777777" w:rsidR="00184C24" w:rsidRPr="00435DBB" w:rsidRDefault="00184C24" w:rsidP="00514041">
      <w:pPr>
        <w:spacing w:line="360" w:lineRule="auto"/>
        <w:ind w:firstLineChars="200" w:firstLine="482"/>
        <w:outlineLvl w:val="0"/>
        <w:rPr>
          <w:rFonts w:ascii="宋体" w:hAnsi="宋体" w:cs="宋体" w:hint="eastAsia"/>
          <w:b/>
          <w:bCs/>
          <w:sz w:val="24"/>
        </w:rPr>
      </w:pPr>
      <w:r w:rsidRPr="00435DBB">
        <w:rPr>
          <w:rFonts w:ascii="宋体" w:hAnsi="宋体" w:cs="宋体" w:hint="eastAsia"/>
          <w:b/>
          <w:bCs/>
          <w:sz w:val="24"/>
        </w:rPr>
        <w:t>（七）调味品类（含干货）</w:t>
      </w:r>
    </w:p>
    <w:p w14:paraId="37E2536D" w14:textId="77777777" w:rsidR="00184C24" w:rsidRPr="00435DBB" w:rsidRDefault="00184C24" w:rsidP="00514041">
      <w:pPr>
        <w:spacing w:line="360" w:lineRule="auto"/>
        <w:ind w:firstLine="480"/>
        <w:rPr>
          <w:rFonts w:ascii="宋体" w:hAnsi="宋体" w:cs="宋体" w:hint="eastAsia"/>
          <w:sz w:val="24"/>
        </w:rPr>
      </w:pPr>
      <w:r w:rsidRPr="00435DBB">
        <w:rPr>
          <w:rFonts w:ascii="宋体" w:hAnsi="宋体" w:cs="宋体" w:hint="eastAsia"/>
          <w:sz w:val="24"/>
        </w:rPr>
        <w:t>1.有合格的《质量检测报告》和相关的产品合格证，符合国家的相关规定；并保证及时提供食品企业所需的外检报告、食品级证明、国家食品添加剂、定点生产厂家生产证明等一切证件，并保证所有证件真实、合法、有效。</w:t>
      </w:r>
    </w:p>
    <w:p w14:paraId="00A749B4" w14:textId="77777777" w:rsidR="00184C24" w:rsidRPr="00435DBB" w:rsidRDefault="00184C24" w:rsidP="00514041">
      <w:pPr>
        <w:spacing w:line="360" w:lineRule="auto"/>
        <w:ind w:firstLine="480"/>
        <w:rPr>
          <w:rFonts w:ascii="宋体" w:hAnsi="宋体" w:cs="宋体" w:hint="eastAsia"/>
          <w:sz w:val="24"/>
        </w:rPr>
      </w:pPr>
      <w:r w:rsidRPr="00435DBB">
        <w:rPr>
          <w:rFonts w:ascii="宋体" w:hAnsi="宋体" w:cs="宋体" w:hint="eastAsia"/>
          <w:sz w:val="24"/>
        </w:rPr>
        <w:t>2.调味品类（含干货）确认供应品牌后，对涉及到该指定货物的使用性能和质量指标的生产厂家、配方、生产工艺等不作随意更换，如有更换，在更换之前至少提前20个工作日书面告知甲方并取得同意后方可更换。</w:t>
      </w:r>
    </w:p>
    <w:p w14:paraId="2CC33CBC" w14:textId="77777777" w:rsidR="00184C24" w:rsidRPr="00435DBB" w:rsidRDefault="00184C24" w:rsidP="00514041">
      <w:pPr>
        <w:spacing w:line="360" w:lineRule="auto"/>
        <w:ind w:firstLine="480"/>
        <w:rPr>
          <w:rFonts w:ascii="宋体" w:hAnsi="宋体" w:cs="宋体" w:hint="eastAsia"/>
          <w:sz w:val="24"/>
        </w:rPr>
      </w:pPr>
      <w:r w:rsidRPr="00435DBB">
        <w:rPr>
          <w:rFonts w:ascii="宋体" w:hAnsi="宋体" w:cs="宋体" w:hint="eastAsia"/>
          <w:sz w:val="24"/>
        </w:rPr>
        <w:t>3.供应的调味品类（含干货）的保质期绝不低于产品标注的保质期（自产品标注的生产日期算起）。</w:t>
      </w:r>
    </w:p>
    <w:p w14:paraId="58FDB091"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4.调味品类（含干货）包装的货物交货时，乙方所提供的同一批次商品剩余质保期必须为全部质保期的二分之一及以上。且外包装无破损，厂商标识完整，不得私自改装、分装或降低品质，货物包装不得有任何监管安全隐患。散装的货物要求按规格包装或食用塑料袋散装。</w:t>
      </w:r>
    </w:p>
    <w:p w14:paraId="176B9FD4" w14:textId="77777777" w:rsidR="00184C24" w:rsidRPr="00435DBB" w:rsidRDefault="00184C24" w:rsidP="00514041">
      <w:pPr>
        <w:spacing w:line="360" w:lineRule="auto"/>
        <w:ind w:firstLine="480"/>
        <w:rPr>
          <w:rFonts w:ascii="宋体" w:hAnsi="宋体" w:cs="宋体" w:hint="eastAsia"/>
          <w:sz w:val="24"/>
        </w:rPr>
      </w:pPr>
      <w:r w:rsidRPr="00435DBB">
        <w:rPr>
          <w:rFonts w:ascii="宋体" w:hAnsi="宋体" w:cs="宋体" w:hint="eastAsia"/>
          <w:sz w:val="24"/>
        </w:rPr>
        <w:t>5.调味品类绝不添加法律规定以外的添加剂，并保证在国内允许范围内使用添加剂，</w:t>
      </w:r>
      <w:proofErr w:type="gramStart"/>
      <w:r w:rsidRPr="00435DBB">
        <w:rPr>
          <w:rFonts w:ascii="宋体" w:hAnsi="宋体" w:cs="宋体" w:hint="eastAsia"/>
          <w:sz w:val="24"/>
        </w:rPr>
        <w:t>不</w:t>
      </w:r>
      <w:proofErr w:type="gramEnd"/>
      <w:r w:rsidRPr="00435DBB">
        <w:rPr>
          <w:rFonts w:ascii="宋体" w:hAnsi="宋体" w:cs="宋体" w:hint="eastAsia"/>
          <w:sz w:val="24"/>
        </w:rPr>
        <w:t>超量、超过范围使用添加剂。</w:t>
      </w:r>
    </w:p>
    <w:p w14:paraId="16DF4E73" w14:textId="77777777" w:rsidR="00184C24" w:rsidRPr="00435DBB" w:rsidRDefault="00184C24" w:rsidP="00514041">
      <w:pPr>
        <w:spacing w:line="360" w:lineRule="auto"/>
        <w:ind w:firstLineChars="200" w:firstLine="482"/>
        <w:outlineLvl w:val="0"/>
        <w:rPr>
          <w:rFonts w:ascii="宋体" w:hAnsi="宋体" w:cs="宋体" w:hint="eastAsia"/>
          <w:b/>
          <w:bCs/>
          <w:sz w:val="24"/>
        </w:rPr>
      </w:pPr>
      <w:r w:rsidRPr="00435DBB">
        <w:rPr>
          <w:rFonts w:ascii="宋体" w:hAnsi="宋体" w:cs="宋体" w:hint="eastAsia"/>
          <w:b/>
          <w:bCs/>
          <w:sz w:val="24"/>
        </w:rPr>
        <w:t xml:space="preserve">（八）冻品类（含早餐食品）  </w:t>
      </w:r>
    </w:p>
    <w:p w14:paraId="0FD161BB"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1.基本验收标准： </w:t>
      </w:r>
    </w:p>
    <w:p w14:paraId="6E9EEF24"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（1）整箱包装完整、无破箱、生产地址明显。 </w:t>
      </w:r>
    </w:p>
    <w:p w14:paraId="6249185C"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（2）如冻品解冻、软化、</w:t>
      </w:r>
      <w:proofErr w:type="gramStart"/>
      <w:r w:rsidRPr="00435DBB">
        <w:rPr>
          <w:rFonts w:ascii="宋体" w:hAnsi="宋体" w:cs="宋体" w:hint="eastAsia"/>
          <w:sz w:val="24"/>
        </w:rPr>
        <w:t>出水带</w:t>
      </w:r>
      <w:proofErr w:type="gramEnd"/>
      <w:r w:rsidRPr="00435DBB">
        <w:rPr>
          <w:rFonts w:ascii="宋体" w:hAnsi="宋体" w:cs="宋体" w:hint="eastAsia"/>
          <w:sz w:val="24"/>
        </w:rPr>
        <w:t>血水，则不能收货。</w:t>
      </w:r>
    </w:p>
    <w:p w14:paraId="29386AFF"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（3）冻品一般无生产日期，验收品质的好坏要用眼去辨认，如出现肉制品风干、变色之冻品不能收货。</w:t>
      </w:r>
    </w:p>
    <w:p w14:paraId="746D8FDA"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lastRenderedPageBreak/>
        <w:t>（4）称重时要扣除纸箱、冰块的重量，以货品净重为准。如果外包装箱上标有净重，按净重入库。</w:t>
      </w:r>
    </w:p>
    <w:p w14:paraId="2A348885"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储存及运输中不得有解冻或再次结冻的情况，肉禽类冷冻品解冻后肉体指压后凹陷会渐渐恢复。根据国标GB16896(鲜、</w:t>
      </w:r>
      <w:proofErr w:type="gramStart"/>
      <w:r w:rsidRPr="00435DBB">
        <w:rPr>
          <w:rFonts w:ascii="宋体" w:hAnsi="宋体" w:cs="宋体" w:hint="eastAsia"/>
          <w:sz w:val="24"/>
        </w:rPr>
        <w:t>冻禽产品</w:t>
      </w:r>
      <w:proofErr w:type="gramEnd"/>
      <w:r w:rsidRPr="00435DBB">
        <w:rPr>
          <w:rFonts w:ascii="宋体" w:hAnsi="宋体" w:cs="宋体" w:hint="eastAsia"/>
          <w:sz w:val="24"/>
        </w:rPr>
        <w:t>)，</w:t>
      </w:r>
      <w:proofErr w:type="gramStart"/>
      <w:r w:rsidRPr="00435DBB">
        <w:rPr>
          <w:rFonts w:ascii="宋体" w:hAnsi="宋体" w:cs="宋体" w:hint="eastAsia"/>
          <w:sz w:val="24"/>
        </w:rPr>
        <w:t>冻禽产品</w:t>
      </w:r>
      <w:proofErr w:type="gramEnd"/>
      <w:r w:rsidRPr="00435DBB">
        <w:rPr>
          <w:rFonts w:ascii="宋体" w:hAnsi="宋体" w:cs="宋体" w:hint="eastAsia"/>
          <w:sz w:val="24"/>
        </w:rPr>
        <w:t>解冻失水率不得超6%，</w:t>
      </w:r>
      <w:proofErr w:type="gramStart"/>
      <w:r w:rsidRPr="00435DBB">
        <w:rPr>
          <w:rFonts w:ascii="宋体" w:hAnsi="宋体" w:cs="宋体" w:hint="eastAsia"/>
          <w:sz w:val="24"/>
        </w:rPr>
        <w:t>除禽产品</w:t>
      </w:r>
      <w:proofErr w:type="gramEnd"/>
      <w:r w:rsidRPr="00435DBB">
        <w:rPr>
          <w:rFonts w:ascii="宋体" w:hAnsi="宋体" w:cs="宋体" w:hint="eastAsia"/>
          <w:sz w:val="24"/>
        </w:rPr>
        <w:t>之外的产品失水率不得超10%。</w:t>
      </w:r>
    </w:p>
    <w:p w14:paraId="3C662691"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不定期对产品进行随机抽样三件，作化冰处理后称净重，发现失水率超标的，按实际净重结算，并处警告一次；超标累计达三次从当月货款中扣除1000元；</w:t>
      </w:r>
      <w:proofErr w:type="gramStart"/>
      <w:r w:rsidRPr="00435DBB">
        <w:rPr>
          <w:rFonts w:ascii="宋体" w:hAnsi="宋体" w:cs="宋体" w:hint="eastAsia"/>
          <w:sz w:val="24"/>
        </w:rPr>
        <w:t>发现冻禽失水</w:t>
      </w:r>
      <w:proofErr w:type="gramEnd"/>
      <w:r w:rsidRPr="00435DBB">
        <w:rPr>
          <w:rFonts w:ascii="宋体" w:hAnsi="宋体" w:cs="宋体" w:hint="eastAsia"/>
          <w:sz w:val="24"/>
        </w:rPr>
        <w:t>率超8%、</w:t>
      </w:r>
      <w:proofErr w:type="gramStart"/>
      <w:r w:rsidRPr="00435DBB">
        <w:rPr>
          <w:rFonts w:ascii="宋体" w:hAnsi="宋体" w:cs="宋体" w:hint="eastAsia"/>
          <w:sz w:val="24"/>
        </w:rPr>
        <w:t>除禽产品</w:t>
      </w:r>
      <w:proofErr w:type="gramEnd"/>
      <w:r w:rsidRPr="00435DBB">
        <w:rPr>
          <w:rFonts w:ascii="宋体" w:hAnsi="宋体" w:cs="宋体" w:hint="eastAsia"/>
          <w:sz w:val="24"/>
        </w:rPr>
        <w:t>以外失水率超15%，每次从当月货款中扣除1000元，累计三次，甲方可单方解除合同，并不</w:t>
      </w:r>
      <w:proofErr w:type="gramStart"/>
      <w:r w:rsidRPr="00435DBB">
        <w:rPr>
          <w:rFonts w:ascii="宋体" w:hAnsi="宋体" w:cs="宋体" w:hint="eastAsia"/>
          <w:sz w:val="24"/>
        </w:rPr>
        <w:t>予退</w:t>
      </w:r>
      <w:proofErr w:type="gramEnd"/>
      <w:r w:rsidRPr="00435DBB">
        <w:rPr>
          <w:rFonts w:ascii="宋体" w:hAnsi="宋体" w:cs="宋体" w:hint="eastAsia"/>
          <w:sz w:val="24"/>
        </w:rPr>
        <w:t>还全额履约保证金。</w:t>
      </w:r>
    </w:p>
    <w:p w14:paraId="35E250C2"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2.冻虾仁质量验收标准：</w:t>
      </w:r>
    </w:p>
    <w:p w14:paraId="4640F246"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（1）品名、厂址、净含量、生产日期、保持期齐全。 </w:t>
      </w:r>
    </w:p>
    <w:p w14:paraId="449B526D"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（2）冻虾仁冰衣表面完整、清洁。 </w:t>
      </w:r>
    </w:p>
    <w:p w14:paraId="15B60820"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（3）肉质呈淡黄色或乳白色，无异味，组织</w:t>
      </w:r>
      <w:proofErr w:type="gramStart"/>
      <w:r w:rsidRPr="00435DBB">
        <w:rPr>
          <w:rFonts w:ascii="宋体" w:hAnsi="宋体" w:cs="宋体" w:hint="eastAsia"/>
          <w:sz w:val="24"/>
        </w:rPr>
        <w:t>坚</w:t>
      </w:r>
      <w:proofErr w:type="gramEnd"/>
      <w:r w:rsidRPr="00435DBB">
        <w:rPr>
          <w:rFonts w:ascii="宋体" w:hAnsi="宋体" w:cs="宋体" w:hint="eastAsia"/>
          <w:sz w:val="24"/>
        </w:rPr>
        <w:t xml:space="preserve">密有弹性，有适当光泽。虾体基本完整，允许首尾部稍有残缺，清洁无杂质。 </w:t>
      </w:r>
    </w:p>
    <w:p w14:paraId="03627604"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3.冻鱼质量验收标准：包括利用冷冻方法进行保鲜的海水鱼和淡水鱼。</w:t>
      </w:r>
    </w:p>
    <w:p w14:paraId="73562861"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（1）鱼外表：鱼鳞完整、色泽清亮、肌体无残缺。</w:t>
      </w:r>
    </w:p>
    <w:p w14:paraId="4B580288"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（2）鱼眼：凸起，清亮且黑白分明，洁净无污物。</w:t>
      </w:r>
    </w:p>
    <w:p w14:paraId="0A65E776"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（3）鱼肛门：完整无裂，外口紧缩，无黄红浑浊颜色。 </w:t>
      </w:r>
    </w:p>
    <w:p w14:paraId="026D5B5C"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4.</w:t>
      </w:r>
      <w:proofErr w:type="gramStart"/>
      <w:r w:rsidRPr="00435DBB">
        <w:rPr>
          <w:rFonts w:ascii="宋体" w:hAnsi="宋体" w:cs="宋体" w:hint="eastAsia"/>
          <w:sz w:val="24"/>
        </w:rPr>
        <w:t>冻禽质量</w:t>
      </w:r>
      <w:proofErr w:type="gramEnd"/>
      <w:r w:rsidRPr="00435DBB">
        <w:rPr>
          <w:rFonts w:ascii="宋体" w:hAnsi="宋体" w:cs="宋体" w:hint="eastAsia"/>
          <w:sz w:val="24"/>
        </w:rPr>
        <w:t xml:space="preserve">验收标准：色泽清白、爽洁、有光泽、无残羽，无腐臭气味，分割部件应符合标准，无残缺，外包装完好，商标规格、产品说明清晰完整。 </w:t>
      </w:r>
    </w:p>
    <w:p w14:paraId="38568275"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5.低温肉肠验收标准：</w:t>
      </w:r>
    </w:p>
    <w:p w14:paraId="69D79886"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（1）真空包装完好无损。</w:t>
      </w:r>
    </w:p>
    <w:p w14:paraId="0F032B3E"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（2）在保质期内，商品剩余质保期必须为全部质保期的二分之一及以上。</w:t>
      </w:r>
    </w:p>
    <w:p w14:paraId="079EA5D8"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（3）肠衣完整与内容物结合紧密，无粘液，霉斑，色泽正常。</w:t>
      </w:r>
    </w:p>
    <w:p w14:paraId="6C4D0B69"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（4）商标完整，表面无污迹。</w:t>
      </w:r>
    </w:p>
    <w:p w14:paraId="62BBA0F8"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6.速冻食品质量验收标准：</w:t>
      </w:r>
    </w:p>
    <w:p w14:paraId="531B449A"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（1）包装正确，清洁，无破损。</w:t>
      </w:r>
    </w:p>
    <w:p w14:paraId="5823A11C"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（2）在保质期内，商品剩余质保期必须为全部质保期的二分之一及以上。</w:t>
      </w:r>
    </w:p>
    <w:p w14:paraId="69E88EDA"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（3）包装内无冰晶，无杂质，粉末。</w:t>
      </w:r>
    </w:p>
    <w:p w14:paraId="19BD3FAD"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lastRenderedPageBreak/>
        <w:t xml:space="preserve">（4）内容物形状完整，美观，冻结坚实 </w:t>
      </w:r>
    </w:p>
    <w:p w14:paraId="0C409AB4"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（5）无解冻，软化现象，无开裂，成块现象。</w:t>
      </w:r>
    </w:p>
    <w:p w14:paraId="257BB07A"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（6）颜色正常，无霉斑等不良现象。</w:t>
      </w:r>
    </w:p>
    <w:p w14:paraId="152DFDEE"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7.冰鲜鱼质量验收标准（感官鉴别）：</w:t>
      </w:r>
    </w:p>
    <w:p w14:paraId="2073637D"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（1）皮肤——类金属、光泽哑色的表面显示其已不新鲜；</w:t>
      </w:r>
    </w:p>
    <w:p w14:paraId="05BC6597"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（2）眼睛——饱满明亮、清晰且完整、瞳孔黑、角膜清澈；</w:t>
      </w:r>
    </w:p>
    <w:p w14:paraId="279207A8"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（3）鳃——鲜红色或血红色、含粘液且没有粘泥；</w:t>
      </w:r>
    </w:p>
    <w:p w14:paraId="283C7B8B"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（4）肛门——内收或平整，不突出，不破</w:t>
      </w:r>
      <w:proofErr w:type="gramStart"/>
      <w:r w:rsidRPr="00435DBB">
        <w:rPr>
          <w:rFonts w:ascii="宋体" w:hAnsi="宋体" w:cs="宋体" w:hint="eastAsia"/>
          <w:sz w:val="24"/>
        </w:rPr>
        <w:t>肛</w:t>
      </w:r>
      <w:proofErr w:type="gramEnd"/>
      <w:r w:rsidRPr="00435DBB">
        <w:rPr>
          <w:rFonts w:ascii="宋体" w:hAnsi="宋体" w:cs="宋体" w:hint="eastAsia"/>
          <w:sz w:val="24"/>
        </w:rPr>
        <w:t>；</w:t>
      </w:r>
    </w:p>
    <w:p w14:paraId="335C5039"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（5）体外粘液——透明或水白；</w:t>
      </w:r>
    </w:p>
    <w:p w14:paraId="777E748B"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（6）肉质——坚实且富有弹性，轻按下鱼肉后，手指的凹陷处可马上恢复；</w:t>
      </w:r>
    </w:p>
    <w:p w14:paraId="4949F088"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（7）气味——温和的海水味或鲜海藻味，无氯味腐臭味；</w:t>
      </w:r>
    </w:p>
    <w:p w14:paraId="349D6AF2"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 xml:space="preserve">（8）体表——鱼鳞完整、体表无破损。 </w:t>
      </w:r>
    </w:p>
    <w:p w14:paraId="161CA214"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8.冰鲜虾质量验收标准（感官鉴别）：</w:t>
      </w:r>
    </w:p>
    <w:p w14:paraId="63829CC6"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（1）有固有的颜色，</w:t>
      </w:r>
      <w:proofErr w:type="gramStart"/>
      <w:r w:rsidRPr="00435DBB">
        <w:rPr>
          <w:rFonts w:ascii="宋体" w:hAnsi="宋体" w:cs="宋体" w:hint="eastAsia"/>
          <w:sz w:val="24"/>
        </w:rPr>
        <w:t>不</w:t>
      </w:r>
      <w:proofErr w:type="gramEnd"/>
      <w:r w:rsidRPr="00435DBB">
        <w:rPr>
          <w:rFonts w:ascii="宋体" w:hAnsi="宋体" w:cs="宋体" w:hint="eastAsia"/>
          <w:sz w:val="24"/>
        </w:rPr>
        <w:t>发白或红；</w:t>
      </w:r>
    </w:p>
    <w:p w14:paraId="24C54B06"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（2）头胸甲与躯干连接紧密，无断头现象；</w:t>
      </w:r>
    </w:p>
    <w:p w14:paraId="3FDBD8A8"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（3）虾身清洁无污物。</w:t>
      </w:r>
    </w:p>
    <w:p w14:paraId="701376B3" w14:textId="77777777" w:rsidR="00184C24" w:rsidRPr="00435DBB" w:rsidRDefault="00184C24" w:rsidP="00514041">
      <w:pPr>
        <w:spacing w:line="360" w:lineRule="auto"/>
        <w:ind w:firstLineChars="200" w:firstLine="482"/>
        <w:outlineLvl w:val="0"/>
        <w:rPr>
          <w:rFonts w:ascii="宋体" w:hAnsi="宋体" w:cs="宋体" w:hint="eastAsia"/>
          <w:b/>
          <w:bCs/>
          <w:sz w:val="24"/>
        </w:rPr>
      </w:pPr>
      <w:r w:rsidRPr="00435DBB">
        <w:rPr>
          <w:rFonts w:ascii="宋体" w:hAnsi="宋体" w:cs="宋体" w:hint="eastAsia"/>
          <w:b/>
          <w:bCs/>
          <w:sz w:val="24"/>
        </w:rPr>
        <w:t>（九）乳制品饮料类</w:t>
      </w:r>
    </w:p>
    <w:p w14:paraId="35BDB0C8" w14:textId="77777777" w:rsidR="00184C24" w:rsidRPr="00435DBB" w:rsidRDefault="00184C24" w:rsidP="00514041">
      <w:pPr>
        <w:spacing w:line="360" w:lineRule="auto"/>
        <w:ind w:firstLine="480"/>
        <w:rPr>
          <w:rFonts w:ascii="宋体" w:hAnsi="宋体" w:cs="宋体" w:hint="eastAsia"/>
          <w:sz w:val="24"/>
        </w:rPr>
      </w:pPr>
      <w:r w:rsidRPr="00435DBB">
        <w:rPr>
          <w:rFonts w:ascii="宋体" w:hAnsi="宋体" w:cs="宋体" w:hint="eastAsia"/>
          <w:sz w:val="24"/>
        </w:rPr>
        <w:t>1.有合格的《质量检测报告》和相关的产品合格证，符合国家的相关规定；并保证及时提供食品企业所需的外检报告、食品级证明、国家食品添加剂、定点生产厂家生产证明等一切证件，并保证所有证件真实、合法、有效。</w:t>
      </w:r>
    </w:p>
    <w:p w14:paraId="4933B6F5" w14:textId="77777777" w:rsidR="00184C24" w:rsidRPr="00435DBB" w:rsidRDefault="00184C24" w:rsidP="00514041">
      <w:pPr>
        <w:spacing w:line="360" w:lineRule="auto"/>
        <w:ind w:firstLine="480"/>
        <w:rPr>
          <w:rFonts w:ascii="宋体" w:hAnsi="宋体" w:cs="宋体" w:hint="eastAsia"/>
          <w:sz w:val="24"/>
        </w:rPr>
      </w:pPr>
      <w:r w:rsidRPr="00435DBB">
        <w:rPr>
          <w:rFonts w:ascii="宋体" w:hAnsi="宋体" w:cs="宋体" w:hint="eastAsia"/>
          <w:sz w:val="24"/>
        </w:rPr>
        <w:t>2.乳制品饮料类确认供应品牌后，对涉及到该指定货物的使用性能和质量指标的生产厂家、配方、生产工艺等不作随意更换，如有更换，在更换之前至少提前20个工作日书面告知甲方并取得同意后方可更换。</w:t>
      </w:r>
    </w:p>
    <w:p w14:paraId="5FFEA7B9" w14:textId="77777777" w:rsidR="00184C24" w:rsidRPr="00435DBB" w:rsidRDefault="00184C24" w:rsidP="00514041">
      <w:pPr>
        <w:spacing w:line="360" w:lineRule="auto"/>
        <w:ind w:firstLine="480"/>
        <w:rPr>
          <w:rFonts w:ascii="宋体" w:hAnsi="宋体" w:cs="宋体" w:hint="eastAsia"/>
          <w:sz w:val="24"/>
        </w:rPr>
      </w:pPr>
      <w:r w:rsidRPr="00435DBB">
        <w:rPr>
          <w:rFonts w:ascii="宋体" w:hAnsi="宋体" w:cs="宋体" w:hint="eastAsia"/>
          <w:sz w:val="24"/>
        </w:rPr>
        <w:t>3.供应的乳制品饮料类的保质期绝不低于产品标注的保质期（自产品标注的生产日期算起）。</w:t>
      </w:r>
    </w:p>
    <w:p w14:paraId="4775526D"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4.乳制品饮料类包装的货物交货时，乙方所提供的同一批次商品剩余质保期必须为全部质保期的二分之一及以上。且外包装无破损，厂商标识完整，不得私自改装、分装或降低品质，货物包装不得有任何监管安全隐患。</w:t>
      </w:r>
    </w:p>
    <w:p w14:paraId="7AE800DA" w14:textId="77777777" w:rsidR="00184C24" w:rsidRPr="00435DBB" w:rsidRDefault="00184C24" w:rsidP="00514041">
      <w:pPr>
        <w:spacing w:line="360" w:lineRule="auto"/>
        <w:ind w:firstLine="480"/>
        <w:rPr>
          <w:rFonts w:ascii="宋体" w:hAnsi="宋体" w:cs="宋体" w:hint="eastAsia"/>
          <w:sz w:val="24"/>
        </w:rPr>
      </w:pPr>
      <w:r w:rsidRPr="00435DBB">
        <w:rPr>
          <w:rFonts w:ascii="宋体" w:hAnsi="宋体" w:cs="宋体" w:hint="eastAsia"/>
          <w:sz w:val="24"/>
        </w:rPr>
        <w:t>5.乳制品饮料类绝不添加法律规定以外的添加剂，并保证在国内允许范围内使用添</w:t>
      </w:r>
      <w:r w:rsidRPr="00435DBB">
        <w:rPr>
          <w:rFonts w:ascii="宋体" w:hAnsi="宋体" w:cs="宋体" w:hint="eastAsia"/>
          <w:sz w:val="24"/>
        </w:rPr>
        <w:lastRenderedPageBreak/>
        <w:t>加剂，</w:t>
      </w:r>
      <w:proofErr w:type="gramStart"/>
      <w:r w:rsidRPr="00435DBB">
        <w:rPr>
          <w:rFonts w:ascii="宋体" w:hAnsi="宋体" w:cs="宋体" w:hint="eastAsia"/>
          <w:sz w:val="24"/>
        </w:rPr>
        <w:t>不</w:t>
      </w:r>
      <w:proofErr w:type="gramEnd"/>
      <w:r w:rsidRPr="00435DBB">
        <w:rPr>
          <w:rFonts w:ascii="宋体" w:hAnsi="宋体" w:cs="宋体" w:hint="eastAsia"/>
          <w:sz w:val="24"/>
        </w:rPr>
        <w:t>超量、超过范围使用添加剂。</w:t>
      </w:r>
    </w:p>
    <w:p w14:paraId="3175A28F" w14:textId="77777777" w:rsidR="00184C24" w:rsidRPr="00435DBB" w:rsidRDefault="00184C24" w:rsidP="00514041">
      <w:pPr>
        <w:spacing w:line="360" w:lineRule="auto"/>
        <w:ind w:firstLineChars="200" w:firstLine="482"/>
        <w:rPr>
          <w:rFonts w:ascii="宋体" w:hAnsi="宋体" w:hint="eastAsia"/>
          <w:b/>
          <w:sz w:val="24"/>
        </w:rPr>
      </w:pPr>
      <w:r w:rsidRPr="00435DBB">
        <w:rPr>
          <w:rFonts w:ascii="宋体" w:hAnsi="宋体" w:cs="宋体" w:hint="eastAsia"/>
          <w:b/>
          <w:bCs/>
          <w:sz w:val="24"/>
        </w:rPr>
        <w:t>五、</w:t>
      </w:r>
      <w:r w:rsidRPr="00435DBB">
        <w:rPr>
          <w:rFonts w:ascii="宋体" w:hAnsi="宋体" w:hint="eastAsia"/>
          <w:b/>
          <w:sz w:val="24"/>
        </w:rPr>
        <w:t>保质期要求：</w:t>
      </w:r>
    </w:p>
    <w:p w14:paraId="08EA0911"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①鲜肉</w:t>
      </w:r>
      <w:proofErr w:type="gramStart"/>
      <w:r w:rsidRPr="00435DBB">
        <w:rPr>
          <w:rFonts w:ascii="宋体" w:hAnsi="宋体" w:cs="宋体" w:hint="eastAsia"/>
          <w:b/>
          <w:sz w:val="24"/>
        </w:rPr>
        <w:t>类要求</w:t>
      </w:r>
      <w:proofErr w:type="gramEnd"/>
      <w:r w:rsidRPr="00435DBB">
        <w:rPr>
          <w:rFonts w:ascii="宋体" w:hAnsi="宋体" w:cs="宋体" w:hint="eastAsia"/>
          <w:b/>
          <w:sz w:val="24"/>
        </w:rPr>
        <w:t>为新鲜且在8小时内屠宰。</w:t>
      </w:r>
    </w:p>
    <w:p w14:paraId="156A7EBC"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②蔬菜、豆制品要求新鲜，无腐烂变质现象。</w:t>
      </w:r>
    </w:p>
    <w:p w14:paraId="318CB68F"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③禽蛋、冻品要求新鲜且在保鲜期内，无开裂滴漏、无腐烂变质现象。</w:t>
      </w:r>
    </w:p>
    <w:p w14:paraId="7E4451A1"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④其他所有预包装类</w:t>
      </w:r>
      <w:proofErr w:type="gramStart"/>
      <w:r w:rsidRPr="00435DBB">
        <w:rPr>
          <w:rFonts w:ascii="宋体" w:hAnsi="宋体" w:cs="宋体" w:hint="eastAsia"/>
          <w:b/>
          <w:sz w:val="24"/>
        </w:rPr>
        <w:t>的食材剩余</w:t>
      </w:r>
      <w:proofErr w:type="gramEnd"/>
      <w:r w:rsidRPr="00435DBB">
        <w:rPr>
          <w:rFonts w:ascii="宋体" w:hAnsi="宋体" w:cs="宋体" w:hint="eastAsia"/>
          <w:b/>
          <w:sz w:val="24"/>
        </w:rPr>
        <w:t>质保期必须为全部质保期的二分之一及以上。</w:t>
      </w:r>
    </w:p>
    <w:p w14:paraId="1DFC8AD9" w14:textId="77777777" w:rsidR="00184C24" w:rsidRPr="00435DBB" w:rsidRDefault="00184C24" w:rsidP="00514041">
      <w:pPr>
        <w:spacing w:line="360" w:lineRule="auto"/>
        <w:ind w:firstLineChars="200" w:firstLine="482"/>
        <w:rPr>
          <w:rFonts w:ascii="宋体" w:hAnsi="宋体" w:cs="宋体" w:hint="eastAsia"/>
          <w:b/>
          <w:bCs/>
          <w:sz w:val="24"/>
        </w:rPr>
      </w:pPr>
      <w:r w:rsidRPr="00435DBB">
        <w:rPr>
          <w:rFonts w:ascii="宋体" w:hAnsi="宋体" w:cs="宋体" w:hint="eastAsia"/>
          <w:b/>
          <w:bCs/>
          <w:sz w:val="24"/>
        </w:rPr>
        <w:t>六、履约保证金</w:t>
      </w:r>
    </w:p>
    <w:p w14:paraId="7C6755F5" w14:textId="77777777" w:rsidR="00184C24" w:rsidRPr="00435DBB" w:rsidRDefault="00184C24" w:rsidP="00514041">
      <w:pPr>
        <w:spacing w:line="360" w:lineRule="auto"/>
        <w:ind w:firstLineChars="176" w:firstLine="424"/>
        <w:rPr>
          <w:rFonts w:ascii="宋体" w:hAnsi="宋体" w:cs="宋体" w:hint="eastAsia"/>
          <w:bCs/>
          <w:sz w:val="24"/>
        </w:rPr>
      </w:pPr>
      <w:r w:rsidRPr="00435DBB">
        <w:rPr>
          <w:rFonts w:ascii="宋体" w:hAnsi="宋体" w:cs="宋体" w:hint="eastAsia"/>
          <w:b/>
          <w:sz w:val="24"/>
        </w:rPr>
        <w:t>▲</w:t>
      </w:r>
      <w:r w:rsidRPr="00435DBB">
        <w:rPr>
          <w:rFonts w:ascii="宋体" w:hAnsi="宋体" w:cs="宋体" w:hint="eastAsia"/>
          <w:sz w:val="24"/>
        </w:rPr>
        <w:t>（一）履约保证金额度：预算金额*1%计收</w:t>
      </w:r>
      <w:r w:rsidRPr="00435DBB">
        <w:rPr>
          <w:rFonts w:ascii="宋体" w:hAnsi="宋体" w:cs="宋体" w:hint="eastAsia"/>
          <w:bCs/>
          <w:sz w:val="24"/>
        </w:rPr>
        <w:t>。</w:t>
      </w:r>
    </w:p>
    <w:p w14:paraId="2359A1E0" w14:textId="77777777" w:rsidR="00184C24" w:rsidRPr="00435DBB" w:rsidRDefault="00184C24" w:rsidP="00514041">
      <w:pPr>
        <w:snapToGrid w:val="0"/>
        <w:spacing w:line="360" w:lineRule="auto"/>
        <w:ind w:firstLineChars="176" w:firstLine="422"/>
        <w:rPr>
          <w:rFonts w:ascii="宋体" w:hAnsi="宋体" w:cs="宋体" w:hint="eastAsia"/>
          <w:sz w:val="24"/>
        </w:rPr>
      </w:pPr>
      <w:r w:rsidRPr="00435DBB">
        <w:rPr>
          <w:rFonts w:ascii="宋体" w:hAnsi="宋体" w:cs="宋体" w:hint="eastAsia"/>
          <w:sz w:val="24"/>
        </w:rPr>
        <w:t>（二）缴纳方式：以支票、汇票、本票或者金融机构、担保机构出具的保函等非现金形式提交。</w:t>
      </w:r>
    </w:p>
    <w:p w14:paraId="40A3CA3E" w14:textId="77777777" w:rsidR="00184C24" w:rsidRPr="00435DBB" w:rsidRDefault="00184C24" w:rsidP="00514041">
      <w:pPr>
        <w:snapToGrid w:val="0"/>
        <w:spacing w:line="360" w:lineRule="auto"/>
        <w:ind w:firstLineChars="176" w:firstLine="422"/>
        <w:rPr>
          <w:rFonts w:ascii="宋体" w:hAnsi="宋体" w:cs="宋体" w:hint="eastAsia"/>
          <w:sz w:val="24"/>
        </w:rPr>
      </w:pPr>
      <w:r w:rsidRPr="00435DBB">
        <w:rPr>
          <w:rFonts w:ascii="宋体" w:hAnsi="宋体" w:cs="宋体" w:hint="eastAsia"/>
          <w:sz w:val="24"/>
        </w:rPr>
        <w:t>（三）提交时间：合同签订次日起30日内原件提交至甲方。</w:t>
      </w:r>
    </w:p>
    <w:p w14:paraId="66928B61" w14:textId="77777777" w:rsidR="00184C24" w:rsidRPr="00435DBB" w:rsidRDefault="00184C24" w:rsidP="00514041">
      <w:pPr>
        <w:snapToGrid w:val="0"/>
        <w:spacing w:line="360" w:lineRule="auto"/>
        <w:ind w:firstLineChars="176" w:firstLine="422"/>
        <w:rPr>
          <w:rFonts w:ascii="宋体" w:hAnsi="宋体" w:cs="宋体" w:hint="eastAsia"/>
          <w:sz w:val="24"/>
        </w:rPr>
      </w:pPr>
      <w:r w:rsidRPr="00435DBB">
        <w:rPr>
          <w:rFonts w:ascii="宋体" w:hAnsi="宋体" w:cs="宋体" w:hint="eastAsia"/>
          <w:sz w:val="24"/>
        </w:rPr>
        <w:t>（四）履约保证金用于合同期内乙方违约时向甲方支付违约金。履约保证金不足以扣除相关违约金的，甲方将保留继续追究的权利，履约保证金使用后7日内成交人应补足。</w:t>
      </w:r>
    </w:p>
    <w:p w14:paraId="1EFA06CB" w14:textId="77777777" w:rsidR="00184C24" w:rsidRPr="00435DBB" w:rsidRDefault="00184C24" w:rsidP="00514041">
      <w:pPr>
        <w:snapToGrid w:val="0"/>
        <w:spacing w:line="360" w:lineRule="auto"/>
        <w:ind w:firstLineChars="176" w:firstLine="422"/>
        <w:rPr>
          <w:rFonts w:ascii="宋体" w:hAnsi="宋体" w:cs="宋体" w:hint="eastAsia"/>
          <w:sz w:val="24"/>
        </w:rPr>
      </w:pPr>
      <w:r w:rsidRPr="00435DBB">
        <w:rPr>
          <w:rFonts w:ascii="宋体" w:hAnsi="宋体" w:cs="宋体" w:hint="eastAsia"/>
          <w:sz w:val="24"/>
        </w:rPr>
        <w:t>（五）保函有效期：自合同签订之日起至合同有效期满后2个月。</w:t>
      </w:r>
    </w:p>
    <w:p w14:paraId="7998D1D2" w14:textId="6A001D3F" w:rsidR="00167EE6" w:rsidRPr="00435DBB" w:rsidRDefault="00167EE6" w:rsidP="00167EE6">
      <w:pPr>
        <w:snapToGrid w:val="0"/>
        <w:spacing w:line="360" w:lineRule="auto"/>
        <w:ind w:firstLineChars="176" w:firstLine="422"/>
        <w:rPr>
          <w:rFonts w:ascii="宋体" w:hAnsi="宋体" w:cs="宋体" w:hint="eastAsia"/>
          <w:sz w:val="24"/>
        </w:rPr>
      </w:pPr>
      <w:r w:rsidRPr="00435DBB">
        <w:rPr>
          <w:rFonts w:ascii="宋体" w:hAnsi="宋体" w:cs="宋体" w:hint="eastAsia"/>
          <w:sz w:val="24"/>
        </w:rPr>
        <w:t>（六）履约保证退还：合同服务期满后 30日内不计</w:t>
      </w:r>
      <w:proofErr w:type="gramStart"/>
      <w:r w:rsidRPr="00435DBB">
        <w:rPr>
          <w:rFonts w:ascii="宋体" w:hAnsi="宋体" w:cs="宋体" w:hint="eastAsia"/>
          <w:sz w:val="24"/>
        </w:rPr>
        <w:t>息</w:t>
      </w:r>
      <w:proofErr w:type="gramEnd"/>
      <w:r w:rsidRPr="00435DBB">
        <w:rPr>
          <w:rFonts w:ascii="宋体" w:hAnsi="宋体" w:cs="宋体" w:hint="eastAsia"/>
          <w:sz w:val="24"/>
        </w:rPr>
        <w:t>退还。</w:t>
      </w:r>
    </w:p>
    <w:p w14:paraId="78E36B91"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七、送货要求及配送地点</w:t>
      </w:r>
    </w:p>
    <w:p w14:paraId="47A28100"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（一）供应</w:t>
      </w:r>
      <w:proofErr w:type="gramStart"/>
      <w:r w:rsidRPr="00435DBB">
        <w:rPr>
          <w:rFonts w:ascii="宋体" w:hAnsi="宋体" w:cs="宋体" w:hint="eastAsia"/>
          <w:sz w:val="24"/>
        </w:rPr>
        <w:t>商按照</w:t>
      </w:r>
      <w:proofErr w:type="gramEnd"/>
      <w:r w:rsidRPr="00435DBB">
        <w:rPr>
          <w:rFonts w:ascii="宋体" w:hAnsi="宋体" w:cs="宋体" w:hint="eastAsia"/>
          <w:sz w:val="24"/>
        </w:rPr>
        <w:t>甲方采供部在当日19:00（北京时间）前书面确认的商品品种和数量，在第二日7:00 （北京时间）前送到甲方指定地点，如逾期则视为退货1次处理。若甲方出现紧急订货等特殊情况，供应商承诺按双方协商结果及时送达指定地点。一般</w:t>
      </w:r>
      <w:proofErr w:type="gramStart"/>
      <w:r w:rsidRPr="00435DBB">
        <w:rPr>
          <w:rFonts w:ascii="宋体" w:hAnsi="宋体" w:cs="宋体" w:hint="eastAsia"/>
          <w:sz w:val="24"/>
        </w:rPr>
        <w:t>每日送</w:t>
      </w:r>
      <w:proofErr w:type="gramEnd"/>
      <w:r w:rsidRPr="00435DBB">
        <w:rPr>
          <w:rFonts w:ascii="宋体" w:hAnsi="宋体" w:cs="宋体" w:hint="eastAsia"/>
          <w:sz w:val="24"/>
        </w:rPr>
        <w:t>一次；遇特殊情况时（如紧急采购、临时采购、量大采购等），乙方要积极配合甲方。</w:t>
      </w:r>
    </w:p>
    <w:p w14:paraId="403BC96C" w14:textId="77777777" w:rsidR="00184C24" w:rsidRPr="00435DBB" w:rsidRDefault="00184C24" w:rsidP="00514041">
      <w:pPr>
        <w:spacing w:line="360" w:lineRule="auto"/>
        <w:ind w:firstLineChars="200" w:firstLine="480"/>
        <w:outlineLvl w:val="0"/>
        <w:rPr>
          <w:rFonts w:ascii="宋体" w:hAnsi="宋体" w:cs="宋体" w:hint="eastAsia"/>
          <w:sz w:val="24"/>
        </w:rPr>
      </w:pPr>
      <w:r w:rsidRPr="00435DBB">
        <w:rPr>
          <w:rFonts w:ascii="宋体" w:hAnsi="宋体" w:cs="宋体" w:hint="eastAsia"/>
          <w:sz w:val="24"/>
        </w:rPr>
        <w:t>（二）</w:t>
      </w:r>
      <w:r w:rsidRPr="00435DBB">
        <w:rPr>
          <w:rFonts w:ascii="宋体" w:hAnsi="宋体" w:cs="宋体" w:hint="eastAsia"/>
          <w:b/>
          <w:bCs/>
          <w:sz w:val="24"/>
        </w:rPr>
        <w:t>[配送地点：</w:t>
      </w:r>
      <w:r w:rsidRPr="00435DBB">
        <w:rPr>
          <w:rFonts w:ascii="宋体" w:hAnsi="宋体" w:cs="宋体"/>
          <w:b/>
          <w:bCs/>
          <w:sz w:val="24"/>
        </w:rPr>
        <w:t>1.文溪东路消防站:浦江县浦南街道文溪东路333号；2.乐门大道消防站:浦江县白马镇乐门大道2号；3.檀溪镇消防站:浦江县檀溪镇檀溪中路与侯中线交叉口；4.月泉路消防站:浦江县浦阳</w:t>
      </w:r>
      <w:proofErr w:type="gramStart"/>
      <w:r w:rsidRPr="00435DBB">
        <w:rPr>
          <w:rFonts w:ascii="宋体" w:hAnsi="宋体" w:cs="宋体"/>
          <w:b/>
          <w:bCs/>
          <w:sz w:val="24"/>
        </w:rPr>
        <w:t>街道月泉</w:t>
      </w:r>
      <w:proofErr w:type="gramEnd"/>
      <w:r w:rsidRPr="00435DBB">
        <w:rPr>
          <w:rFonts w:ascii="宋体" w:hAnsi="宋体" w:cs="宋体"/>
          <w:b/>
          <w:bCs/>
          <w:sz w:val="24"/>
        </w:rPr>
        <w:t>西路72号。</w:t>
      </w:r>
      <w:r w:rsidRPr="00435DBB">
        <w:rPr>
          <w:rFonts w:ascii="宋体" w:hAnsi="宋体" w:cs="宋体" w:hint="eastAsia"/>
          <w:b/>
          <w:bCs/>
          <w:sz w:val="24"/>
        </w:rPr>
        <w:t>]</w:t>
      </w:r>
      <w:r w:rsidRPr="00435DBB">
        <w:rPr>
          <w:rFonts w:ascii="宋体" w:hAnsi="宋体" w:cs="宋体" w:hint="eastAsia"/>
          <w:sz w:val="24"/>
        </w:rPr>
        <w:t>，如有疑问，由双方协商；项目服务期内若甲方开设新的站点或配送点均由乙方</w:t>
      </w:r>
      <w:proofErr w:type="gramStart"/>
      <w:r w:rsidRPr="00435DBB">
        <w:rPr>
          <w:rFonts w:ascii="宋体" w:hAnsi="宋体" w:cs="宋体" w:hint="eastAsia"/>
          <w:sz w:val="24"/>
        </w:rPr>
        <w:t>负责食材供应</w:t>
      </w:r>
      <w:proofErr w:type="gramEnd"/>
      <w:r w:rsidRPr="00435DBB">
        <w:rPr>
          <w:rFonts w:ascii="宋体" w:hAnsi="宋体" w:cs="宋体" w:hint="eastAsia"/>
          <w:sz w:val="24"/>
        </w:rPr>
        <w:t>服务。</w:t>
      </w:r>
    </w:p>
    <w:p w14:paraId="50AB07B4" w14:textId="77777777" w:rsidR="00184C24" w:rsidRPr="00435DBB" w:rsidRDefault="00184C24" w:rsidP="00514041">
      <w:pPr>
        <w:spacing w:line="360" w:lineRule="auto"/>
        <w:ind w:firstLineChars="200" w:firstLine="480"/>
        <w:rPr>
          <w:rFonts w:ascii="宋体" w:hAnsi="宋体" w:cs="宋体" w:hint="eastAsia"/>
          <w:sz w:val="24"/>
          <w:shd w:val="clear" w:color="auto" w:fill="FFFFFF"/>
        </w:rPr>
      </w:pPr>
      <w:r w:rsidRPr="00435DBB">
        <w:rPr>
          <w:rFonts w:ascii="宋体" w:hAnsi="宋体" w:cs="宋体" w:hint="eastAsia"/>
          <w:sz w:val="24"/>
          <w:shd w:val="clear" w:color="auto" w:fill="FFFFFF"/>
        </w:rPr>
        <w:t>（三）书面通知：合同期内双方的确认、联系均以书面形式。甲方以书面形式下订货单、通知等；乙方也必须以书面形式确认。“书面形式”包括信函、传真、电子邮件等。双方约定指定项目的联系人、联系电话、手机号、信函收件地址、传真号、电子邮</w:t>
      </w:r>
      <w:r w:rsidRPr="00435DBB">
        <w:rPr>
          <w:rFonts w:ascii="宋体" w:hAnsi="宋体" w:cs="宋体" w:hint="eastAsia"/>
          <w:sz w:val="24"/>
          <w:shd w:val="clear" w:color="auto" w:fill="FFFFFF"/>
        </w:rPr>
        <w:lastRenderedPageBreak/>
        <w:t>件号等，上述信息有变更的双方需要提前10日向对方提出变更请求。</w:t>
      </w:r>
    </w:p>
    <w:p w14:paraId="4C536B91" w14:textId="77777777" w:rsidR="00184C24" w:rsidRPr="00435DBB" w:rsidRDefault="00184C24" w:rsidP="00514041">
      <w:pPr>
        <w:spacing w:line="360" w:lineRule="auto"/>
        <w:ind w:firstLineChars="200" w:firstLine="480"/>
        <w:rPr>
          <w:rFonts w:ascii="宋体" w:hAnsi="宋体" w:cs="宋体" w:hint="eastAsia"/>
          <w:sz w:val="24"/>
          <w:shd w:val="clear" w:color="auto" w:fill="FFFFFF"/>
        </w:rPr>
      </w:pPr>
      <w:r w:rsidRPr="00435DBB">
        <w:rPr>
          <w:rFonts w:ascii="宋体" w:hAnsi="宋体" w:cs="宋体" w:hint="eastAsia"/>
          <w:sz w:val="24"/>
          <w:shd w:val="clear" w:color="auto" w:fill="FFFFFF"/>
        </w:rPr>
        <w:t>（四）乙方配送商品时，要遵守甲方内部各项纪律，服从甲方的管理。</w:t>
      </w:r>
    </w:p>
    <w:p w14:paraId="37527816" w14:textId="77777777" w:rsidR="00184C24" w:rsidRPr="00435DBB" w:rsidRDefault="00184C24" w:rsidP="00514041">
      <w:pPr>
        <w:spacing w:line="360" w:lineRule="auto"/>
        <w:ind w:firstLineChars="200" w:firstLine="480"/>
        <w:rPr>
          <w:rFonts w:ascii="宋体" w:hAnsi="宋体" w:cs="宋体" w:hint="eastAsia"/>
          <w:sz w:val="24"/>
          <w:shd w:val="clear" w:color="auto" w:fill="FFFFFF"/>
        </w:rPr>
      </w:pPr>
      <w:r w:rsidRPr="00435DBB">
        <w:rPr>
          <w:rFonts w:ascii="宋体" w:hAnsi="宋体" w:cs="宋体" w:hint="eastAsia"/>
          <w:sz w:val="24"/>
          <w:shd w:val="clear" w:color="auto" w:fill="FFFFFF"/>
        </w:rPr>
        <w:t>（五）货物运输费用及途中产生的风险，由乙方负责。</w:t>
      </w:r>
    </w:p>
    <w:p w14:paraId="71D5B8BC" w14:textId="77777777" w:rsidR="00184C24" w:rsidRPr="00435DBB" w:rsidRDefault="00184C24" w:rsidP="00514041">
      <w:pPr>
        <w:spacing w:line="360" w:lineRule="auto"/>
        <w:ind w:firstLineChars="200" w:firstLine="480"/>
        <w:rPr>
          <w:rFonts w:ascii="宋体" w:hAnsi="宋体" w:cs="宋体" w:hint="eastAsia"/>
          <w:sz w:val="24"/>
          <w:shd w:val="clear" w:color="auto" w:fill="FFFFFF"/>
        </w:rPr>
      </w:pPr>
      <w:r w:rsidRPr="00435DBB">
        <w:rPr>
          <w:rFonts w:ascii="宋体" w:hAnsi="宋体" w:cs="宋体" w:hint="eastAsia"/>
          <w:sz w:val="24"/>
          <w:shd w:val="clear" w:color="auto" w:fill="FFFFFF"/>
        </w:rPr>
        <w:t>（六）送货人员持有健康证明。</w:t>
      </w:r>
    </w:p>
    <w:p w14:paraId="2F1CEED9"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八、食品安全要求</w:t>
      </w:r>
    </w:p>
    <w:p w14:paraId="0403B9B3"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（一）若因乙方原因，造成甲方场所内公共性食品安全危机的，乙方应负全部责任，并承担由此造成的经济损失及可能发生的法律责任。</w:t>
      </w:r>
    </w:p>
    <w:p w14:paraId="1DF7CAB7"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（二）乙方在供货期间，各类产品因不符合供货要求出现质量问题的，乙方应负责无条件退换货</w:t>
      </w:r>
      <w:r w:rsidRPr="00435DBB">
        <w:rPr>
          <w:rFonts w:ascii="宋体" w:hAnsi="宋体" w:cs="宋体" w:hint="eastAsia"/>
          <w:bCs/>
          <w:sz w:val="24"/>
        </w:rPr>
        <w:t>（如需要第三方检测的无论检测结果如何，检测费用均由乙方承担）</w:t>
      </w:r>
      <w:r w:rsidRPr="00435DBB">
        <w:rPr>
          <w:rFonts w:ascii="宋体" w:hAnsi="宋体" w:cs="宋体" w:hint="eastAsia"/>
          <w:sz w:val="24"/>
        </w:rPr>
        <w:t>，问题严重的将终止供货，并由乙方承担由此造成的全部经济损失及责任。</w:t>
      </w:r>
    </w:p>
    <w:p w14:paraId="46289B48"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（三）不论以何种形式进行供货，乙方都必须按照其在招标文件、投标文件及合同中做出的服务承诺履行相关义务。</w:t>
      </w:r>
    </w:p>
    <w:p w14:paraId="1ED9F9F7" w14:textId="77777777" w:rsidR="00184C24" w:rsidRPr="00435DBB" w:rsidRDefault="00184C24" w:rsidP="00514041">
      <w:pPr>
        <w:spacing w:line="360" w:lineRule="auto"/>
        <w:ind w:firstLineChars="200" w:firstLine="482"/>
        <w:rPr>
          <w:rFonts w:ascii="宋体" w:hAnsi="宋体" w:cs="宋体" w:hint="eastAsia"/>
          <w:b/>
          <w:bCs/>
          <w:sz w:val="24"/>
        </w:rPr>
      </w:pPr>
      <w:r w:rsidRPr="00435DBB">
        <w:rPr>
          <w:rFonts w:ascii="宋体" w:hAnsi="宋体" w:cs="宋体" w:hint="eastAsia"/>
          <w:b/>
          <w:bCs/>
          <w:sz w:val="24"/>
        </w:rPr>
        <w:t>九、服务要求</w:t>
      </w:r>
    </w:p>
    <w:p w14:paraId="2B574648" w14:textId="77777777" w:rsidR="00184C24" w:rsidRPr="00435DBB" w:rsidRDefault="00184C24" w:rsidP="00514041">
      <w:pPr>
        <w:spacing w:line="360" w:lineRule="auto"/>
        <w:ind w:firstLineChars="200" w:firstLine="480"/>
        <w:rPr>
          <w:rFonts w:ascii="宋体" w:hAnsi="宋体" w:cs="宋体" w:hint="eastAsia"/>
          <w:sz w:val="24"/>
        </w:rPr>
      </w:pPr>
      <w:r w:rsidRPr="00435DBB">
        <w:rPr>
          <w:rFonts w:ascii="宋体" w:hAnsi="宋体" w:cs="宋体" w:hint="eastAsia"/>
          <w:sz w:val="24"/>
        </w:rPr>
        <w:t>（一）乙方必须固定1～2名送货驾驶员和1～2辆送货车辆，合同签订后7个工作日内并将相关的证件复印件【驾驶员的驾驶证复印件及身份证复印件、最近一年在中标单位（若属于租赁的提供租赁协议，驾驶员在出租单位的在职社保缴纳材料）的缴纳社保的依据材料、车辆行驶证复印件等】交甲方备案。人员、车辆一经固定，无特殊理由不能临时变更，如变更需提前通知甲方。</w:t>
      </w:r>
    </w:p>
    <w:p w14:paraId="4E3011EB" w14:textId="77777777" w:rsidR="00184C24" w:rsidRPr="00435DBB" w:rsidRDefault="00184C24" w:rsidP="00514041">
      <w:pPr>
        <w:spacing w:line="360" w:lineRule="auto"/>
        <w:ind w:firstLineChars="195" w:firstLine="468"/>
        <w:rPr>
          <w:rFonts w:ascii="宋体" w:hAnsi="宋体" w:cs="宋体" w:hint="eastAsia"/>
          <w:sz w:val="24"/>
        </w:rPr>
      </w:pPr>
      <w:r w:rsidRPr="00435DBB">
        <w:rPr>
          <w:rFonts w:ascii="宋体" w:hAnsi="宋体" w:cs="宋体" w:hint="eastAsia"/>
          <w:sz w:val="24"/>
        </w:rPr>
        <w:t>（二）</w:t>
      </w:r>
      <w:r w:rsidRPr="00435DBB">
        <w:rPr>
          <w:rFonts w:ascii="宋体" w:hAnsi="宋体" w:cs="宋体" w:hint="eastAsia"/>
          <w:bCs/>
          <w:sz w:val="24"/>
        </w:rPr>
        <w:t>供应商投标时的授权代表与本项目负责人必须为同一人，包括签订合同、供货期内的供货和售后服务由投标授权代表负责完成，未经甲方同意不得中途换人；否则甲方有权解除合同，造成甲方损失的按实际损失赔偿，且履约保证金不予退还。</w:t>
      </w:r>
    </w:p>
    <w:p w14:paraId="252C5571" w14:textId="77777777" w:rsidR="00184C24" w:rsidRPr="00435DBB" w:rsidRDefault="00184C24"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十、货物验收方式</w:t>
      </w:r>
    </w:p>
    <w:p w14:paraId="30D68733" w14:textId="77777777" w:rsidR="00184C24" w:rsidRPr="00435DBB" w:rsidRDefault="00184C24" w:rsidP="00514041">
      <w:pPr>
        <w:spacing w:line="360" w:lineRule="auto"/>
        <w:ind w:firstLine="480"/>
        <w:rPr>
          <w:rFonts w:ascii="宋体" w:hAnsi="宋体" w:cs="宋体" w:hint="eastAsia"/>
          <w:sz w:val="24"/>
        </w:rPr>
      </w:pPr>
      <w:r w:rsidRPr="00435DBB">
        <w:rPr>
          <w:rFonts w:ascii="宋体" w:hAnsi="宋体" w:cs="宋体" w:hint="eastAsia"/>
          <w:sz w:val="24"/>
        </w:rPr>
        <w:t>甲方在到货后按照订单进行初步验收，乙方每次交货时应同时附一式三联送货单, 甲方留存二联, 乙方留存</w:t>
      </w:r>
      <w:proofErr w:type="gramStart"/>
      <w:r w:rsidRPr="00435DBB">
        <w:rPr>
          <w:rFonts w:ascii="宋体" w:hAnsi="宋体" w:cs="宋体" w:hint="eastAsia"/>
          <w:sz w:val="24"/>
        </w:rPr>
        <w:t>一</w:t>
      </w:r>
      <w:proofErr w:type="gramEnd"/>
      <w:r w:rsidRPr="00435DBB">
        <w:rPr>
          <w:rFonts w:ascii="宋体" w:hAnsi="宋体" w:cs="宋体" w:hint="eastAsia"/>
          <w:sz w:val="24"/>
        </w:rPr>
        <w:t>联,送货单需填写商品的种类、规格、数量、包装等情况。甲方在乙方货物送达后组织专人按甲方内部采购验收管理办法和合同约定种类、规格、数量、包装、生产日期等要求当场进行验收，验收时乙方的相关人员应陪同在场并在有关单据上签字确认，此验收只是对产品外观、数量、生产日期的验收，并不是对产品质量的最终验收。如甲方在使用过程中发现产品质量问题的，仍有权要求退货或更换，所产生一切后果由乙方承担。</w:t>
      </w:r>
    </w:p>
    <w:p w14:paraId="2B904E56" w14:textId="68B9E8C6" w:rsidR="000B25C7" w:rsidRPr="00435DBB" w:rsidRDefault="000B25C7" w:rsidP="000B25C7">
      <w:pPr>
        <w:spacing w:line="360" w:lineRule="auto"/>
        <w:ind w:firstLineChars="200" w:firstLine="482"/>
        <w:rPr>
          <w:rFonts w:ascii="宋体" w:hAnsi="宋体" w:cs="宋体" w:hint="eastAsia"/>
          <w:b/>
          <w:sz w:val="24"/>
        </w:rPr>
      </w:pPr>
      <w:r w:rsidRPr="00435DBB">
        <w:rPr>
          <w:rFonts w:ascii="宋体" w:hAnsi="宋体" w:cs="宋体" w:hint="eastAsia"/>
          <w:b/>
          <w:sz w:val="24"/>
        </w:rPr>
        <w:lastRenderedPageBreak/>
        <w:t>十一、货款结算</w:t>
      </w:r>
    </w:p>
    <w:p w14:paraId="5A19F9C1" w14:textId="77777777" w:rsidR="000B25C7" w:rsidRPr="00435DBB" w:rsidRDefault="000B25C7" w:rsidP="000B25C7">
      <w:pPr>
        <w:spacing w:line="360" w:lineRule="auto"/>
        <w:ind w:firstLine="426"/>
        <w:rPr>
          <w:rFonts w:ascii="宋体" w:hAnsi="宋体" w:cs="宋体" w:hint="eastAsia"/>
          <w:b/>
          <w:bCs/>
          <w:sz w:val="24"/>
          <w:shd w:val="clear" w:color="auto" w:fill="FFFFFF"/>
        </w:rPr>
      </w:pPr>
      <w:r w:rsidRPr="00435DBB">
        <w:rPr>
          <w:rFonts w:ascii="宋体" w:hAnsi="宋体" w:cs="宋体" w:hint="eastAsia"/>
          <w:b/>
          <w:bCs/>
          <w:sz w:val="24"/>
          <w:shd w:val="clear" w:color="auto" w:fill="FFFFFF"/>
        </w:rPr>
        <w:t>（一）结算单价=基准单价×（中标折扣），中标折扣在合同期内不作调整。</w:t>
      </w:r>
    </w:p>
    <w:p w14:paraId="318F4A04" w14:textId="77777777" w:rsidR="000B25C7" w:rsidRPr="00435DBB" w:rsidRDefault="000B25C7" w:rsidP="000B25C7">
      <w:pPr>
        <w:spacing w:line="360" w:lineRule="auto"/>
        <w:ind w:firstLine="426"/>
        <w:rPr>
          <w:rFonts w:ascii="宋体" w:hAnsi="宋体" w:cs="宋体" w:hint="eastAsia"/>
          <w:sz w:val="24"/>
        </w:rPr>
      </w:pPr>
      <w:r w:rsidRPr="00435DBB">
        <w:rPr>
          <w:rFonts w:ascii="宋体" w:hAnsi="宋体" w:cs="宋体" w:hint="eastAsia"/>
          <w:sz w:val="24"/>
        </w:rPr>
        <w:t>（二）结算时间：</w:t>
      </w:r>
    </w:p>
    <w:p w14:paraId="657A9AC4" w14:textId="6F73C0AF" w:rsidR="000B25C7" w:rsidRPr="00435DBB" w:rsidRDefault="000B25C7" w:rsidP="000B25C7">
      <w:pPr>
        <w:snapToGrid w:val="0"/>
        <w:spacing w:line="360" w:lineRule="auto"/>
        <w:ind w:firstLineChars="200" w:firstLine="480"/>
        <w:rPr>
          <w:rFonts w:ascii="宋体" w:hAnsi="宋体" w:cs="宋体" w:hint="eastAsia"/>
          <w:sz w:val="24"/>
        </w:rPr>
      </w:pPr>
      <w:r w:rsidRPr="00435DBB">
        <w:rPr>
          <w:rFonts w:ascii="宋体" w:hAnsi="宋体" w:cs="宋体" w:hint="eastAsia"/>
          <w:sz w:val="24"/>
        </w:rPr>
        <w:t>货款按每15天为一个结算周期结算。中标人按供货类别开具本公司税务发票，提供本公司账号，中标人开具非本公司发票的，采购人有权拒绝接收、拒绝转款；中标人开具本周期内双方核实后的商品实际销售数量乘以结算单价所得金额的发票并提供周期内送货清单及单据，采购人按内部流程审批后向中标人支付货款。结算日起三个工作日内中标人未及时开具发票及单据的则顺延到下个周期一起结算。在商品使用过程中，如发现有质量问题的，在质量问题调查期间，采购人有权延迟支付当期货款，直至问题调查清楚后再予以支付。</w:t>
      </w:r>
    </w:p>
    <w:p w14:paraId="5A84FA71" w14:textId="5E90AE18" w:rsidR="00F044B0" w:rsidRPr="00435DBB" w:rsidRDefault="00000000" w:rsidP="00514041">
      <w:pPr>
        <w:spacing w:line="360" w:lineRule="auto"/>
        <w:ind w:firstLineChars="200" w:firstLine="482"/>
        <w:rPr>
          <w:rFonts w:ascii="宋体" w:hAnsi="宋体" w:cs="宋体" w:hint="eastAsia"/>
          <w:b/>
          <w:sz w:val="24"/>
        </w:rPr>
      </w:pPr>
      <w:r w:rsidRPr="00435DBB">
        <w:rPr>
          <w:rFonts w:ascii="宋体" w:hAnsi="宋体" w:cs="宋体" w:hint="eastAsia"/>
          <w:b/>
          <w:sz w:val="24"/>
        </w:rPr>
        <w:t>十</w:t>
      </w:r>
      <w:r w:rsidR="000B25C7" w:rsidRPr="00435DBB">
        <w:rPr>
          <w:rFonts w:ascii="宋体" w:hAnsi="宋体" w:cs="宋体" w:hint="eastAsia"/>
          <w:b/>
          <w:sz w:val="24"/>
        </w:rPr>
        <w:t>二</w:t>
      </w:r>
      <w:r w:rsidRPr="00435DBB">
        <w:rPr>
          <w:rFonts w:ascii="宋体" w:hAnsi="宋体" w:cs="宋体" w:hint="eastAsia"/>
          <w:b/>
          <w:sz w:val="24"/>
        </w:rPr>
        <w:t>、售后服务</w:t>
      </w:r>
    </w:p>
    <w:p w14:paraId="3A889785" w14:textId="77777777" w:rsidR="00F044B0" w:rsidRPr="00435DBB" w:rsidRDefault="00000000" w:rsidP="00514041">
      <w:pPr>
        <w:spacing w:line="360" w:lineRule="auto"/>
        <w:ind w:firstLineChars="200" w:firstLine="480"/>
        <w:rPr>
          <w:rFonts w:ascii="宋体" w:hAnsi="宋体" w:cs="宋体" w:hint="eastAsia"/>
          <w:bCs/>
          <w:sz w:val="24"/>
        </w:rPr>
      </w:pPr>
      <w:r w:rsidRPr="00435DBB">
        <w:rPr>
          <w:rFonts w:ascii="宋体" w:hAnsi="宋体" w:cs="宋体" w:hint="eastAsia"/>
          <w:bCs/>
          <w:sz w:val="24"/>
        </w:rPr>
        <w:t>乙方要提供优质的售后服务，乙方在销售过程中发生正常的货物破损时乙方应及时更换；甲方在销售过程中快到期的物品乙方要及时更换。</w:t>
      </w:r>
    </w:p>
    <w:p w14:paraId="25299452" w14:textId="7D57A8F1" w:rsidR="00F044B0" w:rsidRPr="00435DBB" w:rsidRDefault="00000000" w:rsidP="00514041">
      <w:pPr>
        <w:spacing w:line="360" w:lineRule="auto"/>
        <w:ind w:firstLineChars="200" w:firstLine="482"/>
        <w:rPr>
          <w:rFonts w:ascii="宋体" w:hAnsi="宋体" w:cs="宋体" w:hint="eastAsia"/>
          <w:b/>
          <w:bCs/>
          <w:sz w:val="24"/>
        </w:rPr>
      </w:pPr>
      <w:r w:rsidRPr="00435DBB">
        <w:rPr>
          <w:rFonts w:ascii="宋体" w:hAnsi="宋体" w:cs="宋体" w:hint="eastAsia"/>
          <w:b/>
          <w:bCs/>
          <w:sz w:val="24"/>
        </w:rPr>
        <w:t>十</w:t>
      </w:r>
      <w:r w:rsidR="000B25C7" w:rsidRPr="00435DBB">
        <w:rPr>
          <w:rFonts w:ascii="宋体" w:hAnsi="宋体" w:cs="宋体" w:hint="eastAsia"/>
          <w:b/>
          <w:bCs/>
          <w:sz w:val="24"/>
        </w:rPr>
        <w:t>三</w:t>
      </w:r>
      <w:r w:rsidRPr="00435DBB">
        <w:rPr>
          <w:rFonts w:ascii="宋体" w:hAnsi="宋体" w:cs="宋体" w:hint="eastAsia"/>
          <w:b/>
          <w:bCs/>
          <w:sz w:val="24"/>
        </w:rPr>
        <w:t>、违约情形及责任追究</w:t>
      </w:r>
    </w:p>
    <w:p w14:paraId="472BE0CF"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（一）在配送服务期间，如出现下列违约情形之一者：</w:t>
      </w:r>
    </w:p>
    <w:p w14:paraId="795C48ED"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1.违约情形的认定：</w:t>
      </w:r>
    </w:p>
    <w:p w14:paraId="6466A33B"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（1）无正当理由拒绝配送甲方指定食材，超过三次的；</w:t>
      </w:r>
    </w:p>
    <w:p w14:paraId="50910771"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（2）不按合同规定提供服务或因延误配送时间影响使用单位正常使用，超过三次的；</w:t>
      </w:r>
    </w:p>
    <w:p w14:paraId="66D7614D"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（3）未按照合同规定要求擅自抬高收费价格，超过三次的；</w:t>
      </w:r>
    </w:p>
    <w:p w14:paraId="6FBCAC59"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（4）属于履约保证金全额扣除执行条款规定情形之一，经查实的；</w:t>
      </w:r>
    </w:p>
    <w:p w14:paraId="342CC952"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（5）存在虚报、</w:t>
      </w:r>
      <w:proofErr w:type="gramStart"/>
      <w:r w:rsidRPr="00435DBB">
        <w:rPr>
          <w:rFonts w:ascii="宋体" w:hAnsi="宋体" w:cs="宋体" w:hint="eastAsia"/>
          <w:sz w:val="24"/>
        </w:rPr>
        <w:t>瞒报食材重量</w:t>
      </w:r>
      <w:proofErr w:type="gramEnd"/>
      <w:r w:rsidRPr="00435DBB">
        <w:rPr>
          <w:rFonts w:ascii="宋体" w:hAnsi="宋体" w:cs="宋体" w:hint="eastAsia"/>
          <w:sz w:val="24"/>
        </w:rPr>
        <w:t>或以假充真等手段配送食材，经查实的；</w:t>
      </w:r>
    </w:p>
    <w:p w14:paraId="35341359"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（6）被甲方书面要求退货、换货后，仍拒不履行的或未及时退货、换货，超过三次的；</w:t>
      </w:r>
    </w:p>
    <w:p w14:paraId="29D71EE4"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（7）擅自</w:t>
      </w:r>
      <w:proofErr w:type="gramStart"/>
      <w:r w:rsidRPr="00435DBB">
        <w:rPr>
          <w:rFonts w:ascii="宋体" w:hAnsi="宋体" w:cs="宋体" w:hint="eastAsia"/>
          <w:sz w:val="24"/>
        </w:rPr>
        <w:t>将食材配送</w:t>
      </w:r>
      <w:proofErr w:type="gramEnd"/>
      <w:r w:rsidRPr="00435DBB">
        <w:rPr>
          <w:rFonts w:ascii="宋体" w:hAnsi="宋体" w:cs="宋体" w:hint="eastAsia"/>
          <w:sz w:val="24"/>
        </w:rPr>
        <w:t>业务转包、分包给第三人经营，经查实的；</w:t>
      </w:r>
    </w:p>
    <w:p w14:paraId="3CC8D756"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（8）通过给予回扣或变相给予回扣等方式谋取不当利益，经查实的；</w:t>
      </w:r>
    </w:p>
    <w:p w14:paraId="7FF9D528"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（9）发生质量纠纷时，拒不履行检测义务的；</w:t>
      </w:r>
    </w:p>
    <w:p w14:paraId="2E735459"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（10）因乙方原因造成食品安全责任事故的；</w:t>
      </w:r>
    </w:p>
    <w:p w14:paraId="197794B4"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（11）因乙方原因给甲方造成负面社会影响，或负面舆论的；</w:t>
      </w:r>
    </w:p>
    <w:p w14:paraId="1B9083FA"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lastRenderedPageBreak/>
        <w:t>（12）因乙方原因在甲方单位内造成安全事故，且影响恶劣的；</w:t>
      </w:r>
    </w:p>
    <w:p w14:paraId="1223C558"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（13）有其他违反《中华人民共和国食品安全法》、《中华人民共和国食品安全法实施条例》相关条款行为。</w:t>
      </w:r>
    </w:p>
    <w:p w14:paraId="01568B4D"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经查实并</w:t>
      </w:r>
      <w:proofErr w:type="gramStart"/>
      <w:r w:rsidRPr="00435DBB">
        <w:rPr>
          <w:rFonts w:ascii="宋体" w:hAnsi="宋体" w:cs="宋体" w:hint="eastAsia"/>
          <w:sz w:val="24"/>
        </w:rPr>
        <w:t>报监督</w:t>
      </w:r>
      <w:proofErr w:type="gramEnd"/>
      <w:r w:rsidRPr="00435DBB">
        <w:rPr>
          <w:rFonts w:ascii="宋体" w:hAnsi="宋体" w:cs="宋体" w:hint="eastAsia"/>
          <w:sz w:val="24"/>
        </w:rPr>
        <w:t>部门批准后，将对乙方作如下处理（酌情进行单项处罚或并处）：</w:t>
      </w:r>
    </w:p>
    <w:p w14:paraId="702AC3A4"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（1）情节严重的甲方可单方面终止合同，并取消其配送资格。</w:t>
      </w:r>
    </w:p>
    <w:p w14:paraId="33A04D09"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（2）扣除履约保证金。对甲方造成损失的，由乙方负责赔偿。因此产生的法律责任由乙方承担。</w:t>
      </w:r>
    </w:p>
    <w:p w14:paraId="27B82B36"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（二）甲方将以定期检查、不定期抽查、举报核查的方式，</w:t>
      </w:r>
      <w:proofErr w:type="gramStart"/>
      <w:r w:rsidRPr="00435DBB">
        <w:rPr>
          <w:rFonts w:ascii="宋体" w:hAnsi="宋体" w:cs="宋体" w:hint="eastAsia"/>
          <w:sz w:val="24"/>
        </w:rPr>
        <w:t>对食材品质</w:t>
      </w:r>
      <w:proofErr w:type="gramEnd"/>
      <w:r w:rsidRPr="00435DBB">
        <w:rPr>
          <w:rFonts w:ascii="宋体" w:hAnsi="宋体" w:cs="宋体" w:hint="eastAsia"/>
          <w:sz w:val="24"/>
        </w:rPr>
        <w:t>、</w:t>
      </w:r>
      <w:proofErr w:type="gramStart"/>
      <w:r w:rsidRPr="00435DBB">
        <w:rPr>
          <w:rFonts w:ascii="宋体" w:hAnsi="宋体" w:cs="宋体" w:hint="eastAsia"/>
          <w:sz w:val="24"/>
        </w:rPr>
        <w:t>食材重量</w:t>
      </w:r>
      <w:proofErr w:type="gramEnd"/>
      <w:r w:rsidRPr="00435DBB">
        <w:rPr>
          <w:rFonts w:ascii="宋体" w:hAnsi="宋体" w:cs="宋体" w:hint="eastAsia"/>
          <w:sz w:val="24"/>
        </w:rPr>
        <w:t>、配送时间、服务质量、价款结算等内容进行查验。若查验过程中发现乙方存在违反按累计违规次数认定的违约情形时，即可按照上述要求进行认定及处罚。</w:t>
      </w:r>
    </w:p>
    <w:p w14:paraId="5F5E8165"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（三）如在合同履行期间，因乙方</w:t>
      </w:r>
      <w:proofErr w:type="gramStart"/>
      <w:r w:rsidRPr="00435DBB">
        <w:rPr>
          <w:rFonts w:ascii="宋体" w:hAnsi="宋体" w:cs="宋体" w:hint="eastAsia"/>
          <w:sz w:val="24"/>
        </w:rPr>
        <w:t>配送食材不</w:t>
      </w:r>
      <w:proofErr w:type="gramEnd"/>
      <w:r w:rsidRPr="00435DBB">
        <w:rPr>
          <w:rFonts w:ascii="宋体" w:hAnsi="宋体" w:cs="宋体" w:hint="eastAsia"/>
          <w:sz w:val="24"/>
        </w:rPr>
        <w:t>符合相关甲方要求，除当即封存该部分</w:t>
      </w:r>
      <w:proofErr w:type="gramStart"/>
      <w:r w:rsidRPr="00435DBB">
        <w:rPr>
          <w:rFonts w:ascii="宋体" w:hAnsi="宋体" w:cs="宋体" w:hint="eastAsia"/>
          <w:sz w:val="24"/>
        </w:rPr>
        <w:t>食材并送相关</w:t>
      </w:r>
      <w:proofErr w:type="gramEnd"/>
      <w:r w:rsidRPr="00435DBB">
        <w:rPr>
          <w:rFonts w:ascii="宋体" w:hAnsi="宋体" w:cs="宋体" w:hint="eastAsia"/>
          <w:sz w:val="24"/>
        </w:rPr>
        <w:t>部门检测外，甲方有权自行应急采购</w:t>
      </w:r>
      <w:proofErr w:type="gramStart"/>
      <w:r w:rsidRPr="00435DBB">
        <w:rPr>
          <w:rFonts w:ascii="宋体" w:hAnsi="宋体" w:cs="宋体" w:hint="eastAsia"/>
          <w:sz w:val="24"/>
        </w:rPr>
        <w:t>同类食材或</w:t>
      </w:r>
      <w:proofErr w:type="gramEnd"/>
      <w:r w:rsidRPr="00435DBB">
        <w:rPr>
          <w:rFonts w:ascii="宋体" w:hAnsi="宋体" w:cs="宋体" w:hint="eastAsia"/>
          <w:sz w:val="24"/>
        </w:rPr>
        <w:t>应急采购快餐。如检测结果不合格的，应急采购的费用由配送单位承担并扣除履约保证金。</w:t>
      </w:r>
    </w:p>
    <w:p w14:paraId="4796E42C"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四）合同履行期间，原则上不得调换配送服务人员。如乙方因故需要调整人员的，须事先书面征得甲方同意并报甲方备案。调整后的服务人员资质、资格标准不得低于原服务人员的标准，乙方应当为新调整的服务人员缴纳社保。如乙方未按上述要求擅自调整服务人员、或指派人员低于原服务人员的标准、或未按国家规定缴纳服务人员社会保险的，甲方有权单方面终止合同。</w:t>
      </w:r>
    </w:p>
    <w:p w14:paraId="02BC35B8"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（五）退出机制</w:t>
      </w:r>
    </w:p>
    <w:p w14:paraId="09657D22" w14:textId="77777777" w:rsidR="00F044B0" w:rsidRPr="00435DBB"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供应</w:t>
      </w:r>
      <w:proofErr w:type="gramStart"/>
      <w:r w:rsidRPr="00435DBB">
        <w:rPr>
          <w:rFonts w:ascii="宋体" w:hAnsi="宋体" w:cs="宋体" w:hint="eastAsia"/>
          <w:sz w:val="24"/>
        </w:rPr>
        <w:t>商出现</w:t>
      </w:r>
      <w:proofErr w:type="gramEnd"/>
      <w:r w:rsidRPr="00435DBB">
        <w:rPr>
          <w:rFonts w:ascii="宋体" w:hAnsi="宋体" w:cs="宋体" w:hint="eastAsia"/>
          <w:sz w:val="24"/>
        </w:rPr>
        <w:t>下面任</w:t>
      </w:r>
      <w:proofErr w:type="gramStart"/>
      <w:r w:rsidRPr="00435DBB">
        <w:rPr>
          <w:rFonts w:ascii="宋体" w:hAnsi="宋体" w:cs="宋体" w:hint="eastAsia"/>
          <w:sz w:val="24"/>
        </w:rPr>
        <w:t>一</w:t>
      </w:r>
      <w:proofErr w:type="gramEnd"/>
      <w:r w:rsidRPr="00435DBB">
        <w:rPr>
          <w:rFonts w:ascii="宋体" w:hAnsi="宋体" w:cs="宋体" w:hint="eastAsia"/>
          <w:sz w:val="24"/>
        </w:rPr>
        <w:t>情况的，采取退出机制：</w:t>
      </w:r>
    </w:p>
    <w:p w14:paraId="157E380E" w14:textId="77777777" w:rsidR="00F044B0" w:rsidRDefault="00000000" w:rsidP="00514041">
      <w:pPr>
        <w:pStyle w:val="af0"/>
        <w:spacing w:after="0"/>
        <w:ind w:firstLineChars="200" w:firstLine="480"/>
        <w:rPr>
          <w:rFonts w:ascii="宋体" w:hAnsi="宋体" w:cs="宋体" w:hint="eastAsia"/>
          <w:sz w:val="24"/>
        </w:rPr>
      </w:pPr>
      <w:r w:rsidRPr="00435DBB">
        <w:rPr>
          <w:rFonts w:ascii="宋体" w:hAnsi="宋体" w:cs="宋体" w:hint="eastAsia"/>
          <w:sz w:val="24"/>
        </w:rPr>
        <w:t>（1）生产、经营者的生产经营条件发生变化，不</w:t>
      </w:r>
      <w:r>
        <w:rPr>
          <w:rFonts w:ascii="宋体" w:hAnsi="宋体" w:cs="宋体" w:hint="eastAsia"/>
          <w:sz w:val="24"/>
        </w:rPr>
        <w:t>符合食品生产经营要求，有发生食品安全事故的潜在风险，所供应产品不符合食品安全标准。</w:t>
      </w:r>
    </w:p>
    <w:p w14:paraId="26392C1F" w14:textId="77777777" w:rsidR="00F044B0" w:rsidRDefault="00000000" w:rsidP="00514041">
      <w:pPr>
        <w:pStyle w:val="af0"/>
        <w:spacing w:after="0"/>
        <w:ind w:firstLineChars="200" w:firstLine="480"/>
        <w:rPr>
          <w:rFonts w:ascii="宋体" w:hAnsi="宋体" w:cs="宋体" w:hint="eastAsia"/>
          <w:sz w:val="24"/>
        </w:rPr>
      </w:pPr>
      <w:r>
        <w:rPr>
          <w:rFonts w:ascii="宋体" w:hAnsi="宋体" w:cs="宋体" w:hint="eastAsia"/>
          <w:sz w:val="24"/>
        </w:rPr>
        <w:t>（2）未按相关要求按时向甲方提供相关证件、产品年度质检部门抽检报告、分批次厂内自检报告、销售凭证等资料；</w:t>
      </w:r>
    </w:p>
    <w:p w14:paraId="7A5E70F2" w14:textId="77777777" w:rsidR="00F044B0" w:rsidRDefault="00000000" w:rsidP="00514041">
      <w:pPr>
        <w:pStyle w:val="af0"/>
        <w:spacing w:after="0"/>
        <w:ind w:firstLineChars="200" w:firstLine="480"/>
        <w:rPr>
          <w:rFonts w:ascii="宋体" w:hAnsi="宋体" w:cs="宋体" w:hint="eastAsia"/>
          <w:sz w:val="24"/>
        </w:rPr>
      </w:pPr>
      <w:r>
        <w:rPr>
          <w:rFonts w:ascii="宋体" w:hAnsi="宋体" w:cs="宋体" w:hint="eastAsia"/>
          <w:sz w:val="24"/>
        </w:rPr>
        <w:t>（3）拒绝接受相关职能部门监督检查，或经检查后安全隐患限期整改不到位；向甲方虚开销售凭证。</w:t>
      </w:r>
    </w:p>
    <w:p w14:paraId="141FE7A5" w14:textId="77777777" w:rsidR="00F044B0" w:rsidRDefault="00000000" w:rsidP="00514041">
      <w:pPr>
        <w:pStyle w:val="af0"/>
        <w:spacing w:after="0"/>
        <w:ind w:firstLineChars="200" w:firstLine="480"/>
        <w:rPr>
          <w:rFonts w:ascii="宋体" w:hAnsi="宋体" w:cs="宋体" w:hint="eastAsia"/>
          <w:sz w:val="24"/>
        </w:rPr>
      </w:pPr>
      <w:r>
        <w:rPr>
          <w:rFonts w:ascii="宋体" w:hAnsi="宋体" w:cs="宋体" w:hint="eastAsia"/>
          <w:sz w:val="24"/>
        </w:rPr>
        <w:t>（4）若有其他单位或者个人借用本企业准入供应资质或委托他人向甲方供送食品。</w:t>
      </w:r>
    </w:p>
    <w:p w14:paraId="27065A38" w14:textId="3E415969" w:rsidR="00F044B0" w:rsidRDefault="00000000" w:rsidP="00514041">
      <w:pPr>
        <w:spacing w:line="360" w:lineRule="auto"/>
        <w:ind w:firstLineChars="200" w:firstLine="482"/>
        <w:rPr>
          <w:rFonts w:ascii="宋体" w:hAnsi="宋体" w:cs="宋体" w:hint="eastAsia"/>
          <w:b/>
          <w:bCs/>
          <w:sz w:val="24"/>
        </w:rPr>
      </w:pPr>
      <w:r>
        <w:rPr>
          <w:rFonts w:ascii="宋体" w:hAnsi="宋体" w:cs="宋体" w:hint="eastAsia"/>
          <w:b/>
          <w:bCs/>
          <w:sz w:val="24"/>
        </w:rPr>
        <w:t>十</w:t>
      </w:r>
      <w:r w:rsidR="000B25C7">
        <w:rPr>
          <w:rFonts w:ascii="宋体" w:hAnsi="宋体" w:cs="宋体" w:hint="eastAsia"/>
          <w:b/>
          <w:bCs/>
          <w:sz w:val="24"/>
        </w:rPr>
        <w:t>四</w:t>
      </w:r>
      <w:r>
        <w:rPr>
          <w:rFonts w:ascii="宋体" w:hAnsi="宋体" w:cs="宋体" w:hint="eastAsia"/>
          <w:b/>
          <w:bCs/>
          <w:sz w:val="24"/>
        </w:rPr>
        <w:t>、不可抗力事件处理</w:t>
      </w:r>
    </w:p>
    <w:p w14:paraId="39BFCF71" w14:textId="77777777" w:rsidR="00F044B0" w:rsidRDefault="00000000" w:rsidP="00514041">
      <w:pPr>
        <w:spacing w:line="360" w:lineRule="auto"/>
        <w:ind w:firstLineChars="200" w:firstLine="480"/>
        <w:rPr>
          <w:rFonts w:ascii="宋体" w:hAnsi="宋体" w:cs="宋体" w:hint="eastAsia"/>
          <w:sz w:val="24"/>
        </w:rPr>
      </w:pPr>
      <w:r>
        <w:rPr>
          <w:rFonts w:ascii="宋体" w:hAnsi="宋体" w:cs="宋体" w:hint="eastAsia"/>
          <w:sz w:val="24"/>
        </w:rPr>
        <w:t>（一）在合同有效期内，任何一方因不可抗力事件导致不能履行合同，则合同履行</w:t>
      </w:r>
      <w:r>
        <w:rPr>
          <w:rFonts w:ascii="宋体" w:hAnsi="宋体" w:cs="宋体" w:hint="eastAsia"/>
          <w:sz w:val="24"/>
        </w:rPr>
        <w:lastRenderedPageBreak/>
        <w:t>期可延长，其延长期与不可抗力影响期相同。</w:t>
      </w:r>
    </w:p>
    <w:p w14:paraId="0E85E544" w14:textId="77777777" w:rsidR="00F044B0" w:rsidRDefault="00000000" w:rsidP="00514041">
      <w:pPr>
        <w:spacing w:line="360" w:lineRule="auto"/>
        <w:ind w:firstLineChars="200" w:firstLine="480"/>
        <w:rPr>
          <w:rFonts w:ascii="宋体" w:hAnsi="宋体" w:cs="宋体" w:hint="eastAsia"/>
          <w:sz w:val="24"/>
        </w:rPr>
      </w:pPr>
      <w:r>
        <w:rPr>
          <w:rFonts w:ascii="宋体" w:hAnsi="宋体" w:cs="宋体" w:hint="eastAsia"/>
          <w:sz w:val="24"/>
        </w:rPr>
        <w:t>（二）不可抗力事件发生后，应立即通知对方，并寄送有关权威机构出具的证明。</w:t>
      </w:r>
    </w:p>
    <w:p w14:paraId="41B9128E" w14:textId="77777777" w:rsidR="00F044B0" w:rsidRDefault="00000000" w:rsidP="00514041">
      <w:pPr>
        <w:spacing w:line="360" w:lineRule="auto"/>
        <w:ind w:firstLineChars="200" w:firstLine="480"/>
        <w:rPr>
          <w:rFonts w:ascii="宋体" w:hAnsi="宋体" w:cs="宋体" w:hint="eastAsia"/>
          <w:sz w:val="24"/>
        </w:rPr>
      </w:pPr>
      <w:r>
        <w:rPr>
          <w:rFonts w:ascii="宋体" w:hAnsi="宋体" w:cs="宋体" w:hint="eastAsia"/>
          <w:sz w:val="24"/>
        </w:rPr>
        <w:t>（三）不可抗力事件延续120天以上，双方应通过友好协商，确定是否继续履行合同。</w:t>
      </w:r>
    </w:p>
    <w:p w14:paraId="7409BBE8" w14:textId="3A0433BA" w:rsidR="00F044B0" w:rsidRDefault="00000000" w:rsidP="00514041">
      <w:pPr>
        <w:spacing w:line="360" w:lineRule="auto"/>
        <w:ind w:firstLineChars="200" w:firstLine="482"/>
        <w:rPr>
          <w:rFonts w:ascii="宋体" w:hAnsi="宋体" w:cs="宋体" w:hint="eastAsia"/>
          <w:b/>
          <w:bCs/>
          <w:sz w:val="24"/>
        </w:rPr>
      </w:pPr>
      <w:r>
        <w:rPr>
          <w:rFonts w:ascii="宋体" w:hAnsi="宋体" w:cs="宋体" w:hint="eastAsia"/>
          <w:b/>
          <w:bCs/>
          <w:sz w:val="24"/>
        </w:rPr>
        <w:t>十</w:t>
      </w:r>
      <w:r w:rsidR="000B25C7">
        <w:rPr>
          <w:rFonts w:ascii="宋体" w:hAnsi="宋体" w:cs="宋体" w:hint="eastAsia"/>
          <w:b/>
          <w:bCs/>
          <w:sz w:val="24"/>
        </w:rPr>
        <w:t>五</w:t>
      </w:r>
      <w:r>
        <w:rPr>
          <w:rFonts w:ascii="宋体" w:hAnsi="宋体" w:cs="宋体" w:hint="eastAsia"/>
          <w:b/>
          <w:bCs/>
          <w:sz w:val="24"/>
        </w:rPr>
        <w:t>、</w:t>
      </w:r>
      <w:bookmarkStart w:id="44" w:name="_Toc6134"/>
      <w:bookmarkStart w:id="45" w:name="_Toc15387"/>
      <w:bookmarkStart w:id="46" w:name="_Toc29333"/>
      <w:r>
        <w:rPr>
          <w:rFonts w:ascii="宋体" w:hAnsi="宋体" w:cs="宋体" w:hint="eastAsia"/>
          <w:b/>
          <w:bCs/>
          <w:sz w:val="24"/>
        </w:rPr>
        <w:t>合同中止、终止</w:t>
      </w:r>
      <w:bookmarkEnd w:id="44"/>
      <w:bookmarkEnd w:id="45"/>
      <w:bookmarkEnd w:id="46"/>
    </w:p>
    <w:p w14:paraId="347AA9D2" w14:textId="77777777" w:rsidR="00F044B0" w:rsidRDefault="00000000" w:rsidP="00514041">
      <w:pPr>
        <w:spacing w:line="360" w:lineRule="auto"/>
        <w:ind w:firstLineChars="200" w:firstLine="480"/>
        <w:rPr>
          <w:rFonts w:ascii="宋体" w:hAnsi="宋体" w:cs="宋体" w:hint="eastAsia"/>
          <w:sz w:val="24"/>
        </w:rPr>
      </w:pPr>
      <w:r>
        <w:rPr>
          <w:rFonts w:ascii="宋体" w:hAnsi="宋体" w:cs="宋体" w:hint="eastAsia"/>
          <w:sz w:val="24"/>
        </w:rPr>
        <w:t>（一）双方当事人不得擅自中止或者终止合同；</w:t>
      </w:r>
    </w:p>
    <w:p w14:paraId="60D19E8D" w14:textId="77777777" w:rsidR="00F044B0" w:rsidRDefault="00000000" w:rsidP="00514041">
      <w:pPr>
        <w:spacing w:line="360" w:lineRule="auto"/>
        <w:ind w:firstLineChars="200" w:firstLine="480"/>
        <w:rPr>
          <w:rFonts w:ascii="宋体" w:hAnsi="宋体" w:cs="宋体" w:hint="eastAsia"/>
          <w:sz w:val="24"/>
        </w:rPr>
      </w:pPr>
      <w:r>
        <w:rPr>
          <w:rFonts w:ascii="宋体" w:hAnsi="宋体" w:cs="宋体" w:hint="eastAsia"/>
          <w:sz w:val="24"/>
        </w:rPr>
        <w:t>（二）合同继续履行将损害国家利益和社会公共利益的，双方当事人应当中止或者终止合同。有过错的一方应当承担赔偿责任，双方当事人都有过错的，各自承担相应的责任。</w:t>
      </w:r>
    </w:p>
    <w:p w14:paraId="64BC6914" w14:textId="38D507DE" w:rsidR="00F044B0" w:rsidRDefault="00000000" w:rsidP="00514041">
      <w:pPr>
        <w:spacing w:line="360" w:lineRule="auto"/>
        <w:ind w:firstLineChars="200" w:firstLine="482"/>
        <w:rPr>
          <w:rFonts w:ascii="宋体" w:hAnsi="宋体" w:cs="宋体" w:hint="eastAsia"/>
          <w:b/>
          <w:bCs/>
          <w:sz w:val="24"/>
        </w:rPr>
      </w:pPr>
      <w:r>
        <w:rPr>
          <w:rFonts w:ascii="宋体" w:hAnsi="宋体" w:cs="宋体" w:hint="eastAsia"/>
          <w:b/>
          <w:bCs/>
          <w:sz w:val="24"/>
        </w:rPr>
        <w:t>十</w:t>
      </w:r>
      <w:r w:rsidR="000B25C7">
        <w:rPr>
          <w:rFonts w:ascii="宋体" w:hAnsi="宋体" w:cs="宋体" w:hint="eastAsia"/>
          <w:b/>
          <w:bCs/>
          <w:sz w:val="24"/>
        </w:rPr>
        <w:t>六</w:t>
      </w:r>
      <w:r>
        <w:rPr>
          <w:rFonts w:ascii="宋体" w:hAnsi="宋体" w:cs="宋体" w:hint="eastAsia"/>
          <w:b/>
          <w:bCs/>
          <w:sz w:val="24"/>
        </w:rPr>
        <w:t>、诉讼</w:t>
      </w:r>
    </w:p>
    <w:p w14:paraId="2B1806A6" w14:textId="77777777" w:rsidR="00F044B0" w:rsidRDefault="00000000" w:rsidP="00514041">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凡有关本合同或执行本合同而发生的一切争执应通过双方友好协商解决，如不能解决，双方均可将争议提交</w:t>
      </w:r>
      <w:r>
        <w:rPr>
          <w:rFonts w:ascii="宋体" w:hAnsi="宋体" w:cs="宋体" w:hint="eastAsia"/>
          <w:sz w:val="24"/>
          <w:u w:val="single"/>
        </w:rPr>
        <w:t>甲方所在地</w:t>
      </w:r>
      <w:r>
        <w:rPr>
          <w:rFonts w:ascii="宋体" w:hAnsi="宋体" w:cs="宋体" w:hint="eastAsia"/>
          <w:sz w:val="24"/>
        </w:rPr>
        <w:t>人民法院裁决。</w:t>
      </w:r>
    </w:p>
    <w:p w14:paraId="53C3D4BD" w14:textId="7206EEFA" w:rsidR="00F044B0" w:rsidRDefault="00000000" w:rsidP="00514041">
      <w:pPr>
        <w:adjustRightInd w:val="0"/>
        <w:snapToGrid w:val="0"/>
        <w:spacing w:line="360" w:lineRule="auto"/>
        <w:ind w:firstLineChars="200" w:firstLine="482"/>
        <w:rPr>
          <w:rFonts w:ascii="宋体" w:hAnsi="宋体" w:cs="宋体" w:hint="eastAsia"/>
          <w:sz w:val="24"/>
        </w:rPr>
      </w:pPr>
      <w:r>
        <w:rPr>
          <w:rFonts w:ascii="宋体" w:hAnsi="宋体" w:cs="宋体" w:hint="eastAsia"/>
          <w:b/>
          <w:bCs/>
          <w:sz w:val="24"/>
        </w:rPr>
        <w:t>十</w:t>
      </w:r>
      <w:r w:rsidR="000B25C7">
        <w:rPr>
          <w:rFonts w:ascii="宋体" w:hAnsi="宋体" w:cs="宋体" w:hint="eastAsia"/>
          <w:b/>
          <w:bCs/>
          <w:sz w:val="24"/>
        </w:rPr>
        <w:t>七</w:t>
      </w:r>
      <w:r>
        <w:rPr>
          <w:rFonts w:ascii="宋体" w:hAnsi="宋体" w:cs="宋体" w:hint="eastAsia"/>
          <w:b/>
          <w:bCs/>
          <w:sz w:val="24"/>
        </w:rPr>
        <w:t>、合同的组成部分及其解释顺序如下</w:t>
      </w:r>
      <w:r>
        <w:rPr>
          <w:rFonts w:ascii="宋体" w:hAnsi="宋体" w:cs="宋体" w:hint="eastAsia"/>
          <w:sz w:val="24"/>
        </w:rPr>
        <w:t>：</w:t>
      </w:r>
    </w:p>
    <w:p w14:paraId="1AC5269C" w14:textId="77777777" w:rsidR="00F044B0" w:rsidRDefault="00000000" w:rsidP="00514041">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（一）本合同协议书；</w:t>
      </w:r>
    </w:p>
    <w:p w14:paraId="1867013F" w14:textId="77777777" w:rsidR="00F044B0" w:rsidRDefault="00000000" w:rsidP="00514041">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（二）中标通知书；</w:t>
      </w:r>
    </w:p>
    <w:p w14:paraId="42A787CE" w14:textId="77777777" w:rsidR="00F044B0" w:rsidRDefault="00000000" w:rsidP="00514041">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（三）招标文件；</w:t>
      </w:r>
    </w:p>
    <w:p w14:paraId="3011D356" w14:textId="77777777" w:rsidR="00F044B0" w:rsidRDefault="00000000" w:rsidP="00514041">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（四）投标文件及附件；</w:t>
      </w:r>
    </w:p>
    <w:p w14:paraId="36E55A7E" w14:textId="77777777" w:rsidR="00F044B0" w:rsidRDefault="00000000" w:rsidP="00514041">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（五）经双方协商一致达成的补充协议。</w:t>
      </w:r>
    </w:p>
    <w:p w14:paraId="17CD5BDB" w14:textId="2DCFB7FC" w:rsidR="00F044B0" w:rsidRDefault="00000000" w:rsidP="00514041">
      <w:pPr>
        <w:adjustRightInd w:val="0"/>
        <w:snapToGrid w:val="0"/>
        <w:spacing w:line="360" w:lineRule="auto"/>
        <w:ind w:firstLineChars="200" w:firstLine="482"/>
        <w:rPr>
          <w:rFonts w:ascii="宋体" w:hAnsi="宋体" w:cs="宋体" w:hint="eastAsia"/>
          <w:b/>
          <w:bCs/>
          <w:sz w:val="24"/>
        </w:rPr>
      </w:pPr>
      <w:r>
        <w:rPr>
          <w:rFonts w:ascii="宋体" w:hAnsi="宋体" w:cs="宋体" w:hint="eastAsia"/>
          <w:b/>
          <w:bCs/>
          <w:sz w:val="24"/>
        </w:rPr>
        <w:t>十</w:t>
      </w:r>
      <w:r w:rsidR="000B25C7">
        <w:rPr>
          <w:rFonts w:ascii="宋体" w:hAnsi="宋体" w:cs="宋体" w:hint="eastAsia"/>
          <w:b/>
          <w:bCs/>
          <w:sz w:val="24"/>
        </w:rPr>
        <w:t>八</w:t>
      </w:r>
      <w:r>
        <w:rPr>
          <w:rFonts w:ascii="宋体" w:hAnsi="宋体" w:cs="宋体" w:hint="eastAsia"/>
          <w:b/>
          <w:bCs/>
          <w:sz w:val="24"/>
        </w:rPr>
        <w:t>、合同生效及其它</w:t>
      </w:r>
    </w:p>
    <w:p w14:paraId="3C49B05C" w14:textId="77777777" w:rsidR="00F044B0" w:rsidRDefault="00000000" w:rsidP="00514041">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（一）合同经双方法定代表人或授权代表签字并加盖单位公章后生效。</w:t>
      </w:r>
    </w:p>
    <w:p w14:paraId="71FF7E0E" w14:textId="77777777" w:rsidR="00F044B0" w:rsidRDefault="00000000" w:rsidP="00514041">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（二）本合同未尽事宜，遵照《中华人民共和国民法典》有关条文执行。</w:t>
      </w:r>
    </w:p>
    <w:p w14:paraId="7193C79C" w14:textId="77777777" w:rsidR="00F044B0" w:rsidRDefault="00000000" w:rsidP="00514041">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（三）本合同一式伍份，具有同等法律效力，甲乙双方各执贰份，招标代理机构留存一份。</w:t>
      </w:r>
    </w:p>
    <w:p w14:paraId="4D5D947F" w14:textId="58C2595F" w:rsidR="00F044B0" w:rsidRDefault="00000000" w:rsidP="00514041">
      <w:pPr>
        <w:adjustRightInd w:val="0"/>
        <w:snapToGrid w:val="0"/>
        <w:spacing w:after="60" w:line="360" w:lineRule="auto"/>
        <w:ind w:firstLineChars="200" w:firstLine="482"/>
        <w:rPr>
          <w:u w:val="single"/>
        </w:rPr>
      </w:pPr>
      <w:r>
        <w:rPr>
          <w:rFonts w:ascii="宋体" w:hAnsi="宋体" w:cs="宋体" w:hint="eastAsia"/>
          <w:b/>
          <w:bCs/>
          <w:sz w:val="24"/>
        </w:rPr>
        <w:t>十</w:t>
      </w:r>
      <w:r w:rsidR="000B25C7">
        <w:rPr>
          <w:rFonts w:ascii="宋体" w:hAnsi="宋体" w:cs="宋体" w:hint="eastAsia"/>
          <w:b/>
          <w:bCs/>
          <w:sz w:val="24"/>
        </w:rPr>
        <w:t>九</w:t>
      </w:r>
      <w:r>
        <w:rPr>
          <w:rFonts w:ascii="宋体" w:hAnsi="宋体" w:cs="宋体" w:hint="eastAsia"/>
          <w:b/>
          <w:bCs/>
          <w:sz w:val="24"/>
        </w:rPr>
        <w:t>、其他补充条款：</w:t>
      </w:r>
      <w:r>
        <w:rPr>
          <w:rFonts w:ascii="宋体" w:hAnsi="宋体" w:cs="宋体" w:hint="eastAsia"/>
          <w:b/>
          <w:bCs/>
          <w:sz w:val="24"/>
          <w:u w:val="single"/>
        </w:rPr>
        <w:t xml:space="preserve"> （如有）                    </w:t>
      </w:r>
      <w:r>
        <w:rPr>
          <w:rFonts w:ascii="宋体" w:hAnsi="宋体" w:cs="宋体" w:hint="eastAsia"/>
          <w:b/>
          <w:bCs/>
          <w:sz w:val="24"/>
        </w:rPr>
        <w:t xml:space="preserve"> 。</w:t>
      </w:r>
    </w:p>
    <w:tbl>
      <w:tblPr>
        <w:tblW w:w="92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26"/>
        <w:gridCol w:w="4613"/>
      </w:tblGrid>
      <w:tr w:rsidR="00F044B0" w14:paraId="14312358" w14:textId="77777777">
        <w:trPr>
          <w:cantSplit/>
          <w:trHeight w:val="3696"/>
          <w:jc w:val="center"/>
        </w:trPr>
        <w:tc>
          <w:tcPr>
            <w:tcW w:w="4626" w:type="dxa"/>
            <w:tcBorders>
              <w:top w:val="single" w:sz="4" w:space="0" w:color="auto"/>
              <w:left w:val="single" w:sz="4" w:space="0" w:color="auto"/>
              <w:bottom w:val="single" w:sz="4" w:space="0" w:color="auto"/>
              <w:right w:val="single" w:sz="4" w:space="0" w:color="auto"/>
            </w:tcBorders>
          </w:tcPr>
          <w:p w14:paraId="1A16AA79" w14:textId="77777777" w:rsidR="00F044B0" w:rsidRDefault="00000000">
            <w:pPr>
              <w:spacing w:line="440" w:lineRule="exact"/>
              <w:ind w:rightChars="-50" w:right="-105"/>
              <w:jc w:val="center"/>
              <w:rPr>
                <w:rFonts w:ascii="宋体" w:hAnsi="宋体" w:cs="宋体" w:hint="eastAsia"/>
                <w:b/>
                <w:bCs/>
                <w:sz w:val="24"/>
              </w:rPr>
            </w:pPr>
            <w:r>
              <w:rPr>
                <w:rFonts w:ascii="宋体" w:hAnsi="宋体" w:cs="宋体" w:hint="eastAsia"/>
                <w:b/>
                <w:bCs/>
                <w:sz w:val="24"/>
              </w:rPr>
              <w:lastRenderedPageBreak/>
              <w:t>甲  方</w:t>
            </w:r>
          </w:p>
          <w:p w14:paraId="7296B1BB" w14:textId="77777777" w:rsidR="00F044B0" w:rsidRDefault="00000000">
            <w:pPr>
              <w:spacing w:line="440" w:lineRule="exact"/>
              <w:ind w:left="-11" w:rightChars="-50" w:right="-105" w:firstLine="3"/>
              <w:rPr>
                <w:rFonts w:ascii="宋体" w:hAnsi="宋体" w:cs="宋体" w:hint="eastAsia"/>
                <w:sz w:val="24"/>
              </w:rPr>
            </w:pPr>
            <w:r>
              <w:rPr>
                <w:rFonts w:ascii="宋体" w:hAnsi="宋体" w:cs="宋体" w:hint="eastAsia"/>
                <w:sz w:val="24"/>
              </w:rPr>
              <w:t>单位名称（盖章）：</w:t>
            </w:r>
          </w:p>
          <w:p w14:paraId="1A2D419B" w14:textId="77777777" w:rsidR="00F044B0" w:rsidRDefault="00000000">
            <w:pPr>
              <w:spacing w:line="440" w:lineRule="exact"/>
              <w:ind w:left="-171" w:rightChars="-50" w:right="-105" w:firstLineChars="68" w:firstLine="163"/>
              <w:rPr>
                <w:rFonts w:ascii="宋体" w:hAnsi="宋体" w:cs="宋体" w:hint="eastAsia"/>
                <w:sz w:val="24"/>
              </w:rPr>
            </w:pPr>
            <w:r>
              <w:rPr>
                <w:rFonts w:ascii="宋体" w:hAnsi="宋体" w:cs="宋体" w:hint="eastAsia"/>
                <w:sz w:val="24"/>
              </w:rPr>
              <w:t>单位地址：</w:t>
            </w:r>
          </w:p>
          <w:p w14:paraId="553A95B9" w14:textId="77777777" w:rsidR="00F044B0" w:rsidRDefault="00000000">
            <w:pPr>
              <w:spacing w:line="440" w:lineRule="exact"/>
              <w:ind w:left="-170" w:rightChars="-50" w:right="-105" w:firstLineChars="68" w:firstLine="163"/>
              <w:rPr>
                <w:rFonts w:ascii="宋体" w:hAnsi="宋体" w:cs="宋体" w:hint="eastAsia"/>
                <w:sz w:val="24"/>
              </w:rPr>
            </w:pPr>
            <w:r>
              <w:rPr>
                <w:rFonts w:ascii="宋体" w:hAnsi="宋体" w:cs="宋体" w:hint="eastAsia"/>
                <w:sz w:val="24"/>
              </w:rPr>
              <w:t>法定代表人或委托代理人（签字）：</w:t>
            </w:r>
          </w:p>
          <w:p w14:paraId="438EBFCF" w14:textId="77777777" w:rsidR="00F044B0" w:rsidRDefault="00F044B0">
            <w:pPr>
              <w:pStyle w:val="25"/>
              <w:spacing w:line="440" w:lineRule="exact"/>
              <w:ind w:firstLine="480"/>
              <w:rPr>
                <w:rFonts w:ascii="宋体" w:hAnsi="宋体" w:cs="宋体" w:hint="eastAsia"/>
                <w:sz w:val="24"/>
                <w:szCs w:val="24"/>
              </w:rPr>
            </w:pPr>
          </w:p>
          <w:p w14:paraId="56614DBA" w14:textId="77777777" w:rsidR="00F044B0" w:rsidRDefault="00000000">
            <w:pPr>
              <w:spacing w:line="440" w:lineRule="exact"/>
              <w:ind w:left="-170" w:rightChars="-50" w:right="-105" w:firstLineChars="68" w:firstLine="163"/>
              <w:rPr>
                <w:rFonts w:ascii="宋体" w:hAnsi="宋体" w:cs="宋体" w:hint="eastAsia"/>
                <w:sz w:val="24"/>
              </w:rPr>
            </w:pPr>
            <w:r>
              <w:rPr>
                <w:rFonts w:ascii="宋体" w:hAnsi="宋体" w:cs="宋体" w:hint="eastAsia"/>
                <w:sz w:val="24"/>
              </w:rPr>
              <w:t>电 话：</w:t>
            </w:r>
          </w:p>
          <w:p w14:paraId="6DEFB721" w14:textId="77777777" w:rsidR="00F044B0" w:rsidRDefault="00000000">
            <w:pPr>
              <w:spacing w:line="440" w:lineRule="exact"/>
              <w:ind w:left="-170" w:rightChars="-50" w:right="-105" w:firstLineChars="68" w:firstLine="163"/>
              <w:rPr>
                <w:rFonts w:ascii="宋体" w:hAnsi="宋体" w:cs="宋体" w:hint="eastAsia"/>
                <w:sz w:val="24"/>
              </w:rPr>
            </w:pPr>
            <w:r>
              <w:rPr>
                <w:rFonts w:ascii="宋体" w:hAnsi="宋体" w:cs="宋体" w:hint="eastAsia"/>
                <w:sz w:val="24"/>
              </w:rPr>
              <w:t>开户银行：</w:t>
            </w:r>
          </w:p>
          <w:p w14:paraId="20514FAC" w14:textId="77777777" w:rsidR="00F044B0" w:rsidRDefault="00000000">
            <w:pPr>
              <w:spacing w:line="440" w:lineRule="exact"/>
              <w:ind w:left="-170" w:rightChars="-50" w:right="-105" w:firstLineChars="68" w:firstLine="163"/>
              <w:rPr>
                <w:rFonts w:ascii="宋体" w:hAnsi="宋体" w:cs="宋体" w:hint="eastAsia"/>
                <w:sz w:val="24"/>
              </w:rPr>
            </w:pPr>
            <w:r>
              <w:rPr>
                <w:rFonts w:ascii="宋体" w:hAnsi="宋体" w:cs="宋体" w:hint="eastAsia"/>
                <w:sz w:val="24"/>
              </w:rPr>
              <w:t>账 号：</w:t>
            </w:r>
          </w:p>
          <w:p w14:paraId="6A6A3580" w14:textId="77777777" w:rsidR="00F044B0" w:rsidRDefault="00F044B0">
            <w:pPr>
              <w:spacing w:line="440" w:lineRule="exact"/>
              <w:ind w:left="-170" w:rightChars="-50" w:right="-105" w:firstLineChars="68" w:firstLine="163"/>
              <w:rPr>
                <w:rFonts w:ascii="宋体" w:hAnsi="宋体" w:cs="宋体" w:hint="eastAsia"/>
                <w:sz w:val="24"/>
              </w:rPr>
            </w:pPr>
          </w:p>
        </w:tc>
        <w:tc>
          <w:tcPr>
            <w:tcW w:w="4613" w:type="dxa"/>
            <w:tcBorders>
              <w:top w:val="single" w:sz="4" w:space="0" w:color="auto"/>
              <w:left w:val="single" w:sz="4" w:space="0" w:color="auto"/>
              <w:bottom w:val="single" w:sz="4" w:space="0" w:color="auto"/>
              <w:right w:val="single" w:sz="4" w:space="0" w:color="auto"/>
            </w:tcBorders>
          </w:tcPr>
          <w:p w14:paraId="07935C4D" w14:textId="77777777" w:rsidR="00F044B0" w:rsidRDefault="00000000">
            <w:pPr>
              <w:spacing w:line="440" w:lineRule="exact"/>
              <w:ind w:rightChars="-50" w:right="-105"/>
              <w:jc w:val="center"/>
              <w:rPr>
                <w:rFonts w:ascii="宋体" w:hAnsi="宋体" w:cs="宋体" w:hint="eastAsia"/>
                <w:b/>
                <w:bCs/>
                <w:sz w:val="24"/>
              </w:rPr>
            </w:pPr>
            <w:r>
              <w:rPr>
                <w:rFonts w:ascii="宋体" w:hAnsi="宋体" w:cs="宋体" w:hint="eastAsia"/>
                <w:b/>
                <w:bCs/>
                <w:sz w:val="24"/>
              </w:rPr>
              <w:t>乙  方</w:t>
            </w:r>
          </w:p>
          <w:p w14:paraId="3B489F8F" w14:textId="77777777" w:rsidR="00F044B0" w:rsidRDefault="00000000">
            <w:pPr>
              <w:spacing w:line="440" w:lineRule="exact"/>
              <w:ind w:left="-11" w:rightChars="-50" w:right="-105" w:firstLine="3"/>
              <w:rPr>
                <w:rFonts w:ascii="宋体" w:hAnsi="宋体" w:cs="宋体" w:hint="eastAsia"/>
                <w:sz w:val="24"/>
              </w:rPr>
            </w:pPr>
            <w:r>
              <w:rPr>
                <w:rFonts w:ascii="宋体" w:hAnsi="宋体" w:cs="宋体" w:hint="eastAsia"/>
                <w:sz w:val="24"/>
              </w:rPr>
              <w:t>单位名称（盖章）：</w:t>
            </w:r>
          </w:p>
          <w:p w14:paraId="6C1E0385" w14:textId="77777777" w:rsidR="00F044B0" w:rsidRDefault="00000000">
            <w:pPr>
              <w:spacing w:line="440" w:lineRule="exact"/>
              <w:ind w:left="-11" w:rightChars="-50" w:right="-105" w:firstLine="3"/>
              <w:rPr>
                <w:rFonts w:ascii="宋体" w:hAnsi="宋体" w:cs="宋体" w:hint="eastAsia"/>
                <w:b/>
                <w:bCs/>
                <w:sz w:val="24"/>
              </w:rPr>
            </w:pPr>
            <w:r>
              <w:rPr>
                <w:rFonts w:ascii="宋体" w:hAnsi="宋体" w:cs="宋体" w:hint="eastAsia"/>
                <w:sz w:val="24"/>
              </w:rPr>
              <w:t>单位地址：</w:t>
            </w:r>
          </w:p>
          <w:p w14:paraId="5679E599" w14:textId="77777777" w:rsidR="00F044B0" w:rsidRDefault="00000000">
            <w:pPr>
              <w:spacing w:line="440" w:lineRule="exact"/>
              <w:ind w:left="-170" w:rightChars="-50" w:right="-105" w:firstLineChars="68" w:firstLine="163"/>
              <w:rPr>
                <w:rFonts w:ascii="宋体" w:hAnsi="宋体" w:cs="宋体" w:hint="eastAsia"/>
                <w:sz w:val="24"/>
              </w:rPr>
            </w:pPr>
            <w:r>
              <w:rPr>
                <w:rFonts w:ascii="宋体" w:hAnsi="宋体" w:cs="宋体" w:hint="eastAsia"/>
                <w:sz w:val="24"/>
              </w:rPr>
              <w:t>法定代表人或委托代理人（签字）：</w:t>
            </w:r>
          </w:p>
          <w:p w14:paraId="1D6A0829" w14:textId="77777777" w:rsidR="00F044B0" w:rsidRDefault="00F044B0">
            <w:pPr>
              <w:pStyle w:val="25"/>
              <w:spacing w:line="440" w:lineRule="exact"/>
              <w:ind w:firstLine="480"/>
              <w:rPr>
                <w:rFonts w:ascii="宋体" w:hAnsi="宋体" w:cs="宋体" w:hint="eastAsia"/>
                <w:sz w:val="24"/>
                <w:szCs w:val="24"/>
              </w:rPr>
            </w:pPr>
          </w:p>
          <w:p w14:paraId="07C7BDC0" w14:textId="77777777" w:rsidR="00F044B0" w:rsidRDefault="00000000">
            <w:pPr>
              <w:spacing w:line="440" w:lineRule="exact"/>
              <w:ind w:left="-170" w:rightChars="-50" w:right="-105" w:firstLineChars="68" w:firstLine="163"/>
              <w:rPr>
                <w:rFonts w:ascii="宋体" w:hAnsi="宋体" w:cs="宋体" w:hint="eastAsia"/>
                <w:sz w:val="24"/>
              </w:rPr>
            </w:pPr>
            <w:r>
              <w:rPr>
                <w:rFonts w:ascii="宋体" w:hAnsi="宋体" w:cs="宋体" w:hint="eastAsia"/>
                <w:sz w:val="24"/>
              </w:rPr>
              <w:t xml:space="preserve">电 话： </w:t>
            </w:r>
          </w:p>
          <w:p w14:paraId="14C732B7" w14:textId="77777777" w:rsidR="00F044B0" w:rsidRDefault="00000000">
            <w:pPr>
              <w:spacing w:line="440" w:lineRule="exact"/>
              <w:ind w:left="-170" w:rightChars="-50" w:right="-105" w:firstLineChars="68" w:firstLine="163"/>
              <w:rPr>
                <w:rFonts w:ascii="宋体" w:hAnsi="宋体" w:cs="宋体" w:hint="eastAsia"/>
                <w:sz w:val="24"/>
              </w:rPr>
            </w:pPr>
            <w:r>
              <w:rPr>
                <w:rFonts w:ascii="宋体" w:hAnsi="宋体" w:cs="宋体" w:hint="eastAsia"/>
                <w:sz w:val="24"/>
              </w:rPr>
              <w:t xml:space="preserve">开户银行： </w:t>
            </w:r>
          </w:p>
          <w:p w14:paraId="38F1404B" w14:textId="77777777" w:rsidR="00F044B0" w:rsidRDefault="00000000">
            <w:pPr>
              <w:spacing w:line="440" w:lineRule="exact"/>
              <w:ind w:left="-170" w:rightChars="-50" w:right="-105" w:firstLineChars="68" w:firstLine="163"/>
              <w:rPr>
                <w:rFonts w:ascii="宋体" w:hAnsi="宋体" w:cs="宋体" w:hint="eastAsia"/>
                <w:sz w:val="24"/>
              </w:rPr>
            </w:pPr>
            <w:r>
              <w:rPr>
                <w:rFonts w:ascii="宋体" w:hAnsi="宋体" w:cs="宋体" w:hint="eastAsia"/>
                <w:sz w:val="24"/>
              </w:rPr>
              <w:t xml:space="preserve">账 号： </w:t>
            </w:r>
          </w:p>
          <w:p w14:paraId="1A3C3E5D" w14:textId="77777777" w:rsidR="00F044B0" w:rsidRDefault="00F044B0">
            <w:pPr>
              <w:spacing w:line="440" w:lineRule="exact"/>
              <w:ind w:left="-170" w:rightChars="-50" w:right="-105" w:firstLineChars="61" w:firstLine="146"/>
              <w:rPr>
                <w:rFonts w:ascii="宋体" w:hAnsi="宋体" w:cs="宋体" w:hint="eastAsia"/>
                <w:sz w:val="24"/>
              </w:rPr>
            </w:pPr>
          </w:p>
        </w:tc>
      </w:tr>
    </w:tbl>
    <w:p w14:paraId="3C25AB3B" w14:textId="77777777" w:rsidR="00F044B0" w:rsidRDefault="00F044B0">
      <w:pPr>
        <w:widowControl/>
        <w:spacing w:line="400" w:lineRule="exact"/>
        <w:ind w:firstLineChars="200" w:firstLine="480"/>
        <w:rPr>
          <w:rFonts w:hAnsi="宋体" w:hint="eastAsia"/>
          <w:sz w:val="24"/>
        </w:rPr>
      </w:pPr>
    </w:p>
    <w:p w14:paraId="0C26BC1F" w14:textId="77777777" w:rsidR="00F044B0" w:rsidRDefault="00000000">
      <w:pPr>
        <w:spacing w:line="360" w:lineRule="auto"/>
        <w:jc w:val="center"/>
        <w:rPr>
          <w:rFonts w:hAnsi="宋体" w:hint="eastAsia"/>
          <w:b/>
          <w:sz w:val="24"/>
        </w:rPr>
      </w:pPr>
      <w:r>
        <w:rPr>
          <w:rFonts w:hAnsi="宋体" w:hint="eastAsia"/>
          <w:b/>
          <w:sz w:val="24"/>
        </w:rPr>
        <w:t xml:space="preserve">                             </w:t>
      </w:r>
      <w:r>
        <w:rPr>
          <w:rFonts w:hAnsi="宋体" w:hint="eastAsia"/>
          <w:b/>
          <w:sz w:val="24"/>
        </w:rPr>
        <w:t>合同签订日期：</w:t>
      </w:r>
      <w:r>
        <w:rPr>
          <w:rFonts w:hAnsi="宋体" w:hint="eastAsia"/>
          <w:b/>
          <w:sz w:val="24"/>
        </w:rPr>
        <w:t xml:space="preserve">     </w:t>
      </w:r>
      <w:r>
        <w:rPr>
          <w:rFonts w:hAnsi="宋体" w:hint="eastAsia"/>
          <w:b/>
          <w:sz w:val="24"/>
        </w:rPr>
        <w:t>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14:paraId="450BA1E4" w14:textId="77777777" w:rsidR="00F044B0" w:rsidRDefault="00F044B0">
      <w:pPr>
        <w:pStyle w:val="25"/>
        <w:spacing w:line="360" w:lineRule="auto"/>
        <w:ind w:firstLineChars="0" w:firstLine="0"/>
        <w:rPr>
          <w:rFonts w:hAnsi="Times New Roman"/>
        </w:rPr>
      </w:pPr>
    </w:p>
    <w:p w14:paraId="6A4E7D3E" w14:textId="77777777" w:rsidR="00F044B0" w:rsidRDefault="00F044B0">
      <w:pPr>
        <w:pStyle w:val="25"/>
        <w:spacing w:line="360" w:lineRule="auto"/>
        <w:ind w:firstLineChars="0" w:firstLine="0"/>
        <w:rPr>
          <w:rFonts w:hAnsi="宋体" w:hint="eastAsia"/>
          <w:b/>
          <w:sz w:val="24"/>
          <w:szCs w:val="24"/>
        </w:rPr>
      </w:pPr>
    </w:p>
    <w:p w14:paraId="6027B66C" w14:textId="77777777" w:rsidR="00F044B0" w:rsidRDefault="00F044B0">
      <w:pPr>
        <w:pStyle w:val="25"/>
        <w:spacing w:line="360" w:lineRule="auto"/>
        <w:ind w:firstLineChars="0" w:firstLine="0"/>
        <w:rPr>
          <w:rFonts w:hAnsi="宋体" w:hint="eastAsia"/>
          <w:b/>
          <w:sz w:val="24"/>
          <w:szCs w:val="24"/>
        </w:rPr>
      </w:pPr>
    </w:p>
    <w:p w14:paraId="6E8E3395" w14:textId="77777777" w:rsidR="00F044B0" w:rsidRDefault="00000000">
      <w:pPr>
        <w:pStyle w:val="25"/>
        <w:spacing w:line="360" w:lineRule="auto"/>
        <w:ind w:firstLineChars="1600" w:firstLine="3855"/>
        <w:rPr>
          <w:rFonts w:hAnsi="宋体" w:hint="eastAsia"/>
          <w:b/>
          <w:sz w:val="24"/>
          <w:szCs w:val="24"/>
        </w:rPr>
      </w:pPr>
      <w:r>
        <w:rPr>
          <w:rFonts w:hAnsi="宋体" w:hint="eastAsia"/>
          <w:b/>
          <w:sz w:val="24"/>
          <w:szCs w:val="24"/>
        </w:rPr>
        <w:t>采购代理机构</w:t>
      </w:r>
      <w:proofErr w:type="gramStart"/>
      <w:r>
        <w:rPr>
          <w:rFonts w:hAnsi="宋体" w:hint="eastAsia"/>
          <w:b/>
          <w:sz w:val="24"/>
          <w:szCs w:val="24"/>
        </w:rPr>
        <w:t>鉴证</w:t>
      </w:r>
      <w:proofErr w:type="gramEnd"/>
      <w:r>
        <w:rPr>
          <w:rFonts w:hAnsi="宋体" w:hint="eastAsia"/>
          <w:b/>
          <w:sz w:val="24"/>
          <w:szCs w:val="24"/>
        </w:rPr>
        <w:t>日期</w:t>
      </w:r>
      <w:r>
        <w:rPr>
          <w:rFonts w:hAnsi="宋体" w:hint="eastAsia"/>
          <w:b/>
          <w:sz w:val="24"/>
          <w:szCs w:val="24"/>
        </w:rPr>
        <w:t xml:space="preserve">:      </w:t>
      </w:r>
      <w:r>
        <w:rPr>
          <w:rFonts w:hAnsi="宋体" w:hint="eastAsia"/>
          <w:b/>
          <w:sz w:val="24"/>
          <w:szCs w:val="24"/>
        </w:rPr>
        <w:t>年</w:t>
      </w:r>
      <w:r>
        <w:rPr>
          <w:rFonts w:hAnsi="宋体" w:hint="eastAsia"/>
          <w:b/>
          <w:sz w:val="24"/>
          <w:szCs w:val="24"/>
        </w:rPr>
        <w:t xml:space="preserve">   </w:t>
      </w:r>
      <w:r>
        <w:rPr>
          <w:rFonts w:hAnsi="宋体" w:hint="eastAsia"/>
          <w:b/>
          <w:sz w:val="24"/>
          <w:szCs w:val="24"/>
        </w:rPr>
        <w:t>月</w:t>
      </w:r>
      <w:r>
        <w:rPr>
          <w:rFonts w:hAnsi="宋体" w:hint="eastAsia"/>
          <w:b/>
          <w:sz w:val="24"/>
          <w:szCs w:val="24"/>
        </w:rPr>
        <w:t xml:space="preserve">   </w:t>
      </w:r>
      <w:r>
        <w:rPr>
          <w:rFonts w:hAnsi="宋体" w:hint="eastAsia"/>
          <w:b/>
          <w:sz w:val="24"/>
          <w:szCs w:val="24"/>
        </w:rPr>
        <w:t>日</w:t>
      </w:r>
    </w:p>
    <w:p w14:paraId="4CEF08B4" w14:textId="517FC2CA" w:rsidR="004837A1" w:rsidRDefault="004837A1" w:rsidP="00514041">
      <w:pPr>
        <w:pStyle w:val="af3"/>
        <w:tabs>
          <w:tab w:val="left" w:pos="2472"/>
        </w:tabs>
        <w:snapToGrid w:val="0"/>
        <w:spacing w:before="120" w:after="120" w:line="240" w:lineRule="auto"/>
        <w:rPr>
          <w:rFonts w:ascii="黑体" w:eastAsia="黑体" w:hAnsi="宋体"/>
          <w:sz w:val="30"/>
          <w:szCs w:val="30"/>
        </w:rPr>
      </w:pPr>
      <w:r>
        <w:rPr>
          <w:rFonts w:ascii="黑体" w:eastAsia="黑体" w:hAnsi="宋体"/>
          <w:sz w:val="30"/>
          <w:szCs w:val="30"/>
        </w:rPr>
        <w:br w:type="page"/>
      </w:r>
    </w:p>
    <w:p w14:paraId="2D60B360" w14:textId="77777777" w:rsidR="00F044B0" w:rsidRDefault="00F044B0" w:rsidP="00514041">
      <w:pPr>
        <w:pStyle w:val="af3"/>
        <w:tabs>
          <w:tab w:val="left" w:pos="2472"/>
        </w:tabs>
        <w:snapToGrid w:val="0"/>
        <w:spacing w:before="120" w:after="120" w:line="240" w:lineRule="auto"/>
        <w:rPr>
          <w:rFonts w:ascii="黑体" w:eastAsia="黑体" w:hAnsi="宋体"/>
          <w:sz w:val="30"/>
          <w:szCs w:val="30"/>
        </w:rPr>
      </w:pPr>
    </w:p>
    <w:p w14:paraId="092DC2BA" w14:textId="77777777" w:rsidR="00F044B0" w:rsidRDefault="00000000">
      <w:pPr>
        <w:pStyle w:val="af3"/>
        <w:tabs>
          <w:tab w:val="left" w:pos="2472"/>
        </w:tabs>
        <w:snapToGrid w:val="0"/>
        <w:spacing w:before="120" w:after="120" w:line="240" w:lineRule="auto"/>
        <w:jc w:val="center"/>
        <w:rPr>
          <w:rFonts w:ascii="黑体" w:eastAsia="黑体" w:hAnsi="宋体"/>
          <w:sz w:val="30"/>
          <w:szCs w:val="30"/>
        </w:rPr>
      </w:pPr>
      <w:r>
        <w:rPr>
          <w:rFonts w:ascii="黑体" w:eastAsia="黑体" w:hAnsi="宋体"/>
          <w:sz w:val="30"/>
          <w:szCs w:val="30"/>
        </w:rPr>
        <w:t>第七章　 投标文件格式</w:t>
      </w:r>
    </w:p>
    <w:p w14:paraId="3B940B2C" w14:textId="77777777" w:rsidR="00F044B0" w:rsidRDefault="00F044B0">
      <w:pPr>
        <w:pStyle w:val="af3"/>
        <w:tabs>
          <w:tab w:val="left" w:pos="2472"/>
        </w:tabs>
        <w:snapToGrid w:val="0"/>
        <w:spacing w:before="120" w:after="120" w:line="240" w:lineRule="auto"/>
        <w:ind w:firstLineChars="150" w:firstLine="450"/>
        <w:rPr>
          <w:rFonts w:ascii="黑体" w:eastAsia="黑体" w:hAnsi="宋体"/>
          <w:sz w:val="30"/>
          <w:szCs w:val="30"/>
        </w:rPr>
      </w:pPr>
    </w:p>
    <w:p w14:paraId="397D7A44" w14:textId="77777777" w:rsidR="00F044B0" w:rsidRDefault="00000000">
      <w:pPr>
        <w:pStyle w:val="af3"/>
        <w:snapToGrid w:val="0"/>
        <w:spacing w:before="120" w:after="120" w:line="240" w:lineRule="auto"/>
        <w:outlineLvl w:val="0"/>
        <w:rPr>
          <w:rFonts w:hint="default"/>
          <w:b/>
          <w:bCs/>
          <w:sz w:val="28"/>
        </w:rPr>
      </w:pPr>
      <w:r>
        <w:rPr>
          <w:b/>
          <w:bCs/>
          <w:sz w:val="28"/>
          <w:szCs w:val="28"/>
        </w:rPr>
        <w:t xml:space="preserve">第一部分、资信及技术文件 </w:t>
      </w:r>
    </w:p>
    <w:p w14:paraId="1DC85008" w14:textId="77777777" w:rsidR="00F044B0" w:rsidRDefault="00000000">
      <w:pPr>
        <w:snapToGrid w:val="0"/>
        <w:spacing w:beforeLines="50" w:before="120" w:after="50"/>
        <w:jc w:val="center"/>
        <w:rPr>
          <w:rFonts w:ascii="宋体" w:hAnsi="宋体" w:cs="宋体" w:hint="eastAsia"/>
          <w:b/>
          <w:sz w:val="30"/>
          <w:szCs w:val="30"/>
        </w:rPr>
      </w:pPr>
      <w:r>
        <w:rPr>
          <w:rFonts w:ascii="宋体" w:hAnsi="宋体" w:cs="宋体" w:hint="eastAsia"/>
          <w:b/>
          <w:sz w:val="30"/>
          <w:szCs w:val="30"/>
        </w:rPr>
        <w:t>封面</w:t>
      </w:r>
    </w:p>
    <w:p w14:paraId="28B307C4" w14:textId="77777777" w:rsidR="00F044B0" w:rsidRDefault="00F044B0">
      <w:pPr>
        <w:snapToGrid w:val="0"/>
        <w:spacing w:beforeLines="50" w:before="120" w:after="50"/>
        <w:jc w:val="center"/>
        <w:rPr>
          <w:rFonts w:ascii="宋体" w:hAnsi="宋体" w:cs="宋体" w:hint="eastAsia"/>
          <w:bCs/>
          <w:sz w:val="30"/>
          <w:szCs w:val="30"/>
        </w:rPr>
      </w:pPr>
    </w:p>
    <w:p w14:paraId="773DC144" w14:textId="77777777" w:rsidR="00F044B0" w:rsidRDefault="00000000">
      <w:pPr>
        <w:pStyle w:val="Normal"/>
        <w:rPr>
          <w:rFonts w:hint="eastAsia"/>
        </w:rPr>
      </w:pPr>
      <w:r>
        <w:rPr>
          <w:rFonts w:hint="eastAsia"/>
          <w:bCs/>
          <w:sz w:val="30"/>
          <w:szCs w:val="30"/>
        </w:rPr>
        <w:t>（正本/副本)</w:t>
      </w:r>
    </w:p>
    <w:p w14:paraId="172C5075" w14:textId="77777777" w:rsidR="00F044B0" w:rsidRDefault="00000000">
      <w:pPr>
        <w:shd w:val="clear" w:color="auto" w:fill="FFFFFF"/>
        <w:snapToGrid w:val="0"/>
        <w:spacing w:after="50"/>
        <w:rPr>
          <w:rFonts w:ascii="宋体" w:hAnsi="宋体" w:hint="eastAsia"/>
          <w:b/>
          <w:sz w:val="24"/>
          <w:szCs w:val="20"/>
        </w:rPr>
      </w:pPr>
      <w:r>
        <w:rPr>
          <w:rFonts w:ascii="宋体" w:hAnsi="宋体" w:hint="eastAsia"/>
          <w:b/>
          <w:sz w:val="24"/>
          <w:szCs w:val="20"/>
        </w:rPr>
        <w:t> </w:t>
      </w:r>
    </w:p>
    <w:p w14:paraId="1A174AA2" w14:textId="77777777" w:rsidR="00F044B0" w:rsidRDefault="00F044B0">
      <w:pPr>
        <w:shd w:val="clear" w:color="auto" w:fill="FFFFFF"/>
        <w:snapToGrid w:val="0"/>
        <w:spacing w:after="50"/>
        <w:rPr>
          <w:rFonts w:ascii="宋体" w:hAnsi="宋体" w:hint="eastAsia"/>
          <w:b/>
          <w:sz w:val="24"/>
          <w:szCs w:val="20"/>
        </w:rPr>
      </w:pPr>
    </w:p>
    <w:p w14:paraId="0A96F030" w14:textId="2BCCE471" w:rsidR="00F044B0" w:rsidRDefault="000B25C7">
      <w:pPr>
        <w:pStyle w:val="a1"/>
        <w:spacing w:line="360" w:lineRule="auto"/>
        <w:jc w:val="center"/>
        <w:rPr>
          <w:sz w:val="20"/>
          <w:szCs w:val="22"/>
        </w:rPr>
      </w:pPr>
      <w:r>
        <w:rPr>
          <w:rFonts w:ascii="宋体" w:hAnsi="宋体" w:hint="eastAsia"/>
          <w:b/>
          <w:sz w:val="56"/>
          <w:szCs w:val="56"/>
        </w:rPr>
        <w:t>浦江县消防救援大队2024年度伙食配送服务采购项目</w:t>
      </w:r>
    </w:p>
    <w:p w14:paraId="5B8911EA" w14:textId="77777777" w:rsidR="00F044B0" w:rsidRDefault="00F044B0">
      <w:pPr>
        <w:shd w:val="clear" w:color="auto" w:fill="FFFFFF"/>
        <w:snapToGrid w:val="0"/>
        <w:spacing w:after="50"/>
        <w:jc w:val="center"/>
        <w:rPr>
          <w:rFonts w:ascii="宋体" w:hAnsi="宋体" w:cs="宋体" w:hint="eastAsia"/>
          <w:b/>
          <w:sz w:val="40"/>
          <w:szCs w:val="40"/>
          <w:shd w:val="clear" w:color="auto" w:fill="FFFFFF"/>
        </w:rPr>
      </w:pPr>
    </w:p>
    <w:p w14:paraId="34812BDB" w14:textId="77777777" w:rsidR="00F044B0" w:rsidRDefault="00000000">
      <w:pPr>
        <w:shd w:val="clear" w:color="auto" w:fill="FFFFFF"/>
        <w:snapToGrid w:val="0"/>
        <w:spacing w:after="50"/>
        <w:jc w:val="center"/>
        <w:rPr>
          <w:rFonts w:ascii="宋体" w:hAnsi="宋体" w:cs="宋体" w:hint="eastAsia"/>
          <w:b/>
          <w:sz w:val="72"/>
          <w:szCs w:val="72"/>
          <w:shd w:val="clear" w:color="auto" w:fill="FFFFFF"/>
        </w:rPr>
      </w:pPr>
      <w:r>
        <w:rPr>
          <w:rFonts w:ascii="宋体" w:hAnsi="宋体" w:cs="宋体" w:hint="eastAsia"/>
          <w:b/>
          <w:sz w:val="72"/>
          <w:szCs w:val="72"/>
          <w:shd w:val="clear" w:color="auto" w:fill="FFFFFF"/>
        </w:rPr>
        <w:t>投 标 文 件</w:t>
      </w:r>
    </w:p>
    <w:p w14:paraId="5A7C2EF9" w14:textId="77777777" w:rsidR="00F044B0" w:rsidRDefault="00F044B0">
      <w:pPr>
        <w:shd w:val="clear" w:color="auto" w:fill="FFFFFF"/>
        <w:snapToGrid w:val="0"/>
        <w:spacing w:after="50"/>
        <w:jc w:val="center"/>
        <w:rPr>
          <w:rFonts w:ascii="宋体" w:hAnsi="宋体" w:cs="宋体" w:hint="eastAsia"/>
          <w:b/>
          <w:sz w:val="52"/>
          <w:szCs w:val="52"/>
          <w:shd w:val="clear" w:color="auto" w:fill="FFFFFF"/>
        </w:rPr>
      </w:pPr>
    </w:p>
    <w:p w14:paraId="6922EC0F" w14:textId="77777777" w:rsidR="00F044B0" w:rsidRDefault="00000000">
      <w:pPr>
        <w:shd w:val="clear" w:color="auto" w:fill="FFFFFF"/>
        <w:snapToGrid w:val="0"/>
        <w:spacing w:after="50"/>
        <w:jc w:val="center"/>
        <w:rPr>
          <w:rFonts w:ascii="宋体" w:hAnsi="宋体" w:cs="宋体" w:hint="eastAsia"/>
          <w:b/>
          <w:sz w:val="52"/>
          <w:szCs w:val="52"/>
          <w:shd w:val="clear" w:color="auto" w:fill="FFFFFF"/>
        </w:rPr>
      </w:pPr>
      <w:r>
        <w:rPr>
          <w:rFonts w:ascii="宋体" w:hAnsi="宋体" w:cs="宋体" w:hint="eastAsia"/>
          <w:b/>
          <w:sz w:val="52"/>
          <w:szCs w:val="52"/>
          <w:shd w:val="clear" w:color="auto" w:fill="FFFFFF"/>
        </w:rPr>
        <w:t>（资信及技术文件）</w:t>
      </w:r>
    </w:p>
    <w:p w14:paraId="7BC6E0F9" w14:textId="77777777" w:rsidR="00F044B0" w:rsidRDefault="00F044B0">
      <w:pPr>
        <w:shd w:val="clear" w:color="auto" w:fill="FFFFFF"/>
        <w:snapToGrid w:val="0"/>
        <w:spacing w:after="50"/>
        <w:jc w:val="center"/>
        <w:rPr>
          <w:rFonts w:ascii="宋体" w:hAnsi="宋体" w:hint="eastAsia"/>
          <w:b/>
          <w:sz w:val="44"/>
          <w:szCs w:val="44"/>
        </w:rPr>
      </w:pPr>
    </w:p>
    <w:p w14:paraId="17B1B562" w14:textId="77777777" w:rsidR="00F044B0" w:rsidRDefault="00F044B0">
      <w:pPr>
        <w:shd w:val="clear" w:color="auto" w:fill="FFFFFF"/>
        <w:snapToGrid w:val="0"/>
        <w:spacing w:after="50"/>
        <w:jc w:val="center"/>
        <w:rPr>
          <w:rFonts w:ascii="宋体" w:hAnsi="宋体" w:hint="eastAsia"/>
          <w:bCs/>
          <w:sz w:val="24"/>
        </w:rPr>
      </w:pPr>
    </w:p>
    <w:p w14:paraId="17882D12" w14:textId="3BD9DDB6" w:rsidR="00F044B0" w:rsidRDefault="00000000">
      <w:pPr>
        <w:shd w:val="clear" w:color="auto" w:fill="FFFFFF"/>
        <w:snapToGrid w:val="0"/>
        <w:spacing w:after="50"/>
        <w:ind w:firstLineChars="300" w:firstLine="900"/>
        <w:rPr>
          <w:rFonts w:ascii="宋体" w:hAnsi="宋体" w:hint="eastAsia"/>
          <w:bCs/>
          <w:sz w:val="30"/>
          <w:szCs w:val="30"/>
        </w:rPr>
      </w:pPr>
      <w:r>
        <w:rPr>
          <w:rFonts w:ascii="宋体" w:hAnsi="宋体" w:hint="eastAsia"/>
          <w:bCs/>
          <w:sz w:val="30"/>
          <w:szCs w:val="30"/>
        </w:rPr>
        <w:t>项目编号：</w:t>
      </w:r>
      <w:r w:rsidR="000B25C7">
        <w:rPr>
          <w:rFonts w:ascii="宋体" w:hAnsi="宋体" w:hint="eastAsia"/>
          <w:bCs/>
          <w:sz w:val="30"/>
          <w:szCs w:val="30"/>
        </w:rPr>
        <w:t>YG2024-FW6749（</w:t>
      </w:r>
      <w:proofErr w:type="gramStart"/>
      <w:r w:rsidR="000B25C7">
        <w:rPr>
          <w:rFonts w:ascii="宋体" w:hAnsi="宋体" w:hint="eastAsia"/>
          <w:bCs/>
          <w:sz w:val="30"/>
          <w:szCs w:val="30"/>
        </w:rPr>
        <w:t>金消采</w:t>
      </w:r>
      <w:proofErr w:type="gramEnd"/>
      <w:r w:rsidR="000B25C7">
        <w:rPr>
          <w:rFonts w:ascii="宋体" w:hAnsi="宋体" w:hint="eastAsia"/>
          <w:bCs/>
          <w:sz w:val="30"/>
          <w:szCs w:val="30"/>
        </w:rPr>
        <w:t>G2024010）</w:t>
      </w:r>
    </w:p>
    <w:p w14:paraId="5E35D56B" w14:textId="77777777" w:rsidR="00F044B0" w:rsidRDefault="00000000">
      <w:pPr>
        <w:shd w:val="clear" w:color="auto" w:fill="FFFFFF"/>
        <w:snapToGrid w:val="0"/>
        <w:spacing w:after="50"/>
        <w:ind w:firstLineChars="300" w:firstLine="900"/>
        <w:rPr>
          <w:rFonts w:ascii="宋体" w:hAnsi="宋体" w:hint="eastAsia"/>
          <w:bCs/>
          <w:sz w:val="30"/>
          <w:szCs w:val="30"/>
        </w:rPr>
      </w:pPr>
      <w:r>
        <w:rPr>
          <w:rFonts w:ascii="宋体" w:hAnsi="宋体" w:hint="eastAsia"/>
          <w:bCs/>
          <w:sz w:val="30"/>
          <w:szCs w:val="30"/>
        </w:rPr>
        <w:t>投标人名称（公章）：</w:t>
      </w:r>
    </w:p>
    <w:p w14:paraId="52494775" w14:textId="77777777" w:rsidR="00F044B0" w:rsidRDefault="00000000">
      <w:pPr>
        <w:shd w:val="clear" w:color="auto" w:fill="FFFFFF"/>
        <w:snapToGrid w:val="0"/>
        <w:spacing w:after="50"/>
        <w:ind w:firstLineChars="300" w:firstLine="900"/>
        <w:rPr>
          <w:rFonts w:ascii="宋体" w:hAnsi="宋体" w:hint="eastAsia"/>
          <w:bCs/>
          <w:sz w:val="30"/>
          <w:szCs w:val="30"/>
        </w:rPr>
      </w:pPr>
      <w:r>
        <w:rPr>
          <w:rFonts w:ascii="宋体" w:hAnsi="宋体" w:hint="eastAsia"/>
          <w:bCs/>
          <w:sz w:val="30"/>
          <w:szCs w:val="30"/>
        </w:rPr>
        <w:t>投标人地址：</w:t>
      </w:r>
    </w:p>
    <w:p w14:paraId="60472852" w14:textId="77777777" w:rsidR="00F044B0" w:rsidRDefault="00000000">
      <w:pPr>
        <w:shd w:val="clear" w:color="auto" w:fill="FFFFFF"/>
        <w:snapToGrid w:val="0"/>
        <w:spacing w:after="50"/>
        <w:ind w:firstLineChars="300" w:firstLine="900"/>
        <w:rPr>
          <w:rFonts w:ascii="宋体" w:hAnsi="宋体" w:hint="eastAsia"/>
          <w:bCs/>
          <w:sz w:val="30"/>
          <w:szCs w:val="30"/>
        </w:rPr>
      </w:pPr>
      <w:r>
        <w:rPr>
          <w:rFonts w:ascii="宋体" w:hAnsi="宋体" w:hint="eastAsia"/>
          <w:bCs/>
          <w:sz w:val="30"/>
          <w:szCs w:val="30"/>
        </w:rPr>
        <w:t>联系电话：</w:t>
      </w:r>
    </w:p>
    <w:p w14:paraId="24E2C34F" w14:textId="77777777" w:rsidR="00F044B0" w:rsidRDefault="00F044B0">
      <w:pPr>
        <w:shd w:val="clear" w:color="auto" w:fill="FFFFFF"/>
        <w:snapToGrid w:val="0"/>
        <w:spacing w:after="50"/>
        <w:ind w:firstLineChars="300" w:firstLine="900"/>
        <w:rPr>
          <w:rFonts w:ascii="宋体" w:hAnsi="宋体" w:hint="eastAsia"/>
          <w:bCs/>
          <w:sz w:val="30"/>
          <w:szCs w:val="30"/>
        </w:rPr>
      </w:pPr>
    </w:p>
    <w:p w14:paraId="2A6B684B" w14:textId="77777777" w:rsidR="00F044B0" w:rsidRDefault="00000000">
      <w:pPr>
        <w:shd w:val="clear" w:color="auto" w:fill="FFFFFF"/>
        <w:snapToGrid w:val="0"/>
        <w:spacing w:after="50"/>
        <w:ind w:firstLineChars="1700" w:firstLine="4080"/>
        <w:rPr>
          <w:rFonts w:ascii="宋体" w:hAnsi="宋体" w:hint="eastAsia"/>
          <w:sz w:val="28"/>
          <w:szCs w:val="21"/>
        </w:rPr>
      </w:pPr>
      <w:r>
        <w:rPr>
          <w:rFonts w:ascii="宋体" w:cs="Arial" w:hint="eastAsia"/>
          <w:sz w:val="24"/>
        </w:rPr>
        <w:t>投标</w:t>
      </w:r>
      <w:r>
        <w:rPr>
          <w:rFonts w:ascii="宋体" w:hAnsi="宋体" w:cs="Arial" w:hint="eastAsia"/>
          <w:sz w:val="24"/>
        </w:rPr>
        <w:t>截止时间前不得</w:t>
      </w:r>
      <w:r>
        <w:rPr>
          <w:rFonts w:ascii="宋体" w:hAnsi="宋体" w:cs="Arial"/>
          <w:sz w:val="24"/>
        </w:rPr>
        <w:t>启封</w:t>
      </w:r>
    </w:p>
    <w:p w14:paraId="758CE0BB" w14:textId="77777777" w:rsidR="00F044B0" w:rsidRDefault="00000000">
      <w:pPr>
        <w:shd w:val="clear" w:color="auto" w:fill="FFFFFF"/>
        <w:snapToGrid w:val="0"/>
        <w:spacing w:after="50"/>
        <w:ind w:firstLine="645"/>
        <w:jc w:val="right"/>
        <w:rPr>
          <w:rFonts w:ascii="宋体" w:hAnsi="宋体" w:hint="eastAsia"/>
          <w:sz w:val="28"/>
          <w:szCs w:val="21"/>
        </w:rPr>
      </w:pPr>
      <w:r>
        <w:rPr>
          <w:rFonts w:ascii="宋体" w:hAnsi="宋体" w:hint="eastAsia"/>
          <w:sz w:val="28"/>
          <w:szCs w:val="28"/>
        </w:rPr>
        <w:t xml:space="preserve">                        年  月  日</w:t>
      </w:r>
    </w:p>
    <w:p w14:paraId="38965DD2" w14:textId="77777777" w:rsidR="00F044B0" w:rsidRDefault="00000000" w:rsidP="00514041">
      <w:pPr>
        <w:snapToGrid w:val="0"/>
        <w:spacing w:line="360" w:lineRule="auto"/>
        <w:jc w:val="center"/>
        <w:rPr>
          <w:rFonts w:ascii="宋体" w:hAnsi="宋体" w:hint="eastAsia"/>
          <w:b/>
          <w:sz w:val="28"/>
          <w:szCs w:val="28"/>
        </w:rPr>
      </w:pPr>
      <w:r>
        <w:rPr>
          <w:rFonts w:ascii="宋体" w:hAnsi="宋体"/>
          <w:b/>
          <w:sz w:val="30"/>
        </w:rPr>
        <w:br w:type="page"/>
      </w:r>
      <w:r>
        <w:rPr>
          <w:rFonts w:ascii="宋体" w:hAnsi="宋体" w:hint="eastAsia"/>
          <w:b/>
          <w:sz w:val="28"/>
          <w:szCs w:val="28"/>
        </w:rPr>
        <w:lastRenderedPageBreak/>
        <w:t>资信及技术文件目录</w:t>
      </w:r>
    </w:p>
    <w:p w14:paraId="7B9A0CBD" w14:textId="77777777" w:rsidR="00F044B0" w:rsidRDefault="00000000" w:rsidP="00514041">
      <w:pPr>
        <w:snapToGrid w:val="0"/>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一、投标声明书；</w:t>
      </w:r>
    </w:p>
    <w:p w14:paraId="5FE7AB7D" w14:textId="77777777" w:rsidR="00F044B0" w:rsidRDefault="00000000" w:rsidP="00514041">
      <w:pPr>
        <w:snapToGrid w:val="0"/>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二、法定代表人授权委托书（非法人本人参加投标时提供；法定代表人本人参加投标时无须提供授权）；</w:t>
      </w:r>
    </w:p>
    <w:p w14:paraId="55AACBED" w14:textId="77777777" w:rsidR="00F044B0" w:rsidRDefault="00000000" w:rsidP="00514041">
      <w:pPr>
        <w:snapToGrid w:val="0"/>
        <w:spacing w:line="360" w:lineRule="auto"/>
        <w:ind w:firstLineChars="200" w:firstLine="480"/>
        <w:jc w:val="left"/>
        <w:rPr>
          <w:rFonts w:ascii="宋体" w:hAnsi="宋体" w:cs="Courier New" w:hint="eastAsia"/>
          <w:kern w:val="0"/>
          <w:sz w:val="24"/>
        </w:rPr>
      </w:pPr>
      <w:r>
        <w:rPr>
          <w:rFonts w:ascii="宋体" w:hAnsi="宋体" w:cs="Courier New" w:hint="eastAsia"/>
          <w:kern w:val="0"/>
          <w:sz w:val="24"/>
        </w:rPr>
        <w:t>三、供应商资格证明材料</w:t>
      </w:r>
    </w:p>
    <w:p w14:paraId="145E240F" w14:textId="77777777" w:rsidR="00F044B0" w:rsidRDefault="00000000" w:rsidP="00514041">
      <w:pPr>
        <w:snapToGrid w:val="0"/>
        <w:spacing w:line="360" w:lineRule="auto"/>
        <w:ind w:firstLineChars="200" w:firstLine="480"/>
        <w:jc w:val="left"/>
        <w:rPr>
          <w:rFonts w:ascii="宋体" w:hAnsi="宋体" w:cs="Courier New" w:hint="eastAsia"/>
          <w:kern w:val="0"/>
          <w:sz w:val="24"/>
        </w:rPr>
      </w:pPr>
      <w:r>
        <w:rPr>
          <w:rFonts w:ascii="宋体" w:hAnsi="宋体" w:cs="Courier New" w:hint="eastAsia"/>
          <w:kern w:val="0"/>
          <w:sz w:val="24"/>
        </w:rPr>
        <w:t>（1）满足《中华人民共和国政府采购法》第二十二条规定的资料：</w:t>
      </w:r>
    </w:p>
    <w:p w14:paraId="7A9A0892" w14:textId="77777777" w:rsidR="00F044B0" w:rsidRDefault="00000000" w:rsidP="00514041">
      <w:pPr>
        <w:snapToGrid w:val="0"/>
        <w:spacing w:line="360" w:lineRule="auto"/>
        <w:ind w:firstLineChars="200" w:firstLine="480"/>
        <w:jc w:val="left"/>
        <w:rPr>
          <w:rFonts w:ascii="宋体" w:hAnsi="宋体" w:cs="Courier New" w:hint="eastAsia"/>
          <w:kern w:val="0"/>
          <w:sz w:val="24"/>
        </w:rPr>
      </w:pPr>
      <w:r>
        <w:rPr>
          <w:rFonts w:ascii="宋体" w:hAnsi="宋体" w:cs="Courier New" w:hint="eastAsia"/>
          <w:kern w:val="0"/>
          <w:sz w:val="24"/>
        </w:rPr>
        <w:t>a.营业执照（或法人登记证书，自然人身份证明）复印件；</w:t>
      </w:r>
    </w:p>
    <w:p w14:paraId="0247C0EE" w14:textId="77777777" w:rsidR="00F044B0" w:rsidRDefault="00000000" w:rsidP="00514041">
      <w:pPr>
        <w:snapToGrid w:val="0"/>
        <w:spacing w:line="360" w:lineRule="auto"/>
        <w:ind w:firstLineChars="200" w:firstLine="480"/>
        <w:jc w:val="left"/>
        <w:rPr>
          <w:rFonts w:ascii="宋体" w:hAnsi="宋体" w:cs="Courier New" w:hint="eastAsia"/>
          <w:kern w:val="0"/>
          <w:sz w:val="24"/>
        </w:rPr>
      </w:pPr>
      <w:r>
        <w:rPr>
          <w:rFonts w:ascii="宋体" w:hAnsi="宋体" w:cs="Courier New" w:hint="eastAsia"/>
          <w:kern w:val="0"/>
          <w:sz w:val="24"/>
        </w:rPr>
        <w:t>b.符合参加政府采购活动应当具备的一般条件的承诺函；</w:t>
      </w:r>
    </w:p>
    <w:p w14:paraId="15C10F8E" w14:textId="77777777" w:rsidR="00F044B0" w:rsidRDefault="00000000" w:rsidP="00514041">
      <w:pPr>
        <w:autoSpaceDE w:val="0"/>
        <w:autoSpaceDN w:val="0"/>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bCs/>
          <w:sz w:val="24"/>
        </w:rPr>
        <w:t>落实政府采购政策需满足的资格要求：</w:t>
      </w:r>
      <w:r>
        <w:rPr>
          <w:rFonts w:ascii="宋体" w:hAnsi="宋体" w:cs="宋体" w:hint="eastAsia"/>
          <w:sz w:val="24"/>
        </w:rPr>
        <w:t>根据项目要求提供中小企业声明函，监狱企业、残疾人福利性单位视同中小企业，提供相关依据。</w:t>
      </w:r>
    </w:p>
    <w:p w14:paraId="2A7E6AB2" w14:textId="77777777" w:rsidR="00F044B0" w:rsidRDefault="00000000" w:rsidP="00514041">
      <w:pPr>
        <w:autoSpaceDE w:val="0"/>
        <w:autoSpaceDN w:val="0"/>
        <w:adjustRightInd w:val="0"/>
        <w:snapToGrid w:val="0"/>
        <w:spacing w:line="360" w:lineRule="auto"/>
        <w:ind w:firstLineChars="200" w:firstLine="480"/>
        <w:rPr>
          <w:rFonts w:ascii="宋体" w:hAnsi="宋体" w:cs="宋体" w:hint="eastAsia"/>
          <w:bCs/>
          <w:sz w:val="24"/>
        </w:rPr>
      </w:pPr>
      <w:r>
        <w:rPr>
          <w:rFonts w:ascii="宋体" w:hAnsi="宋体" w:cs="宋体" w:hint="eastAsia"/>
          <w:kern w:val="0"/>
          <w:sz w:val="24"/>
        </w:rPr>
        <w:t>（3）特定条件证明材料；提供</w:t>
      </w:r>
      <w:r>
        <w:rPr>
          <w:rFonts w:ascii="宋体" w:hAnsi="宋体" w:cs="宋体" w:hint="eastAsia"/>
          <w:bCs/>
          <w:sz w:val="24"/>
        </w:rPr>
        <w:t>有效的食品流通（或经营、或生产）许可证复印件或满足《中华人民共和国食品安全法》第三十五条情形的备案材料。</w:t>
      </w:r>
    </w:p>
    <w:p w14:paraId="4ECFEA4E" w14:textId="77777777" w:rsidR="00F044B0" w:rsidRDefault="00000000" w:rsidP="00514041">
      <w:pPr>
        <w:snapToGrid w:val="0"/>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四、</w:t>
      </w:r>
      <w:r>
        <w:rPr>
          <w:rFonts w:ascii="宋体" w:hAnsi="宋体" w:cs="宋体" w:hint="eastAsia"/>
          <w:sz w:val="24"/>
        </w:rPr>
        <w:t>投标人基本情况（</w:t>
      </w:r>
      <w:r>
        <w:rPr>
          <w:rFonts w:ascii="宋体" w:hAnsi="宋体" w:cs="宋体" w:hint="eastAsia"/>
          <w:kern w:val="0"/>
          <w:sz w:val="24"/>
        </w:rPr>
        <w:t>如公司简介、经营状况、固定服务场所情况、技术优势、拥有的企业资质情况、相关认证、曾获得的相关奖项荣誉等</w:t>
      </w:r>
      <w:r>
        <w:rPr>
          <w:rFonts w:ascii="宋体" w:hAnsi="宋体" w:cs="宋体" w:hint="eastAsia"/>
          <w:sz w:val="24"/>
        </w:rPr>
        <w:t>）；</w:t>
      </w:r>
    </w:p>
    <w:p w14:paraId="195CA2A8" w14:textId="201C6F7E" w:rsidR="00F044B0" w:rsidRDefault="00000000" w:rsidP="00514041">
      <w:pPr>
        <w:snapToGrid w:val="0"/>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五、</w:t>
      </w:r>
      <w:r>
        <w:rPr>
          <w:rFonts w:ascii="宋体" w:hAnsi="宋体" w:cs="宋体" w:hint="eastAsia"/>
          <w:kern w:val="0"/>
          <w:sz w:val="24"/>
        </w:rPr>
        <w:t>202</w:t>
      </w:r>
      <w:r w:rsidR="00B01A51">
        <w:rPr>
          <w:rFonts w:ascii="宋体" w:hAnsi="宋体" w:cs="宋体" w:hint="eastAsia"/>
          <w:kern w:val="0"/>
          <w:sz w:val="24"/>
        </w:rPr>
        <w:t>1</w:t>
      </w:r>
      <w:r>
        <w:rPr>
          <w:rFonts w:ascii="宋体" w:hAnsi="宋体" w:cs="宋体" w:hint="eastAsia"/>
          <w:kern w:val="0"/>
          <w:sz w:val="24"/>
        </w:rPr>
        <w:t>年1月至今</w:t>
      </w:r>
      <w:r>
        <w:rPr>
          <w:rFonts w:ascii="宋体" w:hAnsi="宋体" w:cs="宋体" w:hint="eastAsia"/>
          <w:bCs/>
          <w:kern w:val="0"/>
          <w:sz w:val="24"/>
        </w:rPr>
        <w:t>投标人完成的类似项目业绩，提供业绩清单及合同复印件；</w:t>
      </w:r>
    </w:p>
    <w:p w14:paraId="11D8C53A" w14:textId="77777777" w:rsidR="00F044B0" w:rsidRDefault="00000000" w:rsidP="00514041">
      <w:pPr>
        <w:snapToGrid w:val="0"/>
        <w:spacing w:line="360" w:lineRule="auto"/>
        <w:ind w:firstLineChars="200" w:firstLine="480"/>
        <w:jc w:val="left"/>
        <w:rPr>
          <w:rFonts w:ascii="宋体" w:hAnsi="宋体" w:cs="宋体" w:hint="eastAsia"/>
          <w:bCs/>
          <w:kern w:val="0"/>
          <w:sz w:val="24"/>
        </w:rPr>
      </w:pPr>
      <w:r>
        <w:rPr>
          <w:rFonts w:ascii="宋体" w:hAnsi="宋体" w:cs="宋体" w:hint="eastAsia"/>
          <w:bCs/>
          <w:kern w:val="0"/>
          <w:sz w:val="24"/>
        </w:rPr>
        <w:t>六、</w:t>
      </w:r>
      <w:r>
        <w:rPr>
          <w:rFonts w:ascii="宋体" w:hAnsi="宋体" w:cs="宋体" w:hint="eastAsia"/>
          <w:sz w:val="24"/>
        </w:rPr>
        <w:t>技术/商务响应表（必须针对“招标需求”所列的技术、服务要求条目，逐一说明无偏离、正偏离、负偏离等响应情况）</w:t>
      </w:r>
      <w:r>
        <w:rPr>
          <w:rFonts w:ascii="宋体" w:hAnsi="宋体" w:cs="宋体" w:hint="eastAsia"/>
          <w:bCs/>
          <w:kern w:val="0"/>
          <w:sz w:val="24"/>
        </w:rPr>
        <w:t>；</w:t>
      </w:r>
    </w:p>
    <w:p w14:paraId="4412EC68"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bCs/>
          <w:kern w:val="0"/>
          <w:sz w:val="24"/>
        </w:rPr>
        <w:t>七、</w:t>
      </w:r>
      <w:r w:rsidRPr="00B01A51">
        <w:rPr>
          <w:rFonts w:ascii="宋体" w:hAnsi="宋体" w:cs="宋体" w:hint="eastAsia"/>
          <w:sz w:val="24"/>
        </w:rPr>
        <w:t>整体实施方案，包括但不限于以下内容：</w:t>
      </w:r>
    </w:p>
    <w:p w14:paraId="25041D50"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（1）配送方案；</w:t>
      </w:r>
    </w:p>
    <w:p w14:paraId="29E53D23"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（2）拟供货物质</w:t>
      </w:r>
      <w:proofErr w:type="gramStart"/>
      <w:r w:rsidRPr="00B01A51">
        <w:rPr>
          <w:rFonts w:ascii="宋体" w:hAnsi="宋体" w:cs="宋体" w:hint="eastAsia"/>
          <w:sz w:val="24"/>
        </w:rPr>
        <w:t>量内部</w:t>
      </w:r>
      <w:proofErr w:type="gramEnd"/>
      <w:r w:rsidRPr="00B01A51">
        <w:rPr>
          <w:rFonts w:ascii="宋体" w:hAnsi="宋体" w:cs="宋体" w:hint="eastAsia"/>
          <w:sz w:val="24"/>
        </w:rPr>
        <w:t>控制方案；</w:t>
      </w:r>
    </w:p>
    <w:p w14:paraId="5A672E99"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（3）拟</w:t>
      </w:r>
      <w:proofErr w:type="gramStart"/>
      <w:r w:rsidRPr="00B01A51">
        <w:rPr>
          <w:rFonts w:ascii="宋体" w:hAnsi="宋体" w:cs="宋体" w:hint="eastAsia"/>
          <w:sz w:val="24"/>
        </w:rPr>
        <w:t>供产品</w:t>
      </w:r>
      <w:proofErr w:type="gramEnd"/>
      <w:r w:rsidRPr="00B01A51">
        <w:rPr>
          <w:rFonts w:ascii="宋体" w:hAnsi="宋体" w:cs="宋体" w:hint="eastAsia"/>
          <w:sz w:val="24"/>
        </w:rPr>
        <w:t>详细说明；</w:t>
      </w:r>
    </w:p>
    <w:p w14:paraId="437376FA"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（4）管理制度、财务制度、供货质量控制制度、食品安全管理制度；</w:t>
      </w:r>
    </w:p>
    <w:p w14:paraId="3FA83507"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（5）特殊性的了解及服务和应急处置方案</w:t>
      </w:r>
    </w:p>
    <w:p w14:paraId="33073013"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（6）退换</w:t>
      </w:r>
      <w:proofErr w:type="gramStart"/>
      <w:r w:rsidRPr="00B01A51">
        <w:rPr>
          <w:rFonts w:ascii="宋体" w:hAnsi="宋体" w:cs="宋体" w:hint="eastAsia"/>
          <w:sz w:val="24"/>
        </w:rPr>
        <w:t>货方</w:t>
      </w:r>
      <w:proofErr w:type="gramEnd"/>
      <w:r w:rsidRPr="00B01A51">
        <w:rPr>
          <w:rFonts w:ascii="宋体" w:hAnsi="宋体" w:cs="宋体" w:hint="eastAsia"/>
          <w:sz w:val="24"/>
        </w:rPr>
        <w:t>案；</w:t>
      </w:r>
    </w:p>
    <w:p w14:paraId="35CC1D46"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（7）食品安全方案；</w:t>
      </w:r>
    </w:p>
    <w:p w14:paraId="728BCE22"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（8）验收方案。</w:t>
      </w:r>
    </w:p>
    <w:p w14:paraId="786FE808"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八、服务能力：</w:t>
      </w:r>
    </w:p>
    <w:p w14:paraId="78257A82"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（1）场所服务能力；</w:t>
      </w:r>
    </w:p>
    <w:p w14:paraId="50D9B3F4"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（2）配送能力；</w:t>
      </w:r>
    </w:p>
    <w:p w14:paraId="4AD972AE"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lastRenderedPageBreak/>
        <w:t>（3）各专用设备配置情况；</w:t>
      </w:r>
    </w:p>
    <w:p w14:paraId="13114B4A"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（4）监控覆盖范围；</w:t>
      </w:r>
    </w:p>
    <w:p w14:paraId="198213B4"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（5）相关管理系统；</w:t>
      </w:r>
    </w:p>
    <w:p w14:paraId="2E3A8E40"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九、拟投入本项目的项目团队人员情况（人员基本情况、身份证、资格证书或健康证等）；</w:t>
      </w:r>
    </w:p>
    <w:p w14:paraId="176FE706"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十、售后服务：</w:t>
      </w:r>
    </w:p>
    <w:p w14:paraId="3AFE8661"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（1）售后服务整体方案；</w:t>
      </w:r>
    </w:p>
    <w:p w14:paraId="51760FBA"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（2）应急预案情况；</w:t>
      </w:r>
    </w:p>
    <w:p w14:paraId="39464044" w14:textId="77777777" w:rsidR="00F044B0" w:rsidRPr="00B01A51" w:rsidRDefault="00000000" w:rsidP="00514041">
      <w:pPr>
        <w:snapToGrid w:val="0"/>
        <w:spacing w:line="360" w:lineRule="auto"/>
        <w:ind w:firstLineChars="200" w:firstLine="480"/>
        <w:rPr>
          <w:rFonts w:ascii="宋体" w:hAnsi="宋体" w:cs="宋体" w:hint="eastAsia"/>
          <w:sz w:val="24"/>
        </w:rPr>
      </w:pPr>
      <w:r w:rsidRPr="00B01A51">
        <w:rPr>
          <w:rFonts w:ascii="宋体" w:hAnsi="宋体" w:cs="宋体" w:hint="eastAsia"/>
          <w:sz w:val="24"/>
        </w:rPr>
        <w:t>（3）日常台账管理。</w:t>
      </w:r>
    </w:p>
    <w:p w14:paraId="571C478B" w14:textId="77777777" w:rsidR="00F044B0" w:rsidRDefault="00000000" w:rsidP="00514041">
      <w:pPr>
        <w:snapToGrid w:val="0"/>
        <w:spacing w:line="360" w:lineRule="auto"/>
        <w:ind w:firstLineChars="200" w:firstLine="480"/>
        <w:jc w:val="left"/>
        <w:rPr>
          <w:rFonts w:ascii="宋体" w:hAnsi="宋体" w:hint="eastAsia"/>
          <w:bCs/>
          <w:sz w:val="24"/>
        </w:rPr>
      </w:pPr>
      <w:r w:rsidRPr="00B01A51">
        <w:rPr>
          <w:rFonts w:ascii="宋体" w:hAnsi="宋体" w:cs="宋体" w:hint="eastAsia"/>
          <w:sz w:val="24"/>
        </w:rPr>
        <w:t>十一、投标人对本项目的合理化建议、特色服务承诺、优惠条件</w:t>
      </w:r>
      <w:r>
        <w:rPr>
          <w:rFonts w:ascii="宋体" w:hAnsi="宋体" w:cs="宋体" w:hint="eastAsia"/>
          <w:sz w:val="24"/>
        </w:rPr>
        <w:t>承诺等</w:t>
      </w:r>
      <w:r>
        <w:rPr>
          <w:rFonts w:ascii="宋体" w:hAnsi="宋体" w:hint="eastAsia"/>
          <w:bCs/>
          <w:sz w:val="24"/>
        </w:rPr>
        <w:t>；</w:t>
      </w:r>
    </w:p>
    <w:p w14:paraId="72F18D57" w14:textId="77777777" w:rsidR="00F044B0" w:rsidRDefault="00000000" w:rsidP="00514041">
      <w:pPr>
        <w:snapToGrid w:val="0"/>
        <w:spacing w:line="360" w:lineRule="auto"/>
        <w:ind w:firstLineChars="200" w:firstLine="480"/>
        <w:jc w:val="left"/>
        <w:rPr>
          <w:rFonts w:ascii="宋体" w:hAnsi="宋体" w:cs="宋体" w:hint="eastAsia"/>
          <w:b/>
          <w:kern w:val="0"/>
          <w:sz w:val="24"/>
        </w:rPr>
      </w:pPr>
      <w:r>
        <w:rPr>
          <w:rFonts w:ascii="宋体" w:hAnsi="宋体" w:cs="宋体" w:hint="eastAsia"/>
          <w:sz w:val="24"/>
        </w:rPr>
        <w:t>十二、</w:t>
      </w:r>
      <w:r>
        <w:rPr>
          <w:rFonts w:ascii="宋体" w:hAnsi="宋体" w:cs="宋体" w:hint="eastAsia"/>
          <w:bCs/>
          <w:kern w:val="0"/>
          <w:sz w:val="24"/>
        </w:rPr>
        <w:t>投标人认为需要提供的其他材料</w:t>
      </w:r>
      <w:r>
        <w:rPr>
          <w:rFonts w:ascii="宋体" w:hAnsi="宋体" w:cs="Courier New" w:hint="eastAsia"/>
          <w:b/>
          <w:bCs/>
          <w:kern w:val="0"/>
          <w:sz w:val="24"/>
        </w:rPr>
        <w:t>[结合评分细则提供]</w:t>
      </w:r>
      <w:r>
        <w:rPr>
          <w:rFonts w:ascii="宋体" w:hAnsi="宋体" w:cs="宋体" w:hint="eastAsia"/>
          <w:bCs/>
          <w:kern w:val="0"/>
          <w:sz w:val="24"/>
        </w:rPr>
        <w:t>。</w:t>
      </w:r>
    </w:p>
    <w:p w14:paraId="37C82763" w14:textId="77777777" w:rsidR="00F044B0" w:rsidRDefault="00F044B0" w:rsidP="00514041">
      <w:pPr>
        <w:spacing w:line="360" w:lineRule="auto"/>
      </w:pPr>
    </w:p>
    <w:p w14:paraId="149BC048" w14:textId="77777777" w:rsidR="00F044B0" w:rsidRDefault="00000000" w:rsidP="00514041">
      <w:pPr>
        <w:snapToGrid w:val="0"/>
        <w:spacing w:line="360" w:lineRule="auto"/>
        <w:jc w:val="center"/>
        <w:rPr>
          <w:rFonts w:ascii="宋体" w:hAnsi="宋体" w:cs="宋体" w:hint="eastAsia"/>
          <w:kern w:val="0"/>
          <w:sz w:val="24"/>
        </w:rPr>
      </w:pPr>
      <w:r>
        <w:rPr>
          <w:rFonts w:ascii="宋体" w:hAnsi="宋体" w:cs="宋体" w:hint="eastAsia"/>
          <w:b/>
          <w:kern w:val="0"/>
          <w:sz w:val="24"/>
        </w:rPr>
        <w:t>【1.无固定格式的由投标人自拟提供。投标文件内容需清晰，条理有序，与评分点关联。否则可能引起评标委员会的不利判定。】</w:t>
      </w:r>
    </w:p>
    <w:p w14:paraId="362C504A" w14:textId="77777777" w:rsidR="00F044B0" w:rsidRDefault="00000000" w:rsidP="00514041">
      <w:pPr>
        <w:spacing w:line="360" w:lineRule="auto"/>
        <w:rPr>
          <w:rFonts w:ascii="宋体" w:hAnsi="宋体" w:hint="eastAsia"/>
          <w:b/>
          <w:sz w:val="30"/>
        </w:rPr>
      </w:pPr>
      <w:r>
        <w:rPr>
          <w:rFonts w:ascii="宋体" w:hAnsi="宋体"/>
          <w:b/>
          <w:sz w:val="30"/>
        </w:rPr>
        <w:br w:type="page"/>
      </w:r>
    </w:p>
    <w:p w14:paraId="5D110152" w14:textId="77777777" w:rsidR="00F044B0" w:rsidRDefault="00000000">
      <w:pPr>
        <w:snapToGrid w:val="0"/>
        <w:spacing w:line="360" w:lineRule="auto"/>
        <w:ind w:firstLineChars="200" w:firstLine="562"/>
        <w:jc w:val="center"/>
        <w:rPr>
          <w:rFonts w:ascii="宋体" w:hAnsi="宋体" w:hint="eastAsia"/>
          <w:b/>
          <w:sz w:val="28"/>
          <w:szCs w:val="28"/>
        </w:rPr>
      </w:pPr>
      <w:r>
        <w:rPr>
          <w:rFonts w:ascii="宋体" w:hAnsi="宋体" w:hint="eastAsia"/>
          <w:b/>
          <w:sz w:val="28"/>
          <w:szCs w:val="28"/>
        </w:rPr>
        <w:lastRenderedPageBreak/>
        <w:t>自评分表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695"/>
        <w:gridCol w:w="3782"/>
        <w:gridCol w:w="1365"/>
        <w:gridCol w:w="1352"/>
      </w:tblGrid>
      <w:tr w:rsidR="00F044B0" w14:paraId="3B21BBD3" w14:textId="77777777">
        <w:trPr>
          <w:trHeight w:val="614"/>
          <w:jc w:val="center"/>
        </w:trPr>
        <w:tc>
          <w:tcPr>
            <w:tcW w:w="965" w:type="dxa"/>
            <w:vAlign w:val="center"/>
          </w:tcPr>
          <w:p w14:paraId="706C89D7" w14:textId="77777777" w:rsidR="00F044B0" w:rsidRDefault="00000000">
            <w:pPr>
              <w:snapToGrid w:val="0"/>
              <w:jc w:val="center"/>
              <w:rPr>
                <w:rFonts w:ascii="宋体" w:hAnsi="宋体" w:cs="宋体" w:hint="eastAsia"/>
                <w:b/>
                <w:bCs/>
                <w:kern w:val="0"/>
                <w:sz w:val="24"/>
              </w:rPr>
            </w:pPr>
            <w:r>
              <w:rPr>
                <w:rFonts w:ascii="宋体" w:hAnsi="宋体" w:cs="宋体" w:hint="eastAsia"/>
                <w:b/>
                <w:bCs/>
                <w:kern w:val="0"/>
                <w:sz w:val="24"/>
              </w:rPr>
              <w:t>序号</w:t>
            </w:r>
          </w:p>
        </w:tc>
        <w:tc>
          <w:tcPr>
            <w:tcW w:w="1695" w:type="dxa"/>
            <w:vAlign w:val="center"/>
          </w:tcPr>
          <w:p w14:paraId="0EF10242" w14:textId="77777777" w:rsidR="00F044B0" w:rsidRDefault="00000000">
            <w:pPr>
              <w:snapToGrid w:val="0"/>
              <w:jc w:val="center"/>
              <w:rPr>
                <w:rFonts w:ascii="宋体" w:hAnsi="宋体" w:cs="宋体" w:hint="eastAsia"/>
                <w:b/>
                <w:bCs/>
                <w:kern w:val="0"/>
                <w:sz w:val="24"/>
              </w:rPr>
            </w:pPr>
            <w:r>
              <w:rPr>
                <w:rFonts w:ascii="宋体" w:hAnsi="宋体" w:cs="宋体" w:hint="eastAsia"/>
                <w:b/>
                <w:bCs/>
                <w:kern w:val="0"/>
                <w:sz w:val="24"/>
              </w:rPr>
              <w:t>评审项目</w:t>
            </w:r>
          </w:p>
        </w:tc>
        <w:tc>
          <w:tcPr>
            <w:tcW w:w="3782" w:type="dxa"/>
            <w:vAlign w:val="center"/>
          </w:tcPr>
          <w:p w14:paraId="4EF048E9" w14:textId="77777777" w:rsidR="00F044B0" w:rsidRDefault="00000000">
            <w:pPr>
              <w:snapToGrid w:val="0"/>
              <w:jc w:val="center"/>
              <w:rPr>
                <w:rFonts w:ascii="宋体" w:hAnsi="宋体" w:cs="宋体" w:hint="eastAsia"/>
                <w:b/>
                <w:bCs/>
                <w:kern w:val="0"/>
                <w:sz w:val="24"/>
              </w:rPr>
            </w:pPr>
            <w:r>
              <w:rPr>
                <w:rFonts w:ascii="宋体" w:hAnsi="宋体" w:cs="宋体" w:hint="eastAsia"/>
                <w:b/>
                <w:bCs/>
                <w:kern w:val="0"/>
                <w:sz w:val="24"/>
              </w:rPr>
              <w:t>评分内容</w:t>
            </w:r>
          </w:p>
        </w:tc>
        <w:tc>
          <w:tcPr>
            <w:tcW w:w="1365" w:type="dxa"/>
            <w:vAlign w:val="center"/>
          </w:tcPr>
          <w:p w14:paraId="7329EF8E" w14:textId="77777777" w:rsidR="00F044B0" w:rsidRDefault="00000000">
            <w:pPr>
              <w:snapToGrid w:val="0"/>
              <w:jc w:val="center"/>
              <w:rPr>
                <w:rFonts w:ascii="宋体" w:hAnsi="宋体" w:cs="宋体" w:hint="eastAsia"/>
                <w:b/>
                <w:bCs/>
                <w:kern w:val="0"/>
                <w:sz w:val="24"/>
              </w:rPr>
            </w:pPr>
            <w:r>
              <w:rPr>
                <w:rFonts w:ascii="宋体" w:hAnsi="宋体" w:cs="宋体" w:hint="eastAsia"/>
                <w:b/>
                <w:bCs/>
                <w:kern w:val="0"/>
                <w:sz w:val="24"/>
              </w:rPr>
              <w:t>自评分值</w:t>
            </w:r>
          </w:p>
        </w:tc>
        <w:tc>
          <w:tcPr>
            <w:tcW w:w="1352" w:type="dxa"/>
            <w:vAlign w:val="center"/>
          </w:tcPr>
          <w:p w14:paraId="2AD7FD6B" w14:textId="77777777" w:rsidR="00F044B0" w:rsidRDefault="00000000">
            <w:pPr>
              <w:snapToGrid w:val="0"/>
              <w:jc w:val="center"/>
              <w:rPr>
                <w:rFonts w:ascii="宋体" w:hAnsi="宋体" w:cs="宋体" w:hint="eastAsia"/>
                <w:b/>
                <w:bCs/>
                <w:kern w:val="0"/>
                <w:sz w:val="24"/>
              </w:rPr>
            </w:pPr>
            <w:r>
              <w:rPr>
                <w:rFonts w:ascii="宋体" w:hAnsi="宋体" w:cs="宋体" w:hint="eastAsia"/>
                <w:b/>
                <w:bCs/>
                <w:kern w:val="0"/>
                <w:sz w:val="24"/>
              </w:rPr>
              <w:t>对应页码</w:t>
            </w:r>
          </w:p>
        </w:tc>
      </w:tr>
      <w:tr w:rsidR="00F044B0" w14:paraId="5802AC46" w14:textId="77777777">
        <w:trPr>
          <w:trHeight w:val="614"/>
          <w:jc w:val="center"/>
        </w:trPr>
        <w:tc>
          <w:tcPr>
            <w:tcW w:w="965" w:type="dxa"/>
          </w:tcPr>
          <w:p w14:paraId="182F7235"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6F3D2BF3"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18CBFB2C"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646F7E0E"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2443CC55"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193D7EE1" w14:textId="77777777">
        <w:trPr>
          <w:trHeight w:val="614"/>
          <w:jc w:val="center"/>
        </w:trPr>
        <w:tc>
          <w:tcPr>
            <w:tcW w:w="965" w:type="dxa"/>
          </w:tcPr>
          <w:p w14:paraId="7997D9A2"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518524BF"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7BDF87D4"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496AC50E"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20167970"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4D72515B" w14:textId="77777777">
        <w:trPr>
          <w:trHeight w:val="614"/>
          <w:jc w:val="center"/>
        </w:trPr>
        <w:tc>
          <w:tcPr>
            <w:tcW w:w="965" w:type="dxa"/>
          </w:tcPr>
          <w:p w14:paraId="67393243"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184A1AD8"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6DF49686"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5B3F8C83"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2FFE64EB"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62CDE196" w14:textId="77777777">
        <w:trPr>
          <w:trHeight w:val="614"/>
          <w:jc w:val="center"/>
        </w:trPr>
        <w:tc>
          <w:tcPr>
            <w:tcW w:w="965" w:type="dxa"/>
          </w:tcPr>
          <w:p w14:paraId="35A7DC90"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03C54540"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41FE5FEC"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56B2B900"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21700DCB"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6C5A491E" w14:textId="77777777">
        <w:trPr>
          <w:trHeight w:val="614"/>
          <w:jc w:val="center"/>
        </w:trPr>
        <w:tc>
          <w:tcPr>
            <w:tcW w:w="965" w:type="dxa"/>
          </w:tcPr>
          <w:p w14:paraId="0F542437"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29FE1AF6"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145D2610"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5489ED5B"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4A63A914"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0EAB371C" w14:textId="77777777">
        <w:trPr>
          <w:trHeight w:val="614"/>
          <w:jc w:val="center"/>
        </w:trPr>
        <w:tc>
          <w:tcPr>
            <w:tcW w:w="965" w:type="dxa"/>
          </w:tcPr>
          <w:p w14:paraId="5EB3F078"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381D0D14"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4D8B77CE"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7A7FF4DF"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19E20374"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1439D94D" w14:textId="77777777">
        <w:trPr>
          <w:trHeight w:val="614"/>
          <w:jc w:val="center"/>
        </w:trPr>
        <w:tc>
          <w:tcPr>
            <w:tcW w:w="965" w:type="dxa"/>
          </w:tcPr>
          <w:p w14:paraId="596DE8F7"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688F239F"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56566713"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4BBD1559"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2FE8E22E"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517C3F8F" w14:textId="77777777">
        <w:trPr>
          <w:trHeight w:val="614"/>
          <w:jc w:val="center"/>
        </w:trPr>
        <w:tc>
          <w:tcPr>
            <w:tcW w:w="965" w:type="dxa"/>
          </w:tcPr>
          <w:p w14:paraId="0A52299B"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0D12CF7E"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25AEC062"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3C173E80"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62C5989A"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30F53E29" w14:textId="77777777">
        <w:trPr>
          <w:trHeight w:val="614"/>
          <w:jc w:val="center"/>
        </w:trPr>
        <w:tc>
          <w:tcPr>
            <w:tcW w:w="965" w:type="dxa"/>
          </w:tcPr>
          <w:p w14:paraId="269F3535"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44C8E714"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6A55C646"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77A46DBA"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7A1273E6"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5B759618" w14:textId="77777777">
        <w:trPr>
          <w:trHeight w:val="614"/>
          <w:jc w:val="center"/>
        </w:trPr>
        <w:tc>
          <w:tcPr>
            <w:tcW w:w="965" w:type="dxa"/>
          </w:tcPr>
          <w:p w14:paraId="4B5E6B42"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00459DF2"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09C8EDA9"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7C522E54"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77C85519"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03D82D47" w14:textId="77777777">
        <w:trPr>
          <w:trHeight w:val="614"/>
          <w:jc w:val="center"/>
        </w:trPr>
        <w:tc>
          <w:tcPr>
            <w:tcW w:w="965" w:type="dxa"/>
          </w:tcPr>
          <w:p w14:paraId="490BF3DB"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6A96E9EE"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3A993357"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22536F51"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75E240AD"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7655C4CA" w14:textId="77777777">
        <w:trPr>
          <w:trHeight w:val="614"/>
          <w:jc w:val="center"/>
        </w:trPr>
        <w:tc>
          <w:tcPr>
            <w:tcW w:w="965" w:type="dxa"/>
          </w:tcPr>
          <w:p w14:paraId="174DBD29"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1C5E827F"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70C1093E"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388C77D3"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7FDDAD7E"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510B278A" w14:textId="77777777">
        <w:trPr>
          <w:trHeight w:val="614"/>
          <w:jc w:val="center"/>
        </w:trPr>
        <w:tc>
          <w:tcPr>
            <w:tcW w:w="965" w:type="dxa"/>
          </w:tcPr>
          <w:p w14:paraId="536B69B3"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5AC2DCA8"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0097F0B4"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5FF9CA6F"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0CD7E224"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6DDA0168" w14:textId="77777777">
        <w:trPr>
          <w:trHeight w:val="614"/>
          <w:jc w:val="center"/>
        </w:trPr>
        <w:tc>
          <w:tcPr>
            <w:tcW w:w="965" w:type="dxa"/>
          </w:tcPr>
          <w:p w14:paraId="33F8B645"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67754670"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191C1A92"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66340B62"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75A59F37"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2129F37C" w14:textId="77777777">
        <w:trPr>
          <w:trHeight w:val="614"/>
          <w:jc w:val="center"/>
        </w:trPr>
        <w:tc>
          <w:tcPr>
            <w:tcW w:w="965" w:type="dxa"/>
          </w:tcPr>
          <w:p w14:paraId="5F74D982"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20C92B44"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608D9DC7"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33EABF79"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4FC0592D"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56613F0E" w14:textId="77777777">
        <w:trPr>
          <w:trHeight w:val="614"/>
          <w:jc w:val="center"/>
        </w:trPr>
        <w:tc>
          <w:tcPr>
            <w:tcW w:w="965" w:type="dxa"/>
          </w:tcPr>
          <w:p w14:paraId="616E913F"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69C6F660"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10E6AE93"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7CC3EDE1"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0389BE96"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60AE0286" w14:textId="77777777">
        <w:trPr>
          <w:trHeight w:val="614"/>
          <w:jc w:val="center"/>
        </w:trPr>
        <w:tc>
          <w:tcPr>
            <w:tcW w:w="965" w:type="dxa"/>
          </w:tcPr>
          <w:p w14:paraId="6BBCEF9F"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4A41AA69"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54335D87"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5197E6A6"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4B7849A4" w14:textId="77777777" w:rsidR="00F044B0" w:rsidRDefault="00F044B0">
            <w:pPr>
              <w:snapToGrid w:val="0"/>
              <w:spacing w:line="360" w:lineRule="auto"/>
              <w:jc w:val="center"/>
              <w:rPr>
                <w:rFonts w:ascii="宋体" w:eastAsia="等线" w:hAnsi="宋体" w:cs="Courier New" w:hint="eastAsia"/>
                <w:kern w:val="0"/>
                <w:sz w:val="24"/>
              </w:rPr>
            </w:pPr>
          </w:p>
        </w:tc>
      </w:tr>
      <w:tr w:rsidR="00F044B0" w14:paraId="05CB05E8" w14:textId="77777777">
        <w:trPr>
          <w:trHeight w:val="627"/>
          <w:jc w:val="center"/>
        </w:trPr>
        <w:tc>
          <w:tcPr>
            <w:tcW w:w="965" w:type="dxa"/>
          </w:tcPr>
          <w:p w14:paraId="0EA3C8BE" w14:textId="77777777" w:rsidR="00F044B0" w:rsidRDefault="00F044B0">
            <w:pPr>
              <w:snapToGrid w:val="0"/>
              <w:spacing w:line="360" w:lineRule="auto"/>
              <w:jc w:val="center"/>
              <w:rPr>
                <w:rFonts w:ascii="宋体" w:eastAsia="等线" w:hAnsi="宋体" w:cs="Courier New" w:hint="eastAsia"/>
                <w:kern w:val="0"/>
                <w:sz w:val="24"/>
              </w:rPr>
            </w:pPr>
          </w:p>
        </w:tc>
        <w:tc>
          <w:tcPr>
            <w:tcW w:w="1695" w:type="dxa"/>
          </w:tcPr>
          <w:p w14:paraId="3C58D061" w14:textId="77777777" w:rsidR="00F044B0" w:rsidRDefault="00F044B0">
            <w:pPr>
              <w:snapToGrid w:val="0"/>
              <w:spacing w:line="360" w:lineRule="auto"/>
              <w:jc w:val="center"/>
              <w:rPr>
                <w:rFonts w:ascii="宋体" w:eastAsia="等线" w:hAnsi="宋体" w:cs="Courier New" w:hint="eastAsia"/>
                <w:kern w:val="0"/>
                <w:sz w:val="24"/>
              </w:rPr>
            </w:pPr>
          </w:p>
        </w:tc>
        <w:tc>
          <w:tcPr>
            <w:tcW w:w="3782" w:type="dxa"/>
          </w:tcPr>
          <w:p w14:paraId="363EEB49" w14:textId="77777777" w:rsidR="00F044B0" w:rsidRDefault="00F044B0">
            <w:pPr>
              <w:snapToGrid w:val="0"/>
              <w:spacing w:line="360" w:lineRule="auto"/>
              <w:jc w:val="center"/>
              <w:rPr>
                <w:rFonts w:ascii="宋体" w:eastAsia="等线" w:hAnsi="宋体" w:cs="Courier New" w:hint="eastAsia"/>
                <w:kern w:val="0"/>
                <w:sz w:val="24"/>
              </w:rPr>
            </w:pPr>
          </w:p>
        </w:tc>
        <w:tc>
          <w:tcPr>
            <w:tcW w:w="1365" w:type="dxa"/>
          </w:tcPr>
          <w:p w14:paraId="26D52564" w14:textId="77777777" w:rsidR="00F044B0" w:rsidRDefault="00F044B0">
            <w:pPr>
              <w:snapToGrid w:val="0"/>
              <w:spacing w:line="360" w:lineRule="auto"/>
              <w:jc w:val="center"/>
              <w:rPr>
                <w:rFonts w:ascii="宋体" w:eastAsia="等线" w:hAnsi="宋体" w:cs="Courier New" w:hint="eastAsia"/>
                <w:kern w:val="0"/>
                <w:sz w:val="24"/>
              </w:rPr>
            </w:pPr>
          </w:p>
        </w:tc>
        <w:tc>
          <w:tcPr>
            <w:tcW w:w="1352" w:type="dxa"/>
          </w:tcPr>
          <w:p w14:paraId="5A0826F2" w14:textId="77777777" w:rsidR="00F044B0" w:rsidRDefault="00F044B0">
            <w:pPr>
              <w:snapToGrid w:val="0"/>
              <w:spacing w:line="360" w:lineRule="auto"/>
              <w:jc w:val="center"/>
              <w:rPr>
                <w:rFonts w:ascii="宋体" w:eastAsia="等线" w:hAnsi="宋体" w:cs="Courier New" w:hint="eastAsia"/>
                <w:kern w:val="0"/>
                <w:sz w:val="24"/>
              </w:rPr>
            </w:pPr>
          </w:p>
        </w:tc>
      </w:tr>
    </w:tbl>
    <w:p w14:paraId="58AE4FA6" w14:textId="77777777" w:rsidR="00F044B0" w:rsidRDefault="00000000">
      <w:pPr>
        <w:snapToGrid w:val="0"/>
        <w:spacing w:beforeLines="50" w:before="120" w:after="50"/>
        <w:jc w:val="center"/>
        <w:rPr>
          <w:rFonts w:ascii="宋体" w:hAnsi="宋体" w:cs="宋体" w:hint="eastAsia"/>
          <w:b/>
          <w:sz w:val="30"/>
          <w:szCs w:val="30"/>
        </w:rPr>
      </w:pPr>
      <w:r>
        <w:rPr>
          <w:rFonts w:ascii="宋体" w:hAnsi="宋体" w:cs="Courier New" w:hint="eastAsia"/>
          <w:kern w:val="0"/>
          <w:sz w:val="24"/>
        </w:rPr>
        <w:br w:type="page"/>
      </w:r>
      <w:r>
        <w:rPr>
          <w:rFonts w:ascii="宋体" w:hAnsi="宋体" w:cs="宋体" w:hint="eastAsia"/>
          <w:b/>
          <w:kern w:val="0"/>
          <w:sz w:val="32"/>
          <w:szCs w:val="32"/>
        </w:rPr>
        <w:lastRenderedPageBreak/>
        <w:t>一、投标声明书</w:t>
      </w:r>
    </w:p>
    <w:p w14:paraId="32328040" w14:textId="77777777" w:rsidR="00F044B0" w:rsidRPr="00B01A51" w:rsidRDefault="00F044B0" w:rsidP="00B01A51">
      <w:pPr>
        <w:snapToGrid w:val="0"/>
        <w:spacing w:line="360" w:lineRule="auto"/>
        <w:ind w:firstLineChars="200" w:firstLine="480"/>
        <w:rPr>
          <w:rFonts w:ascii="宋体" w:hAnsi="宋体" w:cs="宋体" w:hint="eastAsia"/>
          <w:sz w:val="24"/>
        </w:rPr>
      </w:pPr>
    </w:p>
    <w:p w14:paraId="566EF522" w14:textId="2EC85950" w:rsidR="00F044B0" w:rsidRPr="00B01A51" w:rsidRDefault="00B01A51" w:rsidP="00B01A51">
      <w:pPr>
        <w:snapToGrid w:val="0"/>
        <w:spacing w:line="360" w:lineRule="auto"/>
        <w:rPr>
          <w:rFonts w:ascii="宋体" w:hAnsi="宋体" w:cs="宋体" w:hint="eastAsia"/>
          <w:sz w:val="24"/>
        </w:rPr>
      </w:pPr>
      <w:r w:rsidRPr="00B01A51">
        <w:rPr>
          <w:rFonts w:ascii="宋体" w:hAnsi="宋体" w:cs="宋体" w:hint="eastAsia"/>
          <w:sz w:val="24"/>
        </w:rPr>
        <w:t>浦江县消防救援大队</w:t>
      </w:r>
      <w:r>
        <w:rPr>
          <w:rFonts w:ascii="宋体" w:hAnsi="宋体" w:cs="宋体" w:hint="eastAsia"/>
          <w:sz w:val="24"/>
        </w:rPr>
        <w:t>：</w:t>
      </w:r>
    </w:p>
    <w:p w14:paraId="79BF0A0A" w14:textId="77777777" w:rsidR="00F044B0" w:rsidRDefault="00000000">
      <w:pPr>
        <w:snapToGrid w:val="0"/>
        <w:spacing w:line="360" w:lineRule="auto"/>
        <w:ind w:firstLineChars="200" w:firstLine="480"/>
        <w:rPr>
          <w:rFonts w:ascii="宋体" w:hAnsi="宋体" w:cs="宋体" w:hint="eastAsia"/>
          <w:sz w:val="24"/>
          <w:szCs w:val="20"/>
        </w:rPr>
      </w:pPr>
      <w:r>
        <w:rPr>
          <w:rFonts w:ascii="宋体" w:hAnsi="宋体" w:cs="宋体" w:hint="eastAsia"/>
          <w:sz w:val="24"/>
          <w:u w:val="single"/>
        </w:rPr>
        <w:t xml:space="preserve">　　　　　　　　</w:t>
      </w:r>
      <w:r>
        <w:rPr>
          <w:rFonts w:ascii="宋体" w:hAnsi="宋体" w:cs="宋体" w:hint="eastAsia"/>
          <w:sz w:val="24"/>
        </w:rPr>
        <w:t>（投标人名称）系中华人民共和国合法企业，经营地址。</w:t>
      </w:r>
    </w:p>
    <w:p w14:paraId="30F12908" w14:textId="0145C2FD" w:rsidR="00F044B0" w:rsidRDefault="00000000">
      <w:pPr>
        <w:snapToGrid w:val="0"/>
        <w:spacing w:line="360" w:lineRule="auto"/>
        <w:ind w:firstLineChars="200" w:firstLine="480"/>
        <w:rPr>
          <w:rFonts w:ascii="宋体" w:hAnsi="宋体" w:cs="宋体" w:hint="eastAsia"/>
          <w:sz w:val="24"/>
          <w:szCs w:val="20"/>
        </w:rPr>
      </w:pPr>
      <w:r>
        <w:rPr>
          <w:rFonts w:ascii="宋体" w:hAnsi="宋体" w:cs="宋体" w:hint="eastAsia"/>
          <w:sz w:val="24"/>
        </w:rPr>
        <w:t>我</w:t>
      </w:r>
      <w:proofErr w:type="gramStart"/>
      <w:r>
        <w:rPr>
          <w:rFonts w:ascii="宋体" w:hAnsi="宋体" w:cs="宋体" w:hint="eastAsia"/>
          <w:sz w:val="24"/>
          <w:u w:val="single"/>
        </w:rPr>
        <w:t xml:space="preserve">　　　　　</w:t>
      </w:r>
      <w:proofErr w:type="gramEnd"/>
      <w:r>
        <w:rPr>
          <w:rFonts w:ascii="宋体" w:hAnsi="宋体" w:cs="宋体" w:hint="eastAsia"/>
          <w:sz w:val="24"/>
        </w:rPr>
        <w:t>（姓名）系</w:t>
      </w:r>
      <w:proofErr w:type="gramStart"/>
      <w:r>
        <w:rPr>
          <w:rFonts w:ascii="宋体" w:hAnsi="宋体" w:cs="宋体" w:hint="eastAsia"/>
          <w:sz w:val="24"/>
          <w:u w:val="single"/>
        </w:rPr>
        <w:t xml:space="preserve">　　　　　　　　</w:t>
      </w:r>
      <w:proofErr w:type="gramEnd"/>
      <w:r>
        <w:rPr>
          <w:rFonts w:ascii="宋体" w:hAnsi="宋体" w:cs="宋体" w:hint="eastAsia"/>
          <w:sz w:val="24"/>
        </w:rPr>
        <w:t>（投标人名称）的法定代表人，我方愿意参加贵方组织的</w:t>
      </w:r>
      <w:r w:rsidR="004837A1" w:rsidRPr="004837A1">
        <w:rPr>
          <w:rFonts w:ascii="宋体" w:hAnsi="宋体" w:cs="宋体" w:hint="eastAsia"/>
          <w:sz w:val="24"/>
        </w:rPr>
        <w:t>浦江县消防救援大队2024年度伙食配送服务采购项目</w:t>
      </w:r>
      <w:r>
        <w:rPr>
          <w:rFonts w:ascii="宋体" w:hAnsi="宋体" w:cs="宋体" w:hint="eastAsia"/>
          <w:sz w:val="24"/>
        </w:rPr>
        <w:t>（项目编号：</w:t>
      </w:r>
      <w:r w:rsidR="000B25C7">
        <w:rPr>
          <w:rFonts w:ascii="宋体" w:hAnsi="宋体" w:cs="宋体" w:hint="eastAsia"/>
          <w:sz w:val="24"/>
        </w:rPr>
        <w:t>YG2024-FW6749（</w:t>
      </w:r>
      <w:proofErr w:type="gramStart"/>
      <w:r w:rsidR="000B25C7">
        <w:rPr>
          <w:rFonts w:ascii="宋体" w:hAnsi="宋体" w:cs="宋体" w:hint="eastAsia"/>
          <w:sz w:val="24"/>
        </w:rPr>
        <w:t>金消采</w:t>
      </w:r>
      <w:proofErr w:type="gramEnd"/>
      <w:r w:rsidR="000B25C7">
        <w:rPr>
          <w:rFonts w:ascii="宋体" w:hAnsi="宋体" w:cs="宋体" w:hint="eastAsia"/>
          <w:sz w:val="24"/>
        </w:rPr>
        <w:t>G2024010）</w:t>
      </w:r>
      <w:r>
        <w:rPr>
          <w:rFonts w:ascii="宋体" w:hAnsi="宋体" w:cs="宋体" w:hint="eastAsia"/>
          <w:sz w:val="24"/>
        </w:rPr>
        <w:t>）的投标，为便于贵方公正、</w:t>
      </w:r>
      <w:proofErr w:type="gramStart"/>
      <w:r>
        <w:rPr>
          <w:rFonts w:ascii="宋体" w:hAnsi="宋体" w:cs="宋体" w:hint="eastAsia"/>
          <w:sz w:val="24"/>
        </w:rPr>
        <w:t>择优地</w:t>
      </w:r>
      <w:proofErr w:type="gramEnd"/>
      <w:r>
        <w:rPr>
          <w:rFonts w:ascii="宋体" w:hAnsi="宋体" w:cs="宋体" w:hint="eastAsia"/>
          <w:sz w:val="24"/>
        </w:rPr>
        <w:t>确定中标人及其投标产品和服务，我方就本次投标有关事项郑重声明如下：</w:t>
      </w:r>
    </w:p>
    <w:p w14:paraId="2EBFD413" w14:textId="77777777" w:rsidR="00F044B0" w:rsidRDefault="00000000">
      <w:pPr>
        <w:snapToGrid w:val="0"/>
        <w:spacing w:line="360" w:lineRule="auto"/>
        <w:ind w:firstLineChars="200" w:firstLine="480"/>
        <w:rPr>
          <w:rFonts w:ascii="宋体" w:hAnsi="宋体" w:cs="宋体" w:hint="eastAsia"/>
          <w:sz w:val="24"/>
          <w:szCs w:val="20"/>
        </w:rPr>
      </w:pPr>
      <w:r>
        <w:rPr>
          <w:rFonts w:ascii="宋体" w:hAnsi="宋体" w:cs="宋体" w:hint="eastAsia"/>
          <w:sz w:val="24"/>
        </w:rPr>
        <w:t>1.我方</w:t>
      </w:r>
      <w:proofErr w:type="gramStart"/>
      <w:r>
        <w:rPr>
          <w:rFonts w:ascii="宋体" w:hAnsi="宋体" w:cs="宋体" w:hint="eastAsia"/>
          <w:sz w:val="24"/>
        </w:rPr>
        <w:t>完全响应</w:t>
      </w:r>
      <w:proofErr w:type="gramEnd"/>
      <w:r>
        <w:rPr>
          <w:rFonts w:ascii="宋体" w:hAnsi="宋体" w:cs="宋体" w:hint="eastAsia"/>
          <w:sz w:val="24"/>
        </w:rPr>
        <w:t>招标文件所有条款。我方向贵方提交的所有投标文件、资料都是准确的和真实的。</w:t>
      </w:r>
    </w:p>
    <w:p w14:paraId="1037B146" w14:textId="77777777" w:rsidR="00F044B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2.本次投标有效期自开标之日起</w:t>
      </w:r>
      <w:r>
        <w:rPr>
          <w:rFonts w:ascii="宋体" w:hAnsi="宋体" w:cs="宋体" w:hint="eastAsia"/>
          <w:sz w:val="24"/>
          <w:u w:val="single"/>
        </w:rPr>
        <w:t xml:space="preserve"> 90 </w:t>
      </w:r>
      <w:r>
        <w:rPr>
          <w:rFonts w:ascii="宋体" w:hAnsi="宋体" w:cs="宋体" w:hint="eastAsia"/>
          <w:sz w:val="24"/>
        </w:rPr>
        <w:t>日。</w:t>
      </w:r>
    </w:p>
    <w:p w14:paraId="43989223" w14:textId="77777777" w:rsidR="00F044B0" w:rsidRDefault="00000000">
      <w:pPr>
        <w:snapToGrid w:val="0"/>
        <w:spacing w:line="360" w:lineRule="auto"/>
        <w:ind w:firstLineChars="200" w:firstLine="480"/>
        <w:rPr>
          <w:rFonts w:ascii="宋体" w:hAnsi="宋体" w:cs="宋体" w:hint="eastAsia"/>
          <w:sz w:val="24"/>
          <w:szCs w:val="20"/>
        </w:rPr>
      </w:pPr>
      <w:r>
        <w:rPr>
          <w:rFonts w:ascii="宋体" w:hAnsi="宋体" w:cs="宋体" w:hint="eastAsia"/>
          <w:sz w:val="24"/>
        </w:rPr>
        <w:t>3.我方不是采购人的附属机构；在获知本项目采购信息后，与采购人聘请的为此项目提供咨询服务的公司及其附属机构没有任何联系。</w:t>
      </w:r>
    </w:p>
    <w:p w14:paraId="4F2B1C09" w14:textId="77777777" w:rsidR="00F044B0" w:rsidRDefault="00000000">
      <w:pPr>
        <w:snapToGrid w:val="0"/>
        <w:spacing w:line="360" w:lineRule="auto"/>
        <w:ind w:firstLineChars="200" w:firstLine="420"/>
        <w:rPr>
          <w:rFonts w:ascii="宋体" w:hAnsi="宋体" w:cs="宋体" w:hint="eastAsia"/>
        </w:rPr>
      </w:pPr>
      <w:r>
        <w:rPr>
          <w:rFonts w:ascii="宋体" w:hAnsi="宋体" w:cs="宋体" w:hint="eastAsia"/>
          <w:kern w:val="0"/>
        </w:rPr>
        <w:t>4.</w:t>
      </w:r>
      <w:r>
        <w:rPr>
          <w:rFonts w:ascii="宋体" w:hAnsi="宋体" w:cs="宋体" w:hint="eastAsia"/>
          <w:sz w:val="24"/>
        </w:rPr>
        <w:t>以上事项如有虚假或隐瞒，我方愿意承担一切后果，并不再寻求任何旨在减轻或免除法律责任的辩解。</w:t>
      </w:r>
    </w:p>
    <w:p w14:paraId="43DF5E82" w14:textId="77777777" w:rsidR="00F044B0" w:rsidRDefault="00F044B0">
      <w:pPr>
        <w:snapToGrid w:val="0"/>
        <w:spacing w:line="360" w:lineRule="auto"/>
        <w:ind w:firstLineChars="200" w:firstLine="480"/>
        <w:rPr>
          <w:rFonts w:ascii="宋体" w:hAnsi="宋体" w:cs="宋体" w:hint="eastAsia"/>
          <w:sz w:val="24"/>
          <w:szCs w:val="20"/>
        </w:rPr>
      </w:pPr>
    </w:p>
    <w:p w14:paraId="6B3987E0" w14:textId="77777777" w:rsidR="00F044B0" w:rsidRDefault="00F044B0">
      <w:pPr>
        <w:pStyle w:val="af"/>
      </w:pPr>
    </w:p>
    <w:p w14:paraId="191E96BC"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 xml:space="preserve">投标人名称（公章）：         </w:t>
      </w:r>
    </w:p>
    <w:p w14:paraId="4589759A"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年  月  日</w:t>
      </w:r>
    </w:p>
    <w:p w14:paraId="45715D7A" w14:textId="77777777" w:rsidR="00F044B0" w:rsidRDefault="00000000">
      <w:pPr>
        <w:snapToGrid w:val="0"/>
        <w:spacing w:before="50" w:after="50" w:line="360" w:lineRule="auto"/>
        <w:rPr>
          <w:b/>
        </w:rPr>
      </w:pPr>
      <w:r>
        <w:rPr>
          <w:rFonts w:ascii="宋体" w:hAnsi="宋体" w:cs="宋体" w:hint="eastAsia"/>
          <w:sz w:val="24"/>
        </w:rPr>
        <w:br w:type="page"/>
      </w:r>
    </w:p>
    <w:p w14:paraId="291BE491" w14:textId="77777777" w:rsidR="00F044B0" w:rsidRDefault="00F044B0">
      <w:pPr>
        <w:pStyle w:val="25"/>
      </w:pPr>
    </w:p>
    <w:p w14:paraId="2E1C60F3" w14:textId="77777777" w:rsidR="00F044B0" w:rsidRDefault="00000000">
      <w:pPr>
        <w:snapToGrid w:val="0"/>
        <w:spacing w:line="400" w:lineRule="exact"/>
        <w:jc w:val="center"/>
        <w:rPr>
          <w:rFonts w:ascii="宋体" w:hAnsi="宋体" w:cs="宋体" w:hint="eastAsia"/>
          <w:b/>
          <w:kern w:val="0"/>
          <w:sz w:val="32"/>
          <w:szCs w:val="32"/>
          <w:shd w:val="clear" w:color="auto" w:fill="FFFFFF"/>
        </w:rPr>
      </w:pPr>
      <w:r>
        <w:rPr>
          <w:rFonts w:ascii="宋体" w:hAnsi="宋体" w:cs="宋体" w:hint="eastAsia"/>
          <w:b/>
          <w:kern w:val="0"/>
          <w:sz w:val="32"/>
          <w:szCs w:val="32"/>
        </w:rPr>
        <w:t>二、法定代表人授权委托书</w:t>
      </w:r>
    </w:p>
    <w:p w14:paraId="11C00EB1" w14:textId="77777777" w:rsidR="00F044B0" w:rsidRDefault="00000000">
      <w:pPr>
        <w:shd w:val="clear" w:color="auto" w:fill="FFFFFF"/>
        <w:snapToGrid w:val="0"/>
        <w:spacing w:after="50"/>
        <w:rPr>
          <w:rFonts w:ascii="宋体" w:hAnsi="宋体" w:cs="宋体" w:hint="eastAsia"/>
          <w:bCs/>
          <w:sz w:val="24"/>
          <w:shd w:val="clear" w:color="auto" w:fill="FFFFFF"/>
        </w:rPr>
      </w:pPr>
      <w:r>
        <w:rPr>
          <w:rFonts w:ascii="_5b8b_4f53" w:eastAsia="_5b8b_4f53" w:hAnsi="_5b8b_4f53" w:cs="宋体"/>
          <w:kern w:val="0"/>
          <w:szCs w:val="28"/>
          <w:shd w:val="clear" w:color="auto" w:fill="FFFFFF"/>
        </w:rPr>
        <w:t> </w:t>
      </w:r>
    </w:p>
    <w:p w14:paraId="10004990" w14:textId="77777777" w:rsidR="00F044B0" w:rsidRDefault="00F044B0">
      <w:pPr>
        <w:shd w:val="clear" w:color="auto" w:fill="FFFFFF"/>
        <w:snapToGrid w:val="0"/>
        <w:spacing w:after="50" w:line="360" w:lineRule="auto"/>
        <w:rPr>
          <w:rFonts w:hAnsi="宋体" w:cs="宋体" w:hint="eastAsia"/>
          <w:sz w:val="24"/>
          <w:shd w:val="clear" w:color="auto" w:fill="FFFFFF"/>
        </w:rPr>
      </w:pPr>
    </w:p>
    <w:p w14:paraId="05FC79A4" w14:textId="77777777" w:rsidR="00B01A51" w:rsidRPr="00B01A51" w:rsidRDefault="00B01A51" w:rsidP="00B01A51">
      <w:pPr>
        <w:snapToGrid w:val="0"/>
        <w:spacing w:line="360" w:lineRule="auto"/>
        <w:rPr>
          <w:rFonts w:ascii="宋体" w:hAnsi="宋体" w:cs="宋体" w:hint="eastAsia"/>
          <w:sz w:val="24"/>
        </w:rPr>
      </w:pPr>
      <w:r w:rsidRPr="00B01A51">
        <w:rPr>
          <w:rFonts w:ascii="宋体" w:hAnsi="宋体" w:cs="宋体" w:hint="eastAsia"/>
          <w:sz w:val="24"/>
        </w:rPr>
        <w:t>浦江县消防救援大队</w:t>
      </w:r>
      <w:r>
        <w:rPr>
          <w:rFonts w:ascii="宋体" w:hAnsi="宋体" w:cs="宋体" w:hint="eastAsia"/>
          <w:sz w:val="24"/>
        </w:rPr>
        <w:t>：</w:t>
      </w:r>
    </w:p>
    <w:p w14:paraId="489DC632" w14:textId="23B01657" w:rsidR="00F044B0"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现授权委托（姓名）</w:t>
      </w:r>
      <w:r>
        <w:rPr>
          <w:sz w:val="24"/>
          <w:lang w:val="zh-CN"/>
        </w:rPr>
        <w:t>（身份证号码：，手机：）</w:t>
      </w:r>
      <w:r>
        <w:rPr>
          <w:rFonts w:ascii="宋体" w:hAnsi="宋体" w:cs="宋体" w:hint="eastAsia"/>
          <w:sz w:val="24"/>
        </w:rPr>
        <w:t>以我方的名义参加</w:t>
      </w:r>
      <w:r w:rsidR="000B25C7">
        <w:rPr>
          <w:rFonts w:ascii="宋体" w:hAnsi="宋体" w:cs="宋体" w:hint="eastAsia"/>
          <w:sz w:val="24"/>
        </w:rPr>
        <w:t>浦江县消防救援大队2024年度伙食配送服务采购项目</w:t>
      </w:r>
      <w:r>
        <w:rPr>
          <w:rFonts w:ascii="宋体" w:hAnsi="宋体" w:cs="宋体" w:hint="eastAsia"/>
          <w:sz w:val="24"/>
        </w:rPr>
        <w:t>的投标活动，并代表我方全权办理针对上述项目的投标、开标、评标、签约等具体事务和签署相关文件。</w:t>
      </w:r>
    </w:p>
    <w:p w14:paraId="67C941CE" w14:textId="77777777" w:rsidR="00F044B0" w:rsidRDefault="00000000">
      <w:pPr>
        <w:shd w:val="clear" w:color="auto" w:fill="FFFFFF"/>
        <w:snapToGrid w:val="0"/>
        <w:spacing w:after="50" w:line="360" w:lineRule="auto"/>
        <w:rPr>
          <w:rFonts w:ascii="宋体" w:hAnsi="宋体" w:cs="宋体" w:hint="eastAsia"/>
          <w:sz w:val="24"/>
          <w:shd w:val="clear" w:color="auto" w:fill="FFFFFF"/>
        </w:rPr>
      </w:pPr>
      <w:r>
        <w:rPr>
          <w:rFonts w:ascii="宋体" w:hAnsi="宋体" w:cs="宋体" w:hint="eastAsia"/>
          <w:sz w:val="24"/>
          <w:shd w:val="clear" w:color="auto" w:fill="FFFFFF"/>
        </w:rPr>
        <w:t xml:space="preserve">    我方对被授权人的签名事项负全部责任。</w:t>
      </w:r>
    </w:p>
    <w:p w14:paraId="2EEE6D47" w14:textId="77777777" w:rsidR="00F044B0" w:rsidRDefault="00000000">
      <w:pPr>
        <w:shd w:val="clear" w:color="auto" w:fill="FFFFFF"/>
        <w:snapToGrid w:val="0"/>
        <w:spacing w:after="50" w:line="360" w:lineRule="auto"/>
        <w:ind w:firstLine="480"/>
        <w:rPr>
          <w:rFonts w:ascii="宋体" w:hAnsi="宋体" w:cs="宋体" w:hint="eastAsia"/>
          <w:sz w:val="24"/>
          <w:shd w:val="clear" w:color="auto" w:fill="FFFFFF"/>
        </w:rPr>
      </w:pPr>
      <w:r>
        <w:rPr>
          <w:rFonts w:ascii="宋体" w:hAnsi="宋体" w:cs="宋体" w:hint="eastAsia"/>
          <w:sz w:val="24"/>
          <w:shd w:val="clear" w:color="auto" w:fill="FFFFFF"/>
        </w:rPr>
        <w:t>在撤销授权的书面通知以前，本授权书一直有效。被授权人在授权书有效期内签署的所有文件不因授权的撤销而失效。</w:t>
      </w:r>
    </w:p>
    <w:p w14:paraId="0BE316C9" w14:textId="77777777" w:rsidR="00F044B0" w:rsidRDefault="00000000">
      <w:pPr>
        <w:shd w:val="clear" w:color="auto" w:fill="FFFFFF"/>
        <w:snapToGrid w:val="0"/>
        <w:spacing w:after="50" w:line="360" w:lineRule="auto"/>
        <w:ind w:firstLine="480"/>
        <w:rPr>
          <w:rFonts w:ascii="宋体" w:hAnsi="宋体" w:cs="宋体" w:hint="eastAsia"/>
          <w:sz w:val="24"/>
          <w:shd w:val="clear" w:color="auto" w:fill="FFFFFF"/>
        </w:rPr>
      </w:pPr>
      <w:r>
        <w:rPr>
          <w:rFonts w:ascii="宋体" w:hAnsi="宋体" w:cs="宋体" w:hint="eastAsia"/>
          <w:sz w:val="24"/>
          <w:shd w:val="clear" w:color="auto" w:fill="FFFFFF"/>
        </w:rPr>
        <w:t>被授权人无转委托权，特此委托。</w:t>
      </w:r>
    </w:p>
    <w:p w14:paraId="21EDD644" w14:textId="77777777" w:rsidR="00F044B0" w:rsidRDefault="00000000">
      <w:pPr>
        <w:shd w:val="clear" w:color="auto" w:fill="FFFFFF"/>
        <w:snapToGrid w:val="0"/>
        <w:spacing w:after="50"/>
        <w:rPr>
          <w:rFonts w:ascii="宋体" w:hAnsi="宋体" w:cs="宋体" w:hint="eastAsia"/>
          <w:sz w:val="24"/>
          <w:szCs w:val="20"/>
          <w:shd w:val="clear" w:color="auto" w:fill="FFFFFF"/>
        </w:rPr>
      </w:pPr>
      <w:r>
        <w:rPr>
          <w:rFonts w:ascii="宋体" w:hAnsi="宋体" w:cs="宋体" w:hint="eastAsia"/>
          <w:sz w:val="24"/>
          <w:szCs w:val="20"/>
          <w:shd w:val="clear" w:color="auto" w:fill="FFFFFF"/>
        </w:rPr>
        <w:t> </w:t>
      </w:r>
    </w:p>
    <w:p w14:paraId="3C41BFDA" w14:textId="77777777" w:rsidR="00F044B0" w:rsidRDefault="00000000">
      <w:pPr>
        <w:shd w:val="clear" w:color="auto" w:fill="FFFFFF"/>
        <w:snapToGrid w:val="0"/>
        <w:spacing w:after="50"/>
        <w:rPr>
          <w:rFonts w:ascii="宋体" w:hAnsi="宋体" w:cs="宋体" w:hint="eastAsia"/>
          <w:sz w:val="24"/>
          <w:szCs w:val="20"/>
          <w:u w:val="single"/>
          <w:shd w:val="clear" w:color="auto" w:fill="FFFFFF"/>
        </w:rPr>
      </w:pPr>
      <w:r>
        <w:rPr>
          <w:rFonts w:ascii="宋体" w:hAnsi="宋体" w:cs="宋体" w:hint="eastAsia"/>
          <w:sz w:val="24"/>
          <w:shd w:val="clear" w:color="auto" w:fill="FFFFFF"/>
        </w:rPr>
        <w:t>法定代表人签名：                 被授权人签名：</w:t>
      </w:r>
    </w:p>
    <w:p w14:paraId="4169DD2C" w14:textId="77777777" w:rsidR="00F044B0" w:rsidRDefault="00000000">
      <w:pPr>
        <w:shd w:val="clear" w:color="auto" w:fill="FFFFFF"/>
        <w:snapToGrid w:val="0"/>
        <w:spacing w:after="50"/>
        <w:ind w:firstLineChars="500" w:firstLine="1200"/>
        <w:rPr>
          <w:rFonts w:ascii="宋体" w:hAnsi="宋体" w:cs="宋体" w:hint="eastAsia"/>
          <w:sz w:val="24"/>
          <w:szCs w:val="20"/>
          <w:shd w:val="clear" w:color="auto" w:fill="FFFFFF"/>
        </w:rPr>
      </w:pPr>
      <w:r>
        <w:rPr>
          <w:rFonts w:ascii="宋体" w:hAnsi="宋体" w:cs="宋体" w:hint="eastAsia"/>
          <w:sz w:val="24"/>
          <w:shd w:val="clear" w:color="auto" w:fill="FFFFFF"/>
        </w:rPr>
        <w:t>职务：                         职务：</w:t>
      </w:r>
    </w:p>
    <w:p w14:paraId="1556A5B2" w14:textId="77777777" w:rsidR="00F044B0" w:rsidRDefault="00F044B0">
      <w:pPr>
        <w:shd w:val="clear" w:color="auto" w:fill="FFFFFF"/>
        <w:snapToGrid w:val="0"/>
        <w:spacing w:after="50"/>
        <w:rPr>
          <w:rFonts w:ascii="宋体" w:hAnsi="宋体" w:cs="宋体" w:hint="eastAsia"/>
          <w:sz w:val="24"/>
          <w:shd w:val="clear" w:color="auto" w:fill="FFFFFF"/>
        </w:rPr>
      </w:pPr>
    </w:p>
    <w:p w14:paraId="381F66CB" w14:textId="77777777" w:rsidR="00F044B0" w:rsidRDefault="00F044B0">
      <w:pPr>
        <w:shd w:val="clear" w:color="auto" w:fill="FFFFFF"/>
        <w:snapToGrid w:val="0"/>
        <w:spacing w:after="50"/>
        <w:rPr>
          <w:rFonts w:ascii="宋体" w:hAnsi="宋体" w:cs="宋体" w:hint="eastAsia"/>
          <w:sz w:val="24"/>
          <w:shd w:val="clear" w:color="auto" w:fill="FFFFFF"/>
        </w:rPr>
      </w:pPr>
    </w:p>
    <w:p w14:paraId="27B75E60" w14:textId="77777777" w:rsidR="00F044B0" w:rsidRDefault="00000000">
      <w:pPr>
        <w:snapToGrid w:val="0"/>
        <w:spacing w:beforeLines="50" w:before="120" w:after="50" w:line="360" w:lineRule="auto"/>
        <w:rPr>
          <w:rFonts w:ascii="宋体" w:hAnsi="宋体" w:cs="宋体" w:hint="eastAsia"/>
          <w:b/>
          <w:sz w:val="24"/>
        </w:rPr>
      </w:pPr>
      <w:r>
        <w:rPr>
          <w:rFonts w:ascii="宋体" w:hAnsi="宋体" w:cs="宋体" w:hint="eastAsia"/>
          <w:b/>
          <w:sz w:val="24"/>
        </w:rPr>
        <w:t>后附：1.法定代表人身份证复印件（双面）；</w:t>
      </w:r>
    </w:p>
    <w:p w14:paraId="40AC608B" w14:textId="77777777" w:rsidR="00F044B0" w:rsidRDefault="00000000">
      <w:pPr>
        <w:snapToGrid w:val="0"/>
        <w:spacing w:beforeLines="50" w:before="120" w:after="50" w:line="360" w:lineRule="auto"/>
        <w:ind w:firstLineChars="300" w:firstLine="723"/>
        <w:rPr>
          <w:rFonts w:ascii="宋体" w:hAnsi="宋体" w:cs="宋体" w:hint="eastAsia"/>
          <w:b/>
          <w:sz w:val="24"/>
          <w:szCs w:val="20"/>
        </w:rPr>
      </w:pPr>
      <w:r>
        <w:rPr>
          <w:rFonts w:ascii="宋体" w:hAnsi="宋体" w:cs="宋体" w:hint="eastAsia"/>
          <w:b/>
          <w:sz w:val="24"/>
        </w:rPr>
        <w:t>2.被授权人身份证复印件（双面）；</w:t>
      </w:r>
    </w:p>
    <w:p w14:paraId="30007BE7" w14:textId="77777777" w:rsidR="00F044B0" w:rsidRDefault="00000000">
      <w:pPr>
        <w:snapToGrid w:val="0"/>
        <w:spacing w:beforeLines="50" w:before="120" w:after="50" w:line="360" w:lineRule="auto"/>
        <w:ind w:firstLineChars="300" w:firstLine="723"/>
        <w:rPr>
          <w:rFonts w:ascii="宋体" w:hAnsi="宋体" w:cs="宋体" w:hint="eastAsia"/>
          <w:b/>
          <w:sz w:val="24"/>
          <w:szCs w:val="20"/>
        </w:rPr>
      </w:pPr>
      <w:r>
        <w:rPr>
          <w:rFonts w:ascii="宋体" w:hAnsi="宋体" w:cs="宋体" w:hint="eastAsia"/>
          <w:b/>
          <w:sz w:val="24"/>
          <w:szCs w:val="20"/>
        </w:rPr>
        <w:t>3.被授权人在投标企业的社保缴纳记录材料复印件。</w:t>
      </w:r>
    </w:p>
    <w:p w14:paraId="1D9E2ABB" w14:textId="77777777" w:rsidR="00F044B0" w:rsidRDefault="00F044B0">
      <w:pPr>
        <w:shd w:val="clear" w:color="auto" w:fill="FFFFFF"/>
        <w:snapToGrid w:val="0"/>
        <w:spacing w:after="50"/>
        <w:rPr>
          <w:rFonts w:ascii="宋体" w:hAnsi="宋体" w:cs="宋体" w:hint="eastAsia"/>
          <w:sz w:val="24"/>
          <w:shd w:val="clear" w:color="auto" w:fill="FFFFFF"/>
        </w:rPr>
      </w:pPr>
    </w:p>
    <w:p w14:paraId="57DA0B4B" w14:textId="77777777" w:rsidR="00F044B0" w:rsidRDefault="00F044B0">
      <w:pPr>
        <w:shd w:val="clear" w:color="auto" w:fill="FFFFFF"/>
        <w:snapToGrid w:val="0"/>
        <w:spacing w:after="50"/>
        <w:rPr>
          <w:rFonts w:ascii="宋体" w:hAnsi="宋体" w:cs="宋体" w:hint="eastAsia"/>
          <w:sz w:val="24"/>
          <w:shd w:val="clear" w:color="auto" w:fill="FFFFFF"/>
        </w:rPr>
      </w:pPr>
    </w:p>
    <w:p w14:paraId="62F02166" w14:textId="77777777" w:rsidR="00F044B0" w:rsidRDefault="00000000">
      <w:pPr>
        <w:shd w:val="clear" w:color="auto" w:fill="FFFFFF"/>
        <w:snapToGrid w:val="0"/>
        <w:spacing w:after="50"/>
        <w:rPr>
          <w:rFonts w:ascii="宋体" w:hAnsi="宋体" w:cs="宋体" w:hint="eastAsia"/>
          <w:sz w:val="24"/>
          <w:shd w:val="clear" w:color="auto" w:fill="FFFFFF"/>
        </w:rPr>
      </w:pPr>
      <w:r>
        <w:rPr>
          <w:rFonts w:ascii="宋体" w:hAnsi="宋体" w:cs="宋体" w:hint="eastAsia"/>
          <w:sz w:val="24"/>
          <w:shd w:val="clear" w:color="auto" w:fill="FFFFFF"/>
        </w:rPr>
        <w:t> </w:t>
      </w:r>
    </w:p>
    <w:p w14:paraId="313E2823" w14:textId="77777777" w:rsidR="00F044B0" w:rsidRDefault="00000000">
      <w:pPr>
        <w:shd w:val="clear" w:color="auto" w:fill="FFFFFF"/>
        <w:snapToGrid w:val="0"/>
        <w:spacing w:after="50"/>
        <w:rPr>
          <w:rFonts w:ascii="宋体" w:hAnsi="宋体" w:cs="宋体" w:hint="eastAsia"/>
          <w:sz w:val="24"/>
          <w:shd w:val="clear" w:color="auto" w:fill="FFFFFF"/>
        </w:rPr>
      </w:pPr>
      <w:r>
        <w:rPr>
          <w:rFonts w:ascii="宋体" w:hAnsi="宋体" w:cs="宋体" w:hint="eastAsia"/>
          <w:sz w:val="24"/>
          <w:shd w:val="clear" w:color="auto" w:fill="FFFFFF"/>
        </w:rPr>
        <w:t> </w:t>
      </w:r>
    </w:p>
    <w:p w14:paraId="389697A3" w14:textId="77777777" w:rsidR="00F044B0" w:rsidRDefault="00000000">
      <w:pPr>
        <w:shd w:val="clear" w:color="auto" w:fill="FFFFFF"/>
        <w:snapToGrid w:val="0"/>
        <w:spacing w:after="50"/>
        <w:rPr>
          <w:rFonts w:ascii="宋体" w:hAnsi="宋体" w:cs="宋体" w:hint="eastAsia"/>
          <w:sz w:val="24"/>
          <w:szCs w:val="20"/>
          <w:shd w:val="clear" w:color="auto" w:fill="FFFFFF"/>
        </w:rPr>
      </w:pPr>
      <w:r>
        <w:rPr>
          <w:rFonts w:ascii="宋体" w:hAnsi="宋体" w:cs="宋体" w:hint="eastAsia"/>
          <w:sz w:val="24"/>
          <w:shd w:val="clear" w:color="auto" w:fill="FFFFFF"/>
        </w:rPr>
        <w:t xml:space="preserve">  </w:t>
      </w:r>
      <w:r>
        <w:rPr>
          <w:rFonts w:ascii="宋体" w:hAnsi="宋体" w:cs="宋体" w:hint="eastAsia"/>
          <w:sz w:val="24"/>
          <w:szCs w:val="20"/>
          <w:shd w:val="clear" w:color="auto" w:fill="FFFFFF"/>
        </w:rPr>
        <w:t> </w:t>
      </w:r>
    </w:p>
    <w:p w14:paraId="044428A7" w14:textId="77777777" w:rsidR="00F044B0" w:rsidRDefault="00000000">
      <w:pPr>
        <w:shd w:val="clear" w:color="auto" w:fill="FFFFFF"/>
        <w:snapToGrid w:val="0"/>
        <w:spacing w:after="50"/>
        <w:rPr>
          <w:rFonts w:ascii="宋体" w:hAnsi="宋体" w:cs="宋体" w:hint="eastAsia"/>
          <w:sz w:val="24"/>
          <w:shd w:val="clear" w:color="auto" w:fill="FFFFFF"/>
        </w:rPr>
      </w:pPr>
      <w:r>
        <w:rPr>
          <w:rFonts w:ascii="宋体" w:hAnsi="宋体" w:cs="宋体" w:hint="eastAsia"/>
          <w:sz w:val="24"/>
          <w:shd w:val="clear" w:color="auto" w:fill="FFFFFF"/>
        </w:rPr>
        <w:t xml:space="preserve">                                                投标人名称（公章）：</w:t>
      </w:r>
    </w:p>
    <w:p w14:paraId="45D83961" w14:textId="77777777" w:rsidR="00F044B0" w:rsidRDefault="00000000">
      <w:pPr>
        <w:pStyle w:val="afffc"/>
      </w:pPr>
      <w:r>
        <w:rPr>
          <w:rFonts w:ascii="宋体" w:hAnsi="宋体" w:cs="宋体" w:hint="eastAsia"/>
          <w:shd w:val="clear" w:color="auto" w:fill="FFFFFF"/>
        </w:rPr>
        <w:t xml:space="preserve">                                                ……</w:t>
      </w:r>
      <w:proofErr w:type="gramStart"/>
      <w:r>
        <w:rPr>
          <w:rFonts w:ascii="宋体" w:hAnsi="宋体" w:cs="宋体" w:hint="eastAsia"/>
          <w:shd w:val="clear" w:color="auto" w:fill="FFFFFF"/>
        </w:rPr>
        <w:t>…</w:t>
      </w:r>
      <w:proofErr w:type="gramEnd"/>
    </w:p>
    <w:p w14:paraId="131E063F" w14:textId="77777777" w:rsidR="00F044B0" w:rsidRDefault="00F044B0">
      <w:pPr>
        <w:shd w:val="clear" w:color="auto" w:fill="FFFFFF"/>
        <w:snapToGrid w:val="0"/>
        <w:spacing w:after="50"/>
        <w:jc w:val="right"/>
        <w:rPr>
          <w:rFonts w:ascii="宋体" w:hAnsi="宋体" w:cs="宋体" w:hint="eastAsia"/>
          <w:sz w:val="24"/>
          <w:shd w:val="clear" w:color="auto" w:fill="FFFFFF"/>
        </w:rPr>
      </w:pPr>
    </w:p>
    <w:p w14:paraId="01E267B9" w14:textId="77777777" w:rsidR="00F044B0" w:rsidRDefault="00000000">
      <w:pPr>
        <w:shd w:val="clear" w:color="auto" w:fill="FFFFFF"/>
        <w:snapToGrid w:val="0"/>
        <w:spacing w:after="50"/>
        <w:jc w:val="right"/>
        <w:rPr>
          <w:rFonts w:ascii="宋体" w:hAnsi="宋体" w:cs="宋体" w:hint="eastAsia"/>
          <w:sz w:val="24"/>
          <w:shd w:val="clear" w:color="auto" w:fill="FFFFFF"/>
        </w:rPr>
      </w:pPr>
      <w:r>
        <w:rPr>
          <w:rFonts w:ascii="宋体" w:hAnsi="宋体" w:cs="宋体" w:hint="eastAsia"/>
          <w:sz w:val="24"/>
          <w:shd w:val="clear" w:color="auto" w:fill="FFFFFF"/>
        </w:rPr>
        <w:t xml:space="preserve">                                           年    月    日</w:t>
      </w:r>
    </w:p>
    <w:p w14:paraId="65B1C699" w14:textId="77777777" w:rsidR="00F044B0" w:rsidRDefault="00000000">
      <w:pPr>
        <w:widowControl/>
        <w:shd w:val="clear" w:color="auto" w:fill="FFFFFF"/>
        <w:spacing w:before="100" w:beforeAutospacing="1" w:after="100" w:afterAutospacing="1" w:line="440" w:lineRule="atLeast"/>
        <w:rPr>
          <w:rFonts w:cs="宋体"/>
          <w:kern w:val="0"/>
          <w:sz w:val="27"/>
          <w:szCs w:val="27"/>
          <w:shd w:val="clear" w:color="auto" w:fill="FFFFFF"/>
        </w:rPr>
      </w:pPr>
      <w:r>
        <w:rPr>
          <w:rFonts w:ascii="_5b8b_4f53" w:eastAsia="_5b8b_4f53" w:hAnsi="_5b8b_4f53" w:cs="宋体"/>
          <w:kern w:val="0"/>
          <w:sz w:val="27"/>
          <w:szCs w:val="27"/>
          <w:shd w:val="clear" w:color="auto" w:fill="FFFFFF"/>
        </w:rPr>
        <w:t> </w:t>
      </w:r>
      <w:r>
        <w:rPr>
          <w:rFonts w:cs="宋体"/>
          <w:kern w:val="0"/>
          <w:sz w:val="27"/>
          <w:szCs w:val="27"/>
          <w:shd w:val="clear" w:color="auto" w:fill="FFFFFF"/>
        </w:rPr>
        <w:t> </w:t>
      </w:r>
    </w:p>
    <w:p w14:paraId="701CC3BB" w14:textId="77777777" w:rsidR="00F044B0" w:rsidRDefault="00000000">
      <w:pPr>
        <w:widowControl/>
        <w:shd w:val="clear" w:color="auto" w:fill="FFFFFF"/>
        <w:spacing w:before="100" w:beforeAutospacing="1" w:after="100" w:afterAutospacing="1"/>
        <w:jc w:val="center"/>
        <w:rPr>
          <w:b/>
          <w:bCs/>
          <w:sz w:val="28"/>
          <w:szCs w:val="28"/>
        </w:rPr>
      </w:pPr>
      <w:r>
        <w:rPr>
          <w:b/>
          <w:bCs/>
          <w:sz w:val="28"/>
          <w:szCs w:val="28"/>
        </w:rPr>
        <w:br w:type="page"/>
      </w:r>
    </w:p>
    <w:p w14:paraId="1A8DE036" w14:textId="77777777" w:rsidR="00F044B0" w:rsidRDefault="00F044B0">
      <w:pPr>
        <w:widowControl/>
        <w:shd w:val="clear" w:color="auto" w:fill="FFFFFF"/>
        <w:spacing w:before="100" w:beforeAutospacing="1" w:after="100" w:afterAutospacing="1"/>
        <w:jc w:val="center"/>
        <w:rPr>
          <w:rFonts w:ascii="_5b8b_4f53" w:hAnsi="_5b8b_4f53" w:cs="宋体" w:hint="eastAsia"/>
          <w:b/>
          <w:bCs/>
          <w:kern w:val="0"/>
          <w:sz w:val="27"/>
          <w:szCs w:val="27"/>
          <w:shd w:val="clear" w:color="auto" w:fill="FFFFFF"/>
        </w:rPr>
      </w:pPr>
      <w:bookmarkStart w:id="47" w:name="_Toc24832"/>
      <w:bookmarkEnd w:id="47"/>
    </w:p>
    <w:p w14:paraId="4FDF3415" w14:textId="77777777" w:rsidR="00F044B0" w:rsidRDefault="00000000">
      <w:pPr>
        <w:widowControl/>
        <w:shd w:val="clear" w:color="auto" w:fill="FFFFFF"/>
        <w:spacing w:before="100" w:beforeAutospacing="1" w:after="100" w:afterAutospacing="1"/>
        <w:jc w:val="center"/>
        <w:rPr>
          <w:rFonts w:ascii="宋体" w:hAnsi="宋体" w:cs="宋体" w:hint="eastAsia"/>
          <w:b/>
          <w:bCs/>
          <w:kern w:val="0"/>
          <w:sz w:val="27"/>
          <w:szCs w:val="27"/>
          <w:shd w:val="clear" w:color="auto" w:fill="FFFFFF"/>
        </w:rPr>
      </w:pPr>
      <w:r>
        <w:rPr>
          <w:rFonts w:ascii="_5b8b_4f53" w:hAnsi="_5b8b_4f53" w:cs="宋体" w:hint="eastAsia"/>
          <w:b/>
          <w:bCs/>
          <w:kern w:val="0"/>
          <w:sz w:val="27"/>
          <w:szCs w:val="27"/>
          <w:shd w:val="clear" w:color="auto" w:fill="FFFFFF"/>
        </w:rPr>
        <w:t>法定代表人身份证明书</w:t>
      </w:r>
    </w:p>
    <w:p w14:paraId="40DDF9DF" w14:textId="77777777" w:rsidR="00F044B0" w:rsidRDefault="00000000">
      <w:pPr>
        <w:widowControl/>
        <w:shd w:val="clear" w:color="auto" w:fill="FFFFFF"/>
        <w:spacing w:before="100" w:beforeAutospacing="1" w:after="100" w:afterAutospacing="1" w:line="500" w:lineRule="atLeast"/>
        <w:ind w:firstLine="328"/>
        <w:rPr>
          <w:rFonts w:ascii="宋体" w:hAnsi="宋体" w:cs="宋体" w:hint="eastAsia"/>
          <w:kern w:val="0"/>
          <w:sz w:val="27"/>
          <w:szCs w:val="27"/>
          <w:shd w:val="clear" w:color="auto" w:fill="FFFFFF"/>
        </w:rPr>
      </w:pPr>
      <w:r>
        <w:rPr>
          <w:rFonts w:ascii="_5b8b_4f53" w:hAnsi="_5b8b_4f53" w:cs="宋体" w:hint="eastAsia"/>
          <w:spacing w:val="8"/>
          <w:kern w:val="0"/>
          <w:sz w:val="24"/>
          <w:shd w:val="clear" w:color="auto" w:fill="FFFFFF"/>
        </w:rPr>
        <w:t>单位名称：</w:t>
      </w:r>
    </w:p>
    <w:p w14:paraId="1EC7BD99" w14:textId="77777777" w:rsidR="00F044B0" w:rsidRDefault="00000000">
      <w:pPr>
        <w:widowControl/>
        <w:shd w:val="clear" w:color="auto" w:fill="FFFFFF"/>
        <w:spacing w:before="100" w:beforeAutospacing="1" w:after="100" w:afterAutospacing="1" w:line="500" w:lineRule="atLeast"/>
        <w:ind w:firstLine="328"/>
        <w:rPr>
          <w:rFonts w:ascii="宋体" w:hAnsi="宋体" w:cs="宋体" w:hint="eastAsia"/>
          <w:kern w:val="0"/>
          <w:sz w:val="27"/>
          <w:szCs w:val="27"/>
          <w:shd w:val="clear" w:color="auto" w:fill="FFFFFF"/>
        </w:rPr>
      </w:pPr>
      <w:r>
        <w:rPr>
          <w:rFonts w:ascii="_5b8b_4f53" w:eastAsia="_5b8b_4f53" w:hAnsi="_5b8b_4f53" w:cs="宋体"/>
          <w:spacing w:val="8"/>
          <w:kern w:val="0"/>
          <w:sz w:val="24"/>
          <w:shd w:val="clear" w:color="auto" w:fill="FFFFFF"/>
        </w:rPr>
        <w:t> </w:t>
      </w:r>
    </w:p>
    <w:p w14:paraId="6FC16B66" w14:textId="77777777" w:rsidR="00F044B0" w:rsidRDefault="00000000">
      <w:pPr>
        <w:widowControl/>
        <w:shd w:val="clear" w:color="auto" w:fill="FFFFFF"/>
        <w:spacing w:before="100" w:beforeAutospacing="1" w:after="100" w:afterAutospacing="1" w:line="500" w:lineRule="atLeast"/>
        <w:ind w:firstLine="328"/>
        <w:rPr>
          <w:rFonts w:ascii="宋体" w:hAnsi="宋体" w:cs="宋体" w:hint="eastAsia"/>
          <w:kern w:val="0"/>
          <w:sz w:val="27"/>
          <w:szCs w:val="27"/>
          <w:shd w:val="clear" w:color="auto" w:fill="FFFFFF"/>
        </w:rPr>
      </w:pPr>
      <w:r>
        <w:rPr>
          <w:rFonts w:ascii="_5b8b_4f53" w:hAnsi="_5b8b_4f53" w:cs="宋体" w:hint="eastAsia"/>
          <w:spacing w:val="8"/>
          <w:kern w:val="0"/>
          <w:sz w:val="24"/>
          <w:shd w:val="clear" w:color="auto" w:fill="FFFFFF"/>
        </w:rPr>
        <w:t>地</w:t>
      </w:r>
      <w:r>
        <w:rPr>
          <w:rFonts w:ascii="_5b8b_4f53" w:eastAsia="_5b8b_4f53" w:hAnsi="_5b8b_4f53" w:cs="宋体"/>
          <w:spacing w:val="8"/>
          <w:kern w:val="0"/>
          <w:sz w:val="24"/>
          <w:shd w:val="clear" w:color="auto" w:fill="FFFFFF"/>
        </w:rPr>
        <w:t>    </w:t>
      </w:r>
      <w:r>
        <w:rPr>
          <w:rFonts w:ascii="_5b8b_4f53" w:hAnsi="_5b8b_4f53" w:cs="宋体" w:hint="eastAsia"/>
          <w:spacing w:val="8"/>
          <w:kern w:val="0"/>
          <w:sz w:val="24"/>
          <w:shd w:val="clear" w:color="auto" w:fill="FFFFFF"/>
        </w:rPr>
        <w:t>址：</w:t>
      </w:r>
    </w:p>
    <w:p w14:paraId="6A421992" w14:textId="77777777" w:rsidR="00F044B0" w:rsidRDefault="00000000">
      <w:pPr>
        <w:widowControl/>
        <w:shd w:val="clear" w:color="auto" w:fill="FFFFFF"/>
        <w:spacing w:before="100" w:beforeAutospacing="1" w:after="100" w:afterAutospacing="1" w:line="500" w:lineRule="atLeast"/>
        <w:ind w:firstLine="328"/>
        <w:rPr>
          <w:rFonts w:ascii="宋体" w:hAnsi="宋体" w:cs="宋体" w:hint="eastAsia"/>
          <w:kern w:val="0"/>
          <w:sz w:val="27"/>
          <w:szCs w:val="27"/>
          <w:shd w:val="clear" w:color="auto" w:fill="FFFFFF"/>
        </w:rPr>
      </w:pPr>
      <w:r>
        <w:rPr>
          <w:rFonts w:ascii="_5b8b_4f53" w:eastAsia="_5b8b_4f53" w:hAnsi="_5b8b_4f53" w:cs="宋体"/>
          <w:spacing w:val="8"/>
          <w:kern w:val="0"/>
          <w:sz w:val="24"/>
          <w:shd w:val="clear" w:color="auto" w:fill="FFFFFF"/>
        </w:rPr>
        <w:t> </w:t>
      </w:r>
    </w:p>
    <w:p w14:paraId="04DBD713" w14:textId="77777777" w:rsidR="00F044B0" w:rsidRDefault="00000000">
      <w:pPr>
        <w:widowControl/>
        <w:shd w:val="clear" w:color="auto" w:fill="FFFFFF"/>
        <w:spacing w:before="100" w:beforeAutospacing="1" w:after="100" w:afterAutospacing="1" w:line="500" w:lineRule="atLeast"/>
        <w:ind w:firstLine="328"/>
        <w:rPr>
          <w:rFonts w:ascii="宋体" w:hAnsi="宋体" w:cs="宋体" w:hint="eastAsia"/>
          <w:kern w:val="0"/>
          <w:sz w:val="27"/>
          <w:szCs w:val="27"/>
          <w:shd w:val="clear" w:color="auto" w:fill="FFFFFF"/>
        </w:rPr>
      </w:pPr>
      <w:r>
        <w:rPr>
          <w:rFonts w:ascii="_5b8b_4f53" w:hAnsi="_5b8b_4f53" w:cs="宋体" w:hint="eastAsia"/>
          <w:spacing w:val="8"/>
          <w:kern w:val="0"/>
          <w:sz w:val="24"/>
          <w:shd w:val="clear" w:color="auto" w:fill="FFFFFF"/>
        </w:rPr>
        <w:t>姓名：性别：</w:t>
      </w:r>
      <w:r>
        <w:rPr>
          <w:rFonts w:ascii="_5b8b_4f53" w:eastAsia="_5b8b_4f53" w:hAnsi="_5b8b_4f53" w:cs="宋体"/>
          <w:spacing w:val="8"/>
          <w:kern w:val="0"/>
          <w:sz w:val="24"/>
          <w:u w:val="single"/>
          <w:shd w:val="clear" w:color="auto" w:fill="FFFFFF"/>
        </w:rPr>
        <w:t>       </w:t>
      </w:r>
      <w:r>
        <w:rPr>
          <w:rFonts w:ascii="_5b8b_4f53" w:hAnsi="_5b8b_4f53" w:cs="宋体" w:hint="eastAsia"/>
          <w:spacing w:val="8"/>
          <w:kern w:val="0"/>
          <w:sz w:val="24"/>
          <w:shd w:val="clear" w:color="auto" w:fill="FFFFFF"/>
        </w:rPr>
        <w:t>年龄：</w:t>
      </w:r>
      <w:r>
        <w:rPr>
          <w:rFonts w:ascii="_5b8b_4f53" w:eastAsia="_5b8b_4f53" w:hAnsi="_5b8b_4f53" w:cs="宋体"/>
          <w:spacing w:val="8"/>
          <w:kern w:val="0"/>
          <w:sz w:val="24"/>
          <w:u w:val="single"/>
          <w:shd w:val="clear" w:color="auto" w:fill="FFFFFF"/>
        </w:rPr>
        <w:t>      </w:t>
      </w:r>
      <w:r>
        <w:rPr>
          <w:rFonts w:ascii="_5b8b_4f53" w:hAnsi="_5b8b_4f53" w:cs="宋体" w:hint="eastAsia"/>
          <w:spacing w:val="8"/>
          <w:kern w:val="0"/>
          <w:sz w:val="24"/>
          <w:shd w:val="clear" w:color="auto" w:fill="FFFFFF"/>
        </w:rPr>
        <w:t>职务：</w:t>
      </w:r>
      <w:r>
        <w:rPr>
          <w:rFonts w:ascii="_5b8b_4f53" w:eastAsia="_5b8b_4f53" w:hAnsi="_5b8b_4f53" w:cs="宋体"/>
          <w:spacing w:val="8"/>
          <w:kern w:val="0"/>
          <w:sz w:val="24"/>
          <w:u w:val="single"/>
          <w:shd w:val="clear" w:color="auto" w:fill="FFFFFF"/>
        </w:rPr>
        <w:t>       </w:t>
      </w:r>
    </w:p>
    <w:p w14:paraId="00D6B000" w14:textId="77777777" w:rsidR="00F044B0" w:rsidRDefault="00000000">
      <w:pPr>
        <w:widowControl/>
        <w:shd w:val="clear" w:color="auto" w:fill="FFFFFF"/>
        <w:spacing w:before="100" w:beforeAutospacing="1" w:after="100" w:afterAutospacing="1" w:line="500" w:lineRule="atLeast"/>
        <w:ind w:firstLine="384"/>
        <w:rPr>
          <w:rFonts w:ascii="宋体" w:hAnsi="宋体" w:cs="宋体" w:hint="eastAsia"/>
          <w:kern w:val="0"/>
          <w:sz w:val="27"/>
          <w:szCs w:val="27"/>
          <w:shd w:val="clear" w:color="auto" w:fill="FFFFFF"/>
        </w:rPr>
      </w:pPr>
      <w:r>
        <w:rPr>
          <w:rFonts w:ascii="_5b8b_4f53" w:hAnsi="_5b8b_4f53" w:cs="宋体" w:hint="eastAsia"/>
          <w:spacing w:val="8"/>
          <w:kern w:val="0"/>
          <w:sz w:val="24"/>
          <w:shd w:val="clear" w:color="auto" w:fill="FFFFFF"/>
        </w:rPr>
        <w:t>系的法定代表人</w:t>
      </w:r>
      <w:r>
        <w:rPr>
          <w:rFonts w:ascii="_5b8b_4f53" w:eastAsia="_5b8b_4f53" w:hAnsi="_5b8b_4f53" w:cs="宋体"/>
          <w:spacing w:val="8"/>
          <w:kern w:val="0"/>
          <w:sz w:val="24"/>
          <w:shd w:val="clear" w:color="auto" w:fill="FFFFFF"/>
        </w:rPr>
        <w:t> </w:t>
      </w:r>
    </w:p>
    <w:p w14:paraId="472A970A" w14:textId="77777777" w:rsidR="00F044B0" w:rsidRDefault="00000000">
      <w:pPr>
        <w:widowControl/>
        <w:shd w:val="clear" w:color="auto" w:fill="FFFFFF"/>
        <w:spacing w:before="100" w:beforeAutospacing="1" w:after="100" w:afterAutospacing="1" w:line="500" w:lineRule="atLeast"/>
        <w:ind w:firstLine="328"/>
        <w:rPr>
          <w:rFonts w:ascii="宋体" w:hAnsi="宋体" w:cs="宋体" w:hint="eastAsia"/>
          <w:kern w:val="0"/>
          <w:sz w:val="27"/>
          <w:szCs w:val="27"/>
          <w:shd w:val="clear" w:color="auto" w:fill="FFFFFF"/>
        </w:rPr>
      </w:pPr>
      <w:r>
        <w:rPr>
          <w:rFonts w:ascii="_5b8b_4f53" w:eastAsia="_5b8b_4f53" w:hAnsi="_5b8b_4f53" w:cs="宋体"/>
          <w:spacing w:val="8"/>
          <w:kern w:val="0"/>
          <w:sz w:val="24"/>
          <w:shd w:val="clear" w:color="auto" w:fill="FFFFFF"/>
        </w:rPr>
        <w:t> </w:t>
      </w:r>
    </w:p>
    <w:p w14:paraId="47F12676" w14:textId="77777777" w:rsidR="00F044B0" w:rsidRDefault="00000000">
      <w:pPr>
        <w:widowControl/>
        <w:shd w:val="clear" w:color="auto" w:fill="FFFFFF"/>
        <w:spacing w:before="100" w:beforeAutospacing="1" w:after="100" w:afterAutospacing="1" w:line="500" w:lineRule="atLeast"/>
        <w:ind w:firstLine="328"/>
        <w:rPr>
          <w:rFonts w:ascii="宋体" w:hAnsi="宋体" w:cs="宋体" w:hint="eastAsia"/>
          <w:kern w:val="0"/>
          <w:sz w:val="27"/>
          <w:szCs w:val="27"/>
          <w:shd w:val="clear" w:color="auto" w:fill="FFFFFF"/>
        </w:rPr>
      </w:pPr>
      <w:r>
        <w:rPr>
          <w:rFonts w:ascii="_5b8b_4f53" w:hAnsi="_5b8b_4f53" w:cs="宋体" w:hint="eastAsia"/>
          <w:spacing w:val="8"/>
          <w:kern w:val="0"/>
          <w:sz w:val="24"/>
          <w:shd w:val="clear" w:color="auto" w:fill="FFFFFF"/>
        </w:rPr>
        <w:t>特此证明。</w:t>
      </w:r>
    </w:p>
    <w:p w14:paraId="095D5B48" w14:textId="77777777" w:rsidR="00F044B0" w:rsidRDefault="00000000">
      <w:pPr>
        <w:widowControl/>
        <w:shd w:val="clear" w:color="auto" w:fill="FFFFFF"/>
        <w:spacing w:before="100" w:beforeAutospacing="1" w:after="100" w:afterAutospacing="1" w:line="500" w:lineRule="atLeast"/>
        <w:rPr>
          <w:rFonts w:ascii="宋体" w:hAnsi="宋体" w:cs="宋体" w:hint="eastAsia"/>
          <w:kern w:val="0"/>
          <w:sz w:val="27"/>
          <w:szCs w:val="27"/>
          <w:shd w:val="clear" w:color="auto" w:fill="FFFFFF"/>
        </w:rPr>
      </w:pPr>
      <w:r>
        <w:rPr>
          <w:rFonts w:ascii="_5b8b_4f53" w:eastAsia="_5b8b_4f53" w:hAnsi="_5b8b_4f53" w:cs="宋体"/>
          <w:kern w:val="0"/>
          <w:szCs w:val="28"/>
          <w:shd w:val="clear" w:color="auto" w:fill="FFFFFF"/>
        </w:rPr>
        <w:t> </w:t>
      </w:r>
    </w:p>
    <w:p w14:paraId="5D838789" w14:textId="77777777" w:rsidR="00F044B0" w:rsidRDefault="00000000">
      <w:pPr>
        <w:shd w:val="clear" w:color="auto" w:fill="FFFFFF"/>
        <w:snapToGrid w:val="0"/>
        <w:spacing w:after="50"/>
        <w:jc w:val="right"/>
        <w:rPr>
          <w:rFonts w:ascii="宋体" w:hAnsi="宋体" w:cs="宋体" w:hint="eastAsia"/>
          <w:sz w:val="24"/>
          <w:shd w:val="clear" w:color="auto" w:fill="FFFFFF"/>
        </w:rPr>
      </w:pPr>
      <w:r>
        <w:rPr>
          <w:rFonts w:ascii="_5b8b_4f53" w:eastAsia="_5b8b_4f53" w:hAnsi="_5b8b_4f53" w:cs="宋体"/>
          <w:kern w:val="0"/>
          <w:szCs w:val="28"/>
          <w:shd w:val="clear" w:color="auto" w:fill="FFFFFF"/>
        </w:rPr>
        <w:t> </w:t>
      </w:r>
    </w:p>
    <w:p w14:paraId="19F37D52" w14:textId="77777777" w:rsidR="00F044B0" w:rsidRDefault="00000000">
      <w:pPr>
        <w:shd w:val="clear" w:color="auto" w:fill="FFFFFF"/>
        <w:snapToGrid w:val="0"/>
        <w:spacing w:after="50"/>
        <w:jc w:val="center"/>
        <w:rPr>
          <w:rFonts w:ascii="宋体" w:hAnsi="宋体" w:cs="宋体" w:hint="eastAsia"/>
          <w:sz w:val="24"/>
          <w:szCs w:val="20"/>
          <w:shd w:val="clear" w:color="auto" w:fill="FFFFFF"/>
        </w:rPr>
      </w:pPr>
      <w:r>
        <w:rPr>
          <w:rFonts w:ascii="宋体" w:hAnsi="宋体" w:cs="宋体" w:hint="eastAsia"/>
          <w:sz w:val="24"/>
          <w:shd w:val="clear" w:color="auto" w:fill="FFFFFF"/>
        </w:rPr>
        <w:t>投标人名称（公章）：</w:t>
      </w:r>
    </w:p>
    <w:p w14:paraId="2D1B7181" w14:textId="77777777" w:rsidR="00F044B0" w:rsidRDefault="00F044B0">
      <w:pPr>
        <w:shd w:val="clear" w:color="auto" w:fill="FFFFFF"/>
        <w:snapToGrid w:val="0"/>
        <w:spacing w:after="50"/>
        <w:jc w:val="center"/>
        <w:rPr>
          <w:rFonts w:ascii="宋体" w:hAnsi="宋体" w:cs="宋体" w:hint="eastAsia"/>
          <w:sz w:val="24"/>
          <w:shd w:val="clear" w:color="auto" w:fill="FFFFFF"/>
        </w:rPr>
      </w:pPr>
    </w:p>
    <w:p w14:paraId="10DE3CFB" w14:textId="77777777" w:rsidR="00F044B0" w:rsidRDefault="00000000">
      <w:pPr>
        <w:shd w:val="clear" w:color="auto" w:fill="FFFFFF"/>
        <w:snapToGrid w:val="0"/>
        <w:spacing w:after="50"/>
        <w:jc w:val="right"/>
        <w:rPr>
          <w:rFonts w:ascii="宋体" w:hAnsi="宋体" w:cs="宋体" w:hint="eastAsia"/>
          <w:sz w:val="24"/>
          <w:shd w:val="clear" w:color="auto" w:fill="FFFFFF"/>
        </w:rPr>
      </w:pPr>
      <w:r>
        <w:rPr>
          <w:rFonts w:ascii="宋体" w:hAnsi="宋体" w:cs="宋体" w:hint="eastAsia"/>
          <w:sz w:val="24"/>
          <w:shd w:val="clear" w:color="auto" w:fill="FFFFFF"/>
        </w:rPr>
        <w:t xml:space="preserve">                                           年    月    日</w:t>
      </w:r>
    </w:p>
    <w:p w14:paraId="38D617DD" w14:textId="77777777" w:rsidR="00F044B0" w:rsidRDefault="00F044B0">
      <w:pPr>
        <w:widowControl/>
        <w:shd w:val="clear" w:color="auto" w:fill="FFFFFF"/>
        <w:spacing w:before="100" w:beforeAutospacing="1" w:after="100" w:afterAutospacing="1" w:line="500" w:lineRule="atLeast"/>
        <w:ind w:firstLine="358"/>
        <w:jc w:val="center"/>
        <w:rPr>
          <w:rFonts w:ascii="宋体" w:hAnsi="宋体" w:cs="宋体" w:hint="eastAsia"/>
          <w:b/>
          <w:bCs/>
          <w:kern w:val="0"/>
          <w:sz w:val="24"/>
          <w:shd w:val="clear" w:color="auto" w:fill="FFFFFF"/>
        </w:rPr>
      </w:pPr>
    </w:p>
    <w:p w14:paraId="085E5959" w14:textId="77777777" w:rsidR="00F044B0" w:rsidRDefault="00000000">
      <w:pPr>
        <w:widowControl/>
        <w:shd w:val="clear" w:color="auto" w:fill="FFFFFF"/>
        <w:spacing w:before="100" w:beforeAutospacing="1" w:after="100" w:afterAutospacing="1" w:line="500" w:lineRule="atLeast"/>
        <w:ind w:firstLine="358"/>
        <w:jc w:val="center"/>
        <w:rPr>
          <w:rFonts w:ascii="宋体" w:hAnsi="宋体" w:cs="宋体" w:hint="eastAsia"/>
          <w:kern w:val="0"/>
          <w:sz w:val="24"/>
          <w:shd w:val="clear" w:color="auto" w:fill="FFFFFF"/>
        </w:rPr>
      </w:pPr>
      <w:r>
        <w:rPr>
          <w:rFonts w:ascii="宋体" w:hAnsi="宋体" w:cs="宋体" w:hint="eastAsia"/>
          <w:b/>
          <w:bCs/>
          <w:kern w:val="0"/>
          <w:sz w:val="24"/>
          <w:shd w:val="clear" w:color="auto" w:fill="FFFFFF"/>
        </w:rPr>
        <w:t>注：法定代表人本人参加投标时无须提供授权，但须提供身份证双面复印件。</w:t>
      </w:r>
    </w:p>
    <w:p w14:paraId="26965991" w14:textId="77777777" w:rsidR="00F044B0" w:rsidRDefault="00F044B0">
      <w:pPr>
        <w:pStyle w:val="a0"/>
        <w:rPr>
          <w:lang w:eastAsia="zh-CN"/>
        </w:rPr>
      </w:pPr>
    </w:p>
    <w:p w14:paraId="70F6C5EC" w14:textId="77777777" w:rsidR="00F044B0" w:rsidRDefault="00F044B0">
      <w:pPr>
        <w:pStyle w:val="a0"/>
        <w:rPr>
          <w:lang w:eastAsia="zh-CN"/>
        </w:rPr>
      </w:pPr>
    </w:p>
    <w:p w14:paraId="4613DC0E" w14:textId="77777777" w:rsidR="00F044B0" w:rsidRDefault="00000000">
      <w:pPr>
        <w:rPr>
          <w:rFonts w:ascii="宋体" w:hAnsi="宋体" w:hint="eastAsia"/>
          <w:b/>
          <w:sz w:val="24"/>
        </w:rPr>
      </w:pPr>
      <w:r>
        <w:rPr>
          <w:rFonts w:ascii="宋体" w:hAnsi="宋体" w:hint="eastAsia"/>
          <w:b/>
          <w:sz w:val="24"/>
        </w:rPr>
        <w:br w:type="page"/>
      </w:r>
    </w:p>
    <w:p w14:paraId="02EDDF87" w14:textId="77777777" w:rsidR="00F044B0" w:rsidRDefault="00000000" w:rsidP="00B01A51">
      <w:pPr>
        <w:snapToGrid w:val="0"/>
        <w:spacing w:before="50" w:after="156" w:line="360" w:lineRule="exact"/>
        <w:jc w:val="left"/>
        <w:rPr>
          <w:rFonts w:ascii="宋体" w:hAnsi="宋体" w:hint="eastAsia"/>
          <w:b/>
          <w:sz w:val="24"/>
        </w:rPr>
      </w:pPr>
      <w:r>
        <w:rPr>
          <w:rFonts w:ascii="宋体" w:hAnsi="宋体" w:hint="eastAsia"/>
          <w:b/>
          <w:sz w:val="24"/>
        </w:rPr>
        <w:lastRenderedPageBreak/>
        <w:t>三、供应商资格证明材料：</w:t>
      </w:r>
    </w:p>
    <w:p w14:paraId="7AA4FABB" w14:textId="77777777" w:rsidR="00F044B0" w:rsidRDefault="00000000" w:rsidP="00B01A51">
      <w:pPr>
        <w:snapToGrid w:val="0"/>
        <w:spacing w:before="50" w:after="156" w:line="360" w:lineRule="exact"/>
        <w:jc w:val="left"/>
        <w:rPr>
          <w:rFonts w:ascii="宋体" w:hAnsi="宋体" w:cs="Courier New" w:hint="eastAsia"/>
          <w:b/>
          <w:sz w:val="24"/>
        </w:rPr>
      </w:pPr>
      <w:r>
        <w:rPr>
          <w:rFonts w:ascii="宋体" w:hAnsi="宋体" w:hint="eastAsia"/>
          <w:b/>
          <w:sz w:val="24"/>
        </w:rPr>
        <w:t>（一）</w:t>
      </w:r>
      <w:r>
        <w:rPr>
          <w:rFonts w:ascii="宋体" w:hAnsi="宋体" w:cs="Courier New" w:hint="eastAsia"/>
          <w:b/>
          <w:sz w:val="24"/>
        </w:rPr>
        <w:t>满足《中华人民共和国政府采购法》第二十二条规定的资料：</w:t>
      </w:r>
    </w:p>
    <w:p w14:paraId="2633DD16" w14:textId="77777777" w:rsidR="00F044B0" w:rsidRDefault="00000000" w:rsidP="00B01A51">
      <w:pPr>
        <w:snapToGrid w:val="0"/>
        <w:spacing w:before="50" w:after="156" w:line="360" w:lineRule="exact"/>
        <w:jc w:val="left"/>
        <w:rPr>
          <w:rFonts w:ascii="宋体" w:hAnsi="宋体" w:cs="Courier New" w:hint="eastAsia"/>
          <w:b/>
          <w:sz w:val="24"/>
        </w:rPr>
      </w:pPr>
      <w:r>
        <w:rPr>
          <w:rFonts w:ascii="宋体" w:hAnsi="宋体" w:cs="Courier New" w:hint="eastAsia"/>
          <w:b/>
          <w:sz w:val="24"/>
        </w:rPr>
        <w:t>1.营业执照（或法人登记证书，自然人身份证明）复印件</w:t>
      </w:r>
    </w:p>
    <w:p w14:paraId="2EB556DB" w14:textId="77777777" w:rsidR="00F044B0" w:rsidRDefault="00000000" w:rsidP="00B01A51">
      <w:pPr>
        <w:snapToGrid w:val="0"/>
        <w:spacing w:line="360" w:lineRule="exact"/>
        <w:rPr>
          <w:rFonts w:ascii="宋体" w:hAnsi="宋体" w:cs="Courier New" w:hint="eastAsia"/>
          <w:b/>
          <w:bCs/>
          <w:kern w:val="0"/>
          <w:sz w:val="24"/>
        </w:rPr>
      </w:pPr>
      <w:r>
        <w:rPr>
          <w:rFonts w:ascii="宋体" w:hAnsi="宋体" w:cs="宋体" w:hint="eastAsia"/>
          <w:sz w:val="24"/>
        </w:rPr>
        <w:t>根据《浙江省财政厅关于规范政府采购投标人资格设定及资格审查的通知》（</w:t>
      </w:r>
      <w:proofErr w:type="gramStart"/>
      <w:r>
        <w:rPr>
          <w:rFonts w:ascii="宋体" w:hAnsi="宋体" w:cs="宋体" w:hint="eastAsia"/>
          <w:sz w:val="24"/>
        </w:rPr>
        <w:t>浙财采监</w:t>
      </w:r>
      <w:proofErr w:type="gramEnd"/>
      <w:r>
        <w:rPr>
          <w:rFonts w:ascii="宋体" w:hAnsi="宋体" w:cs="宋体" w:hint="eastAsia"/>
          <w:sz w:val="24"/>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r>
        <w:rPr>
          <w:rFonts w:ascii="宋体" w:cs="宋体" w:hint="eastAsia"/>
          <w:sz w:val="24"/>
        </w:rPr>
        <w:t>。</w:t>
      </w:r>
    </w:p>
    <w:p w14:paraId="7DD1DC6E" w14:textId="77777777" w:rsidR="00F044B0" w:rsidRDefault="00000000" w:rsidP="00B01A51">
      <w:pPr>
        <w:snapToGrid w:val="0"/>
        <w:spacing w:line="360" w:lineRule="exact"/>
        <w:rPr>
          <w:rFonts w:ascii="宋体" w:hAnsi="宋体" w:cs="Courier New" w:hint="eastAsia"/>
          <w:b/>
          <w:bCs/>
          <w:kern w:val="0"/>
          <w:sz w:val="24"/>
        </w:rPr>
      </w:pPr>
      <w:r>
        <w:rPr>
          <w:rFonts w:ascii="宋体" w:hAnsi="宋体" w:cs="Courier New" w:hint="eastAsia"/>
          <w:b/>
          <w:bCs/>
          <w:kern w:val="0"/>
          <w:sz w:val="24"/>
        </w:rPr>
        <w:t>2.符合参加政府采购活动应当具备的一般条件的承诺函；</w:t>
      </w:r>
    </w:p>
    <w:p w14:paraId="77027619" w14:textId="2B58602F" w:rsidR="00F044B0" w:rsidRDefault="00000000" w:rsidP="00B01A51">
      <w:pPr>
        <w:snapToGrid w:val="0"/>
        <w:spacing w:line="360" w:lineRule="exact"/>
        <w:ind w:firstLineChars="200" w:firstLine="480"/>
        <w:rPr>
          <w:sz w:val="24"/>
        </w:rPr>
      </w:pPr>
      <w:r>
        <w:rPr>
          <w:sz w:val="24"/>
        </w:rPr>
        <w:t>我方参</w:t>
      </w:r>
      <w:r>
        <w:rPr>
          <w:rFonts w:hint="eastAsia"/>
          <w:sz w:val="24"/>
        </w:rPr>
        <w:t>加</w:t>
      </w:r>
      <w:r w:rsidR="000B25C7">
        <w:rPr>
          <w:rFonts w:ascii="宋体" w:hAnsi="宋体" w:cs="宋体" w:hint="eastAsia"/>
          <w:b/>
          <w:bCs/>
          <w:sz w:val="24"/>
        </w:rPr>
        <w:t>浦江县消防救援大队2024年度伙食配送服务采购项目</w:t>
      </w:r>
      <w:r>
        <w:rPr>
          <w:rFonts w:ascii="宋体" w:hAnsi="宋体" w:cs="宋体" w:hint="eastAsia"/>
          <w:b/>
          <w:bCs/>
          <w:sz w:val="24"/>
        </w:rPr>
        <w:t>（项目编号：</w:t>
      </w:r>
      <w:r w:rsidR="000B25C7">
        <w:rPr>
          <w:rFonts w:ascii="宋体" w:hAnsi="宋体" w:cs="宋体" w:hint="eastAsia"/>
          <w:b/>
          <w:bCs/>
          <w:sz w:val="24"/>
        </w:rPr>
        <w:t>YG2024-FW6749（</w:t>
      </w:r>
      <w:proofErr w:type="gramStart"/>
      <w:r w:rsidR="000B25C7">
        <w:rPr>
          <w:rFonts w:ascii="宋体" w:hAnsi="宋体" w:cs="宋体" w:hint="eastAsia"/>
          <w:b/>
          <w:bCs/>
          <w:sz w:val="24"/>
        </w:rPr>
        <w:t>金消采</w:t>
      </w:r>
      <w:proofErr w:type="gramEnd"/>
      <w:r w:rsidR="000B25C7">
        <w:rPr>
          <w:rFonts w:ascii="宋体" w:hAnsi="宋体" w:cs="宋体" w:hint="eastAsia"/>
          <w:b/>
          <w:bCs/>
          <w:sz w:val="24"/>
        </w:rPr>
        <w:t>G2024010）</w:t>
      </w:r>
      <w:r>
        <w:rPr>
          <w:rFonts w:ascii="宋体" w:hAnsi="宋体" w:cs="宋体" w:hint="eastAsia"/>
          <w:b/>
          <w:bCs/>
          <w:sz w:val="24"/>
        </w:rPr>
        <w:t>）</w:t>
      </w:r>
      <w:r>
        <w:rPr>
          <w:sz w:val="24"/>
        </w:rPr>
        <w:t>政府采购活动，郑重承诺</w:t>
      </w:r>
      <w:r>
        <w:rPr>
          <w:rFonts w:hint="eastAsia"/>
          <w:sz w:val="24"/>
        </w:rPr>
        <w:t>如下</w:t>
      </w:r>
      <w:r>
        <w:rPr>
          <w:sz w:val="24"/>
        </w:rPr>
        <w:t>：</w:t>
      </w:r>
    </w:p>
    <w:p w14:paraId="34798CF3"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（一）我方具备《中华人民共和国政府采购法》第二十二条规定的条件：</w:t>
      </w:r>
    </w:p>
    <w:p w14:paraId="36212776"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1.具有独立承担民事责任的能力；</w:t>
      </w:r>
    </w:p>
    <w:p w14:paraId="30F3A3E6"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0DE373B8"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69DB000E"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119E0B5B"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7726559B"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6.具有法律、行政法规规定的其他条件。</w:t>
      </w:r>
    </w:p>
    <w:p w14:paraId="14AF1A51"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（二）我方未被信用中国（www.creditchina.gov.cn）、中国政府采购网（www.ccgp.gov.cn）列入失信被执行人、</w:t>
      </w:r>
      <w:r>
        <w:rPr>
          <w:rFonts w:ascii="宋体" w:hAnsi="宋体" w:cs="宋体" w:hint="eastAsia"/>
          <w:color w:val="0000FF"/>
          <w:sz w:val="24"/>
        </w:rPr>
        <w:t>重大税收违法失信主体</w:t>
      </w:r>
      <w:r>
        <w:rPr>
          <w:rFonts w:ascii="宋体" w:hAnsi="宋体" w:cs="宋体" w:hint="eastAsia"/>
          <w:sz w:val="24"/>
        </w:rPr>
        <w:t>、政府采购严重违法失信行为记录名单。</w:t>
      </w:r>
    </w:p>
    <w:p w14:paraId="1C914469"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（三）其他相关承诺：</w:t>
      </w:r>
    </w:p>
    <w:p w14:paraId="0BFA1F5A"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1.我方与采购单位不存在利害关系，且与参加本次项目同一合同项下政府采购活动的其他投标人不存在单位负责人为同一人或者直接控股、管理关系或其他利害关系。</w:t>
      </w:r>
    </w:p>
    <w:p w14:paraId="159183CF" w14:textId="77777777" w:rsidR="00F044B0" w:rsidRDefault="00000000" w:rsidP="00B01A51">
      <w:pPr>
        <w:snapToGrid w:val="0"/>
        <w:spacing w:line="360" w:lineRule="exact"/>
        <w:ind w:firstLineChars="200" w:firstLine="482"/>
        <w:rPr>
          <w:rFonts w:ascii="宋体" w:hAnsi="宋体" w:cs="宋体" w:hint="eastAsia"/>
          <w:b/>
          <w:bCs/>
          <w:sz w:val="24"/>
        </w:rPr>
      </w:pPr>
      <w:r>
        <w:rPr>
          <w:rFonts w:ascii="宋体" w:hAnsi="宋体" w:cs="宋体" w:hint="eastAsia"/>
          <w:b/>
          <w:bCs/>
          <w:sz w:val="24"/>
        </w:rPr>
        <w:t>2.我方未向本项目提供整体设计、规范编制或者项目管理、监理、检测等服务。</w:t>
      </w:r>
    </w:p>
    <w:p w14:paraId="0A7A53F3" w14:textId="77777777" w:rsidR="00F044B0" w:rsidRDefault="00000000" w:rsidP="00B01A51">
      <w:pPr>
        <w:snapToGrid w:val="0"/>
        <w:spacing w:line="360" w:lineRule="exact"/>
        <w:ind w:firstLineChars="200" w:firstLine="480"/>
        <w:rPr>
          <w:rFonts w:ascii="宋体" w:hAnsi="宋体" w:cs="宋体" w:hint="eastAsia"/>
          <w:sz w:val="24"/>
        </w:rPr>
      </w:pPr>
      <w:r>
        <w:rPr>
          <w:rFonts w:ascii="宋体" w:hAnsi="宋体" w:cs="宋体" w:hint="eastAsia"/>
          <w:sz w:val="24"/>
        </w:rPr>
        <w:t>（四）本文件中所提供的相关材料</w:t>
      </w:r>
      <w:proofErr w:type="gramStart"/>
      <w:r>
        <w:rPr>
          <w:rFonts w:ascii="宋体" w:hAnsi="宋体" w:cs="宋体" w:hint="eastAsia"/>
          <w:sz w:val="24"/>
        </w:rPr>
        <w:t>均真实</w:t>
      </w:r>
      <w:proofErr w:type="gramEnd"/>
      <w:r>
        <w:rPr>
          <w:rFonts w:ascii="宋体" w:hAnsi="宋体" w:cs="宋体" w:hint="eastAsia"/>
          <w:sz w:val="24"/>
        </w:rPr>
        <w:t>有效，不存在虚假、造假行为。如有虚假或隐瞒，我单位自愿承担被取消中标资格等一切责任。</w:t>
      </w:r>
    </w:p>
    <w:p w14:paraId="11F34A27" w14:textId="77777777" w:rsidR="00F044B0" w:rsidRDefault="00F044B0" w:rsidP="00B01A51">
      <w:pPr>
        <w:pStyle w:val="25"/>
        <w:spacing w:line="360" w:lineRule="exact"/>
        <w:ind w:left="480" w:firstLine="480"/>
        <w:rPr>
          <w:sz w:val="24"/>
          <w:szCs w:val="24"/>
        </w:rPr>
      </w:pPr>
    </w:p>
    <w:p w14:paraId="3D706879" w14:textId="77777777" w:rsidR="00F044B0" w:rsidRDefault="00000000" w:rsidP="00B01A51">
      <w:pPr>
        <w:pStyle w:val="af3"/>
        <w:adjustRightInd w:val="0"/>
        <w:snapToGrid w:val="0"/>
        <w:spacing w:before="120" w:after="120" w:line="360" w:lineRule="exact"/>
        <w:ind w:firstLineChars="375" w:firstLine="900"/>
        <w:jc w:val="right"/>
        <w:rPr>
          <w:rFonts w:ascii="Times New Roman" w:hAnsi="Times New Roman" w:hint="default"/>
          <w:sz w:val="24"/>
          <w:szCs w:val="24"/>
        </w:rPr>
      </w:pPr>
      <w:r>
        <w:rPr>
          <w:rFonts w:ascii="Times New Roman" w:hAnsi="Times New Roman"/>
          <w:sz w:val="24"/>
          <w:szCs w:val="24"/>
        </w:rPr>
        <w:t>投标人名称（公章）：</w:t>
      </w:r>
      <w:r>
        <w:rPr>
          <w:rFonts w:ascii="Times New Roman" w:hAnsi="Times New Roman"/>
          <w:sz w:val="24"/>
          <w:szCs w:val="24"/>
        </w:rPr>
        <w:t>__________________________</w:t>
      </w:r>
    </w:p>
    <w:p w14:paraId="1C64CD8A" w14:textId="77777777" w:rsidR="00F044B0" w:rsidRDefault="00000000" w:rsidP="00B01A51">
      <w:pPr>
        <w:pStyle w:val="af3"/>
        <w:adjustRightInd w:val="0"/>
        <w:snapToGrid w:val="0"/>
        <w:spacing w:before="120" w:after="120" w:line="360" w:lineRule="exact"/>
        <w:ind w:firstLineChars="375" w:firstLine="900"/>
        <w:jc w:val="right"/>
        <w:rPr>
          <w:rFonts w:ascii="Times New Roman" w:hAnsi="Times New Roman" w:hint="default"/>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622DE9F8" w14:textId="77777777" w:rsidR="00F044B0" w:rsidRDefault="00000000">
      <w:pPr>
        <w:snapToGrid w:val="0"/>
        <w:ind w:right="480"/>
        <w:jc w:val="center"/>
        <w:rPr>
          <w:rFonts w:ascii="仿宋_GB2312" w:eastAsia="仿宋_GB2312" w:hAnsi="仿宋" w:cs="仿宋_GB2312" w:hint="eastAsia"/>
          <w:b/>
          <w:szCs w:val="21"/>
        </w:rPr>
      </w:pPr>
      <w:r>
        <w:rPr>
          <w:rFonts w:ascii="仿宋_GB2312" w:eastAsia="仿宋_GB2312" w:hAnsi="仿宋" w:cs="仿宋_GB2312" w:hint="eastAsia"/>
          <w:b/>
          <w:szCs w:val="21"/>
        </w:rPr>
        <w:t>--------------------------------------------------------------------------------</w:t>
      </w:r>
    </w:p>
    <w:p w14:paraId="1675A9D6" w14:textId="77777777" w:rsidR="00F044B0" w:rsidRDefault="00000000">
      <w:pPr>
        <w:pStyle w:val="25"/>
        <w:spacing w:line="240" w:lineRule="auto"/>
        <w:ind w:firstLineChars="0" w:firstLine="0"/>
        <w:rPr>
          <w:rFonts w:ascii="宋体" w:hAnsi="宋体" w:cs="宋体" w:hint="eastAsia"/>
          <w:szCs w:val="21"/>
        </w:rPr>
      </w:pPr>
      <w:r>
        <w:rPr>
          <w:rFonts w:ascii="宋体" w:hAnsi="宋体" w:cs="宋体" w:hint="eastAsia"/>
          <w:szCs w:val="21"/>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3B0128F2" w14:textId="77777777" w:rsidR="00F044B0" w:rsidRDefault="00000000">
      <w:pPr>
        <w:snapToGrid w:val="0"/>
        <w:spacing w:before="50" w:after="50" w:line="360" w:lineRule="auto"/>
        <w:rPr>
          <w:rFonts w:ascii="宋体" w:hAnsi="宋体" w:cs="Courier New" w:hint="eastAsia"/>
          <w:b/>
          <w:bCs/>
          <w:kern w:val="0"/>
          <w:sz w:val="24"/>
        </w:rPr>
      </w:pPr>
      <w:r>
        <w:br w:type="page"/>
      </w:r>
      <w:r>
        <w:rPr>
          <w:rFonts w:ascii="宋体" w:hAnsi="宋体" w:cs="Courier New" w:hint="eastAsia"/>
          <w:b/>
          <w:bCs/>
          <w:kern w:val="0"/>
          <w:sz w:val="24"/>
        </w:rPr>
        <w:lastRenderedPageBreak/>
        <w:t>（二）落实政府采购政策需满足的资格要求的材料：</w:t>
      </w:r>
    </w:p>
    <w:p w14:paraId="368C9A37" w14:textId="77777777" w:rsidR="00F044B0" w:rsidRDefault="00000000">
      <w:pPr>
        <w:widowControl/>
        <w:shd w:val="clear" w:color="auto" w:fill="FFFFFF"/>
        <w:spacing w:line="440" w:lineRule="exact"/>
        <w:ind w:firstLine="358"/>
        <w:jc w:val="center"/>
        <w:rPr>
          <w:rFonts w:ascii="宋体" w:hAnsi="宋体" w:cs="宋体" w:hint="eastAsia"/>
          <w:b/>
          <w:sz w:val="32"/>
          <w:szCs w:val="32"/>
          <w:shd w:val="clear" w:color="auto" w:fill="FFFFFF"/>
        </w:rPr>
      </w:pPr>
      <w:bookmarkStart w:id="48" w:name="_Hlk172575122"/>
      <w:r>
        <w:rPr>
          <w:rFonts w:ascii="宋体" w:hAnsi="宋体" w:cs="宋体" w:hint="eastAsia"/>
          <w:b/>
          <w:sz w:val="32"/>
          <w:szCs w:val="32"/>
          <w:shd w:val="clear" w:color="auto" w:fill="FFFFFF"/>
        </w:rPr>
        <w:t xml:space="preserve">中小企业声明函 </w:t>
      </w:r>
    </w:p>
    <w:p w14:paraId="4B0502B3" w14:textId="77777777" w:rsidR="00F044B0" w:rsidRDefault="00F044B0">
      <w:pPr>
        <w:pStyle w:val="afa"/>
        <w:spacing w:line="440" w:lineRule="exact"/>
        <w:ind w:firstLineChars="200" w:firstLine="560"/>
        <w:rPr>
          <w:rFonts w:ascii="宋体" w:hAnsi="宋体" w:cs="宋体" w:hint="eastAsia"/>
          <w:kern w:val="0"/>
          <w:sz w:val="28"/>
          <w:szCs w:val="28"/>
        </w:rPr>
      </w:pPr>
    </w:p>
    <w:p w14:paraId="1A457B40" w14:textId="3B3EFD4C" w:rsidR="00F044B0" w:rsidRDefault="00000000">
      <w:pPr>
        <w:pStyle w:val="Bodytext10"/>
        <w:spacing w:line="530" w:lineRule="exact"/>
        <w:ind w:firstLine="660"/>
        <w:jc w:val="both"/>
        <w:rPr>
          <w:rFonts w:hint="eastAsia"/>
        </w:rPr>
      </w:pPr>
      <w:r>
        <w:t>本公司郑重声明，根据《政府采购促进中小企业发展管理办法》（财库〔2020）46号）的规定，本公司参加</w:t>
      </w:r>
      <w:r w:rsidR="000B25C7">
        <w:rPr>
          <w:rFonts w:hint="eastAsia"/>
          <w:b/>
          <w:bCs/>
          <w:u w:val="single"/>
          <w:lang w:eastAsia="zh-CN"/>
        </w:rPr>
        <w:t>浦江县消防救援大队2024年度伙食配送服务采购项目</w:t>
      </w:r>
      <w:r>
        <w:t>采购活动，服务全部由符合政策要求的中小企业承接。相关企业的具体情况如下：</w:t>
      </w:r>
    </w:p>
    <w:p w14:paraId="76960124" w14:textId="5374643E" w:rsidR="00F044B0" w:rsidRDefault="00000000">
      <w:pPr>
        <w:pStyle w:val="Bodytext10"/>
        <w:spacing w:line="530" w:lineRule="exact"/>
        <w:ind w:firstLine="660"/>
        <w:jc w:val="both"/>
        <w:rPr>
          <w:rFonts w:hint="eastAsia"/>
        </w:rPr>
      </w:pPr>
      <w:bookmarkStart w:id="49" w:name="bookmark35"/>
      <w:bookmarkEnd w:id="49"/>
      <w:r>
        <w:rPr>
          <w:rFonts w:hint="eastAsia"/>
          <w:lang w:val="en-US" w:eastAsia="zh-CN"/>
        </w:rPr>
        <w:t>1.</w:t>
      </w:r>
      <w:r w:rsidR="000B25C7">
        <w:rPr>
          <w:rFonts w:hint="eastAsia"/>
          <w:b/>
          <w:bCs/>
          <w:u w:val="single"/>
          <w:lang w:eastAsia="zh-CN"/>
        </w:rPr>
        <w:t>浦江县消防救援大队2024年度伙食配送服务采购项目</w:t>
      </w:r>
      <w:r>
        <w:rPr>
          <w:rFonts w:hint="eastAsia"/>
          <w:lang w:eastAsia="zh-CN"/>
        </w:rPr>
        <w:t>，</w:t>
      </w:r>
      <w:r>
        <w:t>属于</w:t>
      </w:r>
      <w:r>
        <w:rPr>
          <w:rFonts w:hint="eastAsia"/>
          <w:b/>
          <w:bCs/>
          <w:u w:val="single"/>
        </w:rPr>
        <w:t>批发业</w:t>
      </w:r>
      <w:r>
        <w:rPr>
          <w:rFonts w:hint="eastAsia"/>
          <w:b/>
          <w:bCs/>
          <w:u w:val="single"/>
          <w:lang w:eastAsia="zh-CN"/>
        </w:rPr>
        <w:t>行业</w:t>
      </w:r>
      <w:r>
        <w:rPr>
          <w:rFonts w:hint="eastAsia"/>
          <w:lang w:eastAsia="zh-CN"/>
        </w:rPr>
        <w:t>，承接</w:t>
      </w:r>
      <w:r>
        <w:t>企业为</w:t>
      </w:r>
      <w:r>
        <w:rPr>
          <w:b/>
          <w:bCs/>
        </w:rPr>
        <w:t>（企业名称）</w:t>
      </w:r>
      <w:r>
        <w:rPr>
          <w:rFonts w:hint="eastAsia"/>
          <w:lang w:eastAsia="zh-CN"/>
        </w:rPr>
        <w:t>，</w:t>
      </w:r>
      <w:r>
        <w:t>从业人员人，营业收入为万元，资产总额为万元</w:t>
      </w:r>
      <w:r>
        <w:rPr>
          <w:lang w:val="en-US" w:eastAsia="zh-CN"/>
        </w:rPr>
        <w:t>，</w:t>
      </w:r>
      <w:r>
        <w:t>属于（</w:t>
      </w:r>
      <w:r>
        <w:rPr>
          <w:rFonts w:hint="eastAsia"/>
          <w:lang w:eastAsia="zh-CN"/>
        </w:rPr>
        <w:t>选填：</w:t>
      </w:r>
      <w:r>
        <w:t>中型企业、小型企业、微型企业）</w:t>
      </w:r>
      <w:r>
        <w:rPr>
          <w:rFonts w:hint="eastAsia"/>
          <w:lang w:eastAsia="zh-CN"/>
        </w:rPr>
        <w:t>。</w:t>
      </w:r>
    </w:p>
    <w:p w14:paraId="73B6B970" w14:textId="77777777" w:rsidR="00F044B0" w:rsidRDefault="00000000">
      <w:pPr>
        <w:pStyle w:val="Bodytext10"/>
        <w:spacing w:line="520" w:lineRule="exact"/>
        <w:ind w:firstLine="660"/>
        <w:jc w:val="both"/>
        <w:rPr>
          <w:rFonts w:hint="eastAsia"/>
        </w:rPr>
      </w:pPr>
      <w:r>
        <w:t>以上企业，不属于大企业的分支机构，不存在控股股东为大企业的情形，也不存在与大企业的负责人为同一人的情形。</w:t>
      </w:r>
    </w:p>
    <w:p w14:paraId="43F4E52A" w14:textId="77777777" w:rsidR="00F044B0" w:rsidRDefault="00000000">
      <w:pPr>
        <w:pStyle w:val="Bodytext10"/>
        <w:spacing w:line="520" w:lineRule="exact"/>
        <w:ind w:firstLine="660"/>
        <w:jc w:val="both"/>
        <w:rPr>
          <w:rFonts w:hint="eastAsia"/>
        </w:rPr>
      </w:pPr>
      <w:r>
        <w:t>本企业对上述声明内容的真实性负责。如有虚假，将依法承担相应责任。</w:t>
      </w:r>
    </w:p>
    <w:p w14:paraId="25085041" w14:textId="77777777" w:rsidR="00F044B0" w:rsidRDefault="00F044B0">
      <w:pPr>
        <w:pStyle w:val="afa"/>
        <w:widowControl/>
        <w:spacing w:line="240" w:lineRule="exact"/>
        <w:ind w:firstLine="658"/>
        <w:rPr>
          <w:rFonts w:ascii="宋体" w:hAnsi="宋体" w:cs="宋体" w:hint="eastAsia"/>
          <w:sz w:val="28"/>
          <w:szCs w:val="28"/>
          <w:lang w:val="zh-TW" w:eastAsia="zh-TW" w:bidi="zh-TW"/>
        </w:rPr>
      </w:pPr>
    </w:p>
    <w:p w14:paraId="4AFB98D7" w14:textId="77777777" w:rsidR="00F044B0" w:rsidRDefault="00000000" w:rsidP="00B01A51">
      <w:pPr>
        <w:pStyle w:val="afa"/>
        <w:widowControl/>
        <w:spacing w:line="460" w:lineRule="exact"/>
        <w:ind w:firstLineChars="1800" w:firstLine="5040"/>
        <w:rPr>
          <w:rFonts w:ascii="宋体" w:hAnsi="宋体" w:cs="宋体" w:hint="eastAsia"/>
          <w:sz w:val="28"/>
          <w:szCs w:val="28"/>
          <w:lang w:val="zh-TW" w:eastAsia="zh-TW" w:bidi="zh-TW"/>
        </w:rPr>
      </w:pPr>
      <w:r>
        <w:rPr>
          <w:rFonts w:ascii="宋体" w:hAnsi="宋体" w:cs="宋体" w:hint="eastAsia"/>
          <w:sz w:val="28"/>
          <w:szCs w:val="28"/>
          <w:lang w:val="zh-TW" w:bidi="zh-TW"/>
        </w:rPr>
        <w:t>投标人名称（公章）</w:t>
      </w:r>
      <w:r>
        <w:rPr>
          <w:rFonts w:ascii="宋体" w:hAnsi="宋体" w:cs="宋体" w:hint="eastAsia"/>
          <w:sz w:val="28"/>
          <w:szCs w:val="28"/>
          <w:lang w:val="zh-TW" w:eastAsia="zh-TW" w:bidi="zh-TW"/>
        </w:rPr>
        <w:t xml:space="preserve">：         </w:t>
      </w:r>
    </w:p>
    <w:p w14:paraId="31235808" w14:textId="6DBEE838" w:rsidR="00F044B0" w:rsidRDefault="00000000">
      <w:pPr>
        <w:pStyle w:val="afa"/>
        <w:widowControl/>
        <w:spacing w:line="460" w:lineRule="exact"/>
        <w:ind w:firstLineChars="1800" w:firstLine="5040"/>
        <w:jc w:val="right"/>
        <w:rPr>
          <w:rFonts w:ascii="宋体" w:hAnsi="宋体" w:cs="宋体" w:hint="eastAsia"/>
          <w:sz w:val="28"/>
          <w:szCs w:val="28"/>
          <w:lang w:val="zh-TW" w:bidi="zh-TW"/>
        </w:rPr>
      </w:pPr>
      <w:r>
        <w:rPr>
          <w:rFonts w:ascii="宋体" w:hAnsi="宋体" w:cs="宋体" w:hint="eastAsia"/>
          <w:sz w:val="28"/>
          <w:szCs w:val="28"/>
          <w:lang w:val="zh-TW" w:bidi="zh-TW"/>
        </w:rPr>
        <w:t>年</w:t>
      </w:r>
      <w:r w:rsidR="00B01A51">
        <w:rPr>
          <w:rFonts w:ascii="宋体" w:hAnsi="宋体" w:cs="宋体" w:hint="eastAsia"/>
          <w:sz w:val="28"/>
          <w:szCs w:val="28"/>
          <w:lang w:val="zh-TW" w:bidi="zh-TW"/>
        </w:rPr>
        <w:t xml:space="preserve">  </w:t>
      </w:r>
      <w:r>
        <w:rPr>
          <w:rFonts w:ascii="宋体" w:hAnsi="宋体" w:cs="宋体" w:hint="eastAsia"/>
          <w:sz w:val="28"/>
          <w:szCs w:val="28"/>
          <w:lang w:val="zh-TW" w:bidi="zh-TW"/>
        </w:rPr>
        <w:t>月</w:t>
      </w:r>
      <w:r w:rsidR="00B01A51">
        <w:rPr>
          <w:rFonts w:ascii="宋体" w:hAnsi="宋体" w:cs="宋体" w:hint="eastAsia"/>
          <w:sz w:val="28"/>
          <w:szCs w:val="28"/>
          <w:lang w:val="zh-TW" w:bidi="zh-TW"/>
        </w:rPr>
        <w:t xml:space="preserve">  </w:t>
      </w:r>
      <w:r>
        <w:rPr>
          <w:rFonts w:ascii="宋体" w:hAnsi="宋体" w:cs="宋体" w:hint="eastAsia"/>
          <w:sz w:val="28"/>
          <w:szCs w:val="28"/>
          <w:lang w:val="zh-TW" w:bidi="zh-TW"/>
        </w:rPr>
        <w:t>日</w:t>
      </w:r>
    </w:p>
    <w:p w14:paraId="33F50246" w14:textId="77777777" w:rsidR="00F044B0" w:rsidRDefault="00F044B0">
      <w:pPr>
        <w:pStyle w:val="afa"/>
        <w:widowControl/>
        <w:spacing w:line="240" w:lineRule="exact"/>
        <w:ind w:firstLineChars="200" w:firstLine="560"/>
        <w:rPr>
          <w:rFonts w:ascii="宋体" w:hAnsi="宋体" w:cs="宋体" w:hint="eastAsia"/>
          <w:sz w:val="28"/>
          <w:szCs w:val="28"/>
          <w:u w:val="single"/>
          <w:lang w:val="zh-TW" w:eastAsia="zh-TW" w:bidi="zh-TW"/>
        </w:rPr>
      </w:pPr>
    </w:p>
    <w:p w14:paraId="59650953" w14:textId="77777777" w:rsidR="00F044B0" w:rsidRDefault="00F044B0">
      <w:pPr>
        <w:pStyle w:val="afa"/>
        <w:widowControl/>
        <w:ind w:firstLineChars="200" w:firstLine="480"/>
        <w:rPr>
          <w:rFonts w:ascii="宋体" w:hAnsi="宋体" w:cs="宋体" w:hint="eastAsia"/>
          <w:lang w:val="zh-TW" w:eastAsia="zh-TW" w:bidi="zh-TW"/>
        </w:rPr>
      </w:pPr>
    </w:p>
    <w:p w14:paraId="1423A373" w14:textId="77777777" w:rsidR="00F044B0" w:rsidRDefault="00000000">
      <w:pPr>
        <w:pStyle w:val="afa"/>
        <w:widowControl/>
        <w:ind w:firstLineChars="200" w:firstLine="480"/>
        <w:rPr>
          <w:rFonts w:ascii="宋体" w:hAnsi="宋体" w:cs="宋体" w:hint="eastAsia"/>
          <w:lang w:val="zh-TW" w:eastAsia="zh-TW" w:bidi="zh-TW"/>
        </w:rPr>
      </w:pPr>
      <w:r>
        <w:rPr>
          <w:rFonts w:ascii="宋体" w:hAnsi="宋体" w:cs="宋体" w:hint="eastAsia"/>
          <w:lang w:val="zh-TW" w:eastAsia="zh-TW" w:bidi="zh-TW"/>
        </w:rPr>
        <w:t>填写要求：① “采购文件中明确的所属行业”依据</w:t>
      </w:r>
      <w:r>
        <w:rPr>
          <w:rFonts w:ascii="宋体" w:hAnsi="宋体" w:cs="宋体" w:hint="eastAsia"/>
          <w:lang w:val="zh-TW" w:bidi="zh-TW"/>
        </w:rPr>
        <w:t>采购</w:t>
      </w:r>
      <w:r>
        <w:rPr>
          <w:rFonts w:ascii="宋体" w:hAnsi="宋体" w:cs="宋体" w:hint="eastAsia"/>
          <w:lang w:val="zh-TW" w:eastAsia="zh-TW" w:bidi="zh-TW"/>
        </w:rPr>
        <w:t>文件</w:t>
      </w:r>
      <w:r>
        <w:rPr>
          <w:rFonts w:ascii="宋体" w:hAnsi="宋体" w:cs="宋体" w:hint="eastAsia"/>
          <w:lang w:val="zh-TW" w:bidi="zh-TW"/>
        </w:rPr>
        <w:t>资格要求中</w:t>
      </w:r>
      <w:r>
        <w:rPr>
          <w:rFonts w:ascii="宋体" w:hAnsi="宋体" w:cs="宋体" w:hint="eastAsia"/>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ascii="宋体" w:hAnsi="宋体" w:cs="宋体" w:hint="eastAsia"/>
          <w:lang w:val="zh-TW" w:bidi="zh-TW"/>
        </w:rPr>
        <w:t>）</w:t>
      </w:r>
      <w:r>
        <w:rPr>
          <w:rFonts w:ascii="宋体" w:hAnsi="宋体" w:cs="宋体" w:hint="eastAsia"/>
          <w:lang w:val="zh-TW" w:eastAsia="zh-TW" w:bidi="zh-TW"/>
        </w:rPr>
        <w:t>确定；④</w:t>
      </w:r>
      <w:r>
        <w:rPr>
          <w:rFonts w:ascii="宋体" w:hAnsi="宋体" w:cs="宋体" w:hint="eastAsia"/>
          <w:lang w:val="zh-TW" w:bidi="zh-TW"/>
        </w:rPr>
        <w:t>投标人</w:t>
      </w:r>
      <w:r>
        <w:rPr>
          <w:rFonts w:ascii="宋体" w:hAnsi="宋体" w:cs="宋体" w:hint="eastAsia"/>
          <w:lang w:val="zh-TW" w:eastAsia="zh-TW" w:bidi="zh-TW"/>
        </w:rPr>
        <w:t>提供的《中小企业声明函》与实际情况不符的或者未按以上要求填写的，不享受中小企业扶持政策。声明内容不实的，属于提供虚假材料谋取中标、成交的，依法承担法律责任。</w:t>
      </w:r>
    </w:p>
    <w:p w14:paraId="364234A4" w14:textId="77777777" w:rsidR="00F044B0" w:rsidRDefault="00000000">
      <w:pPr>
        <w:pStyle w:val="af3"/>
        <w:snapToGrid w:val="0"/>
        <w:spacing w:before="120" w:after="120"/>
        <w:jc w:val="left"/>
        <w:rPr>
          <w:rFonts w:hAnsi="宋体" w:cs="宋体"/>
          <w:b/>
          <w:sz w:val="24"/>
        </w:rPr>
      </w:pPr>
      <w:r>
        <w:rPr>
          <w:rFonts w:hAnsi="宋体" w:cs="宋体"/>
          <w:b/>
          <w:sz w:val="24"/>
        </w:rPr>
        <w:t>提示：为了更加方便判定承接企业的划型，投标人可根据工业和信息化部中小企业局官方网站---中小企业规模类型自测小程序来辨别承接企业的企业规模划型。中小企业规模类型自测小程序链接网址为https://baosong.miit.gov.cn/ScaleTest</w:t>
      </w:r>
    </w:p>
    <w:bookmarkEnd w:id="48"/>
    <w:p w14:paraId="24EA4475" w14:textId="77777777" w:rsidR="00F044B0" w:rsidRDefault="00000000">
      <w:pPr>
        <w:tabs>
          <w:tab w:val="center" w:pos="4706"/>
          <w:tab w:val="left" w:pos="5970"/>
        </w:tabs>
        <w:snapToGrid w:val="0"/>
        <w:spacing w:before="50" w:afterLines="50" w:after="120"/>
        <w:rPr>
          <w:rFonts w:ascii="宋体" w:hAnsi="宋体" w:cs="Courier New" w:hint="eastAsia"/>
          <w:b/>
          <w:bCs/>
          <w:kern w:val="0"/>
          <w:sz w:val="24"/>
        </w:rPr>
      </w:pPr>
      <w:r>
        <w:rPr>
          <w:rFonts w:ascii="宋体" w:hAnsi="宋体" w:cs="Courier New" w:hint="eastAsia"/>
          <w:b/>
          <w:bCs/>
          <w:kern w:val="0"/>
          <w:sz w:val="24"/>
        </w:rPr>
        <w:br w:type="page"/>
      </w:r>
    </w:p>
    <w:p w14:paraId="4A50FDEA" w14:textId="77777777" w:rsidR="00F044B0" w:rsidRDefault="00000000">
      <w:pPr>
        <w:tabs>
          <w:tab w:val="center" w:pos="4706"/>
          <w:tab w:val="left" w:pos="5970"/>
        </w:tabs>
        <w:snapToGrid w:val="0"/>
        <w:spacing w:before="50" w:afterLines="50" w:after="120"/>
        <w:rPr>
          <w:rFonts w:ascii="宋体" w:hAnsi="宋体" w:cs="宋体" w:hint="eastAsia"/>
          <w:b/>
          <w:sz w:val="32"/>
          <w:szCs w:val="32"/>
        </w:rPr>
      </w:pPr>
      <w:r>
        <w:rPr>
          <w:rFonts w:ascii="宋体" w:hAnsi="宋体" w:cs="宋体" w:hint="eastAsia"/>
          <w:b/>
          <w:sz w:val="32"/>
          <w:szCs w:val="32"/>
        </w:rPr>
        <w:lastRenderedPageBreak/>
        <w:t>残疾人福利性单位、监狱企业视为中小企业提供：</w:t>
      </w:r>
    </w:p>
    <w:p w14:paraId="2029E9CE" w14:textId="77777777" w:rsidR="00F044B0" w:rsidRDefault="00F044B0">
      <w:pPr>
        <w:pStyle w:val="afa"/>
        <w:ind w:firstLine="420"/>
      </w:pPr>
    </w:p>
    <w:p w14:paraId="02FB379E" w14:textId="77777777" w:rsidR="00F044B0" w:rsidRDefault="00F044B0"/>
    <w:p w14:paraId="7A914937" w14:textId="77777777" w:rsidR="00F044B0" w:rsidRDefault="00000000">
      <w:pPr>
        <w:tabs>
          <w:tab w:val="center" w:pos="4706"/>
          <w:tab w:val="left" w:pos="5970"/>
        </w:tabs>
        <w:snapToGrid w:val="0"/>
        <w:spacing w:before="50" w:afterLines="50" w:after="120"/>
        <w:jc w:val="center"/>
        <w:rPr>
          <w:rFonts w:ascii="宋体" w:hAnsi="宋体" w:cs="宋体" w:hint="eastAsia"/>
          <w:b/>
          <w:sz w:val="32"/>
          <w:szCs w:val="32"/>
        </w:rPr>
      </w:pPr>
      <w:r>
        <w:rPr>
          <w:rFonts w:ascii="宋体" w:hAnsi="宋体" w:cs="宋体" w:hint="eastAsia"/>
          <w:b/>
          <w:sz w:val="32"/>
          <w:szCs w:val="32"/>
        </w:rPr>
        <w:t>残疾人福利性单位声明函</w:t>
      </w:r>
    </w:p>
    <w:p w14:paraId="32B2B241" w14:textId="77777777" w:rsidR="00F044B0" w:rsidRDefault="00000000">
      <w:pPr>
        <w:shd w:val="clear" w:color="auto" w:fill="FFFFFF"/>
        <w:spacing w:before="100" w:beforeAutospacing="1" w:after="100" w:afterAutospacing="1" w:line="360" w:lineRule="auto"/>
        <w:ind w:firstLineChars="200" w:firstLine="560"/>
        <w:rPr>
          <w:rFonts w:ascii="宋体" w:hAnsi="宋体" w:cs="宋体" w:hint="eastAsia"/>
          <w:sz w:val="28"/>
          <w:szCs w:val="28"/>
          <w:shd w:val="clear" w:color="auto" w:fill="FFFFFF"/>
        </w:rPr>
      </w:pPr>
      <w:r>
        <w:rPr>
          <w:rFonts w:ascii="宋体" w:hAnsi="宋体" w:cs="宋体" w:hint="eastAsia"/>
          <w:sz w:val="28"/>
          <w:szCs w:val="28"/>
          <w:shd w:val="clear" w:color="auto" w:fill="FFFFFF"/>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6D27FB" w14:textId="77777777" w:rsidR="00F044B0" w:rsidRDefault="00000000">
      <w:pPr>
        <w:shd w:val="clear" w:color="auto" w:fill="FFFFFF"/>
        <w:spacing w:before="100" w:beforeAutospacing="1" w:after="100" w:afterAutospacing="1" w:line="360" w:lineRule="auto"/>
        <w:ind w:firstLineChars="200" w:firstLine="560"/>
        <w:rPr>
          <w:rFonts w:ascii="宋体" w:hAnsi="宋体" w:cs="宋体" w:hint="eastAsia"/>
          <w:sz w:val="28"/>
          <w:szCs w:val="28"/>
          <w:shd w:val="clear" w:color="auto" w:fill="FFFFFF"/>
        </w:rPr>
      </w:pPr>
      <w:r>
        <w:rPr>
          <w:rFonts w:ascii="宋体" w:hAnsi="宋体" w:cs="宋体" w:hint="eastAsia"/>
          <w:sz w:val="28"/>
          <w:szCs w:val="28"/>
          <w:shd w:val="clear" w:color="auto" w:fill="FFFFFF"/>
        </w:rPr>
        <w:t>本单位对上述声明的真实性负责。如有虚假，将依法承担相应责任。</w:t>
      </w:r>
    </w:p>
    <w:p w14:paraId="52A37CC8" w14:textId="77777777" w:rsidR="00F044B0" w:rsidRDefault="00F044B0">
      <w:pPr>
        <w:pStyle w:val="afa"/>
        <w:widowControl/>
        <w:spacing w:line="460" w:lineRule="exact"/>
        <w:ind w:firstLine="660"/>
        <w:jc w:val="right"/>
        <w:rPr>
          <w:rFonts w:ascii="宋体" w:hAnsi="宋体" w:cs="宋体" w:hint="eastAsia"/>
          <w:sz w:val="28"/>
          <w:szCs w:val="28"/>
          <w:lang w:val="zh-TW" w:eastAsia="zh-TW" w:bidi="zh-TW"/>
        </w:rPr>
      </w:pPr>
    </w:p>
    <w:p w14:paraId="64F6F220" w14:textId="77777777" w:rsidR="00F044B0" w:rsidRDefault="00000000">
      <w:pPr>
        <w:pStyle w:val="afa"/>
        <w:widowControl/>
        <w:spacing w:line="460" w:lineRule="exact"/>
        <w:ind w:firstLine="660"/>
        <w:jc w:val="right"/>
        <w:rPr>
          <w:rFonts w:ascii="宋体" w:hAnsi="宋体" w:cs="宋体" w:hint="eastAsia"/>
          <w:sz w:val="28"/>
          <w:szCs w:val="28"/>
          <w:lang w:val="zh-TW" w:eastAsia="zh-TW" w:bidi="zh-TW"/>
        </w:rPr>
      </w:pPr>
      <w:r>
        <w:rPr>
          <w:rFonts w:ascii="宋体" w:hAnsi="宋体" w:cs="宋体" w:hint="eastAsia"/>
          <w:sz w:val="28"/>
          <w:szCs w:val="28"/>
          <w:lang w:val="zh-TW" w:bidi="zh-TW"/>
        </w:rPr>
        <w:t>投标人名称（公章）</w:t>
      </w:r>
      <w:r>
        <w:rPr>
          <w:rFonts w:ascii="宋体" w:hAnsi="宋体" w:cs="宋体" w:hint="eastAsia"/>
          <w:sz w:val="28"/>
          <w:szCs w:val="28"/>
          <w:lang w:val="zh-TW" w:eastAsia="zh-TW" w:bidi="zh-TW"/>
        </w:rPr>
        <w:t xml:space="preserve">：         </w:t>
      </w:r>
    </w:p>
    <w:p w14:paraId="70B39DEC" w14:textId="77777777" w:rsidR="00F044B0" w:rsidRDefault="00000000">
      <w:pPr>
        <w:pStyle w:val="afa"/>
        <w:widowControl/>
        <w:spacing w:line="460" w:lineRule="exact"/>
        <w:ind w:firstLineChars="1800" w:firstLine="5040"/>
        <w:jc w:val="right"/>
        <w:rPr>
          <w:rFonts w:ascii="宋体" w:hAnsi="宋体" w:cs="宋体" w:hint="eastAsia"/>
          <w:sz w:val="28"/>
          <w:szCs w:val="28"/>
          <w:lang w:val="zh-TW" w:bidi="zh-TW"/>
        </w:rPr>
      </w:pPr>
      <w:r>
        <w:rPr>
          <w:rFonts w:ascii="宋体" w:hAnsi="宋体" w:cs="宋体" w:hint="eastAsia"/>
          <w:sz w:val="28"/>
          <w:szCs w:val="28"/>
          <w:lang w:val="zh-TW" w:bidi="zh-TW"/>
        </w:rPr>
        <w:t>年月日</w:t>
      </w:r>
    </w:p>
    <w:p w14:paraId="35BE60F2" w14:textId="77777777" w:rsidR="00F044B0" w:rsidRDefault="00F044B0">
      <w:pPr>
        <w:tabs>
          <w:tab w:val="center" w:pos="4706"/>
          <w:tab w:val="left" w:pos="5970"/>
        </w:tabs>
        <w:snapToGrid w:val="0"/>
        <w:spacing w:before="50" w:afterLines="50" w:after="120"/>
        <w:jc w:val="center"/>
        <w:rPr>
          <w:rFonts w:ascii="宋体" w:hAnsi="宋体" w:cs="宋体" w:hint="eastAsia"/>
          <w:b/>
          <w:sz w:val="32"/>
          <w:szCs w:val="32"/>
        </w:rPr>
      </w:pPr>
    </w:p>
    <w:p w14:paraId="6399E147" w14:textId="77777777" w:rsidR="00F044B0" w:rsidRDefault="00F044B0">
      <w:pPr>
        <w:tabs>
          <w:tab w:val="center" w:pos="4706"/>
          <w:tab w:val="left" w:pos="5970"/>
        </w:tabs>
        <w:snapToGrid w:val="0"/>
        <w:spacing w:before="50" w:afterLines="50" w:after="120"/>
        <w:jc w:val="center"/>
        <w:rPr>
          <w:rFonts w:ascii="宋体" w:hAnsi="宋体" w:cs="宋体" w:hint="eastAsia"/>
          <w:b/>
          <w:sz w:val="32"/>
          <w:szCs w:val="32"/>
        </w:rPr>
      </w:pPr>
    </w:p>
    <w:p w14:paraId="216457EE" w14:textId="77777777" w:rsidR="00F044B0" w:rsidRDefault="00000000">
      <w:pPr>
        <w:tabs>
          <w:tab w:val="center" w:pos="4706"/>
          <w:tab w:val="left" w:pos="5970"/>
        </w:tabs>
        <w:snapToGrid w:val="0"/>
        <w:spacing w:before="50" w:afterLines="50" w:after="120"/>
        <w:jc w:val="center"/>
        <w:rPr>
          <w:rFonts w:ascii="宋体" w:hAnsi="宋体" w:cs="宋体" w:hint="eastAsia"/>
          <w:b/>
          <w:sz w:val="32"/>
          <w:szCs w:val="32"/>
        </w:rPr>
      </w:pPr>
      <w:r>
        <w:rPr>
          <w:rFonts w:ascii="宋体" w:hAnsi="宋体" w:cs="宋体" w:hint="eastAsia"/>
          <w:b/>
          <w:sz w:val="32"/>
          <w:szCs w:val="32"/>
        </w:rPr>
        <w:t>监狱企业证明文件</w:t>
      </w:r>
    </w:p>
    <w:p w14:paraId="218E17F6" w14:textId="77777777" w:rsidR="00F044B0" w:rsidRDefault="00000000">
      <w:pPr>
        <w:pStyle w:val="afa"/>
        <w:widowControl/>
        <w:adjustRightInd w:val="0"/>
        <w:snapToGrid w:val="0"/>
        <w:spacing w:line="390" w:lineRule="atLeast"/>
        <w:rPr>
          <w:b/>
          <w:sz w:val="28"/>
          <w:szCs w:val="28"/>
        </w:rPr>
      </w:pPr>
      <w:r>
        <w:rPr>
          <w:rFonts w:cs="宋体" w:hint="eastAsia"/>
          <w:sz w:val="28"/>
          <w:szCs w:val="28"/>
        </w:rPr>
        <w:t>注：监狱企业参加政府采购活动时，应当提供由省级以上监狱管理局、戒毒管理局（含新疆生产建设兵团）出具的属于监狱企业的证明文件。</w:t>
      </w:r>
    </w:p>
    <w:p w14:paraId="6339EB51" w14:textId="77777777" w:rsidR="00F044B0" w:rsidRDefault="00F044B0">
      <w:pPr>
        <w:snapToGrid w:val="0"/>
        <w:spacing w:line="360" w:lineRule="auto"/>
        <w:ind w:firstLineChars="200" w:firstLine="480"/>
        <w:jc w:val="left"/>
        <w:rPr>
          <w:rFonts w:ascii="宋体" w:hAnsi="宋体" w:cs="Courier New" w:hint="eastAsia"/>
          <w:kern w:val="0"/>
          <w:sz w:val="24"/>
        </w:rPr>
      </w:pPr>
    </w:p>
    <w:p w14:paraId="4005700C" w14:textId="77777777" w:rsidR="00F044B0" w:rsidRDefault="00000000">
      <w:pPr>
        <w:rPr>
          <w:rFonts w:ascii="宋体" w:hAnsi="宋体" w:cs="宋体" w:hint="eastAsia"/>
          <w:kern w:val="0"/>
          <w:sz w:val="24"/>
          <w:szCs w:val="20"/>
        </w:rPr>
      </w:pPr>
      <w:r>
        <w:rPr>
          <w:b/>
        </w:rPr>
        <w:br w:type="page"/>
      </w:r>
      <w:r>
        <w:rPr>
          <w:rFonts w:ascii="宋体" w:hAnsi="宋体" w:cs="宋体" w:hint="eastAsia"/>
          <w:kern w:val="0"/>
          <w:sz w:val="24"/>
          <w:szCs w:val="20"/>
        </w:rPr>
        <w:lastRenderedPageBreak/>
        <w:t>（三）特定条件证明材料；提供</w:t>
      </w:r>
      <w:r>
        <w:rPr>
          <w:rFonts w:ascii="宋体" w:hAnsi="宋体" w:cs="宋体" w:hint="eastAsia"/>
          <w:bCs/>
          <w:sz w:val="24"/>
          <w:szCs w:val="22"/>
        </w:rPr>
        <w:t>有效的食品流通（或经营、或生产）许可证复印件或满足《中华人民共和国食品安全法》第三十五条情形的备案材料。</w:t>
      </w:r>
    </w:p>
    <w:p w14:paraId="2BA84C3C" w14:textId="77777777" w:rsidR="00F044B0" w:rsidRDefault="00000000">
      <w:pPr>
        <w:rPr>
          <w:rFonts w:hAnsi="宋体" w:cs="宋体" w:hint="eastAsia"/>
          <w:bCs/>
          <w:sz w:val="56"/>
          <w:szCs w:val="52"/>
        </w:rPr>
      </w:pPr>
      <w:r>
        <w:rPr>
          <w:rFonts w:hAnsi="宋体" w:cs="宋体" w:hint="eastAsia"/>
          <w:bCs/>
          <w:sz w:val="56"/>
          <w:szCs w:val="52"/>
        </w:rPr>
        <w:br w:type="page"/>
      </w:r>
    </w:p>
    <w:p w14:paraId="72816566" w14:textId="77777777" w:rsidR="00F044B0" w:rsidRDefault="00F044B0">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s="宋体" w:hint="eastAsia"/>
          <w:b/>
          <w:kern w:val="0"/>
          <w:sz w:val="32"/>
          <w:szCs w:val="32"/>
        </w:rPr>
      </w:pPr>
    </w:p>
    <w:p w14:paraId="691BDE75" w14:textId="77777777" w:rsidR="00F044B0" w:rsidRDefault="00000000">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jc w:val="center"/>
        <w:rPr>
          <w:rFonts w:ascii="宋体" w:hAnsi="宋体" w:cs="宋体" w:hint="eastAsia"/>
          <w:b/>
          <w:sz w:val="24"/>
        </w:rPr>
      </w:pPr>
      <w:r>
        <w:rPr>
          <w:rFonts w:ascii="宋体" w:hAnsi="宋体" w:cs="宋体" w:hint="eastAsia"/>
          <w:b/>
          <w:kern w:val="0"/>
          <w:sz w:val="32"/>
          <w:szCs w:val="32"/>
        </w:rPr>
        <w:t>四、投标人基本情况（如公司简介、经营状况、固定服务场所情况、技术优势、拥有的企业资质情况、相关认证、曾获得的相关奖项荣誉等）</w:t>
      </w:r>
    </w:p>
    <w:p w14:paraId="35C14F42" w14:textId="77777777" w:rsidR="00F044B0" w:rsidRDefault="00000000">
      <w:pPr>
        <w:snapToGrid w:val="0"/>
        <w:spacing w:line="460" w:lineRule="exact"/>
        <w:jc w:val="center"/>
        <w:rPr>
          <w:rFonts w:ascii="宋体" w:hAnsi="宋体" w:cs="宋体" w:hint="eastAsia"/>
          <w:b/>
          <w:sz w:val="32"/>
          <w:szCs w:val="32"/>
        </w:rPr>
      </w:pPr>
      <w:r>
        <w:rPr>
          <w:rFonts w:ascii="宋体" w:hAnsi="宋体" w:cs="宋体" w:hint="eastAsia"/>
          <w:b/>
          <w:sz w:val="32"/>
          <w:szCs w:val="32"/>
        </w:rPr>
        <w:t>基本格式表</w:t>
      </w:r>
    </w:p>
    <w:p w14:paraId="540A73D0" w14:textId="77777777" w:rsidR="00F044B0" w:rsidRDefault="00000000">
      <w:pPr>
        <w:snapToGrid w:val="0"/>
        <w:spacing w:line="460" w:lineRule="exact"/>
        <w:jc w:val="center"/>
        <w:rPr>
          <w:rFonts w:ascii="宋体" w:hAnsi="宋体" w:cs="宋体" w:hint="eastAsia"/>
          <w:b/>
          <w:sz w:val="30"/>
          <w:szCs w:val="30"/>
        </w:rPr>
      </w:pPr>
      <w:r>
        <w:rPr>
          <w:rFonts w:ascii="宋体" w:hAnsi="宋体" w:cs="宋体" w:hint="eastAsia"/>
          <w:b/>
          <w:sz w:val="32"/>
          <w:szCs w:val="32"/>
        </w:rPr>
        <w:t>（可根据需要自行扩展相关内容）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65"/>
        <w:gridCol w:w="511"/>
        <w:gridCol w:w="214"/>
        <w:gridCol w:w="2601"/>
        <w:gridCol w:w="106"/>
        <w:gridCol w:w="41"/>
        <w:gridCol w:w="1471"/>
      </w:tblGrid>
      <w:tr w:rsidR="00F044B0" w14:paraId="0340F99A" w14:textId="77777777">
        <w:trPr>
          <w:trHeight w:val="396"/>
          <w:jc w:val="center"/>
        </w:trPr>
        <w:tc>
          <w:tcPr>
            <w:tcW w:w="8640" w:type="dxa"/>
            <w:gridSpan w:val="8"/>
            <w:tcBorders>
              <w:top w:val="single" w:sz="4" w:space="0" w:color="auto"/>
              <w:left w:val="single" w:sz="4" w:space="0" w:color="auto"/>
              <w:bottom w:val="single" w:sz="4" w:space="0" w:color="auto"/>
              <w:right w:val="single" w:sz="4" w:space="0" w:color="auto"/>
            </w:tcBorders>
          </w:tcPr>
          <w:p w14:paraId="3009CE6D" w14:textId="77777777" w:rsidR="00F044B0" w:rsidRDefault="00000000">
            <w:pPr>
              <w:widowControl/>
              <w:spacing w:line="500" w:lineRule="exact"/>
              <w:jc w:val="center"/>
              <w:rPr>
                <w:rFonts w:ascii="宋体" w:hAnsi="宋体" w:cs="宋体" w:hint="eastAsia"/>
                <w:b/>
                <w:sz w:val="24"/>
              </w:rPr>
            </w:pPr>
            <w:r>
              <w:rPr>
                <w:rFonts w:ascii="宋体" w:hAnsi="宋体" w:cs="宋体" w:hint="eastAsia"/>
                <w:b/>
                <w:sz w:val="24"/>
              </w:rPr>
              <w:t>（一）一般情况</w:t>
            </w:r>
          </w:p>
        </w:tc>
      </w:tr>
      <w:tr w:rsidR="00F044B0" w14:paraId="64E86DC0" w14:textId="77777777">
        <w:trPr>
          <w:trHeight w:val="404"/>
          <w:jc w:val="center"/>
        </w:trPr>
        <w:tc>
          <w:tcPr>
            <w:tcW w:w="1831" w:type="dxa"/>
            <w:tcBorders>
              <w:top w:val="single" w:sz="4" w:space="0" w:color="auto"/>
              <w:left w:val="single" w:sz="4" w:space="0" w:color="auto"/>
              <w:bottom w:val="single" w:sz="4" w:space="0" w:color="auto"/>
              <w:right w:val="single" w:sz="4" w:space="0" w:color="auto"/>
            </w:tcBorders>
            <w:vAlign w:val="center"/>
          </w:tcPr>
          <w:p w14:paraId="6EB43FCA" w14:textId="77777777" w:rsidR="00F044B0" w:rsidRDefault="00000000">
            <w:pPr>
              <w:widowControl/>
              <w:spacing w:line="500" w:lineRule="exact"/>
              <w:jc w:val="center"/>
              <w:rPr>
                <w:rFonts w:ascii="宋体" w:hAnsi="宋体" w:cs="宋体" w:hint="eastAsia"/>
                <w:b/>
                <w:sz w:val="24"/>
              </w:rPr>
            </w:pPr>
            <w:r>
              <w:rPr>
                <w:rFonts w:ascii="宋体" w:hAnsi="宋体" w:cs="宋体" w:hint="eastAsia"/>
                <w:sz w:val="24"/>
              </w:rPr>
              <w:t>公司名称</w:t>
            </w:r>
          </w:p>
        </w:tc>
        <w:tc>
          <w:tcPr>
            <w:tcW w:w="6809" w:type="dxa"/>
            <w:gridSpan w:val="7"/>
            <w:tcBorders>
              <w:top w:val="single" w:sz="4" w:space="0" w:color="auto"/>
              <w:left w:val="single" w:sz="4" w:space="0" w:color="auto"/>
              <w:bottom w:val="single" w:sz="4" w:space="0" w:color="auto"/>
              <w:right w:val="single" w:sz="4" w:space="0" w:color="auto"/>
            </w:tcBorders>
          </w:tcPr>
          <w:p w14:paraId="14002718" w14:textId="77777777" w:rsidR="00F044B0" w:rsidRDefault="00F044B0">
            <w:pPr>
              <w:widowControl/>
              <w:spacing w:line="500" w:lineRule="exact"/>
              <w:jc w:val="center"/>
              <w:rPr>
                <w:rFonts w:ascii="宋体" w:hAnsi="宋体" w:cs="宋体" w:hint="eastAsia"/>
                <w:b/>
                <w:sz w:val="24"/>
              </w:rPr>
            </w:pPr>
          </w:p>
        </w:tc>
      </w:tr>
      <w:tr w:rsidR="00F044B0" w14:paraId="627D2607" w14:textId="77777777">
        <w:trPr>
          <w:trHeight w:val="404"/>
          <w:jc w:val="center"/>
        </w:trPr>
        <w:tc>
          <w:tcPr>
            <w:tcW w:w="1831" w:type="dxa"/>
            <w:tcBorders>
              <w:top w:val="single" w:sz="4" w:space="0" w:color="auto"/>
              <w:left w:val="single" w:sz="4" w:space="0" w:color="auto"/>
              <w:bottom w:val="single" w:sz="4" w:space="0" w:color="auto"/>
              <w:right w:val="single" w:sz="4" w:space="0" w:color="auto"/>
            </w:tcBorders>
            <w:vAlign w:val="center"/>
          </w:tcPr>
          <w:p w14:paraId="43C75B22" w14:textId="77777777" w:rsidR="00F044B0" w:rsidRDefault="00000000">
            <w:pPr>
              <w:widowControl/>
              <w:spacing w:line="500" w:lineRule="exact"/>
              <w:jc w:val="center"/>
              <w:rPr>
                <w:rFonts w:ascii="宋体" w:hAnsi="宋体" w:cs="宋体" w:hint="eastAsia"/>
                <w:b/>
                <w:sz w:val="24"/>
              </w:rPr>
            </w:pPr>
            <w:r>
              <w:rPr>
                <w:rFonts w:ascii="宋体" w:hAnsi="宋体" w:cs="宋体" w:hint="eastAsia"/>
                <w:sz w:val="24"/>
              </w:rPr>
              <w:t>公司地址</w:t>
            </w:r>
          </w:p>
        </w:tc>
        <w:tc>
          <w:tcPr>
            <w:tcW w:w="6809" w:type="dxa"/>
            <w:gridSpan w:val="7"/>
            <w:tcBorders>
              <w:top w:val="single" w:sz="4" w:space="0" w:color="auto"/>
              <w:left w:val="single" w:sz="4" w:space="0" w:color="auto"/>
              <w:bottom w:val="single" w:sz="4" w:space="0" w:color="auto"/>
              <w:right w:val="single" w:sz="4" w:space="0" w:color="auto"/>
            </w:tcBorders>
          </w:tcPr>
          <w:p w14:paraId="51FFEEE8" w14:textId="77777777" w:rsidR="00F044B0" w:rsidRDefault="00F044B0">
            <w:pPr>
              <w:widowControl/>
              <w:spacing w:line="500" w:lineRule="exact"/>
              <w:jc w:val="center"/>
              <w:rPr>
                <w:rFonts w:ascii="宋体" w:hAnsi="宋体" w:cs="宋体" w:hint="eastAsia"/>
                <w:b/>
                <w:sz w:val="24"/>
              </w:rPr>
            </w:pPr>
          </w:p>
        </w:tc>
      </w:tr>
      <w:tr w:rsidR="00F044B0" w14:paraId="1822B8AB" w14:textId="77777777">
        <w:trPr>
          <w:trHeight w:val="404"/>
          <w:jc w:val="center"/>
        </w:trPr>
        <w:tc>
          <w:tcPr>
            <w:tcW w:w="1831" w:type="dxa"/>
            <w:tcBorders>
              <w:top w:val="single" w:sz="4" w:space="0" w:color="auto"/>
              <w:left w:val="single" w:sz="4" w:space="0" w:color="auto"/>
              <w:bottom w:val="single" w:sz="4" w:space="0" w:color="auto"/>
              <w:right w:val="single" w:sz="4" w:space="0" w:color="auto"/>
            </w:tcBorders>
            <w:vAlign w:val="center"/>
          </w:tcPr>
          <w:p w14:paraId="7628BC06" w14:textId="77777777" w:rsidR="00F044B0" w:rsidRDefault="00000000">
            <w:pPr>
              <w:widowControl/>
              <w:spacing w:line="500" w:lineRule="exact"/>
              <w:jc w:val="center"/>
              <w:rPr>
                <w:rFonts w:ascii="宋体" w:hAnsi="宋体" w:cs="宋体" w:hint="eastAsia"/>
                <w:b/>
                <w:sz w:val="24"/>
              </w:rPr>
            </w:pPr>
            <w:r>
              <w:rPr>
                <w:rFonts w:ascii="宋体" w:hAnsi="宋体" w:cs="宋体" w:hint="eastAsia"/>
                <w:sz w:val="24"/>
              </w:rPr>
              <w:t>公司成立时间</w:t>
            </w:r>
          </w:p>
        </w:tc>
        <w:tc>
          <w:tcPr>
            <w:tcW w:w="6809" w:type="dxa"/>
            <w:gridSpan w:val="7"/>
            <w:tcBorders>
              <w:top w:val="single" w:sz="4" w:space="0" w:color="auto"/>
              <w:left w:val="single" w:sz="4" w:space="0" w:color="auto"/>
              <w:bottom w:val="single" w:sz="4" w:space="0" w:color="auto"/>
              <w:right w:val="single" w:sz="4" w:space="0" w:color="auto"/>
            </w:tcBorders>
          </w:tcPr>
          <w:p w14:paraId="13C21816" w14:textId="77777777" w:rsidR="00F044B0" w:rsidRDefault="00F044B0">
            <w:pPr>
              <w:widowControl/>
              <w:spacing w:line="500" w:lineRule="exact"/>
              <w:jc w:val="center"/>
              <w:rPr>
                <w:rFonts w:ascii="宋体" w:hAnsi="宋体" w:cs="宋体" w:hint="eastAsia"/>
                <w:b/>
                <w:sz w:val="24"/>
              </w:rPr>
            </w:pPr>
          </w:p>
        </w:tc>
      </w:tr>
      <w:tr w:rsidR="00F044B0" w14:paraId="7ADD942F" w14:textId="77777777">
        <w:trPr>
          <w:trHeight w:val="404"/>
          <w:jc w:val="center"/>
        </w:trPr>
        <w:tc>
          <w:tcPr>
            <w:tcW w:w="1831" w:type="dxa"/>
            <w:tcBorders>
              <w:top w:val="single" w:sz="4" w:space="0" w:color="auto"/>
              <w:left w:val="single" w:sz="4" w:space="0" w:color="auto"/>
              <w:bottom w:val="single" w:sz="4" w:space="0" w:color="auto"/>
              <w:right w:val="single" w:sz="4" w:space="0" w:color="auto"/>
            </w:tcBorders>
            <w:vAlign w:val="center"/>
          </w:tcPr>
          <w:p w14:paraId="07134633"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法定代表人</w:t>
            </w:r>
          </w:p>
        </w:tc>
        <w:tc>
          <w:tcPr>
            <w:tcW w:w="6809" w:type="dxa"/>
            <w:gridSpan w:val="7"/>
            <w:tcBorders>
              <w:top w:val="single" w:sz="4" w:space="0" w:color="auto"/>
              <w:left w:val="single" w:sz="4" w:space="0" w:color="auto"/>
              <w:bottom w:val="single" w:sz="4" w:space="0" w:color="auto"/>
              <w:right w:val="single" w:sz="4" w:space="0" w:color="auto"/>
            </w:tcBorders>
          </w:tcPr>
          <w:p w14:paraId="0978D059" w14:textId="77777777" w:rsidR="00F044B0" w:rsidRDefault="00F044B0">
            <w:pPr>
              <w:widowControl/>
              <w:spacing w:line="500" w:lineRule="exact"/>
              <w:jc w:val="center"/>
              <w:rPr>
                <w:rFonts w:ascii="宋体" w:hAnsi="宋体" w:cs="宋体" w:hint="eastAsia"/>
                <w:b/>
                <w:sz w:val="24"/>
              </w:rPr>
            </w:pPr>
          </w:p>
        </w:tc>
      </w:tr>
      <w:tr w:rsidR="00F044B0" w14:paraId="5EEF554E" w14:textId="77777777">
        <w:trPr>
          <w:trHeight w:val="404"/>
          <w:jc w:val="center"/>
        </w:trPr>
        <w:tc>
          <w:tcPr>
            <w:tcW w:w="1831" w:type="dxa"/>
            <w:tcBorders>
              <w:top w:val="single" w:sz="4" w:space="0" w:color="auto"/>
              <w:left w:val="single" w:sz="4" w:space="0" w:color="auto"/>
              <w:bottom w:val="single" w:sz="4" w:space="0" w:color="auto"/>
              <w:right w:val="single" w:sz="4" w:space="0" w:color="auto"/>
            </w:tcBorders>
            <w:vAlign w:val="center"/>
          </w:tcPr>
          <w:p w14:paraId="218AD593"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注册资金</w:t>
            </w:r>
          </w:p>
        </w:tc>
        <w:tc>
          <w:tcPr>
            <w:tcW w:w="6809" w:type="dxa"/>
            <w:gridSpan w:val="7"/>
            <w:tcBorders>
              <w:top w:val="single" w:sz="4" w:space="0" w:color="auto"/>
              <w:left w:val="single" w:sz="4" w:space="0" w:color="auto"/>
              <w:bottom w:val="single" w:sz="4" w:space="0" w:color="auto"/>
              <w:right w:val="single" w:sz="4" w:space="0" w:color="auto"/>
            </w:tcBorders>
          </w:tcPr>
          <w:p w14:paraId="66301DAD" w14:textId="77777777" w:rsidR="00F044B0" w:rsidRDefault="00F044B0">
            <w:pPr>
              <w:widowControl/>
              <w:spacing w:line="500" w:lineRule="exact"/>
              <w:jc w:val="center"/>
              <w:rPr>
                <w:rFonts w:ascii="宋体" w:hAnsi="宋体" w:cs="宋体" w:hint="eastAsia"/>
                <w:b/>
                <w:sz w:val="24"/>
              </w:rPr>
            </w:pPr>
          </w:p>
        </w:tc>
      </w:tr>
      <w:tr w:rsidR="00F044B0" w14:paraId="0C86C940" w14:textId="77777777">
        <w:trPr>
          <w:trHeight w:val="404"/>
          <w:jc w:val="center"/>
        </w:trPr>
        <w:tc>
          <w:tcPr>
            <w:tcW w:w="1831" w:type="dxa"/>
            <w:tcBorders>
              <w:top w:val="single" w:sz="4" w:space="0" w:color="auto"/>
              <w:left w:val="single" w:sz="4" w:space="0" w:color="auto"/>
              <w:bottom w:val="single" w:sz="4" w:space="0" w:color="auto"/>
              <w:right w:val="single" w:sz="4" w:space="0" w:color="auto"/>
            </w:tcBorders>
            <w:vAlign w:val="center"/>
          </w:tcPr>
          <w:p w14:paraId="1EA87AEA" w14:textId="77777777" w:rsidR="00F044B0" w:rsidRDefault="00000000">
            <w:pPr>
              <w:widowControl/>
              <w:spacing w:line="500" w:lineRule="exact"/>
              <w:jc w:val="center"/>
              <w:rPr>
                <w:rFonts w:ascii="宋体" w:hAnsi="宋体" w:cs="宋体" w:hint="eastAsia"/>
                <w:b/>
                <w:sz w:val="24"/>
              </w:rPr>
            </w:pPr>
            <w:r>
              <w:rPr>
                <w:rFonts w:ascii="宋体" w:hAnsi="宋体" w:cs="宋体" w:hint="eastAsia"/>
                <w:sz w:val="24"/>
              </w:rPr>
              <w:t>公司主业</w:t>
            </w:r>
          </w:p>
        </w:tc>
        <w:tc>
          <w:tcPr>
            <w:tcW w:w="6809" w:type="dxa"/>
            <w:gridSpan w:val="7"/>
            <w:tcBorders>
              <w:top w:val="single" w:sz="4" w:space="0" w:color="auto"/>
              <w:left w:val="single" w:sz="4" w:space="0" w:color="auto"/>
              <w:bottom w:val="single" w:sz="4" w:space="0" w:color="auto"/>
              <w:right w:val="single" w:sz="4" w:space="0" w:color="auto"/>
            </w:tcBorders>
          </w:tcPr>
          <w:p w14:paraId="408013DD" w14:textId="77777777" w:rsidR="00F044B0" w:rsidRDefault="00F044B0">
            <w:pPr>
              <w:widowControl/>
              <w:spacing w:line="500" w:lineRule="exact"/>
              <w:jc w:val="center"/>
              <w:rPr>
                <w:rFonts w:ascii="宋体" w:hAnsi="宋体" w:cs="宋体" w:hint="eastAsia"/>
                <w:b/>
                <w:sz w:val="24"/>
              </w:rPr>
            </w:pPr>
          </w:p>
        </w:tc>
      </w:tr>
      <w:tr w:rsidR="00F044B0" w14:paraId="17751C05" w14:textId="77777777">
        <w:trPr>
          <w:trHeight w:val="404"/>
          <w:jc w:val="center"/>
        </w:trPr>
        <w:tc>
          <w:tcPr>
            <w:tcW w:w="1831" w:type="dxa"/>
            <w:tcBorders>
              <w:top w:val="single" w:sz="4" w:space="0" w:color="auto"/>
              <w:left w:val="single" w:sz="4" w:space="0" w:color="auto"/>
              <w:bottom w:val="single" w:sz="4" w:space="0" w:color="auto"/>
              <w:right w:val="single" w:sz="4" w:space="0" w:color="auto"/>
            </w:tcBorders>
            <w:vAlign w:val="center"/>
          </w:tcPr>
          <w:p w14:paraId="29E34610" w14:textId="77777777" w:rsidR="00F044B0" w:rsidRDefault="00000000">
            <w:pPr>
              <w:widowControl/>
              <w:spacing w:line="500" w:lineRule="exact"/>
              <w:jc w:val="center"/>
              <w:rPr>
                <w:rFonts w:ascii="宋体" w:hAnsi="宋体" w:cs="宋体" w:hint="eastAsia"/>
                <w:b/>
                <w:sz w:val="24"/>
              </w:rPr>
            </w:pPr>
            <w:r>
              <w:rPr>
                <w:rFonts w:ascii="宋体" w:hAnsi="宋体" w:cs="宋体" w:hint="eastAsia"/>
                <w:sz w:val="24"/>
              </w:rPr>
              <w:t>业务范围</w:t>
            </w:r>
          </w:p>
        </w:tc>
        <w:tc>
          <w:tcPr>
            <w:tcW w:w="6809" w:type="dxa"/>
            <w:gridSpan w:val="7"/>
            <w:tcBorders>
              <w:top w:val="single" w:sz="4" w:space="0" w:color="auto"/>
              <w:left w:val="single" w:sz="4" w:space="0" w:color="auto"/>
              <w:bottom w:val="single" w:sz="4" w:space="0" w:color="auto"/>
              <w:right w:val="single" w:sz="4" w:space="0" w:color="auto"/>
            </w:tcBorders>
          </w:tcPr>
          <w:p w14:paraId="0F0394EE" w14:textId="77777777" w:rsidR="00F044B0" w:rsidRDefault="00F044B0">
            <w:pPr>
              <w:widowControl/>
              <w:spacing w:line="500" w:lineRule="exact"/>
              <w:jc w:val="center"/>
              <w:rPr>
                <w:rFonts w:ascii="宋体" w:hAnsi="宋体" w:cs="宋体" w:hint="eastAsia"/>
                <w:b/>
                <w:sz w:val="24"/>
              </w:rPr>
            </w:pPr>
          </w:p>
        </w:tc>
      </w:tr>
      <w:tr w:rsidR="00F044B0" w14:paraId="023DA547" w14:textId="77777777">
        <w:trPr>
          <w:trHeight w:val="404"/>
          <w:jc w:val="center"/>
        </w:trPr>
        <w:tc>
          <w:tcPr>
            <w:tcW w:w="1831" w:type="dxa"/>
            <w:tcBorders>
              <w:top w:val="single" w:sz="4" w:space="0" w:color="auto"/>
              <w:left w:val="single" w:sz="4" w:space="0" w:color="auto"/>
              <w:bottom w:val="single" w:sz="4" w:space="0" w:color="auto"/>
              <w:right w:val="single" w:sz="4" w:space="0" w:color="auto"/>
            </w:tcBorders>
            <w:vAlign w:val="center"/>
          </w:tcPr>
          <w:p w14:paraId="02C0B015" w14:textId="77777777" w:rsidR="00F044B0" w:rsidRDefault="00000000">
            <w:pPr>
              <w:widowControl/>
              <w:spacing w:line="500" w:lineRule="exact"/>
              <w:jc w:val="center"/>
              <w:rPr>
                <w:rFonts w:ascii="宋体" w:hAnsi="宋体" w:cs="宋体" w:hint="eastAsia"/>
                <w:b/>
                <w:sz w:val="24"/>
              </w:rPr>
            </w:pPr>
            <w:r>
              <w:rPr>
                <w:rFonts w:ascii="宋体" w:hAnsi="宋体" w:cs="宋体" w:hint="eastAsia"/>
                <w:sz w:val="24"/>
              </w:rPr>
              <w:t>典型项目实例</w:t>
            </w:r>
          </w:p>
        </w:tc>
        <w:tc>
          <w:tcPr>
            <w:tcW w:w="6809" w:type="dxa"/>
            <w:gridSpan w:val="7"/>
            <w:tcBorders>
              <w:top w:val="single" w:sz="4" w:space="0" w:color="auto"/>
              <w:left w:val="single" w:sz="4" w:space="0" w:color="auto"/>
              <w:bottom w:val="single" w:sz="4" w:space="0" w:color="auto"/>
              <w:right w:val="single" w:sz="4" w:space="0" w:color="auto"/>
            </w:tcBorders>
          </w:tcPr>
          <w:p w14:paraId="352FB4F3" w14:textId="77777777" w:rsidR="00F044B0" w:rsidRDefault="00F044B0">
            <w:pPr>
              <w:widowControl/>
              <w:spacing w:line="500" w:lineRule="exact"/>
              <w:jc w:val="center"/>
              <w:rPr>
                <w:rFonts w:ascii="宋体" w:hAnsi="宋体" w:cs="宋体" w:hint="eastAsia"/>
                <w:b/>
                <w:sz w:val="24"/>
              </w:rPr>
            </w:pPr>
          </w:p>
        </w:tc>
      </w:tr>
      <w:tr w:rsidR="00F044B0" w14:paraId="46BC72E2" w14:textId="77777777">
        <w:trPr>
          <w:trHeight w:val="396"/>
          <w:jc w:val="center"/>
        </w:trPr>
        <w:tc>
          <w:tcPr>
            <w:tcW w:w="8640" w:type="dxa"/>
            <w:gridSpan w:val="8"/>
            <w:tcBorders>
              <w:top w:val="single" w:sz="4" w:space="0" w:color="auto"/>
              <w:left w:val="single" w:sz="4" w:space="0" w:color="auto"/>
              <w:bottom w:val="single" w:sz="4" w:space="0" w:color="auto"/>
              <w:right w:val="single" w:sz="4" w:space="0" w:color="auto"/>
            </w:tcBorders>
          </w:tcPr>
          <w:p w14:paraId="11FA347E" w14:textId="77777777" w:rsidR="00F044B0" w:rsidRDefault="00000000">
            <w:pPr>
              <w:widowControl/>
              <w:spacing w:line="500" w:lineRule="exact"/>
              <w:jc w:val="center"/>
              <w:rPr>
                <w:rFonts w:ascii="宋体" w:hAnsi="宋体" w:cs="宋体" w:hint="eastAsia"/>
                <w:b/>
                <w:sz w:val="24"/>
              </w:rPr>
            </w:pPr>
            <w:r>
              <w:rPr>
                <w:rFonts w:ascii="宋体" w:hAnsi="宋体" w:cs="宋体" w:hint="eastAsia"/>
                <w:b/>
                <w:sz w:val="24"/>
              </w:rPr>
              <w:t>（二）公司的组织结构简图</w:t>
            </w:r>
          </w:p>
        </w:tc>
      </w:tr>
      <w:tr w:rsidR="00F044B0" w14:paraId="0C6FF50D" w14:textId="77777777">
        <w:trPr>
          <w:trHeight w:val="396"/>
          <w:jc w:val="center"/>
        </w:trPr>
        <w:tc>
          <w:tcPr>
            <w:tcW w:w="1831" w:type="dxa"/>
            <w:tcBorders>
              <w:top w:val="single" w:sz="4" w:space="0" w:color="auto"/>
              <w:left w:val="single" w:sz="4" w:space="0" w:color="auto"/>
              <w:bottom w:val="single" w:sz="4" w:space="0" w:color="auto"/>
              <w:right w:val="single" w:sz="4" w:space="0" w:color="auto"/>
            </w:tcBorders>
          </w:tcPr>
          <w:p w14:paraId="46901FEB" w14:textId="77777777" w:rsidR="00F044B0" w:rsidRDefault="00F044B0">
            <w:pPr>
              <w:widowControl/>
              <w:spacing w:line="500" w:lineRule="exact"/>
              <w:jc w:val="center"/>
              <w:rPr>
                <w:rFonts w:ascii="宋体" w:hAnsi="宋体" w:cs="宋体" w:hint="eastAsia"/>
                <w:b/>
                <w:sz w:val="24"/>
              </w:rPr>
            </w:pPr>
          </w:p>
        </w:tc>
        <w:tc>
          <w:tcPr>
            <w:tcW w:w="6809" w:type="dxa"/>
            <w:gridSpan w:val="7"/>
            <w:tcBorders>
              <w:top w:val="single" w:sz="4" w:space="0" w:color="auto"/>
              <w:left w:val="single" w:sz="4" w:space="0" w:color="auto"/>
              <w:bottom w:val="single" w:sz="4" w:space="0" w:color="auto"/>
              <w:right w:val="single" w:sz="4" w:space="0" w:color="auto"/>
            </w:tcBorders>
          </w:tcPr>
          <w:p w14:paraId="22254FB7" w14:textId="77777777" w:rsidR="00F044B0" w:rsidRDefault="00F044B0">
            <w:pPr>
              <w:widowControl/>
              <w:spacing w:line="500" w:lineRule="exact"/>
              <w:jc w:val="center"/>
              <w:rPr>
                <w:rFonts w:ascii="宋体" w:hAnsi="宋体" w:cs="宋体" w:hint="eastAsia"/>
                <w:b/>
                <w:sz w:val="24"/>
              </w:rPr>
            </w:pPr>
          </w:p>
        </w:tc>
      </w:tr>
      <w:tr w:rsidR="00F044B0" w14:paraId="5551447D" w14:textId="77777777">
        <w:trPr>
          <w:trHeight w:val="505"/>
          <w:jc w:val="center"/>
        </w:trPr>
        <w:tc>
          <w:tcPr>
            <w:tcW w:w="8640" w:type="dxa"/>
            <w:gridSpan w:val="8"/>
            <w:tcBorders>
              <w:top w:val="single" w:sz="4" w:space="0" w:color="auto"/>
              <w:left w:val="single" w:sz="4" w:space="0" w:color="auto"/>
              <w:bottom w:val="single" w:sz="4" w:space="0" w:color="auto"/>
              <w:right w:val="single" w:sz="4" w:space="0" w:color="auto"/>
            </w:tcBorders>
          </w:tcPr>
          <w:p w14:paraId="3E18B7D5" w14:textId="77777777" w:rsidR="00F044B0" w:rsidRDefault="00000000">
            <w:pPr>
              <w:widowControl/>
              <w:spacing w:line="500" w:lineRule="exact"/>
              <w:jc w:val="center"/>
              <w:rPr>
                <w:rFonts w:ascii="宋体" w:hAnsi="宋体" w:cs="宋体" w:hint="eastAsia"/>
                <w:b/>
                <w:sz w:val="24"/>
              </w:rPr>
            </w:pPr>
            <w:r>
              <w:rPr>
                <w:rFonts w:ascii="宋体" w:hAnsi="宋体" w:cs="宋体" w:hint="eastAsia"/>
                <w:b/>
                <w:sz w:val="24"/>
              </w:rPr>
              <w:t>（三）拥有的相关资质</w:t>
            </w:r>
          </w:p>
        </w:tc>
      </w:tr>
      <w:tr w:rsidR="00F044B0" w14:paraId="55503873"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29BD4EA5" w14:textId="77777777" w:rsidR="00F044B0" w:rsidRDefault="00000000">
            <w:pPr>
              <w:widowControl/>
              <w:spacing w:line="500" w:lineRule="exact"/>
              <w:jc w:val="center"/>
              <w:rPr>
                <w:rFonts w:ascii="宋体" w:hAnsi="宋体" w:cs="宋体" w:hint="eastAsia"/>
                <w:sz w:val="24"/>
              </w:rPr>
            </w:pPr>
            <w:r>
              <w:rPr>
                <w:rFonts w:ascii="宋体" w:hAnsi="宋体" w:cs="宋体" w:hint="eastAsia"/>
                <w:bCs/>
                <w:sz w:val="24"/>
              </w:rPr>
              <w:t>资质名称</w:t>
            </w:r>
          </w:p>
        </w:tc>
        <w:tc>
          <w:tcPr>
            <w:tcW w:w="2601" w:type="dxa"/>
            <w:tcBorders>
              <w:top w:val="single" w:sz="4" w:space="0" w:color="auto"/>
              <w:left w:val="single" w:sz="4" w:space="0" w:color="auto"/>
              <w:bottom w:val="single" w:sz="4" w:space="0" w:color="auto"/>
              <w:right w:val="single" w:sz="4" w:space="0" w:color="auto"/>
            </w:tcBorders>
          </w:tcPr>
          <w:p w14:paraId="5E7EE49C"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发证单位</w:t>
            </w:r>
          </w:p>
        </w:tc>
        <w:tc>
          <w:tcPr>
            <w:tcW w:w="1618" w:type="dxa"/>
            <w:gridSpan w:val="3"/>
            <w:tcBorders>
              <w:top w:val="single" w:sz="4" w:space="0" w:color="auto"/>
              <w:left w:val="single" w:sz="4" w:space="0" w:color="auto"/>
              <w:bottom w:val="single" w:sz="4" w:space="0" w:color="auto"/>
              <w:right w:val="single" w:sz="4" w:space="0" w:color="auto"/>
            </w:tcBorders>
          </w:tcPr>
          <w:p w14:paraId="45151840"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获得时间</w:t>
            </w:r>
          </w:p>
        </w:tc>
      </w:tr>
      <w:tr w:rsidR="00F044B0" w14:paraId="2C7A9D96"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01926E85" w14:textId="77777777" w:rsidR="00F044B0" w:rsidRDefault="00F044B0">
            <w:pPr>
              <w:widowControl/>
              <w:spacing w:line="500" w:lineRule="exact"/>
              <w:jc w:val="center"/>
              <w:rPr>
                <w:rFonts w:ascii="宋体" w:hAnsi="宋体" w:cs="宋体" w:hint="eastAsia"/>
                <w:b/>
                <w:sz w:val="24"/>
              </w:rPr>
            </w:pPr>
          </w:p>
        </w:tc>
        <w:tc>
          <w:tcPr>
            <w:tcW w:w="2601" w:type="dxa"/>
            <w:tcBorders>
              <w:top w:val="single" w:sz="4" w:space="0" w:color="auto"/>
              <w:left w:val="single" w:sz="4" w:space="0" w:color="auto"/>
              <w:bottom w:val="single" w:sz="4" w:space="0" w:color="auto"/>
              <w:right w:val="single" w:sz="4" w:space="0" w:color="auto"/>
            </w:tcBorders>
          </w:tcPr>
          <w:p w14:paraId="69A69684" w14:textId="77777777" w:rsidR="00F044B0" w:rsidRDefault="00F044B0">
            <w:pPr>
              <w:widowControl/>
              <w:spacing w:line="500" w:lineRule="exact"/>
              <w:jc w:val="center"/>
              <w:rPr>
                <w:rFonts w:ascii="宋体" w:hAnsi="宋体" w:cs="宋体" w:hint="eastAsia"/>
                <w:b/>
                <w:sz w:val="24"/>
              </w:rPr>
            </w:pPr>
          </w:p>
        </w:tc>
        <w:tc>
          <w:tcPr>
            <w:tcW w:w="1618" w:type="dxa"/>
            <w:gridSpan w:val="3"/>
            <w:tcBorders>
              <w:top w:val="single" w:sz="4" w:space="0" w:color="auto"/>
              <w:left w:val="single" w:sz="4" w:space="0" w:color="auto"/>
              <w:bottom w:val="single" w:sz="4" w:space="0" w:color="auto"/>
              <w:right w:val="single" w:sz="4" w:space="0" w:color="auto"/>
            </w:tcBorders>
          </w:tcPr>
          <w:p w14:paraId="36E93A9E" w14:textId="77777777" w:rsidR="00F044B0" w:rsidRDefault="00F044B0">
            <w:pPr>
              <w:widowControl/>
              <w:spacing w:line="500" w:lineRule="exact"/>
              <w:jc w:val="center"/>
              <w:rPr>
                <w:rFonts w:ascii="宋体" w:hAnsi="宋体" w:cs="宋体" w:hint="eastAsia"/>
                <w:b/>
                <w:sz w:val="24"/>
              </w:rPr>
            </w:pPr>
          </w:p>
        </w:tc>
      </w:tr>
      <w:tr w:rsidR="00F044B0" w14:paraId="42A69FC5"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76FC4354" w14:textId="77777777" w:rsidR="00F044B0" w:rsidRDefault="00F044B0">
            <w:pPr>
              <w:widowControl/>
              <w:spacing w:line="500" w:lineRule="exact"/>
              <w:jc w:val="center"/>
              <w:rPr>
                <w:rFonts w:ascii="宋体" w:hAnsi="宋体" w:cs="宋体" w:hint="eastAsia"/>
                <w:b/>
                <w:sz w:val="24"/>
              </w:rPr>
            </w:pPr>
          </w:p>
        </w:tc>
        <w:tc>
          <w:tcPr>
            <w:tcW w:w="2601" w:type="dxa"/>
            <w:tcBorders>
              <w:top w:val="single" w:sz="4" w:space="0" w:color="auto"/>
              <w:left w:val="single" w:sz="4" w:space="0" w:color="auto"/>
              <w:bottom w:val="single" w:sz="4" w:space="0" w:color="auto"/>
              <w:right w:val="single" w:sz="4" w:space="0" w:color="auto"/>
            </w:tcBorders>
          </w:tcPr>
          <w:p w14:paraId="46AFE46D" w14:textId="77777777" w:rsidR="00F044B0" w:rsidRDefault="00F044B0">
            <w:pPr>
              <w:widowControl/>
              <w:spacing w:line="500" w:lineRule="exact"/>
              <w:jc w:val="center"/>
              <w:rPr>
                <w:rFonts w:ascii="宋体" w:hAnsi="宋体" w:cs="宋体" w:hint="eastAsia"/>
                <w:b/>
                <w:sz w:val="24"/>
              </w:rPr>
            </w:pPr>
          </w:p>
        </w:tc>
        <w:tc>
          <w:tcPr>
            <w:tcW w:w="1618" w:type="dxa"/>
            <w:gridSpan w:val="3"/>
            <w:tcBorders>
              <w:top w:val="single" w:sz="4" w:space="0" w:color="auto"/>
              <w:left w:val="single" w:sz="4" w:space="0" w:color="auto"/>
              <w:bottom w:val="single" w:sz="4" w:space="0" w:color="auto"/>
              <w:right w:val="single" w:sz="4" w:space="0" w:color="auto"/>
            </w:tcBorders>
          </w:tcPr>
          <w:p w14:paraId="64DB0DA0" w14:textId="77777777" w:rsidR="00F044B0" w:rsidRDefault="00F044B0">
            <w:pPr>
              <w:widowControl/>
              <w:spacing w:line="500" w:lineRule="exact"/>
              <w:jc w:val="center"/>
              <w:rPr>
                <w:rFonts w:ascii="宋体" w:hAnsi="宋体" w:cs="宋体" w:hint="eastAsia"/>
                <w:b/>
                <w:sz w:val="24"/>
              </w:rPr>
            </w:pPr>
          </w:p>
        </w:tc>
      </w:tr>
      <w:tr w:rsidR="00F044B0" w14:paraId="4F17EEF8"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0D4C30F2" w14:textId="77777777" w:rsidR="00F044B0" w:rsidRDefault="00F044B0">
            <w:pPr>
              <w:widowControl/>
              <w:spacing w:line="500" w:lineRule="exact"/>
              <w:jc w:val="center"/>
              <w:rPr>
                <w:rFonts w:ascii="宋体" w:hAnsi="宋体" w:cs="宋体" w:hint="eastAsia"/>
                <w:b/>
                <w:sz w:val="24"/>
              </w:rPr>
            </w:pPr>
          </w:p>
        </w:tc>
        <w:tc>
          <w:tcPr>
            <w:tcW w:w="2601" w:type="dxa"/>
            <w:tcBorders>
              <w:top w:val="single" w:sz="4" w:space="0" w:color="auto"/>
              <w:left w:val="single" w:sz="4" w:space="0" w:color="auto"/>
              <w:bottom w:val="single" w:sz="4" w:space="0" w:color="auto"/>
              <w:right w:val="single" w:sz="4" w:space="0" w:color="auto"/>
            </w:tcBorders>
          </w:tcPr>
          <w:p w14:paraId="3EFE685D" w14:textId="77777777" w:rsidR="00F044B0" w:rsidRDefault="00F044B0">
            <w:pPr>
              <w:widowControl/>
              <w:spacing w:line="500" w:lineRule="exact"/>
              <w:jc w:val="center"/>
              <w:rPr>
                <w:rFonts w:ascii="宋体" w:hAnsi="宋体" w:cs="宋体" w:hint="eastAsia"/>
                <w:b/>
                <w:sz w:val="24"/>
              </w:rPr>
            </w:pPr>
          </w:p>
        </w:tc>
        <w:tc>
          <w:tcPr>
            <w:tcW w:w="1618" w:type="dxa"/>
            <w:gridSpan w:val="3"/>
            <w:tcBorders>
              <w:top w:val="single" w:sz="4" w:space="0" w:color="auto"/>
              <w:left w:val="single" w:sz="4" w:space="0" w:color="auto"/>
              <w:bottom w:val="single" w:sz="4" w:space="0" w:color="auto"/>
              <w:right w:val="single" w:sz="4" w:space="0" w:color="auto"/>
            </w:tcBorders>
          </w:tcPr>
          <w:p w14:paraId="40F69752" w14:textId="77777777" w:rsidR="00F044B0" w:rsidRDefault="00F044B0">
            <w:pPr>
              <w:widowControl/>
              <w:spacing w:line="500" w:lineRule="exact"/>
              <w:jc w:val="center"/>
              <w:rPr>
                <w:rFonts w:ascii="宋体" w:hAnsi="宋体" w:cs="宋体" w:hint="eastAsia"/>
                <w:b/>
                <w:sz w:val="24"/>
              </w:rPr>
            </w:pPr>
          </w:p>
        </w:tc>
      </w:tr>
      <w:tr w:rsidR="00F044B0" w14:paraId="3E4AE323" w14:textId="77777777">
        <w:trPr>
          <w:trHeight w:val="396"/>
          <w:jc w:val="center"/>
        </w:trPr>
        <w:tc>
          <w:tcPr>
            <w:tcW w:w="8640" w:type="dxa"/>
            <w:gridSpan w:val="8"/>
            <w:tcBorders>
              <w:top w:val="single" w:sz="4" w:space="0" w:color="auto"/>
              <w:left w:val="single" w:sz="4" w:space="0" w:color="auto"/>
              <w:bottom w:val="single" w:sz="4" w:space="0" w:color="auto"/>
              <w:right w:val="single" w:sz="4" w:space="0" w:color="auto"/>
            </w:tcBorders>
          </w:tcPr>
          <w:p w14:paraId="64377330" w14:textId="77777777" w:rsidR="00F044B0" w:rsidRDefault="00000000">
            <w:pPr>
              <w:widowControl/>
              <w:spacing w:line="500" w:lineRule="exact"/>
              <w:jc w:val="center"/>
              <w:rPr>
                <w:rFonts w:ascii="宋体" w:hAnsi="宋体" w:cs="宋体" w:hint="eastAsia"/>
                <w:b/>
                <w:sz w:val="24"/>
              </w:rPr>
            </w:pPr>
            <w:r>
              <w:rPr>
                <w:rFonts w:ascii="宋体" w:hAnsi="宋体" w:cs="宋体" w:hint="eastAsia"/>
                <w:b/>
                <w:sz w:val="24"/>
              </w:rPr>
              <w:t>（四）拥有的相关认证</w:t>
            </w:r>
          </w:p>
        </w:tc>
      </w:tr>
      <w:tr w:rsidR="00F044B0" w14:paraId="7DC1D5AF"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59F8825D" w14:textId="77777777" w:rsidR="00F044B0" w:rsidRDefault="00000000">
            <w:pPr>
              <w:widowControl/>
              <w:spacing w:line="500" w:lineRule="exact"/>
              <w:jc w:val="center"/>
              <w:rPr>
                <w:rFonts w:ascii="宋体" w:hAnsi="宋体" w:cs="宋体" w:hint="eastAsia"/>
                <w:bCs/>
                <w:sz w:val="24"/>
              </w:rPr>
            </w:pPr>
            <w:r>
              <w:rPr>
                <w:rFonts w:ascii="宋体" w:hAnsi="宋体" w:cs="宋体" w:hint="eastAsia"/>
                <w:bCs/>
                <w:sz w:val="24"/>
              </w:rPr>
              <w:t>认证名称</w:t>
            </w:r>
          </w:p>
        </w:tc>
        <w:tc>
          <w:tcPr>
            <w:tcW w:w="2601" w:type="dxa"/>
            <w:tcBorders>
              <w:top w:val="single" w:sz="4" w:space="0" w:color="auto"/>
              <w:left w:val="single" w:sz="4" w:space="0" w:color="auto"/>
              <w:bottom w:val="single" w:sz="4" w:space="0" w:color="auto"/>
              <w:right w:val="single" w:sz="4" w:space="0" w:color="auto"/>
            </w:tcBorders>
          </w:tcPr>
          <w:p w14:paraId="2DAE2305"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发证单位</w:t>
            </w:r>
          </w:p>
        </w:tc>
        <w:tc>
          <w:tcPr>
            <w:tcW w:w="1618" w:type="dxa"/>
            <w:gridSpan w:val="3"/>
            <w:tcBorders>
              <w:top w:val="single" w:sz="4" w:space="0" w:color="auto"/>
              <w:left w:val="single" w:sz="4" w:space="0" w:color="auto"/>
              <w:bottom w:val="single" w:sz="4" w:space="0" w:color="auto"/>
              <w:right w:val="single" w:sz="4" w:space="0" w:color="auto"/>
            </w:tcBorders>
          </w:tcPr>
          <w:p w14:paraId="0C824C9D"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获得时间</w:t>
            </w:r>
          </w:p>
        </w:tc>
      </w:tr>
      <w:tr w:rsidR="00F044B0" w14:paraId="48204D7B"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102F92B0" w14:textId="77777777" w:rsidR="00F044B0" w:rsidRDefault="00F044B0">
            <w:pPr>
              <w:widowControl/>
              <w:spacing w:line="500" w:lineRule="exact"/>
              <w:jc w:val="center"/>
              <w:rPr>
                <w:rFonts w:ascii="宋体" w:hAnsi="宋体" w:cs="宋体" w:hint="eastAsia"/>
                <w:bCs/>
                <w:sz w:val="24"/>
              </w:rPr>
            </w:pPr>
          </w:p>
        </w:tc>
        <w:tc>
          <w:tcPr>
            <w:tcW w:w="2601" w:type="dxa"/>
            <w:tcBorders>
              <w:top w:val="single" w:sz="4" w:space="0" w:color="auto"/>
              <w:left w:val="single" w:sz="4" w:space="0" w:color="auto"/>
              <w:bottom w:val="single" w:sz="4" w:space="0" w:color="auto"/>
              <w:right w:val="single" w:sz="4" w:space="0" w:color="auto"/>
            </w:tcBorders>
          </w:tcPr>
          <w:p w14:paraId="0C1B2403" w14:textId="77777777" w:rsidR="00F044B0" w:rsidRDefault="00F044B0">
            <w:pPr>
              <w:widowControl/>
              <w:spacing w:line="500" w:lineRule="exact"/>
              <w:jc w:val="center"/>
              <w:rPr>
                <w:rFonts w:ascii="宋体" w:hAnsi="宋体" w:cs="宋体" w:hint="eastAsia"/>
                <w:sz w:val="24"/>
              </w:rPr>
            </w:pPr>
          </w:p>
        </w:tc>
        <w:tc>
          <w:tcPr>
            <w:tcW w:w="1618" w:type="dxa"/>
            <w:gridSpan w:val="3"/>
            <w:tcBorders>
              <w:top w:val="single" w:sz="4" w:space="0" w:color="auto"/>
              <w:left w:val="single" w:sz="4" w:space="0" w:color="auto"/>
              <w:bottom w:val="single" w:sz="4" w:space="0" w:color="auto"/>
              <w:right w:val="single" w:sz="4" w:space="0" w:color="auto"/>
            </w:tcBorders>
          </w:tcPr>
          <w:p w14:paraId="084131CD" w14:textId="77777777" w:rsidR="00F044B0" w:rsidRDefault="00F044B0">
            <w:pPr>
              <w:widowControl/>
              <w:spacing w:line="500" w:lineRule="exact"/>
              <w:jc w:val="center"/>
              <w:rPr>
                <w:rFonts w:ascii="宋体" w:hAnsi="宋体" w:cs="宋体" w:hint="eastAsia"/>
                <w:sz w:val="24"/>
              </w:rPr>
            </w:pPr>
          </w:p>
        </w:tc>
      </w:tr>
      <w:tr w:rsidR="00F044B0" w14:paraId="71931530"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1A493084" w14:textId="77777777" w:rsidR="00F044B0" w:rsidRDefault="00F044B0">
            <w:pPr>
              <w:widowControl/>
              <w:spacing w:line="500" w:lineRule="exact"/>
              <w:jc w:val="center"/>
              <w:rPr>
                <w:rFonts w:ascii="宋体" w:hAnsi="宋体" w:cs="宋体" w:hint="eastAsia"/>
                <w:bCs/>
                <w:sz w:val="24"/>
              </w:rPr>
            </w:pPr>
          </w:p>
        </w:tc>
        <w:tc>
          <w:tcPr>
            <w:tcW w:w="2601" w:type="dxa"/>
            <w:tcBorders>
              <w:top w:val="single" w:sz="4" w:space="0" w:color="auto"/>
              <w:left w:val="single" w:sz="4" w:space="0" w:color="auto"/>
              <w:bottom w:val="single" w:sz="4" w:space="0" w:color="auto"/>
              <w:right w:val="single" w:sz="4" w:space="0" w:color="auto"/>
            </w:tcBorders>
          </w:tcPr>
          <w:p w14:paraId="04D700B6" w14:textId="77777777" w:rsidR="00F044B0" w:rsidRDefault="00F044B0">
            <w:pPr>
              <w:widowControl/>
              <w:spacing w:line="500" w:lineRule="exact"/>
              <w:jc w:val="center"/>
              <w:rPr>
                <w:rFonts w:ascii="宋体" w:hAnsi="宋体" w:cs="宋体" w:hint="eastAsia"/>
                <w:sz w:val="24"/>
              </w:rPr>
            </w:pPr>
          </w:p>
        </w:tc>
        <w:tc>
          <w:tcPr>
            <w:tcW w:w="1618" w:type="dxa"/>
            <w:gridSpan w:val="3"/>
            <w:tcBorders>
              <w:top w:val="single" w:sz="4" w:space="0" w:color="auto"/>
              <w:left w:val="single" w:sz="4" w:space="0" w:color="auto"/>
              <w:bottom w:val="single" w:sz="4" w:space="0" w:color="auto"/>
              <w:right w:val="single" w:sz="4" w:space="0" w:color="auto"/>
            </w:tcBorders>
          </w:tcPr>
          <w:p w14:paraId="474307E7" w14:textId="77777777" w:rsidR="00F044B0" w:rsidRDefault="00F044B0">
            <w:pPr>
              <w:widowControl/>
              <w:spacing w:line="500" w:lineRule="exact"/>
              <w:jc w:val="center"/>
              <w:rPr>
                <w:rFonts w:ascii="宋体" w:hAnsi="宋体" w:cs="宋体" w:hint="eastAsia"/>
                <w:sz w:val="24"/>
              </w:rPr>
            </w:pPr>
          </w:p>
        </w:tc>
      </w:tr>
      <w:tr w:rsidR="00F044B0" w14:paraId="474491DA"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32A0BE56" w14:textId="77777777" w:rsidR="00F044B0" w:rsidRDefault="00F044B0">
            <w:pPr>
              <w:widowControl/>
              <w:spacing w:line="500" w:lineRule="exact"/>
              <w:jc w:val="center"/>
              <w:rPr>
                <w:rFonts w:ascii="宋体" w:hAnsi="宋体" w:cs="宋体" w:hint="eastAsia"/>
                <w:bCs/>
                <w:sz w:val="24"/>
              </w:rPr>
            </w:pPr>
          </w:p>
        </w:tc>
        <w:tc>
          <w:tcPr>
            <w:tcW w:w="2601" w:type="dxa"/>
            <w:tcBorders>
              <w:top w:val="single" w:sz="4" w:space="0" w:color="auto"/>
              <w:left w:val="single" w:sz="4" w:space="0" w:color="auto"/>
              <w:bottom w:val="single" w:sz="4" w:space="0" w:color="auto"/>
              <w:right w:val="single" w:sz="4" w:space="0" w:color="auto"/>
            </w:tcBorders>
          </w:tcPr>
          <w:p w14:paraId="5BB2B24C" w14:textId="77777777" w:rsidR="00F044B0" w:rsidRDefault="00F044B0">
            <w:pPr>
              <w:widowControl/>
              <w:spacing w:line="500" w:lineRule="exact"/>
              <w:jc w:val="center"/>
              <w:rPr>
                <w:rFonts w:ascii="宋体" w:hAnsi="宋体" w:cs="宋体" w:hint="eastAsia"/>
                <w:sz w:val="24"/>
              </w:rPr>
            </w:pPr>
          </w:p>
        </w:tc>
        <w:tc>
          <w:tcPr>
            <w:tcW w:w="1618" w:type="dxa"/>
            <w:gridSpan w:val="3"/>
            <w:tcBorders>
              <w:top w:val="single" w:sz="4" w:space="0" w:color="auto"/>
              <w:left w:val="single" w:sz="4" w:space="0" w:color="auto"/>
              <w:bottom w:val="single" w:sz="4" w:space="0" w:color="auto"/>
              <w:right w:val="single" w:sz="4" w:space="0" w:color="auto"/>
            </w:tcBorders>
          </w:tcPr>
          <w:p w14:paraId="716EEB44" w14:textId="77777777" w:rsidR="00F044B0" w:rsidRDefault="00F044B0">
            <w:pPr>
              <w:widowControl/>
              <w:spacing w:line="500" w:lineRule="exact"/>
              <w:jc w:val="center"/>
              <w:rPr>
                <w:rFonts w:ascii="宋体" w:hAnsi="宋体" w:cs="宋体" w:hint="eastAsia"/>
                <w:sz w:val="24"/>
              </w:rPr>
            </w:pPr>
          </w:p>
        </w:tc>
      </w:tr>
      <w:tr w:rsidR="00F044B0" w14:paraId="02297310" w14:textId="77777777">
        <w:trPr>
          <w:trHeight w:val="396"/>
          <w:jc w:val="center"/>
        </w:trPr>
        <w:tc>
          <w:tcPr>
            <w:tcW w:w="8640" w:type="dxa"/>
            <w:gridSpan w:val="8"/>
            <w:tcBorders>
              <w:top w:val="single" w:sz="4" w:space="0" w:color="auto"/>
              <w:left w:val="single" w:sz="4" w:space="0" w:color="auto"/>
              <w:bottom w:val="single" w:sz="4" w:space="0" w:color="auto"/>
              <w:right w:val="single" w:sz="4" w:space="0" w:color="auto"/>
            </w:tcBorders>
          </w:tcPr>
          <w:p w14:paraId="2C9C45AB" w14:textId="77777777" w:rsidR="00F044B0" w:rsidRDefault="00000000">
            <w:pPr>
              <w:widowControl/>
              <w:spacing w:line="500" w:lineRule="exact"/>
              <w:jc w:val="center"/>
              <w:rPr>
                <w:rFonts w:ascii="宋体" w:hAnsi="宋体" w:cs="宋体" w:hint="eastAsia"/>
                <w:sz w:val="24"/>
              </w:rPr>
            </w:pPr>
            <w:r>
              <w:rPr>
                <w:rFonts w:ascii="宋体" w:hAnsi="宋体" w:cs="宋体" w:hint="eastAsia"/>
                <w:b/>
                <w:sz w:val="24"/>
              </w:rPr>
              <w:lastRenderedPageBreak/>
              <w:t>（五）曾获得的荣誉</w:t>
            </w:r>
          </w:p>
        </w:tc>
      </w:tr>
      <w:tr w:rsidR="00F044B0" w14:paraId="45ED791C"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0B2FDA4C" w14:textId="77777777" w:rsidR="00F044B0" w:rsidRDefault="00000000">
            <w:pPr>
              <w:widowControl/>
              <w:spacing w:line="500" w:lineRule="exact"/>
              <w:jc w:val="center"/>
              <w:rPr>
                <w:rFonts w:ascii="宋体" w:hAnsi="宋体" w:cs="宋体" w:hint="eastAsia"/>
                <w:bCs/>
                <w:sz w:val="24"/>
              </w:rPr>
            </w:pPr>
            <w:r>
              <w:rPr>
                <w:rFonts w:ascii="宋体" w:hAnsi="宋体" w:cs="宋体" w:hint="eastAsia"/>
                <w:bCs/>
                <w:sz w:val="24"/>
              </w:rPr>
              <w:t>荣誉名称</w:t>
            </w:r>
          </w:p>
        </w:tc>
        <w:tc>
          <w:tcPr>
            <w:tcW w:w="2601" w:type="dxa"/>
            <w:tcBorders>
              <w:top w:val="single" w:sz="4" w:space="0" w:color="auto"/>
              <w:left w:val="single" w:sz="4" w:space="0" w:color="auto"/>
              <w:bottom w:val="single" w:sz="4" w:space="0" w:color="auto"/>
              <w:right w:val="single" w:sz="4" w:space="0" w:color="auto"/>
            </w:tcBorders>
          </w:tcPr>
          <w:p w14:paraId="45D652E7"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发证单位</w:t>
            </w:r>
          </w:p>
        </w:tc>
        <w:tc>
          <w:tcPr>
            <w:tcW w:w="1618" w:type="dxa"/>
            <w:gridSpan w:val="3"/>
            <w:tcBorders>
              <w:top w:val="single" w:sz="4" w:space="0" w:color="auto"/>
              <w:left w:val="single" w:sz="4" w:space="0" w:color="auto"/>
              <w:bottom w:val="single" w:sz="4" w:space="0" w:color="auto"/>
              <w:right w:val="single" w:sz="4" w:space="0" w:color="auto"/>
            </w:tcBorders>
          </w:tcPr>
          <w:p w14:paraId="4A3748B7"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获得时间</w:t>
            </w:r>
          </w:p>
        </w:tc>
      </w:tr>
      <w:tr w:rsidR="00F044B0" w14:paraId="1C4782C8"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424BFED7" w14:textId="77777777" w:rsidR="00F044B0" w:rsidRDefault="00F044B0">
            <w:pPr>
              <w:widowControl/>
              <w:spacing w:line="500" w:lineRule="exact"/>
              <w:jc w:val="center"/>
              <w:rPr>
                <w:rFonts w:ascii="宋体" w:hAnsi="宋体" w:cs="宋体" w:hint="eastAsia"/>
                <w:bCs/>
                <w:sz w:val="24"/>
              </w:rPr>
            </w:pPr>
          </w:p>
        </w:tc>
        <w:tc>
          <w:tcPr>
            <w:tcW w:w="2601" w:type="dxa"/>
            <w:tcBorders>
              <w:top w:val="single" w:sz="4" w:space="0" w:color="auto"/>
              <w:left w:val="single" w:sz="4" w:space="0" w:color="auto"/>
              <w:bottom w:val="single" w:sz="4" w:space="0" w:color="auto"/>
              <w:right w:val="single" w:sz="4" w:space="0" w:color="auto"/>
            </w:tcBorders>
          </w:tcPr>
          <w:p w14:paraId="787C4582" w14:textId="77777777" w:rsidR="00F044B0" w:rsidRDefault="00F044B0">
            <w:pPr>
              <w:widowControl/>
              <w:spacing w:line="500" w:lineRule="exact"/>
              <w:jc w:val="center"/>
              <w:rPr>
                <w:rFonts w:ascii="宋体" w:hAnsi="宋体" w:cs="宋体" w:hint="eastAsia"/>
                <w:sz w:val="24"/>
              </w:rPr>
            </w:pPr>
          </w:p>
        </w:tc>
        <w:tc>
          <w:tcPr>
            <w:tcW w:w="1618" w:type="dxa"/>
            <w:gridSpan w:val="3"/>
            <w:tcBorders>
              <w:top w:val="single" w:sz="4" w:space="0" w:color="auto"/>
              <w:left w:val="single" w:sz="4" w:space="0" w:color="auto"/>
              <w:bottom w:val="single" w:sz="4" w:space="0" w:color="auto"/>
              <w:right w:val="single" w:sz="4" w:space="0" w:color="auto"/>
            </w:tcBorders>
          </w:tcPr>
          <w:p w14:paraId="52839066" w14:textId="77777777" w:rsidR="00F044B0" w:rsidRDefault="00F044B0">
            <w:pPr>
              <w:widowControl/>
              <w:spacing w:line="500" w:lineRule="exact"/>
              <w:jc w:val="center"/>
              <w:rPr>
                <w:rFonts w:ascii="宋体" w:hAnsi="宋体" w:cs="宋体" w:hint="eastAsia"/>
                <w:sz w:val="24"/>
              </w:rPr>
            </w:pPr>
          </w:p>
        </w:tc>
      </w:tr>
      <w:tr w:rsidR="00F044B0" w14:paraId="3A3878C1"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7E70F171" w14:textId="77777777" w:rsidR="00F044B0" w:rsidRDefault="00F044B0">
            <w:pPr>
              <w:widowControl/>
              <w:spacing w:line="500" w:lineRule="exact"/>
              <w:jc w:val="center"/>
              <w:rPr>
                <w:rFonts w:ascii="宋体" w:hAnsi="宋体" w:cs="宋体" w:hint="eastAsia"/>
                <w:bCs/>
                <w:sz w:val="24"/>
              </w:rPr>
            </w:pPr>
          </w:p>
        </w:tc>
        <w:tc>
          <w:tcPr>
            <w:tcW w:w="2601" w:type="dxa"/>
            <w:tcBorders>
              <w:top w:val="single" w:sz="4" w:space="0" w:color="auto"/>
              <w:left w:val="single" w:sz="4" w:space="0" w:color="auto"/>
              <w:bottom w:val="single" w:sz="4" w:space="0" w:color="auto"/>
              <w:right w:val="single" w:sz="4" w:space="0" w:color="auto"/>
            </w:tcBorders>
          </w:tcPr>
          <w:p w14:paraId="4DEB847F" w14:textId="77777777" w:rsidR="00F044B0" w:rsidRDefault="00F044B0">
            <w:pPr>
              <w:widowControl/>
              <w:spacing w:line="500" w:lineRule="exact"/>
              <w:jc w:val="center"/>
              <w:rPr>
                <w:rFonts w:ascii="宋体" w:hAnsi="宋体" w:cs="宋体" w:hint="eastAsia"/>
                <w:sz w:val="24"/>
              </w:rPr>
            </w:pPr>
          </w:p>
        </w:tc>
        <w:tc>
          <w:tcPr>
            <w:tcW w:w="1618" w:type="dxa"/>
            <w:gridSpan w:val="3"/>
            <w:tcBorders>
              <w:top w:val="single" w:sz="4" w:space="0" w:color="auto"/>
              <w:left w:val="single" w:sz="4" w:space="0" w:color="auto"/>
              <w:bottom w:val="single" w:sz="4" w:space="0" w:color="auto"/>
              <w:right w:val="single" w:sz="4" w:space="0" w:color="auto"/>
            </w:tcBorders>
          </w:tcPr>
          <w:p w14:paraId="5F46CD22" w14:textId="77777777" w:rsidR="00F044B0" w:rsidRDefault="00F044B0">
            <w:pPr>
              <w:widowControl/>
              <w:spacing w:line="500" w:lineRule="exact"/>
              <w:jc w:val="center"/>
              <w:rPr>
                <w:rFonts w:ascii="宋体" w:hAnsi="宋体" w:cs="宋体" w:hint="eastAsia"/>
                <w:sz w:val="24"/>
              </w:rPr>
            </w:pPr>
          </w:p>
        </w:tc>
      </w:tr>
      <w:tr w:rsidR="00F044B0" w14:paraId="199BC18F" w14:textId="77777777">
        <w:trPr>
          <w:trHeight w:val="396"/>
          <w:jc w:val="center"/>
        </w:trPr>
        <w:tc>
          <w:tcPr>
            <w:tcW w:w="8640" w:type="dxa"/>
            <w:gridSpan w:val="8"/>
            <w:tcBorders>
              <w:top w:val="single" w:sz="4" w:space="0" w:color="auto"/>
              <w:left w:val="single" w:sz="4" w:space="0" w:color="auto"/>
              <w:bottom w:val="single" w:sz="4" w:space="0" w:color="auto"/>
              <w:right w:val="single" w:sz="4" w:space="0" w:color="auto"/>
            </w:tcBorders>
          </w:tcPr>
          <w:p w14:paraId="237D5111" w14:textId="77777777" w:rsidR="00F044B0" w:rsidRDefault="00000000">
            <w:pPr>
              <w:widowControl/>
              <w:spacing w:line="500" w:lineRule="exact"/>
              <w:jc w:val="center"/>
              <w:rPr>
                <w:rFonts w:ascii="宋体" w:hAnsi="宋体" w:cs="宋体" w:hint="eastAsia"/>
                <w:sz w:val="24"/>
              </w:rPr>
            </w:pPr>
            <w:r>
              <w:rPr>
                <w:rFonts w:ascii="宋体" w:hAnsi="宋体" w:cs="宋体" w:hint="eastAsia"/>
                <w:b/>
                <w:sz w:val="24"/>
              </w:rPr>
              <w:t>（六）企业优势描述及需要说明的其他情况</w:t>
            </w:r>
          </w:p>
        </w:tc>
      </w:tr>
      <w:tr w:rsidR="00F044B0" w14:paraId="748E2BFC" w14:textId="77777777">
        <w:trPr>
          <w:trHeight w:val="1171"/>
          <w:jc w:val="center"/>
        </w:trPr>
        <w:tc>
          <w:tcPr>
            <w:tcW w:w="8640" w:type="dxa"/>
            <w:gridSpan w:val="8"/>
            <w:tcBorders>
              <w:top w:val="single" w:sz="4" w:space="0" w:color="auto"/>
              <w:left w:val="single" w:sz="4" w:space="0" w:color="auto"/>
              <w:bottom w:val="single" w:sz="4" w:space="0" w:color="auto"/>
              <w:right w:val="single" w:sz="4" w:space="0" w:color="auto"/>
            </w:tcBorders>
          </w:tcPr>
          <w:p w14:paraId="075D5043" w14:textId="77777777" w:rsidR="00F044B0" w:rsidRDefault="00F044B0">
            <w:pPr>
              <w:widowControl/>
              <w:spacing w:line="500" w:lineRule="exact"/>
              <w:rPr>
                <w:rFonts w:ascii="宋体" w:hAnsi="宋体" w:cs="宋体" w:hint="eastAsia"/>
                <w:b/>
                <w:sz w:val="24"/>
              </w:rPr>
            </w:pPr>
          </w:p>
          <w:p w14:paraId="21DCCE7E" w14:textId="77777777" w:rsidR="00F044B0" w:rsidRDefault="00F044B0">
            <w:pPr>
              <w:widowControl/>
              <w:spacing w:line="500" w:lineRule="exact"/>
              <w:rPr>
                <w:rFonts w:ascii="宋体" w:hAnsi="宋体" w:cs="宋体" w:hint="eastAsia"/>
                <w:b/>
                <w:sz w:val="24"/>
              </w:rPr>
            </w:pPr>
          </w:p>
          <w:p w14:paraId="2EEA7B6F" w14:textId="77777777" w:rsidR="00F044B0" w:rsidRDefault="00F044B0">
            <w:pPr>
              <w:widowControl/>
              <w:spacing w:line="500" w:lineRule="exact"/>
              <w:rPr>
                <w:rFonts w:ascii="宋体" w:hAnsi="宋体" w:cs="宋体" w:hint="eastAsia"/>
                <w:b/>
                <w:sz w:val="24"/>
              </w:rPr>
            </w:pPr>
          </w:p>
        </w:tc>
      </w:tr>
      <w:tr w:rsidR="00F044B0" w14:paraId="12AEFFBA" w14:textId="77777777">
        <w:trPr>
          <w:trHeight w:val="396"/>
          <w:jc w:val="center"/>
        </w:trPr>
        <w:tc>
          <w:tcPr>
            <w:tcW w:w="8640" w:type="dxa"/>
            <w:gridSpan w:val="8"/>
            <w:tcBorders>
              <w:top w:val="single" w:sz="4" w:space="0" w:color="auto"/>
              <w:left w:val="single" w:sz="4" w:space="0" w:color="auto"/>
              <w:bottom w:val="single" w:sz="4" w:space="0" w:color="auto"/>
              <w:right w:val="single" w:sz="4" w:space="0" w:color="auto"/>
            </w:tcBorders>
          </w:tcPr>
          <w:p w14:paraId="0D3A5A83" w14:textId="77777777" w:rsidR="00F044B0" w:rsidRDefault="00000000">
            <w:pPr>
              <w:widowControl/>
              <w:spacing w:line="500" w:lineRule="exact"/>
              <w:jc w:val="center"/>
              <w:rPr>
                <w:rFonts w:ascii="宋体" w:hAnsi="宋体" w:cs="宋体" w:hint="eastAsia"/>
                <w:b/>
                <w:sz w:val="24"/>
              </w:rPr>
            </w:pPr>
            <w:r>
              <w:rPr>
                <w:rFonts w:ascii="宋体" w:hAnsi="宋体" w:cs="宋体" w:hint="eastAsia"/>
                <w:b/>
                <w:sz w:val="24"/>
              </w:rPr>
              <w:t>（七）与本企业法定代表人为同一人的单位情况</w:t>
            </w:r>
          </w:p>
        </w:tc>
      </w:tr>
      <w:tr w:rsidR="00F044B0" w14:paraId="461E786A"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5E953585" w14:textId="77777777" w:rsidR="00F044B0" w:rsidRDefault="00000000">
            <w:pPr>
              <w:widowControl/>
              <w:spacing w:line="500" w:lineRule="exact"/>
              <w:jc w:val="center"/>
              <w:rPr>
                <w:rFonts w:ascii="宋体" w:hAnsi="宋体" w:cs="宋体" w:hint="eastAsia"/>
                <w:bCs/>
                <w:sz w:val="24"/>
              </w:rPr>
            </w:pPr>
            <w:r>
              <w:rPr>
                <w:rFonts w:ascii="宋体" w:hAnsi="宋体" w:cs="宋体" w:hint="eastAsia"/>
                <w:bCs/>
                <w:sz w:val="24"/>
              </w:rPr>
              <w:t>企业名称</w:t>
            </w:r>
          </w:p>
        </w:tc>
        <w:tc>
          <w:tcPr>
            <w:tcW w:w="2748" w:type="dxa"/>
            <w:gridSpan w:val="3"/>
            <w:tcBorders>
              <w:top w:val="single" w:sz="4" w:space="0" w:color="auto"/>
              <w:left w:val="single" w:sz="4" w:space="0" w:color="auto"/>
              <w:bottom w:val="single" w:sz="4" w:space="0" w:color="auto"/>
              <w:right w:val="single" w:sz="4" w:space="0" w:color="auto"/>
            </w:tcBorders>
          </w:tcPr>
          <w:p w14:paraId="1D331CF0"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成立时间</w:t>
            </w:r>
          </w:p>
        </w:tc>
        <w:tc>
          <w:tcPr>
            <w:tcW w:w="1471" w:type="dxa"/>
            <w:tcBorders>
              <w:top w:val="single" w:sz="4" w:space="0" w:color="auto"/>
              <w:left w:val="single" w:sz="4" w:space="0" w:color="auto"/>
              <w:bottom w:val="single" w:sz="4" w:space="0" w:color="auto"/>
              <w:right w:val="single" w:sz="4" w:space="0" w:color="auto"/>
            </w:tcBorders>
          </w:tcPr>
          <w:p w14:paraId="4CE9F310"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法定代表人</w:t>
            </w:r>
          </w:p>
        </w:tc>
      </w:tr>
      <w:tr w:rsidR="00F044B0" w14:paraId="0C6D95EF"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19FE5EEA" w14:textId="77777777" w:rsidR="00F044B0" w:rsidRDefault="00F044B0">
            <w:pPr>
              <w:widowControl/>
              <w:spacing w:line="500" w:lineRule="exact"/>
              <w:jc w:val="center"/>
              <w:rPr>
                <w:rFonts w:ascii="宋体" w:hAnsi="宋体" w:cs="宋体" w:hint="eastAsia"/>
                <w:b/>
                <w:sz w:val="24"/>
              </w:rPr>
            </w:pPr>
          </w:p>
        </w:tc>
        <w:tc>
          <w:tcPr>
            <w:tcW w:w="2748" w:type="dxa"/>
            <w:gridSpan w:val="3"/>
            <w:tcBorders>
              <w:top w:val="single" w:sz="4" w:space="0" w:color="auto"/>
              <w:left w:val="single" w:sz="4" w:space="0" w:color="auto"/>
              <w:bottom w:val="single" w:sz="4" w:space="0" w:color="auto"/>
              <w:right w:val="single" w:sz="4" w:space="0" w:color="auto"/>
            </w:tcBorders>
          </w:tcPr>
          <w:p w14:paraId="4E8BF9C5" w14:textId="77777777" w:rsidR="00F044B0" w:rsidRDefault="00F044B0">
            <w:pPr>
              <w:widowControl/>
              <w:spacing w:line="500" w:lineRule="exact"/>
              <w:jc w:val="center"/>
              <w:rPr>
                <w:rFonts w:ascii="宋体" w:hAnsi="宋体" w:cs="宋体" w:hint="eastAsia"/>
                <w:b/>
                <w:sz w:val="24"/>
              </w:rPr>
            </w:pPr>
          </w:p>
        </w:tc>
        <w:tc>
          <w:tcPr>
            <w:tcW w:w="1471" w:type="dxa"/>
            <w:tcBorders>
              <w:top w:val="single" w:sz="4" w:space="0" w:color="auto"/>
              <w:left w:val="single" w:sz="4" w:space="0" w:color="auto"/>
              <w:bottom w:val="single" w:sz="4" w:space="0" w:color="auto"/>
              <w:right w:val="single" w:sz="4" w:space="0" w:color="auto"/>
            </w:tcBorders>
          </w:tcPr>
          <w:p w14:paraId="6AF9CE55" w14:textId="77777777" w:rsidR="00F044B0" w:rsidRDefault="00F044B0">
            <w:pPr>
              <w:widowControl/>
              <w:spacing w:line="500" w:lineRule="exact"/>
              <w:jc w:val="center"/>
              <w:rPr>
                <w:rFonts w:ascii="宋体" w:hAnsi="宋体" w:cs="宋体" w:hint="eastAsia"/>
                <w:b/>
                <w:sz w:val="24"/>
              </w:rPr>
            </w:pPr>
          </w:p>
        </w:tc>
      </w:tr>
      <w:tr w:rsidR="00F044B0" w14:paraId="40431E12"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631D9976" w14:textId="77777777" w:rsidR="00F044B0" w:rsidRDefault="00F044B0">
            <w:pPr>
              <w:widowControl/>
              <w:spacing w:line="500" w:lineRule="exact"/>
              <w:jc w:val="center"/>
              <w:rPr>
                <w:rFonts w:ascii="宋体" w:hAnsi="宋体" w:cs="宋体" w:hint="eastAsia"/>
                <w:b/>
                <w:sz w:val="24"/>
              </w:rPr>
            </w:pPr>
          </w:p>
        </w:tc>
        <w:tc>
          <w:tcPr>
            <w:tcW w:w="2748" w:type="dxa"/>
            <w:gridSpan w:val="3"/>
            <w:tcBorders>
              <w:top w:val="single" w:sz="4" w:space="0" w:color="auto"/>
              <w:left w:val="single" w:sz="4" w:space="0" w:color="auto"/>
              <w:bottom w:val="single" w:sz="4" w:space="0" w:color="auto"/>
              <w:right w:val="single" w:sz="4" w:space="0" w:color="auto"/>
            </w:tcBorders>
          </w:tcPr>
          <w:p w14:paraId="01952115" w14:textId="77777777" w:rsidR="00F044B0" w:rsidRDefault="00F044B0">
            <w:pPr>
              <w:widowControl/>
              <w:spacing w:line="500" w:lineRule="exact"/>
              <w:jc w:val="center"/>
              <w:rPr>
                <w:rFonts w:ascii="宋体" w:hAnsi="宋体" w:cs="宋体" w:hint="eastAsia"/>
                <w:b/>
                <w:sz w:val="24"/>
              </w:rPr>
            </w:pPr>
          </w:p>
        </w:tc>
        <w:tc>
          <w:tcPr>
            <w:tcW w:w="1471" w:type="dxa"/>
            <w:tcBorders>
              <w:top w:val="single" w:sz="4" w:space="0" w:color="auto"/>
              <w:left w:val="single" w:sz="4" w:space="0" w:color="auto"/>
              <w:bottom w:val="single" w:sz="4" w:space="0" w:color="auto"/>
              <w:right w:val="single" w:sz="4" w:space="0" w:color="auto"/>
            </w:tcBorders>
          </w:tcPr>
          <w:p w14:paraId="5122D49B" w14:textId="77777777" w:rsidR="00F044B0" w:rsidRDefault="00F044B0">
            <w:pPr>
              <w:widowControl/>
              <w:spacing w:line="500" w:lineRule="exact"/>
              <w:jc w:val="center"/>
              <w:rPr>
                <w:rFonts w:ascii="宋体" w:hAnsi="宋体" w:cs="宋体" w:hint="eastAsia"/>
                <w:b/>
                <w:sz w:val="24"/>
              </w:rPr>
            </w:pPr>
          </w:p>
        </w:tc>
      </w:tr>
      <w:tr w:rsidR="00F044B0" w14:paraId="41D0B4E5"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69E55CB9" w14:textId="77777777" w:rsidR="00F044B0" w:rsidRDefault="00F044B0">
            <w:pPr>
              <w:widowControl/>
              <w:spacing w:line="500" w:lineRule="exact"/>
              <w:jc w:val="center"/>
              <w:rPr>
                <w:rFonts w:ascii="宋体" w:hAnsi="宋体" w:cs="宋体" w:hint="eastAsia"/>
                <w:b/>
                <w:sz w:val="24"/>
              </w:rPr>
            </w:pPr>
          </w:p>
        </w:tc>
        <w:tc>
          <w:tcPr>
            <w:tcW w:w="2748" w:type="dxa"/>
            <w:gridSpan w:val="3"/>
            <w:tcBorders>
              <w:top w:val="single" w:sz="4" w:space="0" w:color="auto"/>
              <w:left w:val="single" w:sz="4" w:space="0" w:color="auto"/>
              <w:bottom w:val="single" w:sz="4" w:space="0" w:color="auto"/>
              <w:right w:val="single" w:sz="4" w:space="0" w:color="auto"/>
            </w:tcBorders>
          </w:tcPr>
          <w:p w14:paraId="1F230A4A" w14:textId="77777777" w:rsidR="00F044B0" w:rsidRDefault="00F044B0">
            <w:pPr>
              <w:widowControl/>
              <w:spacing w:line="500" w:lineRule="exact"/>
              <w:jc w:val="center"/>
              <w:rPr>
                <w:rFonts w:ascii="宋体" w:hAnsi="宋体" w:cs="宋体" w:hint="eastAsia"/>
                <w:b/>
                <w:sz w:val="24"/>
              </w:rPr>
            </w:pPr>
          </w:p>
        </w:tc>
        <w:tc>
          <w:tcPr>
            <w:tcW w:w="1471" w:type="dxa"/>
            <w:tcBorders>
              <w:top w:val="single" w:sz="4" w:space="0" w:color="auto"/>
              <w:left w:val="single" w:sz="4" w:space="0" w:color="auto"/>
              <w:bottom w:val="single" w:sz="4" w:space="0" w:color="auto"/>
              <w:right w:val="single" w:sz="4" w:space="0" w:color="auto"/>
            </w:tcBorders>
          </w:tcPr>
          <w:p w14:paraId="1E4E6DA2" w14:textId="77777777" w:rsidR="00F044B0" w:rsidRDefault="00F044B0">
            <w:pPr>
              <w:widowControl/>
              <w:spacing w:line="500" w:lineRule="exact"/>
              <w:jc w:val="center"/>
              <w:rPr>
                <w:rFonts w:ascii="宋体" w:hAnsi="宋体" w:cs="宋体" w:hint="eastAsia"/>
                <w:b/>
                <w:sz w:val="24"/>
              </w:rPr>
            </w:pPr>
          </w:p>
        </w:tc>
      </w:tr>
      <w:tr w:rsidR="00F044B0" w14:paraId="0A428CD9" w14:textId="77777777">
        <w:trPr>
          <w:trHeight w:val="396"/>
          <w:jc w:val="center"/>
        </w:trPr>
        <w:tc>
          <w:tcPr>
            <w:tcW w:w="8640" w:type="dxa"/>
            <w:gridSpan w:val="8"/>
            <w:tcBorders>
              <w:top w:val="single" w:sz="4" w:space="0" w:color="auto"/>
              <w:left w:val="single" w:sz="4" w:space="0" w:color="auto"/>
              <w:bottom w:val="single" w:sz="4" w:space="0" w:color="auto"/>
              <w:right w:val="single" w:sz="4" w:space="0" w:color="auto"/>
            </w:tcBorders>
          </w:tcPr>
          <w:p w14:paraId="7EB8953F" w14:textId="77777777" w:rsidR="00F044B0" w:rsidRDefault="00000000">
            <w:pPr>
              <w:widowControl/>
              <w:spacing w:line="500" w:lineRule="exact"/>
              <w:jc w:val="center"/>
              <w:rPr>
                <w:rFonts w:ascii="宋体" w:hAnsi="宋体" w:cs="宋体" w:hint="eastAsia"/>
                <w:b/>
                <w:sz w:val="24"/>
              </w:rPr>
            </w:pPr>
            <w:r>
              <w:rPr>
                <w:rFonts w:ascii="宋体" w:hAnsi="宋体" w:cs="宋体" w:hint="eastAsia"/>
                <w:b/>
                <w:sz w:val="24"/>
              </w:rPr>
              <w:t>（八）与本企业存在直接控股关系的单位情况</w:t>
            </w:r>
          </w:p>
        </w:tc>
      </w:tr>
      <w:tr w:rsidR="00F044B0" w14:paraId="732640D8"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36221728" w14:textId="77777777" w:rsidR="00F044B0" w:rsidRDefault="00000000">
            <w:pPr>
              <w:widowControl/>
              <w:spacing w:line="500" w:lineRule="exact"/>
              <w:jc w:val="center"/>
              <w:rPr>
                <w:rFonts w:ascii="宋体" w:hAnsi="宋体" w:cs="宋体" w:hint="eastAsia"/>
                <w:bCs/>
                <w:sz w:val="24"/>
              </w:rPr>
            </w:pPr>
            <w:r>
              <w:rPr>
                <w:rFonts w:ascii="宋体" w:hAnsi="宋体" w:cs="宋体" w:hint="eastAsia"/>
                <w:bCs/>
                <w:sz w:val="24"/>
              </w:rPr>
              <w:t>企业名称</w:t>
            </w:r>
          </w:p>
        </w:tc>
        <w:tc>
          <w:tcPr>
            <w:tcW w:w="2707" w:type="dxa"/>
            <w:gridSpan w:val="2"/>
            <w:tcBorders>
              <w:top w:val="single" w:sz="4" w:space="0" w:color="auto"/>
              <w:left w:val="single" w:sz="4" w:space="0" w:color="auto"/>
              <w:bottom w:val="single" w:sz="4" w:space="0" w:color="auto"/>
              <w:right w:val="single" w:sz="4" w:space="0" w:color="auto"/>
            </w:tcBorders>
          </w:tcPr>
          <w:p w14:paraId="54DF2775"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成立时间</w:t>
            </w:r>
          </w:p>
        </w:tc>
        <w:tc>
          <w:tcPr>
            <w:tcW w:w="1512" w:type="dxa"/>
            <w:gridSpan w:val="2"/>
            <w:tcBorders>
              <w:top w:val="single" w:sz="4" w:space="0" w:color="auto"/>
              <w:left w:val="single" w:sz="4" w:space="0" w:color="auto"/>
              <w:bottom w:val="single" w:sz="4" w:space="0" w:color="auto"/>
              <w:right w:val="single" w:sz="4" w:space="0" w:color="auto"/>
            </w:tcBorders>
          </w:tcPr>
          <w:p w14:paraId="0FF989C0"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关系说明</w:t>
            </w:r>
          </w:p>
        </w:tc>
      </w:tr>
      <w:tr w:rsidR="00F044B0" w14:paraId="301A4DDB"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1D92A438" w14:textId="77777777" w:rsidR="00F044B0" w:rsidRDefault="00F044B0">
            <w:pPr>
              <w:widowControl/>
              <w:spacing w:line="500" w:lineRule="exact"/>
              <w:jc w:val="center"/>
              <w:rPr>
                <w:rFonts w:ascii="宋体" w:hAnsi="宋体" w:cs="宋体" w:hint="eastAsia"/>
                <w:b/>
                <w:sz w:val="24"/>
              </w:rPr>
            </w:pPr>
          </w:p>
        </w:tc>
        <w:tc>
          <w:tcPr>
            <w:tcW w:w="2707" w:type="dxa"/>
            <w:gridSpan w:val="2"/>
            <w:tcBorders>
              <w:top w:val="single" w:sz="4" w:space="0" w:color="auto"/>
              <w:left w:val="single" w:sz="4" w:space="0" w:color="auto"/>
              <w:bottom w:val="single" w:sz="4" w:space="0" w:color="auto"/>
              <w:right w:val="single" w:sz="4" w:space="0" w:color="auto"/>
            </w:tcBorders>
          </w:tcPr>
          <w:p w14:paraId="1DB2B4AA"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6BC999B3" w14:textId="77777777" w:rsidR="00F044B0" w:rsidRDefault="00F044B0">
            <w:pPr>
              <w:widowControl/>
              <w:spacing w:line="500" w:lineRule="exact"/>
              <w:jc w:val="center"/>
              <w:rPr>
                <w:rFonts w:ascii="宋体" w:hAnsi="宋体" w:cs="宋体" w:hint="eastAsia"/>
                <w:b/>
                <w:sz w:val="24"/>
              </w:rPr>
            </w:pPr>
          </w:p>
        </w:tc>
      </w:tr>
      <w:tr w:rsidR="00F044B0" w14:paraId="18DD11ED"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7C299EB3" w14:textId="77777777" w:rsidR="00F044B0" w:rsidRDefault="00F044B0">
            <w:pPr>
              <w:widowControl/>
              <w:spacing w:line="500" w:lineRule="exact"/>
              <w:jc w:val="center"/>
              <w:rPr>
                <w:rFonts w:ascii="宋体" w:hAnsi="宋体" w:cs="宋体" w:hint="eastAsia"/>
                <w:b/>
                <w:sz w:val="24"/>
              </w:rPr>
            </w:pPr>
          </w:p>
        </w:tc>
        <w:tc>
          <w:tcPr>
            <w:tcW w:w="2707" w:type="dxa"/>
            <w:gridSpan w:val="2"/>
            <w:tcBorders>
              <w:top w:val="single" w:sz="4" w:space="0" w:color="auto"/>
              <w:left w:val="single" w:sz="4" w:space="0" w:color="auto"/>
              <w:bottom w:val="single" w:sz="4" w:space="0" w:color="auto"/>
              <w:right w:val="single" w:sz="4" w:space="0" w:color="auto"/>
            </w:tcBorders>
          </w:tcPr>
          <w:p w14:paraId="63BA388E"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7A187F6A" w14:textId="77777777" w:rsidR="00F044B0" w:rsidRDefault="00F044B0">
            <w:pPr>
              <w:widowControl/>
              <w:spacing w:line="500" w:lineRule="exact"/>
              <w:jc w:val="center"/>
              <w:rPr>
                <w:rFonts w:ascii="宋体" w:hAnsi="宋体" w:cs="宋体" w:hint="eastAsia"/>
                <w:b/>
                <w:sz w:val="24"/>
              </w:rPr>
            </w:pPr>
          </w:p>
        </w:tc>
      </w:tr>
      <w:tr w:rsidR="00F044B0" w14:paraId="103A92B2" w14:textId="77777777">
        <w:trPr>
          <w:trHeight w:val="396"/>
          <w:jc w:val="center"/>
        </w:trPr>
        <w:tc>
          <w:tcPr>
            <w:tcW w:w="8640" w:type="dxa"/>
            <w:gridSpan w:val="8"/>
            <w:tcBorders>
              <w:top w:val="single" w:sz="4" w:space="0" w:color="auto"/>
              <w:left w:val="single" w:sz="4" w:space="0" w:color="auto"/>
              <w:bottom w:val="single" w:sz="4" w:space="0" w:color="auto"/>
              <w:right w:val="single" w:sz="4" w:space="0" w:color="auto"/>
            </w:tcBorders>
          </w:tcPr>
          <w:p w14:paraId="740573DB" w14:textId="77777777" w:rsidR="00F044B0" w:rsidRDefault="00000000">
            <w:pPr>
              <w:widowControl/>
              <w:spacing w:line="500" w:lineRule="exact"/>
              <w:jc w:val="center"/>
              <w:rPr>
                <w:rFonts w:ascii="宋体" w:hAnsi="宋体" w:cs="宋体" w:hint="eastAsia"/>
                <w:b/>
                <w:sz w:val="24"/>
              </w:rPr>
            </w:pPr>
            <w:r>
              <w:rPr>
                <w:rFonts w:ascii="宋体" w:hAnsi="宋体" w:cs="宋体" w:hint="eastAsia"/>
                <w:b/>
                <w:sz w:val="24"/>
              </w:rPr>
              <w:t>（九）与本企业存在管理关系的单位情况</w:t>
            </w:r>
          </w:p>
        </w:tc>
      </w:tr>
      <w:tr w:rsidR="00F044B0" w14:paraId="2335F66A"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321A6D23" w14:textId="77777777" w:rsidR="00F044B0" w:rsidRDefault="00000000">
            <w:pPr>
              <w:widowControl/>
              <w:spacing w:line="500" w:lineRule="exact"/>
              <w:jc w:val="center"/>
              <w:rPr>
                <w:rFonts w:ascii="宋体" w:hAnsi="宋体" w:cs="宋体" w:hint="eastAsia"/>
                <w:bCs/>
                <w:sz w:val="24"/>
              </w:rPr>
            </w:pPr>
            <w:r>
              <w:rPr>
                <w:rFonts w:ascii="宋体" w:hAnsi="宋体" w:cs="宋体" w:hint="eastAsia"/>
                <w:bCs/>
                <w:sz w:val="24"/>
              </w:rPr>
              <w:t>企业名称</w:t>
            </w:r>
          </w:p>
        </w:tc>
        <w:tc>
          <w:tcPr>
            <w:tcW w:w="2707" w:type="dxa"/>
            <w:gridSpan w:val="2"/>
            <w:tcBorders>
              <w:top w:val="single" w:sz="4" w:space="0" w:color="auto"/>
              <w:left w:val="single" w:sz="4" w:space="0" w:color="auto"/>
              <w:bottom w:val="single" w:sz="4" w:space="0" w:color="auto"/>
              <w:right w:val="single" w:sz="4" w:space="0" w:color="auto"/>
            </w:tcBorders>
          </w:tcPr>
          <w:p w14:paraId="3AD9B394"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成立时间</w:t>
            </w:r>
          </w:p>
        </w:tc>
        <w:tc>
          <w:tcPr>
            <w:tcW w:w="1512" w:type="dxa"/>
            <w:gridSpan w:val="2"/>
            <w:tcBorders>
              <w:top w:val="single" w:sz="4" w:space="0" w:color="auto"/>
              <w:left w:val="single" w:sz="4" w:space="0" w:color="auto"/>
              <w:bottom w:val="single" w:sz="4" w:space="0" w:color="auto"/>
              <w:right w:val="single" w:sz="4" w:space="0" w:color="auto"/>
            </w:tcBorders>
          </w:tcPr>
          <w:p w14:paraId="4CCB02C4"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关系说明</w:t>
            </w:r>
          </w:p>
        </w:tc>
      </w:tr>
      <w:tr w:rsidR="00F044B0" w14:paraId="2D4F0349"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683B18D9" w14:textId="77777777" w:rsidR="00F044B0" w:rsidRDefault="00F044B0">
            <w:pPr>
              <w:widowControl/>
              <w:spacing w:line="500" w:lineRule="exact"/>
              <w:jc w:val="center"/>
              <w:rPr>
                <w:rFonts w:ascii="宋体" w:hAnsi="宋体" w:cs="宋体" w:hint="eastAsia"/>
                <w:b/>
                <w:sz w:val="24"/>
              </w:rPr>
            </w:pPr>
          </w:p>
        </w:tc>
        <w:tc>
          <w:tcPr>
            <w:tcW w:w="2707" w:type="dxa"/>
            <w:gridSpan w:val="2"/>
            <w:tcBorders>
              <w:top w:val="single" w:sz="4" w:space="0" w:color="auto"/>
              <w:left w:val="single" w:sz="4" w:space="0" w:color="auto"/>
              <w:bottom w:val="single" w:sz="4" w:space="0" w:color="auto"/>
              <w:right w:val="single" w:sz="4" w:space="0" w:color="auto"/>
            </w:tcBorders>
          </w:tcPr>
          <w:p w14:paraId="3E351C97"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1696ABF1" w14:textId="77777777" w:rsidR="00F044B0" w:rsidRDefault="00F044B0">
            <w:pPr>
              <w:widowControl/>
              <w:spacing w:line="500" w:lineRule="exact"/>
              <w:jc w:val="center"/>
              <w:rPr>
                <w:rFonts w:ascii="宋体" w:hAnsi="宋体" w:cs="宋体" w:hint="eastAsia"/>
                <w:b/>
                <w:sz w:val="24"/>
              </w:rPr>
            </w:pPr>
          </w:p>
        </w:tc>
      </w:tr>
      <w:tr w:rsidR="00F044B0" w14:paraId="34314B3F"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4B3DCCFA" w14:textId="77777777" w:rsidR="00F044B0" w:rsidRDefault="00F044B0">
            <w:pPr>
              <w:widowControl/>
              <w:spacing w:line="500" w:lineRule="exact"/>
              <w:jc w:val="center"/>
              <w:rPr>
                <w:rFonts w:ascii="宋体" w:hAnsi="宋体" w:cs="宋体" w:hint="eastAsia"/>
                <w:b/>
                <w:sz w:val="24"/>
              </w:rPr>
            </w:pPr>
          </w:p>
        </w:tc>
        <w:tc>
          <w:tcPr>
            <w:tcW w:w="2707" w:type="dxa"/>
            <w:gridSpan w:val="2"/>
            <w:tcBorders>
              <w:top w:val="single" w:sz="4" w:space="0" w:color="auto"/>
              <w:left w:val="single" w:sz="4" w:space="0" w:color="auto"/>
              <w:bottom w:val="single" w:sz="4" w:space="0" w:color="auto"/>
              <w:right w:val="single" w:sz="4" w:space="0" w:color="auto"/>
            </w:tcBorders>
          </w:tcPr>
          <w:p w14:paraId="1CED7B46"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5D9EE7D9" w14:textId="77777777" w:rsidR="00F044B0" w:rsidRDefault="00F044B0">
            <w:pPr>
              <w:widowControl/>
              <w:spacing w:line="500" w:lineRule="exact"/>
              <w:jc w:val="center"/>
              <w:rPr>
                <w:rFonts w:ascii="宋体" w:hAnsi="宋体" w:cs="宋体" w:hint="eastAsia"/>
                <w:b/>
                <w:sz w:val="24"/>
              </w:rPr>
            </w:pPr>
          </w:p>
        </w:tc>
      </w:tr>
      <w:tr w:rsidR="00F044B0" w14:paraId="47E752DE" w14:textId="77777777">
        <w:trPr>
          <w:trHeight w:val="396"/>
          <w:jc w:val="center"/>
        </w:trPr>
        <w:tc>
          <w:tcPr>
            <w:tcW w:w="4421" w:type="dxa"/>
            <w:gridSpan w:val="4"/>
            <w:tcBorders>
              <w:top w:val="single" w:sz="4" w:space="0" w:color="auto"/>
              <w:left w:val="single" w:sz="4" w:space="0" w:color="auto"/>
              <w:bottom w:val="single" w:sz="4" w:space="0" w:color="auto"/>
              <w:right w:val="single" w:sz="4" w:space="0" w:color="auto"/>
            </w:tcBorders>
          </w:tcPr>
          <w:p w14:paraId="62207A70" w14:textId="77777777" w:rsidR="00F044B0" w:rsidRDefault="00F044B0">
            <w:pPr>
              <w:widowControl/>
              <w:spacing w:line="500" w:lineRule="exact"/>
              <w:jc w:val="center"/>
              <w:rPr>
                <w:rFonts w:ascii="宋体" w:hAnsi="宋体" w:cs="宋体" w:hint="eastAsia"/>
                <w:b/>
                <w:sz w:val="24"/>
              </w:rPr>
            </w:pPr>
          </w:p>
        </w:tc>
        <w:tc>
          <w:tcPr>
            <w:tcW w:w="2707" w:type="dxa"/>
            <w:gridSpan w:val="2"/>
            <w:tcBorders>
              <w:top w:val="single" w:sz="4" w:space="0" w:color="auto"/>
              <w:left w:val="single" w:sz="4" w:space="0" w:color="auto"/>
              <w:bottom w:val="single" w:sz="4" w:space="0" w:color="auto"/>
              <w:right w:val="single" w:sz="4" w:space="0" w:color="auto"/>
            </w:tcBorders>
          </w:tcPr>
          <w:p w14:paraId="130610A1"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6AB8A037" w14:textId="77777777" w:rsidR="00F044B0" w:rsidRDefault="00F044B0">
            <w:pPr>
              <w:widowControl/>
              <w:spacing w:line="500" w:lineRule="exact"/>
              <w:jc w:val="center"/>
              <w:rPr>
                <w:rFonts w:ascii="宋体" w:hAnsi="宋体" w:cs="宋体" w:hint="eastAsia"/>
                <w:b/>
                <w:sz w:val="24"/>
              </w:rPr>
            </w:pPr>
          </w:p>
        </w:tc>
      </w:tr>
      <w:tr w:rsidR="00F044B0" w14:paraId="165933A6" w14:textId="77777777">
        <w:trPr>
          <w:trHeight w:val="1311"/>
          <w:jc w:val="center"/>
        </w:trPr>
        <w:tc>
          <w:tcPr>
            <w:tcW w:w="8640" w:type="dxa"/>
            <w:gridSpan w:val="8"/>
            <w:tcBorders>
              <w:top w:val="single" w:sz="4" w:space="0" w:color="auto"/>
              <w:left w:val="single" w:sz="4" w:space="0" w:color="auto"/>
              <w:bottom w:val="single" w:sz="4" w:space="0" w:color="auto"/>
              <w:right w:val="single" w:sz="4" w:space="0" w:color="auto"/>
            </w:tcBorders>
          </w:tcPr>
          <w:p w14:paraId="1062F647" w14:textId="77777777" w:rsidR="00F044B0" w:rsidRDefault="00000000">
            <w:pPr>
              <w:widowControl/>
              <w:spacing w:line="420" w:lineRule="exact"/>
              <w:jc w:val="left"/>
              <w:rPr>
                <w:rFonts w:ascii="宋体" w:hAnsi="宋体" w:cs="宋体" w:hint="eastAsia"/>
                <w:b/>
                <w:sz w:val="24"/>
              </w:rPr>
            </w:pPr>
            <w:r>
              <w:rPr>
                <w:rFonts w:ascii="宋体" w:hAnsi="宋体" w:cs="宋体" w:hint="eastAsia"/>
                <w:b/>
                <w:sz w:val="24"/>
              </w:rPr>
              <w:t>说明：根据《中华人民共和国政府采购法实施条例》第十八条规定，单位负责人为同一人或存在直接控股、管理关系的不同投标人（即存在本表七、八、九项情形），不得参加同一合同项下的政府采购活动。若存在以上情形的，均作无效投标处理。</w:t>
            </w:r>
          </w:p>
          <w:p w14:paraId="3F8EBD49" w14:textId="77777777" w:rsidR="00F044B0" w:rsidRDefault="00F044B0">
            <w:pPr>
              <w:widowControl/>
              <w:spacing w:line="420" w:lineRule="exact"/>
              <w:jc w:val="left"/>
              <w:rPr>
                <w:rFonts w:ascii="宋体" w:hAnsi="宋体" w:cs="宋体" w:hint="eastAsia"/>
                <w:b/>
                <w:sz w:val="28"/>
                <w:szCs w:val="28"/>
              </w:rPr>
            </w:pPr>
          </w:p>
          <w:p w14:paraId="62007BE6" w14:textId="77777777" w:rsidR="00F044B0" w:rsidRDefault="00000000">
            <w:pPr>
              <w:widowControl/>
              <w:spacing w:line="420" w:lineRule="exact"/>
              <w:jc w:val="left"/>
              <w:rPr>
                <w:rFonts w:ascii="宋体" w:hAnsi="宋体" w:cs="宋体" w:hint="eastAsia"/>
                <w:b/>
                <w:sz w:val="28"/>
                <w:szCs w:val="28"/>
              </w:rPr>
            </w:pPr>
            <w:r>
              <w:rPr>
                <w:rFonts w:ascii="宋体" w:hAnsi="宋体" w:cs="宋体" w:hint="eastAsia"/>
                <w:b/>
                <w:sz w:val="28"/>
                <w:szCs w:val="28"/>
              </w:rPr>
              <w:t>企业承诺：我单位在参加项目的投标中，若有存在上述情形，同意作</w:t>
            </w:r>
            <w:r>
              <w:rPr>
                <w:rFonts w:ascii="宋体" w:hAnsi="宋体" w:cs="宋体" w:hint="eastAsia"/>
                <w:b/>
                <w:sz w:val="28"/>
                <w:szCs w:val="28"/>
              </w:rPr>
              <w:lastRenderedPageBreak/>
              <w:t>为无效投标处理。</w:t>
            </w:r>
          </w:p>
          <w:p w14:paraId="479E135A" w14:textId="77777777" w:rsidR="00F044B0" w:rsidRDefault="00F044B0">
            <w:pPr>
              <w:widowControl/>
              <w:spacing w:line="420" w:lineRule="exact"/>
              <w:jc w:val="left"/>
              <w:rPr>
                <w:rFonts w:ascii="宋体" w:hAnsi="宋体" w:cs="宋体" w:hint="eastAsia"/>
                <w:b/>
                <w:sz w:val="24"/>
              </w:rPr>
            </w:pPr>
          </w:p>
        </w:tc>
      </w:tr>
      <w:tr w:rsidR="00F044B0" w14:paraId="7E3C68DF" w14:textId="77777777">
        <w:trPr>
          <w:trHeight w:val="429"/>
          <w:jc w:val="center"/>
        </w:trPr>
        <w:tc>
          <w:tcPr>
            <w:tcW w:w="8640" w:type="dxa"/>
            <w:gridSpan w:val="8"/>
            <w:tcBorders>
              <w:top w:val="single" w:sz="4" w:space="0" w:color="auto"/>
              <w:left w:val="single" w:sz="4" w:space="0" w:color="auto"/>
              <w:bottom w:val="single" w:sz="4" w:space="0" w:color="auto"/>
              <w:right w:val="single" w:sz="4" w:space="0" w:color="auto"/>
            </w:tcBorders>
            <w:vAlign w:val="center"/>
          </w:tcPr>
          <w:p w14:paraId="771F1382" w14:textId="77777777" w:rsidR="00F044B0" w:rsidRDefault="00000000">
            <w:pPr>
              <w:pStyle w:val="19"/>
              <w:widowControl w:val="0"/>
              <w:snapToGrid w:val="0"/>
              <w:spacing w:line="276" w:lineRule="auto"/>
              <w:jc w:val="center"/>
              <w:rPr>
                <w:rFonts w:hAnsi="宋体" w:cs="宋体"/>
                <w:b/>
                <w:sz w:val="24"/>
              </w:rPr>
            </w:pPr>
            <w:r>
              <w:rPr>
                <w:rFonts w:hAnsi="宋体" w:cs="Calibri"/>
                <w:b/>
                <w:sz w:val="24"/>
              </w:rPr>
              <w:lastRenderedPageBreak/>
              <w:t>（</w:t>
            </w:r>
            <w:r>
              <w:rPr>
                <w:rFonts w:hAnsi="宋体" w:cs="Calibri"/>
                <w:b/>
                <w:sz w:val="24"/>
                <w:szCs w:val="24"/>
              </w:rPr>
              <w:t>十）企业与其他投标人存在利害关系情况</w:t>
            </w:r>
          </w:p>
        </w:tc>
      </w:tr>
      <w:tr w:rsidR="00F044B0" w14:paraId="7B98E032" w14:textId="77777777">
        <w:trPr>
          <w:trHeight w:val="396"/>
          <w:jc w:val="center"/>
        </w:trPr>
        <w:tc>
          <w:tcPr>
            <w:tcW w:w="4207" w:type="dxa"/>
            <w:gridSpan w:val="3"/>
            <w:tcBorders>
              <w:top w:val="single" w:sz="4" w:space="0" w:color="auto"/>
              <w:left w:val="single" w:sz="4" w:space="0" w:color="auto"/>
              <w:bottom w:val="single" w:sz="4" w:space="0" w:color="auto"/>
              <w:right w:val="single" w:sz="4" w:space="0" w:color="auto"/>
            </w:tcBorders>
            <w:vAlign w:val="center"/>
          </w:tcPr>
          <w:p w14:paraId="6E901C95" w14:textId="77777777" w:rsidR="00F044B0" w:rsidRDefault="00000000">
            <w:pPr>
              <w:pStyle w:val="19"/>
              <w:widowControl w:val="0"/>
              <w:snapToGrid w:val="0"/>
              <w:spacing w:line="276" w:lineRule="auto"/>
              <w:jc w:val="center"/>
              <w:rPr>
                <w:rFonts w:hAnsi="宋体" w:cs="Calibri"/>
                <w:bCs/>
                <w:sz w:val="24"/>
              </w:rPr>
            </w:pPr>
            <w:r>
              <w:rPr>
                <w:rFonts w:hAnsi="宋体" w:cs="Calibri"/>
                <w:bCs/>
                <w:sz w:val="24"/>
              </w:rPr>
              <w:t>利害关系情形</w:t>
            </w:r>
          </w:p>
        </w:tc>
        <w:tc>
          <w:tcPr>
            <w:tcW w:w="2921" w:type="dxa"/>
            <w:gridSpan w:val="3"/>
            <w:tcBorders>
              <w:top w:val="single" w:sz="4" w:space="0" w:color="auto"/>
              <w:left w:val="single" w:sz="4" w:space="0" w:color="auto"/>
              <w:bottom w:val="single" w:sz="4" w:space="0" w:color="auto"/>
              <w:right w:val="single" w:sz="4" w:space="0" w:color="auto"/>
            </w:tcBorders>
            <w:vAlign w:val="center"/>
          </w:tcPr>
          <w:p w14:paraId="29A57DC9" w14:textId="77777777" w:rsidR="00F044B0" w:rsidRDefault="00000000">
            <w:pPr>
              <w:pStyle w:val="19"/>
              <w:widowControl w:val="0"/>
              <w:snapToGrid w:val="0"/>
              <w:spacing w:line="276" w:lineRule="auto"/>
              <w:jc w:val="center"/>
              <w:rPr>
                <w:rFonts w:hAnsi="宋体" w:cs="Calibri"/>
                <w:bCs/>
                <w:sz w:val="24"/>
              </w:rPr>
            </w:pPr>
            <w:r>
              <w:rPr>
                <w:rFonts w:hAnsi="宋体" w:cs="Calibri"/>
                <w:bCs/>
                <w:sz w:val="24"/>
              </w:rPr>
              <w:t>存在利害关系企业名称</w:t>
            </w:r>
          </w:p>
        </w:tc>
        <w:tc>
          <w:tcPr>
            <w:tcW w:w="1512" w:type="dxa"/>
            <w:gridSpan w:val="2"/>
            <w:tcBorders>
              <w:top w:val="single" w:sz="4" w:space="0" w:color="auto"/>
              <w:left w:val="single" w:sz="4" w:space="0" w:color="auto"/>
              <w:bottom w:val="single" w:sz="4" w:space="0" w:color="auto"/>
              <w:right w:val="single" w:sz="4" w:space="0" w:color="auto"/>
            </w:tcBorders>
          </w:tcPr>
          <w:p w14:paraId="4CD75306"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关系说明</w:t>
            </w:r>
          </w:p>
        </w:tc>
      </w:tr>
      <w:tr w:rsidR="00F044B0" w14:paraId="7B55C817" w14:textId="77777777">
        <w:trPr>
          <w:trHeight w:val="563"/>
          <w:jc w:val="center"/>
        </w:trPr>
        <w:tc>
          <w:tcPr>
            <w:tcW w:w="4207" w:type="dxa"/>
            <w:gridSpan w:val="3"/>
            <w:tcBorders>
              <w:top w:val="single" w:sz="4" w:space="0" w:color="auto"/>
              <w:left w:val="single" w:sz="4" w:space="0" w:color="auto"/>
              <w:bottom w:val="single" w:sz="4" w:space="0" w:color="auto"/>
              <w:right w:val="single" w:sz="4" w:space="0" w:color="auto"/>
            </w:tcBorders>
          </w:tcPr>
          <w:p w14:paraId="32DDE842" w14:textId="77777777" w:rsidR="00F044B0" w:rsidRDefault="00000000">
            <w:pPr>
              <w:pStyle w:val="19"/>
              <w:widowControl w:val="0"/>
              <w:snapToGrid w:val="0"/>
              <w:spacing w:line="276" w:lineRule="auto"/>
              <w:rPr>
                <w:rFonts w:hAnsi="宋体" w:cs="Calibri"/>
                <w:kern w:val="0"/>
                <w:sz w:val="24"/>
                <w:szCs w:val="24"/>
              </w:rPr>
            </w:pPr>
            <w:r>
              <w:rPr>
                <w:rFonts w:hAnsi="宋体" w:cs="Calibri"/>
                <w:kern w:val="0"/>
                <w:sz w:val="24"/>
                <w:szCs w:val="24"/>
              </w:rPr>
              <w:t>A.法定代表人或负责人或实际控制人是同一人</w:t>
            </w:r>
          </w:p>
        </w:tc>
        <w:tc>
          <w:tcPr>
            <w:tcW w:w="2921" w:type="dxa"/>
            <w:gridSpan w:val="3"/>
            <w:tcBorders>
              <w:top w:val="single" w:sz="4" w:space="0" w:color="auto"/>
              <w:left w:val="single" w:sz="4" w:space="0" w:color="auto"/>
              <w:bottom w:val="single" w:sz="4" w:space="0" w:color="auto"/>
              <w:right w:val="single" w:sz="4" w:space="0" w:color="auto"/>
            </w:tcBorders>
          </w:tcPr>
          <w:p w14:paraId="0623FCD4"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2DA7041E" w14:textId="77777777" w:rsidR="00F044B0" w:rsidRDefault="00F044B0">
            <w:pPr>
              <w:widowControl/>
              <w:spacing w:line="500" w:lineRule="exact"/>
              <w:jc w:val="center"/>
              <w:rPr>
                <w:rFonts w:ascii="宋体" w:hAnsi="宋体" w:cs="宋体" w:hint="eastAsia"/>
                <w:b/>
                <w:sz w:val="24"/>
              </w:rPr>
            </w:pPr>
          </w:p>
        </w:tc>
      </w:tr>
      <w:tr w:rsidR="00F044B0" w14:paraId="69EC571E" w14:textId="77777777">
        <w:trPr>
          <w:trHeight w:val="563"/>
          <w:jc w:val="center"/>
        </w:trPr>
        <w:tc>
          <w:tcPr>
            <w:tcW w:w="4207" w:type="dxa"/>
            <w:gridSpan w:val="3"/>
            <w:tcBorders>
              <w:top w:val="single" w:sz="4" w:space="0" w:color="auto"/>
              <w:left w:val="single" w:sz="4" w:space="0" w:color="auto"/>
              <w:bottom w:val="single" w:sz="4" w:space="0" w:color="auto"/>
              <w:right w:val="single" w:sz="4" w:space="0" w:color="auto"/>
            </w:tcBorders>
          </w:tcPr>
          <w:p w14:paraId="24EA085A" w14:textId="77777777" w:rsidR="00F044B0" w:rsidRDefault="00000000">
            <w:pPr>
              <w:pStyle w:val="19"/>
              <w:widowControl w:val="0"/>
              <w:snapToGrid w:val="0"/>
              <w:spacing w:line="276" w:lineRule="auto"/>
              <w:rPr>
                <w:rFonts w:hAnsi="宋体" w:cs="Calibri"/>
                <w:kern w:val="0"/>
                <w:sz w:val="24"/>
                <w:szCs w:val="24"/>
              </w:rPr>
            </w:pPr>
            <w:r>
              <w:rPr>
                <w:rFonts w:hAnsi="宋体" w:cs="Calibri"/>
                <w:kern w:val="0"/>
                <w:sz w:val="24"/>
                <w:szCs w:val="24"/>
              </w:rPr>
              <w:t>B.法定代表人或负责人或实际控制人是夫妻关系</w:t>
            </w:r>
          </w:p>
        </w:tc>
        <w:tc>
          <w:tcPr>
            <w:tcW w:w="2921" w:type="dxa"/>
            <w:gridSpan w:val="3"/>
            <w:tcBorders>
              <w:top w:val="single" w:sz="4" w:space="0" w:color="auto"/>
              <w:left w:val="single" w:sz="4" w:space="0" w:color="auto"/>
              <w:bottom w:val="single" w:sz="4" w:space="0" w:color="auto"/>
              <w:right w:val="single" w:sz="4" w:space="0" w:color="auto"/>
            </w:tcBorders>
          </w:tcPr>
          <w:p w14:paraId="414F310C"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161976B9" w14:textId="77777777" w:rsidR="00F044B0" w:rsidRDefault="00F044B0">
            <w:pPr>
              <w:widowControl/>
              <w:spacing w:line="500" w:lineRule="exact"/>
              <w:jc w:val="center"/>
              <w:rPr>
                <w:rFonts w:ascii="宋体" w:hAnsi="宋体" w:cs="宋体" w:hint="eastAsia"/>
                <w:b/>
                <w:sz w:val="24"/>
              </w:rPr>
            </w:pPr>
          </w:p>
        </w:tc>
      </w:tr>
      <w:tr w:rsidR="00F044B0" w14:paraId="0DF557D3" w14:textId="77777777">
        <w:trPr>
          <w:trHeight w:val="563"/>
          <w:jc w:val="center"/>
        </w:trPr>
        <w:tc>
          <w:tcPr>
            <w:tcW w:w="4207" w:type="dxa"/>
            <w:gridSpan w:val="3"/>
            <w:tcBorders>
              <w:top w:val="single" w:sz="4" w:space="0" w:color="auto"/>
              <w:left w:val="single" w:sz="4" w:space="0" w:color="auto"/>
              <w:bottom w:val="single" w:sz="4" w:space="0" w:color="auto"/>
              <w:right w:val="single" w:sz="4" w:space="0" w:color="auto"/>
            </w:tcBorders>
          </w:tcPr>
          <w:p w14:paraId="2AD717C8" w14:textId="77777777" w:rsidR="00F044B0" w:rsidRDefault="00000000">
            <w:pPr>
              <w:pStyle w:val="19"/>
              <w:widowControl w:val="0"/>
              <w:snapToGrid w:val="0"/>
              <w:spacing w:line="276" w:lineRule="auto"/>
              <w:rPr>
                <w:rFonts w:hAnsi="宋体" w:cs="Calibri"/>
                <w:kern w:val="0"/>
                <w:sz w:val="24"/>
                <w:szCs w:val="24"/>
              </w:rPr>
            </w:pPr>
            <w:r>
              <w:rPr>
                <w:rFonts w:hAnsi="宋体" w:cs="Calibri"/>
                <w:kern w:val="0"/>
                <w:sz w:val="24"/>
                <w:szCs w:val="24"/>
              </w:rPr>
              <w:t>C.法定代表人或负责人或实际控制人是直系血亲关系</w:t>
            </w:r>
          </w:p>
        </w:tc>
        <w:tc>
          <w:tcPr>
            <w:tcW w:w="2921" w:type="dxa"/>
            <w:gridSpan w:val="3"/>
            <w:tcBorders>
              <w:top w:val="single" w:sz="4" w:space="0" w:color="auto"/>
              <w:left w:val="single" w:sz="4" w:space="0" w:color="auto"/>
              <w:bottom w:val="single" w:sz="4" w:space="0" w:color="auto"/>
              <w:right w:val="single" w:sz="4" w:space="0" w:color="auto"/>
            </w:tcBorders>
          </w:tcPr>
          <w:p w14:paraId="18B80D21"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67DC6AAD" w14:textId="77777777" w:rsidR="00F044B0" w:rsidRDefault="00F044B0">
            <w:pPr>
              <w:widowControl/>
              <w:spacing w:line="500" w:lineRule="exact"/>
              <w:jc w:val="center"/>
              <w:rPr>
                <w:rFonts w:ascii="宋体" w:hAnsi="宋体" w:cs="宋体" w:hint="eastAsia"/>
                <w:b/>
                <w:sz w:val="24"/>
              </w:rPr>
            </w:pPr>
          </w:p>
        </w:tc>
      </w:tr>
      <w:tr w:rsidR="00F044B0" w14:paraId="5EBD66EC" w14:textId="77777777">
        <w:trPr>
          <w:trHeight w:val="563"/>
          <w:jc w:val="center"/>
        </w:trPr>
        <w:tc>
          <w:tcPr>
            <w:tcW w:w="4207" w:type="dxa"/>
            <w:gridSpan w:val="3"/>
            <w:tcBorders>
              <w:top w:val="single" w:sz="4" w:space="0" w:color="auto"/>
              <w:left w:val="single" w:sz="4" w:space="0" w:color="auto"/>
              <w:bottom w:val="single" w:sz="4" w:space="0" w:color="auto"/>
              <w:right w:val="single" w:sz="4" w:space="0" w:color="auto"/>
            </w:tcBorders>
          </w:tcPr>
          <w:p w14:paraId="1836FF7D" w14:textId="77777777" w:rsidR="00F044B0" w:rsidRDefault="00000000">
            <w:pPr>
              <w:pStyle w:val="19"/>
              <w:widowControl w:val="0"/>
              <w:snapToGrid w:val="0"/>
              <w:spacing w:line="276" w:lineRule="auto"/>
              <w:rPr>
                <w:rFonts w:hAnsi="宋体" w:cs="Calibri"/>
                <w:kern w:val="0"/>
                <w:sz w:val="24"/>
                <w:szCs w:val="24"/>
              </w:rPr>
            </w:pPr>
            <w:r>
              <w:rPr>
                <w:rFonts w:hAnsi="宋体" w:cs="Calibri"/>
                <w:kern w:val="0"/>
                <w:sz w:val="24"/>
                <w:szCs w:val="24"/>
              </w:rPr>
              <w:t>D.法定代表人或负责人或实际控制人存在三代以内旁系血亲关系</w:t>
            </w:r>
          </w:p>
        </w:tc>
        <w:tc>
          <w:tcPr>
            <w:tcW w:w="2921" w:type="dxa"/>
            <w:gridSpan w:val="3"/>
            <w:tcBorders>
              <w:top w:val="single" w:sz="4" w:space="0" w:color="auto"/>
              <w:left w:val="single" w:sz="4" w:space="0" w:color="auto"/>
              <w:bottom w:val="single" w:sz="4" w:space="0" w:color="auto"/>
              <w:right w:val="single" w:sz="4" w:space="0" w:color="auto"/>
            </w:tcBorders>
          </w:tcPr>
          <w:p w14:paraId="10F41CFA"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00087000" w14:textId="77777777" w:rsidR="00F044B0" w:rsidRDefault="00F044B0">
            <w:pPr>
              <w:widowControl/>
              <w:spacing w:line="500" w:lineRule="exact"/>
              <w:jc w:val="center"/>
              <w:rPr>
                <w:rFonts w:ascii="宋体" w:hAnsi="宋体" w:cs="宋体" w:hint="eastAsia"/>
                <w:b/>
                <w:sz w:val="24"/>
              </w:rPr>
            </w:pPr>
          </w:p>
        </w:tc>
      </w:tr>
      <w:tr w:rsidR="00F044B0" w14:paraId="5F2E965F" w14:textId="77777777">
        <w:trPr>
          <w:trHeight w:val="563"/>
          <w:jc w:val="center"/>
        </w:trPr>
        <w:tc>
          <w:tcPr>
            <w:tcW w:w="4207" w:type="dxa"/>
            <w:gridSpan w:val="3"/>
            <w:tcBorders>
              <w:top w:val="single" w:sz="4" w:space="0" w:color="auto"/>
              <w:left w:val="single" w:sz="4" w:space="0" w:color="auto"/>
              <w:bottom w:val="single" w:sz="4" w:space="0" w:color="auto"/>
              <w:right w:val="single" w:sz="4" w:space="0" w:color="auto"/>
            </w:tcBorders>
          </w:tcPr>
          <w:p w14:paraId="23224B0C" w14:textId="77777777" w:rsidR="00F044B0" w:rsidRDefault="00000000">
            <w:pPr>
              <w:pStyle w:val="19"/>
              <w:widowControl w:val="0"/>
              <w:snapToGrid w:val="0"/>
              <w:spacing w:line="276" w:lineRule="auto"/>
              <w:rPr>
                <w:rFonts w:hAnsi="宋体" w:cs="Calibri"/>
                <w:kern w:val="0"/>
                <w:sz w:val="24"/>
                <w:szCs w:val="24"/>
              </w:rPr>
            </w:pPr>
            <w:r>
              <w:rPr>
                <w:rFonts w:hAnsi="宋体" w:cs="Calibri"/>
                <w:kern w:val="0"/>
                <w:sz w:val="24"/>
                <w:szCs w:val="24"/>
              </w:rPr>
              <w:t>E.法定代表人或负责人或实际控制人存在近姻亲关系</w:t>
            </w:r>
          </w:p>
        </w:tc>
        <w:tc>
          <w:tcPr>
            <w:tcW w:w="2921" w:type="dxa"/>
            <w:gridSpan w:val="3"/>
            <w:tcBorders>
              <w:top w:val="single" w:sz="4" w:space="0" w:color="auto"/>
              <w:left w:val="single" w:sz="4" w:space="0" w:color="auto"/>
              <w:bottom w:val="single" w:sz="4" w:space="0" w:color="auto"/>
              <w:right w:val="single" w:sz="4" w:space="0" w:color="auto"/>
            </w:tcBorders>
          </w:tcPr>
          <w:p w14:paraId="75A5CE44"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74E70EC5" w14:textId="77777777" w:rsidR="00F044B0" w:rsidRDefault="00F044B0">
            <w:pPr>
              <w:widowControl/>
              <w:spacing w:line="500" w:lineRule="exact"/>
              <w:jc w:val="center"/>
              <w:rPr>
                <w:rFonts w:ascii="宋体" w:hAnsi="宋体" w:cs="宋体" w:hint="eastAsia"/>
                <w:b/>
                <w:sz w:val="24"/>
              </w:rPr>
            </w:pPr>
          </w:p>
        </w:tc>
      </w:tr>
      <w:tr w:rsidR="00F044B0" w14:paraId="0F3D7B2B" w14:textId="77777777">
        <w:trPr>
          <w:trHeight w:val="840"/>
          <w:jc w:val="center"/>
        </w:trPr>
        <w:tc>
          <w:tcPr>
            <w:tcW w:w="4207" w:type="dxa"/>
            <w:gridSpan w:val="3"/>
            <w:tcBorders>
              <w:top w:val="single" w:sz="4" w:space="0" w:color="auto"/>
              <w:left w:val="single" w:sz="4" w:space="0" w:color="auto"/>
              <w:bottom w:val="single" w:sz="4" w:space="0" w:color="auto"/>
              <w:right w:val="single" w:sz="4" w:space="0" w:color="auto"/>
            </w:tcBorders>
          </w:tcPr>
          <w:p w14:paraId="194BAFA1" w14:textId="77777777" w:rsidR="00F044B0" w:rsidRDefault="00000000">
            <w:pPr>
              <w:pStyle w:val="19"/>
              <w:widowControl w:val="0"/>
              <w:snapToGrid w:val="0"/>
              <w:spacing w:line="276" w:lineRule="auto"/>
              <w:rPr>
                <w:rFonts w:hAnsi="宋体" w:cs="Calibri"/>
                <w:kern w:val="0"/>
                <w:sz w:val="24"/>
                <w:szCs w:val="24"/>
              </w:rPr>
            </w:pPr>
            <w:r>
              <w:rPr>
                <w:rFonts w:hAnsi="宋体" w:cs="Calibri"/>
                <w:kern w:val="0"/>
                <w:sz w:val="24"/>
                <w:szCs w:val="24"/>
              </w:rPr>
              <w:t>F.法定代表人或负责人或实际控制人存在股份控制或实际控制关系</w:t>
            </w:r>
          </w:p>
        </w:tc>
        <w:tc>
          <w:tcPr>
            <w:tcW w:w="2921" w:type="dxa"/>
            <w:gridSpan w:val="3"/>
            <w:tcBorders>
              <w:top w:val="single" w:sz="4" w:space="0" w:color="auto"/>
              <w:left w:val="single" w:sz="4" w:space="0" w:color="auto"/>
              <w:bottom w:val="single" w:sz="4" w:space="0" w:color="auto"/>
              <w:right w:val="single" w:sz="4" w:space="0" w:color="auto"/>
            </w:tcBorders>
          </w:tcPr>
          <w:p w14:paraId="079D634C"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3BF709BD" w14:textId="77777777" w:rsidR="00F044B0" w:rsidRDefault="00F044B0">
            <w:pPr>
              <w:widowControl/>
              <w:spacing w:line="500" w:lineRule="exact"/>
              <w:jc w:val="center"/>
              <w:rPr>
                <w:rFonts w:ascii="宋体" w:hAnsi="宋体" w:cs="宋体" w:hint="eastAsia"/>
                <w:b/>
                <w:sz w:val="24"/>
              </w:rPr>
            </w:pPr>
          </w:p>
        </w:tc>
      </w:tr>
      <w:tr w:rsidR="00F044B0" w14:paraId="1134FECD" w14:textId="77777777">
        <w:trPr>
          <w:trHeight w:val="840"/>
          <w:jc w:val="center"/>
        </w:trPr>
        <w:tc>
          <w:tcPr>
            <w:tcW w:w="4207" w:type="dxa"/>
            <w:gridSpan w:val="3"/>
            <w:tcBorders>
              <w:top w:val="single" w:sz="4" w:space="0" w:color="auto"/>
              <w:left w:val="single" w:sz="4" w:space="0" w:color="auto"/>
              <w:bottom w:val="single" w:sz="4" w:space="0" w:color="auto"/>
              <w:right w:val="single" w:sz="4" w:space="0" w:color="auto"/>
            </w:tcBorders>
          </w:tcPr>
          <w:p w14:paraId="44AADC7D" w14:textId="77777777" w:rsidR="00F044B0" w:rsidRDefault="00000000">
            <w:pPr>
              <w:pStyle w:val="19"/>
              <w:widowControl w:val="0"/>
              <w:snapToGrid w:val="0"/>
              <w:spacing w:line="276" w:lineRule="auto"/>
              <w:rPr>
                <w:rFonts w:hAnsi="宋体" w:cs="Calibri"/>
                <w:kern w:val="0"/>
                <w:sz w:val="24"/>
                <w:szCs w:val="24"/>
              </w:rPr>
            </w:pPr>
            <w:r>
              <w:rPr>
                <w:rFonts w:hAnsi="宋体" w:cs="Calibri"/>
                <w:kern w:val="0"/>
                <w:sz w:val="24"/>
                <w:szCs w:val="24"/>
              </w:rPr>
              <w:t>G.存在共同直接或间接投资设立子公司、联营企业和合营企业情况</w:t>
            </w:r>
          </w:p>
        </w:tc>
        <w:tc>
          <w:tcPr>
            <w:tcW w:w="2921" w:type="dxa"/>
            <w:gridSpan w:val="3"/>
            <w:tcBorders>
              <w:top w:val="single" w:sz="4" w:space="0" w:color="auto"/>
              <w:left w:val="single" w:sz="4" w:space="0" w:color="auto"/>
              <w:bottom w:val="single" w:sz="4" w:space="0" w:color="auto"/>
              <w:right w:val="single" w:sz="4" w:space="0" w:color="auto"/>
            </w:tcBorders>
          </w:tcPr>
          <w:p w14:paraId="69D98644"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5900DD41" w14:textId="77777777" w:rsidR="00F044B0" w:rsidRDefault="00F044B0">
            <w:pPr>
              <w:widowControl/>
              <w:spacing w:line="500" w:lineRule="exact"/>
              <w:jc w:val="center"/>
              <w:rPr>
                <w:rFonts w:ascii="宋体" w:hAnsi="宋体" w:cs="宋体" w:hint="eastAsia"/>
                <w:b/>
                <w:sz w:val="24"/>
              </w:rPr>
            </w:pPr>
          </w:p>
        </w:tc>
      </w:tr>
      <w:tr w:rsidR="00F044B0" w14:paraId="17C2F1D9" w14:textId="77777777">
        <w:trPr>
          <w:trHeight w:val="1395"/>
          <w:jc w:val="center"/>
        </w:trPr>
        <w:tc>
          <w:tcPr>
            <w:tcW w:w="4207" w:type="dxa"/>
            <w:gridSpan w:val="3"/>
            <w:tcBorders>
              <w:top w:val="single" w:sz="4" w:space="0" w:color="auto"/>
              <w:left w:val="single" w:sz="4" w:space="0" w:color="auto"/>
              <w:bottom w:val="single" w:sz="4" w:space="0" w:color="auto"/>
              <w:right w:val="single" w:sz="4" w:space="0" w:color="auto"/>
            </w:tcBorders>
          </w:tcPr>
          <w:p w14:paraId="391FBF70" w14:textId="77777777" w:rsidR="00F044B0" w:rsidRDefault="00000000">
            <w:pPr>
              <w:pStyle w:val="19"/>
              <w:widowControl w:val="0"/>
              <w:snapToGrid w:val="0"/>
              <w:spacing w:line="276" w:lineRule="auto"/>
              <w:rPr>
                <w:rFonts w:hAnsi="宋体" w:cs="Calibri"/>
                <w:kern w:val="0"/>
                <w:sz w:val="24"/>
                <w:szCs w:val="24"/>
              </w:rPr>
            </w:pPr>
            <w:r>
              <w:rPr>
                <w:rFonts w:hAnsi="宋体" w:cs="Calibri"/>
                <w:kern w:val="0"/>
                <w:sz w:val="24"/>
                <w:szCs w:val="24"/>
              </w:rPr>
              <w:t>H.存在分级代理或代销关系、同一生产制造商关系、管理关系、重要业务（占主营业务收入50%以上）或重要财务往来关系（如融资）等其他实质性控制关系</w:t>
            </w:r>
          </w:p>
        </w:tc>
        <w:tc>
          <w:tcPr>
            <w:tcW w:w="2921" w:type="dxa"/>
            <w:gridSpan w:val="3"/>
            <w:tcBorders>
              <w:top w:val="single" w:sz="4" w:space="0" w:color="auto"/>
              <w:left w:val="single" w:sz="4" w:space="0" w:color="auto"/>
              <w:bottom w:val="single" w:sz="4" w:space="0" w:color="auto"/>
              <w:right w:val="single" w:sz="4" w:space="0" w:color="auto"/>
            </w:tcBorders>
          </w:tcPr>
          <w:p w14:paraId="11FFF1AC"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22E71FFD" w14:textId="77777777" w:rsidR="00F044B0" w:rsidRDefault="00F044B0">
            <w:pPr>
              <w:widowControl/>
              <w:spacing w:line="500" w:lineRule="exact"/>
              <w:jc w:val="center"/>
              <w:rPr>
                <w:rFonts w:ascii="宋体" w:hAnsi="宋体" w:cs="宋体" w:hint="eastAsia"/>
                <w:b/>
                <w:sz w:val="24"/>
              </w:rPr>
            </w:pPr>
          </w:p>
        </w:tc>
      </w:tr>
      <w:tr w:rsidR="00F044B0" w14:paraId="14733222" w14:textId="77777777">
        <w:trPr>
          <w:trHeight w:val="396"/>
          <w:jc w:val="center"/>
        </w:trPr>
        <w:tc>
          <w:tcPr>
            <w:tcW w:w="8640" w:type="dxa"/>
            <w:gridSpan w:val="8"/>
            <w:tcBorders>
              <w:top w:val="single" w:sz="4" w:space="0" w:color="auto"/>
              <w:left w:val="single" w:sz="4" w:space="0" w:color="auto"/>
              <w:bottom w:val="single" w:sz="4" w:space="0" w:color="auto"/>
              <w:right w:val="single" w:sz="4" w:space="0" w:color="auto"/>
            </w:tcBorders>
          </w:tcPr>
          <w:p w14:paraId="2CC4C981" w14:textId="77777777" w:rsidR="00F044B0" w:rsidRDefault="00000000">
            <w:pPr>
              <w:widowControl/>
              <w:spacing w:line="500" w:lineRule="exact"/>
              <w:jc w:val="center"/>
              <w:rPr>
                <w:rFonts w:ascii="宋体" w:hAnsi="宋体" w:cs="宋体" w:hint="eastAsia"/>
                <w:b/>
                <w:sz w:val="24"/>
              </w:rPr>
            </w:pPr>
            <w:r>
              <w:rPr>
                <w:rFonts w:ascii="宋体" w:hAnsi="宋体" w:cs="宋体" w:hint="eastAsia"/>
                <w:b/>
                <w:sz w:val="24"/>
              </w:rPr>
              <w:t>（十一）</w:t>
            </w:r>
            <w:r>
              <w:rPr>
                <w:rFonts w:ascii="Times New Roman" w:hAnsi="宋体" w:cs="宋体" w:hint="eastAsia"/>
                <w:b/>
                <w:sz w:val="24"/>
              </w:rPr>
              <w:t>企业与采购人之间存在利害关系情况</w:t>
            </w:r>
          </w:p>
        </w:tc>
      </w:tr>
      <w:tr w:rsidR="00F044B0" w14:paraId="517D45FA" w14:textId="77777777">
        <w:trPr>
          <w:trHeight w:val="396"/>
          <w:jc w:val="center"/>
        </w:trPr>
        <w:tc>
          <w:tcPr>
            <w:tcW w:w="3696" w:type="dxa"/>
            <w:gridSpan w:val="2"/>
            <w:tcBorders>
              <w:top w:val="single" w:sz="4" w:space="0" w:color="auto"/>
              <w:left w:val="single" w:sz="4" w:space="0" w:color="auto"/>
              <w:bottom w:val="single" w:sz="4" w:space="0" w:color="auto"/>
              <w:right w:val="single" w:sz="4" w:space="0" w:color="auto"/>
            </w:tcBorders>
            <w:vAlign w:val="center"/>
          </w:tcPr>
          <w:p w14:paraId="2256F4C8" w14:textId="77777777" w:rsidR="00F044B0" w:rsidRDefault="00000000">
            <w:pPr>
              <w:pStyle w:val="19"/>
              <w:widowControl w:val="0"/>
              <w:snapToGrid w:val="0"/>
              <w:spacing w:line="276" w:lineRule="auto"/>
              <w:jc w:val="center"/>
              <w:rPr>
                <w:rFonts w:hAnsi="宋体" w:cs="Calibri"/>
                <w:kern w:val="0"/>
                <w:sz w:val="24"/>
                <w:szCs w:val="24"/>
              </w:rPr>
            </w:pPr>
            <w:r>
              <w:rPr>
                <w:rFonts w:hAnsi="宋体" w:cs="Calibri"/>
                <w:kern w:val="0"/>
                <w:sz w:val="24"/>
                <w:szCs w:val="24"/>
              </w:rPr>
              <w:t>利害关系情形</w:t>
            </w:r>
          </w:p>
        </w:tc>
        <w:tc>
          <w:tcPr>
            <w:tcW w:w="3432" w:type="dxa"/>
            <w:gridSpan w:val="4"/>
            <w:tcBorders>
              <w:top w:val="single" w:sz="4" w:space="0" w:color="auto"/>
              <w:left w:val="single" w:sz="4" w:space="0" w:color="auto"/>
              <w:bottom w:val="single" w:sz="4" w:space="0" w:color="auto"/>
              <w:right w:val="single" w:sz="4" w:space="0" w:color="auto"/>
            </w:tcBorders>
          </w:tcPr>
          <w:p w14:paraId="7CF9597F"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是否存在</w:t>
            </w:r>
          </w:p>
        </w:tc>
        <w:tc>
          <w:tcPr>
            <w:tcW w:w="1512" w:type="dxa"/>
            <w:gridSpan w:val="2"/>
            <w:tcBorders>
              <w:top w:val="single" w:sz="4" w:space="0" w:color="auto"/>
              <w:left w:val="single" w:sz="4" w:space="0" w:color="auto"/>
              <w:bottom w:val="single" w:sz="4" w:space="0" w:color="auto"/>
              <w:right w:val="single" w:sz="4" w:space="0" w:color="auto"/>
            </w:tcBorders>
          </w:tcPr>
          <w:p w14:paraId="04EB49DD" w14:textId="77777777" w:rsidR="00F044B0" w:rsidRDefault="00000000">
            <w:pPr>
              <w:widowControl/>
              <w:spacing w:line="500" w:lineRule="exact"/>
              <w:jc w:val="center"/>
              <w:rPr>
                <w:rFonts w:ascii="宋体" w:hAnsi="宋体" w:cs="宋体" w:hint="eastAsia"/>
                <w:sz w:val="24"/>
              </w:rPr>
            </w:pPr>
            <w:r>
              <w:rPr>
                <w:rFonts w:ascii="宋体" w:hAnsi="宋体" w:cs="宋体" w:hint="eastAsia"/>
                <w:sz w:val="24"/>
              </w:rPr>
              <w:t>关系说明</w:t>
            </w:r>
          </w:p>
        </w:tc>
      </w:tr>
      <w:tr w:rsidR="00F044B0" w14:paraId="4AB4263E" w14:textId="77777777">
        <w:trPr>
          <w:trHeight w:val="396"/>
          <w:jc w:val="center"/>
        </w:trPr>
        <w:tc>
          <w:tcPr>
            <w:tcW w:w="3696" w:type="dxa"/>
            <w:gridSpan w:val="2"/>
            <w:tcBorders>
              <w:top w:val="single" w:sz="4" w:space="0" w:color="auto"/>
              <w:left w:val="single" w:sz="4" w:space="0" w:color="auto"/>
              <w:bottom w:val="single" w:sz="4" w:space="0" w:color="auto"/>
              <w:right w:val="single" w:sz="4" w:space="0" w:color="auto"/>
            </w:tcBorders>
            <w:vAlign w:val="center"/>
          </w:tcPr>
          <w:p w14:paraId="4DF2657B" w14:textId="77777777" w:rsidR="00F044B0" w:rsidRDefault="00000000">
            <w:pPr>
              <w:pStyle w:val="19"/>
              <w:widowControl w:val="0"/>
              <w:snapToGrid w:val="0"/>
              <w:spacing w:line="276" w:lineRule="auto"/>
              <w:jc w:val="both"/>
              <w:rPr>
                <w:rFonts w:hAnsi="宋体" w:cs="Calibri"/>
                <w:kern w:val="0"/>
                <w:sz w:val="24"/>
                <w:szCs w:val="24"/>
              </w:rPr>
            </w:pPr>
            <w:r>
              <w:rPr>
                <w:rFonts w:hAnsi="宋体" w:cs="Calibri"/>
                <w:kern w:val="0"/>
                <w:sz w:val="24"/>
                <w:szCs w:val="24"/>
              </w:rPr>
              <w:t xml:space="preserve">A.投资关系 </w:t>
            </w:r>
          </w:p>
        </w:tc>
        <w:tc>
          <w:tcPr>
            <w:tcW w:w="3432" w:type="dxa"/>
            <w:gridSpan w:val="4"/>
            <w:tcBorders>
              <w:top w:val="single" w:sz="4" w:space="0" w:color="auto"/>
              <w:left w:val="single" w:sz="4" w:space="0" w:color="auto"/>
              <w:bottom w:val="single" w:sz="4" w:space="0" w:color="auto"/>
              <w:right w:val="single" w:sz="4" w:space="0" w:color="auto"/>
            </w:tcBorders>
          </w:tcPr>
          <w:p w14:paraId="672BFB78"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1D5B17FE" w14:textId="77777777" w:rsidR="00F044B0" w:rsidRDefault="00F044B0">
            <w:pPr>
              <w:widowControl/>
              <w:spacing w:line="500" w:lineRule="exact"/>
              <w:jc w:val="center"/>
              <w:rPr>
                <w:rFonts w:ascii="宋体" w:hAnsi="宋体" w:cs="宋体" w:hint="eastAsia"/>
                <w:b/>
                <w:sz w:val="24"/>
              </w:rPr>
            </w:pPr>
          </w:p>
        </w:tc>
      </w:tr>
      <w:tr w:rsidR="00F044B0" w14:paraId="6497AA37" w14:textId="77777777">
        <w:trPr>
          <w:trHeight w:val="396"/>
          <w:jc w:val="center"/>
        </w:trPr>
        <w:tc>
          <w:tcPr>
            <w:tcW w:w="3696" w:type="dxa"/>
            <w:gridSpan w:val="2"/>
            <w:tcBorders>
              <w:top w:val="single" w:sz="4" w:space="0" w:color="auto"/>
              <w:left w:val="single" w:sz="4" w:space="0" w:color="auto"/>
              <w:bottom w:val="single" w:sz="4" w:space="0" w:color="auto"/>
              <w:right w:val="single" w:sz="4" w:space="0" w:color="auto"/>
            </w:tcBorders>
            <w:vAlign w:val="center"/>
          </w:tcPr>
          <w:p w14:paraId="7C2BF07C" w14:textId="77777777" w:rsidR="00F044B0" w:rsidRDefault="00000000">
            <w:pPr>
              <w:pStyle w:val="19"/>
              <w:widowControl w:val="0"/>
              <w:snapToGrid w:val="0"/>
              <w:spacing w:line="276" w:lineRule="auto"/>
              <w:jc w:val="both"/>
              <w:rPr>
                <w:rFonts w:hAnsi="宋体" w:cs="Calibri"/>
                <w:kern w:val="0"/>
                <w:sz w:val="24"/>
                <w:szCs w:val="24"/>
              </w:rPr>
            </w:pPr>
            <w:r>
              <w:rPr>
                <w:rFonts w:hAnsi="宋体" w:cs="Calibri"/>
                <w:kern w:val="0"/>
                <w:sz w:val="24"/>
                <w:szCs w:val="24"/>
              </w:rPr>
              <w:t>B.行政隶属关系</w:t>
            </w:r>
          </w:p>
        </w:tc>
        <w:tc>
          <w:tcPr>
            <w:tcW w:w="3432" w:type="dxa"/>
            <w:gridSpan w:val="4"/>
            <w:tcBorders>
              <w:top w:val="single" w:sz="4" w:space="0" w:color="auto"/>
              <w:left w:val="single" w:sz="4" w:space="0" w:color="auto"/>
              <w:bottom w:val="single" w:sz="4" w:space="0" w:color="auto"/>
              <w:right w:val="single" w:sz="4" w:space="0" w:color="auto"/>
            </w:tcBorders>
          </w:tcPr>
          <w:p w14:paraId="3CB5CEB1"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25C729B4" w14:textId="77777777" w:rsidR="00F044B0" w:rsidRDefault="00F044B0">
            <w:pPr>
              <w:widowControl/>
              <w:spacing w:line="500" w:lineRule="exact"/>
              <w:jc w:val="center"/>
              <w:rPr>
                <w:rFonts w:ascii="宋体" w:hAnsi="宋体" w:cs="宋体" w:hint="eastAsia"/>
                <w:b/>
                <w:sz w:val="24"/>
              </w:rPr>
            </w:pPr>
          </w:p>
        </w:tc>
      </w:tr>
      <w:tr w:rsidR="00F044B0" w14:paraId="20B421DE" w14:textId="77777777">
        <w:trPr>
          <w:trHeight w:val="404"/>
          <w:jc w:val="center"/>
        </w:trPr>
        <w:tc>
          <w:tcPr>
            <w:tcW w:w="3696" w:type="dxa"/>
            <w:gridSpan w:val="2"/>
            <w:tcBorders>
              <w:top w:val="single" w:sz="4" w:space="0" w:color="auto"/>
              <w:left w:val="single" w:sz="4" w:space="0" w:color="auto"/>
              <w:bottom w:val="single" w:sz="4" w:space="0" w:color="auto"/>
              <w:right w:val="single" w:sz="4" w:space="0" w:color="auto"/>
            </w:tcBorders>
            <w:vAlign w:val="center"/>
          </w:tcPr>
          <w:p w14:paraId="2969F94B" w14:textId="77777777" w:rsidR="00F044B0" w:rsidRDefault="00000000">
            <w:pPr>
              <w:pStyle w:val="19"/>
              <w:widowControl w:val="0"/>
              <w:snapToGrid w:val="0"/>
              <w:spacing w:line="276" w:lineRule="auto"/>
              <w:jc w:val="both"/>
              <w:rPr>
                <w:rFonts w:hAnsi="宋体" w:cs="Calibri"/>
                <w:kern w:val="0"/>
                <w:sz w:val="24"/>
                <w:szCs w:val="24"/>
              </w:rPr>
            </w:pPr>
            <w:r>
              <w:rPr>
                <w:rFonts w:hAnsi="宋体" w:cs="Calibri"/>
                <w:kern w:val="0"/>
                <w:sz w:val="24"/>
                <w:szCs w:val="24"/>
              </w:rPr>
              <w:t>C.业务指导关系</w:t>
            </w:r>
          </w:p>
        </w:tc>
        <w:tc>
          <w:tcPr>
            <w:tcW w:w="3432" w:type="dxa"/>
            <w:gridSpan w:val="4"/>
            <w:tcBorders>
              <w:top w:val="single" w:sz="4" w:space="0" w:color="auto"/>
              <w:left w:val="single" w:sz="4" w:space="0" w:color="auto"/>
              <w:bottom w:val="single" w:sz="4" w:space="0" w:color="auto"/>
              <w:right w:val="single" w:sz="4" w:space="0" w:color="auto"/>
            </w:tcBorders>
          </w:tcPr>
          <w:p w14:paraId="618D68A4" w14:textId="77777777" w:rsidR="00F044B0" w:rsidRDefault="00F044B0">
            <w:pPr>
              <w:widowControl/>
              <w:spacing w:line="500" w:lineRule="exact"/>
              <w:jc w:val="center"/>
              <w:rPr>
                <w:rFonts w:ascii="宋体" w:hAnsi="宋体" w:cs="宋体" w:hint="eastAsia"/>
                <w:b/>
                <w:sz w:val="24"/>
              </w:rPr>
            </w:pPr>
          </w:p>
        </w:tc>
        <w:tc>
          <w:tcPr>
            <w:tcW w:w="1512" w:type="dxa"/>
            <w:gridSpan w:val="2"/>
            <w:tcBorders>
              <w:top w:val="single" w:sz="4" w:space="0" w:color="auto"/>
              <w:left w:val="single" w:sz="4" w:space="0" w:color="auto"/>
              <w:bottom w:val="single" w:sz="4" w:space="0" w:color="auto"/>
              <w:right w:val="single" w:sz="4" w:space="0" w:color="auto"/>
            </w:tcBorders>
          </w:tcPr>
          <w:p w14:paraId="08F456D7" w14:textId="77777777" w:rsidR="00F044B0" w:rsidRDefault="00F044B0">
            <w:pPr>
              <w:widowControl/>
              <w:spacing w:line="500" w:lineRule="exact"/>
              <w:jc w:val="center"/>
              <w:rPr>
                <w:rFonts w:ascii="宋体" w:hAnsi="宋体" w:cs="宋体" w:hint="eastAsia"/>
                <w:b/>
                <w:sz w:val="24"/>
              </w:rPr>
            </w:pPr>
          </w:p>
        </w:tc>
      </w:tr>
    </w:tbl>
    <w:p w14:paraId="3983F81F" w14:textId="77777777" w:rsidR="00F044B0" w:rsidRDefault="00000000">
      <w:pPr>
        <w:snapToGrid w:val="0"/>
        <w:spacing w:line="360" w:lineRule="auto"/>
        <w:rPr>
          <w:rFonts w:ascii="宋体" w:hAnsi="宋体" w:cs="宋体" w:hint="eastAsia"/>
          <w:sz w:val="24"/>
        </w:rPr>
      </w:pPr>
      <w:r>
        <w:rPr>
          <w:rFonts w:ascii="宋体" w:hAnsi="宋体" w:cs="宋体" w:hint="eastAsia"/>
          <w:sz w:val="24"/>
          <w:shd w:val="clear" w:color="auto" w:fill="FFFFFF"/>
        </w:rPr>
        <w:t xml:space="preserve">相关证明材料复印件附后。 </w:t>
      </w:r>
    </w:p>
    <w:p w14:paraId="16D29920" w14:textId="77777777" w:rsidR="00F044B0" w:rsidRDefault="00000000">
      <w:pPr>
        <w:snapToGrid w:val="0"/>
        <w:spacing w:line="360" w:lineRule="auto"/>
        <w:ind w:firstLineChars="1100" w:firstLine="2640"/>
        <w:jc w:val="right"/>
        <w:rPr>
          <w:rFonts w:ascii="宋体" w:hAnsi="宋体" w:cs="宋体" w:hint="eastAsia"/>
          <w:sz w:val="24"/>
          <w:szCs w:val="20"/>
        </w:rPr>
      </w:pPr>
      <w:r>
        <w:rPr>
          <w:rFonts w:ascii="宋体" w:hAnsi="宋体" w:cs="宋体" w:hint="eastAsia"/>
          <w:sz w:val="24"/>
        </w:rPr>
        <w:t xml:space="preserve">   投标人名称（公章）：___________________</w:t>
      </w:r>
    </w:p>
    <w:p w14:paraId="28492EA1" w14:textId="77777777" w:rsidR="00F044B0" w:rsidRDefault="00000000">
      <w:pPr>
        <w:snapToGrid w:val="0"/>
        <w:spacing w:line="360" w:lineRule="auto"/>
        <w:jc w:val="right"/>
        <w:rPr>
          <w:rFonts w:ascii="宋体" w:hAnsi="宋体" w:cs="宋体" w:hint="eastAsia"/>
          <w:sz w:val="30"/>
          <w:szCs w:val="20"/>
        </w:rPr>
      </w:pPr>
      <w:r>
        <w:rPr>
          <w:rFonts w:ascii="宋体" w:hAnsi="宋体" w:cs="宋体" w:hint="eastAsia"/>
          <w:sz w:val="24"/>
        </w:rPr>
        <w:t xml:space="preserve">               年  月  日</w:t>
      </w:r>
    </w:p>
    <w:p w14:paraId="1A8E8D57" w14:textId="09CAD7C6" w:rsidR="00F044B0" w:rsidRDefault="00000000">
      <w:pPr>
        <w:snapToGrid w:val="0"/>
        <w:spacing w:before="50" w:afterLines="50" w:after="120"/>
        <w:ind w:firstLineChars="200" w:firstLine="643"/>
        <w:jc w:val="center"/>
        <w:rPr>
          <w:rFonts w:ascii="宋体" w:hAnsi="宋体" w:cs="宋体" w:hint="eastAsia"/>
          <w:b/>
          <w:sz w:val="30"/>
          <w:szCs w:val="30"/>
        </w:rPr>
      </w:pPr>
      <w:r>
        <w:rPr>
          <w:rFonts w:ascii="宋体" w:hAnsi="宋体" w:cs="宋体" w:hint="eastAsia"/>
          <w:b/>
          <w:kern w:val="0"/>
          <w:sz w:val="32"/>
          <w:szCs w:val="32"/>
        </w:rPr>
        <w:lastRenderedPageBreak/>
        <w:t>五、202</w:t>
      </w:r>
      <w:r w:rsidR="00B01A51">
        <w:rPr>
          <w:rFonts w:ascii="宋体" w:hAnsi="宋体" w:cs="宋体" w:hint="eastAsia"/>
          <w:b/>
          <w:kern w:val="0"/>
          <w:sz w:val="32"/>
          <w:szCs w:val="32"/>
        </w:rPr>
        <w:t>1</w:t>
      </w:r>
      <w:r>
        <w:rPr>
          <w:rFonts w:ascii="宋体" w:hAnsi="宋体" w:cs="宋体" w:hint="eastAsia"/>
          <w:b/>
          <w:kern w:val="0"/>
          <w:sz w:val="32"/>
          <w:szCs w:val="32"/>
        </w:rPr>
        <w:t>年1月至今投标人完成的类似项目业绩，提供业绩清单及合同复印件（如有）；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1961"/>
        <w:gridCol w:w="1479"/>
        <w:gridCol w:w="1785"/>
        <w:gridCol w:w="1555"/>
        <w:gridCol w:w="1150"/>
      </w:tblGrid>
      <w:tr w:rsidR="00F044B0" w14:paraId="40761D35" w14:textId="77777777">
        <w:trPr>
          <w:trHeight w:val="671"/>
          <w:jc w:val="center"/>
        </w:trPr>
        <w:tc>
          <w:tcPr>
            <w:tcW w:w="848" w:type="dxa"/>
            <w:tcMar>
              <w:left w:w="108" w:type="dxa"/>
              <w:right w:w="108" w:type="dxa"/>
            </w:tcMar>
            <w:vAlign w:val="center"/>
          </w:tcPr>
          <w:p w14:paraId="69D0F495"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Times New Roman" w:hAnsi="Times New Roman" w:cs="宋体" w:hint="eastAsia"/>
                <w:sz w:val="24"/>
              </w:rPr>
              <w:t>序号</w:t>
            </w:r>
          </w:p>
        </w:tc>
        <w:tc>
          <w:tcPr>
            <w:tcW w:w="1961" w:type="dxa"/>
            <w:tcMar>
              <w:left w:w="108" w:type="dxa"/>
              <w:right w:w="108" w:type="dxa"/>
            </w:tcMar>
            <w:vAlign w:val="center"/>
          </w:tcPr>
          <w:p w14:paraId="1043D7E4" w14:textId="77777777" w:rsidR="00F044B0" w:rsidRDefault="00000000">
            <w:pPr>
              <w:widowControl/>
              <w:spacing w:before="100" w:beforeAutospacing="1" w:after="100" w:afterAutospacing="1" w:line="360" w:lineRule="atLeast"/>
              <w:jc w:val="center"/>
              <w:rPr>
                <w:rFonts w:ascii="宋体" w:hAnsi="宋体" w:cs="宋体" w:hint="eastAsia"/>
                <w:sz w:val="27"/>
                <w:szCs w:val="27"/>
              </w:rPr>
            </w:pPr>
            <w:r>
              <w:rPr>
                <w:rFonts w:ascii="宋体" w:hAnsi="宋体" w:cs="宋体" w:hint="eastAsia"/>
                <w:sz w:val="24"/>
              </w:rPr>
              <w:t>项目名称</w:t>
            </w:r>
          </w:p>
        </w:tc>
        <w:tc>
          <w:tcPr>
            <w:tcW w:w="1479" w:type="dxa"/>
            <w:tcMar>
              <w:left w:w="108" w:type="dxa"/>
              <w:right w:w="108" w:type="dxa"/>
            </w:tcMar>
            <w:vAlign w:val="center"/>
          </w:tcPr>
          <w:p w14:paraId="15BDFE8D"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合同金额</w:t>
            </w:r>
          </w:p>
        </w:tc>
        <w:tc>
          <w:tcPr>
            <w:tcW w:w="1785" w:type="dxa"/>
            <w:tcMar>
              <w:left w:w="108" w:type="dxa"/>
              <w:right w:w="108" w:type="dxa"/>
            </w:tcMar>
            <w:vAlign w:val="center"/>
          </w:tcPr>
          <w:p w14:paraId="34DB2DF5"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完成时间</w:t>
            </w:r>
          </w:p>
        </w:tc>
        <w:tc>
          <w:tcPr>
            <w:tcW w:w="1555" w:type="dxa"/>
            <w:tcMar>
              <w:left w:w="108" w:type="dxa"/>
              <w:right w:w="108" w:type="dxa"/>
            </w:tcMar>
            <w:vAlign w:val="center"/>
          </w:tcPr>
          <w:p w14:paraId="577ED576"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业主名称及联系方式</w:t>
            </w:r>
          </w:p>
        </w:tc>
        <w:tc>
          <w:tcPr>
            <w:tcW w:w="1150" w:type="dxa"/>
            <w:tcMar>
              <w:left w:w="108" w:type="dxa"/>
              <w:right w:w="108" w:type="dxa"/>
            </w:tcMar>
            <w:vAlign w:val="center"/>
          </w:tcPr>
          <w:p w14:paraId="37CFF851"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备注</w:t>
            </w:r>
          </w:p>
        </w:tc>
      </w:tr>
      <w:tr w:rsidR="00F044B0" w14:paraId="238C8C48" w14:textId="77777777">
        <w:trPr>
          <w:trHeight w:val="669"/>
          <w:jc w:val="center"/>
        </w:trPr>
        <w:tc>
          <w:tcPr>
            <w:tcW w:w="848" w:type="dxa"/>
            <w:tcMar>
              <w:left w:w="108" w:type="dxa"/>
              <w:right w:w="108" w:type="dxa"/>
            </w:tcMar>
            <w:vAlign w:val="center"/>
          </w:tcPr>
          <w:p w14:paraId="0E4B55AB"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1</w:t>
            </w:r>
          </w:p>
        </w:tc>
        <w:tc>
          <w:tcPr>
            <w:tcW w:w="1961" w:type="dxa"/>
            <w:tcMar>
              <w:left w:w="108" w:type="dxa"/>
              <w:right w:w="108" w:type="dxa"/>
            </w:tcMar>
            <w:vAlign w:val="center"/>
          </w:tcPr>
          <w:p w14:paraId="7B224BAC" w14:textId="77777777" w:rsidR="00F044B0" w:rsidRDefault="00F044B0">
            <w:pPr>
              <w:widowControl/>
              <w:spacing w:before="100" w:beforeAutospacing="1" w:after="100" w:afterAutospacing="1" w:line="360" w:lineRule="atLeast"/>
              <w:jc w:val="center"/>
              <w:rPr>
                <w:rFonts w:ascii="宋体" w:hAnsi="宋体" w:cs="宋体" w:hint="eastAsia"/>
                <w:sz w:val="24"/>
              </w:rPr>
            </w:pPr>
          </w:p>
        </w:tc>
        <w:tc>
          <w:tcPr>
            <w:tcW w:w="1479" w:type="dxa"/>
            <w:tcMar>
              <w:left w:w="108" w:type="dxa"/>
              <w:right w:w="108" w:type="dxa"/>
            </w:tcMar>
            <w:vAlign w:val="center"/>
          </w:tcPr>
          <w:p w14:paraId="6DBDFB6B"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c>
          <w:tcPr>
            <w:tcW w:w="1785" w:type="dxa"/>
            <w:tcMar>
              <w:left w:w="108" w:type="dxa"/>
              <w:right w:w="108" w:type="dxa"/>
            </w:tcMar>
            <w:vAlign w:val="center"/>
          </w:tcPr>
          <w:p w14:paraId="2C63347A"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c>
          <w:tcPr>
            <w:tcW w:w="1555" w:type="dxa"/>
            <w:tcMar>
              <w:left w:w="108" w:type="dxa"/>
              <w:right w:w="108" w:type="dxa"/>
            </w:tcMar>
            <w:vAlign w:val="center"/>
          </w:tcPr>
          <w:p w14:paraId="74E108DB" w14:textId="77777777" w:rsidR="00F044B0" w:rsidRDefault="00F044B0">
            <w:pPr>
              <w:widowControl/>
              <w:spacing w:before="100" w:beforeAutospacing="1" w:after="100" w:afterAutospacing="1" w:line="360" w:lineRule="atLeast"/>
              <w:jc w:val="center"/>
              <w:rPr>
                <w:rFonts w:ascii="宋体" w:hAnsi="宋体" w:cs="宋体" w:hint="eastAsia"/>
                <w:sz w:val="24"/>
              </w:rPr>
            </w:pPr>
          </w:p>
        </w:tc>
        <w:tc>
          <w:tcPr>
            <w:tcW w:w="1150" w:type="dxa"/>
            <w:tcMar>
              <w:left w:w="108" w:type="dxa"/>
              <w:right w:w="108" w:type="dxa"/>
            </w:tcMar>
            <w:vAlign w:val="center"/>
          </w:tcPr>
          <w:p w14:paraId="781D9FE8"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r>
      <w:tr w:rsidR="00F044B0" w14:paraId="7B4689CF" w14:textId="77777777">
        <w:trPr>
          <w:trHeight w:val="687"/>
          <w:jc w:val="center"/>
        </w:trPr>
        <w:tc>
          <w:tcPr>
            <w:tcW w:w="848" w:type="dxa"/>
            <w:tcMar>
              <w:left w:w="108" w:type="dxa"/>
              <w:right w:w="108" w:type="dxa"/>
            </w:tcMar>
            <w:vAlign w:val="center"/>
          </w:tcPr>
          <w:p w14:paraId="61EE6984"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2</w:t>
            </w:r>
          </w:p>
        </w:tc>
        <w:tc>
          <w:tcPr>
            <w:tcW w:w="1961" w:type="dxa"/>
            <w:tcMar>
              <w:left w:w="108" w:type="dxa"/>
              <w:right w:w="108" w:type="dxa"/>
            </w:tcMar>
            <w:vAlign w:val="center"/>
          </w:tcPr>
          <w:p w14:paraId="1252D21C" w14:textId="77777777" w:rsidR="00F044B0" w:rsidRDefault="00F044B0">
            <w:pPr>
              <w:widowControl/>
              <w:spacing w:before="100" w:beforeAutospacing="1" w:after="100" w:afterAutospacing="1" w:line="360" w:lineRule="atLeast"/>
              <w:jc w:val="center"/>
              <w:rPr>
                <w:rFonts w:ascii="宋体" w:hAnsi="宋体" w:cs="宋体" w:hint="eastAsia"/>
                <w:sz w:val="24"/>
              </w:rPr>
            </w:pPr>
          </w:p>
        </w:tc>
        <w:tc>
          <w:tcPr>
            <w:tcW w:w="1479" w:type="dxa"/>
            <w:tcMar>
              <w:left w:w="108" w:type="dxa"/>
              <w:right w:w="108" w:type="dxa"/>
            </w:tcMar>
            <w:vAlign w:val="center"/>
          </w:tcPr>
          <w:p w14:paraId="0E5337E5"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c>
          <w:tcPr>
            <w:tcW w:w="1785" w:type="dxa"/>
            <w:tcMar>
              <w:left w:w="108" w:type="dxa"/>
              <w:right w:w="108" w:type="dxa"/>
            </w:tcMar>
            <w:vAlign w:val="center"/>
          </w:tcPr>
          <w:p w14:paraId="2993F6C1"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c>
          <w:tcPr>
            <w:tcW w:w="1555" w:type="dxa"/>
            <w:tcMar>
              <w:left w:w="108" w:type="dxa"/>
              <w:right w:w="108" w:type="dxa"/>
            </w:tcMar>
            <w:vAlign w:val="center"/>
          </w:tcPr>
          <w:p w14:paraId="2C6E042F" w14:textId="77777777" w:rsidR="00F044B0" w:rsidRDefault="00F044B0">
            <w:pPr>
              <w:widowControl/>
              <w:spacing w:before="100" w:beforeAutospacing="1" w:after="100" w:afterAutospacing="1" w:line="360" w:lineRule="atLeast"/>
              <w:jc w:val="center"/>
              <w:rPr>
                <w:rFonts w:ascii="宋体" w:hAnsi="宋体" w:cs="宋体" w:hint="eastAsia"/>
                <w:sz w:val="24"/>
              </w:rPr>
            </w:pPr>
          </w:p>
        </w:tc>
        <w:tc>
          <w:tcPr>
            <w:tcW w:w="1150" w:type="dxa"/>
            <w:tcMar>
              <w:left w:w="108" w:type="dxa"/>
              <w:right w:w="108" w:type="dxa"/>
            </w:tcMar>
            <w:vAlign w:val="center"/>
          </w:tcPr>
          <w:p w14:paraId="13A35026"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r>
      <w:tr w:rsidR="00F044B0" w14:paraId="37B0193E" w14:textId="77777777">
        <w:trPr>
          <w:trHeight w:val="671"/>
          <w:jc w:val="center"/>
        </w:trPr>
        <w:tc>
          <w:tcPr>
            <w:tcW w:w="848" w:type="dxa"/>
            <w:tcMar>
              <w:left w:w="108" w:type="dxa"/>
              <w:right w:w="108" w:type="dxa"/>
            </w:tcMar>
            <w:vAlign w:val="center"/>
          </w:tcPr>
          <w:p w14:paraId="5C21B964"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3</w:t>
            </w:r>
          </w:p>
        </w:tc>
        <w:tc>
          <w:tcPr>
            <w:tcW w:w="1961" w:type="dxa"/>
            <w:tcMar>
              <w:left w:w="108" w:type="dxa"/>
              <w:right w:w="108" w:type="dxa"/>
            </w:tcMar>
            <w:vAlign w:val="center"/>
          </w:tcPr>
          <w:p w14:paraId="14D22073" w14:textId="77777777" w:rsidR="00F044B0" w:rsidRDefault="00F044B0">
            <w:pPr>
              <w:widowControl/>
              <w:spacing w:before="100" w:beforeAutospacing="1" w:after="100" w:afterAutospacing="1" w:line="360" w:lineRule="atLeast"/>
              <w:jc w:val="center"/>
              <w:rPr>
                <w:rFonts w:ascii="宋体" w:hAnsi="宋体" w:cs="宋体" w:hint="eastAsia"/>
                <w:sz w:val="24"/>
              </w:rPr>
            </w:pPr>
          </w:p>
        </w:tc>
        <w:tc>
          <w:tcPr>
            <w:tcW w:w="1479" w:type="dxa"/>
            <w:tcMar>
              <w:left w:w="108" w:type="dxa"/>
              <w:right w:w="108" w:type="dxa"/>
            </w:tcMar>
            <w:vAlign w:val="center"/>
          </w:tcPr>
          <w:p w14:paraId="5C339D90"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c>
          <w:tcPr>
            <w:tcW w:w="1785" w:type="dxa"/>
            <w:tcMar>
              <w:left w:w="108" w:type="dxa"/>
              <w:right w:w="108" w:type="dxa"/>
            </w:tcMar>
            <w:vAlign w:val="center"/>
          </w:tcPr>
          <w:p w14:paraId="43308996"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c>
          <w:tcPr>
            <w:tcW w:w="1555" w:type="dxa"/>
            <w:tcMar>
              <w:left w:w="108" w:type="dxa"/>
              <w:right w:w="108" w:type="dxa"/>
            </w:tcMar>
            <w:vAlign w:val="center"/>
          </w:tcPr>
          <w:p w14:paraId="381B0507" w14:textId="77777777" w:rsidR="00F044B0" w:rsidRDefault="00F044B0">
            <w:pPr>
              <w:widowControl/>
              <w:spacing w:before="100" w:beforeAutospacing="1" w:after="100" w:afterAutospacing="1" w:line="360" w:lineRule="atLeast"/>
              <w:jc w:val="center"/>
              <w:rPr>
                <w:rFonts w:ascii="宋体" w:hAnsi="宋体" w:cs="宋体" w:hint="eastAsia"/>
                <w:sz w:val="24"/>
              </w:rPr>
            </w:pPr>
          </w:p>
        </w:tc>
        <w:tc>
          <w:tcPr>
            <w:tcW w:w="1150" w:type="dxa"/>
            <w:tcMar>
              <w:left w:w="108" w:type="dxa"/>
              <w:right w:w="108" w:type="dxa"/>
            </w:tcMar>
            <w:vAlign w:val="center"/>
          </w:tcPr>
          <w:p w14:paraId="7F9CA698"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r>
      <w:tr w:rsidR="00F044B0" w14:paraId="3B88E564" w14:textId="77777777">
        <w:trPr>
          <w:trHeight w:val="678"/>
          <w:jc w:val="center"/>
        </w:trPr>
        <w:tc>
          <w:tcPr>
            <w:tcW w:w="848" w:type="dxa"/>
            <w:tcMar>
              <w:left w:w="108" w:type="dxa"/>
              <w:right w:w="108" w:type="dxa"/>
            </w:tcMar>
            <w:vAlign w:val="center"/>
          </w:tcPr>
          <w:p w14:paraId="79C53B75"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w:t>
            </w:r>
          </w:p>
        </w:tc>
        <w:tc>
          <w:tcPr>
            <w:tcW w:w="1961" w:type="dxa"/>
            <w:tcMar>
              <w:left w:w="108" w:type="dxa"/>
              <w:right w:w="108" w:type="dxa"/>
            </w:tcMar>
            <w:vAlign w:val="center"/>
          </w:tcPr>
          <w:p w14:paraId="1E86F2D7" w14:textId="77777777" w:rsidR="00F044B0" w:rsidRDefault="00F044B0">
            <w:pPr>
              <w:widowControl/>
              <w:spacing w:before="100" w:beforeAutospacing="1" w:after="100" w:afterAutospacing="1" w:line="360" w:lineRule="atLeast"/>
              <w:jc w:val="center"/>
              <w:rPr>
                <w:rFonts w:ascii="宋体" w:hAnsi="宋体" w:cs="宋体" w:hint="eastAsia"/>
                <w:sz w:val="24"/>
              </w:rPr>
            </w:pPr>
          </w:p>
        </w:tc>
        <w:tc>
          <w:tcPr>
            <w:tcW w:w="1479" w:type="dxa"/>
            <w:tcMar>
              <w:left w:w="108" w:type="dxa"/>
              <w:right w:w="108" w:type="dxa"/>
            </w:tcMar>
            <w:vAlign w:val="center"/>
          </w:tcPr>
          <w:p w14:paraId="3A1ED4FC"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c>
          <w:tcPr>
            <w:tcW w:w="1785" w:type="dxa"/>
            <w:tcMar>
              <w:left w:w="108" w:type="dxa"/>
              <w:right w:w="108" w:type="dxa"/>
            </w:tcMar>
            <w:vAlign w:val="center"/>
          </w:tcPr>
          <w:p w14:paraId="4BDD87D6"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c>
          <w:tcPr>
            <w:tcW w:w="1555" w:type="dxa"/>
            <w:tcMar>
              <w:left w:w="108" w:type="dxa"/>
              <w:right w:w="108" w:type="dxa"/>
            </w:tcMar>
            <w:vAlign w:val="center"/>
          </w:tcPr>
          <w:p w14:paraId="0CB0F0BE" w14:textId="77777777" w:rsidR="00F044B0" w:rsidRDefault="00F044B0">
            <w:pPr>
              <w:widowControl/>
              <w:spacing w:before="100" w:beforeAutospacing="1" w:after="100" w:afterAutospacing="1" w:line="360" w:lineRule="atLeast"/>
              <w:jc w:val="center"/>
              <w:rPr>
                <w:rFonts w:ascii="宋体" w:hAnsi="宋体" w:cs="宋体" w:hint="eastAsia"/>
                <w:sz w:val="24"/>
              </w:rPr>
            </w:pPr>
          </w:p>
        </w:tc>
        <w:tc>
          <w:tcPr>
            <w:tcW w:w="1150" w:type="dxa"/>
            <w:tcMar>
              <w:left w:w="108" w:type="dxa"/>
              <w:right w:w="108" w:type="dxa"/>
            </w:tcMar>
            <w:vAlign w:val="center"/>
          </w:tcPr>
          <w:p w14:paraId="7B104DE3" w14:textId="77777777" w:rsidR="00F044B0" w:rsidRDefault="00000000">
            <w:pPr>
              <w:widowControl/>
              <w:spacing w:before="100" w:beforeAutospacing="1" w:after="100" w:afterAutospacing="1" w:line="360" w:lineRule="atLeast"/>
              <w:jc w:val="center"/>
              <w:rPr>
                <w:rFonts w:ascii="宋体" w:hAnsi="宋体" w:cs="宋体" w:hint="eastAsia"/>
                <w:sz w:val="24"/>
              </w:rPr>
            </w:pPr>
            <w:r>
              <w:rPr>
                <w:rFonts w:ascii="宋体" w:hAnsi="宋体" w:cs="宋体" w:hint="eastAsia"/>
                <w:sz w:val="24"/>
              </w:rPr>
              <w:t> </w:t>
            </w:r>
          </w:p>
        </w:tc>
      </w:tr>
    </w:tbl>
    <w:p w14:paraId="0DD504C6" w14:textId="77777777" w:rsidR="00F044B0" w:rsidRDefault="00000000">
      <w:pPr>
        <w:widowControl/>
        <w:shd w:val="clear" w:color="auto" w:fill="FFFFFF"/>
        <w:spacing w:before="100" w:beforeAutospacing="1" w:after="100" w:afterAutospacing="1" w:line="360" w:lineRule="atLeast"/>
        <w:ind w:firstLineChars="100" w:firstLine="240"/>
        <w:rPr>
          <w:rFonts w:ascii="宋体" w:hAnsi="宋体" w:cs="宋体" w:hint="eastAsia"/>
          <w:kern w:val="0"/>
          <w:sz w:val="27"/>
          <w:szCs w:val="27"/>
          <w:shd w:val="clear" w:color="auto" w:fill="FFFFFF"/>
        </w:rPr>
      </w:pPr>
      <w:r>
        <w:rPr>
          <w:rFonts w:ascii="宋体" w:hAnsi="宋体" w:cs="宋体" w:hint="eastAsia"/>
          <w:kern w:val="0"/>
          <w:sz w:val="24"/>
          <w:shd w:val="clear" w:color="auto" w:fill="FFFFFF"/>
        </w:rPr>
        <w:t>注：合同复印件附后。</w:t>
      </w:r>
    </w:p>
    <w:p w14:paraId="4024D26F" w14:textId="77777777" w:rsidR="00F044B0" w:rsidRDefault="00000000">
      <w:pPr>
        <w:snapToGrid w:val="0"/>
        <w:spacing w:line="360" w:lineRule="auto"/>
        <w:ind w:right="360" w:firstLineChars="235" w:firstLine="566"/>
        <w:jc w:val="left"/>
        <w:rPr>
          <w:rFonts w:ascii="宋体" w:hAnsi="宋体" w:cs="Arial" w:hint="eastAsia"/>
          <w:b/>
          <w:sz w:val="24"/>
        </w:rPr>
      </w:pPr>
      <w:r>
        <w:rPr>
          <w:rFonts w:ascii="宋体" w:hAnsi="宋体" w:cs="Arial" w:hint="eastAsia"/>
          <w:b/>
          <w:sz w:val="24"/>
        </w:rPr>
        <w:t>此表格式供参考，也可按需要自行制作。</w:t>
      </w:r>
    </w:p>
    <w:p w14:paraId="5FA9B022" w14:textId="77777777" w:rsidR="00F044B0" w:rsidRDefault="00F044B0">
      <w:pPr>
        <w:pStyle w:val="afa"/>
        <w:snapToGrid w:val="0"/>
        <w:spacing w:before="152" w:after="160"/>
        <w:rPr>
          <w:rFonts w:ascii="宋体" w:hAnsi="宋体" w:cs="宋体" w:hint="eastAsia"/>
          <w:szCs w:val="20"/>
        </w:rPr>
      </w:pPr>
    </w:p>
    <w:p w14:paraId="0BD6F0F4" w14:textId="77777777" w:rsidR="00F044B0" w:rsidRDefault="00000000">
      <w:pPr>
        <w:snapToGrid w:val="0"/>
        <w:spacing w:line="360" w:lineRule="auto"/>
        <w:ind w:firstLineChars="1100" w:firstLine="2650"/>
        <w:jc w:val="right"/>
        <w:rPr>
          <w:rFonts w:ascii="宋体" w:hAnsi="宋体" w:cs="宋体" w:hint="eastAsia"/>
          <w:sz w:val="24"/>
        </w:rPr>
      </w:pPr>
      <w:r>
        <w:rPr>
          <w:rFonts w:ascii="宋体" w:hAnsi="宋体" w:cs="Arial" w:hint="eastAsia"/>
          <w:b/>
          <w:bCs/>
          <w:sz w:val="24"/>
        </w:rPr>
        <w:t> </w:t>
      </w:r>
      <w:r>
        <w:rPr>
          <w:rFonts w:ascii="宋体" w:hAnsi="宋体" w:cs="宋体" w:hint="eastAsia"/>
          <w:sz w:val="24"/>
        </w:rPr>
        <w:t xml:space="preserve">投标人名称（公章）：___________________                      </w:t>
      </w:r>
    </w:p>
    <w:p w14:paraId="4FE689FF"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_____年___月___日</w:t>
      </w:r>
    </w:p>
    <w:p w14:paraId="5A48CECE" w14:textId="77777777" w:rsidR="00F044B0" w:rsidRDefault="00F044B0">
      <w:pPr>
        <w:snapToGrid w:val="0"/>
        <w:spacing w:line="360" w:lineRule="auto"/>
        <w:jc w:val="center"/>
        <w:rPr>
          <w:rFonts w:ascii="宋体" w:hAnsi="宋体" w:cs="宋体" w:hint="eastAsia"/>
          <w:sz w:val="24"/>
          <w:shd w:val="clear" w:color="auto" w:fill="FFFFFF"/>
        </w:rPr>
      </w:pPr>
    </w:p>
    <w:p w14:paraId="3632A681" w14:textId="77777777" w:rsidR="00F044B0" w:rsidRDefault="00F044B0">
      <w:pPr>
        <w:pStyle w:val="afffc"/>
        <w:spacing w:line="240" w:lineRule="auto"/>
        <w:rPr>
          <w:rFonts w:ascii="宋体" w:hAnsi="宋体" w:cs="宋体" w:hint="eastAsia"/>
          <w:shd w:val="clear" w:color="auto" w:fill="FFFFFF"/>
        </w:rPr>
      </w:pPr>
    </w:p>
    <w:p w14:paraId="502A6B65" w14:textId="77777777" w:rsidR="00F044B0"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t>六、技术/商务响应表</w:t>
      </w:r>
    </w:p>
    <w:p w14:paraId="0666D4F1" w14:textId="77777777" w:rsidR="00F044B0" w:rsidRDefault="00000000">
      <w:pPr>
        <w:snapToGrid w:val="0"/>
        <w:spacing w:line="360" w:lineRule="auto"/>
        <w:rPr>
          <w:rFonts w:ascii="宋体" w:hAnsi="宋体" w:cs="宋体" w:hint="eastAsia"/>
          <w:b/>
          <w:kern w:val="0"/>
          <w:sz w:val="24"/>
        </w:rPr>
      </w:pPr>
      <w:r>
        <w:rPr>
          <w:rFonts w:ascii="宋体" w:hAnsi="宋体" w:cs="宋体" w:hint="eastAsia"/>
          <w:b/>
          <w:kern w:val="0"/>
          <w:sz w:val="24"/>
        </w:rPr>
        <w:t>（必须针对“招标需求”所列的技术、商务要求条目，逐一说明无偏离、正偏离、负偏离等响应情况）</w:t>
      </w:r>
    </w:p>
    <w:p w14:paraId="3203CD76" w14:textId="77777777" w:rsidR="00F044B0" w:rsidRDefault="00F044B0">
      <w:pPr>
        <w:shd w:val="clear" w:color="auto" w:fill="FFFFFF"/>
        <w:snapToGrid w:val="0"/>
        <w:jc w:val="center"/>
        <w:rPr>
          <w:rFonts w:ascii="宋体" w:hAnsi="宋体" w:hint="eastAsia"/>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6"/>
        <w:gridCol w:w="3099"/>
        <w:gridCol w:w="2971"/>
        <w:gridCol w:w="1904"/>
      </w:tblGrid>
      <w:tr w:rsidR="00F044B0" w14:paraId="008E336B" w14:textId="77777777">
        <w:trPr>
          <w:cantSplit/>
          <w:trHeight w:val="546"/>
          <w:jc w:val="center"/>
        </w:trPr>
        <w:tc>
          <w:tcPr>
            <w:tcW w:w="9020" w:type="dxa"/>
            <w:gridSpan w:val="4"/>
            <w:tcBorders>
              <w:top w:val="single" w:sz="4" w:space="0" w:color="auto"/>
              <w:left w:val="single" w:sz="4" w:space="0" w:color="auto"/>
              <w:bottom w:val="single" w:sz="4" w:space="0" w:color="auto"/>
              <w:right w:val="single" w:sz="4" w:space="0" w:color="auto"/>
            </w:tcBorders>
            <w:vAlign w:val="center"/>
          </w:tcPr>
          <w:p w14:paraId="56EDEC47"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hint="eastAsia"/>
                <w:b/>
                <w:bCs/>
                <w:sz w:val="24"/>
              </w:rPr>
              <w:t>商务部分</w:t>
            </w:r>
          </w:p>
        </w:tc>
      </w:tr>
      <w:tr w:rsidR="00F044B0" w14:paraId="1063E019" w14:textId="77777777">
        <w:trPr>
          <w:trHeight w:val="482"/>
          <w:jc w:val="center"/>
        </w:trPr>
        <w:tc>
          <w:tcPr>
            <w:tcW w:w="1046" w:type="dxa"/>
            <w:tcBorders>
              <w:top w:val="single" w:sz="4" w:space="0" w:color="auto"/>
              <w:left w:val="single" w:sz="4" w:space="0" w:color="auto"/>
              <w:bottom w:val="single" w:sz="4" w:space="0" w:color="auto"/>
              <w:right w:val="single" w:sz="4" w:space="0" w:color="auto"/>
            </w:tcBorders>
            <w:vAlign w:val="center"/>
          </w:tcPr>
          <w:p w14:paraId="6A573841" w14:textId="77777777" w:rsidR="00F044B0" w:rsidRDefault="00000000">
            <w:pPr>
              <w:adjustRightInd w:val="0"/>
              <w:snapToGrid w:val="0"/>
              <w:jc w:val="center"/>
              <w:textAlignment w:val="baseline"/>
              <w:rPr>
                <w:rFonts w:ascii="Times New Roman" w:hAnsi="Times New Roman"/>
                <w:b/>
                <w:bCs/>
                <w:sz w:val="24"/>
              </w:rPr>
            </w:pPr>
            <w:r>
              <w:rPr>
                <w:rFonts w:ascii="Times New Roman" w:hAnsi="Times New Roman" w:hint="eastAsia"/>
                <w:b/>
                <w:bCs/>
                <w:sz w:val="24"/>
              </w:rPr>
              <w:t>序号</w:t>
            </w:r>
          </w:p>
        </w:tc>
        <w:tc>
          <w:tcPr>
            <w:tcW w:w="3099" w:type="dxa"/>
            <w:tcBorders>
              <w:top w:val="single" w:sz="4" w:space="0" w:color="auto"/>
              <w:left w:val="single" w:sz="4" w:space="0" w:color="auto"/>
              <w:bottom w:val="single" w:sz="4" w:space="0" w:color="auto"/>
              <w:right w:val="single" w:sz="4" w:space="0" w:color="auto"/>
            </w:tcBorders>
            <w:vAlign w:val="center"/>
          </w:tcPr>
          <w:p w14:paraId="2F161226" w14:textId="77777777" w:rsidR="00F044B0" w:rsidRDefault="00000000">
            <w:pPr>
              <w:adjustRightInd w:val="0"/>
              <w:snapToGrid w:val="0"/>
              <w:jc w:val="center"/>
              <w:textAlignment w:val="baseline"/>
              <w:rPr>
                <w:rFonts w:ascii="Times New Roman" w:hAnsi="Times New Roman"/>
                <w:b/>
                <w:bCs/>
                <w:sz w:val="24"/>
              </w:rPr>
            </w:pPr>
            <w:r>
              <w:rPr>
                <w:rFonts w:ascii="Times New Roman" w:hAnsi="Times New Roman" w:hint="eastAsia"/>
                <w:b/>
                <w:bCs/>
                <w:sz w:val="24"/>
              </w:rPr>
              <w:t>招标文件要求</w:t>
            </w:r>
          </w:p>
        </w:tc>
        <w:tc>
          <w:tcPr>
            <w:tcW w:w="2971" w:type="dxa"/>
            <w:tcBorders>
              <w:top w:val="single" w:sz="4" w:space="0" w:color="auto"/>
              <w:left w:val="single" w:sz="4" w:space="0" w:color="auto"/>
              <w:bottom w:val="single" w:sz="4" w:space="0" w:color="auto"/>
              <w:right w:val="single" w:sz="4" w:space="0" w:color="auto"/>
            </w:tcBorders>
            <w:vAlign w:val="center"/>
          </w:tcPr>
          <w:p w14:paraId="7CC2F665" w14:textId="77777777" w:rsidR="00F044B0" w:rsidRDefault="00000000">
            <w:pPr>
              <w:adjustRightInd w:val="0"/>
              <w:snapToGrid w:val="0"/>
              <w:jc w:val="center"/>
              <w:textAlignment w:val="baseline"/>
              <w:rPr>
                <w:rFonts w:ascii="Times New Roman" w:hAnsi="宋体" w:hint="eastAsia"/>
                <w:b/>
                <w:bCs/>
                <w:sz w:val="24"/>
              </w:rPr>
            </w:pPr>
            <w:r>
              <w:rPr>
                <w:rFonts w:ascii="Times New Roman" w:hAnsi="宋体" w:hint="eastAsia"/>
                <w:b/>
                <w:bCs/>
                <w:sz w:val="24"/>
              </w:rPr>
              <w:t>投标文件响应情况</w:t>
            </w:r>
          </w:p>
        </w:tc>
        <w:tc>
          <w:tcPr>
            <w:tcW w:w="1904" w:type="dxa"/>
            <w:tcBorders>
              <w:top w:val="single" w:sz="4" w:space="0" w:color="auto"/>
              <w:left w:val="single" w:sz="4" w:space="0" w:color="auto"/>
              <w:bottom w:val="single" w:sz="4" w:space="0" w:color="auto"/>
              <w:right w:val="single" w:sz="4" w:space="0" w:color="auto"/>
            </w:tcBorders>
            <w:vAlign w:val="center"/>
          </w:tcPr>
          <w:p w14:paraId="5E73828A" w14:textId="77777777" w:rsidR="00F044B0" w:rsidRDefault="00000000">
            <w:pPr>
              <w:adjustRightInd w:val="0"/>
              <w:snapToGrid w:val="0"/>
              <w:jc w:val="center"/>
              <w:textAlignment w:val="baseline"/>
              <w:rPr>
                <w:rFonts w:ascii="Times New Roman" w:hAnsi="宋体" w:hint="eastAsia"/>
                <w:b/>
                <w:bCs/>
                <w:sz w:val="24"/>
              </w:rPr>
            </w:pPr>
            <w:r>
              <w:rPr>
                <w:rFonts w:ascii="Times New Roman" w:hAnsi="宋体" w:hint="eastAsia"/>
                <w:b/>
                <w:bCs/>
                <w:sz w:val="24"/>
              </w:rPr>
              <w:t>偏离情况</w:t>
            </w:r>
          </w:p>
        </w:tc>
      </w:tr>
      <w:tr w:rsidR="00F044B0" w14:paraId="0CFC74EB" w14:textId="7777777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14:paraId="6298CB23" w14:textId="77777777" w:rsidR="00F044B0" w:rsidRDefault="00F044B0">
            <w:pPr>
              <w:adjustRightInd w:val="0"/>
              <w:snapToGrid w:val="0"/>
              <w:jc w:val="center"/>
              <w:textAlignment w:val="baseline"/>
              <w:rPr>
                <w:rFonts w:ascii="Times New Roman" w:hAnsi="Times New Roman"/>
                <w:sz w:val="24"/>
              </w:rPr>
            </w:pPr>
          </w:p>
        </w:tc>
        <w:tc>
          <w:tcPr>
            <w:tcW w:w="3099" w:type="dxa"/>
            <w:tcBorders>
              <w:top w:val="single" w:sz="4" w:space="0" w:color="auto"/>
              <w:left w:val="single" w:sz="4" w:space="0" w:color="auto"/>
              <w:bottom w:val="single" w:sz="4" w:space="0" w:color="auto"/>
              <w:right w:val="single" w:sz="4" w:space="0" w:color="auto"/>
            </w:tcBorders>
            <w:vAlign w:val="center"/>
          </w:tcPr>
          <w:p w14:paraId="1AB5F66D" w14:textId="77777777" w:rsidR="00F044B0" w:rsidRDefault="00F044B0">
            <w:pPr>
              <w:adjustRightInd w:val="0"/>
              <w:snapToGrid w:val="0"/>
              <w:jc w:val="center"/>
              <w:textAlignment w:val="baseline"/>
              <w:rPr>
                <w:rFonts w:ascii="Times New Roman" w:hAnsi="Times New Roman"/>
                <w:sz w:val="24"/>
              </w:rPr>
            </w:pPr>
          </w:p>
        </w:tc>
        <w:tc>
          <w:tcPr>
            <w:tcW w:w="2971" w:type="dxa"/>
            <w:tcBorders>
              <w:top w:val="single" w:sz="4" w:space="0" w:color="auto"/>
              <w:left w:val="single" w:sz="4" w:space="0" w:color="auto"/>
              <w:bottom w:val="single" w:sz="4" w:space="0" w:color="auto"/>
              <w:right w:val="single" w:sz="4" w:space="0" w:color="auto"/>
            </w:tcBorders>
            <w:vAlign w:val="center"/>
          </w:tcPr>
          <w:p w14:paraId="51BB7EFA" w14:textId="77777777" w:rsidR="00F044B0" w:rsidRDefault="00F044B0">
            <w:pPr>
              <w:adjustRightInd w:val="0"/>
              <w:snapToGrid w:val="0"/>
              <w:jc w:val="center"/>
              <w:textAlignment w:val="baseline"/>
              <w:rPr>
                <w:rFonts w:ascii="Times New Roman" w:hAnsi="Times New Roman"/>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21030C52" w14:textId="77777777" w:rsidR="00F044B0" w:rsidRDefault="00F044B0">
            <w:pPr>
              <w:adjustRightInd w:val="0"/>
              <w:snapToGrid w:val="0"/>
              <w:jc w:val="center"/>
              <w:textAlignment w:val="baseline"/>
              <w:rPr>
                <w:rFonts w:ascii="Times New Roman" w:hAnsi="Times New Roman"/>
                <w:sz w:val="24"/>
              </w:rPr>
            </w:pPr>
          </w:p>
        </w:tc>
      </w:tr>
      <w:tr w:rsidR="00F044B0" w14:paraId="0026F970" w14:textId="7777777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14:paraId="4C1E07A7" w14:textId="77777777" w:rsidR="00F044B0" w:rsidRDefault="00F044B0">
            <w:pPr>
              <w:adjustRightInd w:val="0"/>
              <w:snapToGrid w:val="0"/>
              <w:jc w:val="center"/>
              <w:textAlignment w:val="baseline"/>
              <w:rPr>
                <w:rFonts w:ascii="Times New Roman" w:hAnsi="Times New Roman"/>
                <w:sz w:val="24"/>
              </w:rPr>
            </w:pPr>
          </w:p>
        </w:tc>
        <w:tc>
          <w:tcPr>
            <w:tcW w:w="3099" w:type="dxa"/>
            <w:tcBorders>
              <w:top w:val="single" w:sz="4" w:space="0" w:color="auto"/>
              <w:left w:val="single" w:sz="4" w:space="0" w:color="auto"/>
              <w:bottom w:val="single" w:sz="4" w:space="0" w:color="auto"/>
              <w:right w:val="single" w:sz="4" w:space="0" w:color="auto"/>
            </w:tcBorders>
            <w:vAlign w:val="center"/>
          </w:tcPr>
          <w:p w14:paraId="371878EC" w14:textId="77777777" w:rsidR="00F044B0" w:rsidRDefault="00F044B0">
            <w:pPr>
              <w:adjustRightInd w:val="0"/>
              <w:snapToGrid w:val="0"/>
              <w:jc w:val="center"/>
              <w:textAlignment w:val="baseline"/>
              <w:rPr>
                <w:rFonts w:ascii="Times New Roman" w:hAnsi="Times New Roman"/>
                <w:sz w:val="24"/>
              </w:rPr>
            </w:pPr>
          </w:p>
        </w:tc>
        <w:tc>
          <w:tcPr>
            <w:tcW w:w="2971" w:type="dxa"/>
            <w:tcBorders>
              <w:top w:val="single" w:sz="4" w:space="0" w:color="auto"/>
              <w:left w:val="single" w:sz="4" w:space="0" w:color="auto"/>
              <w:bottom w:val="single" w:sz="4" w:space="0" w:color="auto"/>
              <w:right w:val="single" w:sz="4" w:space="0" w:color="auto"/>
            </w:tcBorders>
            <w:vAlign w:val="center"/>
          </w:tcPr>
          <w:p w14:paraId="40E3B4C0" w14:textId="77777777" w:rsidR="00F044B0" w:rsidRDefault="00F044B0">
            <w:pPr>
              <w:adjustRightInd w:val="0"/>
              <w:snapToGrid w:val="0"/>
              <w:jc w:val="center"/>
              <w:textAlignment w:val="baseline"/>
              <w:rPr>
                <w:rFonts w:ascii="Times New Roman" w:hAnsi="Times New Roman"/>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7A99FA5F" w14:textId="77777777" w:rsidR="00F044B0" w:rsidRDefault="00F044B0">
            <w:pPr>
              <w:adjustRightInd w:val="0"/>
              <w:snapToGrid w:val="0"/>
              <w:jc w:val="center"/>
              <w:textAlignment w:val="baseline"/>
              <w:rPr>
                <w:rFonts w:ascii="Times New Roman" w:hAnsi="Times New Roman"/>
                <w:sz w:val="24"/>
              </w:rPr>
            </w:pPr>
          </w:p>
        </w:tc>
      </w:tr>
      <w:tr w:rsidR="00F044B0" w14:paraId="11B31860" w14:textId="7777777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14:paraId="723BF8F4" w14:textId="77777777" w:rsidR="00F044B0" w:rsidRDefault="00F044B0">
            <w:pPr>
              <w:adjustRightInd w:val="0"/>
              <w:snapToGrid w:val="0"/>
              <w:jc w:val="center"/>
              <w:textAlignment w:val="baseline"/>
              <w:rPr>
                <w:rFonts w:ascii="Times New Roman" w:hAnsi="Times New Roman"/>
                <w:sz w:val="24"/>
              </w:rPr>
            </w:pPr>
          </w:p>
        </w:tc>
        <w:tc>
          <w:tcPr>
            <w:tcW w:w="3099" w:type="dxa"/>
            <w:tcBorders>
              <w:top w:val="single" w:sz="4" w:space="0" w:color="auto"/>
              <w:left w:val="single" w:sz="4" w:space="0" w:color="auto"/>
              <w:bottom w:val="single" w:sz="4" w:space="0" w:color="auto"/>
              <w:right w:val="single" w:sz="4" w:space="0" w:color="auto"/>
            </w:tcBorders>
            <w:vAlign w:val="center"/>
          </w:tcPr>
          <w:p w14:paraId="01CA9C7C" w14:textId="77777777" w:rsidR="00F044B0" w:rsidRDefault="00F044B0">
            <w:pPr>
              <w:adjustRightInd w:val="0"/>
              <w:snapToGrid w:val="0"/>
              <w:jc w:val="center"/>
              <w:textAlignment w:val="baseline"/>
              <w:rPr>
                <w:rFonts w:ascii="Times New Roman" w:hAnsi="Times New Roman"/>
                <w:sz w:val="24"/>
              </w:rPr>
            </w:pPr>
          </w:p>
        </w:tc>
        <w:tc>
          <w:tcPr>
            <w:tcW w:w="2971" w:type="dxa"/>
            <w:tcBorders>
              <w:top w:val="single" w:sz="4" w:space="0" w:color="auto"/>
              <w:left w:val="single" w:sz="4" w:space="0" w:color="auto"/>
              <w:bottom w:val="single" w:sz="4" w:space="0" w:color="auto"/>
              <w:right w:val="single" w:sz="4" w:space="0" w:color="auto"/>
            </w:tcBorders>
            <w:vAlign w:val="center"/>
          </w:tcPr>
          <w:p w14:paraId="54E1FBDD" w14:textId="77777777" w:rsidR="00F044B0" w:rsidRDefault="00F044B0">
            <w:pPr>
              <w:adjustRightInd w:val="0"/>
              <w:snapToGrid w:val="0"/>
              <w:jc w:val="center"/>
              <w:textAlignment w:val="baseline"/>
              <w:rPr>
                <w:rFonts w:ascii="Times New Roman" w:hAnsi="Times New Roman"/>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7C883DAD" w14:textId="77777777" w:rsidR="00F044B0" w:rsidRDefault="00F044B0">
            <w:pPr>
              <w:adjustRightInd w:val="0"/>
              <w:snapToGrid w:val="0"/>
              <w:jc w:val="center"/>
              <w:textAlignment w:val="baseline"/>
              <w:rPr>
                <w:rFonts w:ascii="Times New Roman" w:hAnsi="Times New Roman"/>
                <w:sz w:val="24"/>
              </w:rPr>
            </w:pPr>
          </w:p>
        </w:tc>
      </w:tr>
      <w:tr w:rsidR="00F044B0" w14:paraId="5FD2CAE1" w14:textId="7777777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14:paraId="1EBADE8A" w14:textId="77777777" w:rsidR="00F044B0" w:rsidRDefault="00F044B0">
            <w:pPr>
              <w:adjustRightInd w:val="0"/>
              <w:snapToGrid w:val="0"/>
              <w:jc w:val="center"/>
              <w:textAlignment w:val="baseline"/>
              <w:rPr>
                <w:rFonts w:ascii="Times New Roman" w:hAnsi="Times New Roman"/>
                <w:sz w:val="24"/>
              </w:rPr>
            </w:pPr>
          </w:p>
        </w:tc>
        <w:tc>
          <w:tcPr>
            <w:tcW w:w="3099" w:type="dxa"/>
            <w:tcBorders>
              <w:top w:val="single" w:sz="4" w:space="0" w:color="auto"/>
              <w:left w:val="single" w:sz="4" w:space="0" w:color="auto"/>
              <w:bottom w:val="single" w:sz="4" w:space="0" w:color="auto"/>
              <w:right w:val="single" w:sz="4" w:space="0" w:color="auto"/>
            </w:tcBorders>
            <w:vAlign w:val="center"/>
          </w:tcPr>
          <w:p w14:paraId="01F80870" w14:textId="77777777" w:rsidR="00F044B0" w:rsidRDefault="00F044B0">
            <w:pPr>
              <w:adjustRightInd w:val="0"/>
              <w:snapToGrid w:val="0"/>
              <w:jc w:val="center"/>
              <w:textAlignment w:val="baseline"/>
              <w:rPr>
                <w:rFonts w:ascii="Times New Roman" w:hAnsi="Times New Roman"/>
                <w:sz w:val="24"/>
              </w:rPr>
            </w:pPr>
          </w:p>
        </w:tc>
        <w:tc>
          <w:tcPr>
            <w:tcW w:w="2971" w:type="dxa"/>
            <w:tcBorders>
              <w:top w:val="single" w:sz="4" w:space="0" w:color="auto"/>
              <w:left w:val="single" w:sz="4" w:space="0" w:color="auto"/>
              <w:bottom w:val="single" w:sz="4" w:space="0" w:color="auto"/>
              <w:right w:val="single" w:sz="4" w:space="0" w:color="auto"/>
            </w:tcBorders>
            <w:vAlign w:val="center"/>
          </w:tcPr>
          <w:p w14:paraId="23685BEC" w14:textId="77777777" w:rsidR="00F044B0" w:rsidRDefault="00F044B0">
            <w:pPr>
              <w:adjustRightInd w:val="0"/>
              <w:snapToGrid w:val="0"/>
              <w:jc w:val="center"/>
              <w:textAlignment w:val="baseline"/>
              <w:rPr>
                <w:rFonts w:ascii="Times New Roman" w:hAnsi="Times New Roman"/>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759B3F28" w14:textId="77777777" w:rsidR="00F044B0" w:rsidRDefault="00F044B0">
            <w:pPr>
              <w:adjustRightInd w:val="0"/>
              <w:snapToGrid w:val="0"/>
              <w:jc w:val="center"/>
              <w:textAlignment w:val="baseline"/>
              <w:rPr>
                <w:rFonts w:ascii="Times New Roman" w:hAnsi="Times New Roman"/>
                <w:sz w:val="24"/>
              </w:rPr>
            </w:pPr>
          </w:p>
        </w:tc>
      </w:tr>
      <w:tr w:rsidR="00F044B0" w14:paraId="6693D832" w14:textId="7777777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14:paraId="34BE0290" w14:textId="77777777" w:rsidR="00F044B0" w:rsidRDefault="00F044B0">
            <w:pPr>
              <w:adjustRightInd w:val="0"/>
              <w:snapToGrid w:val="0"/>
              <w:jc w:val="center"/>
              <w:textAlignment w:val="baseline"/>
              <w:rPr>
                <w:rFonts w:ascii="Times New Roman" w:hAnsi="Times New Roman"/>
                <w:sz w:val="24"/>
              </w:rPr>
            </w:pPr>
          </w:p>
        </w:tc>
        <w:tc>
          <w:tcPr>
            <w:tcW w:w="3099" w:type="dxa"/>
            <w:tcBorders>
              <w:top w:val="single" w:sz="4" w:space="0" w:color="auto"/>
              <w:left w:val="single" w:sz="4" w:space="0" w:color="auto"/>
              <w:bottom w:val="single" w:sz="4" w:space="0" w:color="auto"/>
              <w:right w:val="single" w:sz="4" w:space="0" w:color="auto"/>
            </w:tcBorders>
            <w:vAlign w:val="center"/>
          </w:tcPr>
          <w:p w14:paraId="78752C92" w14:textId="77777777" w:rsidR="00F044B0" w:rsidRDefault="00F044B0">
            <w:pPr>
              <w:adjustRightInd w:val="0"/>
              <w:snapToGrid w:val="0"/>
              <w:jc w:val="center"/>
              <w:textAlignment w:val="baseline"/>
              <w:rPr>
                <w:rFonts w:ascii="Times New Roman" w:hAnsi="Times New Roman"/>
                <w:sz w:val="24"/>
              </w:rPr>
            </w:pPr>
          </w:p>
        </w:tc>
        <w:tc>
          <w:tcPr>
            <w:tcW w:w="2971" w:type="dxa"/>
            <w:tcBorders>
              <w:top w:val="single" w:sz="4" w:space="0" w:color="auto"/>
              <w:left w:val="single" w:sz="4" w:space="0" w:color="auto"/>
              <w:bottom w:val="single" w:sz="4" w:space="0" w:color="auto"/>
              <w:right w:val="single" w:sz="4" w:space="0" w:color="auto"/>
            </w:tcBorders>
            <w:vAlign w:val="center"/>
          </w:tcPr>
          <w:p w14:paraId="423BCA36" w14:textId="77777777" w:rsidR="00F044B0" w:rsidRDefault="00F044B0">
            <w:pPr>
              <w:adjustRightInd w:val="0"/>
              <w:snapToGrid w:val="0"/>
              <w:jc w:val="center"/>
              <w:textAlignment w:val="baseline"/>
              <w:rPr>
                <w:rFonts w:ascii="Times New Roman" w:hAnsi="Times New Roman"/>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0AC9461F" w14:textId="77777777" w:rsidR="00F044B0" w:rsidRDefault="00F044B0">
            <w:pPr>
              <w:adjustRightInd w:val="0"/>
              <w:snapToGrid w:val="0"/>
              <w:jc w:val="center"/>
              <w:textAlignment w:val="baseline"/>
              <w:rPr>
                <w:rFonts w:ascii="Times New Roman" w:hAnsi="Times New Roman"/>
                <w:sz w:val="24"/>
              </w:rPr>
            </w:pPr>
          </w:p>
        </w:tc>
      </w:tr>
      <w:tr w:rsidR="00F044B0" w14:paraId="4FAE80CB" w14:textId="77777777">
        <w:trPr>
          <w:cantSplit/>
          <w:trHeight w:val="546"/>
          <w:jc w:val="center"/>
        </w:trPr>
        <w:tc>
          <w:tcPr>
            <w:tcW w:w="9020" w:type="dxa"/>
            <w:gridSpan w:val="4"/>
            <w:tcBorders>
              <w:top w:val="single" w:sz="4" w:space="0" w:color="auto"/>
              <w:left w:val="single" w:sz="4" w:space="0" w:color="auto"/>
              <w:bottom w:val="single" w:sz="4" w:space="0" w:color="auto"/>
              <w:right w:val="single" w:sz="4" w:space="0" w:color="auto"/>
            </w:tcBorders>
            <w:vAlign w:val="center"/>
          </w:tcPr>
          <w:p w14:paraId="50D9D433" w14:textId="77777777" w:rsidR="00F044B0" w:rsidRDefault="00000000">
            <w:pPr>
              <w:adjustRightInd w:val="0"/>
              <w:snapToGrid w:val="0"/>
              <w:jc w:val="center"/>
              <w:textAlignment w:val="baseline"/>
              <w:rPr>
                <w:rFonts w:ascii="Times New Roman" w:hAnsi="Times New Roman"/>
                <w:b/>
                <w:bCs/>
                <w:sz w:val="24"/>
              </w:rPr>
            </w:pPr>
            <w:r>
              <w:rPr>
                <w:rFonts w:ascii="Times New Roman" w:hAnsi="Times New Roman" w:hint="eastAsia"/>
                <w:b/>
                <w:bCs/>
                <w:sz w:val="24"/>
              </w:rPr>
              <w:t>技术部分</w:t>
            </w:r>
          </w:p>
        </w:tc>
      </w:tr>
      <w:tr w:rsidR="00F044B0" w14:paraId="532830FE" w14:textId="7777777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14:paraId="748FC489"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hint="eastAsia"/>
                <w:b/>
                <w:bCs/>
                <w:sz w:val="24"/>
              </w:rPr>
              <w:t>序号</w:t>
            </w:r>
          </w:p>
        </w:tc>
        <w:tc>
          <w:tcPr>
            <w:tcW w:w="3099" w:type="dxa"/>
            <w:tcBorders>
              <w:top w:val="single" w:sz="4" w:space="0" w:color="auto"/>
              <w:left w:val="single" w:sz="4" w:space="0" w:color="auto"/>
              <w:bottom w:val="single" w:sz="4" w:space="0" w:color="auto"/>
              <w:right w:val="single" w:sz="4" w:space="0" w:color="auto"/>
            </w:tcBorders>
            <w:vAlign w:val="center"/>
          </w:tcPr>
          <w:p w14:paraId="4A739EF9"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hint="eastAsia"/>
                <w:b/>
                <w:bCs/>
                <w:sz w:val="24"/>
              </w:rPr>
              <w:t>招标文件要求</w:t>
            </w:r>
          </w:p>
        </w:tc>
        <w:tc>
          <w:tcPr>
            <w:tcW w:w="2971" w:type="dxa"/>
            <w:tcBorders>
              <w:top w:val="single" w:sz="4" w:space="0" w:color="auto"/>
              <w:left w:val="single" w:sz="4" w:space="0" w:color="auto"/>
              <w:bottom w:val="single" w:sz="4" w:space="0" w:color="auto"/>
              <w:right w:val="single" w:sz="4" w:space="0" w:color="auto"/>
            </w:tcBorders>
            <w:vAlign w:val="center"/>
          </w:tcPr>
          <w:p w14:paraId="50A6A32D" w14:textId="77777777" w:rsidR="00F044B0" w:rsidRDefault="00000000">
            <w:pPr>
              <w:adjustRightInd w:val="0"/>
              <w:snapToGrid w:val="0"/>
              <w:jc w:val="center"/>
              <w:textAlignment w:val="baseline"/>
              <w:rPr>
                <w:rFonts w:ascii="Times New Roman" w:hAnsi="Times New Roman"/>
                <w:sz w:val="24"/>
              </w:rPr>
            </w:pPr>
            <w:r>
              <w:rPr>
                <w:rFonts w:ascii="Times New Roman" w:hAnsi="宋体" w:hint="eastAsia"/>
                <w:b/>
                <w:bCs/>
                <w:sz w:val="24"/>
              </w:rPr>
              <w:t>投标文件响应情况</w:t>
            </w:r>
          </w:p>
        </w:tc>
        <w:tc>
          <w:tcPr>
            <w:tcW w:w="1904" w:type="dxa"/>
            <w:tcBorders>
              <w:top w:val="single" w:sz="4" w:space="0" w:color="auto"/>
              <w:left w:val="single" w:sz="4" w:space="0" w:color="auto"/>
              <w:bottom w:val="single" w:sz="4" w:space="0" w:color="auto"/>
              <w:right w:val="single" w:sz="4" w:space="0" w:color="auto"/>
            </w:tcBorders>
            <w:vAlign w:val="center"/>
          </w:tcPr>
          <w:p w14:paraId="23CEE4B1" w14:textId="77777777" w:rsidR="00F044B0" w:rsidRDefault="00000000">
            <w:pPr>
              <w:adjustRightInd w:val="0"/>
              <w:snapToGrid w:val="0"/>
              <w:jc w:val="center"/>
              <w:textAlignment w:val="baseline"/>
              <w:rPr>
                <w:rFonts w:ascii="Times New Roman" w:hAnsi="Times New Roman"/>
                <w:sz w:val="24"/>
              </w:rPr>
            </w:pPr>
            <w:r>
              <w:rPr>
                <w:rFonts w:ascii="Times New Roman" w:hAnsi="宋体" w:hint="eastAsia"/>
                <w:b/>
                <w:bCs/>
                <w:sz w:val="24"/>
              </w:rPr>
              <w:t>偏离情况</w:t>
            </w:r>
          </w:p>
        </w:tc>
      </w:tr>
      <w:tr w:rsidR="00F044B0" w14:paraId="138FB057" w14:textId="7777777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14:paraId="47EC602E"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sz w:val="24"/>
              </w:rPr>
              <w:t> </w:t>
            </w:r>
          </w:p>
        </w:tc>
        <w:tc>
          <w:tcPr>
            <w:tcW w:w="3099" w:type="dxa"/>
            <w:tcBorders>
              <w:top w:val="single" w:sz="4" w:space="0" w:color="auto"/>
              <w:left w:val="single" w:sz="4" w:space="0" w:color="auto"/>
              <w:bottom w:val="single" w:sz="4" w:space="0" w:color="auto"/>
              <w:right w:val="single" w:sz="4" w:space="0" w:color="auto"/>
            </w:tcBorders>
            <w:vAlign w:val="center"/>
          </w:tcPr>
          <w:p w14:paraId="5232B1BB"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sz w:val="24"/>
              </w:rPr>
              <w:t> </w:t>
            </w:r>
          </w:p>
        </w:tc>
        <w:tc>
          <w:tcPr>
            <w:tcW w:w="2971" w:type="dxa"/>
            <w:tcBorders>
              <w:top w:val="single" w:sz="4" w:space="0" w:color="auto"/>
              <w:left w:val="single" w:sz="4" w:space="0" w:color="auto"/>
              <w:bottom w:val="single" w:sz="4" w:space="0" w:color="auto"/>
              <w:right w:val="single" w:sz="4" w:space="0" w:color="auto"/>
            </w:tcBorders>
            <w:vAlign w:val="center"/>
          </w:tcPr>
          <w:p w14:paraId="7DD937C9"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sz w:val="24"/>
              </w:rPr>
              <w:t> </w:t>
            </w:r>
          </w:p>
        </w:tc>
        <w:tc>
          <w:tcPr>
            <w:tcW w:w="1904" w:type="dxa"/>
            <w:tcBorders>
              <w:top w:val="single" w:sz="4" w:space="0" w:color="auto"/>
              <w:left w:val="single" w:sz="4" w:space="0" w:color="auto"/>
              <w:bottom w:val="single" w:sz="4" w:space="0" w:color="auto"/>
              <w:right w:val="single" w:sz="4" w:space="0" w:color="auto"/>
            </w:tcBorders>
            <w:vAlign w:val="center"/>
          </w:tcPr>
          <w:p w14:paraId="113E0698"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sz w:val="24"/>
              </w:rPr>
              <w:t> </w:t>
            </w:r>
          </w:p>
        </w:tc>
      </w:tr>
      <w:tr w:rsidR="00F044B0" w14:paraId="2CF88241" w14:textId="77777777">
        <w:trPr>
          <w:cantSplit/>
          <w:trHeight w:val="560"/>
          <w:jc w:val="center"/>
        </w:trPr>
        <w:tc>
          <w:tcPr>
            <w:tcW w:w="1046" w:type="dxa"/>
            <w:tcBorders>
              <w:top w:val="single" w:sz="4" w:space="0" w:color="auto"/>
              <w:left w:val="single" w:sz="4" w:space="0" w:color="auto"/>
              <w:bottom w:val="single" w:sz="4" w:space="0" w:color="auto"/>
              <w:right w:val="single" w:sz="4" w:space="0" w:color="auto"/>
            </w:tcBorders>
            <w:vAlign w:val="center"/>
          </w:tcPr>
          <w:p w14:paraId="0A6CB926"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sz w:val="24"/>
              </w:rPr>
              <w:t> </w:t>
            </w:r>
          </w:p>
        </w:tc>
        <w:tc>
          <w:tcPr>
            <w:tcW w:w="3099" w:type="dxa"/>
            <w:tcBorders>
              <w:top w:val="single" w:sz="4" w:space="0" w:color="auto"/>
              <w:left w:val="single" w:sz="4" w:space="0" w:color="auto"/>
              <w:bottom w:val="single" w:sz="4" w:space="0" w:color="auto"/>
              <w:right w:val="single" w:sz="4" w:space="0" w:color="auto"/>
            </w:tcBorders>
            <w:vAlign w:val="center"/>
          </w:tcPr>
          <w:p w14:paraId="08079B7C"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sz w:val="24"/>
              </w:rPr>
              <w:t> </w:t>
            </w:r>
          </w:p>
        </w:tc>
        <w:tc>
          <w:tcPr>
            <w:tcW w:w="2971" w:type="dxa"/>
            <w:tcBorders>
              <w:top w:val="single" w:sz="4" w:space="0" w:color="auto"/>
              <w:left w:val="single" w:sz="4" w:space="0" w:color="auto"/>
              <w:bottom w:val="single" w:sz="4" w:space="0" w:color="auto"/>
              <w:right w:val="single" w:sz="4" w:space="0" w:color="auto"/>
            </w:tcBorders>
            <w:vAlign w:val="center"/>
          </w:tcPr>
          <w:p w14:paraId="26E48BC3"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sz w:val="24"/>
              </w:rPr>
              <w:t> </w:t>
            </w:r>
          </w:p>
        </w:tc>
        <w:tc>
          <w:tcPr>
            <w:tcW w:w="1904" w:type="dxa"/>
            <w:tcBorders>
              <w:top w:val="single" w:sz="4" w:space="0" w:color="auto"/>
              <w:left w:val="single" w:sz="4" w:space="0" w:color="auto"/>
              <w:bottom w:val="single" w:sz="4" w:space="0" w:color="auto"/>
              <w:right w:val="single" w:sz="4" w:space="0" w:color="auto"/>
            </w:tcBorders>
            <w:vAlign w:val="center"/>
          </w:tcPr>
          <w:p w14:paraId="28D275A8" w14:textId="77777777" w:rsidR="00F044B0" w:rsidRDefault="00000000">
            <w:pPr>
              <w:adjustRightInd w:val="0"/>
              <w:snapToGrid w:val="0"/>
              <w:jc w:val="center"/>
              <w:textAlignment w:val="baseline"/>
              <w:rPr>
                <w:rFonts w:ascii="Times New Roman" w:hAnsi="Times New Roman"/>
                <w:sz w:val="24"/>
              </w:rPr>
            </w:pPr>
            <w:r>
              <w:rPr>
                <w:rFonts w:ascii="Times New Roman" w:hAnsi="Times New Roman"/>
                <w:sz w:val="24"/>
              </w:rPr>
              <w:t> </w:t>
            </w:r>
          </w:p>
        </w:tc>
      </w:tr>
      <w:tr w:rsidR="00F044B0" w14:paraId="45D5E879" w14:textId="77777777">
        <w:trPr>
          <w:cantSplit/>
          <w:trHeight w:val="568"/>
          <w:jc w:val="center"/>
        </w:trPr>
        <w:tc>
          <w:tcPr>
            <w:tcW w:w="1046" w:type="dxa"/>
            <w:tcBorders>
              <w:top w:val="single" w:sz="4" w:space="0" w:color="auto"/>
              <w:left w:val="single" w:sz="4" w:space="0" w:color="auto"/>
              <w:bottom w:val="single" w:sz="4" w:space="0" w:color="auto"/>
              <w:right w:val="single" w:sz="4" w:space="0" w:color="auto"/>
            </w:tcBorders>
            <w:vAlign w:val="center"/>
          </w:tcPr>
          <w:p w14:paraId="54A9B162" w14:textId="77777777" w:rsidR="00F044B0" w:rsidRDefault="00F044B0">
            <w:pPr>
              <w:adjustRightInd w:val="0"/>
              <w:snapToGrid w:val="0"/>
              <w:jc w:val="center"/>
              <w:textAlignment w:val="baseline"/>
              <w:rPr>
                <w:rFonts w:ascii="Times New Roman" w:hAnsi="Times New Roman"/>
                <w:sz w:val="24"/>
              </w:rPr>
            </w:pPr>
          </w:p>
        </w:tc>
        <w:tc>
          <w:tcPr>
            <w:tcW w:w="3099" w:type="dxa"/>
            <w:tcBorders>
              <w:top w:val="single" w:sz="4" w:space="0" w:color="auto"/>
              <w:left w:val="single" w:sz="4" w:space="0" w:color="auto"/>
              <w:bottom w:val="single" w:sz="4" w:space="0" w:color="auto"/>
              <w:right w:val="single" w:sz="4" w:space="0" w:color="auto"/>
            </w:tcBorders>
            <w:vAlign w:val="center"/>
          </w:tcPr>
          <w:p w14:paraId="0D06D82B" w14:textId="77777777" w:rsidR="00F044B0" w:rsidRDefault="00F044B0">
            <w:pPr>
              <w:adjustRightInd w:val="0"/>
              <w:snapToGrid w:val="0"/>
              <w:jc w:val="center"/>
              <w:textAlignment w:val="baseline"/>
              <w:rPr>
                <w:rFonts w:ascii="Times New Roman" w:hAnsi="Times New Roman"/>
                <w:sz w:val="24"/>
              </w:rPr>
            </w:pPr>
          </w:p>
        </w:tc>
        <w:tc>
          <w:tcPr>
            <w:tcW w:w="2971" w:type="dxa"/>
            <w:tcBorders>
              <w:top w:val="single" w:sz="4" w:space="0" w:color="auto"/>
              <w:left w:val="single" w:sz="4" w:space="0" w:color="auto"/>
              <w:bottom w:val="single" w:sz="4" w:space="0" w:color="auto"/>
              <w:right w:val="single" w:sz="4" w:space="0" w:color="auto"/>
            </w:tcBorders>
            <w:vAlign w:val="center"/>
          </w:tcPr>
          <w:p w14:paraId="5A9F9BBF" w14:textId="77777777" w:rsidR="00F044B0" w:rsidRDefault="00F044B0">
            <w:pPr>
              <w:adjustRightInd w:val="0"/>
              <w:snapToGrid w:val="0"/>
              <w:jc w:val="center"/>
              <w:textAlignment w:val="baseline"/>
              <w:rPr>
                <w:rFonts w:ascii="Times New Roman" w:hAnsi="Times New Roman"/>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3826DC15" w14:textId="77777777" w:rsidR="00F044B0" w:rsidRDefault="00F044B0">
            <w:pPr>
              <w:adjustRightInd w:val="0"/>
              <w:snapToGrid w:val="0"/>
              <w:jc w:val="center"/>
              <w:textAlignment w:val="baseline"/>
              <w:rPr>
                <w:rFonts w:ascii="Times New Roman" w:hAnsi="Times New Roman"/>
                <w:sz w:val="24"/>
              </w:rPr>
            </w:pPr>
          </w:p>
        </w:tc>
      </w:tr>
      <w:tr w:rsidR="00F044B0" w14:paraId="50E89ED8" w14:textId="77777777">
        <w:trPr>
          <w:cantSplit/>
          <w:trHeight w:val="568"/>
          <w:jc w:val="center"/>
        </w:trPr>
        <w:tc>
          <w:tcPr>
            <w:tcW w:w="1046" w:type="dxa"/>
            <w:tcBorders>
              <w:top w:val="single" w:sz="4" w:space="0" w:color="auto"/>
              <w:left w:val="single" w:sz="4" w:space="0" w:color="auto"/>
              <w:bottom w:val="single" w:sz="4" w:space="0" w:color="auto"/>
              <w:right w:val="single" w:sz="4" w:space="0" w:color="auto"/>
            </w:tcBorders>
            <w:vAlign w:val="center"/>
          </w:tcPr>
          <w:p w14:paraId="3A443170" w14:textId="77777777" w:rsidR="00F044B0" w:rsidRDefault="00F044B0">
            <w:pPr>
              <w:adjustRightInd w:val="0"/>
              <w:snapToGrid w:val="0"/>
              <w:jc w:val="center"/>
              <w:textAlignment w:val="baseline"/>
              <w:rPr>
                <w:rFonts w:ascii="Times New Roman" w:hAnsi="Times New Roman"/>
                <w:sz w:val="24"/>
              </w:rPr>
            </w:pPr>
          </w:p>
        </w:tc>
        <w:tc>
          <w:tcPr>
            <w:tcW w:w="3099" w:type="dxa"/>
            <w:tcBorders>
              <w:top w:val="single" w:sz="4" w:space="0" w:color="auto"/>
              <w:left w:val="single" w:sz="4" w:space="0" w:color="auto"/>
              <w:bottom w:val="single" w:sz="4" w:space="0" w:color="auto"/>
              <w:right w:val="single" w:sz="4" w:space="0" w:color="auto"/>
            </w:tcBorders>
            <w:vAlign w:val="center"/>
          </w:tcPr>
          <w:p w14:paraId="65297A77" w14:textId="77777777" w:rsidR="00F044B0" w:rsidRDefault="00F044B0">
            <w:pPr>
              <w:adjustRightInd w:val="0"/>
              <w:snapToGrid w:val="0"/>
              <w:jc w:val="center"/>
              <w:textAlignment w:val="baseline"/>
              <w:rPr>
                <w:rFonts w:ascii="Times New Roman" w:hAnsi="Times New Roman"/>
                <w:sz w:val="24"/>
              </w:rPr>
            </w:pPr>
          </w:p>
        </w:tc>
        <w:tc>
          <w:tcPr>
            <w:tcW w:w="2971" w:type="dxa"/>
            <w:tcBorders>
              <w:top w:val="single" w:sz="4" w:space="0" w:color="auto"/>
              <w:left w:val="single" w:sz="4" w:space="0" w:color="auto"/>
              <w:bottom w:val="single" w:sz="4" w:space="0" w:color="auto"/>
              <w:right w:val="single" w:sz="4" w:space="0" w:color="auto"/>
            </w:tcBorders>
            <w:vAlign w:val="center"/>
          </w:tcPr>
          <w:p w14:paraId="034C0CD6" w14:textId="77777777" w:rsidR="00F044B0" w:rsidRDefault="00F044B0">
            <w:pPr>
              <w:adjustRightInd w:val="0"/>
              <w:snapToGrid w:val="0"/>
              <w:jc w:val="center"/>
              <w:textAlignment w:val="baseline"/>
              <w:rPr>
                <w:rFonts w:ascii="Times New Roman" w:hAnsi="Times New Roman"/>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17952CE9" w14:textId="77777777" w:rsidR="00F044B0" w:rsidRDefault="00F044B0">
            <w:pPr>
              <w:adjustRightInd w:val="0"/>
              <w:snapToGrid w:val="0"/>
              <w:jc w:val="center"/>
              <w:textAlignment w:val="baseline"/>
              <w:rPr>
                <w:rFonts w:ascii="Times New Roman" w:hAnsi="Times New Roman"/>
                <w:sz w:val="24"/>
              </w:rPr>
            </w:pPr>
          </w:p>
        </w:tc>
      </w:tr>
      <w:tr w:rsidR="00F044B0" w14:paraId="7A002517" w14:textId="77777777">
        <w:trPr>
          <w:cantSplit/>
          <w:trHeight w:val="577"/>
          <w:jc w:val="center"/>
        </w:trPr>
        <w:tc>
          <w:tcPr>
            <w:tcW w:w="1046" w:type="dxa"/>
            <w:tcBorders>
              <w:top w:val="single" w:sz="4" w:space="0" w:color="auto"/>
              <w:left w:val="single" w:sz="4" w:space="0" w:color="auto"/>
              <w:bottom w:val="single" w:sz="4" w:space="0" w:color="auto"/>
              <w:right w:val="single" w:sz="4" w:space="0" w:color="auto"/>
            </w:tcBorders>
            <w:vAlign w:val="center"/>
          </w:tcPr>
          <w:p w14:paraId="072297CB" w14:textId="77777777" w:rsidR="00F044B0" w:rsidRDefault="00F044B0">
            <w:pPr>
              <w:adjustRightInd w:val="0"/>
              <w:snapToGrid w:val="0"/>
              <w:jc w:val="center"/>
              <w:textAlignment w:val="baseline"/>
              <w:rPr>
                <w:rFonts w:ascii="Times New Roman" w:hAnsi="Times New Roman"/>
                <w:sz w:val="24"/>
              </w:rPr>
            </w:pPr>
          </w:p>
        </w:tc>
        <w:tc>
          <w:tcPr>
            <w:tcW w:w="3099" w:type="dxa"/>
            <w:tcBorders>
              <w:top w:val="single" w:sz="4" w:space="0" w:color="auto"/>
              <w:left w:val="single" w:sz="4" w:space="0" w:color="auto"/>
              <w:bottom w:val="single" w:sz="4" w:space="0" w:color="auto"/>
              <w:right w:val="single" w:sz="4" w:space="0" w:color="auto"/>
            </w:tcBorders>
            <w:vAlign w:val="center"/>
          </w:tcPr>
          <w:p w14:paraId="5525F99F" w14:textId="77777777" w:rsidR="00F044B0" w:rsidRDefault="00F044B0">
            <w:pPr>
              <w:adjustRightInd w:val="0"/>
              <w:snapToGrid w:val="0"/>
              <w:jc w:val="center"/>
              <w:textAlignment w:val="baseline"/>
              <w:rPr>
                <w:rFonts w:ascii="Times New Roman" w:hAnsi="Times New Roman"/>
                <w:sz w:val="24"/>
              </w:rPr>
            </w:pPr>
          </w:p>
        </w:tc>
        <w:tc>
          <w:tcPr>
            <w:tcW w:w="2971" w:type="dxa"/>
            <w:tcBorders>
              <w:top w:val="single" w:sz="4" w:space="0" w:color="auto"/>
              <w:left w:val="single" w:sz="4" w:space="0" w:color="auto"/>
              <w:bottom w:val="single" w:sz="4" w:space="0" w:color="auto"/>
              <w:right w:val="single" w:sz="4" w:space="0" w:color="auto"/>
            </w:tcBorders>
            <w:vAlign w:val="center"/>
          </w:tcPr>
          <w:p w14:paraId="2CE62F6A" w14:textId="77777777" w:rsidR="00F044B0" w:rsidRDefault="00F044B0">
            <w:pPr>
              <w:adjustRightInd w:val="0"/>
              <w:snapToGrid w:val="0"/>
              <w:jc w:val="center"/>
              <w:textAlignment w:val="baseline"/>
              <w:rPr>
                <w:rFonts w:ascii="Times New Roman" w:hAnsi="Times New Roman"/>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15B5C981" w14:textId="77777777" w:rsidR="00F044B0" w:rsidRDefault="00F044B0">
            <w:pPr>
              <w:adjustRightInd w:val="0"/>
              <w:snapToGrid w:val="0"/>
              <w:jc w:val="center"/>
              <w:textAlignment w:val="baseline"/>
              <w:rPr>
                <w:rFonts w:ascii="Times New Roman" w:hAnsi="Times New Roman"/>
                <w:sz w:val="24"/>
              </w:rPr>
            </w:pPr>
          </w:p>
        </w:tc>
      </w:tr>
    </w:tbl>
    <w:p w14:paraId="729BCB47" w14:textId="77777777" w:rsidR="00F044B0" w:rsidRDefault="00000000">
      <w:pPr>
        <w:pStyle w:val="33"/>
        <w:rPr>
          <w:rFonts w:ascii="宋体" w:hAnsi="宋体" w:cs="宋体" w:hint="eastAsia"/>
          <w:sz w:val="24"/>
        </w:rPr>
      </w:pPr>
      <w:r>
        <w:rPr>
          <w:rFonts w:ascii="宋体" w:hAnsi="宋体" w:cs="宋体" w:hint="eastAsia"/>
          <w:sz w:val="24"/>
        </w:rPr>
        <w:t>供应商拟提供的技术或服务与本招标文件中采购项目要求不一致时，则必须在《商务/技术响应表》中予以明确，否则将视为供应</w:t>
      </w:r>
      <w:proofErr w:type="gramStart"/>
      <w:r>
        <w:rPr>
          <w:rFonts w:ascii="宋体" w:hAnsi="宋体" w:cs="宋体" w:hint="eastAsia"/>
          <w:sz w:val="24"/>
        </w:rPr>
        <w:t>商完全响应</w:t>
      </w:r>
      <w:proofErr w:type="gramEnd"/>
      <w:r>
        <w:rPr>
          <w:rFonts w:ascii="宋体" w:hAnsi="宋体" w:cs="宋体" w:hint="eastAsia"/>
          <w:sz w:val="24"/>
        </w:rPr>
        <w:t>招标文件的要求，并以招标文件作为合同条件。</w:t>
      </w:r>
    </w:p>
    <w:p w14:paraId="5DD26099" w14:textId="77777777" w:rsidR="00F044B0" w:rsidRDefault="00000000">
      <w:pPr>
        <w:snapToGrid w:val="0"/>
        <w:spacing w:line="360" w:lineRule="auto"/>
        <w:ind w:firstLineChars="1100" w:firstLine="2640"/>
        <w:jc w:val="right"/>
        <w:rPr>
          <w:rFonts w:ascii="宋体" w:hAnsi="宋体" w:cs="宋体" w:hint="eastAsia"/>
          <w:sz w:val="24"/>
        </w:rPr>
      </w:pPr>
      <w:r>
        <w:rPr>
          <w:rFonts w:ascii="宋体" w:hAnsi="宋体" w:cs="宋体" w:hint="eastAsia"/>
          <w:sz w:val="24"/>
        </w:rPr>
        <w:t xml:space="preserve">投标人名称（公章）：___________________                              </w:t>
      </w:r>
    </w:p>
    <w:p w14:paraId="6AD0A685"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_____年___月___日</w:t>
      </w:r>
    </w:p>
    <w:p w14:paraId="61912D75" w14:textId="77777777" w:rsidR="00F044B0" w:rsidRDefault="00F044B0">
      <w:pPr>
        <w:snapToGrid w:val="0"/>
        <w:jc w:val="center"/>
        <w:rPr>
          <w:rFonts w:ascii="宋体" w:hAnsi="宋体" w:cs="宋体" w:hint="eastAsia"/>
          <w:b/>
          <w:kern w:val="0"/>
          <w:sz w:val="32"/>
          <w:szCs w:val="32"/>
        </w:rPr>
      </w:pPr>
    </w:p>
    <w:p w14:paraId="1989C623" w14:textId="77777777" w:rsidR="00F044B0" w:rsidRPr="00B01A51" w:rsidRDefault="00000000">
      <w:pPr>
        <w:snapToGrid w:val="0"/>
        <w:spacing w:line="400" w:lineRule="exact"/>
        <w:ind w:firstLineChars="200" w:firstLine="643"/>
        <w:jc w:val="left"/>
        <w:rPr>
          <w:rFonts w:ascii="宋体" w:hAnsi="宋体" w:cs="宋体" w:hint="eastAsia"/>
          <w:sz w:val="24"/>
        </w:rPr>
      </w:pPr>
      <w:r w:rsidRPr="00B01A51">
        <w:rPr>
          <w:rFonts w:ascii="宋体" w:hAnsi="宋体" w:cs="宋体" w:hint="eastAsia"/>
          <w:b/>
          <w:kern w:val="0"/>
          <w:sz w:val="32"/>
          <w:szCs w:val="32"/>
        </w:rPr>
        <w:t>七、整体实施方案，包括但不限于以下内容：</w:t>
      </w:r>
    </w:p>
    <w:p w14:paraId="5582DE04"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（1）配送方案；</w:t>
      </w:r>
    </w:p>
    <w:p w14:paraId="188C2D3A"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（2）拟供货物质</w:t>
      </w:r>
      <w:proofErr w:type="gramStart"/>
      <w:r w:rsidRPr="00B01A51">
        <w:rPr>
          <w:rFonts w:ascii="宋体" w:hAnsi="宋体" w:cs="宋体" w:hint="eastAsia"/>
          <w:sz w:val="24"/>
        </w:rPr>
        <w:t>量内部</w:t>
      </w:r>
      <w:proofErr w:type="gramEnd"/>
      <w:r w:rsidRPr="00B01A51">
        <w:rPr>
          <w:rFonts w:ascii="宋体" w:hAnsi="宋体" w:cs="宋体" w:hint="eastAsia"/>
          <w:sz w:val="24"/>
        </w:rPr>
        <w:t>控制方案；</w:t>
      </w:r>
    </w:p>
    <w:p w14:paraId="54AFC184"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（3）拟</w:t>
      </w:r>
      <w:proofErr w:type="gramStart"/>
      <w:r w:rsidRPr="00B01A51">
        <w:rPr>
          <w:rFonts w:ascii="宋体" w:hAnsi="宋体" w:cs="宋体" w:hint="eastAsia"/>
          <w:sz w:val="24"/>
        </w:rPr>
        <w:t>供产品</w:t>
      </w:r>
      <w:proofErr w:type="gramEnd"/>
      <w:r w:rsidRPr="00B01A51">
        <w:rPr>
          <w:rFonts w:ascii="宋体" w:hAnsi="宋体" w:cs="宋体" w:hint="eastAsia"/>
          <w:sz w:val="24"/>
        </w:rPr>
        <w:t>详细说明；</w:t>
      </w:r>
    </w:p>
    <w:p w14:paraId="759FCEAD"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（4）管理制度、财务制度、供货质量控制制度、食品安全管理制度；</w:t>
      </w:r>
    </w:p>
    <w:p w14:paraId="0EC8A801"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（5）特殊性的了解及服务和应急处置方案</w:t>
      </w:r>
    </w:p>
    <w:p w14:paraId="42E1EA3B"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（6）退换</w:t>
      </w:r>
      <w:proofErr w:type="gramStart"/>
      <w:r w:rsidRPr="00B01A51">
        <w:rPr>
          <w:rFonts w:ascii="宋体" w:hAnsi="宋体" w:cs="宋体" w:hint="eastAsia"/>
          <w:sz w:val="24"/>
        </w:rPr>
        <w:t>货方</w:t>
      </w:r>
      <w:proofErr w:type="gramEnd"/>
      <w:r w:rsidRPr="00B01A51">
        <w:rPr>
          <w:rFonts w:ascii="宋体" w:hAnsi="宋体" w:cs="宋体" w:hint="eastAsia"/>
          <w:sz w:val="24"/>
        </w:rPr>
        <w:t>案；</w:t>
      </w:r>
    </w:p>
    <w:p w14:paraId="6FE3B84A"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（7）食品安全方案；</w:t>
      </w:r>
    </w:p>
    <w:p w14:paraId="0E21ED71"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（8）验收方案。</w:t>
      </w:r>
    </w:p>
    <w:p w14:paraId="469EB396" w14:textId="77777777" w:rsidR="00F044B0" w:rsidRDefault="00F044B0">
      <w:pPr>
        <w:pStyle w:val="25"/>
      </w:pPr>
    </w:p>
    <w:p w14:paraId="515C496C" w14:textId="77777777" w:rsidR="00F044B0" w:rsidRDefault="00F044B0">
      <w:pPr>
        <w:shd w:val="clear" w:color="auto" w:fill="FFFFFF"/>
        <w:snapToGrid w:val="0"/>
        <w:jc w:val="center"/>
        <w:rPr>
          <w:rFonts w:ascii="宋体" w:hAnsi="宋体" w:cs="宋体" w:hint="eastAsia"/>
          <w:b/>
          <w:kern w:val="0"/>
          <w:sz w:val="32"/>
          <w:szCs w:val="32"/>
        </w:rPr>
      </w:pPr>
    </w:p>
    <w:p w14:paraId="5C799C75" w14:textId="77777777" w:rsidR="00F044B0" w:rsidRDefault="00000000">
      <w:pPr>
        <w:snapToGrid w:val="0"/>
        <w:spacing w:line="360" w:lineRule="auto"/>
        <w:ind w:firstLineChars="1100" w:firstLine="2650"/>
        <w:jc w:val="right"/>
        <w:rPr>
          <w:rFonts w:ascii="宋体" w:hAnsi="宋体" w:cs="宋体" w:hint="eastAsia"/>
          <w:sz w:val="24"/>
          <w:szCs w:val="20"/>
        </w:rPr>
      </w:pPr>
      <w:r>
        <w:rPr>
          <w:rFonts w:ascii="宋体" w:hAnsi="宋体" w:cs="Arial" w:hint="eastAsia"/>
          <w:b/>
          <w:bCs/>
          <w:sz w:val="24"/>
        </w:rPr>
        <w:t> </w:t>
      </w:r>
      <w:r>
        <w:rPr>
          <w:rFonts w:ascii="宋体" w:hAnsi="宋体" w:cs="宋体" w:hint="eastAsia"/>
          <w:sz w:val="24"/>
        </w:rPr>
        <w:t>投标人名称（公章）：___________________</w:t>
      </w:r>
    </w:p>
    <w:p w14:paraId="407427BE"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_____年___月___日</w:t>
      </w:r>
    </w:p>
    <w:p w14:paraId="43258BCD" w14:textId="77777777" w:rsidR="00F044B0" w:rsidRPr="00B01A51" w:rsidRDefault="00000000">
      <w:pPr>
        <w:rPr>
          <w:rFonts w:ascii="宋体" w:hAnsi="宋体" w:cs="宋体" w:hint="eastAsia"/>
          <w:sz w:val="24"/>
        </w:rPr>
      </w:pPr>
      <w:r w:rsidRPr="00B01A51">
        <w:rPr>
          <w:rFonts w:ascii="宋体" w:hAnsi="宋体" w:cs="宋体" w:hint="eastAsia"/>
          <w:b/>
          <w:kern w:val="0"/>
          <w:sz w:val="32"/>
          <w:szCs w:val="32"/>
        </w:rPr>
        <w:t>八、服务能力：</w:t>
      </w:r>
    </w:p>
    <w:p w14:paraId="127100E8"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（1）场所服务能力；</w:t>
      </w:r>
    </w:p>
    <w:p w14:paraId="143C780F"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（2）配送能力；</w:t>
      </w:r>
    </w:p>
    <w:p w14:paraId="6ED69EA1"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lastRenderedPageBreak/>
        <w:t>（3）各专用设备配置情况；</w:t>
      </w:r>
    </w:p>
    <w:p w14:paraId="3A9075C2"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（4）监控覆盖范围；</w:t>
      </w:r>
    </w:p>
    <w:p w14:paraId="53026346"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（5）相关管理系统；</w:t>
      </w:r>
    </w:p>
    <w:p w14:paraId="1DA75F6E" w14:textId="77777777" w:rsidR="00F044B0" w:rsidRDefault="00F044B0">
      <w:pPr>
        <w:pStyle w:val="25"/>
      </w:pPr>
    </w:p>
    <w:p w14:paraId="3904C120" w14:textId="77777777" w:rsidR="00F044B0" w:rsidRDefault="00F044B0">
      <w:pPr>
        <w:shd w:val="clear" w:color="auto" w:fill="FFFFFF"/>
        <w:snapToGrid w:val="0"/>
        <w:jc w:val="center"/>
        <w:rPr>
          <w:rFonts w:ascii="宋体" w:hAnsi="宋体" w:cs="宋体" w:hint="eastAsia"/>
          <w:b/>
          <w:kern w:val="0"/>
          <w:sz w:val="32"/>
          <w:szCs w:val="32"/>
        </w:rPr>
      </w:pPr>
    </w:p>
    <w:p w14:paraId="0671AB04" w14:textId="77777777" w:rsidR="00F044B0" w:rsidRDefault="00000000">
      <w:pPr>
        <w:snapToGrid w:val="0"/>
        <w:spacing w:line="360" w:lineRule="auto"/>
        <w:ind w:firstLineChars="1100" w:firstLine="2650"/>
        <w:jc w:val="right"/>
        <w:rPr>
          <w:rFonts w:ascii="宋体" w:hAnsi="宋体" w:cs="宋体" w:hint="eastAsia"/>
          <w:sz w:val="24"/>
          <w:szCs w:val="20"/>
        </w:rPr>
      </w:pPr>
      <w:r>
        <w:rPr>
          <w:rFonts w:ascii="宋体" w:hAnsi="宋体" w:cs="Arial" w:hint="eastAsia"/>
          <w:b/>
          <w:bCs/>
          <w:sz w:val="24"/>
        </w:rPr>
        <w:t> </w:t>
      </w:r>
      <w:r>
        <w:rPr>
          <w:rFonts w:ascii="宋体" w:hAnsi="宋体" w:cs="宋体" w:hint="eastAsia"/>
          <w:sz w:val="24"/>
        </w:rPr>
        <w:t>投标人名称（公章）：___________________</w:t>
      </w:r>
    </w:p>
    <w:p w14:paraId="51BA6961"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_____年___月___日</w:t>
      </w:r>
    </w:p>
    <w:p w14:paraId="77699F87" w14:textId="77777777" w:rsidR="00F044B0" w:rsidRDefault="00F044B0">
      <w:pPr>
        <w:pStyle w:val="af0"/>
        <w:ind w:firstLine="210"/>
      </w:pPr>
    </w:p>
    <w:p w14:paraId="2A19F076" w14:textId="77777777" w:rsidR="00F044B0" w:rsidRDefault="00F044B0">
      <w:pPr>
        <w:shd w:val="clear" w:color="auto" w:fill="FFFFFF"/>
        <w:snapToGrid w:val="0"/>
        <w:jc w:val="center"/>
        <w:rPr>
          <w:rFonts w:ascii="宋体" w:hAnsi="宋体" w:cs="宋体" w:hint="eastAsia"/>
          <w:b/>
          <w:kern w:val="0"/>
          <w:sz w:val="32"/>
          <w:szCs w:val="32"/>
        </w:rPr>
      </w:pPr>
    </w:p>
    <w:p w14:paraId="402AA06E" w14:textId="77777777" w:rsidR="00F044B0" w:rsidRDefault="00000000">
      <w:pPr>
        <w:snapToGrid w:val="0"/>
        <w:spacing w:line="400" w:lineRule="exact"/>
        <w:ind w:firstLineChars="200" w:firstLine="643"/>
        <w:jc w:val="left"/>
        <w:rPr>
          <w:rFonts w:ascii="宋体" w:hAnsi="宋体" w:cs="宋体" w:hint="eastAsia"/>
          <w:sz w:val="24"/>
        </w:rPr>
      </w:pPr>
      <w:r>
        <w:rPr>
          <w:rFonts w:ascii="宋体" w:hAnsi="宋体" w:cs="宋体" w:hint="eastAsia"/>
          <w:b/>
          <w:kern w:val="0"/>
          <w:sz w:val="32"/>
          <w:szCs w:val="32"/>
        </w:rPr>
        <w:t>九、拟投入本项目的项目团队人员情况（人员基本情况、身份证、资格证书或健康证等）</w:t>
      </w:r>
    </w:p>
    <w:p w14:paraId="3E597354" w14:textId="77777777" w:rsidR="00F044B0" w:rsidRDefault="00F044B0">
      <w:pPr>
        <w:pStyle w:val="25"/>
        <w:ind w:firstLine="480"/>
        <w:rPr>
          <w:rFonts w:ascii="宋体" w:hAnsi="宋体" w:cs="宋体"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2007"/>
        <w:gridCol w:w="819"/>
        <w:gridCol w:w="921"/>
        <w:gridCol w:w="1044"/>
        <w:gridCol w:w="1682"/>
        <w:gridCol w:w="1192"/>
      </w:tblGrid>
      <w:tr w:rsidR="00F044B0" w14:paraId="6B693284" w14:textId="77777777">
        <w:trPr>
          <w:trHeight w:val="1062"/>
          <w:jc w:val="center"/>
        </w:trPr>
        <w:tc>
          <w:tcPr>
            <w:tcW w:w="1606" w:type="dxa"/>
            <w:tcBorders>
              <w:bottom w:val="single" w:sz="4" w:space="0" w:color="auto"/>
            </w:tcBorders>
            <w:vAlign w:val="center"/>
          </w:tcPr>
          <w:p w14:paraId="08AA2F6A" w14:textId="77777777" w:rsidR="00F044B0" w:rsidRDefault="00000000">
            <w:pPr>
              <w:spacing w:line="480" w:lineRule="exact"/>
              <w:jc w:val="center"/>
              <w:rPr>
                <w:rFonts w:ascii="宋体" w:hAnsi="宋体" w:hint="eastAsia"/>
                <w:sz w:val="24"/>
              </w:rPr>
            </w:pPr>
            <w:r>
              <w:rPr>
                <w:rFonts w:ascii="宋体" w:hAnsi="宋体" w:hint="eastAsia"/>
                <w:sz w:val="24"/>
              </w:rPr>
              <w:t>姓 名</w:t>
            </w:r>
          </w:p>
        </w:tc>
        <w:tc>
          <w:tcPr>
            <w:tcW w:w="2007" w:type="dxa"/>
            <w:tcBorders>
              <w:bottom w:val="single" w:sz="4" w:space="0" w:color="auto"/>
            </w:tcBorders>
            <w:vAlign w:val="center"/>
          </w:tcPr>
          <w:p w14:paraId="03E9BD71" w14:textId="77777777" w:rsidR="00F044B0" w:rsidRDefault="00000000">
            <w:pPr>
              <w:spacing w:line="480" w:lineRule="exact"/>
              <w:jc w:val="center"/>
              <w:rPr>
                <w:rFonts w:ascii="宋体" w:hAnsi="宋体" w:hint="eastAsia"/>
                <w:sz w:val="24"/>
              </w:rPr>
            </w:pPr>
            <w:r>
              <w:rPr>
                <w:rFonts w:ascii="宋体" w:hAnsi="宋体" w:hint="eastAsia"/>
                <w:sz w:val="24"/>
              </w:rPr>
              <w:t>本项目</w:t>
            </w:r>
          </w:p>
          <w:p w14:paraId="391559EA" w14:textId="77777777" w:rsidR="00F044B0" w:rsidRDefault="00000000">
            <w:pPr>
              <w:spacing w:line="480" w:lineRule="exact"/>
              <w:jc w:val="center"/>
              <w:rPr>
                <w:rFonts w:ascii="宋体" w:hAnsi="宋体" w:hint="eastAsia"/>
                <w:sz w:val="24"/>
              </w:rPr>
            </w:pPr>
            <w:r>
              <w:rPr>
                <w:rFonts w:ascii="宋体" w:hAnsi="宋体" w:hint="eastAsia"/>
                <w:sz w:val="24"/>
              </w:rPr>
              <w:t>拟任岗位</w:t>
            </w:r>
          </w:p>
        </w:tc>
        <w:tc>
          <w:tcPr>
            <w:tcW w:w="819" w:type="dxa"/>
            <w:tcBorders>
              <w:bottom w:val="single" w:sz="4" w:space="0" w:color="auto"/>
            </w:tcBorders>
            <w:vAlign w:val="center"/>
          </w:tcPr>
          <w:p w14:paraId="032732E3" w14:textId="77777777" w:rsidR="00F044B0" w:rsidRDefault="00000000">
            <w:pPr>
              <w:spacing w:line="480" w:lineRule="exact"/>
              <w:jc w:val="center"/>
              <w:rPr>
                <w:rFonts w:ascii="宋体" w:hAnsi="宋体" w:hint="eastAsia"/>
                <w:sz w:val="24"/>
              </w:rPr>
            </w:pPr>
            <w:r>
              <w:rPr>
                <w:rFonts w:ascii="宋体" w:hAnsi="宋体" w:hint="eastAsia"/>
                <w:sz w:val="24"/>
              </w:rPr>
              <w:t>年龄</w:t>
            </w:r>
          </w:p>
        </w:tc>
        <w:tc>
          <w:tcPr>
            <w:tcW w:w="921" w:type="dxa"/>
            <w:tcBorders>
              <w:bottom w:val="single" w:sz="4" w:space="0" w:color="auto"/>
            </w:tcBorders>
            <w:vAlign w:val="center"/>
          </w:tcPr>
          <w:p w14:paraId="11D7EFE1" w14:textId="77777777" w:rsidR="00F044B0" w:rsidRDefault="00000000">
            <w:pPr>
              <w:spacing w:line="480" w:lineRule="exact"/>
              <w:jc w:val="center"/>
              <w:rPr>
                <w:rFonts w:ascii="宋体" w:hAnsi="宋体" w:hint="eastAsia"/>
                <w:sz w:val="24"/>
              </w:rPr>
            </w:pPr>
            <w:r>
              <w:rPr>
                <w:rFonts w:ascii="宋体" w:hAnsi="宋体" w:hint="eastAsia"/>
                <w:sz w:val="24"/>
              </w:rPr>
              <w:t>性别</w:t>
            </w:r>
          </w:p>
        </w:tc>
        <w:tc>
          <w:tcPr>
            <w:tcW w:w="1044" w:type="dxa"/>
            <w:tcBorders>
              <w:bottom w:val="single" w:sz="4" w:space="0" w:color="auto"/>
            </w:tcBorders>
            <w:vAlign w:val="center"/>
          </w:tcPr>
          <w:p w14:paraId="241A542C" w14:textId="77777777" w:rsidR="00F044B0" w:rsidRDefault="00000000">
            <w:pPr>
              <w:spacing w:line="480" w:lineRule="exact"/>
              <w:jc w:val="center"/>
              <w:rPr>
                <w:rFonts w:ascii="宋体" w:hAnsi="宋体" w:hint="eastAsia"/>
                <w:sz w:val="24"/>
              </w:rPr>
            </w:pPr>
            <w:r>
              <w:rPr>
                <w:rFonts w:ascii="宋体" w:hAnsi="宋体" w:hint="eastAsia"/>
                <w:sz w:val="24"/>
              </w:rPr>
              <w:t>专业</w:t>
            </w:r>
          </w:p>
        </w:tc>
        <w:tc>
          <w:tcPr>
            <w:tcW w:w="1682" w:type="dxa"/>
            <w:tcBorders>
              <w:bottom w:val="single" w:sz="4" w:space="0" w:color="auto"/>
            </w:tcBorders>
            <w:vAlign w:val="center"/>
          </w:tcPr>
          <w:p w14:paraId="211BE6C4" w14:textId="77777777" w:rsidR="00F044B0" w:rsidRDefault="00000000">
            <w:pPr>
              <w:spacing w:line="480" w:lineRule="exact"/>
              <w:jc w:val="center"/>
              <w:rPr>
                <w:rFonts w:ascii="宋体" w:hAnsi="宋体" w:hint="eastAsia"/>
                <w:sz w:val="24"/>
              </w:rPr>
            </w:pPr>
            <w:r>
              <w:rPr>
                <w:rFonts w:ascii="宋体" w:hAnsi="宋体" w:hint="eastAsia"/>
                <w:sz w:val="24"/>
              </w:rPr>
              <w:t>职称与证书</w:t>
            </w:r>
          </w:p>
        </w:tc>
        <w:tc>
          <w:tcPr>
            <w:tcW w:w="1192" w:type="dxa"/>
            <w:tcBorders>
              <w:bottom w:val="single" w:sz="4" w:space="0" w:color="auto"/>
            </w:tcBorders>
            <w:vAlign w:val="center"/>
          </w:tcPr>
          <w:p w14:paraId="4670AB52" w14:textId="77777777" w:rsidR="00F044B0" w:rsidRDefault="00000000">
            <w:pPr>
              <w:spacing w:line="480" w:lineRule="exact"/>
              <w:jc w:val="center"/>
              <w:rPr>
                <w:rFonts w:ascii="宋体" w:hAnsi="宋体" w:hint="eastAsia"/>
                <w:sz w:val="24"/>
              </w:rPr>
            </w:pPr>
            <w:r>
              <w:rPr>
                <w:rFonts w:ascii="宋体" w:hAnsi="宋体" w:hint="eastAsia"/>
                <w:sz w:val="24"/>
              </w:rPr>
              <w:t>备注</w:t>
            </w:r>
          </w:p>
        </w:tc>
      </w:tr>
      <w:tr w:rsidR="00F044B0" w14:paraId="7981252B" w14:textId="77777777">
        <w:trPr>
          <w:trHeight w:val="632"/>
          <w:jc w:val="center"/>
        </w:trPr>
        <w:tc>
          <w:tcPr>
            <w:tcW w:w="1606" w:type="dxa"/>
            <w:tcBorders>
              <w:top w:val="single" w:sz="4" w:space="0" w:color="auto"/>
            </w:tcBorders>
            <w:vAlign w:val="center"/>
          </w:tcPr>
          <w:p w14:paraId="3DC3E7F7" w14:textId="77777777" w:rsidR="00F044B0" w:rsidRDefault="00F044B0">
            <w:pPr>
              <w:spacing w:line="360" w:lineRule="auto"/>
              <w:rPr>
                <w:rFonts w:ascii="宋体" w:hAnsi="宋体" w:hint="eastAsia"/>
                <w:sz w:val="24"/>
              </w:rPr>
            </w:pPr>
          </w:p>
        </w:tc>
        <w:tc>
          <w:tcPr>
            <w:tcW w:w="2007" w:type="dxa"/>
            <w:tcBorders>
              <w:top w:val="single" w:sz="4" w:space="0" w:color="auto"/>
            </w:tcBorders>
            <w:vAlign w:val="center"/>
          </w:tcPr>
          <w:p w14:paraId="1FA6CBDE" w14:textId="77777777" w:rsidR="00F044B0" w:rsidRDefault="00F044B0">
            <w:pPr>
              <w:spacing w:line="360" w:lineRule="auto"/>
              <w:rPr>
                <w:rFonts w:ascii="宋体" w:hAnsi="宋体" w:hint="eastAsia"/>
                <w:sz w:val="24"/>
              </w:rPr>
            </w:pPr>
          </w:p>
        </w:tc>
        <w:tc>
          <w:tcPr>
            <w:tcW w:w="819" w:type="dxa"/>
            <w:tcBorders>
              <w:top w:val="single" w:sz="4" w:space="0" w:color="auto"/>
            </w:tcBorders>
            <w:vAlign w:val="center"/>
          </w:tcPr>
          <w:p w14:paraId="5CE7D505" w14:textId="77777777" w:rsidR="00F044B0" w:rsidRDefault="00F044B0">
            <w:pPr>
              <w:spacing w:line="360" w:lineRule="auto"/>
              <w:rPr>
                <w:rFonts w:ascii="宋体" w:hAnsi="宋体" w:hint="eastAsia"/>
                <w:sz w:val="24"/>
              </w:rPr>
            </w:pPr>
          </w:p>
        </w:tc>
        <w:tc>
          <w:tcPr>
            <w:tcW w:w="921" w:type="dxa"/>
            <w:tcBorders>
              <w:top w:val="single" w:sz="4" w:space="0" w:color="auto"/>
            </w:tcBorders>
            <w:vAlign w:val="center"/>
          </w:tcPr>
          <w:p w14:paraId="44E404B2" w14:textId="77777777" w:rsidR="00F044B0" w:rsidRDefault="00F044B0">
            <w:pPr>
              <w:spacing w:line="360" w:lineRule="auto"/>
              <w:rPr>
                <w:rFonts w:ascii="宋体" w:hAnsi="宋体" w:hint="eastAsia"/>
                <w:sz w:val="24"/>
              </w:rPr>
            </w:pPr>
          </w:p>
        </w:tc>
        <w:tc>
          <w:tcPr>
            <w:tcW w:w="1044" w:type="dxa"/>
            <w:tcBorders>
              <w:top w:val="single" w:sz="4" w:space="0" w:color="auto"/>
            </w:tcBorders>
            <w:vAlign w:val="center"/>
          </w:tcPr>
          <w:p w14:paraId="7A94FF5F" w14:textId="77777777" w:rsidR="00F044B0" w:rsidRDefault="00F044B0">
            <w:pPr>
              <w:spacing w:line="360" w:lineRule="auto"/>
              <w:rPr>
                <w:rFonts w:ascii="宋体" w:hAnsi="宋体" w:hint="eastAsia"/>
                <w:sz w:val="24"/>
              </w:rPr>
            </w:pPr>
          </w:p>
        </w:tc>
        <w:tc>
          <w:tcPr>
            <w:tcW w:w="1682" w:type="dxa"/>
            <w:tcBorders>
              <w:top w:val="single" w:sz="4" w:space="0" w:color="auto"/>
            </w:tcBorders>
            <w:vAlign w:val="center"/>
          </w:tcPr>
          <w:p w14:paraId="4115D021" w14:textId="77777777" w:rsidR="00F044B0" w:rsidRDefault="00F044B0">
            <w:pPr>
              <w:spacing w:line="360" w:lineRule="auto"/>
              <w:rPr>
                <w:rFonts w:ascii="宋体" w:hAnsi="宋体" w:hint="eastAsia"/>
                <w:sz w:val="24"/>
              </w:rPr>
            </w:pPr>
          </w:p>
        </w:tc>
        <w:tc>
          <w:tcPr>
            <w:tcW w:w="1192" w:type="dxa"/>
            <w:tcBorders>
              <w:top w:val="single" w:sz="4" w:space="0" w:color="auto"/>
            </w:tcBorders>
            <w:vAlign w:val="center"/>
          </w:tcPr>
          <w:p w14:paraId="7CDE5C20" w14:textId="77777777" w:rsidR="00F044B0" w:rsidRDefault="00F044B0">
            <w:pPr>
              <w:spacing w:line="360" w:lineRule="auto"/>
              <w:rPr>
                <w:rFonts w:ascii="宋体" w:hAnsi="宋体" w:hint="eastAsia"/>
                <w:sz w:val="24"/>
              </w:rPr>
            </w:pPr>
          </w:p>
        </w:tc>
      </w:tr>
      <w:tr w:rsidR="00F044B0" w14:paraId="52F65718" w14:textId="77777777">
        <w:trPr>
          <w:trHeight w:val="632"/>
          <w:jc w:val="center"/>
        </w:trPr>
        <w:tc>
          <w:tcPr>
            <w:tcW w:w="1606" w:type="dxa"/>
            <w:vAlign w:val="center"/>
          </w:tcPr>
          <w:p w14:paraId="6A7BD20A" w14:textId="77777777" w:rsidR="00F044B0" w:rsidRDefault="00F044B0">
            <w:pPr>
              <w:spacing w:line="360" w:lineRule="auto"/>
              <w:rPr>
                <w:rFonts w:ascii="宋体" w:hAnsi="宋体" w:hint="eastAsia"/>
                <w:sz w:val="24"/>
              </w:rPr>
            </w:pPr>
          </w:p>
        </w:tc>
        <w:tc>
          <w:tcPr>
            <w:tcW w:w="2007" w:type="dxa"/>
            <w:vAlign w:val="center"/>
          </w:tcPr>
          <w:p w14:paraId="2B35A75F" w14:textId="77777777" w:rsidR="00F044B0" w:rsidRDefault="00F044B0">
            <w:pPr>
              <w:spacing w:line="360" w:lineRule="auto"/>
              <w:rPr>
                <w:rFonts w:ascii="宋体" w:hAnsi="宋体" w:hint="eastAsia"/>
                <w:sz w:val="24"/>
              </w:rPr>
            </w:pPr>
          </w:p>
        </w:tc>
        <w:tc>
          <w:tcPr>
            <w:tcW w:w="819" w:type="dxa"/>
            <w:vAlign w:val="center"/>
          </w:tcPr>
          <w:p w14:paraId="4462A3E7" w14:textId="77777777" w:rsidR="00F044B0" w:rsidRDefault="00F044B0">
            <w:pPr>
              <w:spacing w:line="360" w:lineRule="auto"/>
              <w:rPr>
                <w:rFonts w:ascii="宋体" w:hAnsi="宋体" w:hint="eastAsia"/>
                <w:sz w:val="24"/>
              </w:rPr>
            </w:pPr>
          </w:p>
        </w:tc>
        <w:tc>
          <w:tcPr>
            <w:tcW w:w="921" w:type="dxa"/>
            <w:vAlign w:val="center"/>
          </w:tcPr>
          <w:p w14:paraId="1736BE32" w14:textId="77777777" w:rsidR="00F044B0" w:rsidRDefault="00F044B0">
            <w:pPr>
              <w:spacing w:line="360" w:lineRule="auto"/>
              <w:rPr>
                <w:rFonts w:ascii="宋体" w:hAnsi="宋体" w:hint="eastAsia"/>
                <w:sz w:val="24"/>
              </w:rPr>
            </w:pPr>
          </w:p>
        </w:tc>
        <w:tc>
          <w:tcPr>
            <w:tcW w:w="1044" w:type="dxa"/>
            <w:vAlign w:val="center"/>
          </w:tcPr>
          <w:p w14:paraId="2A2B3F82" w14:textId="77777777" w:rsidR="00F044B0" w:rsidRDefault="00F044B0">
            <w:pPr>
              <w:spacing w:line="360" w:lineRule="auto"/>
              <w:rPr>
                <w:rFonts w:ascii="宋体" w:hAnsi="宋体" w:hint="eastAsia"/>
                <w:sz w:val="24"/>
              </w:rPr>
            </w:pPr>
          </w:p>
        </w:tc>
        <w:tc>
          <w:tcPr>
            <w:tcW w:w="1682" w:type="dxa"/>
            <w:vAlign w:val="center"/>
          </w:tcPr>
          <w:p w14:paraId="583032AB" w14:textId="77777777" w:rsidR="00F044B0" w:rsidRDefault="00F044B0">
            <w:pPr>
              <w:spacing w:line="360" w:lineRule="auto"/>
              <w:rPr>
                <w:rFonts w:ascii="宋体" w:hAnsi="宋体" w:hint="eastAsia"/>
                <w:sz w:val="24"/>
              </w:rPr>
            </w:pPr>
          </w:p>
        </w:tc>
        <w:tc>
          <w:tcPr>
            <w:tcW w:w="1192" w:type="dxa"/>
            <w:vAlign w:val="center"/>
          </w:tcPr>
          <w:p w14:paraId="4C14BF29" w14:textId="77777777" w:rsidR="00F044B0" w:rsidRDefault="00F044B0">
            <w:pPr>
              <w:spacing w:line="360" w:lineRule="auto"/>
              <w:rPr>
                <w:rFonts w:ascii="宋体" w:hAnsi="宋体" w:hint="eastAsia"/>
                <w:sz w:val="24"/>
              </w:rPr>
            </w:pPr>
          </w:p>
        </w:tc>
      </w:tr>
      <w:tr w:rsidR="00F044B0" w14:paraId="3B95B492" w14:textId="77777777">
        <w:trPr>
          <w:trHeight w:val="632"/>
          <w:jc w:val="center"/>
        </w:trPr>
        <w:tc>
          <w:tcPr>
            <w:tcW w:w="1606" w:type="dxa"/>
            <w:vAlign w:val="center"/>
          </w:tcPr>
          <w:p w14:paraId="4F780D55" w14:textId="77777777" w:rsidR="00F044B0" w:rsidRDefault="00F044B0">
            <w:pPr>
              <w:spacing w:line="360" w:lineRule="auto"/>
              <w:rPr>
                <w:rFonts w:ascii="宋体" w:hAnsi="宋体" w:hint="eastAsia"/>
                <w:sz w:val="24"/>
              </w:rPr>
            </w:pPr>
          </w:p>
        </w:tc>
        <w:tc>
          <w:tcPr>
            <w:tcW w:w="2007" w:type="dxa"/>
            <w:vAlign w:val="center"/>
          </w:tcPr>
          <w:p w14:paraId="4BA45902" w14:textId="77777777" w:rsidR="00F044B0" w:rsidRDefault="00F044B0">
            <w:pPr>
              <w:spacing w:line="360" w:lineRule="auto"/>
              <w:rPr>
                <w:rFonts w:ascii="宋体" w:hAnsi="宋体" w:hint="eastAsia"/>
                <w:sz w:val="24"/>
              </w:rPr>
            </w:pPr>
          </w:p>
        </w:tc>
        <w:tc>
          <w:tcPr>
            <w:tcW w:w="819" w:type="dxa"/>
            <w:vAlign w:val="center"/>
          </w:tcPr>
          <w:p w14:paraId="7AF7877A" w14:textId="77777777" w:rsidR="00F044B0" w:rsidRDefault="00F044B0">
            <w:pPr>
              <w:spacing w:line="360" w:lineRule="auto"/>
              <w:rPr>
                <w:rFonts w:ascii="宋体" w:hAnsi="宋体" w:hint="eastAsia"/>
                <w:sz w:val="24"/>
              </w:rPr>
            </w:pPr>
          </w:p>
        </w:tc>
        <w:tc>
          <w:tcPr>
            <w:tcW w:w="921" w:type="dxa"/>
            <w:vAlign w:val="center"/>
          </w:tcPr>
          <w:p w14:paraId="051546CA" w14:textId="77777777" w:rsidR="00F044B0" w:rsidRDefault="00F044B0">
            <w:pPr>
              <w:spacing w:line="360" w:lineRule="auto"/>
              <w:rPr>
                <w:rFonts w:ascii="宋体" w:hAnsi="宋体" w:hint="eastAsia"/>
                <w:sz w:val="24"/>
              </w:rPr>
            </w:pPr>
          </w:p>
        </w:tc>
        <w:tc>
          <w:tcPr>
            <w:tcW w:w="1044" w:type="dxa"/>
            <w:vAlign w:val="center"/>
          </w:tcPr>
          <w:p w14:paraId="1C49636A" w14:textId="77777777" w:rsidR="00F044B0" w:rsidRDefault="00F044B0">
            <w:pPr>
              <w:spacing w:line="360" w:lineRule="auto"/>
              <w:rPr>
                <w:rFonts w:ascii="宋体" w:hAnsi="宋体" w:hint="eastAsia"/>
                <w:sz w:val="24"/>
              </w:rPr>
            </w:pPr>
          </w:p>
        </w:tc>
        <w:tc>
          <w:tcPr>
            <w:tcW w:w="1682" w:type="dxa"/>
            <w:vAlign w:val="center"/>
          </w:tcPr>
          <w:p w14:paraId="46779D8B" w14:textId="77777777" w:rsidR="00F044B0" w:rsidRDefault="00F044B0">
            <w:pPr>
              <w:spacing w:line="360" w:lineRule="auto"/>
              <w:rPr>
                <w:rFonts w:ascii="宋体" w:hAnsi="宋体" w:hint="eastAsia"/>
                <w:sz w:val="24"/>
              </w:rPr>
            </w:pPr>
          </w:p>
        </w:tc>
        <w:tc>
          <w:tcPr>
            <w:tcW w:w="1192" w:type="dxa"/>
            <w:vAlign w:val="center"/>
          </w:tcPr>
          <w:p w14:paraId="75E3B4A2" w14:textId="77777777" w:rsidR="00F044B0" w:rsidRDefault="00F044B0">
            <w:pPr>
              <w:spacing w:line="360" w:lineRule="auto"/>
              <w:rPr>
                <w:rFonts w:ascii="宋体" w:hAnsi="宋体" w:hint="eastAsia"/>
                <w:sz w:val="24"/>
              </w:rPr>
            </w:pPr>
          </w:p>
        </w:tc>
      </w:tr>
      <w:tr w:rsidR="00F044B0" w14:paraId="165F0837" w14:textId="77777777">
        <w:trPr>
          <w:trHeight w:val="632"/>
          <w:jc w:val="center"/>
        </w:trPr>
        <w:tc>
          <w:tcPr>
            <w:tcW w:w="1606" w:type="dxa"/>
            <w:vAlign w:val="center"/>
          </w:tcPr>
          <w:p w14:paraId="793D197B" w14:textId="77777777" w:rsidR="00F044B0" w:rsidRDefault="00F044B0">
            <w:pPr>
              <w:spacing w:line="360" w:lineRule="auto"/>
              <w:rPr>
                <w:rFonts w:ascii="宋体" w:hAnsi="宋体" w:hint="eastAsia"/>
                <w:sz w:val="24"/>
              </w:rPr>
            </w:pPr>
          </w:p>
        </w:tc>
        <w:tc>
          <w:tcPr>
            <w:tcW w:w="2007" w:type="dxa"/>
            <w:vAlign w:val="center"/>
          </w:tcPr>
          <w:p w14:paraId="380778B9" w14:textId="77777777" w:rsidR="00F044B0" w:rsidRDefault="00F044B0">
            <w:pPr>
              <w:spacing w:line="360" w:lineRule="auto"/>
              <w:rPr>
                <w:rFonts w:ascii="宋体" w:hAnsi="宋体" w:hint="eastAsia"/>
                <w:sz w:val="24"/>
              </w:rPr>
            </w:pPr>
          </w:p>
        </w:tc>
        <w:tc>
          <w:tcPr>
            <w:tcW w:w="819" w:type="dxa"/>
            <w:vAlign w:val="center"/>
          </w:tcPr>
          <w:p w14:paraId="11AF208F" w14:textId="77777777" w:rsidR="00F044B0" w:rsidRDefault="00F044B0">
            <w:pPr>
              <w:spacing w:line="360" w:lineRule="auto"/>
              <w:rPr>
                <w:rFonts w:ascii="宋体" w:hAnsi="宋体" w:hint="eastAsia"/>
                <w:sz w:val="24"/>
              </w:rPr>
            </w:pPr>
          </w:p>
        </w:tc>
        <w:tc>
          <w:tcPr>
            <w:tcW w:w="921" w:type="dxa"/>
            <w:vAlign w:val="center"/>
          </w:tcPr>
          <w:p w14:paraId="0680CF24" w14:textId="77777777" w:rsidR="00F044B0" w:rsidRDefault="00F044B0">
            <w:pPr>
              <w:spacing w:line="360" w:lineRule="auto"/>
              <w:rPr>
                <w:rFonts w:ascii="宋体" w:hAnsi="宋体" w:hint="eastAsia"/>
                <w:sz w:val="24"/>
              </w:rPr>
            </w:pPr>
          </w:p>
        </w:tc>
        <w:tc>
          <w:tcPr>
            <w:tcW w:w="1044" w:type="dxa"/>
            <w:vAlign w:val="center"/>
          </w:tcPr>
          <w:p w14:paraId="16974C9B" w14:textId="77777777" w:rsidR="00F044B0" w:rsidRDefault="00F044B0">
            <w:pPr>
              <w:spacing w:line="360" w:lineRule="auto"/>
              <w:rPr>
                <w:rFonts w:ascii="宋体" w:hAnsi="宋体" w:hint="eastAsia"/>
                <w:sz w:val="24"/>
              </w:rPr>
            </w:pPr>
          </w:p>
        </w:tc>
        <w:tc>
          <w:tcPr>
            <w:tcW w:w="1682" w:type="dxa"/>
            <w:vAlign w:val="center"/>
          </w:tcPr>
          <w:p w14:paraId="45629672" w14:textId="77777777" w:rsidR="00F044B0" w:rsidRDefault="00F044B0">
            <w:pPr>
              <w:spacing w:line="360" w:lineRule="auto"/>
              <w:rPr>
                <w:rFonts w:ascii="宋体" w:hAnsi="宋体" w:hint="eastAsia"/>
                <w:sz w:val="24"/>
              </w:rPr>
            </w:pPr>
          </w:p>
        </w:tc>
        <w:tc>
          <w:tcPr>
            <w:tcW w:w="1192" w:type="dxa"/>
            <w:vAlign w:val="center"/>
          </w:tcPr>
          <w:p w14:paraId="72327FD5" w14:textId="77777777" w:rsidR="00F044B0" w:rsidRDefault="00F044B0">
            <w:pPr>
              <w:spacing w:line="360" w:lineRule="auto"/>
              <w:rPr>
                <w:rFonts w:ascii="宋体" w:hAnsi="宋体" w:hint="eastAsia"/>
                <w:sz w:val="24"/>
              </w:rPr>
            </w:pPr>
          </w:p>
        </w:tc>
      </w:tr>
      <w:tr w:rsidR="00F044B0" w14:paraId="5034B529" w14:textId="77777777">
        <w:trPr>
          <w:trHeight w:val="632"/>
          <w:jc w:val="center"/>
        </w:trPr>
        <w:tc>
          <w:tcPr>
            <w:tcW w:w="1606" w:type="dxa"/>
            <w:vAlign w:val="center"/>
          </w:tcPr>
          <w:p w14:paraId="56CAE6F1" w14:textId="77777777" w:rsidR="00F044B0" w:rsidRDefault="00F044B0">
            <w:pPr>
              <w:spacing w:line="360" w:lineRule="auto"/>
              <w:rPr>
                <w:rFonts w:ascii="宋体" w:hAnsi="宋体" w:hint="eastAsia"/>
                <w:sz w:val="24"/>
              </w:rPr>
            </w:pPr>
          </w:p>
        </w:tc>
        <w:tc>
          <w:tcPr>
            <w:tcW w:w="2007" w:type="dxa"/>
            <w:vAlign w:val="center"/>
          </w:tcPr>
          <w:p w14:paraId="410A97E6" w14:textId="77777777" w:rsidR="00F044B0" w:rsidRDefault="00F044B0">
            <w:pPr>
              <w:spacing w:line="360" w:lineRule="auto"/>
              <w:rPr>
                <w:rFonts w:ascii="宋体" w:hAnsi="宋体" w:hint="eastAsia"/>
                <w:sz w:val="24"/>
              </w:rPr>
            </w:pPr>
          </w:p>
        </w:tc>
        <w:tc>
          <w:tcPr>
            <w:tcW w:w="819" w:type="dxa"/>
            <w:vAlign w:val="center"/>
          </w:tcPr>
          <w:p w14:paraId="4E721F0E" w14:textId="77777777" w:rsidR="00F044B0" w:rsidRDefault="00F044B0">
            <w:pPr>
              <w:spacing w:line="360" w:lineRule="auto"/>
              <w:rPr>
                <w:rFonts w:ascii="宋体" w:hAnsi="宋体" w:hint="eastAsia"/>
                <w:sz w:val="24"/>
              </w:rPr>
            </w:pPr>
          </w:p>
        </w:tc>
        <w:tc>
          <w:tcPr>
            <w:tcW w:w="921" w:type="dxa"/>
            <w:vAlign w:val="center"/>
          </w:tcPr>
          <w:p w14:paraId="0B1E4763" w14:textId="77777777" w:rsidR="00F044B0" w:rsidRDefault="00F044B0">
            <w:pPr>
              <w:spacing w:line="360" w:lineRule="auto"/>
              <w:rPr>
                <w:rFonts w:ascii="宋体" w:hAnsi="宋体" w:hint="eastAsia"/>
                <w:sz w:val="24"/>
              </w:rPr>
            </w:pPr>
          </w:p>
        </w:tc>
        <w:tc>
          <w:tcPr>
            <w:tcW w:w="1044" w:type="dxa"/>
            <w:vAlign w:val="center"/>
          </w:tcPr>
          <w:p w14:paraId="23A558A3" w14:textId="77777777" w:rsidR="00F044B0" w:rsidRDefault="00F044B0">
            <w:pPr>
              <w:spacing w:line="360" w:lineRule="auto"/>
              <w:rPr>
                <w:rFonts w:ascii="宋体" w:hAnsi="宋体" w:hint="eastAsia"/>
                <w:sz w:val="24"/>
              </w:rPr>
            </w:pPr>
          </w:p>
        </w:tc>
        <w:tc>
          <w:tcPr>
            <w:tcW w:w="1682" w:type="dxa"/>
            <w:vAlign w:val="center"/>
          </w:tcPr>
          <w:p w14:paraId="19463D7C" w14:textId="77777777" w:rsidR="00F044B0" w:rsidRDefault="00F044B0">
            <w:pPr>
              <w:spacing w:line="360" w:lineRule="auto"/>
              <w:rPr>
                <w:rFonts w:ascii="宋体" w:hAnsi="宋体" w:hint="eastAsia"/>
                <w:sz w:val="24"/>
              </w:rPr>
            </w:pPr>
          </w:p>
        </w:tc>
        <w:tc>
          <w:tcPr>
            <w:tcW w:w="1192" w:type="dxa"/>
            <w:vAlign w:val="center"/>
          </w:tcPr>
          <w:p w14:paraId="36B17079" w14:textId="77777777" w:rsidR="00F044B0" w:rsidRDefault="00F044B0">
            <w:pPr>
              <w:spacing w:line="360" w:lineRule="auto"/>
              <w:rPr>
                <w:rFonts w:ascii="宋体" w:hAnsi="宋体" w:hint="eastAsia"/>
                <w:sz w:val="24"/>
              </w:rPr>
            </w:pPr>
          </w:p>
        </w:tc>
      </w:tr>
      <w:tr w:rsidR="00F044B0" w14:paraId="23672474" w14:textId="77777777">
        <w:trPr>
          <w:trHeight w:val="632"/>
          <w:jc w:val="center"/>
        </w:trPr>
        <w:tc>
          <w:tcPr>
            <w:tcW w:w="1606" w:type="dxa"/>
            <w:vAlign w:val="center"/>
          </w:tcPr>
          <w:p w14:paraId="1116D29E" w14:textId="77777777" w:rsidR="00F044B0" w:rsidRDefault="00F044B0">
            <w:pPr>
              <w:spacing w:line="360" w:lineRule="auto"/>
              <w:rPr>
                <w:rFonts w:ascii="宋体" w:hAnsi="宋体" w:hint="eastAsia"/>
                <w:sz w:val="24"/>
              </w:rPr>
            </w:pPr>
          </w:p>
        </w:tc>
        <w:tc>
          <w:tcPr>
            <w:tcW w:w="2007" w:type="dxa"/>
            <w:vAlign w:val="center"/>
          </w:tcPr>
          <w:p w14:paraId="339AC061" w14:textId="77777777" w:rsidR="00F044B0" w:rsidRDefault="00F044B0">
            <w:pPr>
              <w:spacing w:line="360" w:lineRule="auto"/>
              <w:rPr>
                <w:rFonts w:ascii="宋体" w:hAnsi="宋体" w:hint="eastAsia"/>
                <w:sz w:val="24"/>
              </w:rPr>
            </w:pPr>
          </w:p>
        </w:tc>
        <w:tc>
          <w:tcPr>
            <w:tcW w:w="819" w:type="dxa"/>
            <w:vAlign w:val="center"/>
          </w:tcPr>
          <w:p w14:paraId="52D31FEE" w14:textId="77777777" w:rsidR="00F044B0" w:rsidRDefault="00F044B0">
            <w:pPr>
              <w:spacing w:line="360" w:lineRule="auto"/>
              <w:rPr>
                <w:rFonts w:ascii="宋体" w:hAnsi="宋体" w:hint="eastAsia"/>
                <w:sz w:val="24"/>
              </w:rPr>
            </w:pPr>
          </w:p>
        </w:tc>
        <w:tc>
          <w:tcPr>
            <w:tcW w:w="921" w:type="dxa"/>
            <w:vAlign w:val="center"/>
          </w:tcPr>
          <w:p w14:paraId="087CCD5F" w14:textId="77777777" w:rsidR="00F044B0" w:rsidRDefault="00F044B0">
            <w:pPr>
              <w:spacing w:line="360" w:lineRule="auto"/>
              <w:rPr>
                <w:rFonts w:ascii="宋体" w:hAnsi="宋体" w:hint="eastAsia"/>
                <w:sz w:val="24"/>
              </w:rPr>
            </w:pPr>
          </w:p>
        </w:tc>
        <w:tc>
          <w:tcPr>
            <w:tcW w:w="1044" w:type="dxa"/>
            <w:vAlign w:val="center"/>
          </w:tcPr>
          <w:p w14:paraId="36DF7C2C" w14:textId="77777777" w:rsidR="00F044B0" w:rsidRDefault="00F044B0">
            <w:pPr>
              <w:spacing w:line="360" w:lineRule="auto"/>
              <w:rPr>
                <w:rFonts w:ascii="宋体" w:hAnsi="宋体" w:hint="eastAsia"/>
                <w:sz w:val="24"/>
              </w:rPr>
            </w:pPr>
          </w:p>
        </w:tc>
        <w:tc>
          <w:tcPr>
            <w:tcW w:w="1682" w:type="dxa"/>
            <w:vAlign w:val="center"/>
          </w:tcPr>
          <w:p w14:paraId="36AB627A" w14:textId="77777777" w:rsidR="00F044B0" w:rsidRDefault="00F044B0">
            <w:pPr>
              <w:spacing w:line="360" w:lineRule="auto"/>
              <w:rPr>
                <w:rFonts w:ascii="宋体" w:hAnsi="宋体" w:hint="eastAsia"/>
                <w:sz w:val="24"/>
              </w:rPr>
            </w:pPr>
          </w:p>
        </w:tc>
        <w:tc>
          <w:tcPr>
            <w:tcW w:w="1192" w:type="dxa"/>
            <w:vAlign w:val="center"/>
          </w:tcPr>
          <w:p w14:paraId="67EDA887" w14:textId="77777777" w:rsidR="00F044B0" w:rsidRDefault="00F044B0">
            <w:pPr>
              <w:spacing w:line="360" w:lineRule="auto"/>
              <w:rPr>
                <w:rFonts w:ascii="宋体" w:hAnsi="宋体" w:hint="eastAsia"/>
                <w:sz w:val="24"/>
              </w:rPr>
            </w:pPr>
          </w:p>
        </w:tc>
      </w:tr>
      <w:tr w:rsidR="00F044B0" w14:paraId="378107E1" w14:textId="77777777">
        <w:trPr>
          <w:trHeight w:val="643"/>
          <w:jc w:val="center"/>
        </w:trPr>
        <w:tc>
          <w:tcPr>
            <w:tcW w:w="1606" w:type="dxa"/>
            <w:vAlign w:val="center"/>
          </w:tcPr>
          <w:p w14:paraId="46EE2EB6" w14:textId="77777777" w:rsidR="00F044B0" w:rsidRDefault="00F044B0">
            <w:pPr>
              <w:spacing w:line="360" w:lineRule="auto"/>
              <w:rPr>
                <w:rFonts w:ascii="宋体" w:hAnsi="宋体" w:hint="eastAsia"/>
                <w:sz w:val="24"/>
              </w:rPr>
            </w:pPr>
          </w:p>
        </w:tc>
        <w:tc>
          <w:tcPr>
            <w:tcW w:w="2007" w:type="dxa"/>
            <w:vAlign w:val="center"/>
          </w:tcPr>
          <w:p w14:paraId="3A82DB47" w14:textId="77777777" w:rsidR="00F044B0" w:rsidRDefault="00F044B0">
            <w:pPr>
              <w:spacing w:line="360" w:lineRule="auto"/>
              <w:rPr>
                <w:rFonts w:ascii="宋体" w:hAnsi="宋体" w:hint="eastAsia"/>
                <w:sz w:val="24"/>
              </w:rPr>
            </w:pPr>
          </w:p>
        </w:tc>
        <w:tc>
          <w:tcPr>
            <w:tcW w:w="819" w:type="dxa"/>
            <w:vAlign w:val="center"/>
          </w:tcPr>
          <w:p w14:paraId="4923007E" w14:textId="77777777" w:rsidR="00F044B0" w:rsidRDefault="00F044B0">
            <w:pPr>
              <w:spacing w:line="360" w:lineRule="auto"/>
              <w:rPr>
                <w:rFonts w:ascii="宋体" w:hAnsi="宋体" w:hint="eastAsia"/>
                <w:sz w:val="24"/>
              </w:rPr>
            </w:pPr>
          </w:p>
        </w:tc>
        <w:tc>
          <w:tcPr>
            <w:tcW w:w="921" w:type="dxa"/>
            <w:vAlign w:val="center"/>
          </w:tcPr>
          <w:p w14:paraId="5ED6C979" w14:textId="77777777" w:rsidR="00F044B0" w:rsidRDefault="00F044B0">
            <w:pPr>
              <w:spacing w:line="360" w:lineRule="auto"/>
              <w:rPr>
                <w:rFonts w:ascii="宋体" w:hAnsi="宋体" w:hint="eastAsia"/>
                <w:sz w:val="24"/>
              </w:rPr>
            </w:pPr>
          </w:p>
        </w:tc>
        <w:tc>
          <w:tcPr>
            <w:tcW w:w="1044" w:type="dxa"/>
            <w:vAlign w:val="center"/>
          </w:tcPr>
          <w:p w14:paraId="70FC0FC7" w14:textId="77777777" w:rsidR="00F044B0" w:rsidRDefault="00F044B0">
            <w:pPr>
              <w:spacing w:line="360" w:lineRule="auto"/>
              <w:rPr>
                <w:rFonts w:ascii="宋体" w:hAnsi="宋体" w:hint="eastAsia"/>
                <w:sz w:val="24"/>
              </w:rPr>
            </w:pPr>
          </w:p>
        </w:tc>
        <w:tc>
          <w:tcPr>
            <w:tcW w:w="1682" w:type="dxa"/>
            <w:vAlign w:val="center"/>
          </w:tcPr>
          <w:p w14:paraId="10F649EB" w14:textId="77777777" w:rsidR="00F044B0" w:rsidRDefault="00F044B0">
            <w:pPr>
              <w:spacing w:line="360" w:lineRule="auto"/>
              <w:rPr>
                <w:rFonts w:ascii="宋体" w:hAnsi="宋体" w:hint="eastAsia"/>
                <w:sz w:val="24"/>
              </w:rPr>
            </w:pPr>
          </w:p>
        </w:tc>
        <w:tc>
          <w:tcPr>
            <w:tcW w:w="1192" w:type="dxa"/>
            <w:vAlign w:val="center"/>
          </w:tcPr>
          <w:p w14:paraId="537E8354" w14:textId="77777777" w:rsidR="00F044B0" w:rsidRDefault="00F044B0">
            <w:pPr>
              <w:spacing w:line="360" w:lineRule="auto"/>
              <w:rPr>
                <w:rFonts w:ascii="宋体" w:hAnsi="宋体" w:hint="eastAsia"/>
                <w:sz w:val="24"/>
              </w:rPr>
            </w:pPr>
          </w:p>
        </w:tc>
      </w:tr>
    </w:tbl>
    <w:p w14:paraId="6C181ED3" w14:textId="77777777" w:rsidR="00F044B0" w:rsidRDefault="00000000">
      <w:pPr>
        <w:shd w:val="clear" w:color="auto" w:fill="FFFFFF"/>
        <w:snapToGrid w:val="0"/>
        <w:jc w:val="left"/>
        <w:rPr>
          <w:rFonts w:ascii="宋体" w:hAnsi="宋体" w:cs="Arial" w:hint="eastAsia"/>
          <w:b/>
          <w:sz w:val="24"/>
          <w:shd w:val="clear" w:color="auto" w:fill="FFFFFF"/>
        </w:rPr>
      </w:pPr>
      <w:r>
        <w:rPr>
          <w:rFonts w:ascii="宋体" w:hAnsi="宋体" w:cs="Arial" w:hint="eastAsia"/>
          <w:b/>
          <w:sz w:val="24"/>
          <w:shd w:val="clear" w:color="auto" w:fill="FFFFFF"/>
        </w:rPr>
        <w:t> </w:t>
      </w:r>
    </w:p>
    <w:p w14:paraId="7463678E" w14:textId="77777777" w:rsidR="00F044B0" w:rsidRDefault="00000000">
      <w:pPr>
        <w:shd w:val="clear" w:color="auto" w:fill="FFFFFF"/>
        <w:snapToGrid w:val="0"/>
        <w:ind w:firstLineChars="100" w:firstLine="241"/>
        <w:jc w:val="left"/>
        <w:rPr>
          <w:rFonts w:ascii="宋体" w:hAnsi="宋体" w:cs="Arial" w:hint="eastAsia"/>
          <w:b/>
          <w:sz w:val="24"/>
          <w:shd w:val="clear" w:color="auto" w:fill="FFFFFF"/>
        </w:rPr>
      </w:pPr>
      <w:r>
        <w:rPr>
          <w:rFonts w:ascii="宋体" w:hAnsi="宋体" w:cs="Arial" w:hint="eastAsia"/>
          <w:b/>
          <w:sz w:val="24"/>
          <w:shd w:val="clear" w:color="auto" w:fill="FFFFFF"/>
        </w:rPr>
        <w:t>（可后</w:t>
      </w:r>
      <w:proofErr w:type="gramStart"/>
      <w:r>
        <w:rPr>
          <w:rFonts w:ascii="宋体" w:hAnsi="宋体" w:cs="Arial" w:hint="eastAsia"/>
          <w:b/>
          <w:sz w:val="24"/>
          <w:shd w:val="clear" w:color="auto" w:fill="FFFFFF"/>
        </w:rPr>
        <w:t>附人员</w:t>
      </w:r>
      <w:proofErr w:type="gramEnd"/>
      <w:r>
        <w:rPr>
          <w:rFonts w:ascii="宋体" w:hAnsi="宋体" w:cs="Arial" w:hint="eastAsia"/>
          <w:b/>
          <w:sz w:val="24"/>
          <w:shd w:val="clear" w:color="auto" w:fill="FFFFFF"/>
        </w:rPr>
        <w:t>在职社保缴纳材料、相关证书、荣誉材料等）</w:t>
      </w:r>
    </w:p>
    <w:p w14:paraId="2488A9CD" w14:textId="77777777" w:rsidR="00F044B0" w:rsidRDefault="00F044B0">
      <w:pPr>
        <w:pStyle w:val="afa"/>
        <w:ind w:firstLineChars="200" w:firstLine="480"/>
      </w:pPr>
    </w:p>
    <w:p w14:paraId="29E6D0A6" w14:textId="77777777" w:rsidR="00F044B0" w:rsidRDefault="00000000">
      <w:pPr>
        <w:snapToGrid w:val="0"/>
        <w:spacing w:line="360" w:lineRule="auto"/>
        <w:ind w:right="360" w:firstLineChars="235" w:firstLine="566"/>
        <w:jc w:val="left"/>
        <w:rPr>
          <w:rFonts w:ascii="宋体" w:hAnsi="宋体" w:cs="Arial" w:hint="eastAsia"/>
          <w:b/>
          <w:sz w:val="24"/>
        </w:rPr>
      </w:pPr>
      <w:r>
        <w:rPr>
          <w:rFonts w:ascii="宋体" w:hAnsi="宋体" w:cs="Arial" w:hint="eastAsia"/>
          <w:b/>
          <w:sz w:val="24"/>
        </w:rPr>
        <w:t>此表格式供参考，也可按需要自行制作。</w:t>
      </w:r>
    </w:p>
    <w:p w14:paraId="16DF4C78" w14:textId="77777777" w:rsidR="00F044B0" w:rsidRDefault="00000000">
      <w:pPr>
        <w:snapToGrid w:val="0"/>
        <w:spacing w:line="360" w:lineRule="auto"/>
        <w:ind w:firstLineChars="1100" w:firstLine="2650"/>
        <w:jc w:val="right"/>
        <w:rPr>
          <w:rFonts w:ascii="宋体" w:hAnsi="宋体" w:cs="宋体" w:hint="eastAsia"/>
          <w:sz w:val="24"/>
          <w:szCs w:val="20"/>
        </w:rPr>
      </w:pPr>
      <w:r>
        <w:rPr>
          <w:rFonts w:ascii="宋体" w:hAnsi="宋体" w:cs="Arial" w:hint="eastAsia"/>
          <w:b/>
          <w:bCs/>
          <w:sz w:val="24"/>
        </w:rPr>
        <w:t> </w:t>
      </w:r>
      <w:r>
        <w:rPr>
          <w:rFonts w:ascii="宋体" w:hAnsi="宋体" w:cs="宋体" w:hint="eastAsia"/>
          <w:sz w:val="24"/>
        </w:rPr>
        <w:t>投标人名称（公章）：___________________</w:t>
      </w:r>
    </w:p>
    <w:p w14:paraId="0F855B1C"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_____年___月___日</w:t>
      </w:r>
    </w:p>
    <w:p w14:paraId="0A04E78A" w14:textId="77777777" w:rsidR="00F044B0" w:rsidRPr="00B01A51" w:rsidRDefault="00000000">
      <w:pPr>
        <w:snapToGrid w:val="0"/>
        <w:spacing w:line="400" w:lineRule="exact"/>
        <w:ind w:firstLineChars="200" w:firstLine="643"/>
        <w:jc w:val="left"/>
        <w:rPr>
          <w:rFonts w:ascii="宋体" w:hAnsi="宋体" w:cs="宋体" w:hint="eastAsia"/>
          <w:b/>
          <w:kern w:val="0"/>
          <w:sz w:val="32"/>
          <w:szCs w:val="32"/>
        </w:rPr>
      </w:pPr>
      <w:r w:rsidRPr="00B01A51">
        <w:rPr>
          <w:rFonts w:ascii="宋体" w:hAnsi="宋体" w:cs="宋体" w:hint="eastAsia"/>
          <w:b/>
          <w:kern w:val="0"/>
          <w:sz w:val="32"/>
          <w:szCs w:val="32"/>
        </w:rPr>
        <w:t>十、售后服务：</w:t>
      </w:r>
    </w:p>
    <w:p w14:paraId="79334C9B"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（1）售后服务整体方案；</w:t>
      </w:r>
    </w:p>
    <w:p w14:paraId="400ECE58"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lastRenderedPageBreak/>
        <w:t>（2）应急预案情况；</w:t>
      </w:r>
    </w:p>
    <w:p w14:paraId="130EDF83" w14:textId="77777777" w:rsidR="00F044B0" w:rsidRPr="00B01A51" w:rsidRDefault="00000000">
      <w:pPr>
        <w:snapToGrid w:val="0"/>
        <w:spacing w:line="440" w:lineRule="exact"/>
        <w:ind w:firstLineChars="200" w:firstLine="480"/>
        <w:rPr>
          <w:rFonts w:ascii="宋体" w:hAnsi="宋体" w:cs="宋体" w:hint="eastAsia"/>
          <w:sz w:val="24"/>
        </w:rPr>
      </w:pPr>
      <w:r w:rsidRPr="00B01A51">
        <w:rPr>
          <w:rFonts w:ascii="宋体" w:hAnsi="宋体" w:cs="宋体" w:hint="eastAsia"/>
          <w:sz w:val="24"/>
        </w:rPr>
        <w:t>（3）日常台账管理。</w:t>
      </w:r>
    </w:p>
    <w:p w14:paraId="3CA15A64" w14:textId="77777777" w:rsidR="00F044B0" w:rsidRPr="00B01A51" w:rsidRDefault="00F044B0">
      <w:pPr>
        <w:shd w:val="clear" w:color="auto" w:fill="FFFFFF"/>
        <w:snapToGrid w:val="0"/>
        <w:jc w:val="center"/>
        <w:rPr>
          <w:rFonts w:ascii="宋体" w:hAnsi="宋体" w:cs="Arial" w:hint="eastAsia"/>
          <w:b/>
          <w:bCs/>
          <w:sz w:val="24"/>
        </w:rPr>
      </w:pPr>
    </w:p>
    <w:p w14:paraId="151571D7" w14:textId="77777777" w:rsidR="00F044B0" w:rsidRPr="00B01A51" w:rsidRDefault="00000000">
      <w:pPr>
        <w:snapToGrid w:val="0"/>
        <w:spacing w:line="360" w:lineRule="auto"/>
        <w:ind w:right="360" w:firstLineChars="235" w:firstLine="566"/>
        <w:jc w:val="left"/>
        <w:rPr>
          <w:rFonts w:ascii="宋体" w:hAnsi="宋体" w:cs="Arial" w:hint="eastAsia"/>
          <w:b/>
          <w:sz w:val="24"/>
        </w:rPr>
      </w:pPr>
      <w:r w:rsidRPr="00B01A51">
        <w:rPr>
          <w:rFonts w:ascii="宋体" w:hAnsi="宋体" w:cs="Arial" w:hint="eastAsia"/>
          <w:b/>
          <w:bCs/>
          <w:sz w:val="24"/>
        </w:rPr>
        <w:t> </w:t>
      </w:r>
    </w:p>
    <w:p w14:paraId="72BD11D4" w14:textId="77777777" w:rsidR="00F044B0" w:rsidRDefault="00000000">
      <w:pPr>
        <w:snapToGrid w:val="0"/>
        <w:spacing w:line="360" w:lineRule="auto"/>
        <w:ind w:firstLineChars="1100" w:firstLine="2640"/>
        <w:jc w:val="right"/>
        <w:rPr>
          <w:rFonts w:ascii="宋体" w:hAnsi="宋体" w:cs="宋体" w:hint="eastAsia"/>
          <w:sz w:val="24"/>
          <w:szCs w:val="20"/>
        </w:rPr>
      </w:pPr>
      <w:r>
        <w:rPr>
          <w:rFonts w:ascii="宋体" w:hAnsi="宋体" w:cs="宋体" w:hint="eastAsia"/>
          <w:sz w:val="24"/>
        </w:rPr>
        <w:t>投标人名称（公章）：___________________</w:t>
      </w:r>
    </w:p>
    <w:p w14:paraId="5A61F237"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_____年___月___日</w:t>
      </w:r>
    </w:p>
    <w:p w14:paraId="7A962016" w14:textId="77777777" w:rsidR="00F044B0" w:rsidRDefault="00F044B0">
      <w:pPr>
        <w:snapToGrid w:val="0"/>
        <w:spacing w:line="360" w:lineRule="auto"/>
        <w:jc w:val="center"/>
        <w:rPr>
          <w:rFonts w:ascii="宋体" w:hAnsi="宋体" w:cs="宋体" w:hint="eastAsia"/>
          <w:b/>
          <w:kern w:val="0"/>
          <w:sz w:val="32"/>
          <w:szCs w:val="32"/>
        </w:rPr>
      </w:pPr>
    </w:p>
    <w:p w14:paraId="6C59F2B6" w14:textId="77777777" w:rsidR="00F044B0"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t>十一、投标人对本项目的合理化建议、特色服务承诺、优惠条件承诺等；</w:t>
      </w:r>
    </w:p>
    <w:p w14:paraId="51C120BC" w14:textId="77777777" w:rsidR="00F044B0" w:rsidRDefault="00000000">
      <w:pPr>
        <w:snapToGrid w:val="0"/>
        <w:spacing w:line="360" w:lineRule="auto"/>
        <w:ind w:firstLineChars="1100" w:firstLine="2640"/>
        <w:jc w:val="right"/>
        <w:rPr>
          <w:rFonts w:ascii="宋体" w:hAnsi="宋体" w:cs="宋体" w:hint="eastAsia"/>
          <w:sz w:val="24"/>
          <w:szCs w:val="20"/>
        </w:rPr>
      </w:pPr>
      <w:r>
        <w:rPr>
          <w:rFonts w:ascii="宋体" w:hAnsi="宋体" w:cs="宋体" w:hint="eastAsia"/>
          <w:sz w:val="24"/>
        </w:rPr>
        <w:t>投标人名称（公章）：___________________</w:t>
      </w:r>
    </w:p>
    <w:p w14:paraId="7911A66F"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_____年___月___日</w:t>
      </w:r>
    </w:p>
    <w:p w14:paraId="352ADDDF" w14:textId="77777777" w:rsidR="00F044B0" w:rsidRDefault="00F044B0">
      <w:pPr>
        <w:pStyle w:val="20"/>
      </w:pPr>
    </w:p>
    <w:p w14:paraId="488E7D11" w14:textId="77777777" w:rsidR="00F044B0"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t>十二、投标人认为需要提供的其他材料[结合评分细则提供]。</w:t>
      </w:r>
    </w:p>
    <w:p w14:paraId="1D60D2D7" w14:textId="77777777" w:rsidR="00F044B0" w:rsidRDefault="00F044B0">
      <w:pPr>
        <w:snapToGrid w:val="0"/>
        <w:spacing w:line="360" w:lineRule="auto"/>
        <w:ind w:firstLineChars="1100" w:firstLine="2650"/>
        <w:jc w:val="right"/>
        <w:rPr>
          <w:rFonts w:ascii="宋体" w:hAnsi="宋体" w:cs="Arial" w:hint="eastAsia"/>
          <w:b/>
          <w:bCs/>
          <w:sz w:val="24"/>
        </w:rPr>
      </w:pPr>
    </w:p>
    <w:p w14:paraId="26853788" w14:textId="77777777" w:rsidR="00F044B0" w:rsidRDefault="00000000">
      <w:pPr>
        <w:snapToGrid w:val="0"/>
        <w:spacing w:line="360" w:lineRule="auto"/>
        <w:jc w:val="right"/>
        <w:rPr>
          <w:rFonts w:ascii="宋体" w:hAnsi="宋体" w:cs="宋体" w:hint="eastAsia"/>
          <w:sz w:val="24"/>
        </w:rPr>
      </w:pPr>
      <w:r>
        <w:rPr>
          <w:rFonts w:ascii="宋体" w:hAnsi="宋体" w:cs="Arial" w:hint="eastAsia"/>
          <w:b/>
          <w:bCs/>
          <w:sz w:val="24"/>
        </w:rPr>
        <w:t> </w:t>
      </w:r>
      <w:r>
        <w:rPr>
          <w:rFonts w:ascii="宋体" w:hAnsi="宋体" w:cs="宋体" w:hint="eastAsia"/>
          <w:sz w:val="24"/>
        </w:rPr>
        <w:t xml:space="preserve">投标人名称（公章）：___________________                    </w:t>
      </w:r>
    </w:p>
    <w:p w14:paraId="5FB02370"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_____年___月___日</w:t>
      </w:r>
    </w:p>
    <w:p w14:paraId="034C6106" w14:textId="77777777" w:rsidR="00F044B0" w:rsidRDefault="00000000">
      <w:pPr>
        <w:snapToGrid w:val="0"/>
        <w:spacing w:line="360" w:lineRule="auto"/>
        <w:ind w:firstLineChars="200" w:firstLine="643"/>
        <w:jc w:val="left"/>
        <w:rPr>
          <w:rFonts w:hAnsi="宋体" w:cs="Courier New" w:hint="eastAsia"/>
          <w:kern w:val="0"/>
          <w:sz w:val="24"/>
        </w:rPr>
      </w:pPr>
      <w:r>
        <w:rPr>
          <w:rFonts w:ascii="宋体" w:hAnsi="宋体" w:cs="Courier New" w:hint="eastAsia"/>
          <w:b/>
          <w:kern w:val="0"/>
          <w:sz w:val="32"/>
          <w:szCs w:val="32"/>
        </w:rPr>
        <w:br w:type="page"/>
      </w:r>
    </w:p>
    <w:p w14:paraId="2432D4C9" w14:textId="77777777" w:rsidR="00F044B0" w:rsidRDefault="00000000">
      <w:pPr>
        <w:snapToGrid w:val="0"/>
        <w:spacing w:line="360" w:lineRule="auto"/>
        <w:ind w:firstLineChars="200" w:firstLine="562"/>
        <w:jc w:val="left"/>
        <w:rPr>
          <w:b/>
          <w:bCs/>
          <w:sz w:val="28"/>
          <w:szCs w:val="28"/>
        </w:rPr>
      </w:pPr>
      <w:r>
        <w:rPr>
          <w:rFonts w:hint="eastAsia"/>
          <w:b/>
          <w:bCs/>
          <w:sz w:val="28"/>
          <w:szCs w:val="28"/>
        </w:rPr>
        <w:lastRenderedPageBreak/>
        <w:t>第二部分、报价文件</w:t>
      </w:r>
    </w:p>
    <w:p w14:paraId="4D19DFF0" w14:textId="77777777" w:rsidR="00F044B0" w:rsidRDefault="00F044B0">
      <w:pPr>
        <w:snapToGrid w:val="0"/>
        <w:spacing w:line="400" w:lineRule="exact"/>
        <w:ind w:firstLineChars="200" w:firstLine="480"/>
        <w:jc w:val="left"/>
        <w:rPr>
          <w:rFonts w:ascii="宋体" w:hAnsi="宋体" w:hint="eastAsia"/>
          <w:sz w:val="24"/>
        </w:rPr>
      </w:pPr>
    </w:p>
    <w:p w14:paraId="74B0DE83" w14:textId="77777777" w:rsidR="00F044B0" w:rsidRDefault="00000000">
      <w:pPr>
        <w:snapToGrid w:val="0"/>
        <w:spacing w:beforeLines="50" w:before="120" w:after="50"/>
        <w:jc w:val="center"/>
        <w:rPr>
          <w:rFonts w:ascii="宋体" w:hAnsi="宋体" w:cs="宋体" w:hint="eastAsia"/>
          <w:b/>
          <w:sz w:val="30"/>
          <w:szCs w:val="30"/>
        </w:rPr>
      </w:pPr>
      <w:r>
        <w:rPr>
          <w:rFonts w:ascii="宋体" w:hAnsi="宋体" w:cs="宋体" w:hint="eastAsia"/>
          <w:b/>
          <w:sz w:val="30"/>
          <w:szCs w:val="30"/>
        </w:rPr>
        <w:t>封面</w:t>
      </w:r>
    </w:p>
    <w:p w14:paraId="4055501C" w14:textId="77777777" w:rsidR="00F044B0" w:rsidRDefault="00F044B0">
      <w:pPr>
        <w:snapToGrid w:val="0"/>
        <w:spacing w:beforeLines="50" w:before="120" w:after="50"/>
        <w:jc w:val="center"/>
        <w:rPr>
          <w:rFonts w:ascii="宋体" w:hAnsi="宋体" w:cs="宋体" w:hint="eastAsia"/>
          <w:bCs/>
          <w:sz w:val="30"/>
          <w:szCs w:val="30"/>
        </w:rPr>
      </w:pPr>
    </w:p>
    <w:p w14:paraId="23EF1A37" w14:textId="77777777" w:rsidR="00F044B0" w:rsidRDefault="00000000">
      <w:pPr>
        <w:pStyle w:val="Normal"/>
        <w:rPr>
          <w:rFonts w:hint="eastAsia"/>
        </w:rPr>
      </w:pPr>
      <w:r>
        <w:rPr>
          <w:rFonts w:hint="eastAsia"/>
          <w:bCs/>
          <w:sz w:val="30"/>
          <w:szCs w:val="30"/>
        </w:rPr>
        <w:t>（正本/副本)</w:t>
      </w:r>
    </w:p>
    <w:p w14:paraId="26CD73DE" w14:textId="77777777" w:rsidR="00F044B0" w:rsidRDefault="00000000">
      <w:pPr>
        <w:shd w:val="clear" w:color="auto" w:fill="FFFFFF"/>
        <w:snapToGrid w:val="0"/>
        <w:spacing w:after="50"/>
        <w:rPr>
          <w:rFonts w:ascii="宋体" w:hAnsi="宋体" w:hint="eastAsia"/>
          <w:b/>
          <w:sz w:val="24"/>
          <w:szCs w:val="20"/>
        </w:rPr>
      </w:pPr>
      <w:r>
        <w:rPr>
          <w:rFonts w:ascii="宋体" w:hAnsi="宋体" w:hint="eastAsia"/>
          <w:b/>
          <w:sz w:val="24"/>
          <w:szCs w:val="20"/>
        </w:rPr>
        <w:t> </w:t>
      </w:r>
    </w:p>
    <w:p w14:paraId="32E2D4DB" w14:textId="77777777" w:rsidR="00F044B0" w:rsidRDefault="00F044B0">
      <w:pPr>
        <w:shd w:val="clear" w:color="auto" w:fill="FFFFFF"/>
        <w:snapToGrid w:val="0"/>
        <w:spacing w:after="50"/>
        <w:rPr>
          <w:rFonts w:ascii="宋体" w:hAnsi="宋体" w:hint="eastAsia"/>
          <w:b/>
          <w:sz w:val="24"/>
          <w:szCs w:val="20"/>
        </w:rPr>
      </w:pPr>
    </w:p>
    <w:p w14:paraId="430C9ACB" w14:textId="021CF0EB" w:rsidR="00F044B0" w:rsidRDefault="000B25C7">
      <w:pPr>
        <w:spacing w:line="360" w:lineRule="auto"/>
        <w:jc w:val="center"/>
        <w:rPr>
          <w:rFonts w:ascii="宋体" w:hAnsi="宋体" w:hint="eastAsia"/>
          <w:b/>
          <w:sz w:val="56"/>
          <w:szCs w:val="56"/>
        </w:rPr>
      </w:pPr>
      <w:r>
        <w:rPr>
          <w:rFonts w:ascii="宋体" w:hAnsi="宋体" w:hint="eastAsia"/>
          <w:b/>
          <w:sz w:val="56"/>
          <w:szCs w:val="56"/>
        </w:rPr>
        <w:t>浦江县消防救援大队2024年度伙食配送服务采购项目</w:t>
      </w:r>
    </w:p>
    <w:p w14:paraId="559B314A" w14:textId="77777777" w:rsidR="00F044B0" w:rsidRDefault="00F044B0">
      <w:pPr>
        <w:pStyle w:val="af0"/>
        <w:ind w:firstLine="210"/>
      </w:pPr>
    </w:p>
    <w:p w14:paraId="3DBED207" w14:textId="77777777" w:rsidR="00F044B0" w:rsidRDefault="00000000">
      <w:pPr>
        <w:shd w:val="clear" w:color="auto" w:fill="FFFFFF"/>
        <w:snapToGrid w:val="0"/>
        <w:spacing w:after="50"/>
        <w:jc w:val="center"/>
        <w:rPr>
          <w:rFonts w:ascii="宋体" w:hAnsi="宋体" w:cs="宋体" w:hint="eastAsia"/>
          <w:b/>
          <w:sz w:val="72"/>
          <w:szCs w:val="72"/>
          <w:shd w:val="clear" w:color="auto" w:fill="FFFFFF"/>
        </w:rPr>
      </w:pPr>
      <w:r>
        <w:rPr>
          <w:rFonts w:ascii="宋体" w:hAnsi="宋体" w:cs="宋体" w:hint="eastAsia"/>
          <w:b/>
          <w:sz w:val="72"/>
          <w:szCs w:val="72"/>
          <w:shd w:val="clear" w:color="auto" w:fill="FFFFFF"/>
        </w:rPr>
        <w:t>投 标 文 件</w:t>
      </w:r>
    </w:p>
    <w:p w14:paraId="5C8C30D5" w14:textId="77777777" w:rsidR="00F044B0" w:rsidRDefault="00F044B0">
      <w:pPr>
        <w:shd w:val="clear" w:color="auto" w:fill="FFFFFF"/>
        <w:snapToGrid w:val="0"/>
        <w:spacing w:after="50"/>
        <w:jc w:val="center"/>
        <w:rPr>
          <w:rFonts w:ascii="宋体" w:hAnsi="宋体" w:hint="eastAsia"/>
          <w:b/>
          <w:sz w:val="52"/>
          <w:szCs w:val="52"/>
        </w:rPr>
      </w:pPr>
    </w:p>
    <w:p w14:paraId="093A3080" w14:textId="77777777" w:rsidR="00F044B0" w:rsidRDefault="00000000">
      <w:pPr>
        <w:shd w:val="clear" w:color="auto" w:fill="FFFFFF"/>
        <w:snapToGrid w:val="0"/>
        <w:spacing w:after="50"/>
        <w:jc w:val="center"/>
        <w:rPr>
          <w:rFonts w:ascii="宋体" w:hAnsi="宋体" w:hint="eastAsia"/>
          <w:b/>
          <w:sz w:val="52"/>
          <w:szCs w:val="52"/>
        </w:rPr>
      </w:pPr>
      <w:r>
        <w:rPr>
          <w:rFonts w:ascii="宋体" w:hAnsi="宋体" w:hint="eastAsia"/>
          <w:b/>
          <w:sz w:val="52"/>
          <w:szCs w:val="52"/>
        </w:rPr>
        <w:t>（报价文件）</w:t>
      </w:r>
    </w:p>
    <w:p w14:paraId="18635F2A" w14:textId="77777777" w:rsidR="00F044B0" w:rsidRDefault="00F044B0">
      <w:pPr>
        <w:shd w:val="clear" w:color="auto" w:fill="FFFFFF"/>
        <w:snapToGrid w:val="0"/>
        <w:spacing w:after="50"/>
        <w:rPr>
          <w:rFonts w:ascii="宋体" w:hAnsi="宋体" w:hint="eastAsia"/>
          <w:bCs/>
          <w:sz w:val="24"/>
          <w:szCs w:val="20"/>
        </w:rPr>
      </w:pPr>
    </w:p>
    <w:p w14:paraId="37469EBB" w14:textId="77777777" w:rsidR="00F044B0" w:rsidRDefault="00F044B0">
      <w:pPr>
        <w:shd w:val="clear" w:color="auto" w:fill="FFFFFF"/>
        <w:snapToGrid w:val="0"/>
        <w:spacing w:after="50"/>
        <w:rPr>
          <w:rFonts w:ascii="宋体" w:hAnsi="宋体" w:hint="eastAsia"/>
          <w:bCs/>
          <w:sz w:val="30"/>
          <w:szCs w:val="30"/>
        </w:rPr>
      </w:pPr>
    </w:p>
    <w:p w14:paraId="2B4448EC" w14:textId="77777777" w:rsidR="00F044B0" w:rsidRDefault="00F044B0">
      <w:pPr>
        <w:shd w:val="clear" w:color="auto" w:fill="FFFFFF"/>
        <w:snapToGrid w:val="0"/>
        <w:spacing w:after="50"/>
        <w:rPr>
          <w:rFonts w:ascii="宋体" w:hAnsi="宋体" w:hint="eastAsia"/>
          <w:bCs/>
          <w:sz w:val="30"/>
          <w:szCs w:val="30"/>
        </w:rPr>
      </w:pPr>
    </w:p>
    <w:p w14:paraId="75AE492B" w14:textId="77777777" w:rsidR="00F044B0" w:rsidRDefault="00F044B0">
      <w:pPr>
        <w:shd w:val="clear" w:color="auto" w:fill="FFFFFF"/>
        <w:snapToGrid w:val="0"/>
        <w:spacing w:after="50"/>
        <w:ind w:firstLineChars="300" w:firstLine="900"/>
        <w:rPr>
          <w:rFonts w:ascii="宋体" w:hAnsi="宋体" w:hint="eastAsia"/>
          <w:bCs/>
          <w:sz w:val="30"/>
          <w:szCs w:val="30"/>
        </w:rPr>
      </w:pPr>
    </w:p>
    <w:p w14:paraId="3A39E2BE" w14:textId="4AEFD46A" w:rsidR="00F044B0" w:rsidRDefault="00000000">
      <w:pPr>
        <w:shd w:val="clear" w:color="auto" w:fill="FFFFFF"/>
        <w:snapToGrid w:val="0"/>
        <w:spacing w:after="50"/>
        <w:ind w:firstLineChars="300" w:firstLine="900"/>
        <w:rPr>
          <w:rFonts w:ascii="宋体" w:hAnsi="宋体" w:hint="eastAsia"/>
          <w:bCs/>
          <w:sz w:val="30"/>
          <w:szCs w:val="30"/>
        </w:rPr>
      </w:pPr>
      <w:r>
        <w:rPr>
          <w:rFonts w:ascii="宋体" w:hAnsi="宋体" w:hint="eastAsia"/>
          <w:bCs/>
          <w:sz w:val="30"/>
          <w:szCs w:val="30"/>
        </w:rPr>
        <w:t>项目编号：</w:t>
      </w:r>
      <w:r w:rsidR="000B25C7">
        <w:rPr>
          <w:rFonts w:ascii="宋体" w:hAnsi="宋体" w:hint="eastAsia"/>
          <w:bCs/>
          <w:sz w:val="30"/>
          <w:szCs w:val="30"/>
        </w:rPr>
        <w:t>YG2024-FW6749（</w:t>
      </w:r>
      <w:proofErr w:type="gramStart"/>
      <w:r w:rsidR="000B25C7">
        <w:rPr>
          <w:rFonts w:ascii="宋体" w:hAnsi="宋体" w:hint="eastAsia"/>
          <w:bCs/>
          <w:sz w:val="30"/>
          <w:szCs w:val="30"/>
        </w:rPr>
        <w:t>金消采</w:t>
      </w:r>
      <w:proofErr w:type="gramEnd"/>
      <w:r w:rsidR="000B25C7">
        <w:rPr>
          <w:rFonts w:ascii="宋体" w:hAnsi="宋体" w:hint="eastAsia"/>
          <w:bCs/>
          <w:sz w:val="30"/>
          <w:szCs w:val="30"/>
        </w:rPr>
        <w:t>G2024010）</w:t>
      </w:r>
    </w:p>
    <w:p w14:paraId="59BC710F" w14:textId="77777777" w:rsidR="00F044B0" w:rsidRDefault="00000000">
      <w:pPr>
        <w:shd w:val="clear" w:color="auto" w:fill="FFFFFF"/>
        <w:snapToGrid w:val="0"/>
        <w:spacing w:after="50"/>
        <w:ind w:firstLineChars="300" w:firstLine="900"/>
        <w:rPr>
          <w:rFonts w:ascii="宋体" w:hAnsi="宋体" w:hint="eastAsia"/>
          <w:bCs/>
          <w:sz w:val="30"/>
          <w:szCs w:val="30"/>
        </w:rPr>
      </w:pPr>
      <w:r>
        <w:rPr>
          <w:rFonts w:ascii="宋体" w:hAnsi="宋体" w:hint="eastAsia"/>
          <w:bCs/>
          <w:sz w:val="30"/>
          <w:szCs w:val="30"/>
        </w:rPr>
        <w:t>投标人名称（公章）：</w:t>
      </w:r>
    </w:p>
    <w:p w14:paraId="2D4A24B7" w14:textId="77777777" w:rsidR="00F044B0" w:rsidRDefault="00000000">
      <w:pPr>
        <w:shd w:val="clear" w:color="auto" w:fill="FFFFFF"/>
        <w:snapToGrid w:val="0"/>
        <w:spacing w:after="50"/>
        <w:ind w:firstLineChars="300" w:firstLine="900"/>
        <w:rPr>
          <w:rFonts w:ascii="宋体" w:hAnsi="宋体" w:hint="eastAsia"/>
          <w:bCs/>
          <w:sz w:val="30"/>
          <w:szCs w:val="30"/>
        </w:rPr>
      </w:pPr>
      <w:r>
        <w:rPr>
          <w:rFonts w:ascii="宋体" w:hAnsi="宋体" w:hint="eastAsia"/>
          <w:bCs/>
          <w:sz w:val="30"/>
          <w:szCs w:val="30"/>
        </w:rPr>
        <w:t>投标人地址：</w:t>
      </w:r>
    </w:p>
    <w:p w14:paraId="106F5946" w14:textId="77777777" w:rsidR="00F044B0" w:rsidRDefault="00000000">
      <w:pPr>
        <w:shd w:val="clear" w:color="auto" w:fill="FFFFFF"/>
        <w:snapToGrid w:val="0"/>
        <w:spacing w:after="50"/>
        <w:ind w:firstLineChars="300" w:firstLine="900"/>
        <w:rPr>
          <w:rFonts w:ascii="宋体" w:hAnsi="宋体" w:hint="eastAsia"/>
          <w:bCs/>
          <w:sz w:val="30"/>
          <w:szCs w:val="30"/>
        </w:rPr>
      </w:pPr>
      <w:r>
        <w:rPr>
          <w:rFonts w:ascii="宋体" w:hAnsi="宋体" w:hint="eastAsia"/>
          <w:bCs/>
          <w:sz w:val="30"/>
          <w:szCs w:val="30"/>
        </w:rPr>
        <w:t>联系电话：</w:t>
      </w:r>
    </w:p>
    <w:p w14:paraId="1AC08F46" w14:textId="77777777" w:rsidR="00F044B0" w:rsidRDefault="00F044B0">
      <w:pPr>
        <w:shd w:val="clear" w:color="auto" w:fill="FFFFFF"/>
        <w:snapToGrid w:val="0"/>
        <w:spacing w:after="50"/>
        <w:ind w:firstLineChars="300" w:firstLine="900"/>
        <w:rPr>
          <w:rFonts w:ascii="宋体" w:hAnsi="宋体" w:hint="eastAsia"/>
          <w:bCs/>
          <w:sz w:val="30"/>
          <w:szCs w:val="30"/>
        </w:rPr>
      </w:pPr>
    </w:p>
    <w:p w14:paraId="684536C9" w14:textId="77777777" w:rsidR="00F044B0" w:rsidRDefault="00000000">
      <w:pPr>
        <w:shd w:val="clear" w:color="auto" w:fill="FFFFFF"/>
        <w:snapToGrid w:val="0"/>
        <w:spacing w:after="50"/>
        <w:ind w:firstLineChars="1700" w:firstLine="4080"/>
        <w:rPr>
          <w:rFonts w:ascii="宋体" w:hAnsi="宋体" w:hint="eastAsia"/>
          <w:sz w:val="32"/>
          <w:szCs w:val="22"/>
        </w:rPr>
      </w:pPr>
      <w:r>
        <w:rPr>
          <w:rFonts w:ascii="宋体" w:hAnsi="宋体" w:hint="eastAsia"/>
          <w:sz w:val="24"/>
          <w:szCs w:val="20"/>
        </w:rPr>
        <w:t>  </w:t>
      </w:r>
      <w:r>
        <w:rPr>
          <w:rFonts w:ascii="宋体" w:cs="Arial" w:hint="eastAsia"/>
          <w:sz w:val="24"/>
        </w:rPr>
        <w:t>投标</w:t>
      </w:r>
      <w:r>
        <w:rPr>
          <w:rFonts w:ascii="宋体" w:hAnsi="宋体" w:cs="Arial" w:hint="eastAsia"/>
          <w:sz w:val="24"/>
        </w:rPr>
        <w:t>截止时间前不得</w:t>
      </w:r>
      <w:r>
        <w:rPr>
          <w:rFonts w:ascii="宋体" w:hAnsi="宋体" w:cs="Arial"/>
          <w:sz w:val="24"/>
        </w:rPr>
        <w:t>启封</w:t>
      </w:r>
    </w:p>
    <w:p w14:paraId="4253AC5D" w14:textId="77777777" w:rsidR="00F044B0" w:rsidRDefault="00F044B0">
      <w:pPr>
        <w:shd w:val="clear" w:color="auto" w:fill="FFFFFF"/>
        <w:snapToGrid w:val="0"/>
        <w:spacing w:after="50"/>
        <w:ind w:firstLineChars="1700" w:firstLine="4080"/>
        <w:rPr>
          <w:rFonts w:ascii="宋体" w:hAnsi="宋体" w:hint="eastAsia"/>
          <w:sz w:val="24"/>
          <w:szCs w:val="20"/>
        </w:rPr>
      </w:pPr>
    </w:p>
    <w:p w14:paraId="1F08427B" w14:textId="77777777" w:rsidR="00F044B0" w:rsidRDefault="00000000">
      <w:pPr>
        <w:shd w:val="clear" w:color="auto" w:fill="FFFFFF"/>
        <w:snapToGrid w:val="0"/>
        <w:spacing w:after="50"/>
        <w:ind w:firstLine="645"/>
        <w:jc w:val="right"/>
        <w:rPr>
          <w:rFonts w:ascii="宋体" w:hAnsi="宋体" w:hint="eastAsia"/>
          <w:sz w:val="24"/>
          <w:szCs w:val="20"/>
        </w:rPr>
      </w:pPr>
      <w:r>
        <w:rPr>
          <w:rFonts w:ascii="宋体" w:hAnsi="宋体" w:hint="eastAsia"/>
          <w:sz w:val="28"/>
          <w:szCs w:val="28"/>
        </w:rPr>
        <w:t xml:space="preserve">  年  月  日</w:t>
      </w:r>
    </w:p>
    <w:p w14:paraId="1AEB223B" w14:textId="77777777" w:rsidR="00F044B0" w:rsidRDefault="00F044B0">
      <w:pPr>
        <w:spacing w:line="360" w:lineRule="auto"/>
        <w:rPr>
          <w:rFonts w:ascii="宋体" w:hAnsi="宋体" w:hint="eastAsia"/>
          <w:b/>
          <w:bCs/>
          <w:sz w:val="24"/>
        </w:rPr>
      </w:pPr>
    </w:p>
    <w:p w14:paraId="37B530D3" w14:textId="12B70321" w:rsidR="00F044B0" w:rsidRDefault="00000000" w:rsidP="004837A1">
      <w:pPr>
        <w:spacing w:line="360" w:lineRule="auto"/>
        <w:jc w:val="center"/>
        <w:rPr>
          <w:rFonts w:ascii="宋体" w:hAnsi="宋体" w:hint="eastAsia"/>
          <w:b/>
          <w:sz w:val="32"/>
          <w:szCs w:val="32"/>
        </w:rPr>
      </w:pPr>
      <w:r>
        <w:rPr>
          <w:rFonts w:ascii="宋体" w:hAnsi="宋体" w:hint="eastAsia"/>
          <w:b/>
          <w:sz w:val="32"/>
          <w:szCs w:val="32"/>
        </w:rPr>
        <w:lastRenderedPageBreak/>
        <w:t>一、开标一览表</w:t>
      </w:r>
    </w:p>
    <w:p w14:paraId="3D1EF00F" w14:textId="2256A086" w:rsidR="00F044B0" w:rsidRPr="000B25C7" w:rsidRDefault="00000000">
      <w:pPr>
        <w:snapToGrid w:val="0"/>
        <w:spacing w:before="50" w:after="50"/>
        <w:rPr>
          <w:rFonts w:ascii="宋体" w:hAnsi="宋体" w:hint="eastAsia"/>
          <w:sz w:val="24"/>
        </w:rPr>
      </w:pPr>
      <w:r>
        <w:rPr>
          <w:rFonts w:ascii="宋体" w:hAnsi="宋体" w:hint="eastAsia"/>
          <w:sz w:val="24"/>
        </w:rPr>
        <w:t>项目名称：</w:t>
      </w:r>
      <w:r w:rsidR="000B25C7" w:rsidRPr="000B25C7">
        <w:rPr>
          <w:rFonts w:ascii="宋体" w:hAnsi="宋体" w:hint="eastAsia"/>
          <w:sz w:val="24"/>
        </w:rPr>
        <w:t>浦江县消防救援大队2024年度伙食配送服务采购项目</w:t>
      </w:r>
    </w:p>
    <w:p w14:paraId="66EC4E62" w14:textId="4D40859A" w:rsidR="00F044B0" w:rsidRDefault="00000000">
      <w:pPr>
        <w:snapToGrid w:val="0"/>
        <w:spacing w:before="50" w:after="50"/>
        <w:rPr>
          <w:rFonts w:ascii="宋体" w:hAnsi="宋体" w:hint="eastAsia"/>
          <w:sz w:val="24"/>
        </w:rPr>
      </w:pPr>
      <w:r>
        <w:rPr>
          <w:rFonts w:ascii="宋体" w:hAnsi="宋体" w:cs="宋体" w:hint="eastAsia"/>
          <w:sz w:val="24"/>
        </w:rPr>
        <w:t>项目编号：</w:t>
      </w:r>
      <w:r w:rsidR="000B25C7">
        <w:rPr>
          <w:rFonts w:ascii="宋体" w:hAnsi="宋体" w:cs="Arial" w:hint="eastAsia"/>
          <w:kern w:val="0"/>
          <w:sz w:val="24"/>
        </w:rPr>
        <w:t>YG2024-FW6749（</w:t>
      </w:r>
      <w:proofErr w:type="gramStart"/>
      <w:r w:rsidR="000B25C7">
        <w:rPr>
          <w:rFonts w:ascii="宋体" w:hAnsi="宋体" w:cs="Arial" w:hint="eastAsia"/>
          <w:kern w:val="0"/>
          <w:sz w:val="24"/>
        </w:rPr>
        <w:t>金消采</w:t>
      </w:r>
      <w:proofErr w:type="gramEnd"/>
      <w:r w:rsidR="000B25C7">
        <w:rPr>
          <w:rFonts w:ascii="宋体" w:hAnsi="宋体" w:cs="Arial" w:hint="eastAsia"/>
          <w:kern w:val="0"/>
          <w:sz w:val="24"/>
        </w:rPr>
        <w:t>G2024010）</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769"/>
        <w:gridCol w:w="1364"/>
        <w:gridCol w:w="2791"/>
      </w:tblGrid>
      <w:tr w:rsidR="00F044B0" w14:paraId="74D9D345" w14:textId="77777777">
        <w:trPr>
          <w:trHeight w:val="643"/>
          <w:jc w:val="center"/>
        </w:trPr>
        <w:tc>
          <w:tcPr>
            <w:tcW w:w="847" w:type="dxa"/>
            <w:vAlign w:val="center"/>
          </w:tcPr>
          <w:p w14:paraId="1287E4C3" w14:textId="77777777" w:rsidR="00F044B0" w:rsidRDefault="00000000">
            <w:pPr>
              <w:pStyle w:val="afa"/>
              <w:widowControl/>
              <w:jc w:val="center"/>
              <w:rPr>
                <w:b/>
                <w:bCs/>
              </w:rPr>
            </w:pPr>
            <w:bookmarkStart w:id="50" w:name="B13_其他事项"/>
            <w:bookmarkEnd w:id="50"/>
            <w:r>
              <w:rPr>
                <w:b/>
                <w:bCs/>
              </w:rPr>
              <w:t>序号</w:t>
            </w:r>
          </w:p>
        </w:tc>
        <w:tc>
          <w:tcPr>
            <w:tcW w:w="3769" w:type="dxa"/>
            <w:vAlign w:val="center"/>
          </w:tcPr>
          <w:p w14:paraId="025FDA8B" w14:textId="77777777" w:rsidR="00F044B0" w:rsidRDefault="00000000">
            <w:pPr>
              <w:pStyle w:val="afa"/>
              <w:widowControl/>
              <w:jc w:val="center"/>
              <w:rPr>
                <w:b/>
                <w:bCs/>
              </w:rPr>
            </w:pPr>
            <w:proofErr w:type="gramStart"/>
            <w:r>
              <w:rPr>
                <w:b/>
                <w:bCs/>
              </w:rPr>
              <w:t>食材类别</w:t>
            </w:r>
            <w:proofErr w:type="gramEnd"/>
          </w:p>
        </w:tc>
        <w:tc>
          <w:tcPr>
            <w:tcW w:w="1364" w:type="dxa"/>
            <w:vAlign w:val="center"/>
          </w:tcPr>
          <w:p w14:paraId="324FC7D6" w14:textId="77777777" w:rsidR="00F044B0" w:rsidRDefault="00000000">
            <w:pPr>
              <w:pStyle w:val="afa"/>
              <w:widowControl/>
              <w:jc w:val="center"/>
              <w:rPr>
                <w:b/>
                <w:bCs/>
              </w:rPr>
            </w:pPr>
            <w:r>
              <w:rPr>
                <w:b/>
                <w:bCs/>
              </w:rPr>
              <w:t>权重分值</w:t>
            </w:r>
          </w:p>
          <w:p w14:paraId="39B21F35" w14:textId="77777777" w:rsidR="00F044B0" w:rsidRDefault="00000000">
            <w:pPr>
              <w:pStyle w:val="afa"/>
              <w:widowControl/>
              <w:jc w:val="center"/>
              <w:rPr>
                <w:b/>
                <w:bCs/>
              </w:rPr>
            </w:pPr>
            <w:r>
              <w:rPr>
                <w:rFonts w:hint="eastAsia"/>
                <w:b/>
                <w:bCs/>
              </w:rPr>
              <w:t>（分）</w:t>
            </w:r>
          </w:p>
        </w:tc>
        <w:tc>
          <w:tcPr>
            <w:tcW w:w="2791" w:type="dxa"/>
            <w:vAlign w:val="center"/>
          </w:tcPr>
          <w:p w14:paraId="01640328" w14:textId="77777777" w:rsidR="00F044B0" w:rsidRDefault="00000000">
            <w:pPr>
              <w:pStyle w:val="afa"/>
              <w:widowControl/>
              <w:jc w:val="center"/>
              <w:rPr>
                <w:b/>
                <w:bCs/>
              </w:rPr>
            </w:pPr>
            <w:r>
              <w:rPr>
                <w:rFonts w:hint="eastAsia"/>
                <w:b/>
                <w:bCs/>
              </w:rPr>
              <w:t>投标报价（折扣）</w:t>
            </w:r>
          </w:p>
        </w:tc>
      </w:tr>
      <w:tr w:rsidR="00F044B0" w14:paraId="59E2E177" w14:textId="77777777">
        <w:trPr>
          <w:trHeight w:val="606"/>
          <w:jc w:val="center"/>
        </w:trPr>
        <w:tc>
          <w:tcPr>
            <w:tcW w:w="847" w:type="dxa"/>
            <w:vAlign w:val="center"/>
          </w:tcPr>
          <w:p w14:paraId="638AF1AE" w14:textId="77777777" w:rsidR="00F044B0" w:rsidRDefault="00000000">
            <w:pPr>
              <w:jc w:val="center"/>
              <w:rPr>
                <w:rFonts w:ascii="宋体" w:hAnsi="宋体" w:cs="宋体" w:hint="eastAsia"/>
                <w:sz w:val="24"/>
              </w:rPr>
            </w:pPr>
            <w:r>
              <w:rPr>
                <w:rFonts w:ascii="宋体" w:hAnsi="宋体" w:cs="宋体" w:hint="eastAsia"/>
                <w:sz w:val="24"/>
              </w:rPr>
              <w:t>1</w:t>
            </w:r>
          </w:p>
        </w:tc>
        <w:tc>
          <w:tcPr>
            <w:tcW w:w="3769" w:type="dxa"/>
            <w:vAlign w:val="center"/>
          </w:tcPr>
          <w:p w14:paraId="64669014" w14:textId="77777777" w:rsidR="00F044B0" w:rsidRDefault="00000000">
            <w:pPr>
              <w:snapToGrid w:val="0"/>
              <w:jc w:val="center"/>
              <w:rPr>
                <w:rFonts w:ascii="宋体" w:hAnsi="宋体" w:cs="宋体" w:hint="eastAsia"/>
                <w:sz w:val="24"/>
              </w:rPr>
            </w:pPr>
            <w:r>
              <w:rPr>
                <w:rFonts w:ascii="宋体" w:hAnsi="宋体" w:cs="宋体" w:hint="eastAsia"/>
                <w:sz w:val="24"/>
              </w:rPr>
              <w:t>蔬菜类</w:t>
            </w:r>
          </w:p>
        </w:tc>
        <w:tc>
          <w:tcPr>
            <w:tcW w:w="1364" w:type="dxa"/>
            <w:vAlign w:val="center"/>
          </w:tcPr>
          <w:p w14:paraId="4DB2305F" w14:textId="77777777" w:rsidR="00F044B0" w:rsidRDefault="00000000">
            <w:pPr>
              <w:jc w:val="center"/>
              <w:rPr>
                <w:rFonts w:ascii="宋体" w:hAnsi="宋体" w:cs="宋体" w:hint="eastAsia"/>
              </w:rPr>
            </w:pPr>
            <w:r>
              <w:rPr>
                <w:rFonts w:ascii="宋体" w:hAnsi="宋体" w:cs="宋体" w:hint="eastAsia"/>
                <w:color w:val="0000FF"/>
                <w:sz w:val="24"/>
              </w:rPr>
              <w:t>5</w:t>
            </w:r>
          </w:p>
        </w:tc>
        <w:tc>
          <w:tcPr>
            <w:tcW w:w="2791" w:type="dxa"/>
            <w:vAlign w:val="center"/>
          </w:tcPr>
          <w:p w14:paraId="47F695F0" w14:textId="77777777" w:rsidR="00F044B0" w:rsidRDefault="00000000">
            <w:pPr>
              <w:ind w:rightChars="30" w:right="63"/>
              <w:jc w:val="center"/>
              <w:rPr>
                <w:rFonts w:ascii="宋体" w:hAnsi="宋体" w:cs="宋体" w:hint="eastAsia"/>
                <w:sz w:val="24"/>
              </w:rPr>
            </w:pPr>
            <w:r>
              <w:rPr>
                <w:rFonts w:ascii="宋体" w:hAnsi="宋体" w:cs="宋体" w:hint="eastAsia"/>
                <w:sz w:val="24"/>
              </w:rPr>
              <w:t>%</w:t>
            </w:r>
          </w:p>
        </w:tc>
      </w:tr>
      <w:tr w:rsidR="00F044B0" w14:paraId="05B04709" w14:textId="77777777">
        <w:trPr>
          <w:trHeight w:val="700"/>
          <w:jc w:val="center"/>
        </w:trPr>
        <w:tc>
          <w:tcPr>
            <w:tcW w:w="847" w:type="dxa"/>
            <w:vAlign w:val="center"/>
          </w:tcPr>
          <w:p w14:paraId="6FF084CB" w14:textId="77777777" w:rsidR="00F044B0" w:rsidRDefault="00000000">
            <w:pPr>
              <w:jc w:val="center"/>
              <w:rPr>
                <w:rFonts w:ascii="宋体" w:hAnsi="宋体" w:cs="宋体" w:hint="eastAsia"/>
                <w:sz w:val="24"/>
              </w:rPr>
            </w:pPr>
            <w:r>
              <w:rPr>
                <w:rFonts w:ascii="宋体" w:hAnsi="宋体" w:cs="宋体" w:hint="eastAsia"/>
                <w:sz w:val="24"/>
              </w:rPr>
              <w:t>2</w:t>
            </w:r>
          </w:p>
        </w:tc>
        <w:tc>
          <w:tcPr>
            <w:tcW w:w="3769" w:type="dxa"/>
            <w:vAlign w:val="center"/>
          </w:tcPr>
          <w:p w14:paraId="79235588" w14:textId="77777777" w:rsidR="00F044B0" w:rsidRDefault="00000000">
            <w:pPr>
              <w:snapToGrid w:val="0"/>
              <w:jc w:val="center"/>
              <w:rPr>
                <w:rFonts w:ascii="宋体" w:hAnsi="宋体" w:cs="宋体" w:hint="eastAsia"/>
                <w:sz w:val="24"/>
              </w:rPr>
            </w:pPr>
            <w:r>
              <w:rPr>
                <w:rFonts w:ascii="宋体" w:hAnsi="宋体" w:cs="宋体" w:hint="eastAsia"/>
                <w:sz w:val="24"/>
              </w:rPr>
              <w:t>水产类</w:t>
            </w:r>
          </w:p>
        </w:tc>
        <w:tc>
          <w:tcPr>
            <w:tcW w:w="1364" w:type="dxa"/>
            <w:vAlign w:val="center"/>
          </w:tcPr>
          <w:p w14:paraId="5B9530ED" w14:textId="77777777" w:rsidR="00F044B0" w:rsidRDefault="00000000">
            <w:pPr>
              <w:jc w:val="center"/>
              <w:rPr>
                <w:rFonts w:ascii="宋体" w:hAnsi="宋体" w:cs="宋体" w:hint="eastAsia"/>
              </w:rPr>
            </w:pPr>
            <w:r>
              <w:rPr>
                <w:rFonts w:ascii="宋体" w:hAnsi="宋体" w:cs="宋体" w:hint="eastAsia"/>
                <w:color w:val="0000FF"/>
                <w:sz w:val="24"/>
              </w:rPr>
              <w:t>3</w:t>
            </w:r>
          </w:p>
        </w:tc>
        <w:tc>
          <w:tcPr>
            <w:tcW w:w="2791" w:type="dxa"/>
            <w:vAlign w:val="center"/>
          </w:tcPr>
          <w:p w14:paraId="0582CAF2" w14:textId="77777777" w:rsidR="00F044B0" w:rsidRDefault="00000000">
            <w:pPr>
              <w:ind w:rightChars="30" w:right="63"/>
              <w:jc w:val="center"/>
              <w:rPr>
                <w:rFonts w:ascii="宋体" w:hAnsi="宋体" w:cs="宋体" w:hint="eastAsia"/>
                <w:sz w:val="24"/>
              </w:rPr>
            </w:pPr>
            <w:r>
              <w:rPr>
                <w:rFonts w:ascii="宋体" w:hAnsi="宋体" w:cs="宋体" w:hint="eastAsia"/>
                <w:sz w:val="24"/>
              </w:rPr>
              <w:t>%</w:t>
            </w:r>
          </w:p>
        </w:tc>
      </w:tr>
      <w:tr w:rsidR="00F044B0" w14:paraId="7F5E1EA7" w14:textId="77777777">
        <w:trPr>
          <w:trHeight w:val="700"/>
          <w:jc w:val="center"/>
        </w:trPr>
        <w:tc>
          <w:tcPr>
            <w:tcW w:w="847" w:type="dxa"/>
            <w:vAlign w:val="center"/>
          </w:tcPr>
          <w:p w14:paraId="56A1E2AF" w14:textId="77777777" w:rsidR="00F044B0" w:rsidRDefault="00000000">
            <w:pPr>
              <w:jc w:val="center"/>
              <w:rPr>
                <w:rFonts w:ascii="宋体" w:hAnsi="宋体" w:cs="宋体" w:hint="eastAsia"/>
                <w:sz w:val="24"/>
              </w:rPr>
            </w:pPr>
            <w:r>
              <w:rPr>
                <w:rFonts w:ascii="宋体" w:hAnsi="宋体" w:cs="宋体" w:hint="eastAsia"/>
                <w:sz w:val="24"/>
              </w:rPr>
              <w:t>3</w:t>
            </w:r>
          </w:p>
        </w:tc>
        <w:tc>
          <w:tcPr>
            <w:tcW w:w="3769" w:type="dxa"/>
            <w:vAlign w:val="center"/>
          </w:tcPr>
          <w:p w14:paraId="1B82392E" w14:textId="77777777" w:rsidR="00F044B0" w:rsidRDefault="00000000">
            <w:pPr>
              <w:snapToGrid w:val="0"/>
              <w:jc w:val="center"/>
              <w:rPr>
                <w:rFonts w:ascii="宋体" w:hAnsi="宋体" w:cs="宋体" w:hint="eastAsia"/>
                <w:sz w:val="24"/>
              </w:rPr>
            </w:pPr>
            <w:r>
              <w:rPr>
                <w:rFonts w:ascii="宋体" w:hAnsi="宋体" w:cs="宋体" w:hint="eastAsia"/>
                <w:sz w:val="24"/>
              </w:rPr>
              <w:t>家禽类</w:t>
            </w:r>
            <w:r>
              <w:rPr>
                <w:rFonts w:ascii="宋体" w:hAnsi="宋体" w:cs="宋体" w:hint="eastAsia"/>
                <w:bCs/>
                <w:sz w:val="24"/>
              </w:rPr>
              <w:t>（含蛋和豆制品）</w:t>
            </w:r>
          </w:p>
        </w:tc>
        <w:tc>
          <w:tcPr>
            <w:tcW w:w="1364" w:type="dxa"/>
            <w:vAlign w:val="center"/>
          </w:tcPr>
          <w:p w14:paraId="6DD858DF" w14:textId="77777777" w:rsidR="00F044B0" w:rsidRDefault="00000000">
            <w:pPr>
              <w:jc w:val="center"/>
              <w:rPr>
                <w:rFonts w:ascii="宋体" w:hAnsi="宋体" w:cs="宋体" w:hint="eastAsia"/>
              </w:rPr>
            </w:pPr>
            <w:r>
              <w:rPr>
                <w:rFonts w:ascii="宋体" w:hAnsi="宋体" w:cs="宋体" w:hint="eastAsia"/>
                <w:color w:val="0000FF"/>
                <w:sz w:val="24"/>
              </w:rPr>
              <w:t>3</w:t>
            </w:r>
          </w:p>
        </w:tc>
        <w:tc>
          <w:tcPr>
            <w:tcW w:w="2791" w:type="dxa"/>
            <w:vAlign w:val="center"/>
          </w:tcPr>
          <w:p w14:paraId="1FD667F0" w14:textId="77777777" w:rsidR="00F044B0" w:rsidRDefault="00000000">
            <w:pPr>
              <w:ind w:rightChars="30" w:right="63"/>
              <w:jc w:val="center"/>
              <w:rPr>
                <w:rFonts w:ascii="宋体" w:hAnsi="宋体" w:cs="宋体" w:hint="eastAsia"/>
                <w:sz w:val="24"/>
              </w:rPr>
            </w:pPr>
            <w:r>
              <w:rPr>
                <w:rFonts w:ascii="宋体" w:hAnsi="宋体" w:cs="宋体" w:hint="eastAsia"/>
                <w:sz w:val="24"/>
              </w:rPr>
              <w:t>%</w:t>
            </w:r>
          </w:p>
        </w:tc>
      </w:tr>
      <w:tr w:rsidR="00F044B0" w14:paraId="3978984F" w14:textId="77777777">
        <w:trPr>
          <w:trHeight w:val="700"/>
          <w:jc w:val="center"/>
        </w:trPr>
        <w:tc>
          <w:tcPr>
            <w:tcW w:w="847" w:type="dxa"/>
            <w:vAlign w:val="center"/>
          </w:tcPr>
          <w:p w14:paraId="58CADCE9" w14:textId="77777777" w:rsidR="00F044B0" w:rsidRDefault="00000000">
            <w:pPr>
              <w:jc w:val="center"/>
              <w:rPr>
                <w:rFonts w:ascii="宋体" w:hAnsi="宋体" w:cs="宋体" w:hint="eastAsia"/>
                <w:sz w:val="24"/>
              </w:rPr>
            </w:pPr>
            <w:r>
              <w:rPr>
                <w:rFonts w:ascii="宋体" w:hAnsi="宋体" w:cs="宋体" w:hint="eastAsia"/>
                <w:sz w:val="24"/>
              </w:rPr>
              <w:t>4</w:t>
            </w:r>
          </w:p>
        </w:tc>
        <w:tc>
          <w:tcPr>
            <w:tcW w:w="3769" w:type="dxa"/>
            <w:vAlign w:val="center"/>
          </w:tcPr>
          <w:p w14:paraId="7989B460" w14:textId="77777777" w:rsidR="00F044B0" w:rsidRDefault="00000000">
            <w:pPr>
              <w:snapToGrid w:val="0"/>
              <w:jc w:val="center"/>
              <w:rPr>
                <w:rFonts w:ascii="宋体" w:hAnsi="宋体" w:cs="宋体" w:hint="eastAsia"/>
                <w:sz w:val="24"/>
              </w:rPr>
            </w:pPr>
            <w:r>
              <w:rPr>
                <w:rFonts w:ascii="宋体" w:hAnsi="宋体" w:cs="宋体" w:hint="eastAsia"/>
                <w:sz w:val="24"/>
              </w:rPr>
              <w:t>鲜肉类</w:t>
            </w:r>
          </w:p>
        </w:tc>
        <w:tc>
          <w:tcPr>
            <w:tcW w:w="1364" w:type="dxa"/>
            <w:vAlign w:val="center"/>
          </w:tcPr>
          <w:p w14:paraId="32D9CFFF" w14:textId="77777777" w:rsidR="00F044B0" w:rsidRDefault="00000000">
            <w:pPr>
              <w:jc w:val="center"/>
              <w:rPr>
                <w:rFonts w:ascii="宋体" w:hAnsi="宋体" w:cs="宋体" w:hint="eastAsia"/>
              </w:rPr>
            </w:pPr>
            <w:r>
              <w:rPr>
                <w:rFonts w:ascii="宋体" w:hAnsi="宋体" w:cs="宋体" w:hint="eastAsia"/>
                <w:color w:val="0000FF"/>
                <w:sz w:val="24"/>
              </w:rPr>
              <w:t>5</w:t>
            </w:r>
          </w:p>
        </w:tc>
        <w:tc>
          <w:tcPr>
            <w:tcW w:w="2791" w:type="dxa"/>
            <w:vAlign w:val="center"/>
          </w:tcPr>
          <w:p w14:paraId="690D2CB2" w14:textId="77777777" w:rsidR="00F044B0" w:rsidRDefault="00000000">
            <w:pPr>
              <w:ind w:rightChars="30" w:right="63"/>
              <w:jc w:val="center"/>
              <w:rPr>
                <w:rFonts w:ascii="宋体" w:hAnsi="宋体" w:cs="宋体" w:hint="eastAsia"/>
                <w:sz w:val="24"/>
                <w:u w:val="single"/>
              </w:rPr>
            </w:pPr>
            <w:r>
              <w:rPr>
                <w:rFonts w:ascii="宋体" w:hAnsi="宋体" w:cs="宋体" w:hint="eastAsia"/>
                <w:sz w:val="24"/>
              </w:rPr>
              <w:t>%</w:t>
            </w:r>
          </w:p>
        </w:tc>
      </w:tr>
      <w:tr w:rsidR="00F044B0" w14:paraId="52AF905B" w14:textId="77777777">
        <w:trPr>
          <w:trHeight w:val="700"/>
          <w:jc w:val="center"/>
        </w:trPr>
        <w:tc>
          <w:tcPr>
            <w:tcW w:w="847" w:type="dxa"/>
            <w:vAlign w:val="center"/>
          </w:tcPr>
          <w:p w14:paraId="6277DAE6" w14:textId="77777777" w:rsidR="00F044B0" w:rsidRDefault="00000000">
            <w:pPr>
              <w:jc w:val="center"/>
              <w:rPr>
                <w:rFonts w:ascii="宋体" w:hAnsi="宋体" w:cs="宋体" w:hint="eastAsia"/>
                <w:sz w:val="24"/>
              </w:rPr>
            </w:pPr>
            <w:r>
              <w:rPr>
                <w:rFonts w:ascii="宋体" w:hAnsi="宋体" w:cs="宋体" w:hint="eastAsia"/>
                <w:sz w:val="24"/>
              </w:rPr>
              <w:t>5</w:t>
            </w:r>
          </w:p>
        </w:tc>
        <w:tc>
          <w:tcPr>
            <w:tcW w:w="3769" w:type="dxa"/>
            <w:vAlign w:val="center"/>
          </w:tcPr>
          <w:p w14:paraId="2B159F58" w14:textId="77777777" w:rsidR="00F044B0" w:rsidRDefault="00000000">
            <w:pPr>
              <w:snapToGrid w:val="0"/>
              <w:jc w:val="center"/>
              <w:rPr>
                <w:rFonts w:ascii="宋体" w:hAnsi="宋体" w:cs="宋体" w:hint="eastAsia"/>
                <w:sz w:val="24"/>
              </w:rPr>
            </w:pPr>
            <w:r>
              <w:rPr>
                <w:rFonts w:ascii="宋体" w:hAnsi="宋体" w:cs="宋体" w:hint="eastAsia"/>
                <w:sz w:val="24"/>
              </w:rPr>
              <w:t>水果类</w:t>
            </w:r>
          </w:p>
        </w:tc>
        <w:tc>
          <w:tcPr>
            <w:tcW w:w="1364" w:type="dxa"/>
            <w:vAlign w:val="center"/>
          </w:tcPr>
          <w:p w14:paraId="778EBB1F" w14:textId="77777777" w:rsidR="00F044B0" w:rsidRDefault="00000000">
            <w:pPr>
              <w:jc w:val="center"/>
              <w:rPr>
                <w:rFonts w:ascii="宋体" w:hAnsi="宋体" w:cs="宋体" w:hint="eastAsia"/>
              </w:rPr>
            </w:pPr>
            <w:r>
              <w:rPr>
                <w:rFonts w:ascii="宋体" w:hAnsi="宋体" w:cs="宋体" w:hint="eastAsia"/>
                <w:color w:val="0000FF"/>
                <w:sz w:val="24"/>
              </w:rPr>
              <w:t>2</w:t>
            </w:r>
          </w:p>
        </w:tc>
        <w:tc>
          <w:tcPr>
            <w:tcW w:w="2791" w:type="dxa"/>
            <w:vAlign w:val="center"/>
          </w:tcPr>
          <w:p w14:paraId="39AD9165" w14:textId="77777777" w:rsidR="00F044B0" w:rsidRDefault="00000000">
            <w:pPr>
              <w:ind w:rightChars="30" w:right="63"/>
              <w:jc w:val="center"/>
              <w:rPr>
                <w:rFonts w:ascii="宋体" w:hAnsi="宋体" w:cs="宋体" w:hint="eastAsia"/>
                <w:sz w:val="24"/>
                <w:u w:val="single"/>
              </w:rPr>
            </w:pPr>
            <w:r>
              <w:rPr>
                <w:rFonts w:ascii="宋体" w:hAnsi="宋体" w:cs="宋体" w:hint="eastAsia"/>
                <w:sz w:val="24"/>
              </w:rPr>
              <w:t>%</w:t>
            </w:r>
          </w:p>
        </w:tc>
      </w:tr>
      <w:tr w:rsidR="00F044B0" w14:paraId="26B3F76C" w14:textId="77777777">
        <w:trPr>
          <w:trHeight w:val="700"/>
          <w:jc w:val="center"/>
        </w:trPr>
        <w:tc>
          <w:tcPr>
            <w:tcW w:w="847" w:type="dxa"/>
            <w:vAlign w:val="center"/>
          </w:tcPr>
          <w:p w14:paraId="3441C388" w14:textId="77777777" w:rsidR="00F044B0" w:rsidRDefault="00000000">
            <w:pPr>
              <w:jc w:val="center"/>
              <w:rPr>
                <w:rFonts w:ascii="宋体" w:hAnsi="宋体" w:cs="宋体" w:hint="eastAsia"/>
                <w:sz w:val="24"/>
              </w:rPr>
            </w:pPr>
            <w:r>
              <w:rPr>
                <w:rFonts w:ascii="宋体" w:hAnsi="宋体" w:cs="宋体" w:hint="eastAsia"/>
                <w:sz w:val="24"/>
              </w:rPr>
              <w:t>6</w:t>
            </w:r>
          </w:p>
        </w:tc>
        <w:tc>
          <w:tcPr>
            <w:tcW w:w="3769" w:type="dxa"/>
            <w:vAlign w:val="center"/>
          </w:tcPr>
          <w:p w14:paraId="59F71564" w14:textId="77777777" w:rsidR="00F044B0" w:rsidRDefault="00000000">
            <w:pPr>
              <w:snapToGrid w:val="0"/>
              <w:jc w:val="center"/>
              <w:rPr>
                <w:rFonts w:ascii="宋体" w:hAnsi="宋体" w:cs="宋体" w:hint="eastAsia"/>
                <w:sz w:val="24"/>
              </w:rPr>
            </w:pPr>
            <w:r>
              <w:rPr>
                <w:rFonts w:ascii="宋体" w:hAnsi="宋体" w:cs="宋体" w:hint="eastAsia"/>
                <w:sz w:val="24"/>
              </w:rPr>
              <w:t>粮油类</w:t>
            </w:r>
          </w:p>
        </w:tc>
        <w:tc>
          <w:tcPr>
            <w:tcW w:w="1364" w:type="dxa"/>
            <w:vAlign w:val="center"/>
          </w:tcPr>
          <w:p w14:paraId="76FC8720" w14:textId="77777777" w:rsidR="00F044B0" w:rsidRDefault="00000000">
            <w:pPr>
              <w:jc w:val="center"/>
              <w:rPr>
                <w:rFonts w:ascii="宋体" w:hAnsi="宋体" w:cs="宋体" w:hint="eastAsia"/>
              </w:rPr>
            </w:pPr>
            <w:r>
              <w:rPr>
                <w:rFonts w:ascii="宋体" w:hAnsi="宋体" w:cs="宋体" w:hint="eastAsia"/>
                <w:color w:val="0000FF"/>
                <w:sz w:val="24"/>
              </w:rPr>
              <w:t>5</w:t>
            </w:r>
          </w:p>
        </w:tc>
        <w:tc>
          <w:tcPr>
            <w:tcW w:w="2791" w:type="dxa"/>
            <w:vAlign w:val="center"/>
          </w:tcPr>
          <w:p w14:paraId="50D8C2BF" w14:textId="77777777" w:rsidR="00F044B0" w:rsidRDefault="00000000">
            <w:pPr>
              <w:ind w:rightChars="30" w:right="63"/>
              <w:jc w:val="center"/>
              <w:rPr>
                <w:rFonts w:ascii="宋体" w:hAnsi="宋体" w:cs="宋体" w:hint="eastAsia"/>
                <w:sz w:val="24"/>
                <w:u w:val="single"/>
              </w:rPr>
            </w:pPr>
            <w:r>
              <w:rPr>
                <w:rFonts w:ascii="宋体" w:hAnsi="宋体" w:cs="宋体" w:hint="eastAsia"/>
                <w:sz w:val="24"/>
              </w:rPr>
              <w:t>%</w:t>
            </w:r>
          </w:p>
        </w:tc>
      </w:tr>
      <w:tr w:rsidR="00F044B0" w14:paraId="3A5D5C76" w14:textId="77777777">
        <w:trPr>
          <w:trHeight w:val="700"/>
          <w:jc w:val="center"/>
        </w:trPr>
        <w:tc>
          <w:tcPr>
            <w:tcW w:w="847" w:type="dxa"/>
            <w:vAlign w:val="center"/>
          </w:tcPr>
          <w:p w14:paraId="6127C280" w14:textId="77777777" w:rsidR="00F044B0" w:rsidRDefault="00000000">
            <w:pPr>
              <w:jc w:val="center"/>
              <w:rPr>
                <w:rFonts w:ascii="宋体" w:hAnsi="宋体" w:cs="宋体" w:hint="eastAsia"/>
                <w:sz w:val="24"/>
              </w:rPr>
            </w:pPr>
            <w:r>
              <w:rPr>
                <w:rFonts w:ascii="宋体" w:hAnsi="宋体" w:cs="宋体" w:hint="eastAsia"/>
                <w:sz w:val="24"/>
              </w:rPr>
              <w:t>7</w:t>
            </w:r>
          </w:p>
        </w:tc>
        <w:tc>
          <w:tcPr>
            <w:tcW w:w="3769" w:type="dxa"/>
            <w:vAlign w:val="center"/>
          </w:tcPr>
          <w:p w14:paraId="4D5D814A" w14:textId="77777777" w:rsidR="00F044B0" w:rsidRDefault="00000000">
            <w:pPr>
              <w:snapToGrid w:val="0"/>
              <w:jc w:val="center"/>
              <w:rPr>
                <w:rFonts w:ascii="宋体" w:hAnsi="宋体" w:cs="宋体" w:hint="eastAsia"/>
                <w:sz w:val="24"/>
              </w:rPr>
            </w:pPr>
            <w:r>
              <w:rPr>
                <w:rFonts w:ascii="宋体" w:hAnsi="宋体" w:cs="宋体" w:hint="eastAsia"/>
                <w:sz w:val="24"/>
              </w:rPr>
              <w:t>调味品类</w:t>
            </w:r>
            <w:r>
              <w:rPr>
                <w:rFonts w:ascii="宋体" w:hAnsi="宋体" w:cs="宋体" w:hint="eastAsia"/>
                <w:bCs/>
                <w:sz w:val="24"/>
              </w:rPr>
              <w:t>（含干货）</w:t>
            </w:r>
          </w:p>
        </w:tc>
        <w:tc>
          <w:tcPr>
            <w:tcW w:w="1364" w:type="dxa"/>
            <w:vAlign w:val="center"/>
          </w:tcPr>
          <w:p w14:paraId="1735D717" w14:textId="77777777" w:rsidR="00F044B0" w:rsidRDefault="00000000">
            <w:pPr>
              <w:jc w:val="center"/>
              <w:rPr>
                <w:rFonts w:ascii="宋体" w:hAnsi="宋体" w:cs="宋体" w:hint="eastAsia"/>
              </w:rPr>
            </w:pPr>
            <w:r>
              <w:rPr>
                <w:rFonts w:ascii="宋体" w:hAnsi="宋体" w:cs="宋体" w:hint="eastAsia"/>
                <w:color w:val="0000FF"/>
                <w:sz w:val="24"/>
              </w:rPr>
              <w:t>2</w:t>
            </w:r>
          </w:p>
        </w:tc>
        <w:tc>
          <w:tcPr>
            <w:tcW w:w="2791" w:type="dxa"/>
            <w:vAlign w:val="center"/>
          </w:tcPr>
          <w:p w14:paraId="078953B8" w14:textId="77777777" w:rsidR="00F044B0" w:rsidRDefault="00000000">
            <w:pPr>
              <w:ind w:rightChars="30" w:right="63"/>
              <w:jc w:val="center"/>
              <w:rPr>
                <w:rFonts w:ascii="宋体" w:hAnsi="宋体" w:cs="宋体" w:hint="eastAsia"/>
                <w:sz w:val="24"/>
                <w:u w:val="single"/>
              </w:rPr>
            </w:pPr>
            <w:r>
              <w:rPr>
                <w:rFonts w:ascii="宋体" w:hAnsi="宋体" w:cs="宋体" w:hint="eastAsia"/>
                <w:sz w:val="24"/>
              </w:rPr>
              <w:t>%</w:t>
            </w:r>
          </w:p>
        </w:tc>
      </w:tr>
      <w:tr w:rsidR="00F044B0" w14:paraId="7FFD93F7" w14:textId="77777777">
        <w:trPr>
          <w:trHeight w:val="700"/>
          <w:jc w:val="center"/>
        </w:trPr>
        <w:tc>
          <w:tcPr>
            <w:tcW w:w="847" w:type="dxa"/>
            <w:vAlign w:val="center"/>
          </w:tcPr>
          <w:p w14:paraId="2AB0F190" w14:textId="77777777" w:rsidR="00F044B0" w:rsidRDefault="00000000">
            <w:pPr>
              <w:jc w:val="center"/>
              <w:rPr>
                <w:rFonts w:ascii="宋体" w:hAnsi="宋体" w:cs="宋体" w:hint="eastAsia"/>
                <w:sz w:val="24"/>
              </w:rPr>
            </w:pPr>
            <w:r>
              <w:rPr>
                <w:rFonts w:ascii="宋体" w:hAnsi="宋体" w:cs="宋体" w:hint="eastAsia"/>
                <w:sz w:val="24"/>
              </w:rPr>
              <w:t>8</w:t>
            </w:r>
          </w:p>
        </w:tc>
        <w:tc>
          <w:tcPr>
            <w:tcW w:w="3769" w:type="dxa"/>
            <w:vAlign w:val="center"/>
          </w:tcPr>
          <w:p w14:paraId="612FDADB" w14:textId="77777777" w:rsidR="00F044B0" w:rsidRDefault="00000000">
            <w:pPr>
              <w:snapToGrid w:val="0"/>
              <w:jc w:val="center"/>
              <w:rPr>
                <w:rFonts w:ascii="宋体" w:hAnsi="宋体" w:cs="宋体" w:hint="eastAsia"/>
                <w:sz w:val="24"/>
              </w:rPr>
            </w:pPr>
            <w:r>
              <w:rPr>
                <w:rFonts w:ascii="宋体" w:hAnsi="宋体" w:cs="宋体" w:hint="eastAsia"/>
                <w:sz w:val="24"/>
              </w:rPr>
              <w:t>冻品类</w:t>
            </w:r>
            <w:r>
              <w:rPr>
                <w:rFonts w:ascii="宋体" w:hAnsi="宋体" w:cs="宋体" w:hint="eastAsia"/>
                <w:bCs/>
                <w:sz w:val="24"/>
              </w:rPr>
              <w:t>（含早餐食品）</w:t>
            </w:r>
          </w:p>
        </w:tc>
        <w:tc>
          <w:tcPr>
            <w:tcW w:w="1364" w:type="dxa"/>
            <w:vAlign w:val="center"/>
          </w:tcPr>
          <w:p w14:paraId="03EBF095" w14:textId="77777777" w:rsidR="00F044B0" w:rsidRDefault="00000000">
            <w:pPr>
              <w:jc w:val="center"/>
              <w:rPr>
                <w:rFonts w:ascii="宋体" w:hAnsi="宋体" w:cs="宋体" w:hint="eastAsia"/>
              </w:rPr>
            </w:pPr>
            <w:r>
              <w:rPr>
                <w:rFonts w:ascii="宋体" w:hAnsi="宋体" w:cs="宋体" w:hint="eastAsia"/>
                <w:color w:val="0000FF"/>
                <w:sz w:val="24"/>
              </w:rPr>
              <w:t>3</w:t>
            </w:r>
          </w:p>
        </w:tc>
        <w:tc>
          <w:tcPr>
            <w:tcW w:w="2791" w:type="dxa"/>
            <w:vAlign w:val="center"/>
          </w:tcPr>
          <w:p w14:paraId="0D79429F" w14:textId="77777777" w:rsidR="00F044B0" w:rsidRDefault="00000000">
            <w:pPr>
              <w:ind w:rightChars="30" w:right="63"/>
              <w:jc w:val="center"/>
              <w:rPr>
                <w:rFonts w:ascii="宋体" w:hAnsi="宋体" w:cs="宋体" w:hint="eastAsia"/>
                <w:sz w:val="24"/>
                <w:u w:val="single"/>
              </w:rPr>
            </w:pPr>
            <w:r>
              <w:rPr>
                <w:rFonts w:ascii="宋体" w:hAnsi="宋体" w:cs="宋体" w:hint="eastAsia"/>
                <w:sz w:val="24"/>
              </w:rPr>
              <w:t>%</w:t>
            </w:r>
          </w:p>
        </w:tc>
      </w:tr>
      <w:tr w:rsidR="00F044B0" w14:paraId="0E48BD2A" w14:textId="77777777">
        <w:trPr>
          <w:trHeight w:val="700"/>
          <w:jc w:val="center"/>
        </w:trPr>
        <w:tc>
          <w:tcPr>
            <w:tcW w:w="847" w:type="dxa"/>
            <w:vAlign w:val="center"/>
          </w:tcPr>
          <w:p w14:paraId="3E227280" w14:textId="77777777" w:rsidR="00F044B0" w:rsidRDefault="00000000">
            <w:pPr>
              <w:jc w:val="center"/>
              <w:rPr>
                <w:rFonts w:ascii="宋体" w:hAnsi="宋体" w:cs="宋体" w:hint="eastAsia"/>
                <w:sz w:val="24"/>
              </w:rPr>
            </w:pPr>
            <w:r>
              <w:rPr>
                <w:rFonts w:ascii="宋体" w:hAnsi="宋体" w:cs="宋体" w:hint="eastAsia"/>
                <w:sz w:val="24"/>
              </w:rPr>
              <w:t>9</w:t>
            </w:r>
          </w:p>
        </w:tc>
        <w:tc>
          <w:tcPr>
            <w:tcW w:w="3769" w:type="dxa"/>
            <w:vAlign w:val="center"/>
          </w:tcPr>
          <w:p w14:paraId="4A8F776F" w14:textId="77777777" w:rsidR="00F044B0" w:rsidRDefault="00000000">
            <w:pPr>
              <w:pStyle w:val="afa"/>
              <w:jc w:val="center"/>
              <w:rPr>
                <w:rFonts w:ascii="宋体" w:hAnsi="宋体" w:cs="宋体" w:hint="eastAsia"/>
              </w:rPr>
            </w:pPr>
            <w:r>
              <w:rPr>
                <w:rFonts w:ascii="宋体" w:hAnsi="宋体" w:cs="宋体" w:hint="eastAsia"/>
                <w:bCs/>
              </w:rPr>
              <w:t>乳制品饮料类</w:t>
            </w:r>
          </w:p>
        </w:tc>
        <w:tc>
          <w:tcPr>
            <w:tcW w:w="1364" w:type="dxa"/>
            <w:vAlign w:val="center"/>
          </w:tcPr>
          <w:p w14:paraId="7CE5BC7B" w14:textId="77777777" w:rsidR="00F044B0" w:rsidRDefault="00000000">
            <w:pPr>
              <w:jc w:val="center"/>
              <w:rPr>
                <w:rFonts w:ascii="宋体" w:hAnsi="宋体" w:cs="宋体" w:hint="eastAsia"/>
              </w:rPr>
            </w:pPr>
            <w:r>
              <w:rPr>
                <w:rFonts w:ascii="宋体" w:hAnsi="宋体" w:cs="宋体" w:hint="eastAsia"/>
                <w:color w:val="0000FF"/>
                <w:sz w:val="24"/>
              </w:rPr>
              <w:t>2</w:t>
            </w:r>
          </w:p>
        </w:tc>
        <w:tc>
          <w:tcPr>
            <w:tcW w:w="2791" w:type="dxa"/>
            <w:vAlign w:val="center"/>
          </w:tcPr>
          <w:p w14:paraId="147CAEC0" w14:textId="77777777" w:rsidR="00F044B0" w:rsidRDefault="00000000">
            <w:pPr>
              <w:ind w:rightChars="30" w:right="63"/>
              <w:jc w:val="center"/>
              <w:rPr>
                <w:rFonts w:ascii="宋体" w:hAnsi="宋体" w:cs="宋体" w:hint="eastAsia"/>
                <w:sz w:val="24"/>
                <w:u w:val="single"/>
              </w:rPr>
            </w:pPr>
            <w:r>
              <w:rPr>
                <w:rFonts w:ascii="宋体" w:hAnsi="宋体" w:cs="宋体" w:hint="eastAsia"/>
                <w:sz w:val="24"/>
              </w:rPr>
              <w:t>%</w:t>
            </w:r>
          </w:p>
        </w:tc>
      </w:tr>
      <w:tr w:rsidR="00F044B0" w14:paraId="4D482DAF" w14:textId="77777777">
        <w:trPr>
          <w:trHeight w:val="700"/>
          <w:jc w:val="center"/>
        </w:trPr>
        <w:tc>
          <w:tcPr>
            <w:tcW w:w="847" w:type="dxa"/>
            <w:vAlign w:val="center"/>
          </w:tcPr>
          <w:p w14:paraId="178DBDB1" w14:textId="77777777" w:rsidR="00F044B0" w:rsidRDefault="00000000">
            <w:pPr>
              <w:jc w:val="center"/>
              <w:rPr>
                <w:rFonts w:ascii="宋体" w:hAnsi="宋体" w:cs="宋体" w:hint="eastAsia"/>
                <w:sz w:val="24"/>
              </w:rPr>
            </w:pPr>
            <w:r>
              <w:rPr>
                <w:rFonts w:ascii="宋体" w:hAnsi="宋体" w:cs="宋体" w:hint="eastAsia"/>
                <w:sz w:val="24"/>
              </w:rPr>
              <w:t>10</w:t>
            </w:r>
          </w:p>
        </w:tc>
        <w:tc>
          <w:tcPr>
            <w:tcW w:w="5133" w:type="dxa"/>
            <w:gridSpan w:val="2"/>
            <w:vAlign w:val="center"/>
          </w:tcPr>
          <w:p w14:paraId="33B2E314" w14:textId="77777777" w:rsidR="00F044B0" w:rsidRDefault="00000000">
            <w:pPr>
              <w:pStyle w:val="afa"/>
              <w:jc w:val="center"/>
              <w:rPr>
                <w:rFonts w:ascii="宋体" w:hAnsi="宋体" w:cs="宋体" w:hint="eastAsia"/>
              </w:rPr>
            </w:pPr>
            <w:r>
              <w:rPr>
                <w:rFonts w:cs="宋体" w:hint="eastAsia"/>
                <w:bCs/>
                <w:color w:val="00B050"/>
              </w:rPr>
              <w:t>各</w:t>
            </w:r>
            <w:proofErr w:type="gramStart"/>
            <w:r>
              <w:rPr>
                <w:rFonts w:cs="宋体" w:hint="eastAsia"/>
                <w:bCs/>
                <w:color w:val="00B050"/>
              </w:rPr>
              <w:t>类食材</w:t>
            </w:r>
            <w:proofErr w:type="gramEnd"/>
            <w:r>
              <w:rPr>
                <w:rFonts w:cs="宋体" w:hint="eastAsia"/>
                <w:bCs/>
                <w:color w:val="00B050"/>
              </w:rPr>
              <w:t>报价平均</w:t>
            </w:r>
            <w:r>
              <w:rPr>
                <w:rFonts w:ascii="宋体" w:hAnsi="宋体" w:cs="宋体" w:hint="eastAsia"/>
                <w:bCs/>
                <w:color w:val="00B050"/>
              </w:rPr>
              <w:t>折扣</w:t>
            </w:r>
            <w:r>
              <w:rPr>
                <w:rFonts w:cs="宋体" w:hint="eastAsia"/>
                <w:bCs/>
                <w:color w:val="00B050"/>
              </w:rPr>
              <w:t>=</w:t>
            </w:r>
            <w:r>
              <w:rPr>
                <w:rFonts w:cs="宋体" w:hint="eastAsia"/>
                <w:bCs/>
                <w:color w:val="00B050"/>
              </w:rPr>
              <w:t>（序号</w:t>
            </w:r>
            <w:r>
              <w:rPr>
                <w:rFonts w:cs="宋体" w:hint="eastAsia"/>
                <w:bCs/>
                <w:color w:val="00B050"/>
              </w:rPr>
              <w:t>1-</w:t>
            </w:r>
            <w:proofErr w:type="gramStart"/>
            <w:r>
              <w:rPr>
                <w:rFonts w:cs="宋体" w:hint="eastAsia"/>
                <w:bCs/>
                <w:color w:val="00B050"/>
              </w:rPr>
              <w:t>9</w:t>
            </w:r>
            <w:r>
              <w:rPr>
                <w:rFonts w:cs="宋体" w:hint="eastAsia"/>
                <w:bCs/>
                <w:color w:val="00B050"/>
              </w:rPr>
              <w:t>类食材报价</w:t>
            </w:r>
            <w:proofErr w:type="gramEnd"/>
            <w:r>
              <w:rPr>
                <w:rFonts w:cs="宋体" w:hint="eastAsia"/>
                <w:bCs/>
                <w:color w:val="00B050"/>
              </w:rPr>
              <w:t>折扣之和）</w:t>
            </w:r>
            <w:r>
              <w:rPr>
                <w:rFonts w:cs="宋体" w:hint="eastAsia"/>
                <w:bCs/>
                <w:color w:val="00B050"/>
              </w:rPr>
              <w:t>/9</w:t>
            </w:r>
          </w:p>
        </w:tc>
        <w:tc>
          <w:tcPr>
            <w:tcW w:w="2791" w:type="dxa"/>
            <w:vAlign w:val="center"/>
          </w:tcPr>
          <w:p w14:paraId="70BE3D72" w14:textId="77777777" w:rsidR="00F044B0" w:rsidRDefault="00000000">
            <w:pPr>
              <w:ind w:rightChars="30" w:right="63"/>
              <w:jc w:val="center"/>
              <w:rPr>
                <w:rFonts w:ascii="宋体" w:hAnsi="宋体" w:cs="宋体" w:hint="eastAsia"/>
                <w:sz w:val="24"/>
                <w:u w:val="single"/>
              </w:rPr>
            </w:pPr>
            <w:r>
              <w:rPr>
                <w:rFonts w:ascii="宋体" w:hAnsi="宋体" w:cs="宋体" w:hint="eastAsia"/>
                <w:sz w:val="24"/>
              </w:rPr>
              <w:t>%</w:t>
            </w:r>
          </w:p>
        </w:tc>
      </w:tr>
      <w:tr w:rsidR="00F044B0" w14:paraId="52A380C0" w14:textId="77777777">
        <w:trPr>
          <w:trHeight w:val="795"/>
          <w:jc w:val="center"/>
        </w:trPr>
        <w:tc>
          <w:tcPr>
            <w:tcW w:w="847" w:type="dxa"/>
            <w:vAlign w:val="center"/>
          </w:tcPr>
          <w:p w14:paraId="650D625F" w14:textId="77777777" w:rsidR="00F044B0" w:rsidRDefault="00000000">
            <w:pPr>
              <w:pStyle w:val="afa"/>
              <w:jc w:val="center"/>
              <w:rPr>
                <w:b/>
              </w:rPr>
            </w:pPr>
            <w:r>
              <w:rPr>
                <w:b/>
              </w:rPr>
              <w:t>注</w:t>
            </w:r>
          </w:p>
        </w:tc>
        <w:tc>
          <w:tcPr>
            <w:tcW w:w="7924" w:type="dxa"/>
            <w:gridSpan w:val="3"/>
            <w:vAlign w:val="center"/>
          </w:tcPr>
          <w:p w14:paraId="4D83C182" w14:textId="77777777" w:rsidR="00F044B0" w:rsidRDefault="00000000">
            <w:pPr>
              <w:pStyle w:val="afa"/>
              <w:ind w:rightChars="30" w:right="63"/>
              <w:rPr>
                <w:b/>
              </w:rPr>
            </w:pPr>
            <w:r>
              <w:rPr>
                <w:b/>
              </w:rPr>
              <w:t>折扣以百分比（</w:t>
            </w:r>
            <w:r>
              <w:rPr>
                <w:b/>
              </w:rPr>
              <w:t>%</w:t>
            </w:r>
            <w:r>
              <w:rPr>
                <w:b/>
              </w:rPr>
              <w:t>）进行表述，折扣百分比数值越小，则报价越低（如：</w:t>
            </w:r>
            <w:r>
              <w:rPr>
                <w:b/>
              </w:rPr>
              <w:t>70%</w:t>
            </w:r>
            <w:r>
              <w:rPr>
                <w:b/>
              </w:rPr>
              <w:t>折扣即为在基准价基础上打七折，</w:t>
            </w:r>
            <w:r>
              <w:rPr>
                <w:b/>
              </w:rPr>
              <w:t>70%</w:t>
            </w:r>
            <w:r>
              <w:rPr>
                <w:b/>
              </w:rPr>
              <w:t>折扣的报价低于</w:t>
            </w:r>
            <w:r>
              <w:rPr>
                <w:b/>
              </w:rPr>
              <w:t>80%</w:t>
            </w:r>
            <w:r>
              <w:rPr>
                <w:b/>
              </w:rPr>
              <w:t>折扣）。</w:t>
            </w:r>
          </w:p>
        </w:tc>
      </w:tr>
    </w:tbl>
    <w:p w14:paraId="658F2E7F" w14:textId="77777777" w:rsidR="00F044B0" w:rsidRDefault="00000000">
      <w:pPr>
        <w:snapToGrid w:val="0"/>
        <w:spacing w:before="50" w:after="50" w:line="360" w:lineRule="exact"/>
        <w:ind w:firstLineChars="200" w:firstLine="480"/>
        <w:rPr>
          <w:rFonts w:ascii="宋体" w:hAnsi="宋体" w:hint="eastAsia"/>
          <w:sz w:val="24"/>
        </w:rPr>
      </w:pPr>
      <w:r>
        <w:rPr>
          <w:rFonts w:ascii="宋体" w:hAnsi="宋体" w:hint="eastAsia"/>
          <w:sz w:val="24"/>
        </w:rPr>
        <w:t>1.报价数值不得大于100。最多可保留小数点后2位。</w:t>
      </w:r>
    </w:p>
    <w:p w14:paraId="40F7BBCB" w14:textId="77777777" w:rsidR="00F044B0" w:rsidRDefault="00000000">
      <w:pPr>
        <w:snapToGrid w:val="0"/>
        <w:spacing w:before="50" w:after="50" w:line="360" w:lineRule="exact"/>
        <w:ind w:firstLineChars="200" w:firstLine="480"/>
        <w:rPr>
          <w:rFonts w:ascii="宋体" w:hAnsi="宋体" w:hint="eastAsia"/>
          <w:sz w:val="24"/>
        </w:rPr>
      </w:pPr>
      <w:r>
        <w:rPr>
          <w:rFonts w:ascii="宋体" w:hAnsi="宋体" w:hint="eastAsia"/>
          <w:sz w:val="24"/>
        </w:rPr>
        <w:t>2.报价一经涂改，应在涂改处加盖投标人单位公章或者由法定代表人或授权委托人签字或盖章，否则其投标作无效响应处理。</w:t>
      </w:r>
    </w:p>
    <w:p w14:paraId="7AEC25AC" w14:textId="77777777" w:rsidR="00F044B0" w:rsidRDefault="00000000">
      <w:pPr>
        <w:snapToGrid w:val="0"/>
        <w:spacing w:before="50" w:after="50" w:line="360" w:lineRule="exact"/>
        <w:ind w:firstLineChars="200" w:firstLine="480"/>
        <w:rPr>
          <w:rFonts w:ascii="宋体" w:hAnsi="宋体" w:hint="eastAsia"/>
          <w:sz w:val="24"/>
        </w:rPr>
      </w:pPr>
      <w:r>
        <w:rPr>
          <w:rFonts w:ascii="宋体" w:hAnsi="宋体" w:hint="eastAsia"/>
          <w:sz w:val="24"/>
        </w:rPr>
        <w:t>3.结算单价=基准单价×</w:t>
      </w:r>
      <w:r>
        <w:rPr>
          <w:rFonts w:ascii="宋体" w:hAnsi="宋体" w:hint="eastAsia"/>
          <w:bCs/>
          <w:sz w:val="24"/>
        </w:rPr>
        <w:t>中标折扣</w:t>
      </w:r>
      <w:r>
        <w:rPr>
          <w:rFonts w:ascii="宋体" w:hAnsi="宋体" w:hint="eastAsia"/>
          <w:sz w:val="24"/>
        </w:rPr>
        <w:t>。投标人填报的报价将包括完成招标文件中规定的所有服务及工作内容所需的费用。</w:t>
      </w:r>
    </w:p>
    <w:p w14:paraId="506E29E6" w14:textId="77777777" w:rsidR="00F044B0" w:rsidRDefault="00F044B0">
      <w:pPr>
        <w:snapToGrid w:val="0"/>
        <w:spacing w:before="50" w:after="50" w:line="360" w:lineRule="exact"/>
        <w:ind w:firstLineChars="200" w:firstLine="480"/>
        <w:rPr>
          <w:rFonts w:ascii="宋体" w:hAnsi="宋体" w:hint="eastAsia"/>
          <w:sz w:val="24"/>
        </w:rPr>
      </w:pPr>
    </w:p>
    <w:p w14:paraId="2D4A447B" w14:textId="77777777" w:rsidR="00F044B0" w:rsidRDefault="00000000">
      <w:pPr>
        <w:snapToGrid w:val="0"/>
        <w:spacing w:line="360" w:lineRule="auto"/>
        <w:ind w:firstLineChars="1100" w:firstLine="2640"/>
        <w:jc w:val="right"/>
        <w:rPr>
          <w:rFonts w:ascii="宋体" w:hAnsi="宋体" w:cs="宋体" w:hint="eastAsia"/>
          <w:sz w:val="24"/>
          <w:szCs w:val="20"/>
        </w:rPr>
      </w:pPr>
      <w:r>
        <w:rPr>
          <w:rFonts w:ascii="宋体" w:hAnsi="宋体" w:cs="宋体" w:hint="eastAsia"/>
          <w:sz w:val="24"/>
        </w:rPr>
        <w:t>投标人名称（公章）：___________________</w:t>
      </w:r>
    </w:p>
    <w:p w14:paraId="1531FA0E"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 xml:space="preserve">                法定代表人或其授权代表（签字或印章）：___________                      </w:t>
      </w:r>
    </w:p>
    <w:p w14:paraId="3952969F" w14:textId="77777777" w:rsidR="00F044B0" w:rsidRDefault="00000000">
      <w:pPr>
        <w:snapToGrid w:val="0"/>
        <w:spacing w:line="360" w:lineRule="auto"/>
        <w:jc w:val="right"/>
        <w:rPr>
          <w:rFonts w:ascii="宋体" w:hAnsi="宋体" w:cs="宋体" w:hint="eastAsia"/>
          <w:sz w:val="24"/>
        </w:rPr>
      </w:pPr>
      <w:r>
        <w:rPr>
          <w:rFonts w:ascii="宋体" w:hAnsi="宋体" w:cs="宋体" w:hint="eastAsia"/>
          <w:sz w:val="24"/>
        </w:rPr>
        <w:t>_____年___月___日</w:t>
      </w:r>
    </w:p>
    <w:p w14:paraId="306919B2" w14:textId="77777777" w:rsidR="00F044B0" w:rsidRDefault="00000000">
      <w:pPr>
        <w:pStyle w:val="afffc"/>
        <w:ind w:firstLine="0"/>
        <w:jc w:val="center"/>
      </w:pPr>
      <w:r>
        <w:rPr>
          <w:rFonts w:hAnsi="宋体" w:cs="宋体"/>
          <w:b/>
          <w:sz w:val="30"/>
          <w:szCs w:val="30"/>
        </w:rPr>
        <w:lastRenderedPageBreak/>
        <w:t>二、</w:t>
      </w:r>
      <w:r>
        <w:rPr>
          <w:rFonts w:ascii="宋体" w:hAnsi="宋体" w:cs="宋体" w:hint="eastAsia"/>
          <w:b/>
          <w:sz w:val="32"/>
          <w:szCs w:val="32"/>
          <w:shd w:val="clear" w:color="auto" w:fill="FFFFFF"/>
        </w:rPr>
        <w:t>投标人认为有必要提供的其他资料。</w:t>
      </w:r>
    </w:p>
    <w:sectPr w:rsidR="00F044B0">
      <w:headerReference w:type="default" r:id="rId9"/>
      <w:footerReference w:type="default" r:id="rId10"/>
      <w:headerReference w:type="first" r:id="rId11"/>
      <w:footerReference w:type="first" r:id="rId12"/>
      <w:pgSz w:w="11906" w:h="16838"/>
      <w:pgMar w:top="1474" w:right="1417" w:bottom="1247" w:left="1418" w:header="851" w:footer="851"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B51A7" w14:textId="77777777" w:rsidR="00F977E7" w:rsidRDefault="00F977E7">
      <w:r>
        <w:separator/>
      </w:r>
    </w:p>
  </w:endnote>
  <w:endnote w:type="continuationSeparator" w:id="0">
    <w:p w14:paraId="3569A036" w14:textId="77777777" w:rsidR="00F977E7" w:rsidRDefault="00F9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创艺简标宋">
    <w:altName w:val="黑体"/>
    <w:charset w:val="86"/>
    <w:family w:val="auto"/>
    <w:pitch w:val="default"/>
    <w:sig w:usb0="00000000" w:usb1="00000000" w:usb2="00000010" w:usb3="00000000" w:csb0="00040000" w:csb1="00000000"/>
  </w:font>
  <w:font w:name="_5b8b_4f53">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2C7C" w14:textId="77777777" w:rsidR="00F044B0" w:rsidRDefault="00000000">
    <w:pPr>
      <w:pStyle w:val="af6"/>
      <w:jc w:val="center"/>
      <w:rPr>
        <w:rFonts w:ascii="宋体" w:eastAsia="宋体" w:cs="宋体"/>
      </w:rPr>
    </w:pPr>
    <w:r>
      <w:rPr>
        <w:rFonts w:ascii="宋体" w:eastAsia="宋体" w:cs="宋体"/>
        <w:sz w:val="24"/>
        <w:szCs w:val="24"/>
      </w:rPr>
      <w:fldChar w:fldCharType="begin"/>
    </w:r>
    <w:r>
      <w:rPr>
        <w:rFonts w:ascii="宋体" w:eastAsia="宋体" w:cs="宋体"/>
      </w:rPr>
      <w:instrText>PAGE</w:instrText>
    </w:r>
    <w:r>
      <w:rPr>
        <w:rFonts w:ascii="宋体" w:eastAsia="宋体" w:cs="宋体"/>
        <w:sz w:val="24"/>
        <w:szCs w:val="24"/>
      </w:rPr>
      <w:fldChar w:fldCharType="separate"/>
    </w:r>
    <w:r>
      <w:rPr>
        <w:rFonts w:ascii="宋体" w:eastAsia="宋体" w:cs="宋体" w:hint="default"/>
      </w:rPr>
      <w:t>74</w:t>
    </w:r>
    <w:r>
      <w:rPr>
        <w:rFonts w:ascii="宋体" w:eastAsia="宋体" w:cs="宋体"/>
        <w:sz w:val="24"/>
        <w:szCs w:val="24"/>
      </w:rPr>
      <w:fldChar w:fldCharType="end"/>
    </w:r>
    <w:r>
      <w:rPr>
        <w:rFonts w:ascii="宋体" w:eastAsia="宋体" w:cs="宋体"/>
        <w:lang w:val="zh-CN"/>
      </w:rPr>
      <w:t xml:space="preserve"> / </w:t>
    </w:r>
    <w:r>
      <w:rPr>
        <w:rFonts w:ascii="宋体" w:eastAsia="宋体" w:cs="宋体"/>
        <w:sz w:val="24"/>
        <w:szCs w:val="24"/>
      </w:rPr>
      <w:fldChar w:fldCharType="begin"/>
    </w:r>
    <w:r>
      <w:rPr>
        <w:rFonts w:ascii="宋体" w:eastAsia="宋体" w:cs="宋体"/>
      </w:rPr>
      <w:instrText>NUMPAGES</w:instrText>
    </w:r>
    <w:r>
      <w:rPr>
        <w:rFonts w:ascii="宋体" w:eastAsia="宋体" w:cs="宋体"/>
        <w:sz w:val="24"/>
        <w:szCs w:val="24"/>
      </w:rPr>
      <w:fldChar w:fldCharType="separate"/>
    </w:r>
    <w:r>
      <w:rPr>
        <w:rFonts w:ascii="宋体" w:eastAsia="宋体" w:cs="宋体" w:hint="default"/>
      </w:rPr>
      <w:t>94</w:t>
    </w:r>
    <w:r>
      <w:rPr>
        <w:rFonts w:ascii="宋体" w:eastAsia="宋体" w:cs="宋体"/>
        <w:sz w:val="24"/>
        <w:szCs w:val="24"/>
      </w:rPr>
      <w:fldChar w:fldCharType="end"/>
    </w:r>
  </w:p>
  <w:p w14:paraId="27DB9021" w14:textId="77777777" w:rsidR="00F044B0" w:rsidRDefault="00F044B0">
    <w:pPr>
      <w:pStyle w:val="af6"/>
      <w:jc w:val="center"/>
    </w:pPr>
  </w:p>
  <w:p w14:paraId="2D34F7DD" w14:textId="77777777" w:rsidR="00F044B0" w:rsidRDefault="00F044B0">
    <w:pPr>
      <w:rPr>
        <w:rFonts w:asci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CC3B" w14:textId="77777777" w:rsidR="00F044B0" w:rsidRDefault="00000000">
    <w:pPr>
      <w:pStyle w:val="af6"/>
    </w:pPr>
    <w:r>
      <w:rPr>
        <w:sz w:val="24"/>
      </w:rPr>
      <w:pict w14:anchorId="734A19E6">
        <v:rect id="文本框 3" o:spid="_x0000_s1026" style="position:absolute;margin-left:0;margin-top:0;width:2in;height:2in;z-index:251659264;mso-wrap-style:none;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xhWyFcMBAACHAwAADgAAAAAAAAABACAAAAAfAQAAZHJzL2Uyb0RvYy54bWxQ&#10;SwUGAAAAAAYABgBZAQAAVAUAAAAA&#10;" filled="f" stroked="f">
          <v:textbox style="mso-next-textbox:#文本框 3;mso-fit-shape-to-text:t" inset="0,0,0,0">
            <w:txbxContent>
              <w:p w14:paraId="29927974" w14:textId="77777777" w:rsidR="00F044B0" w:rsidRDefault="00F044B0">
                <w:pPr>
                  <w:pStyle w:val="af6"/>
                  <w:rPr>
                    <w:rFonts w:eastAsia="宋体"/>
                  </w:rPr>
                </w:pP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45BD8" w14:textId="77777777" w:rsidR="00F977E7" w:rsidRDefault="00F977E7">
      <w:r>
        <w:separator/>
      </w:r>
    </w:p>
  </w:footnote>
  <w:footnote w:type="continuationSeparator" w:id="0">
    <w:p w14:paraId="5BA47782" w14:textId="77777777" w:rsidR="00F977E7" w:rsidRDefault="00F9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89DE" w14:textId="02EF383C" w:rsidR="00F044B0" w:rsidRDefault="00DA62D2">
    <w:pPr>
      <w:pStyle w:val="af8"/>
    </w:pPr>
    <w:r w:rsidRPr="00DA62D2">
      <w:rPr>
        <w:rFonts w:hint="eastAsia"/>
      </w:rPr>
      <w:t>浦江县消防救援大队</w:t>
    </w:r>
    <w:r w:rsidRPr="00DA62D2">
      <w:rPr>
        <w:rFonts w:hint="eastAsia"/>
      </w:rPr>
      <w:t>2024</w:t>
    </w:r>
    <w:r w:rsidRPr="00DA62D2">
      <w:rPr>
        <w:rFonts w:hint="eastAsia"/>
      </w:rPr>
      <w:t>年度伙食配送服务采购项目</w:t>
    </w:r>
    <w:r>
      <w:rPr>
        <w:rFonts w:hint="eastAsia"/>
      </w:rP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9EEC" w14:textId="77777777" w:rsidR="00F044B0" w:rsidRDefault="00F044B0">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3"/>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 w15:restartNumberingAfterBreak="0">
    <w:nsid w:val="00000003"/>
    <w:multiLevelType w:val="multilevel"/>
    <w:tmpl w:val="00000003"/>
    <w:lvl w:ilvl="0">
      <w:start w:val="1"/>
      <w:numFmt w:val="decimal"/>
      <w:pStyle w:val="3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4"/>
    <w:multiLevelType w:val="multilevel"/>
    <w:tmpl w:val="0000000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pStyle w:val="31"/>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00000005"/>
    <w:multiLevelType w:val="multilevel"/>
    <w:tmpl w:val="00000005"/>
    <w:lvl w:ilvl="0">
      <w:start w:val="1"/>
      <w:numFmt w:val="chineseCountingThousand"/>
      <w:lvlText w:val="%1、"/>
      <w:lvlJc w:val="left"/>
      <w:pPr>
        <w:tabs>
          <w:tab w:val="left" w:pos="792"/>
        </w:tabs>
        <w:ind w:left="144" w:hanging="144"/>
      </w:pPr>
      <w:rPr>
        <w:rFonts w:hint="eastAsia"/>
        <w:b/>
        <w:i w:val="0"/>
        <w:sz w:val="28"/>
        <w:szCs w:val="28"/>
      </w:rPr>
    </w:lvl>
    <w:lvl w:ilvl="1">
      <w:start w:val="1"/>
      <w:numFmt w:val="decimal"/>
      <w:isLgl/>
      <w:lvlText w:val="%1.%2"/>
      <w:lvlJc w:val="left"/>
      <w:pPr>
        <w:tabs>
          <w:tab w:val="left" w:pos="576"/>
        </w:tabs>
        <w:ind w:left="576" w:hanging="576"/>
      </w:pPr>
      <w:rPr>
        <w:rFonts w:eastAsia="宋体" w:hint="eastAsia"/>
        <w:b/>
        <w:i w:val="0"/>
        <w:sz w:val="28"/>
        <w:szCs w:val="28"/>
      </w:rPr>
    </w:lvl>
    <w:lvl w:ilvl="2">
      <w:start w:val="1"/>
      <w:numFmt w:val="decimal"/>
      <w:isLgl/>
      <w:lvlText w:val="%1.%2.%3"/>
      <w:lvlJc w:val="left"/>
      <w:pPr>
        <w:tabs>
          <w:tab w:val="left" w:pos="720"/>
        </w:tabs>
        <w:ind w:left="720" w:hanging="720"/>
      </w:pPr>
      <w:rPr>
        <w:rFonts w:eastAsia="宋体" w:hint="eastAsia"/>
        <w:b/>
        <w:i w:val="0"/>
        <w:sz w:val="24"/>
        <w:szCs w:val="24"/>
      </w:rPr>
    </w:lvl>
    <w:lvl w:ilvl="3">
      <w:start w:val="1"/>
      <w:numFmt w:val="decimal"/>
      <w:pStyle w:val="4"/>
      <w:lvlText w:val="（%4）"/>
      <w:lvlJc w:val="left"/>
      <w:pPr>
        <w:tabs>
          <w:tab w:val="left" w:pos="0"/>
        </w:tabs>
        <w:ind w:left="0" w:firstLine="0"/>
      </w:pPr>
      <w:rPr>
        <w:rFonts w:eastAsia="宋体" w:hint="default"/>
        <w:b/>
        <w:i w:val="0"/>
        <w:sz w:val="24"/>
        <w:szCs w:val="24"/>
      </w:rPr>
    </w:lvl>
    <w:lvl w:ilvl="4">
      <w:start w:val="1"/>
      <w:numFmt w:val="decimal"/>
      <w:isLgl/>
      <w:lvlText w:val="（%5）"/>
      <w:lvlJc w:val="left"/>
      <w:pPr>
        <w:tabs>
          <w:tab w:val="left" w:pos="0"/>
        </w:tabs>
        <w:ind w:left="0" w:firstLine="0"/>
      </w:pPr>
      <w:rPr>
        <w:rFonts w:hint="eastAsia"/>
      </w:rPr>
    </w:lvl>
    <w:lvl w:ilvl="5">
      <w:start w:val="1"/>
      <w:numFmt w:val="upperLetter"/>
      <w:lvlText w:val="%6."/>
      <w:lvlJc w:val="left"/>
      <w:pPr>
        <w:tabs>
          <w:tab w:val="left" w:pos="0"/>
        </w:tabs>
        <w:ind w:left="0" w:firstLine="0"/>
      </w:pPr>
      <w:rPr>
        <w:rFonts w:hint="eastAsia"/>
      </w:rPr>
    </w:lvl>
    <w:lvl w:ilvl="6">
      <w:start w:val="1"/>
      <w:numFmt w:val="bullet"/>
      <w:lvlText w:val=""/>
      <w:lvlJc w:val="left"/>
      <w:pPr>
        <w:tabs>
          <w:tab w:val="left" w:pos="0"/>
        </w:tabs>
        <w:ind w:left="0" w:firstLine="0"/>
      </w:pPr>
      <w:rPr>
        <w:rFonts w:ascii="Symbol" w:hAnsi="Symbol" w:cs="Times New Roman" w:hint="default"/>
        <w:color w:val="auto"/>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00000006"/>
    <w:multiLevelType w:val="multilevel"/>
    <w:tmpl w:val="00000006"/>
    <w:lvl w:ilvl="0">
      <w:start w:val="1"/>
      <w:numFmt w:val="chineseCountingThousand"/>
      <w:pStyle w:val="2"/>
      <w:lvlText w:val="(%1)"/>
      <w:lvlJc w:val="left"/>
      <w:pPr>
        <w:ind w:left="1000" w:hanging="420"/>
      </w:pPr>
      <w:rPr>
        <w:rFonts w:ascii="宋体" w:eastAsia="宋体" w:hAnsi="宋体"/>
      </w:rPr>
    </w:lvl>
    <w:lvl w:ilvl="1">
      <w:start w:val="1"/>
      <w:numFmt w:val="lowerLetter"/>
      <w:lvlText w:val="%2)"/>
      <w:lvlJc w:val="left"/>
      <w:pPr>
        <w:ind w:left="1420" w:hanging="420"/>
      </w:p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5" w15:restartNumberingAfterBreak="0">
    <w:nsid w:val="0053208E"/>
    <w:multiLevelType w:val="singleLevel"/>
    <w:tmpl w:val="0053208E"/>
    <w:lvl w:ilvl="0">
      <w:start w:val="1"/>
      <w:numFmt w:val="chineseCounting"/>
      <w:suff w:val="space"/>
      <w:lvlText w:val="第%1章"/>
      <w:lvlJc w:val="left"/>
      <w:rPr>
        <w:rFonts w:hint="eastAsia"/>
      </w:rPr>
    </w:lvl>
  </w:abstractNum>
  <w:num w:numId="1" w16cid:durableId="1981840251">
    <w:abstractNumId w:val="0"/>
  </w:num>
  <w:num w:numId="2" w16cid:durableId="162093600">
    <w:abstractNumId w:val="1"/>
  </w:num>
  <w:num w:numId="3" w16cid:durableId="393313295">
    <w:abstractNumId w:val="3"/>
  </w:num>
  <w:num w:numId="4" w16cid:durableId="299000416">
    <w:abstractNumId w:val="4"/>
  </w:num>
  <w:num w:numId="5" w16cid:durableId="908734419">
    <w:abstractNumId w:val="2"/>
  </w:num>
  <w:num w:numId="6" w16cid:durableId="556622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0"/>
  <w:drawingGridVerticalSpacing w:val="157"/>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TdhMGM2YTU2OTQ3MDdlMGJmN2I2MGZjM2JkY2Q2NzIifQ=="/>
  </w:docVars>
  <w:rsids>
    <w:rsidRoot w:val="005E1659"/>
    <w:rsid w:val="0000464E"/>
    <w:rsid w:val="00016419"/>
    <w:rsid w:val="000341EC"/>
    <w:rsid w:val="000377B0"/>
    <w:rsid w:val="000409D6"/>
    <w:rsid w:val="00050F00"/>
    <w:rsid w:val="00082A74"/>
    <w:rsid w:val="000A2EE7"/>
    <w:rsid w:val="000B25C7"/>
    <w:rsid w:val="000D020D"/>
    <w:rsid w:val="000F3BD6"/>
    <w:rsid w:val="00133119"/>
    <w:rsid w:val="00167EE6"/>
    <w:rsid w:val="00184C24"/>
    <w:rsid w:val="00185C85"/>
    <w:rsid w:val="001D3C81"/>
    <w:rsid w:val="002927A4"/>
    <w:rsid w:val="002E06D7"/>
    <w:rsid w:val="003073F9"/>
    <w:rsid w:val="0033628B"/>
    <w:rsid w:val="0034595D"/>
    <w:rsid w:val="003B789D"/>
    <w:rsid w:val="003D7BD7"/>
    <w:rsid w:val="003E711D"/>
    <w:rsid w:val="003F7AB4"/>
    <w:rsid w:val="00435DBB"/>
    <w:rsid w:val="0047371A"/>
    <w:rsid w:val="004837A1"/>
    <w:rsid w:val="004B0EC8"/>
    <w:rsid w:val="004C396B"/>
    <w:rsid w:val="004C5A33"/>
    <w:rsid w:val="004F2BCF"/>
    <w:rsid w:val="005027B3"/>
    <w:rsid w:val="00514041"/>
    <w:rsid w:val="0055749C"/>
    <w:rsid w:val="0059155C"/>
    <w:rsid w:val="005E1659"/>
    <w:rsid w:val="005E661A"/>
    <w:rsid w:val="00613A99"/>
    <w:rsid w:val="0062455C"/>
    <w:rsid w:val="0066338C"/>
    <w:rsid w:val="00674CB9"/>
    <w:rsid w:val="006A13E6"/>
    <w:rsid w:val="006D1119"/>
    <w:rsid w:val="0073086B"/>
    <w:rsid w:val="0073197C"/>
    <w:rsid w:val="00773C7E"/>
    <w:rsid w:val="00793018"/>
    <w:rsid w:val="007C00A3"/>
    <w:rsid w:val="007C07DE"/>
    <w:rsid w:val="007F3838"/>
    <w:rsid w:val="00805E12"/>
    <w:rsid w:val="00813522"/>
    <w:rsid w:val="008146DF"/>
    <w:rsid w:val="00824A96"/>
    <w:rsid w:val="00884900"/>
    <w:rsid w:val="008933BF"/>
    <w:rsid w:val="008B0FB1"/>
    <w:rsid w:val="008B5FE6"/>
    <w:rsid w:val="00915B73"/>
    <w:rsid w:val="00920540"/>
    <w:rsid w:val="00922FC5"/>
    <w:rsid w:val="00953BFE"/>
    <w:rsid w:val="00986C7F"/>
    <w:rsid w:val="009874F2"/>
    <w:rsid w:val="009B2071"/>
    <w:rsid w:val="009B5E4C"/>
    <w:rsid w:val="009C356E"/>
    <w:rsid w:val="00A2286A"/>
    <w:rsid w:val="00A34967"/>
    <w:rsid w:val="00AC0F36"/>
    <w:rsid w:val="00AC3E71"/>
    <w:rsid w:val="00B01A51"/>
    <w:rsid w:val="00B35A90"/>
    <w:rsid w:val="00B80461"/>
    <w:rsid w:val="00B8554C"/>
    <w:rsid w:val="00BE5795"/>
    <w:rsid w:val="00C023FC"/>
    <w:rsid w:val="00C33D9E"/>
    <w:rsid w:val="00C84172"/>
    <w:rsid w:val="00C96381"/>
    <w:rsid w:val="00CD74E6"/>
    <w:rsid w:val="00CF290D"/>
    <w:rsid w:val="00D0513D"/>
    <w:rsid w:val="00D6767E"/>
    <w:rsid w:val="00DA62D2"/>
    <w:rsid w:val="00E602B4"/>
    <w:rsid w:val="00ED6CB2"/>
    <w:rsid w:val="00F044B0"/>
    <w:rsid w:val="00F5234D"/>
    <w:rsid w:val="00F65A70"/>
    <w:rsid w:val="00F80F9E"/>
    <w:rsid w:val="00F977E7"/>
    <w:rsid w:val="00FB0958"/>
    <w:rsid w:val="00FE4888"/>
    <w:rsid w:val="00FF7104"/>
    <w:rsid w:val="011949CD"/>
    <w:rsid w:val="01536631"/>
    <w:rsid w:val="016C2D4F"/>
    <w:rsid w:val="01722330"/>
    <w:rsid w:val="019127B6"/>
    <w:rsid w:val="0192652E"/>
    <w:rsid w:val="01BF64E7"/>
    <w:rsid w:val="01CE3A49"/>
    <w:rsid w:val="01CE7572"/>
    <w:rsid w:val="020227A1"/>
    <w:rsid w:val="023400DF"/>
    <w:rsid w:val="023D293E"/>
    <w:rsid w:val="02443CCC"/>
    <w:rsid w:val="02AD5394"/>
    <w:rsid w:val="02AE00DE"/>
    <w:rsid w:val="02C24BF1"/>
    <w:rsid w:val="030C175D"/>
    <w:rsid w:val="030D6F74"/>
    <w:rsid w:val="031F09F6"/>
    <w:rsid w:val="03561459"/>
    <w:rsid w:val="04090D29"/>
    <w:rsid w:val="044206BF"/>
    <w:rsid w:val="04461F7D"/>
    <w:rsid w:val="04471852"/>
    <w:rsid w:val="04491B35"/>
    <w:rsid w:val="048D353E"/>
    <w:rsid w:val="049520F1"/>
    <w:rsid w:val="04A84B8D"/>
    <w:rsid w:val="05163267"/>
    <w:rsid w:val="052906BC"/>
    <w:rsid w:val="05611192"/>
    <w:rsid w:val="05900FD6"/>
    <w:rsid w:val="059F3258"/>
    <w:rsid w:val="05EA4B8A"/>
    <w:rsid w:val="060E7032"/>
    <w:rsid w:val="061E7BC1"/>
    <w:rsid w:val="0626315F"/>
    <w:rsid w:val="06306006"/>
    <w:rsid w:val="06367DD0"/>
    <w:rsid w:val="063E0A32"/>
    <w:rsid w:val="069D0283"/>
    <w:rsid w:val="069D592D"/>
    <w:rsid w:val="06E01E28"/>
    <w:rsid w:val="07145F6C"/>
    <w:rsid w:val="071F6AB6"/>
    <w:rsid w:val="07371C64"/>
    <w:rsid w:val="079F3753"/>
    <w:rsid w:val="07A373EA"/>
    <w:rsid w:val="07B61D37"/>
    <w:rsid w:val="07C5765D"/>
    <w:rsid w:val="07CF228A"/>
    <w:rsid w:val="07D17DB0"/>
    <w:rsid w:val="07F4584C"/>
    <w:rsid w:val="08070174"/>
    <w:rsid w:val="08727F56"/>
    <w:rsid w:val="087370B9"/>
    <w:rsid w:val="08F2323A"/>
    <w:rsid w:val="08F3364A"/>
    <w:rsid w:val="08F33D56"/>
    <w:rsid w:val="09093579"/>
    <w:rsid w:val="09163C3D"/>
    <w:rsid w:val="091F0A13"/>
    <w:rsid w:val="09207FBB"/>
    <w:rsid w:val="094407D4"/>
    <w:rsid w:val="0949606C"/>
    <w:rsid w:val="094E71DE"/>
    <w:rsid w:val="095667C8"/>
    <w:rsid w:val="097E191C"/>
    <w:rsid w:val="09D53326"/>
    <w:rsid w:val="09E412C5"/>
    <w:rsid w:val="09ED2E9B"/>
    <w:rsid w:val="0A2A7C4B"/>
    <w:rsid w:val="0A2D3298"/>
    <w:rsid w:val="0A3405DD"/>
    <w:rsid w:val="0A4F1460"/>
    <w:rsid w:val="0A5B6057"/>
    <w:rsid w:val="0A5E78F5"/>
    <w:rsid w:val="0A7143CA"/>
    <w:rsid w:val="0A9231B5"/>
    <w:rsid w:val="0AA5260C"/>
    <w:rsid w:val="0AC92FC0"/>
    <w:rsid w:val="0ACC3F78"/>
    <w:rsid w:val="0AEE0402"/>
    <w:rsid w:val="0B582596"/>
    <w:rsid w:val="0B5C7F52"/>
    <w:rsid w:val="0B61769D"/>
    <w:rsid w:val="0B81537D"/>
    <w:rsid w:val="0BC419DA"/>
    <w:rsid w:val="0BCD4D32"/>
    <w:rsid w:val="0BD22349"/>
    <w:rsid w:val="0BDC31C7"/>
    <w:rsid w:val="0BE81B6C"/>
    <w:rsid w:val="0C396BD5"/>
    <w:rsid w:val="0C56244D"/>
    <w:rsid w:val="0C6A75EB"/>
    <w:rsid w:val="0CB41A4E"/>
    <w:rsid w:val="0CE26079"/>
    <w:rsid w:val="0CF62A5D"/>
    <w:rsid w:val="0D1336AF"/>
    <w:rsid w:val="0D4062E6"/>
    <w:rsid w:val="0D555343"/>
    <w:rsid w:val="0D604CBC"/>
    <w:rsid w:val="0D705975"/>
    <w:rsid w:val="0D773E06"/>
    <w:rsid w:val="0DB1023D"/>
    <w:rsid w:val="0DDF2AFB"/>
    <w:rsid w:val="0DEE2D3E"/>
    <w:rsid w:val="0E261F1F"/>
    <w:rsid w:val="0E3C7F4D"/>
    <w:rsid w:val="0E8B47E0"/>
    <w:rsid w:val="0EDA03CF"/>
    <w:rsid w:val="0F11021B"/>
    <w:rsid w:val="0F3D0A31"/>
    <w:rsid w:val="0F477537"/>
    <w:rsid w:val="0F490B74"/>
    <w:rsid w:val="0F6A63E1"/>
    <w:rsid w:val="0F7279A6"/>
    <w:rsid w:val="0F93511D"/>
    <w:rsid w:val="0FBD1F0C"/>
    <w:rsid w:val="0FEC1B82"/>
    <w:rsid w:val="0FFF7EBE"/>
    <w:rsid w:val="100417BE"/>
    <w:rsid w:val="103E552B"/>
    <w:rsid w:val="105F0B09"/>
    <w:rsid w:val="10764FD7"/>
    <w:rsid w:val="107E484D"/>
    <w:rsid w:val="10A06571"/>
    <w:rsid w:val="10BB3101"/>
    <w:rsid w:val="110E3C53"/>
    <w:rsid w:val="111446ED"/>
    <w:rsid w:val="113151B7"/>
    <w:rsid w:val="1132401F"/>
    <w:rsid w:val="11495DE2"/>
    <w:rsid w:val="115760B3"/>
    <w:rsid w:val="117A5014"/>
    <w:rsid w:val="12116348"/>
    <w:rsid w:val="12244F80"/>
    <w:rsid w:val="12845972"/>
    <w:rsid w:val="12AC28BB"/>
    <w:rsid w:val="12EB0686"/>
    <w:rsid w:val="12EB551E"/>
    <w:rsid w:val="12ED1816"/>
    <w:rsid w:val="13235A7E"/>
    <w:rsid w:val="132650F8"/>
    <w:rsid w:val="132C3028"/>
    <w:rsid w:val="136D26E3"/>
    <w:rsid w:val="13DF5603"/>
    <w:rsid w:val="14292D22"/>
    <w:rsid w:val="14321BD6"/>
    <w:rsid w:val="1458659E"/>
    <w:rsid w:val="14900FF3"/>
    <w:rsid w:val="14AF1479"/>
    <w:rsid w:val="14C00783"/>
    <w:rsid w:val="14D00800"/>
    <w:rsid w:val="14D56A06"/>
    <w:rsid w:val="14F05FFA"/>
    <w:rsid w:val="14F21366"/>
    <w:rsid w:val="152A6D51"/>
    <w:rsid w:val="152F6116"/>
    <w:rsid w:val="15505B7C"/>
    <w:rsid w:val="15510782"/>
    <w:rsid w:val="156F177E"/>
    <w:rsid w:val="15BD7BC5"/>
    <w:rsid w:val="15C727F2"/>
    <w:rsid w:val="15D114D0"/>
    <w:rsid w:val="15E32899"/>
    <w:rsid w:val="160E0421"/>
    <w:rsid w:val="1633325D"/>
    <w:rsid w:val="168B3CB8"/>
    <w:rsid w:val="16933115"/>
    <w:rsid w:val="16B965DF"/>
    <w:rsid w:val="16CD5BE6"/>
    <w:rsid w:val="16DA5773"/>
    <w:rsid w:val="16EF0253"/>
    <w:rsid w:val="17013AE2"/>
    <w:rsid w:val="172A3039"/>
    <w:rsid w:val="17361246"/>
    <w:rsid w:val="173B0F93"/>
    <w:rsid w:val="17427D6D"/>
    <w:rsid w:val="175005C5"/>
    <w:rsid w:val="17795D6E"/>
    <w:rsid w:val="17812958"/>
    <w:rsid w:val="17906B5C"/>
    <w:rsid w:val="17A54DB5"/>
    <w:rsid w:val="17BD1D7D"/>
    <w:rsid w:val="17D261EE"/>
    <w:rsid w:val="18062DF3"/>
    <w:rsid w:val="180F387A"/>
    <w:rsid w:val="18780BAC"/>
    <w:rsid w:val="18BA3B18"/>
    <w:rsid w:val="18C70CEC"/>
    <w:rsid w:val="18D40D35"/>
    <w:rsid w:val="18EC0018"/>
    <w:rsid w:val="196842EC"/>
    <w:rsid w:val="1991593F"/>
    <w:rsid w:val="19A1335A"/>
    <w:rsid w:val="19FE52DB"/>
    <w:rsid w:val="1A3967D7"/>
    <w:rsid w:val="1A4166AB"/>
    <w:rsid w:val="1A590828"/>
    <w:rsid w:val="1A9F5AEC"/>
    <w:rsid w:val="1AAB623F"/>
    <w:rsid w:val="1AE33A6B"/>
    <w:rsid w:val="1B1B3613"/>
    <w:rsid w:val="1B476371"/>
    <w:rsid w:val="1B6034CD"/>
    <w:rsid w:val="1B862808"/>
    <w:rsid w:val="1B884BEC"/>
    <w:rsid w:val="1BE17E65"/>
    <w:rsid w:val="1BF6798D"/>
    <w:rsid w:val="1C114734"/>
    <w:rsid w:val="1C1C24C7"/>
    <w:rsid w:val="1C4B6EC1"/>
    <w:rsid w:val="1C7F0651"/>
    <w:rsid w:val="1C803DCB"/>
    <w:rsid w:val="1C850D11"/>
    <w:rsid w:val="1CAB3F2C"/>
    <w:rsid w:val="1CAC48B5"/>
    <w:rsid w:val="1CEB5018"/>
    <w:rsid w:val="1D28001A"/>
    <w:rsid w:val="1D35233A"/>
    <w:rsid w:val="1D3C56BC"/>
    <w:rsid w:val="1D513780"/>
    <w:rsid w:val="1D9B4C90"/>
    <w:rsid w:val="1DB3762A"/>
    <w:rsid w:val="1DB775F0"/>
    <w:rsid w:val="1DB95116"/>
    <w:rsid w:val="1DC65DCF"/>
    <w:rsid w:val="1DD5022C"/>
    <w:rsid w:val="1DF77DC1"/>
    <w:rsid w:val="1DFB74DD"/>
    <w:rsid w:val="1DFC1205"/>
    <w:rsid w:val="1DFC7271"/>
    <w:rsid w:val="1E13619C"/>
    <w:rsid w:val="1E236A34"/>
    <w:rsid w:val="1E2B0F41"/>
    <w:rsid w:val="1E3433ED"/>
    <w:rsid w:val="1E5B1898"/>
    <w:rsid w:val="1E6C42CC"/>
    <w:rsid w:val="1E890F8D"/>
    <w:rsid w:val="1EA77FE9"/>
    <w:rsid w:val="1EE6133B"/>
    <w:rsid w:val="1EE61E60"/>
    <w:rsid w:val="1EFE3CAE"/>
    <w:rsid w:val="1F2C661D"/>
    <w:rsid w:val="1F3152D9"/>
    <w:rsid w:val="1F464178"/>
    <w:rsid w:val="1F4A6378"/>
    <w:rsid w:val="1FB262C1"/>
    <w:rsid w:val="1FD2426D"/>
    <w:rsid w:val="1FE25607"/>
    <w:rsid w:val="1FE81A3F"/>
    <w:rsid w:val="202804E3"/>
    <w:rsid w:val="203E1903"/>
    <w:rsid w:val="204038CD"/>
    <w:rsid w:val="205A572A"/>
    <w:rsid w:val="205B4263"/>
    <w:rsid w:val="20896AA8"/>
    <w:rsid w:val="20921043"/>
    <w:rsid w:val="20ED750E"/>
    <w:rsid w:val="210F504D"/>
    <w:rsid w:val="21132D8F"/>
    <w:rsid w:val="212432DF"/>
    <w:rsid w:val="21425423"/>
    <w:rsid w:val="21550406"/>
    <w:rsid w:val="217B55E9"/>
    <w:rsid w:val="21A02DB6"/>
    <w:rsid w:val="21B06B70"/>
    <w:rsid w:val="21E87D78"/>
    <w:rsid w:val="21EA3C9B"/>
    <w:rsid w:val="21F03622"/>
    <w:rsid w:val="21FC72EB"/>
    <w:rsid w:val="221B63A0"/>
    <w:rsid w:val="22486CAC"/>
    <w:rsid w:val="226B2757"/>
    <w:rsid w:val="227F6D14"/>
    <w:rsid w:val="22934188"/>
    <w:rsid w:val="22A20DE3"/>
    <w:rsid w:val="22CC1448"/>
    <w:rsid w:val="23122038"/>
    <w:rsid w:val="231F554B"/>
    <w:rsid w:val="23237B73"/>
    <w:rsid w:val="234B4A63"/>
    <w:rsid w:val="23575C73"/>
    <w:rsid w:val="23640D99"/>
    <w:rsid w:val="24095DA9"/>
    <w:rsid w:val="2459649D"/>
    <w:rsid w:val="248024EA"/>
    <w:rsid w:val="2484390C"/>
    <w:rsid w:val="24AC1531"/>
    <w:rsid w:val="24B636A8"/>
    <w:rsid w:val="24D75B1D"/>
    <w:rsid w:val="24E0567E"/>
    <w:rsid w:val="24F84893"/>
    <w:rsid w:val="25001B3E"/>
    <w:rsid w:val="251B2969"/>
    <w:rsid w:val="252862C4"/>
    <w:rsid w:val="253F5165"/>
    <w:rsid w:val="25416E02"/>
    <w:rsid w:val="25706A02"/>
    <w:rsid w:val="2575482C"/>
    <w:rsid w:val="25850C3A"/>
    <w:rsid w:val="259721E1"/>
    <w:rsid w:val="259A582D"/>
    <w:rsid w:val="25BC7AF3"/>
    <w:rsid w:val="25C805EC"/>
    <w:rsid w:val="25C911C1"/>
    <w:rsid w:val="25E30BF6"/>
    <w:rsid w:val="262717C1"/>
    <w:rsid w:val="26604402"/>
    <w:rsid w:val="266D6A9E"/>
    <w:rsid w:val="26712A32"/>
    <w:rsid w:val="268D6456"/>
    <w:rsid w:val="26B172D2"/>
    <w:rsid w:val="26EF1B4A"/>
    <w:rsid w:val="27104878"/>
    <w:rsid w:val="2714366E"/>
    <w:rsid w:val="271B7282"/>
    <w:rsid w:val="272F2675"/>
    <w:rsid w:val="273B6B9C"/>
    <w:rsid w:val="274A5031"/>
    <w:rsid w:val="275E4DF0"/>
    <w:rsid w:val="278C246F"/>
    <w:rsid w:val="27AE34C2"/>
    <w:rsid w:val="27B77ACB"/>
    <w:rsid w:val="28493224"/>
    <w:rsid w:val="28544AAF"/>
    <w:rsid w:val="286849B0"/>
    <w:rsid w:val="28722A91"/>
    <w:rsid w:val="289F236B"/>
    <w:rsid w:val="28CD79B7"/>
    <w:rsid w:val="28FE2577"/>
    <w:rsid w:val="2903193C"/>
    <w:rsid w:val="2960467D"/>
    <w:rsid w:val="298D4B66"/>
    <w:rsid w:val="298F31CF"/>
    <w:rsid w:val="29BC7913"/>
    <w:rsid w:val="29E67293"/>
    <w:rsid w:val="29E76B67"/>
    <w:rsid w:val="29EC23D0"/>
    <w:rsid w:val="2A2B5DEB"/>
    <w:rsid w:val="2A333198"/>
    <w:rsid w:val="2A4144C9"/>
    <w:rsid w:val="2A485ACF"/>
    <w:rsid w:val="2A563FB4"/>
    <w:rsid w:val="2A587A65"/>
    <w:rsid w:val="2A607F79"/>
    <w:rsid w:val="2A612DBE"/>
    <w:rsid w:val="2A6B0ED0"/>
    <w:rsid w:val="2A916654"/>
    <w:rsid w:val="2AA06A92"/>
    <w:rsid w:val="2AF05EF0"/>
    <w:rsid w:val="2AFA0B1C"/>
    <w:rsid w:val="2AFE685E"/>
    <w:rsid w:val="2B211F52"/>
    <w:rsid w:val="2B5E72FD"/>
    <w:rsid w:val="2B677FED"/>
    <w:rsid w:val="2B9E594C"/>
    <w:rsid w:val="2BA07916"/>
    <w:rsid w:val="2C066AE0"/>
    <w:rsid w:val="2C7A4DE4"/>
    <w:rsid w:val="2C8B5ED0"/>
    <w:rsid w:val="2C8F6CA4"/>
    <w:rsid w:val="2CA36E94"/>
    <w:rsid w:val="2CA945A8"/>
    <w:rsid w:val="2CB90E79"/>
    <w:rsid w:val="2CC31B0E"/>
    <w:rsid w:val="2D085772"/>
    <w:rsid w:val="2D6C5B94"/>
    <w:rsid w:val="2DA51213"/>
    <w:rsid w:val="2DB151B5"/>
    <w:rsid w:val="2DB50775"/>
    <w:rsid w:val="2E0426A8"/>
    <w:rsid w:val="2E291E44"/>
    <w:rsid w:val="2E8E61AD"/>
    <w:rsid w:val="2EF62814"/>
    <w:rsid w:val="2EFB1311"/>
    <w:rsid w:val="2EFF35B6"/>
    <w:rsid w:val="2F326AD7"/>
    <w:rsid w:val="2F392D1C"/>
    <w:rsid w:val="2F5C5004"/>
    <w:rsid w:val="2F6A6270"/>
    <w:rsid w:val="2FB97CB5"/>
    <w:rsid w:val="2FC86AE1"/>
    <w:rsid w:val="2FD47B8E"/>
    <w:rsid w:val="30297EDA"/>
    <w:rsid w:val="3034687E"/>
    <w:rsid w:val="3069477A"/>
    <w:rsid w:val="308E2433"/>
    <w:rsid w:val="309761B9"/>
    <w:rsid w:val="30CF389F"/>
    <w:rsid w:val="30D31273"/>
    <w:rsid w:val="31280AB9"/>
    <w:rsid w:val="3135465C"/>
    <w:rsid w:val="31456670"/>
    <w:rsid w:val="31466869"/>
    <w:rsid w:val="3146720F"/>
    <w:rsid w:val="31750EFD"/>
    <w:rsid w:val="31796C3F"/>
    <w:rsid w:val="3189267C"/>
    <w:rsid w:val="31A737AC"/>
    <w:rsid w:val="31C0661C"/>
    <w:rsid w:val="31C25951"/>
    <w:rsid w:val="31C4104D"/>
    <w:rsid w:val="31D2095A"/>
    <w:rsid w:val="31FE5396"/>
    <w:rsid w:val="321E7C42"/>
    <w:rsid w:val="322919C6"/>
    <w:rsid w:val="327F2033"/>
    <w:rsid w:val="3291006A"/>
    <w:rsid w:val="329B4993"/>
    <w:rsid w:val="33030EB6"/>
    <w:rsid w:val="336F5E32"/>
    <w:rsid w:val="33C87A09"/>
    <w:rsid w:val="33CB4BEC"/>
    <w:rsid w:val="342D5ABF"/>
    <w:rsid w:val="347E46E8"/>
    <w:rsid w:val="35103BA2"/>
    <w:rsid w:val="35462F10"/>
    <w:rsid w:val="3555351F"/>
    <w:rsid w:val="357838DE"/>
    <w:rsid w:val="35933BF0"/>
    <w:rsid w:val="35956011"/>
    <w:rsid w:val="35A149B6"/>
    <w:rsid w:val="35CD7559"/>
    <w:rsid w:val="35E84393"/>
    <w:rsid w:val="35F46432"/>
    <w:rsid w:val="35F8709C"/>
    <w:rsid w:val="35FF3AF3"/>
    <w:rsid w:val="36004BB6"/>
    <w:rsid w:val="36173F7F"/>
    <w:rsid w:val="361909F0"/>
    <w:rsid w:val="368D5664"/>
    <w:rsid w:val="36A75FFC"/>
    <w:rsid w:val="36AB4BC9"/>
    <w:rsid w:val="36E67CE5"/>
    <w:rsid w:val="36FD6E5D"/>
    <w:rsid w:val="36FF323D"/>
    <w:rsid w:val="370F76FD"/>
    <w:rsid w:val="372B7928"/>
    <w:rsid w:val="37323F24"/>
    <w:rsid w:val="373D2A8F"/>
    <w:rsid w:val="373E7631"/>
    <w:rsid w:val="37405600"/>
    <w:rsid w:val="3790083E"/>
    <w:rsid w:val="379E0675"/>
    <w:rsid w:val="37A24A9D"/>
    <w:rsid w:val="37A75B88"/>
    <w:rsid w:val="37C50363"/>
    <w:rsid w:val="37EF1A09"/>
    <w:rsid w:val="37F57C75"/>
    <w:rsid w:val="380131B2"/>
    <w:rsid w:val="3810372D"/>
    <w:rsid w:val="381846DA"/>
    <w:rsid w:val="38255F3D"/>
    <w:rsid w:val="385950D4"/>
    <w:rsid w:val="387304AF"/>
    <w:rsid w:val="389C4947"/>
    <w:rsid w:val="389C6123"/>
    <w:rsid w:val="38A07FD8"/>
    <w:rsid w:val="38C0107A"/>
    <w:rsid w:val="38CA3530"/>
    <w:rsid w:val="38DE5291"/>
    <w:rsid w:val="39041477"/>
    <w:rsid w:val="39050DB8"/>
    <w:rsid w:val="390A4620"/>
    <w:rsid w:val="39697599"/>
    <w:rsid w:val="39AC56D7"/>
    <w:rsid w:val="39B8682F"/>
    <w:rsid w:val="39D33932"/>
    <w:rsid w:val="3A0C0AEA"/>
    <w:rsid w:val="3A266148"/>
    <w:rsid w:val="3A3945C0"/>
    <w:rsid w:val="3A5022CE"/>
    <w:rsid w:val="3A6A6066"/>
    <w:rsid w:val="3A793C1C"/>
    <w:rsid w:val="3A9836E6"/>
    <w:rsid w:val="3AA30888"/>
    <w:rsid w:val="3AA435AF"/>
    <w:rsid w:val="3AE45925"/>
    <w:rsid w:val="3B491430"/>
    <w:rsid w:val="3B793BEB"/>
    <w:rsid w:val="3BBD7E06"/>
    <w:rsid w:val="3BBE0E43"/>
    <w:rsid w:val="3BD77A63"/>
    <w:rsid w:val="3BFA11FF"/>
    <w:rsid w:val="3C123F18"/>
    <w:rsid w:val="3C144FA4"/>
    <w:rsid w:val="3C53008C"/>
    <w:rsid w:val="3C5404C1"/>
    <w:rsid w:val="3C563F2F"/>
    <w:rsid w:val="3C5C33E5"/>
    <w:rsid w:val="3C690932"/>
    <w:rsid w:val="3C94036D"/>
    <w:rsid w:val="3C962485"/>
    <w:rsid w:val="3C9B6B3C"/>
    <w:rsid w:val="3CC03974"/>
    <w:rsid w:val="3CD44D29"/>
    <w:rsid w:val="3D0573F8"/>
    <w:rsid w:val="3D136199"/>
    <w:rsid w:val="3D204412"/>
    <w:rsid w:val="3D3B749E"/>
    <w:rsid w:val="3D6A7D83"/>
    <w:rsid w:val="3D8276BE"/>
    <w:rsid w:val="3D840E45"/>
    <w:rsid w:val="3DBA2D6A"/>
    <w:rsid w:val="3DEE62BF"/>
    <w:rsid w:val="3E027FBC"/>
    <w:rsid w:val="3E247F32"/>
    <w:rsid w:val="3E2972F7"/>
    <w:rsid w:val="3E483C21"/>
    <w:rsid w:val="3E4B54BF"/>
    <w:rsid w:val="3E6842C3"/>
    <w:rsid w:val="3E81504E"/>
    <w:rsid w:val="3E8D3D29"/>
    <w:rsid w:val="3E8D7B12"/>
    <w:rsid w:val="3E9104D6"/>
    <w:rsid w:val="3E9C3C10"/>
    <w:rsid w:val="3EBB0897"/>
    <w:rsid w:val="3EFD0EAF"/>
    <w:rsid w:val="3F013CA7"/>
    <w:rsid w:val="3F2A47EF"/>
    <w:rsid w:val="3F302CEB"/>
    <w:rsid w:val="3F384FB5"/>
    <w:rsid w:val="3F3E3276"/>
    <w:rsid w:val="3F43263A"/>
    <w:rsid w:val="3F6C1B91"/>
    <w:rsid w:val="3F6D1396"/>
    <w:rsid w:val="3F7A0C28"/>
    <w:rsid w:val="3F9D7F9C"/>
    <w:rsid w:val="3FB1175D"/>
    <w:rsid w:val="3FC2048F"/>
    <w:rsid w:val="3FC93DC3"/>
    <w:rsid w:val="3FF327A1"/>
    <w:rsid w:val="40291830"/>
    <w:rsid w:val="407526A4"/>
    <w:rsid w:val="40874E6E"/>
    <w:rsid w:val="409720EF"/>
    <w:rsid w:val="40A97E53"/>
    <w:rsid w:val="40B566E1"/>
    <w:rsid w:val="40D02FFE"/>
    <w:rsid w:val="40E57E4D"/>
    <w:rsid w:val="40E85247"/>
    <w:rsid w:val="40EA7AAF"/>
    <w:rsid w:val="40FC072D"/>
    <w:rsid w:val="411F02FE"/>
    <w:rsid w:val="413A266F"/>
    <w:rsid w:val="414E4938"/>
    <w:rsid w:val="414E7F5E"/>
    <w:rsid w:val="417769E2"/>
    <w:rsid w:val="418A09F4"/>
    <w:rsid w:val="41BE5866"/>
    <w:rsid w:val="41C23D31"/>
    <w:rsid w:val="41C93C2B"/>
    <w:rsid w:val="41DD50E7"/>
    <w:rsid w:val="41E40104"/>
    <w:rsid w:val="41E57680"/>
    <w:rsid w:val="41F1637D"/>
    <w:rsid w:val="42041029"/>
    <w:rsid w:val="4224277E"/>
    <w:rsid w:val="42530DE6"/>
    <w:rsid w:val="42734FE4"/>
    <w:rsid w:val="427C658F"/>
    <w:rsid w:val="428D7D6B"/>
    <w:rsid w:val="42AA2F7C"/>
    <w:rsid w:val="42DF0F29"/>
    <w:rsid w:val="42FA567F"/>
    <w:rsid w:val="430D5439"/>
    <w:rsid w:val="432D6071"/>
    <w:rsid w:val="43537423"/>
    <w:rsid w:val="437614F2"/>
    <w:rsid w:val="439D4A0F"/>
    <w:rsid w:val="43C2631E"/>
    <w:rsid w:val="43C964C9"/>
    <w:rsid w:val="43E42B53"/>
    <w:rsid w:val="44055D98"/>
    <w:rsid w:val="4409584F"/>
    <w:rsid w:val="442567B2"/>
    <w:rsid w:val="442800B4"/>
    <w:rsid w:val="444B6AAA"/>
    <w:rsid w:val="44AF7030"/>
    <w:rsid w:val="44C016CB"/>
    <w:rsid w:val="44D41F9A"/>
    <w:rsid w:val="44F93EC7"/>
    <w:rsid w:val="45102FBE"/>
    <w:rsid w:val="45173F87"/>
    <w:rsid w:val="452D47A4"/>
    <w:rsid w:val="452F4035"/>
    <w:rsid w:val="453A4AE1"/>
    <w:rsid w:val="453C61CC"/>
    <w:rsid w:val="454C7FA0"/>
    <w:rsid w:val="45FF375F"/>
    <w:rsid w:val="460345F5"/>
    <w:rsid w:val="460C7C2A"/>
    <w:rsid w:val="462F56C6"/>
    <w:rsid w:val="463D1260"/>
    <w:rsid w:val="46697E15"/>
    <w:rsid w:val="468E588C"/>
    <w:rsid w:val="469D74AC"/>
    <w:rsid w:val="46A81102"/>
    <w:rsid w:val="46AC4F69"/>
    <w:rsid w:val="46C83729"/>
    <w:rsid w:val="46CA3B15"/>
    <w:rsid w:val="46EE10DD"/>
    <w:rsid w:val="47084A50"/>
    <w:rsid w:val="471054F8"/>
    <w:rsid w:val="474653BD"/>
    <w:rsid w:val="4765774F"/>
    <w:rsid w:val="4767506E"/>
    <w:rsid w:val="47AA14A8"/>
    <w:rsid w:val="47B93F31"/>
    <w:rsid w:val="47CD1814"/>
    <w:rsid w:val="47D0705C"/>
    <w:rsid w:val="47E15B31"/>
    <w:rsid w:val="47E2253F"/>
    <w:rsid w:val="47EA3F9B"/>
    <w:rsid w:val="4803065F"/>
    <w:rsid w:val="481850DB"/>
    <w:rsid w:val="482640F1"/>
    <w:rsid w:val="483D47E8"/>
    <w:rsid w:val="4867383D"/>
    <w:rsid w:val="48C5283C"/>
    <w:rsid w:val="48E22EC4"/>
    <w:rsid w:val="48E336B0"/>
    <w:rsid w:val="48F03836"/>
    <w:rsid w:val="48F371FE"/>
    <w:rsid w:val="48FE07EA"/>
    <w:rsid w:val="49001FC6"/>
    <w:rsid w:val="4901159C"/>
    <w:rsid w:val="49090BD4"/>
    <w:rsid w:val="493279A7"/>
    <w:rsid w:val="49385DD0"/>
    <w:rsid w:val="49521DF7"/>
    <w:rsid w:val="49634CD5"/>
    <w:rsid w:val="4972116E"/>
    <w:rsid w:val="497D09F5"/>
    <w:rsid w:val="49FC7FB5"/>
    <w:rsid w:val="4A001853"/>
    <w:rsid w:val="4A15226D"/>
    <w:rsid w:val="4A2812AD"/>
    <w:rsid w:val="4A4143DB"/>
    <w:rsid w:val="4A4E6A63"/>
    <w:rsid w:val="4A6A0B91"/>
    <w:rsid w:val="4AB7656D"/>
    <w:rsid w:val="4AC82A08"/>
    <w:rsid w:val="4B054C48"/>
    <w:rsid w:val="4B11183E"/>
    <w:rsid w:val="4B2934C1"/>
    <w:rsid w:val="4B307F16"/>
    <w:rsid w:val="4B4778B5"/>
    <w:rsid w:val="4B871411"/>
    <w:rsid w:val="4B8A2776"/>
    <w:rsid w:val="4B954B43"/>
    <w:rsid w:val="4BC0573E"/>
    <w:rsid w:val="4BC13445"/>
    <w:rsid w:val="4BD31332"/>
    <w:rsid w:val="4BD56D10"/>
    <w:rsid w:val="4BE64830"/>
    <w:rsid w:val="4BEF1B80"/>
    <w:rsid w:val="4C30671C"/>
    <w:rsid w:val="4C352DFF"/>
    <w:rsid w:val="4C3843DE"/>
    <w:rsid w:val="4C7C044E"/>
    <w:rsid w:val="4C7C7B02"/>
    <w:rsid w:val="4C8916EB"/>
    <w:rsid w:val="4C8B51C0"/>
    <w:rsid w:val="4CB42DC9"/>
    <w:rsid w:val="4CC742F8"/>
    <w:rsid w:val="4CE03BBE"/>
    <w:rsid w:val="4CFD207A"/>
    <w:rsid w:val="4D0C0D3A"/>
    <w:rsid w:val="4D0E4287"/>
    <w:rsid w:val="4D2F37DC"/>
    <w:rsid w:val="4D387149"/>
    <w:rsid w:val="4D3A7F4B"/>
    <w:rsid w:val="4D537EEC"/>
    <w:rsid w:val="4D7B0777"/>
    <w:rsid w:val="4D872F2B"/>
    <w:rsid w:val="4D963E19"/>
    <w:rsid w:val="4DBB6DD1"/>
    <w:rsid w:val="4DF36049"/>
    <w:rsid w:val="4E0631B0"/>
    <w:rsid w:val="4E0B6A19"/>
    <w:rsid w:val="4E112888"/>
    <w:rsid w:val="4E1E6C8D"/>
    <w:rsid w:val="4E1F018C"/>
    <w:rsid w:val="4E2E4224"/>
    <w:rsid w:val="4E604FAB"/>
    <w:rsid w:val="4E656129"/>
    <w:rsid w:val="4E6C395B"/>
    <w:rsid w:val="4E8D5680"/>
    <w:rsid w:val="4E907820"/>
    <w:rsid w:val="4EB251EB"/>
    <w:rsid w:val="4ECB7DF8"/>
    <w:rsid w:val="4EF92D15"/>
    <w:rsid w:val="4EFB6A8D"/>
    <w:rsid w:val="4F262DAA"/>
    <w:rsid w:val="4F3D2C02"/>
    <w:rsid w:val="4F3E3270"/>
    <w:rsid w:val="4F656080"/>
    <w:rsid w:val="4F911345"/>
    <w:rsid w:val="4FAD1C39"/>
    <w:rsid w:val="4FBB4E94"/>
    <w:rsid w:val="4FF43C08"/>
    <w:rsid w:val="502426BC"/>
    <w:rsid w:val="50363C91"/>
    <w:rsid w:val="50506965"/>
    <w:rsid w:val="50632B3C"/>
    <w:rsid w:val="50670C63"/>
    <w:rsid w:val="50770396"/>
    <w:rsid w:val="507B12B5"/>
    <w:rsid w:val="50962F12"/>
    <w:rsid w:val="50BD6410"/>
    <w:rsid w:val="512C7ED2"/>
    <w:rsid w:val="514230C5"/>
    <w:rsid w:val="514B1E8F"/>
    <w:rsid w:val="516A7EFA"/>
    <w:rsid w:val="519E14F8"/>
    <w:rsid w:val="51B65558"/>
    <w:rsid w:val="52021180"/>
    <w:rsid w:val="52097713"/>
    <w:rsid w:val="522C6817"/>
    <w:rsid w:val="522E0F28"/>
    <w:rsid w:val="52305D72"/>
    <w:rsid w:val="5242431B"/>
    <w:rsid w:val="52B4142D"/>
    <w:rsid w:val="52D5583E"/>
    <w:rsid w:val="52DE294E"/>
    <w:rsid w:val="52E30DF4"/>
    <w:rsid w:val="52F65EE9"/>
    <w:rsid w:val="53112B15"/>
    <w:rsid w:val="53145E4B"/>
    <w:rsid w:val="53253ACD"/>
    <w:rsid w:val="537C3595"/>
    <w:rsid w:val="53A839AB"/>
    <w:rsid w:val="53AE0572"/>
    <w:rsid w:val="53D52287"/>
    <w:rsid w:val="54061346"/>
    <w:rsid w:val="5409071E"/>
    <w:rsid w:val="540957A8"/>
    <w:rsid w:val="5435659E"/>
    <w:rsid w:val="543C3A25"/>
    <w:rsid w:val="54AE38ED"/>
    <w:rsid w:val="54DD1CC7"/>
    <w:rsid w:val="54F94009"/>
    <w:rsid w:val="555C7AB1"/>
    <w:rsid w:val="555E7D76"/>
    <w:rsid w:val="55641BC1"/>
    <w:rsid w:val="556F788D"/>
    <w:rsid w:val="5579695E"/>
    <w:rsid w:val="55942700"/>
    <w:rsid w:val="55B41744"/>
    <w:rsid w:val="55BD2CEE"/>
    <w:rsid w:val="55C8272D"/>
    <w:rsid w:val="5620306F"/>
    <w:rsid w:val="56495E00"/>
    <w:rsid w:val="5675479C"/>
    <w:rsid w:val="568420E4"/>
    <w:rsid w:val="569A3030"/>
    <w:rsid w:val="569F70FD"/>
    <w:rsid w:val="56BA722E"/>
    <w:rsid w:val="56D007FF"/>
    <w:rsid w:val="56DA1BF8"/>
    <w:rsid w:val="56DA5E47"/>
    <w:rsid w:val="56F068F6"/>
    <w:rsid w:val="56FF0AB4"/>
    <w:rsid w:val="570A7A61"/>
    <w:rsid w:val="571B4490"/>
    <w:rsid w:val="57203535"/>
    <w:rsid w:val="57317037"/>
    <w:rsid w:val="57407733"/>
    <w:rsid w:val="57445805"/>
    <w:rsid w:val="575516E1"/>
    <w:rsid w:val="57664DCE"/>
    <w:rsid w:val="57727B09"/>
    <w:rsid w:val="577611DC"/>
    <w:rsid w:val="57AE29C7"/>
    <w:rsid w:val="57D50CBD"/>
    <w:rsid w:val="580074FF"/>
    <w:rsid w:val="58247055"/>
    <w:rsid w:val="58312988"/>
    <w:rsid w:val="58360B36"/>
    <w:rsid w:val="58466FCB"/>
    <w:rsid w:val="587C0C3F"/>
    <w:rsid w:val="58831FCD"/>
    <w:rsid w:val="589079BC"/>
    <w:rsid w:val="58D71145"/>
    <w:rsid w:val="594B084C"/>
    <w:rsid w:val="595A1D60"/>
    <w:rsid w:val="595E0345"/>
    <w:rsid w:val="597C3AB0"/>
    <w:rsid w:val="59AD307A"/>
    <w:rsid w:val="59D93E6F"/>
    <w:rsid w:val="5A0C5FF2"/>
    <w:rsid w:val="5A1C1AF8"/>
    <w:rsid w:val="5A2666EF"/>
    <w:rsid w:val="5A276988"/>
    <w:rsid w:val="5A70032F"/>
    <w:rsid w:val="5A733899"/>
    <w:rsid w:val="5AAE2C06"/>
    <w:rsid w:val="5AE8436A"/>
    <w:rsid w:val="5B0F5DD5"/>
    <w:rsid w:val="5B174C4F"/>
    <w:rsid w:val="5B2C4666"/>
    <w:rsid w:val="5B37603D"/>
    <w:rsid w:val="5B484DDA"/>
    <w:rsid w:val="5B4D20DA"/>
    <w:rsid w:val="5B9F3959"/>
    <w:rsid w:val="5BC14BBB"/>
    <w:rsid w:val="5BC836E8"/>
    <w:rsid w:val="5BD32BB9"/>
    <w:rsid w:val="5BEA61EE"/>
    <w:rsid w:val="5C0F1DCA"/>
    <w:rsid w:val="5C150AA1"/>
    <w:rsid w:val="5C2634BB"/>
    <w:rsid w:val="5C455338"/>
    <w:rsid w:val="5C4F1CBB"/>
    <w:rsid w:val="5C533A65"/>
    <w:rsid w:val="5C5418B7"/>
    <w:rsid w:val="5C5C6B2E"/>
    <w:rsid w:val="5C6A1ED7"/>
    <w:rsid w:val="5C731040"/>
    <w:rsid w:val="5C821B2C"/>
    <w:rsid w:val="5CB01E1F"/>
    <w:rsid w:val="5CBE2A27"/>
    <w:rsid w:val="5D720862"/>
    <w:rsid w:val="5D7C78FF"/>
    <w:rsid w:val="5DA479FA"/>
    <w:rsid w:val="5DA7517A"/>
    <w:rsid w:val="5DA978E8"/>
    <w:rsid w:val="5DC95028"/>
    <w:rsid w:val="5DD32FD9"/>
    <w:rsid w:val="5DDB1F64"/>
    <w:rsid w:val="5E6E48EE"/>
    <w:rsid w:val="5E8175FA"/>
    <w:rsid w:val="5EFA0523"/>
    <w:rsid w:val="5F061262"/>
    <w:rsid w:val="5F310F79"/>
    <w:rsid w:val="5F48187B"/>
    <w:rsid w:val="5F5244A8"/>
    <w:rsid w:val="5FA733A7"/>
    <w:rsid w:val="5FB40CBE"/>
    <w:rsid w:val="5FE714F6"/>
    <w:rsid w:val="5FF732A1"/>
    <w:rsid w:val="601355A2"/>
    <w:rsid w:val="60326060"/>
    <w:rsid w:val="606A193E"/>
    <w:rsid w:val="606A5821"/>
    <w:rsid w:val="60771379"/>
    <w:rsid w:val="607E751E"/>
    <w:rsid w:val="60AC32F1"/>
    <w:rsid w:val="60C80634"/>
    <w:rsid w:val="60E455D3"/>
    <w:rsid w:val="60EC6236"/>
    <w:rsid w:val="610B5122"/>
    <w:rsid w:val="61306A6A"/>
    <w:rsid w:val="61456EA0"/>
    <w:rsid w:val="616E5D3D"/>
    <w:rsid w:val="618B7E0F"/>
    <w:rsid w:val="61E138C1"/>
    <w:rsid w:val="61ED6709"/>
    <w:rsid w:val="620677CB"/>
    <w:rsid w:val="620F1AC2"/>
    <w:rsid w:val="622163B3"/>
    <w:rsid w:val="623228BC"/>
    <w:rsid w:val="626F653F"/>
    <w:rsid w:val="62E60C7B"/>
    <w:rsid w:val="63133F4E"/>
    <w:rsid w:val="63293771"/>
    <w:rsid w:val="632C670F"/>
    <w:rsid w:val="633F2F95"/>
    <w:rsid w:val="63495BC1"/>
    <w:rsid w:val="63584BB7"/>
    <w:rsid w:val="63754C08"/>
    <w:rsid w:val="638A7AC5"/>
    <w:rsid w:val="63AA1D2D"/>
    <w:rsid w:val="63CF256B"/>
    <w:rsid w:val="63D56D89"/>
    <w:rsid w:val="63D7141F"/>
    <w:rsid w:val="63F36A7C"/>
    <w:rsid w:val="64021259"/>
    <w:rsid w:val="6411358E"/>
    <w:rsid w:val="642D7291"/>
    <w:rsid w:val="642F6A57"/>
    <w:rsid w:val="6450710A"/>
    <w:rsid w:val="645760BC"/>
    <w:rsid w:val="64760C38"/>
    <w:rsid w:val="648648B5"/>
    <w:rsid w:val="64AB65B1"/>
    <w:rsid w:val="64B27796"/>
    <w:rsid w:val="64B3676C"/>
    <w:rsid w:val="64BE613B"/>
    <w:rsid w:val="64C061E0"/>
    <w:rsid w:val="64CA675F"/>
    <w:rsid w:val="64D709C5"/>
    <w:rsid w:val="64DA53CA"/>
    <w:rsid w:val="65A4290D"/>
    <w:rsid w:val="65F8526B"/>
    <w:rsid w:val="65FC53A9"/>
    <w:rsid w:val="660E3AE9"/>
    <w:rsid w:val="6633114F"/>
    <w:rsid w:val="664F7993"/>
    <w:rsid w:val="66882EA5"/>
    <w:rsid w:val="6695452D"/>
    <w:rsid w:val="66A55805"/>
    <w:rsid w:val="66DD5294"/>
    <w:rsid w:val="66EF4CD2"/>
    <w:rsid w:val="670A38BA"/>
    <w:rsid w:val="671451B1"/>
    <w:rsid w:val="6720747F"/>
    <w:rsid w:val="672D7A8A"/>
    <w:rsid w:val="673D2719"/>
    <w:rsid w:val="67474B9A"/>
    <w:rsid w:val="675D7E8D"/>
    <w:rsid w:val="676314F1"/>
    <w:rsid w:val="67645F4B"/>
    <w:rsid w:val="67803B7C"/>
    <w:rsid w:val="67B16889"/>
    <w:rsid w:val="67C1041C"/>
    <w:rsid w:val="67DC641A"/>
    <w:rsid w:val="67FF49F4"/>
    <w:rsid w:val="683A590B"/>
    <w:rsid w:val="685A2D90"/>
    <w:rsid w:val="687A681D"/>
    <w:rsid w:val="688C4491"/>
    <w:rsid w:val="68961C91"/>
    <w:rsid w:val="68B261E1"/>
    <w:rsid w:val="68B41D2F"/>
    <w:rsid w:val="69027EFA"/>
    <w:rsid w:val="690F3409"/>
    <w:rsid w:val="695F4813"/>
    <w:rsid w:val="697C3D03"/>
    <w:rsid w:val="699B3D26"/>
    <w:rsid w:val="69A04061"/>
    <w:rsid w:val="69B36C12"/>
    <w:rsid w:val="69B63885"/>
    <w:rsid w:val="69CE5C5F"/>
    <w:rsid w:val="69D87C9F"/>
    <w:rsid w:val="69EC44D0"/>
    <w:rsid w:val="69F858D1"/>
    <w:rsid w:val="69FC398E"/>
    <w:rsid w:val="6A350C4E"/>
    <w:rsid w:val="6A4175F2"/>
    <w:rsid w:val="6A5E63F6"/>
    <w:rsid w:val="6A771266"/>
    <w:rsid w:val="6A9E67F3"/>
    <w:rsid w:val="6AA656A7"/>
    <w:rsid w:val="6AD71D05"/>
    <w:rsid w:val="6ADD76DF"/>
    <w:rsid w:val="6AF816BD"/>
    <w:rsid w:val="6AFA2377"/>
    <w:rsid w:val="6B192323"/>
    <w:rsid w:val="6B4C6D09"/>
    <w:rsid w:val="6B972D20"/>
    <w:rsid w:val="6BA61561"/>
    <w:rsid w:val="6BE537F9"/>
    <w:rsid w:val="6C132789"/>
    <w:rsid w:val="6C3F5DB4"/>
    <w:rsid w:val="6C547EAB"/>
    <w:rsid w:val="6C5A4BF6"/>
    <w:rsid w:val="6C5C7D67"/>
    <w:rsid w:val="6C6426FD"/>
    <w:rsid w:val="6C8B04D8"/>
    <w:rsid w:val="6C933BA1"/>
    <w:rsid w:val="6CBF5146"/>
    <w:rsid w:val="6CC16156"/>
    <w:rsid w:val="6CDE55CC"/>
    <w:rsid w:val="6D0A4613"/>
    <w:rsid w:val="6D1C60F5"/>
    <w:rsid w:val="6D3E583D"/>
    <w:rsid w:val="6D513FF0"/>
    <w:rsid w:val="6D864406"/>
    <w:rsid w:val="6D8A5754"/>
    <w:rsid w:val="6DAA540C"/>
    <w:rsid w:val="6DE57D58"/>
    <w:rsid w:val="6E25722B"/>
    <w:rsid w:val="6E5D2F46"/>
    <w:rsid w:val="6E641B01"/>
    <w:rsid w:val="6EA97E5C"/>
    <w:rsid w:val="6EB87333"/>
    <w:rsid w:val="6F0F5283"/>
    <w:rsid w:val="6F141779"/>
    <w:rsid w:val="6FD63F19"/>
    <w:rsid w:val="6FD74384"/>
    <w:rsid w:val="6FE078AE"/>
    <w:rsid w:val="70BB79D3"/>
    <w:rsid w:val="70C6036E"/>
    <w:rsid w:val="70E47D99"/>
    <w:rsid w:val="70FA7115"/>
    <w:rsid w:val="712749C1"/>
    <w:rsid w:val="71470C6F"/>
    <w:rsid w:val="71711863"/>
    <w:rsid w:val="719941B8"/>
    <w:rsid w:val="71BA4F86"/>
    <w:rsid w:val="71BE4642"/>
    <w:rsid w:val="71E73175"/>
    <w:rsid w:val="71F238C8"/>
    <w:rsid w:val="720F6228"/>
    <w:rsid w:val="72273572"/>
    <w:rsid w:val="72616D94"/>
    <w:rsid w:val="726F2B1C"/>
    <w:rsid w:val="727E4038"/>
    <w:rsid w:val="728974C3"/>
    <w:rsid w:val="72B648F6"/>
    <w:rsid w:val="72C04F62"/>
    <w:rsid w:val="72CF7CED"/>
    <w:rsid w:val="72DA68DE"/>
    <w:rsid w:val="730E64E0"/>
    <w:rsid w:val="732C6966"/>
    <w:rsid w:val="7343581A"/>
    <w:rsid w:val="737F73DD"/>
    <w:rsid w:val="73922C6D"/>
    <w:rsid w:val="73AF6A0D"/>
    <w:rsid w:val="73B21561"/>
    <w:rsid w:val="73C6500C"/>
    <w:rsid w:val="73CA68F2"/>
    <w:rsid w:val="73CE5B38"/>
    <w:rsid w:val="73D64ECC"/>
    <w:rsid w:val="73D94D40"/>
    <w:rsid w:val="73F61526"/>
    <w:rsid w:val="741521B8"/>
    <w:rsid w:val="74274FB4"/>
    <w:rsid w:val="74274FCC"/>
    <w:rsid w:val="74B60BDD"/>
    <w:rsid w:val="75093403"/>
    <w:rsid w:val="75134281"/>
    <w:rsid w:val="75273889"/>
    <w:rsid w:val="75381513"/>
    <w:rsid w:val="7556556B"/>
    <w:rsid w:val="75703482"/>
    <w:rsid w:val="758D5C48"/>
    <w:rsid w:val="75A123EF"/>
    <w:rsid w:val="75DA6862"/>
    <w:rsid w:val="761E2EDE"/>
    <w:rsid w:val="764A5A81"/>
    <w:rsid w:val="764D4466"/>
    <w:rsid w:val="766C59F7"/>
    <w:rsid w:val="76A315AA"/>
    <w:rsid w:val="76B14119"/>
    <w:rsid w:val="76D63DE5"/>
    <w:rsid w:val="76DF266D"/>
    <w:rsid w:val="770420D4"/>
    <w:rsid w:val="7709475C"/>
    <w:rsid w:val="7718792D"/>
    <w:rsid w:val="772269FE"/>
    <w:rsid w:val="774F73F7"/>
    <w:rsid w:val="775815A4"/>
    <w:rsid w:val="77585F7B"/>
    <w:rsid w:val="77587D25"/>
    <w:rsid w:val="777E5BC3"/>
    <w:rsid w:val="78306364"/>
    <w:rsid w:val="784960C9"/>
    <w:rsid w:val="78555F21"/>
    <w:rsid w:val="78670B6C"/>
    <w:rsid w:val="786D5A56"/>
    <w:rsid w:val="787B4617"/>
    <w:rsid w:val="78B813C8"/>
    <w:rsid w:val="78D63E4E"/>
    <w:rsid w:val="78E055F5"/>
    <w:rsid w:val="791A1F1F"/>
    <w:rsid w:val="791C6A4D"/>
    <w:rsid w:val="79246A5D"/>
    <w:rsid w:val="7925117C"/>
    <w:rsid w:val="792B4A96"/>
    <w:rsid w:val="793547C6"/>
    <w:rsid w:val="796E37A3"/>
    <w:rsid w:val="797F0D4C"/>
    <w:rsid w:val="7989051E"/>
    <w:rsid w:val="7997648F"/>
    <w:rsid w:val="79B674B2"/>
    <w:rsid w:val="7A096BF2"/>
    <w:rsid w:val="7A0C3820"/>
    <w:rsid w:val="7A212F9C"/>
    <w:rsid w:val="7A284148"/>
    <w:rsid w:val="7A3525A4"/>
    <w:rsid w:val="7A4B0019"/>
    <w:rsid w:val="7A5F2964"/>
    <w:rsid w:val="7A6E7713"/>
    <w:rsid w:val="7A8E510C"/>
    <w:rsid w:val="7AAD7B9C"/>
    <w:rsid w:val="7B070007"/>
    <w:rsid w:val="7B0A57DF"/>
    <w:rsid w:val="7B3D7962"/>
    <w:rsid w:val="7B4927AB"/>
    <w:rsid w:val="7B742050"/>
    <w:rsid w:val="7B7605E6"/>
    <w:rsid w:val="7BB10350"/>
    <w:rsid w:val="7BD91DEC"/>
    <w:rsid w:val="7BF2699E"/>
    <w:rsid w:val="7BF4609A"/>
    <w:rsid w:val="7BF70459"/>
    <w:rsid w:val="7C182E5B"/>
    <w:rsid w:val="7C4A67DB"/>
    <w:rsid w:val="7C526924"/>
    <w:rsid w:val="7C533326"/>
    <w:rsid w:val="7C8D4118"/>
    <w:rsid w:val="7C966762"/>
    <w:rsid w:val="7CB974BC"/>
    <w:rsid w:val="7CCC3693"/>
    <w:rsid w:val="7CD3020E"/>
    <w:rsid w:val="7CF9645F"/>
    <w:rsid w:val="7D1B0784"/>
    <w:rsid w:val="7D2050C7"/>
    <w:rsid w:val="7D215718"/>
    <w:rsid w:val="7D3E3C31"/>
    <w:rsid w:val="7D657644"/>
    <w:rsid w:val="7D6E02A7"/>
    <w:rsid w:val="7D7C760F"/>
    <w:rsid w:val="7DA0242A"/>
    <w:rsid w:val="7DC0487A"/>
    <w:rsid w:val="7DD50326"/>
    <w:rsid w:val="7DE94C40"/>
    <w:rsid w:val="7DEA11BA"/>
    <w:rsid w:val="7E382EEB"/>
    <w:rsid w:val="7E4E5E2B"/>
    <w:rsid w:val="7E5020A2"/>
    <w:rsid w:val="7E8871A8"/>
    <w:rsid w:val="7E8B45EC"/>
    <w:rsid w:val="7EA31D5D"/>
    <w:rsid w:val="7EA47CF8"/>
    <w:rsid w:val="7EEA0AA5"/>
    <w:rsid w:val="7EF2587E"/>
    <w:rsid w:val="7F08490F"/>
    <w:rsid w:val="7F2A72D7"/>
    <w:rsid w:val="7F2E0840"/>
    <w:rsid w:val="7F343772"/>
    <w:rsid w:val="7F550066"/>
    <w:rsid w:val="7F7E679B"/>
    <w:rsid w:val="7F806B50"/>
    <w:rsid w:val="7F96483A"/>
    <w:rsid w:val="7FC248DA"/>
    <w:rsid w:val="7FDA60C7"/>
    <w:rsid w:val="7FE75E6C"/>
    <w:rsid w:val="7FEF49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1F1B8"/>
  <w15:docId w15:val="{DD300950-D560-4E3B-AA2C-E4342E77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toc 6" w:uiPriority="39" w:qFormat="1"/>
    <w:lsdException w:name="Normal Indent" w:qFormat="1"/>
    <w:lsdException w:name="annotation text" w:qFormat="1"/>
    <w:lsdException w:name="header" w:qFormat="1"/>
    <w:lsdException w:name="footer" w:qFormat="1"/>
    <w:lsdException w:name="caption" w:qFormat="1"/>
    <w:lsdException w:name="envelope return" w:qFormat="1"/>
    <w:lsdException w:name="annotation reference" w:uiPriority="99" w:qFormat="1"/>
    <w:lsdException w:name="page number" w:qFormat="1"/>
    <w:lsdException w:name="table of authorities" w:uiPriority="99" w:unhideWhenUsed="1"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67EE6"/>
    <w:pPr>
      <w:widowControl w:val="0"/>
      <w:jc w:val="both"/>
    </w:pPr>
    <w:rPr>
      <w:rFonts w:ascii="Calibri" w:hAnsi="Calibri"/>
      <w:kern w:val="2"/>
      <w:sz w:val="21"/>
      <w:szCs w:val="24"/>
    </w:rPr>
  </w:style>
  <w:style w:type="paragraph" w:styleId="1">
    <w:name w:val="heading 1"/>
    <w:basedOn w:val="a"/>
    <w:next w:val="a"/>
    <w:link w:val="11"/>
    <w:qFormat/>
    <w:pPr>
      <w:keepNext/>
      <w:keepLines/>
      <w:tabs>
        <w:tab w:val="left" w:pos="840"/>
      </w:tabs>
      <w:adjustRightInd w:val="0"/>
      <w:snapToGrid w:val="0"/>
      <w:spacing w:line="360" w:lineRule="auto"/>
      <w:outlineLvl w:val="0"/>
    </w:pPr>
    <w:rPr>
      <w:b/>
      <w:kern w:val="44"/>
      <w:sz w:val="28"/>
      <w:szCs w:val="32"/>
    </w:rPr>
  </w:style>
  <w:style w:type="paragraph" w:styleId="20">
    <w:name w:val="heading 2"/>
    <w:basedOn w:val="a"/>
    <w:next w:val="a"/>
    <w:link w:val="23"/>
    <w:qFormat/>
    <w:pPr>
      <w:keepNext/>
      <w:keepLines/>
      <w:tabs>
        <w:tab w:val="left" w:pos="840"/>
      </w:tabs>
      <w:spacing w:before="260" w:after="260" w:line="416" w:lineRule="auto"/>
      <w:outlineLvl w:val="1"/>
    </w:pPr>
    <w:rPr>
      <w:rFonts w:ascii="Cambria" w:hAnsi="Cambria"/>
      <w:sz w:val="32"/>
      <w:szCs w:val="32"/>
    </w:rPr>
  </w:style>
  <w:style w:type="paragraph" w:styleId="32">
    <w:name w:val="heading 3"/>
    <w:basedOn w:val="a"/>
    <w:next w:val="a1"/>
    <w:link w:val="310"/>
    <w:qFormat/>
    <w:pPr>
      <w:keepNext/>
      <w:keepLines/>
      <w:spacing w:before="260" w:after="260" w:line="416" w:lineRule="auto"/>
      <w:outlineLvl w:val="2"/>
    </w:pPr>
    <w:rPr>
      <w:b/>
      <w:sz w:val="28"/>
      <w:szCs w:val="32"/>
    </w:rPr>
  </w:style>
  <w:style w:type="paragraph" w:styleId="40">
    <w:name w:val="heading 4"/>
    <w:basedOn w:val="a"/>
    <w:next w:val="a"/>
    <w:link w:val="41"/>
    <w:qFormat/>
    <w:pPr>
      <w:keepNext/>
      <w:keepLines/>
      <w:spacing w:before="280" w:after="290" w:line="372" w:lineRule="auto"/>
      <w:outlineLvl w:val="3"/>
    </w:pPr>
    <w:rPr>
      <w:b/>
      <w:sz w:val="28"/>
      <w:szCs w:val="28"/>
    </w:rPr>
  </w:style>
  <w:style w:type="paragraph" w:styleId="5">
    <w:name w:val="heading 5"/>
    <w:basedOn w:val="a"/>
    <w:next w:val="a"/>
    <w:link w:val="51"/>
    <w:qFormat/>
    <w:pPr>
      <w:keepNext/>
      <w:keepLines/>
      <w:spacing w:before="280" w:after="290" w:line="372" w:lineRule="auto"/>
      <w:outlineLvl w:val="4"/>
    </w:pPr>
    <w:rPr>
      <w:b/>
      <w:sz w:val="28"/>
      <w:szCs w:val="28"/>
    </w:rPr>
  </w:style>
  <w:style w:type="paragraph" w:styleId="6">
    <w:name w:val="heading 6"/>
    <w:basedOn w:val="a"/>
    <w:next w:val="a"/>
    <w:link w:val="61"/>
    <w:qFormat/>
    <w:pPr>
      <w:keepNext/>
      <w:keepLines/>
      <w:spacing w:before="240" w:after="64" w:line="317" w:lineRule="auto"/>
      <w:outlineLvl w:val="5"/>
    </w:pPr>
    <w:rPr>
      <w:b/>
      <w:sz w:val="28"/>
    </w:rPr>
  </w:style>
  <w:style w:type="paragraph" w:styleId="7">
    <w:name w:val="heading 7"/>
    <w:basedOn w:val="a"/>
    <w:next w:val="a"/>
    <w:link w:val="70"/>
    <w:qFormat/>
    <w:pPr>
      <w:keepNext/>
      <w:keepLines/>
      <w:spacing w:before="240" w:after="64" w:line="317" w:lineRule="auto"/>
      <w:outlineLvl w:val="6"/>
    </w:pPr>
    <w:rPr>
      <w:rFonts w:ascii="宋体" w:hAnsi="宋体" w:hint="eastAsia"/>
      <w:b/>
      <w:kern w:val="0"/>
      <w:sz w:val="24"/>
    </w:rPr>
  </w:style>
  <w:style w:type="paragraph" w:styleId="8">
    <w:name w:val="heading 8"/>
    <w:basedOn w:val="a"/>
    <w:next w:val="a"/>
    <w:link w:val="81"/>
    <w:qFormat/>
    <w:pPr>
      <w:keepNext/>
      <w:keepLines/>
      <w:spacing w:before="240" w:after="64" w:line="317" w:lineRule="auto"/>
      <w:outlineLvl w:val="7"/>
    </w:pPr>
    <w:rPr>
      <w:b/>
      <w:sz w:val="24"/>
    </w:rPr>
  </w:style>
  <w:style w:type="paragraph" w:styleId="9">
    <w:name w:val="heading 9"/>
    <w:basedOn w:val="a"/>
    <w:next w:val="a"/>
    <w:link w:val="91"/>
    <w:qFormat/>
    <w:pPr>
      <w:keepNext/>
      <w:keepLines/>
      <w:spacing w:before="240" w:after="64" w:line="317" w:lineRule="auto"/>
      <w:outlineLvl w:val="8"/>
    </w:pPr>
    <w:rPr>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qFormat/>
    <w:pPr>
      <w:widowControl/>
      <w:spacing w:after="120"/>
      <w:ind w:left="1440" w:right="1440" w:firstLine="420"/>
      <w:jc w:val="left"/>
    </w:pPr>
    <w:rPr>
      <w:rFonts w:ascii="Arial" w:hAnsi="Arial" w:cs="宋体"/>
      <w:bCs/>
      <w:color w:val="000000"/>
      <w:kern w:val="0"/>
      <w:sz w:val="20"/>
      <w:szCs w:val="20"/>
      <w:lang w:eastAsia="en-US"/>
    </w:rPr>
  </w:style>
  <w:style w:type="paragraph" w:styleId="a1">
    <w:name w:val="Normal Indent"/>
    <w:basedOn w:val="a"/>
    <w:next w:val="a"/>
    <w:link w:val="a5"/>
    <w:qFormat/>
    <w:pPr>
      <w:ind w:firstLine="420"/>
    </w:pPr>
  </w:style>
  <w:style w:type="paragraph" w:styleId="a6">
    <w:name w:val="table of authorities"/>
    <w:basedOn w:val="a"/>
    <w:next w:val="a"/>
    <w:uiPriority w:val="99"/>
    <w:unhideWhenUsed/>
    <w:qFormat/>
    <w:pPr>
      <w:ind w:leftChars="200" w:left="420"/>
    </w:pPr>
    <w:rPr>
      <w:sz w:val="32"/>
      <w:szCs w:val="32"/>
    </w:rPr>
  </w:style>
  <w:style w:type="paragraph" w:styleId="a7">
    <w:name w:val="List Number"/>
    <w:basedOn w:val="a"/>
    <w:qFormat/>
    <w:pPr>
      <w:widowControl/>
      <w:spacing w:afterLines="50"/>
      <w:ind w:left="454" w:hanging="284"/>
      <w:jc w:val="left"/>
    </w:pPr>
    <w:rPr>
      <w:kern w:val="0"/>
      <w:sz w:val="24"/>
      <w:szCs w:val="20"/>
    </w:rPr>
  </w:style>
  <w:style w:type="paragraph" w:styleId="a8">
    <w:name w:val="caption"/>
    <w:basedOn w:val="a"/>
    <w:next w:val="a"/>
    <w:qFormat/>
    <w:pPr>
      <w:spacing w:before="152" w:after="160"/>
    </w:pPr>
    <w:rPr>
      <w:rFonts w:ascii="Arial" w:eastAsia="黑体" w:hAnsi="Arial" w:cs="Arial"/>
      <w:sz w:val="20"/>
      <w:szCs w:val="20"/>
    </w:rPr>
  </w:style>
  <w:style w:type="paragraph" w:styleId="a9">
    <w:name w:val="Document Map"/>
    <w:basedOn w:val="a"/>
    <w:link w:val="aa"/>
    <w:uiPriority w:val="99"/>
    <w:qFormat/>
    <w:rPr>
      <w:rFonts w:ascii="宋体"/>
      <w:sz w:val="18"/>
      <w:szCs w:val="18"/>
    </w:rPr>
  </w:style>
  <w:style w:type="paragraph" w:styleId="ab">
    <w:name w:val="annotation text"/>
    <w:basedOn w:val="a"/>
    <w:link w:val="ac"/>
    <w:qFormat/>
    <w:pPr>
      <w:jc w:val="left"/>
    </w:pPr>
    <w:rPr>
      <w:rFonts w:ascii="宋体" w:hAnsi="宋体" w:hint="eastAsia"/>
      <w:szCs w:val="20"/>
    </w:rPr>
  </w:style>
  <w:style w:type="paragraph" w:styleId="ad">
    <w:name w:val="Salutation"/>
    <w:basedOn w:val="a"/>
    <w:next w:val="a"/>
    <w:link w:val="ae"/>
    <w:qFormat/>
    <w:rPr>
      <w:rFonts w:ascii="宋体" w:hAnsi="宋体"/>
      <w:szCs w:val="20"/>
    </w:rPr>
  </w:style>
  <w:style w:type="paragraph" w:styleId="33">
    <w:name w:val="Body Text 3"/>
    <w:basedOn w:val="a"/>
    <w:qFormat/>
    <w:pPr>
      <w:snapToGrid w:val="0"/>
      <w:spacing w:before="50" w:after="50"/>
    </w:pPr>
  </w:style>
  <w:style w:type="paragraph" w:styleId="af">
    <w:name w:val="Body Text"/>
    <w:basedOn w:val="a"/>
    <w:next w:val="af0"/>
    <w:link w:val="34"/>
    <w:qFormat/>
    <w:pPr>
      <w:spacing w:after="120"/>
    </w:pPr>
  </w:style>
  <w:style w:type="paragraph" w:styleId="af0">
    <w:name w:val="Body Text First Indent"/>
    <w:basedOn w:val="af"/>
    <w:next w:val="a"/>
    <w:link w:val="10"/>
    <w:qFormat/>
    <w:pPr>
      <w:spacing w:line="360" w:lineRule="auto"/>
      <w:ind w:firstLineChars="100" w:firstLine="420"/>
    </w:pPr>
  </w:style>
  <w:style w:type="paragraph" w:styleId="af1">
    <w:name w:val="Body Text Indent"/>
    <w:basedOn w:val="a"/>
    <w:next w:val="21"/>
    <w:link w:val="af2"/>
    <w:qFormat/>
    <w:pPr>
      <w:spacing w:line="200" w:lineRule="exact"/>
      <w:ind w:firstLine="301"/>
    </w:pPr>
  </w:style>
  <w:style w:type="paragraph" w:styleId="21">
    <w:name w:val="Body Text Indent 2"/>
    <w:basedOn w:val="a"/>
    <w:qFormat/>
    <w:pPr>
      <w:snapToGrid w:val="0"/>
      <w:ind w:firstLineChars="225" w:firstLine="542"/>
    </w:pPr>
    <w:rPr>
      <w:rFonts w:ascii="仿宋_GB2312" w:hAnsi="宋体" w:cs="Arial"/>
      <w:b/>
      <w:bCs/>
      <w:color w:val="000000"/>
      <w:sz w:val="24"/>
    </w:rPr>
  </w:style>
  <w:style w:type="paragraph" w:styleId="3">
    <w:name w:val="List Number 3"/>
    <w:basedOn w:val="a"/>
    <w:qFormat/>
    <w:pPr>
      <w:numPr>
        <w:numId w:val="1"/>
      </w:numPr>
      <w:tabs>
        <w:tab w:val="clear" w:pos="900"/>
      </w:tabs>
    </w:pPr>
  </w:style>
  <w:style w:type="paragraph" w:styleId="22">
    <w:name w:val="List 2"/>
    <w:basedOn w:val="a"/>
    <w:qFormat/>
    <w:pPr>
      <w:ind w:leftChars="200" w:left="100" w:hangingChars="200" w:hanging="200"/>
    </w:pPr>
    <w:rPr>
      <w:sz w:val="28"/>
    </w:rPr>
  </w:style>
  <w:style w:type="paragraph" w:styleId="TOC3">
    <w:name w:val="toc 3"/>
    <w:basedOn w:val="a"/>
    <w:next w:val="a"/>
    <w:uiPriority w:val="39"/>
    <w:qFormat/>
    <w:pPr>
      <w:ind w:leftChars="400" w:left="840"/>
    </w:pPr>
  </w:style>
  <w:style w:type="paragraph" w:styleId="af3">
    <w:name w:val="Plain Text"/>
    <w:basedOn w:val="a"/>
    <w:next w:val="a1"/>
    <w:link w:val="12"/>
    <w:qFormat/>
    <w:pPr>
      <w:spacing w:beforeLines="50" w:afterLines="50" w:line="400" w:lineRule="exact"/>
    </w:pPr>
    <w:rPr>
      <w:rFonts w:ascii="宋体" w:hAnsi="Courier New" w:hint="eastAsia"/>
      <w:szCs w:val="21"/>
    </w:rPr>
  </w:style>
  <w:style w:type="paragraph" w:styleId="af4">
    <w:name w:val="Date"/>
    <w:basedOn w:val="a"/>
    <w:next w:val="a"/>
    <w:qFormat/>
    <w:pPr>
      <w:ind w:leftChars="2500" w:left="2500"/>
    </w:pPr>
    <w:rPr>
      <w:rFonts w:eastAsia="楷体_GB2312"/>
      <w:sz w:val="32"/>
      <w:szCs w:val="20"/>
    </w:rPr>
  </w:style>
  <w:style w:type="paragraph" w:styleId="af5">
    <w:name w:val="Balloon Text"/>
    <w:basedOn w:val="a"/>
    <w:qFormat/>
    <w:rPr>
      <w:sz w:val="18"/>
      <w:szCs w:val="18"/>
    </w:rPr>
  </w:style>
  <w:style w:type="paragraph" w:styleId="af6">
    <w:name w:val="footer"/>
    <w:basedOn w:val="a"/>
    <w:link w:val="13"/>
    <w:qFormat/>
    <w:pPr>
      <w:tabs>
        <w:tab w:val="center" w:pos="4153"/>
        <w:tab w:val="right" w:pos="8306"/>
      </w:tabs>
      <w:snapToGrid w:val="0"/>
      <w:jc w:val="left"/>
    </w:pPr>
    <w:rPr>
      <w:rFonts w:ascii="黑体" w:eastAsia="黑体" w:hAnsi="宋体" w:hint="eastAsia"/>
      <w:snapToGrid w:val="0"/>
      <w:kern w:val="0"/>
      <w:sz w:val="18"/>
      <w:szCs w:val="18"/>
    </w:rPr>
  </w:style>
  <w:style w:type="paragraph" w:styleId="af7">
    <w:name w:val="envelope return"/>
    <w:basedOn w:val="a"/>
    <w:qFormat/>
    <w:pPr>
      <w:snapToGrid w:val="0"/>
    </w:pPr>
    <w:rPr>
      <w:rFonts w:ascii="Arial" w:hAnsi="Arial"/>
    </w:rPr>
  </w:style>
  <w:style w:type="paragraph" w:styleId="af8">
    <w:name w:val="header"/>
    <w:basedOn w:val="a"/>
    <w:link w:val="14"/>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f9">
    <w:name w:val="List"/>
    <w:basedOn w:val="a"/>
    <w:qFormat/>
    <w:pPr>
      <w:ind w:left="200" w:hangingChars="200" w:hanging="200"/>
    </w:pPr>
    <w:rPr>
      <w:sz w:val="28"/>
    </w:rPr>
  </w:style>
  <w:style w:type="paragraph" w:styleId="TOC6">
    <w:name w:val="toc 6"/>
    <w:basedOn w:val="a"/>
    <w:next w:val="a"/>
    <w:uiPriority w:val="39"/>
    <w:qFormat/>
    <w:pPr>
      <w:ind w:leftChars="1000" w:left="2100"/>
    </w:pPr>
  </w:style>
  <w:style w:type="paragraph" w:styleId="35">
    <w:name w:val="Body Text Indent 3"/>
    <w:basedOn w:val="a"/>
    <w:link w:val="311"/>
    <w:qFormat/>
    <w:pPr>
      <w:snapToGrid w:val="0"/>
      <w:ind w:firstLineChars="200" w:firstLine="480"/>
      <w:jc w:val="left"/>
    </w:pPr>
    <w:rPr>
      <w:sz w:val="24"/>
    </w:rPr>
  </w:style>
  <w:style w:type="paragraph" w:styleId="TOC2">
    <w:name w:val="toc 2"/>
    <w:basedOn w:val="a"/>
    <w:next w:val="a"/>
    <w:uiPriority w:val="39"/>
    <w:qFormat/>
    <w:pPr>
      <w:tabs>
        <w:tab w:val="right" w:leader="dot" w:pos="9403"/>
      </w:tabs>
      <w:snapToGrid w:val="0"/>
      <w:spacing w:line="360" w:lineRule="auto"/>
      <w:ind w:firstLineChars="200" w:firstLine="200"/>
    </w:pPr>
    <w:rPr>
      <w:smallCaps/>
    </w:rPr>
  </w:style>
  <w:style w:type="paragraph" w:styleId="24">
    <w:name w:val="Body Text 2"/>
    <w:basedOn w:val="a"/>
    <w:qFormat/>
    <w:pPr>
      <w:widowControl/>
      <w:snapToGrid w:val="0"/>
      <w:spacing w:before="50" w:afterLines="50" w:line="400" w:lineRule="exact"/>
      <w:jc w:val="left"/>
    </w:pPr>
    <w:rPr>
      <w:rFonts w:ascii="宋体" w:hAnsi="宋体"/>
      <w:color w:val="000000"/>
      <w:sz w:val="24"/>
    </w:rPr>
  </w:style>
  <w:style w:type="paragraph" w:styleId="afa">
    <w:name w:val="Normal (Web)"/>
    <w:basedOn w:val="a"/>
    <w:qFormat/>
    <w:rPr>
      <w:rFonts w:ascii="Times New Roman" w:hAnsi="Times New Roman"/>
      <w:sz w:val="24"/>
    </w:rPr>
  </w:style>
  <w:style w:type="paragraph" w:styleId="afb">
    <w:name w:val="Title"/>
    <w:basedOn w:val="a"/>
    <w:next w:val="a"/>
    <w:link w:val="afc"/>
    <w:qFormat/>
    <w:pPr>
      <w:spacing w:before="240" w:after="60"/>
      <w:jc w:val="center"/>
      <w:outlineLvl w:val="0"/>
    </w:pPr>
    <w:rPr>
      <w:b/>
      <w:bCs/>
      <w:sz w:val="32"/>
      <w:szCs w:val="32"/>
    </w:rPr>
  </w:style>
  <w:style w:type="paragraph" w:styleId="afd">
    <w:name w:val="annotation subject"/>
    <w:basedOn w:val="ab"/>
    <w:next w:val="ab"/>
    <w:link w:val="afe"/>
    <w:uiPriority w:val="99"/>
    <w:qFormat/>
    <w:rPr>
      <w:b/>
      <w:bCs/>
      <w:szCs w:val="24"/>
    </w:rPr>
  </w:style>
  <w:style w:type="paragraph" w:styleId="25">
    <w:name w:val="Body Text First Indent 2"/>
    <w:basedOn w:val="af1"/>
    <w:next w:val="a"/>
    <w:link w:val="210"/>
    <w:qFormat/>
    <w:pPr>
      <w:ind w:firstLineChars="200" w:firstLine="420"/>
    </w:pPr>
    <w:rPr>
      <w:szCs w:val="22"/>
    </w:rPr>
  </w:style>
  <w:style w:type="table" w:styleId="aff">
    <w:name w:val="Table Grid"/>
    <w:basedOn w:val="a3"/>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bCs/>
    </w:rPr>
  </w:style>
  <w:style w:type="character" w:styleId="aff1">
    <w:name w:val="page number"/>
    <w:qFormat/>
  </w:style>
  <w:style w:type="character" w:styleId="aff2">
    <w:name w:val="FollowedHyperlink"/>
    <w:uiPriority w:val="99"/>
    <w:qFormat/>
    <w:rPr>
      <w:color w:val="800080"/>
      <w:u w:val="single"/>
    </w:rPr>
  </w:style>
  <w:style w:type="character" w:styleId="aff3">
    <w:name w:val="Emphasis"/>
    <w:uiPriority w:val="20"/>
    <w:qFormat/>
    <w:rPr>
      <w:i/>
    </w:rPr>
  </w:style>
  <w:style w:type="character" w:styleId="aff4">
    <w:name w:val="Hyperlink"/>
    <w:basedOn w:val="a2"/>
    <w:qFormat/>
    <w:rPr>
      <w:color w:val="333333"/>
      <w:u w:val="none"/>
    </w:rPr>
  </w:style>
  <w:style w:type="character" w:styleId="aff5">
    <w:name w:val="annotation reference"/>
    <w:uiPriority w:val="99"/>
    <w:qFormat/>
    <w:rPr>
      <w:sz w:val="21"/>
      <w:szCs w:val="21"/>
    </w:rPr>
  </w:style>
  <w:style w:type="paragraph" w:customStyle="1" w:styleId="xl53">
    <w:name w:val="xl53"/>
    <w:basedOn w:val="a"/>
    <w:next w:val="a"/>
    <w:qFormat/>
    <w:pPr>
      <w:spacing w:before="280" w:after="280" w:line="100" w:lineRule="exact"/>
      <w:jc w:val="center"/>
    </w:pPr>
    <w:rPr>
      <w:rFonts w:ascii="宋体"/>
      <w:b/>
      <w:sz w:val="20"/>
    </w:rPr>
  </w:style>
  <w:style w:type="character" w:customStyle="1" w:styleId="af2">
    <w:name w:val="正文文本缩进 字符"/>
    <w:link w:val="af1"/>
    <w:qFormat/>
    <w:rPr>
      <w:kern w:val="2"/>
      <w:sz w:val="21"/>
      <w:szCs w:val="24"/>
    </w:rPr>
  </w:style>
  <w:style w:type="character" w:customStyle="1" w:styleId="26">
    <w:name w:val="正文文本首行缩进 2 字符"/>
    <w:qFormat/>
    <w:rPr>
      <w:kern w:val="2"/>
      <w:sz w:val="21"/>
      <w:szCs w:val="22"/>
    </w:rPr>
  </w:style>
  <w:style w:type="character" w:customStyle="1" w:styleId="11">
    <w:name w:val="标题 1 字符1"/>
    <w:link w:val="1"/>
    <w:qFormat/>
    <w:rPr>
      <w:rFonts w:ascii="Calibri" w:eastAsia="宋体" w:hAnsi="Calibri" w:cs="Calibri" w:hint="default"/>
      <w:b/>
      <w:kern w:val="44"/>
      <w:sz w:val="28"/>
      <w:szCs w:val="32"/>
    </w:rPr>
  </w:style>
  <w:style w:type="character" w:customStyle="1" w:styleId="220">
    <w:name w:val="标题 2 字符2"/>
    <w:qFormat/>
    <w:rPr>
      <w:rFonts w:ascii="Cambria" w:eastAsia="宋体" w:hAnsi="Cambria" w:cs="Times New Roman"/>
      <w:b/>
      <w:kern w:val="2"/>
      <w:sz w:val="32"/>
      <w:szCs w:val="32"/>
    </w:rPr>
  </w:style>
  <w:style w:type="character" w:customStyle="1" w:styleId="310">
    <w:name w:val="标题 3 字符1"/>
    <w:link w:val="32"/>
    <w:qFormat/>
    <w:rPr>
      <w:rFonts w:ascii="Calibri" w:eastAsia="宋体" w:hAnsi="Calibri" w:cs="Calibri" w:hint="default"/>
      <w:b/>
      <w:kern w:val="2"/>
      <w:sz w:val="28"/>
      <w:szCs w:val="32"/>
    </w:rPr>
  </w:style>
  <w:style w:type="character" w:customStyle="1" w:styleId="a5">
    <w:name w:val="正文缩进 字符"/>
    <w:link w:val="a1"/>
    <w:qFormat/>
    <w:rPr>
      <w:kern w:val="2"/>
      <w:sz w:val="21"/>
      <w:szCs w:val="24"/>
    </w:rPr>
  </w:style>
  <w:style w:type="character" w:customStyle="1" w:styleId="41">
    <w:name w:val="标题 4 字符1"/>
    <w:link w:val="40"/>
    <w:qFormat/>
    <w:rPr>
      <w:rFonts w:ascii="Calibri" w:eastAsia="宋体" w:hAnsi="Calibri" w:cs="Times New Roman" w:hint="default"/>
      <w:b/>
      <w:kern w:val="2"/>
      <w:sz w:val="28"/>
      <w:szCs w:val="28"/>
    </w:rPr>
  </w:style>
  <w:style w:type="character" w:customStyle="1" w:styleId="51">
    <w:name w:val="标题 5 字符1"/>
    <w:link w:val="5"/>
    <w:qFormat/>
    <w:rPr>
      <w:rFonts w:ascii="Calibri" w:eastAsia="宋体" w:hAnsi="Calibri" w:cs="Calibri" w:hint="default"/>
      <w:b/>
      <w:kern w:val="2"/>
      <w:sz w:val="28"/>
      <w:szCs w:val="28"/>
    </w:rPr>
  </w:style>
  <w:style w:type="character" w:customStyle="1" w:styleId="61">
    <w:name w:val="标题 6 字符1"/>
    <w:link w:val="6"/>
    <w:qFormat/>
    <w:rPr>
      <w:rFonts w:ascii="Calibri" w:eastAsia="宋体" w:hAnsi="Calibri" w:cs="Times New Roman" w:hint="default"/>
      <w:b/>
      <w:kern w:val="2"/>
      <w:sz w:val="28"/>
      <w:szCs w:val="24"/>
    </w:rPr>
  </w:style>
  <w:style w:type="character" w:customStyle="1" w:styleId="70">
    <w:name w:val="标题 7 字符"/>
    <w:link w:val="7"/>
    <w:qFormat/>
    <w:rPr>
      <w:rFonts w:ascii="宋体" w:eastAsia="宋体" w:hAnsi="宋体" w:cs="宋体" w:hint="eastAsia"/>
      <w:b/>
      <w:sz w:val="24"/>
      <w:szCs w:val="24"/>
    </w:rPr>
  </w:style>
  <w:style w:type="character" w:customStyle="1" w:styleId="81">
    <w:name w:val="标题 8 字符1"/>
    <w:link w:val="8"/>
    <w:qFormat/>
    <w:rPr>
      <w:rFonts w:ascii="Calibri" w:eastAsia="宋体" w:hAnsi="Calibri" w:cs="Times New Roman" w:hint="default"/>
      <w:b/>
      <w:kern w:val="2"/>
      <w:sz w:val="24"/>
      <w:szCs w:val="24"/>
    </w:rPr>
  </w:style>
  <w:style w:type="character" w:customStyle="1" w:styleId="91">
    <w:name w:val="标题 9 字符1"/>
    <w:link w:val="9"/>
    <w:qFormat/>
    <w:rPr>
      <w:rFonts w:ascii="Calibri" w:eastAsia="宋体" w:hAnsi="Calibri" w:cs="Times New Roman" w:hint="default"/>
      <w:b/>
      <w:kern w:val="2"/>
      <w:sz w:val="24"/>
      <w:szCs w:val="21"/>
    </w:rPr>
  </w:style>
  <w:style w:type="character" w:customStyle="1" w:styleId="aa">
    <w:name w:val="文档结构图 字符"/>
    <w:link w:val="a9"/>
    <w:uiPriority w:val="99"/>
    <w:qFormat/>
    <w:rPr>
      <w:rFonts w:ascii="宋体"/>
      <w:kern w:val="2"/>
      <w:sz w:val="18"/>
      <w:szCs w:val="18"/>
    </w:rPr>
  </w:style>
  <w:style w:type="character" w:customStyle="1" w:styleId="ac">
    <w:name w:val="批注文字 字符"/>
    <w:link w:val="ab"/>
    <w:qFormat/>
    <w:rPr>
      <w:rFonts w:ascii="宋体" w:eastAsia="宋体" w:hAnsi="宋体" w:cs="宋体" w:hint="eastAsia"/>
      <w:kern w:val="2"/>
      <w:sz w:val="21"/>
    </w:rPr>
  </w:style>
  <w:style w:type="character" w:customStyle="1" w:styleId="ae">
    <w:name w:val="称呼 字符"/>
    <w:link w:val="ad"/>
    <w:qFormat/>
    <w:rPr>
      <w:rFonts w:ascii="宋体" w:eastAsia="宋体" w:hAnsi="宋体"/>
      <w:kern w:val="2"/>
      <w:sz w:val="21"/>
      <w:lang w:val="en-US" w:eastAsia="zh-CN" w:bidi="ar-SA"/>
    </w:rPr>
  </w:style>
  <w:style w:type="character" w:customStyle="1" w:styleId="34">
    <w:name w:val="正文文本 字符3"/>
    <w:link w:val="af"/>
    <w:qFormat/>
    <w:rPr>
      <w:kern w:val="2"/>
      <w:sz w:val="21"/>
      <w:szCs w:val="24"/>
    </w:rPr>
  </w:style>
  <w:style w:type="character" w:customStyle="1" w:styleId="10">
    <w:name w:val="正文文本首行缩进 字符1"/>
    <w:link w:val="af0"/>
    <w:qFormat/>
    <w:rPr>
      <w:kern w:val="2"/>
      <w:sz w:val="21"/>
      <w:szCs w:val="24"/>
    </w:rPr>
  </w:style>
  <w:style w:type="character" w:customStyle="1" w:styleId="aff6">
    <w:name w:val="纯文本 字符"/>
    <w:qFormat/>
    <w:rPr>
      <w:rFonts w:ascii="宋体" w:eastAsia="宋体" w:hAnsi="Courier New" w:cs="Courier New" w:hint="eastAsia"/>
      <w:kern w:val="2"/>
      <w:sz w:val="21"/>
      <w:szCs w:val="21"/>
    </w:rPr>
  </w:style>
  <w:style w:type="character" w:customStyle="1" w:styleId="13">
    <w:name w:val="页脚 字符1"/>
    <w:link w:val="af6"/>
    <w:qFormat/>
    <w:rPr>
      <w:rFonts w:ascii="黑体" w:eastAsia="黑体" w:hAnsi="宋体" w:cs="黑体" w:hint="eastAsia"/>
      <w:snapToGrid w:val="0"/>
      <w:sz w:val="18"/>
      <w:szCs w:val="18"/>
    </w:rPr>
  </w:style>
  <w:style w:type="character" w:customStyle="1" w:styleId="14">
    <w:name w:val="页眉 字符1"/>
    <w:link w:val="af8"/>
    <w:qFormat/>
    <w:rPr>
      <w:kern w:val="2"/>
      <w:sz w:val="18"/>
      <w:szCs w:val="18"/>
    </w:rPr>
  </w:style>
  <w:style w:type="character" w:customStyle="1" w:styleId="311">
    <w:name w:val="正文文本缩进 3 字符1"/>
    <w:link w:val="35"/>
    <w:qFormat/>
    <w:rPr>
      <w:rFonts w:ascii="Times New Roman" w:eastAsia="宋体" w:hAnsi="Times New Roman" w:cs="Times New Roman" w:hint="default"/>
      <w:kern w:val="2"/>
      <w:sz w:val="24"/>
      <w:szCs w:val="24"/>
    </w:rPr>
  </w:style>
  <w:style w:type="character" w:customStyle="1" w:styleId="afc">
    <w:name w:val="标题 字符"/>
    <w:link w:val="afb"/>
    <w:qFormat/>
    <w:rPr>
      <w:b/>
      <w:bCs/>
      <w:kern w:val="2"/>
      <w:sz w:val="32"/>
      <w:szCs w:val="32"/>
    </w:rPr>
  </w:style>
  <w:style w:type="character" w:customStyle="1" w:styleId="afe">
    <w:name w:val="批注主题 字符"/>
    <w:link w:val="afd"/>
    <w:uiPriority w:val="99"/>
    <w:qFormat/>
    <w:rPr>
      <w:rFonts w:ascii="宋体" w:eastAsia="宋体" w:hAnsi="宋体" w:cs="宋体" w:hint="eastAsia"/>
      <w:b/>
      <w:bCs/>
      <w:kern w:val="2"/>
      <w:sz w:val="21"/>
      <w:szCs w:val="24"/>
    </w:rPr>
  </w:style>
  <w:style w:type="character" w:customStyle="1" w:styleId="23">
    <w:name w:val="标题 2 字符3"/>
    <w:link w:val="20"/>
    <w:qFormat/>
    <w:rPr>
      <w:rFonts w:ascii="Cambria" w:eastAsia="宋体" w:hAnsi="Cambria" w:cs="Times New Roman"/>
      <w:b/>
      <w:bCs/>
      <w:kern w:val="2"/>
      <w:sz w:val="32"/>
      <w:szCs w:val="32"/>
    </w:rPr>
  </w:style>
  <w:style w:type="character" w:customStyle="1" w:styleId="12">
    <w:name w:val="纯文本 字符1"/>
    <w:link w:val="af3"/>
    <w:qFormat/>
    <w:rPr>
      <w:rFonts w:ascii="宋体" w:eastAsia="宋体" w:hAnsi="Courier New" w:cs="Courier New" w:hint="eastAsia"/>
      <w:szCs w:val="21"/>
    </w:rPr>
  </w:style>
  <w:style w:type="paragraph" w:customStyle="1" w:styleId="aff7">
    <w:name w:val="首行缩进"/>
    <w:basedOn w:val="a"/>
    <w:qFormat/>
    <w:pPr>
      <w:spacing w:line="360" w:lineRule="auto"/>
      <w:ind w:firstLineChars="200" w:firstLine="480"/>
    </w:pPr>
    <w:rPr>
      <w:rFonts w:hAnsi="宋体" w:cs="宋体"/>
    </w:rPr>
  </w:style>
  <w:style w:type="character" w:customStyle="1" w:styleId="16">
    <w:name w:val="16"/>
    <w:qFormat/>
    <w:rPr>
      <w:rFonts w:ascii="Times New Roman" w:hAnsi="Times New Roman" w:cs="Times New Roman" w:hint="default"/>
      <w:color w:val="0000FF"/>
      <w:u w:val="single"/>
    </w:rPr>
  </w:style>
  <w:style w:type="character" w:customStyle="1" w:styleId="Char1">
    <w:name w:val="页眉 Char1"/>
    <w:qFormat/>
    <w:rPr>
      <w:kern w:val="2"/>
      <w:sz w:val="18"/>
      <w:szCs w:val="18"/>
    </w:rPr>
  </w:style>
  <w:style w:type="character" w:customStyle="1" w:styleId="36">
    <w:name w:val="正文文本缩进 3 字符"/>
    <w:qFormat/>
    <w:rPr>
      <w:rFonts w:ascii="仿宋_GB2312" w:eastAsia="仿宋_GB2312" w:hAnsi="宋体"/>
      <w:color w:val="000000"/>
      <w:kern w:val="2"/>
      <w:sz w:val="24"/>
      <w:szCs w:val="24"/>
      <w:lang w:val="en-US" w:eastAsia="zh-CN" w:bidi="ar-SA"/>
    </w:rPr>
  </w:style>
  <w:style w:type="character" w:customStyle="1" w:styleId="aff8">
    <w:name w:val="页脚 字符"/>
    <w:uiPriority w:val="99"/>
    <w:qFormat/>
    <w:rPr>
      <w:rFonts w:eastAsia="黑体"/>
      <w:snapToGrid w:val="0"/>
      <w:sz w:val="18"/>
      <w:szCs w:val="18"/>
    </w:rPr>
  </w:style>
  <w:style w:type="character" w:customStyle="1" w:styleId="Char">
    <w:name w:val="页眉 Char"/>
    <w:qFormat/>
    <w:rPr>
      <w:rFonts w:ascii="仿宋_GB2312" w:eastAsia="仿宋_GB2312" w:cs="仿宋_GB2312" w:hint="eastAsia"/>
      <w:kern w:val="2"/>
      <w:sz w:val="18"/>
    </w:rPr>
  </w:style>
  <w:style w:type="character" w:customStyle="1" w:styleId="37">
    <w:name w:val="标题 3 字符"/>
    <w:qFormat/>
    <w:rPr>
      <w:rFonts w:ascii="宋体" w:eastAsia="宋体" w:hAnsi="宋体" w:cs="宋体" w:hint="eastAsia"/>
      <w:b/>
      <w:sz w:val="32"/>
      <w:szCs w:val="32"/>
    </w:rPr>
  </w:style>
  <w:style w:type="character" w:customStyle="1" w:styleId="Char0">
    <w:name w:val="页脚 Char"/>
    <w:qFormat/>
    <w:rPr>
      <w:rFonts w:ascii="黑体" w:eastAsia="黑体" w:hAnsi="宋体" w:cs="黑体" w:hint="eastAsia"/>
      <w:snapToGrid w:val="0"/>
      <w:sz w:val="18"/>
      <w:szCs w:val="18"/>
    </w:rPr>
  </w:style>
  <w:style w:type="character" w:customStyle="1" w:styleId="style7">
    <w:name w:val="style7"/>
    <w:qFormat/>
  </w:style>
  <w:style w:type="character" w:customStyle="1" w:styleId="aff9">
    <w:name w:val="正文文本 字符"/>
    <w:qFormat/>
    <w:rPr>
      <w:kern w:val="2"/>
      <w:sz w:val="28"/>
      <w:szCs w:val="24"/>
    </w:rPr>
  </w:style>
  <w:style w:type="character" w:customStyle="1" w:styleId="Char10">
    <w:name w:val="页脚 Char1"/>
    <w:qFormat/>
    <w:rPr>
      <w:kern w:val="2"/>
      <w:sz w:val="18"/>
      <w:szCs w:val="18"/>
    </w:rPr>
  </w:style>
  <w:style w:type="character" w:customStyle="1" w:styleId="NormalCharacter">
    <w:name w:val="NormalCharacter"/>
    <w:qFormat/>
    <w:rPr>
      <w:kern w:val="2"/>
      <w:sz w:val="21"/>
      <w:szCs w:val="24"/>
      <w:lang w:val="en-US" w:eastAsia="zh-CN" w:bidi="ar-SA"/>
    </w:rPr>
  </w:style>
  <w:style w:type="character" w:customStyle="1" w:styleId="affa">
    <w:name w:val="列表段落 字符"/>
    <w:link w:val="affb"/>
    <w:qFormat/>
    <w:rPr>
      <w:rFonts w:ascii="Times New Roman" w:eastAsia="宋体" w:hAnsi="Times New Roman" w:cs="Times New Roman" w:hint="default"/>
      <w:kern w:val="2"/>
      <w:sz w:val="21"/>
    </w:rPr>
  </w:style>
  <w:style w:type="paragraph" w:styleId="affb">
    <w:name w:val="List Paragraph"/>
    <w:basedOn w:val="a"/>
    <w:link w:val="affa"/>
    <w:qFormat/>
    <w:pPr>
      <w:ind w:firstLineChars="200" w:firstLine="420"/>
    </w:pPr>
    <w:rPr>
      <w:szCs w:val="20"/>
    </w:rPr>
  </w:style>
  <w:style w:type="character" w:customStyle="1" w:styleId="font71">
    <w:name w:val="font71"/>
    <w:qFormat/>
    <w:rPr>
      <w:rFonts w:ascii="宋体" w:eastAsia="宋体" w:hAnsi="宋体" w:cs="宋体" w:hint="eastAsia"/>
      <w:color w:val="0070C0"/>
      <w:sz w:val="20"/>
      <w:szCs w:val="20"/>
      <w:u w:val="none"/>
    </w:rPr>
  </w:style>
  <w:style w:type="character" w:customStyle="1" w:styleId="apple-style-span">
    <w:name w:val="apple-style-span"/>
    <w:qFormat/>
  </w:style>
  <w:style w:type="character" w:customStyle="1" w:styleId="affc">
    <w:name w:val="表 靠左 字符"/>
    <w:link w:val="affd"/>
    <w:qFormat/>
    <w:rPr>
      <w:rFonts w:ascii="宋体" w:hAnsi="宋体"/>
      <w:kern w:val="2"/>
      <w:sz w:val="21"/>
      <w:szCs w:val="21"/>
    </w:rPr>
  </w:style>
  <w:style w:type="paragraph" w:customStyle="1" w:styleId="affd">
    <w:name w:val="表 靠左"/>
    <w:basedOn w:val="a"/>
    <w:link w:val="affc"/>
    <w:qFormat/>
    <w:pPr>
      <w:jc w:val="left"/>
    </w:pPr>
    <w:rPr>
      <w:rFonts w:ascii="宋体" w:hAnsi="宋体"/>
      <w:szCs w:val="21"/>
    </w:rPr>
  </w:style>
  <w:style w:type="character" w:customStyle="1" w:styleId="affe">
    <w:name w:val="页眉 字符"/>
    <w:qFormat/>
    <w:rPr>
      <w:rFonts w:eastAsia="仿宋_GB2312"/>
      <w:kern w:val="2"/>
      <w:sz w:val="18"/>
    </w:rPr>
  </w:style>
  <w:style w:type="character" w:customStyle="1" w:styleId="CharChar3">
    <w:name w:val="Char Char3"/>
    <w:qFormat/>
    <w:rPr>
      <w:rFonts w:ascii="仿宋_GB2312" w:eastAsia="仿宋_GB2312" w:hAnsi="宋体"/>
      <w:color w:val="000000"/>
      <w:kern w:val="2"/>
      <w:sz w:val="24"/>
      <w:szCs w:val="24"/>
      <w:lang w:val="en-US" w:eastAsia="zh-CN" w:bidi="ar-SA"/>
    </w:rPr>
  </w:style>
  <w:style w:type="character" w:customStyle="1" w:styleId="style11">
    <w:name w:val="style11"/>
    <w:qFormat/>
    <w:rPr>
      <w:color w:val="000000"/>
    </w:rPr>
  </w:style>
  <w:style w:type="character" w:customStyle="1" w:styleId="60">
    <w:name w:val="标题 6 字符"/>
    <w:qFormat/>
    <w:rPr>
      <w:rFonts w:ascii="Cambria" w:eastAsia="宋体" w:hAnsi="Cambria" w:cs="Times New Roman" w:hint="default"/>
      <w:b/>
      <w:sz w:val="24"/>
      <w:szCs w:val="24"/>
    </w:rPr>
  </w:style>
  <w:style w:type="character" w:customStyle="1" w:styleId="80">
    <w:name w:val="标题 8 字符"/>
    <w:qFormat/>
    <w:rPr>
      <w:rFonts w:ascii="Cambria" w:eastAsia="宋体" w:hAnsi="Cambria" w:cs="Times New Roman" w:hint="default"/>
      <w:sz w:val="24"/>
      <w:szCs w:val="24"/>
    </w:rPr>
  </w:style>
  <w:style w:type="character" w:customStyle="1" w:styleId="Char2">
    <w:name w:val="纯文本 Char"/>
    <w:qFormat/>
    <w:rPr>
      <w:rFonts w:ascii="宋体" w:eastAsia="宋体" w:hAnsi="Courier New" w:cs="Courier New" w:hint="eastAsia"/>
      <w:kern w:val="2"/>
      <w:sz w:val="21"/>
      <w:szCs w:val="21"/>
    </w:rPr>
  </w:style>
  <w:style w:type="character" w:customStyle="1" w:styleId="Char3">
    <w:name w:val="表 Char"/>
    <w:link w:val="afff"/>
    <w:qFormat/>
    <w:rPr>
      <w:rFonts w:ascii="Calibri" w:hAnsi="Calibri" w:cs="宋体" w:hint="default"/>
      <w:sz w:val="21"/>
      <w:szCs w:val="22"/>
    </w:rPr>
  </w:style>
  <w:style w:type="paragraph" w:customStyle="1" w:styleId="afff">
    <w:name w:val="表"/>
    <w:basedOn w:val="a"/>
    <w:link w:val="Char3"/>
    <w:qFormat/>
    <w:pPr>
      <w:spacing w:line="312" w:lineRule="auto"/>
    </w:pPr>
    <w:rPr>
      <w:kern w:val="0"/>
      <w:szCs w:val="22"/>
    </w:rPr>
  </w:style>
  <w:style w:type="character" w:customStyle="1" w:styleId="Char11">
    <w:name w:val="正文缩进 Char1"/>
    <w:qFormat/>
    <w:rPr>
      <w:rFonts w:eastAsia="宋体"/>
      <w:kern w:val="2"/>
      <w:sz w:val="21"/>
      <w:lang w:val="en-US" w:eastAsia="zh-CN" w:bidi="ar-SA"/>
    </w:rPr>
  </w:style>
  <w:style w:type="character" w:customStyle="1" w:styleId="font01">
    <w:name w:val="font01"/>
    <w:qFormat/>
    <w:rPr>
      <w:rFonts w:ascii="宋体" w:eastAsia="宋体" w:hAnsi="宋体" w:cs="宋体" w:hint="eastAsia"/>
      <w:b/>
      <w:color w:val="000000"/>
      <w:sz w:val="18"/>
      <w:szCs w:val="18"/>
      <w:u w:val="none"/>
    </w:rPr>
  </w:style>
  <w:style w:type="character" w:customStyle="1" w:styleId="EPChar">
    <w:name w:val="EP投标正文 Char"/>
    <w:link w:val="EP"/>
    <w:qFormat/>
    <w:rPr>
      <w:rFonts w:ascii="Calibri" w:eastAsia="宋体" w:hAnsi="Calibri" w:cs="Calibri" w:hint="default"/>
      <w:sz w:val="24"/>
    </w:rPr>
  </w:style>
  <w:style w:type="paragraph" w:customStyle="1" w:styleId="EP">
    <w:name w:val="EP投标正文"/>
    <w:basedOn w:val="a"/>
    <w:link w:val="EPChar"/>
    <w:qFormat/>
    <w:pPr>
      <w:spacing w:before="120" w:after="120" w:line="360" w:lineRule="auto"/>
      <w:ind w:firstLineChars="177" w:firstLine="425"/>
    </w:pPr>
    <w:rPr>
      <w:kern w:val="0"/>
      <w:sz w:val="24"/>
      <w:szCs w:val="20"/>
    </w:rPr>
  </w:style>
  <w:style w:type="character" w:customStyle="1" w:styleId="Char4">
    <w:name w:val="正文文本缩进 Char"/>
    <w:qFormat/>
    <w:rPr>
      <w:rFonts w:ascii="宋体" w:eastAsia="宋体" w:hAnsi="Courier New"/>
      <w:spacing w:val="-4"/>
      <w:kern w:val="2"/>
      <w:sz w:val="18"/>
      <w:lang w:val="en-US" w:eastAsia="zh-CN" w:bidi="ar-SA"/>
    </w:rPr>
  </w:style>
  <w:style w:type="character" w:customStyle="1" w:styleId="NoSpacingChar">
    <w:name w:val="No Spacing Char"/>
    <w:link w:val="15"/>
    <w:qFormat/>
    <w:rPr>
      <w:sz w:val="32"/>
    </w:rPr>
  </w:style>
  <w:style w:type="paragraph" w:customStyle="1" w:styleId="15">
    <w:name w:val="无间隔1"/>
    <w:basedOn w:val="a"/>
    <w:link w:val="NoSpacingChar"/>
    <w:qFormat/>
    <w:pPr>
      <w:widowControl/>
      <w:jc w:val="left"/>
    </w:pPr>
    <w:rPr>
      <w:kern w:val="0"/>
      <w:sz w:val="32"/>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5">
    <w:name w:val="批注文字 Char"/>
    <w:uiPriority w:val="99"/>
    <w:qFormat/>
    <w:rPr>
      <w:kern w:val="2"/>
      <w:sz w:val="21"/>
      <w:szCs w:val="24"/>
    </w:rPr>
  </w:style>
  <w:style w:type="character" w:customStyle="1" w:styleId="Char12">
    <w:name w:val="正文文本 Char1"/>
    <w:qFormat/>
    <w:rPr>
      <w:kern w:val="2"/>
      <w:sz w:val="21"/>
      <w:szCs w:val="22"/>
    </w:rPr>
  </w:style>
  <w:style w:type="character" w:customStyle="1" w:styleId="CharChar">
    <w:name w:val="纯文本 Char Char"/>
    <w:qFormat/>
    <w:rPr>
      <w:rFonts w:ascii="宋体" w:eastAsia="宋体" w:hAnsi="Courier New"/>
      <w:kern w:val="2"/>
      <w:sz w:val="24"/>
      <w:szCs w:val="24"/>
      <w:lang w:val="en-US" w:eastAsia="zh-CN" w:bidi="ar-SA"/>
    </w:rPr>
  </w:style>
  <w:style w:type="character" w:customStyle="1" w:styleId="Char6">
    <w:name w:val="投标正文 Char"/>
    <w:qFormat/>
    <w:rPr>
      <w:sz w:val="24"/>
      <w:szCs w:val="24"/>
    </w:rPr>
  </w:style>
  <w:style w:type="character" w:customStyle="1" w:styleId="font21">
    <w:name w:val="font21"/>
    <w:qFormat/>
    <w:rPr>
      <w:rFonts w:ascii="Calibri" w:hAnsi="Calibri" w:cs="Calibri"/>
      <w:color w:val="000000"/>
      <w:sz w:val="20"/>
      <w:szCs w:val="20"/>
      <w:u w:val="none"/>
    </w:rPr>
  </w:style>
  <w:style w:type="character" w:customStyle="1" w:styleId="27">
    <w:name w:val="标题 2 字符"/>
    <w:qFormat/>
    <w:rPr>
      <w:rFonts w:ascii="Cambria" w:eastAsia="宋体" w:hAnsi="Cambria" w:cs="Times New Roman" w:hint="default"/>
      <w:b/>
      <w:sz w:val="32"/>
      <w:szCs w:val="32"/>
    </w:rPr>
  </w:style>
  <w:style w:type="character" w:customStyle="1" w:styleId="17">
    <w:name w:val="正文文本 字符1"/>
    <w:qFormat/>
    <w:rPr>
      <w:kern w:val="2"/>
      <w:sz w:val="24"/>
      <w:szCs w:val="22"/>
    </w:rPr>
  </w:style>
  <w:style w:type="character" w:customStyle="1" w:styleId="18">
    <w:name w:val="标题 1 字符"/>
    <w:qFormat/>
    <w:rPr>
      <w:rFonts w:eastAsia="宋体"/>
      <w:b/>
      <w:spacing w:val="-2"/>
      <w:sz w:val="24"/>
      <w:lang w:val="en-US" w:eastAsia="zh-CN"/>
    </w:rPr>
  </w:style>
  <w:style w:type="character" w:customStyle="1" w:styleId="afff0">
    <w:name w:val="正文首行缩进 字符"/>
    <w:qFormat/>
    <w:rPr>
      <w:rFonts w:ascii="宋体" w:eastAsia="宋体" w:hAnsi="宋体" w:cs="宋体" w:hint="eastAsia"/>
      <w:kern w:val="2"/>
      <w:sz w:val="24"/>
      <w:szCs w:val="22"/>
    </w:rPr>
  </w:style>
  <w:style w:type="character" w:customStyle="1" w:styleId="ListParagraphCharChar">
    <w:name w:val="List Paragraph Char Char"/>
    <w:link w:val="ListParagraph1"/>
    <w:qFormat/>
    <w:rPr>
      <w:rFonts w:ascii="仿宋_GB2312" w:eastAsia="仿宋_GB2312"/>
      <w:kern w:val="2"/>
      <w:sz w:val="28"/>
      <w:szCs w:val="28"/>
    </w:rPr>
  </w:style>
  <w:style w:type="paragraph" w:customStyle="1" w:styleId="ListParagraph1">
    <w:name w:val="List Paragraph1"/>
    <w:basedOn w:val="a"/>
    <w:link w:val="ListParagraphCharChar"/>
    <w:qFormat/>
    <w:pPr>
      <w:ind w:firstLineChars="200" w:firstLine="420"/>
    </w:pPr>
    <w:rPr>
      <w:rFonts w:ascii="仿宋_GB2312" w:eastAsia="仿宋_GB2312"/>
      <w:sz w:val="28"/>
      <w:szCs w:val="28"/>
    </w:rPr>
  </w:style>
  <w:style w:type="character" w:customStyle="1" w:styleId="font51">
    <w:name w:val="font51"/>
    <w:qFormat/>
    <w:rPr>
      <w:rFonts w:ascii="宋体" w:eastAsia="宋体" w:hAnsi="宋体" w:cs="宋体" w:hint="eastAsia"/>
      <w:color w:val="000000"/>
      <w:sz w:val="20"/>
      <w:szCs w:val="20"/>
      <w:u w:val="none"/>
    </w:rPr>
  </w:style>
  <w:style w:type="character" w:customStyle="1" w:styleId="50">
    <w:name w:val="标题 5 字符"/>
    <w:qFormat/>
    <w:rPr>
      <w:rFonts w:ascii="宋体" w:eastAsia="宋体" w:hAnsi="宋体" w:cs="宋体" w:hint="eastAsia"/>
      <w:b/>
      <w:sz w:val="28"/>
      <w:szCs w:val="28"/>
    </w:rPr>
  </w:style>
  <w:style w:type="character" w:customStyle="1" w:styleId="font31">
    <w:name w:val="font31"/>
    <w:qFormat/>
    <w:rPr>
      <w:rFonts w:ascii="宋体" w:eastAsia="宋体" w:hAnsi="宋体" w:cs="宋体" w:hint="eastAsia"/>
      <w:b/>
      <w:bCs/>
      <w:color w:val="000000"/>
      <w:sz w:val="20"/>
      <w:szCs w:val="20"/>
      <w:u w:val="none"/>
    </w:rPr>
  </w:style>
  <w:style w:type="character" w:customStyle="1" w:styleId="CharChar4">
    <w:name w:val="Char Char4"/>
    <w:qFormat/>
    <w:rPr>
      <w:rFonts w:ascii="宋体" w:eastAsia="宋体" w:hAnsi="Courier New"/>
      <w:spacing w:val="-4"/>
      <w:kern w:val="2"/>
      <w:sz w:val="18"/>
      <w:lang w:val="en-US" w:eastAsia="zh-CN" w:bidi="ar-SA"/>
    </w:rPr>
  </w:style>
  <w:style w:type="character" w:customStyle="1" w:styleId="CharChar1">
    <w:name w:val="Char Char1"/>
    <w:qFormat/>
    <w:rPr>
      <w:rFonts w:ascii="宋体" w:eastAsia="宋体" w:hAnsi="Courier New"/>
      <w:spacing w:val="-4"/>
      <w:kern w:val="2"/>
      <w:sz w:val="18"/>
      <w:lang w:val="en-US" w:eastAsia="zh-CN" w:bidi="ar-SA"/>
    </w:rPr>
  </w:style>
  <w:style w:type="character" w:customStyle="1" w:styleId="Bodytext3">
    <w:name w:val="Body text|3_"/>
    <w:link w:val="Bodytext30"/>
    <w:qFormat/>
    <w:rPr>
      <w:rFonts w:ascii="宋体" w:hAnsi="宋体" w:cs="宋体"/>
      <w:sz w:val="17"/>
      <w:szCs w:val="17"/>
      <w:lang w:val="zh-TW" w:eastAsia="zh-TW" w:bidi="zh-TW"/>
    </w:rPr>
  </w:style>
  <w:style w:type="paragraph" w:customStyle="1" w:styleId="Bodytext30">
    <w:name w:val="Body text|3"/>
    <w:basedOn w:val="a"/>
    <w:link w:val="Bodytext3"/>
    <w:qFormat/>
    <w:pPr>
      <w:jc w:val="left"/>
    </w:pPr>
    <w:rPr>
      <w:rFonts w:ascii="宋体" w:hAnsi="宋体" w:cs="宋体"/>
      <w:kern w:val="0"/>
      <w:sz w:val="17"/>
      <w:szCs w:val="17"/>
      <w:lang w:val="zh-TW" w:eastAsia="zh-TW" w:bidi="zh-TW"/>
    </w:rPr>
  </w:style>
  <w:style w:type="character" w:customStyle="1" w:styleId="90">
    <w:name w:val="标题 9 字符"/>
    <w:qFormat/>
    <w:rPr>
      <w:rFonts w:ascii="Cambria" w:eastAsia="宋体" w:hAnsi="Cambria" w:cs="Times New Roman" w:hint="default"/>
      <w:sz w:val="24"/>
      <w:szCs w:val="21"/>
    </w:rPr>
  </w:style>
  <w:style w:type="character" w:customStyle="1" w:styleId="211">
    <w:name w:val="标题 2 字符1"/>
    <w:qFormat/>
    <w:rPr>
      <w:rFonts w:ascii="Calibri" w:eastAsia="宋体" w:hAnsi="Calibri" w:cs="Times New Roman" w:hint="default"/>
      <w:b/>
      <w:kern w:val="44"/>
      <w:sz w:val="28"/>
      <w:szCs w:val="28"/>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1" w:lineRule="auto"/>
      <w:ind w:firstLine="400"/>
      <w:jc w:val="left"/>
    </w:pPr>
    <w:rPr>
      <w:rFonts w:ascii="宋体" w:hAnsi="宋体" w:cs="宋体"/>
      <w:kern w:val="0"/>
      <w:sz w:val="30"/>
      <w:szCs w:val="30"/>
      <w:lang w:val="zh-TW" w:eastAsia="zh-TW" w:bidi="zh-TW"/>
    </w:rPr>
  </w:style>
  <w:style w:type="character" w:customStyle="1" w:styleId="CharChar2">
    <w:name w:val="Char Char2"/>
    <w:qFormat/>
    <w:rPr>
      <w:rFonts w:ascii="宋体" w:eastAsia="宋体" w:hAnsi="宋体"/>
      <w:kern w:val="2"/>
      <w:sz w:val="21"/>
      <w:lang w:val="en-US" w:eastAsia="zh-CN" w:bidi="ar-SA"/>
    </w:rPr>
  </w:style>
  <w:style w:type="character" w:customStyle="1" w:styleId="3h3H3l3CTheading3Level3Headlevel3PIM3sect12Char">
    <w:name w:val="样式 标题 3h3H3l3CTheading 3Level 3 Headlevel_3PIM 3sect1.2... Char"/>
    <w:link w:val="3h3H3l3CTheading3Level3Headlevel3PIM3sect12"/>
    <w:qFormat/>
  </w:style>
  <w:style w:type="paragraph" w:customStyle="1" w:styleId="3h3H3l3CTheading3Level3Headlevel3PIM3sect12">
    <w:name w:val="样式 标题 3h3H3l3CTheading 3Level 3 Headlevel_3PIM 3sect1.2..."/>
    <w:basedOn w:val="32"/>
    <w:link w:val="3h3H3l3CTheading3Level3Headlevel3PIM3sect12Char"/>
    <w:qFormat/>
    <w:pPr>
      <w:spacing w:beforeLines="50" w:afterLines="50" w:line="360" w:lineRule="auto"/>
    </w:pPr>
    <w:rPr>
      <w:rFonts w:ascii="Times New Roman" w:hAnsi="Times New Roman"/>
      <w:b w:val="0"/>
      <w:sz w:val="20"/>
      <w:szCs w:val="20"/>
    </w:rPr>
  </w:style>
  <w:style w:type="character" w:customStyle="1" w:styleId="afff1">
    <w:name w:val="正文文本首行缩进 字符"/>
    <w:qFormat/>
    <w:rPr>
      <w:kern w:val="2"/>
      <w:sz w:val="24"/>
      <w:szCs w:val="22"/>
    </w:rPr>
  </w:style>
  <w:style w:type="character" w:customStyle="1" w:styleId="Char7">
    <w:name w:val="正文缩进 Char"/>
    <w:qFormat/>
    <w:rPr>
      <w:rFonts w:eastAsia="宋体"/>
    </w:rPr>
  </w:style>
  <w:style w:type="character" w:customStyle="1" w:styleId="caret4">
    <w:name w:val="caret4"/>
    <w:qFormat/>
  </w:style>
  <w:style w:type="character" w:customStyle="1" w:styleId="apple-converted-space">
    <w:name w:val="apple-converted-space"/>
    <w:qFormat/>
  </w:style>
  <w:style w:type="character" w:customStyle="1" w:styleId="Char8">
    <w:name w:val="列出段落 Char"/>
    <w:qFormat/>
    <w:rPr>
      <w:rFonts w:ascii="Calibri" w:hAnsi="Calibri"/>
      <w:kern w:val="2"/>
      <w:sz w:val="21"/>
      <w:szCs w:val="22"/>
    </w:rPr>
  </w:style>
  <w:style w:type="character" w:customStyle="1" w:styleId="CharChar5">
    <w:name w:val="Char Char5"/>
    <w:qFormat/>
    <w:rPr>
      <w:rFonts w:eastAsia="宋体"/>
      <w:kern w:val="2"/>
      <w:sz w:val="21"/>
      <w:lang w:val="en-US" w:eastAsia="zh-CN" w:bidi="ar-SA"/>
    </w:rPr>
  </w:style>
  <w:style w:type="character" w:customStyle="1" w:styleId="2Char1">
    <w:name w:val="正文首行缩进 2 Char1"/>
    <w:qFormat/>
    <w:rPr>
      <w:kern w:val="2"/>
      <w:sz w:val="21"/>
      <w:szCs w:val="24"/>
    </w:rPr>
  </w:style>
  <w:style w:type="character" w:customStyle="1" w:styleId="font41">
    <w:name w:val="font41"/>
    <w:qFormat/>
    <w:rPr>
      <w:rFonts w:ascii="Times New Roman" w:hAnsi="Times New Roman" w:cs="Times New Roman" w:hint="default"/>
      <w:color w:val="333333"/>
      <w:sz w:val="21"/>
      <w:szCs w:val="21"/>
      <w:u w:val="none"/>
    </w:rPr>
  </w:style>
  <w:style w:type="character" w:customStyle="1" w:styleId="28">
    <w:name w:val="正文文本 字符2"/>
    <w:qFormat/>
    <w:rPr>
      <w:kern w:val="2"/>
      <w:sz w:val="21"/>
      <w:szCs w:val="24"/>
    </w:rPr>
  </w:style>
  <w:style w:type="character" w:customStyle="1" w:styleId="42">
    <w:name w:val="标题 4 字符"/>
    <w:qFormat/>
    <w:rPr>
      <w:rFonts w:ascii="Cambria" w:eastAsia="宋体" w:hAnsi="Cambria" w:cs="Times New Roman" w:hint="default"/>
      <w:b/>
      <w:sz w:val="28"/>
      <w:szCs w:val="28"/>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CharChar10">
    <w:name w:val="普通文字 Char Char1"/>
    <w:qFormat/>
    <w:rPr>
      <w:rFonts w:ascii="宋体" w:eastAsia="宋体" w:hAnsi="Courier New"/>
      <w:kern w:val="2"/>
      <w:sz w:val="24"/>
      <w:szCs w:val="24"/>
      <w:lang w:val="en-US" w:eastAsia="zh-CN" w:bidi="ar-SA"/>
    </w:rPr>
  </w:style>
  <w:style w:type="character" w:customStyle="1" w:styleId="Bodytext5">
    <w:name w:val="Body text|5_"/>
    <w:link w:val="Bodytext50"/>
    <w:qFormat/>
    <w:rPr>
      <w:rFonts w:ascii="宋体" w:hAnsi="宋体" w:cs="宋体"/>
      <w:sz w:val="22"/>
      <w:szCs w:val="22"/>
      <w:u w:val="single"/>
      <w:lang w:val="zh-CN"/>
    </w:rPr>
  </w:style>
  <w:style w:type="paragraph" w:customStyle="1" w:styleId="Bodytext50">
    <w:name w:val="Body text|5"/>
    <w:basedOn w:val="a"/>
    <w:link w:val="Bodytext5"/>
    <w:qFormat/>
    <w:pPr>
      <w:ind w:hanging="1640"/>
      <w:jc w:val="left"/>
    </w:pPr>
    <w:rPr>
      <w:rFonts w:ascii="宋体" w:hAnsi="宋体"/>
      <w:kern w:val="0"/>
      <w:sz w:val="22"/>
      <w:szCs w:val="22"/>
      <w:u w:val="single"/>
      <w:lang w:val="zh-CN"/>
    </w:rPr>
  </w:style>
  <w:style w:type="paragraph" w:customStyle="1" w:styleId="TableParagraph">
    <w:name w:val="Table Paragraph"/>
    <w:basedOn w:val="a"/>
    <w:uiPriority w:val="1"/>
    <w:qFormat/>
    <w:pPr>
      <w:autoSpaceDE w:val="0"/>
      <w:autoSpaceDN w:val="0"/>
      <w:jc w:val="left"/>
    </w:pPr>
    <w:rPr>
      <w:rFonts w:ascii="PMingLiU" w:eastAsia="PMingLiU" w:hAnsi="PMingLiU" w:cs="PMingLiU" w:hint="eastAsia"/>
      <w:kern w:val="0"/>
      <w:sz w:val="22"/>
      <w:szCs w:val="22"/>
    </w:rPr>
  </w:style>
  <w:style w:type="paragraph" w:customStyle="1" w:styleId="afff2">
    <w:name w:val="表格"/>
    <w:basedOn w:val="a"/>
    <w:qFormat/>
    <w:pPr>
      <w:jc w:val="left"/>
      <w:textAlignment w:val="center"/>
    </w:pPr>
  </w:style>
  <w:style w:type="paragraph" w:customStyle="1" w:styleId="Default">
    <w:name w:val="Default"/>
    <w:next w:val="a"/>
    <w:qFormat/>
    <w:pPr>
      <w:widowControl w:val="0"/>
      <w:autoSpaceDE w:val="0"/>
      <w:autoSpaceDN w:val="0"/>
      <w:adjustRightInd w:val="0"/>
    </w:pPr>
    <w:rPr>
      <w:rFonts w:ascii="华文细黑" w:eastAsia="华文细黑" w:hAnsi="Calibri" w:cs="华文细黑"/>
      <w:color w:val="000000"/>
      <w:sz w:val="24"/>
      <w:szCs w:val="24"/>
    </w:rPr>
  </w:style>
  <w:style w:type="paragraph" w:customStyle="1" w:styleId="afff3">
    <w:name w:val="样式 表格正文 + 两端对齐"/>
    <w:basedOn w:val="a"/>
    <w:next w:val="a"/>
    <w:qFormat/>
    <w:pPr>
      <w:spacing w:line="300" w:lineRule="auto"/>
    </w:pPr>
    <w:rPr>
      <w:rFonts w:eastAsia="仿宋" w:cs="黑体"/>
      <w:sz w:val="28"/>
      <w:szCs w:val="22"/>
    </w:rPr>
  </w:style>
  <w:style w:type="paragraph" w:customStyle="1" w:styleId="19">
    <w:name w:val="纯文本1"/>
    <w:basedOn w:val="a"/>
    <w:qFormat/>
    <w:pPr>
      <w:widowControl/>
      <w:jc w:val="left"/>
    </w:pPr>
    <w:rPr>
      <w:rFonts w:ascii="宋体" w:hAnsi="Courier New" w:hint="eastAsia"/>
      <w:szCs w:val="20"/>
    </w:rPr>
  </w:style>
  <w:style w:type="paragraph" w:customStyle="1" w:styleId="xl76">
    <w:name w:val="xl76"/>
    <w:basedOn w:val="a"/>
    <w:qFormat/>
    <w:pPr>
      <w:widowControl/>
      <w:spacing w:before="120"/>
      <w:jc w:val="center"/>
    </w:pPr>
    <w:rPr>
      <w:rFonts w:ascii="宋体" w:hAnsi="宋体" w:cs="宋体" w:hint="eastAsia"/>
      <w:kern w:val="0"/>
      <w:sz w:val="24"/>
    </w:rPr>
  </w:style>
  <w:style w:type="paragraph" w:customStyle="1" w:styleId="afff4">
    <w:name w:val="缺省文本"/>
    <w:basedOn w:val="a"/>
    <w:qFormat/>
    <w:pPr>
      <w:autoSpaceDE w:val="0"/>
      <w:autoSpaceDN w:val="0"/>
      <w:adjustRightInd w:val="0"/>
      <w:spacing w:before="20" w:after="20" w:line="400" w:lineRule="exact"/>
      <w:ind w:firstLine="504"/>
      <w:jc w:val="left"/>
    </w:pPr>
    <w:rPr>
      <w:kern w:val="0"/>
      <w:sz w:val="24"/>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afff5">
    <w:name w:val="标书正文"/>
    <w:basedOn w:val="a"/>
    <w:qFormat/>
    <w:pPr>
      <w:spacing w:line="360" w:lineRule="auto"/>
      <w:ind w:firstLineChars="200" w:firstLine="723"/>
    </w:pPr>
    <w:rPr>
      <w:rFonts w:ascii="宋体" w:hAnsi="宋体" w:cs="宋体" w:hint="eastAsia"/>
      <w:color w:val="000000"/>
      <w:sz w:val="24"/>
    </w:rPr>
  </w:style>
  <w:style w:type="paragraph" w:customStyle="1" w:styleId="afff6">
    <w:name w:val="投标正文"/>
    <w:basedOn w:val="a"/>
    <w:qFormat/>
    <w:pPr>
      <w:ind w:firstLineChars="177" w:firstLine="425"/>
    </w:pPr>
    <w:rPr>
      <w:sz w:val="24"/>
    </w:rPr>
  </w:style>
  <w:style w:type="paragraph" w:customStyle="1" w:styleId="CharCharCharCharCharCharCharCharCharCharCharCharCharChar">
    <w:name w:val="Char Char Char Char Char Char Char Char Char Char Char Char Char Char"/>
    <w:basedOn w:val="a"/>
    <w:qFormat/>
    <w:pPr>
      <w:widowControl/>
      <w:spacing w:after="160" w:line="240" w:lineRule="exact"/>
      <w:jc w:val="left"/>
    </w:pPr>
    <w:rPr>
      <w:rFonts w:ascii="Verdana" w:hAnsi="Verdana" w:cs="宋体"/>
      <w:b/>
      <w:kern w:val="0"/>
      <w:sz w:val="20"/>
      <w:szCs w:val="20"/>
      <w:lang w:eastAsia="en-US"/>
    </w:rPr>
  </w:style>
  <w:style w:type="paragraph" w:customStyle="1" w:styleId="Style3">
    <w:name w:val="_Style 3"/>
    <w:basedOn w:val="a"/>
    <w:uiPriority w:val="34"/>
    <w:qFormat/>
    <w:pPr>
      <w:ind w:firstLineChars="200" w:firstLine="420"/>
    </w:pPr>
    <w:rPr>
      <w:szCs w:val="20"/>
    </w:rPr>
  </w:style>
  <w:style w:type="paragraph" w:customStyle="1" w:styleId="afff7">
    <w:name w:val="标准文本"/>
    <w:basedOn w:val="a"/>
    <w:qFormat/>
    <w:pPr>
      <w:spacing w:line="360" w:lineRule="auto"/>
      <w:ind w:firstLineChars="200" w:firstLine="480"/>
    </w:pPr>
    <w:rPr>
      <w:rFonts w:cs="宋体"/>
      <w:sz w:val="24"/>
      <w:szCs w:val="20"/>
    </w:rPr>
  </w:style>
  <w:style w:type="paragraph" w:customStyle="1" w:styleId="p0">
    <w:name w:val="p0"/>
    <w:basedOn w:val="a"/>
    <w:qFormat/>
    <w:pPr>
      <w:widowControl/>
      <w:spacing w:before="100" w:beforeAutospacing="1" w:after="100" w:afterAutospacing="1" w:line="260" w:lineRule="atLeast"/>
      <w:jc w:val="left"/>
    </w:pPr>
    <w:rPr>
      <w:rFonts w:ascii="宋体" w:hAnsi="宋体" w:cs="宋体"/>
      <w:kern w:val="0"/>
      <w:sz w:val="24"/>
    </w:rPr>
  </w:style>
  <w:style w:type="paragraph" w:customStyle="1" w:styleId="30">
    <w:name w:val="投标标题3"/>
    <w:basedOn w:val="38"/>
    <w:qFormat/>
    <w:pPr>
      <w:numPr>
        <w:numId w:val="2"/>
      </w:numPr>
      <w:spacing w:before="156" w:after="156"/>
      <w:outlineLvl w:val="2"/>
    </w:pPr>
  </w:style>
  <w:style w:type="paragraph" w:customStyle="1" w:styleId="38">
    <w:name w:val="金保标题3"/>
    <w:basedOn w:val="32"/>
    <w:next w:val="a"/>
    <w:qFormat/>
    <w:pPr>
      <w:tabs>
        <w:tab w:val="left" w:pos="900"/>
      </w:tabs>
      <w:spacing w:beforeLines="50" w:afterLines="50" w:line="480" w:lineRule="auto"/>
      <w:outlineLvl w:val="3"/>
    </w:pPr>
    <w:rPr>
      <w:rFonts w:ascii="宋体" w:hAnsi="宋体" w:cs="Arial"/>
      <w:color w:val="000000"/>
      <w:sz w:val="24"/>
      <w:szCs w:val="24"/>
    </w:rPr>
  </w:style>
  <w:style w:type="paragraph" w:customStyle="1" w:styleId="afff8">
    <w:name w:val="表格文字"/>
    <w:basedOn w:val="a"/>
    <w:next w:val="af"/>
    <w:qFormat/>
    <w:pPr>
      <w:adjustRightInd w:val="0"/>
      <w:spacing w:line="420" w:lineRule="atLeast"/>
      <w:jc w:val="left"/>
      <w:textAlignment w:val="baseline"/>
    </w:pPr>
    <w:rPr>
      <w:rFonts w:ascii="Times New Roman" w:hAnsi="Times New Roman"/>
      <w:kern w:val="0"/>
    </w:rPr>
  </w:style>
  <w:style w:type="paragraph" w:customStyle="1" w:styleId="1a">
    <w:name w:val="投标标题1"/>
    <w:basedOn w:val="1"/>
    <w:next w:val="afff6"/>
    <w:qFormat/>
    <w:pPr>
      <w:spacing w:before="120" w:after="120" w:line="240" w:lineRule="auto"/>
      <w:jc w:val="left"/>
    </w:pPr>
    <w:rPr>
      <w:rFonts w:ascii="黑体" w:eastAsia="黑体"/>
      <w:sz w:val="36"/>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ff9">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9">
    <w:name w:val="正文2"/>
    <w:basedOn w:val="a"/>
    <w:qFormat/>
    <w:pPr>
      <w:spacing w:before="156" w:line="360" w:lineRule="auto"/>
      <w:ind w:firstLineChars="200" w:firstLine="510"/>
    </w:pPr>
    <w:rPr>
      <w:sz w:val="24"/>
      <w:szCs w:val="22"/>
    </w:rPr>
  </w:style>
  <w:style w:type="paragraph" w:customStyle="1" w:styleId="2a">
    <w:name w:val="正文文本 (2)"/>
    <w:basedOn w:val="a"/>
    <w:qFormat/>
    <w:pPr>
      <w:shd w:val="clear" w:color="auto" w:fill="FFFFFF"/>
      <w:spacing w:before="480" w:after="120" w:line="558" w:lineRule="exact"/>
      <w:jc w:val="distribute"/>
    </w:pPr>
    <w:rPr>
      <w:rFonts w:ascii="黑体" w:eastAsia="黑体" w:hAnsi="黑体" w:cs="黑体"/>
      <w:color w:val="000000"/>
      <w:kern w:val="0"/>
      <w:sz w:val="30"/>
      <w:szCs w:val="30"/>
      <w:lang w:val="zh-TW" w:eastAsia="zh-TW"/>
    </w:rPr>
  </w:style>
  <w:style w:type="paragraph" w:customStyle="1" w:styleId="Char9">
    <w:name w:val="Char"/>
    <w:basedOn w:val="a"/>
    <w:qFormat/>
    <w:rPr>
      <w:rFonts w:ascii="仿宋_GB2312" w:eastAsia="仿宋_GB2312"/>
      <w:b/>
      <w:sz w:val="32"/>
      <w:szCs w:val="32"/>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4">
    <w:name w:val="投标标题4"/>
    <w:basedOn w:val="40"/>
    <w:qFormat/>
    <w:pPr>
      <w:numPr>
        <w:ilvl w:val="3"/>
        <w:numId w:val="3"/>
      </w:numPr>
      <w:spacing w:beforeLines="50" w:afterLines="50" w:line="360" w:lineRule="auto"/>
    </w:pPr>
    <w:rPr>
      <w:rFonts w:ascii="宋体" w:hAnsi="宋体" w:cs="Arial"/>
      <w:color w:val="000000"/>
      <w:sz w:val="24"/>
      <w:szCs w:val="24"/>
    </w:rPr>
  </w:style>
  <w:style w:type="paragraph" w:customStyle="1" w:styleId="2">
    <w:name w:val="样式2"/>
    <w:basedOn w:val="afff6"/>
    <w:qFormat/>
    <w:pPr>
      <w:numPr>
        <w:numId w:val="4"/>
      </w:numPr>
      <w:spacing w:before="240" w:after="240"/>
      <w:ind w:firstLineChars="0" w:firstLine="0"/>
      <w:outlineLvl w:val="1"/>
    </w:pPr>
    <w:rPr>
      <w:b/>
      <w:color w:val="000000"/>
      <w:sz w:val="32"/>
    </w:rPr>
  </w:style>
  <w:style w:type="paragraph" w:customStyle="1" w:styleId="msolistparagraph0">
    <w:name w:val="msolistparagraph"/>
    <w:basedOn w:val="a"/>
    <w:qFormat/>
    <w:pPr>
      <w:spacing w:line="360" w:lineRule="auto"/>
      <w:ind w:firstLineChars="200" w:firstLine="420"/>
    </w:pPr>
    <w:rPr>
      <w:rFonts w:ascii="Times New Roman" w:eastAsia="仿宋_GB2312" w:hAnsi="Times New Roman"/>
      <w:sz w:val="28"/>
    </w:rPr>
  </w:style>
  <w:style w:type="paragraph" w:customStyle="1" w:styleId="Char110">
    <w:name w:val="Char11"/>
    <w:basedOn w:val="a"/>
    <w:qFormat/>
    <w:pPr>
      <w:ind w:left="900" w:hanging="720"/>
    </w:pPr>
    <w:rPr>
      <w:sz w:val="24"/>
    </w:rPr>
  </w:style>
  <w:style w:type="paragraph" w:customStyle="1" w:styleId="Char13">
    <w:name w:val="Char1"/>
    <w:basedOn w:val="a"/>
    <w:qFormat/>
    <w:rPr>
      <w:rFonts w:ascii="仿宋_GB2312" w:eastAsia="仿宋_GB2312"/>
      <w:b/>
      <w:sz w:val="32"/>
      <w:szCs w:val="32"/>
    </w:rPr>
  </w:style>
  <w:style w:type="paragraph" w:customStyle="1" w:styleId="1b">
    <w:name w:val="样式1"/>
    <w:basedOn w:val="TOC1"/>
    <w:qFormat/>
    <w:pPr>
      <w:tabs>
        <w:tab w:val="right" w:leader="dot" w:pos="8642"/>
      </w:tabs>
      <w:spacing w:before="240" w:after="120" w:line="360" w:lineRule="auto"/>
    </w:pPr>
    <w:rPr>
      <w:rFonts w:hAnsi="宋体"/>
      <w:sz w:val="28"/>
      <w:szCs w:val="21"/>
    </w:rPr>
  </w:style>
  <w:style w:type="paragraph" w:customStyle="1" w:styleId="Style2">
    <w:name w:val="_Style 2"/>
    <w:basedOn w:val="a"/>
    <w:uiPriority w:val="34"/>
    <w:qFormat/>
    <w:pPr>
      <w:ind w:firstLineChars="200" w:firstLine="420"/>
    </w:pPr>
    <w:rPr>
      <w:szCs w:val="20"/>
    </w:rPr>
  </w:style>
  <w:style w:type="paragraph" w:customStyle="1" w:styleId="afffa">
    <w:name w:val="正文段"/>
    <w:basedOn w:val="a"/>
    <w:qFormat/>
    <w:pPr>
      <w:widowControl/>
      <w:snapToGrid w:val="0"/>
      <w:spacing w:afterLines="50"/>
      <w:ind w:firstLineChars="200" w:firstLine="200"/>
    </w:pPr>
    <w:rPr>
      <w:kern w:val="0"/>
      <w:sz w:val="24"/>
      <w:szCs w:val="20"/>
    </w:rPr>
  </w:style>
  <w:style w:type="paragraph" w:customStyle="1" w:styleId="afffb">
    <w:name w:val="正文－恩普"/>
    <w:basedOn w:val="a1"/>
    <w:qFormat/>
    <w:pPr>
      <w:spacing w:line="360" w:lineRule="auto"/>
      <w:ind w:firstLineChars="200" w:firstLine="200"/>
    </w:pPr>
    <w:rPr>
      <w:sz w:val="24"/>
    </w:rPr>
  </w:style>
  <w:style w:type="paragraph" w:customStyle="1" w:styleId="1c">
    <w:name w:val="列出段落1"/>
    <w:basedOn w:val="a"/>
    <w:qFormat/>
    <w:pPr>
      <w:widowControl/>
      <w:ind w:firstLineChars="200" w:firstLine="420"/>
      <w:jc w:val="left"/>
    </w:pPr>
    <w:rPr>
      <w:rFonts w:ascii="Times New Roman" w:hAnsi="Times New Roman"/>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style>
  <w:style w:type="paragraph" w:customStyle="1" w:styleId="31">
    <w:name w:val="标书3"/>
    <w:basedOn w:val="a"/>
    <w:next w:val="a"/>
    <w:qFormat/>
    <w:pPr>
      <w:keepNext/>
      <w:keepLines/>
      <w:numPr>
        <w:ilvl w:val="2"/>
        <w:numId w:val="5"/>
      </w:numPr>
      <w:spacing w:before="200" w:after="200" w:line="360" w:lineRule="auto"/>
      <w:outlineLvl w:val="2"/>
    </w:pPr>
    <w:rPr>
      <w:rFonts w:ascii="宋体" w:hAnsi="宋体" w:cs="宋体" w:hint="eastAsia"/>
      <w:b/>
      <w:sz w:val="30"/>
    </w:rPr>
  </w:style>
  <w:style w:type="paragraph" w:customStyle="1" w:styleId="afffc">
    <w:name w:val="正文格式"/>
    <w:basedOn w:val="a"/>
    <w:uiPriority w:val="99"/>
    <w:qFormat/>
    <w:pPr>
      <w:widowControl/>
      <w:adjustRightInd w:val="0"/>
      <w:snapToGrid w:val="0"/>
      <w:spacing w:line="400" w:lineRule="atLeast"/>
      <w:ind w:firstLine="482"/>
      <w:textAlignment w:val="baseline"/>
    </w:pPr>
    <w:rPr>
      <w:kern w:val="0"/>
      <w:sz w:val="24"/>
    </w:rPr>
  </w:style>
  <w:style w:type="paragraph" w:customStyle="1" w:styleId="Style184">
    <w:name w:val="_Style 184"/>
    <w:uiPriority w:val="99"/>
    <w:qFormat/>
    <w:rPr>
      <w:rFonts w:ascii="Calibri" w:hAnsi="Calibri"/>
      <w:kern w:val="2"/>
      <w:sz w:val="21"/>
      <w:szCs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NewNewNewNew">
    <w:name w:val="正文 New New New New"/>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fd">
    <w:name w:val="￥正文"/>
    <w:basedOn w:val="a"/>
    <w:qFormat/>
    <w:pPr>
      <w:spacing w:line="360" w:lineRule="auto"/>
      <w:ind w:firstLineChars="200" w:firstLine="200"/>
    </w:pPr>
    <w:rPr>
      <w:rFonts w:ascii="宋体" w:eastAsia="仿宋"/>
      <w:sz w:val="32"/>
    </w:rPr>
  </w:style>
  <w:style w:type="paragraph" w:customStyle="1" w:styleId="Web1">
    <w:name w:val="普通(Web)1"/>
    <w:basedOn w:val="a"/>
    <w:next w:val="afa"/>
    <w:qFormat/>
    <w:pPr>
      <w:widowControl/>
      <w:spacing w:before="100" w:beforeAutospacing="1" w:after="100" w:afterAutospacing="1"/>
      <w:jc w:val="left"/>
    </w:pPr>
    <w:rPr>
      <w:rFonts w:ascii="宋体" w:hAnsi="宋体"/>
      <w:color w:val="000000"/>
      <w:kern w:val="0"/>
      <w:sz w:val="24"/>
    </w:rPr>
  </w:style>
  <w:style w:type="paragraph" w:customStyle="1" w:styleId="Style1">
    <w:name w:val="_Style 1"/>
    <w:basedOn w:val="a"/>
    <w:uiPriority w:val="34"/>
    <w:qFormat/>
    <w:pPr>
      <w:ind w:firstLineChars="200" w:firstLine="420"/>
    </w:pPr>
    <w:rPr>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e">
    <w:name w:val="表格标题"/>
    <w:basedOn w:val="a"/>
    <w:next w:val="afff8"/>
    <w:qFormat/>
    <w:pPr>
      <w:jc w:val="center"/>
    </w:pPr>
    <w:rPr>
      <w:b/>
    </w:rPr>
  </w:style>
  <w:style w:type="paragraph" w:customStyle="1" w:styleId="affff">
    <w:name w:val="样式"/>
    <w:basedOn w:val="a"/>
    <w:qFormat/>
    <w:pPr>
      <w:autoSpaceDE w:val="0"/>
      <w:autoSpaceDN w:val="0"/>
      <w:snapToGrid w:val="0"/>
      <w:spacing w:before="120" w:after="120" w:line="360" w:lineRule="auto"/>
    </w:pPr>
    <w:rPr>
      <w:rFonts w:ascii="宋体"/>
      <w:sz w:val="24"/>
      <w:szCs w:val="20"/>
    </w:rPr>
  </w:style>
  <w:style w:type="paragraph" w:customStyle="1" w:styleId="affff0">
    <w:name w:val="表格文字内容"/>
    <w:basedOn w:val="a"/>
    <w:qFormat/>
    <w:rPr>
      <w:rFonts w:eastAsia="仿宋" w:cs="仿宋"/>
      <w:sz w:val="24"/>
    </w:rPr>
  </w:style>
  <w:style w:type="paragraph" w:customStyle="1" w:styleId="39">
    <w:name w:val="列出段落3"/>
    <w:basedOn w:val="a"/>
    <w:qFormat/>
    <w:pPr>
      <w:ind w:firstLineChars="200" w:firstLine="420"/>
    </w:pPr>
    <w:rPr>
      <w:rFonts w:cs="黑体"/>
      <w:szCs w:val="22"/>
    </w:rPr>
  </w:style>
  <w:style w:type="table" w:customStyle="1" w:styleId="2b">
    <w:name w:val="网格型2"/>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正文文本首行缩进 2 字符1"/>
    <w:link w:val="25"/>
    <w:qFormat/>
    <w:rPr>
      <w:rFonts w:ascii="宋体" w:eastAsia="宋体" w:hAnsi="Courier New" w:cs="宋体" w:hint="eastAsia"/>
      <w:spacing w:val="-4"/>
      <w:kern w:val="2"/>
      <w:sz w:val="18"/>
      <w:szCs w:val="22"/>
    </w:rPr>
  </w:style>
  <w:style w:type="paragraph" w:customStyle="1" w:styleId="Normal">
    <w:name w:val="[Normal]"/>
    <w:uiPriority w:val="99"/>
    <w:qFormat/>
    <w:rPr>
      <w:rFonts w:ascii="宋体" w:hAnsi="宋体" w:cs="宋体"/>
      <w:sz w:val="24"/>
      <w:szCs w:val="24"/>
      <w:lang w:val="zh-CN"/>
    </w:rPr>
  </w:style>
  <w:style w:type="character" w:styleId="affff1">
    <w:name w:val="Unresolved Mention"/>
    <w:basedOn w:val="a2"/>
    <w:uiPriority w:val="99"/>
    <w:semiHidden/>
    <w:unhideWhenUsed/>
    <w:rsid w:val="004C5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7254778@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110</Pages>
  <Words>10717</Words>
  <Characters>61087</Characters>
  <Application>Microsoft Office Word</Application>
  <DocSecurity>0</DocSecurity>
  <Lines>509</Lines>
  <Paragraphs>143</Paragraphs>
  <ScaleCrop>false</ScaleCrop>
  <Company>WwW.YlmF.CoM</Company>
  <LinksUpToDate>false</LinksUpToDate>
  <CharactersWithSpaces>71661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雨林木风</dc:creator>
  <cp:lastModifiedBy>zwq</cp:lastModifiedBy>
  <cp:revision>46</cp:revision>
  <cp:lastPrinted>2023-05-25T01:49:00Z</cp:lastPrinted>
  <dcterms:created xsi:type="dcterms:W3CDTF">2023-08-24T07:35:00Z</dcterms:created>
  <dcterms:modified xsi:type="dcterms:W3CDTF">2024-07-22T13:12:00Z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688c67a0837c4ba5abef6bf6e2478687_23</vt:lpwstr>
  </property>
</Properties>
</file>