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6613A">
      <w:pPr>
        <w:pStyle w:val="4"/>
        <w:numPr>
          <w:ilvl w:val="0"/>
          <w:numId w:val="0"/>
        </w:numPr>
        <w:ind w:leftChars="0"/>
        <w:jc w:val="center"/>
        <w:rPr>
          <w:rFonts w:ascii="仿宋" w:eastAsia="仿宋" w:cs="仿宋"/>
        </w:rPr>
      </w:pPr>
      <w:r>
        <w:rPr>
          <w:rFonts w:hint="eastAsia" w:ascii="仿宋" w:eastAsia="仿宋" w:cs="仿宋"/>
        </w:rPr>
        <w:t>采购需求</w:t>
      </w:r>
    </w:p>
    <w:p w14:paraId="50FCCF06">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4375"/>
        <w:gridCol w:w="1294"/>
        <w:gridCol w:w="1537"/>
      </w:tblGrid>
      <w:tr w14:paraId="056E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6" w:type="dxa"/>
          </w:tcPr>
          <w:p w14:paraId="057BDB8E">
            <w:pPr>
              <w:rPr>
                <w:rFonts w:hint="eastAsia"/>
                <w:vertAlign w:val="baseline"/>
                <w:lang w:val="en-US" w:eastAsia="zh-CN"/>
              </w:rPr>
            </w:pPr>
            <w:r>
              <w:rPr>
                <w:rFonts w:hint="eastAsia" w:ascii="宋体"/>
                <w:b/>
                <w:bCs/>
                <w:color w:val="000000"/>
                <w:lang w:val="en-US" w:eastAsia="zh-CN"/>
              </w:rPr>
              <w:t>序号</w:t>
            </w:r>
          </w:p>
        </w:tc>
        <w:tc>
          <w:tcPr>
            <w:tcW w:w="4375" w:type="dxa"/>
            <w:shd w:val="clear" w:color="auto" w:fill="auto"/>
            <w:vAlign w:val="center"/>
          </w:tcPr>
          <w:p w14:paraId="19D6025E">
            <w:pPr>
              <w:rPr>
                <w:rFonts w:hint="eastAsia" w:ascii="宋体" w:hAnsiTheme="minorHAnsi" w:eastAsiaTheme="minorEastAsia" w:cstheme="minorBidi"/>
                <w:b/>
                <w:bCs/>
                <w:color w:val="000000"/>
                <w:kern w:val="2"/>
                <w:sz w:val="21"/>
                <w:szCs w:val="24"/>
                <w:lang w:val="en-US" w:eastAsia="zh-CN" w:bidi="ar-SA"/>
              </w:rPr>
            </w:pPr>
            <w:r>
              <w:rPr>
                <w:rFonts w:hint="eastAsia" w:ascii="宋体"/>
                <w:b/>
                <w:bCs/>
                <w:color w:val="000000"/>
              </w:rPr>
              <w:t>招标要求</w:t>
            </w:r>
          </w:p>
        </w:tc>
        <w:tc>
          <w:tcPr>
            <w:tcW w:w="1294" w:type="dxa"/>
            <w:shd w:val="clear" w:color="auto" w:fill="auto"/>
            <w:vAlign w:val="center"/>
          </w:tcPr>
          <w:p w14:paraId="05DB5BE4">
            <w:pPr>
              <w:rPr>
                <w:rFonts w:hint="eastAsia" w:ascii="宋体" w:hAnsiTheme="minorHAnsi" w:eastAsiaTheme="minorEastAsia" w:cstheme="minorBidi"/>
                <w:b/>
                <w:bCs/>
                <w:color w:val="000000"/>
                <w:kern w:val="2"/>
                <w:sz w:val="21"/>
                <w:szCs w:val="24"/>
                <w:lang w:val="en-US" w:eastAsia="zh-CN" w:bidi="ar-SA"/>
              </w:rPr>
            </w:pPr>
            <w:r>
              <w:rPr>
                <w:rFonts w:hint="eastAsia" w:ascii="宋体"/>
                <w:b/>
                <w:bCs/>
                <w:color w:val="000000"/>
              </w:rPr>
              <w:t>投标方响应</w:t>
            </w:r>
          </w:p>
        </w:tc>
        <w:tc>
          <w:tcPr>
            <w:tcW w:w="1537" w:type="dxa"/>
            <w:shd w:val="clear" w:color="auto" w:fill="auto"/>
            <w:vAlign w:val="center"/>
          </w:tcPr>
          <w:p w14:paraId="6097DD58">
            <w:pPr>
              <w:rPr>
                <w:rFonts w:hint="eastAsia" w:ascii="宋体" w:hAnsiTheme="minorHAnsi" w:eastAsiaTheme="minorEastAsia" w:cstheme="minorBidi"/>
                <w:b/>
                <w:bCs/>
                <w:color w:val="000000"/>
                <w:kern w:val="2"/>
                <w:sz w:val="21"/>
                <w:szCs w:val="24"/>
                <w:lang w:val="en-US" w:eastAsia="zh-CN" w:bidi="ar-SA"/>
              </w:rPr>
            </w:pPr>
            <w:r>
              <w:rPr>
                <w:rFonts w:hint="eastAsia" w:ascii="宋体"/>
                <w:b/>
                <w:bCs/>
                <w:color w:val="000000"/>
              </w:rPr>
              <w:t>条款分值</w:t>
            </w:r>
          </w:p>
        </w:tc>
      </w:tr>
      <w:tr w14:paraId="457C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768E403">
            <w:pPr>
              <w:rPr>
                <w:rFonts w:hint="eastAsia"/>
                <w:vertAlign w:val="baseline"/>
                <w:lang w:val="en-US" w:eastAsia="zh-CN"/>
              </w:rPr>
            </w:pPr>
            <w:r>
              <w:rPr>
                <w:rFonts w:hint="eastAsia"/>
                <w:vertAlign w:val="baseline"/>
                <w:lang w:val="en-US" w:eastAsia="zh-CN"/>
              </w:rPr>
              <w:t>1</w:t>
            </w:r>
            <w:r>
              <w:rPr>
                <w:rFonts w:hint="eastAsia"/>
                <w:vertAlign w:val="baseline"/>
                <w:lang w:val="en-US" w:eastAsia="zh-CN"/>
              </w:rPr>
              <w:tab/>
            </w:r>
            <w:r>
              <w:rPr>
                <w:rFonts w:hint="eastAsia"/>
                <w:vertAlign w:val="baseline"/>
                <w:lang w:val="en-US" w:eastAsia="zh-CN"/>
              </w:rPr>
              <w:t>DSA</w:t>
            </w:r>
          </w:p>
        </w:tc>
      </w:tr>
      <w:tr w14:paraId="493E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D29FD9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4375" w:type="dxa"/>
            <w:vAlign w:val="center"/>
          </w:tcPr>
          <w:p w14:paraId="25AF6CE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适用于心脏、神经、肿瘤、外周等介入放射学检查与治疗，提供NMPA注册证。</w:t>
            </w:r>
          </w:p>
        </w:tc>
        <w:tc>
          <w:tcPr>
            <w:tcW w:w="1294" w:type="dxa"/>
            <w:vAlign w:val="center"/>
          </w:tcPr>
          <w:p w14:paraId="28700E9A">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6B5C6F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BA2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1773855">
            <w:pPr>
              <w:keepNext w:val="0"/>
              <w:keepLines w:val="0"/>
              <w:widowControl/>
              <w:suppressLineNumbers w:val="0"/>
              <w:jc w:val="left"/>
              <w:textAlignment w:val="center"/>
              <w:rPr>
                <w:rFonts w:hint="eastAsia"/>
                <w:vertAlign w:val="baseline"/>
                <w:lang w:val="en-US" w:eastAsia="zh-CN"/>
              </w:rPr>
            </w:pPr>
            <w:r>
              <w:rPr>
                <w:rStyle w:val="8"/>
                <w:lang w:val="en-US" w:eastAsia="zh-CN" w:bidi="ar"/>
              </w:rPr>
              <w:t>▲1.2</w:t>
            </w:r>
            <w:r>
              <w:rPr>
                <w:rStyle w:val="9"/>
                <w:rFonts w:eastAsia="宋体"/>
                <w:lang w:val="en-US" w:eastAsia="zh-CN" w:bidi="ar"/>
              </w:rPr>
              <w:t xml:space="preserve"> </w:t>
            </w:r>
          </w:p>
        </w:tc>
        <w:tc>
          <w:tcPr>
            <w:tcW w:w="4375" w:type="dxa"/>
            <w:vAlign w:val="center"/>
          </w:tcPr>
          <w:p w14:paraId="4D866730">
            <w:pPr>
              <w:keepNext w:val="0"/>
              <w:keepLines w:val="0"/>
              <w:widowControl/>
              <w:suppressLineNumbers w:val="0"/>
              <w:jc w:val="left"/>
              <w:textAlignment w:val="center"/>
              <w:rPr>
                <w:rFonts w:hint="eastAsia"/>
                <w:vertAlign w:val="baseline"/>
                <w:lang w:val="en-US" w:eastAsia="zh-CN"/>
              </w:rPr>
            </w:pPr>
            <w:r>
              <w:rPr>
                <w:rStyle w:val="8"/>
                <w:lang w:val="en-US" w:eastAsia="zh-CN" w:bidi="ar"/>
              </w:rPr>
              <w:t>提供各家最高端低剂量平台，如飞利浦提供Clarity  IQ平台，西门子提供Care Clear 平台，GE提供Auto Right平台，联影提供uexceed平台或其他公司提供同档次最高端低剂量平台。</w:t>
            </w:r>
          </w:p>
        </w:tc>
        <w:tc>
          <w:tcPr>
            <w:tcW w:w="1294" w:type="dxa"/>
            <w:vAlign w:val="center"/>
          </w:tcPr>
          <w:p w14:paraId="356BD9AA">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C4163ED">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14:paraId="12EE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FA76B97">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4375" w:type="dxa"/>
            <w:vAlign w:val="center"/>
          </w:tcPr>
          <w:p w14:paraId="408203C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技术参数</w:t>
            </w:r>
          </w:p>
        </w:tc>
        <w:tc>
          <w:tcPr>
            <w:tcW w:w="1294" w:type="dxa"/>
            <w:vAlign w:val="center"/>
          </w:tcPr>
          <w:p w14:paraId="75962162">
            <w:pPr>
              <w:jc w:val="center"/>
              <w:rPr>
                <w:rFonts w:hint="eastAsia"/>
                <w:vertAlign w:val="baseline"/>
                <w:lang w:val="en-US" w:eastAsia="zh-CN"/>
              </w:rPr>
            </w:pPr>
          </w:p>
        </w:tc>
        <w:tc>
          <w:tcPr>
            <w:tcW w:w="1537" w:type="dxa"/>
            <w:shd w:val="clear" w:color="auto" w:fill="auto"/>
            <w:vAlign w:val="center"/>
          </w:tcPr>
          <w:p w14:paraId="78C53ABE">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1FCA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609FBF8">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 </w:t>
            </w:r>
          </w:p>
        </w:tc>
        <w:tc>
          <w:tcPr>
            <w:tcW w:w="4375" w:type="dxa"/>
            <w:vAlign w:val="center"/>
          </w:tcPr>
          <w:p w14:paraId="5C9069C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机架</w:t>
            </w:r>
          </w:p>
        </w:tc>
        <w:tc>
          <w:tcPr>
            <w:tcW w:w="1294" w:type="dxa"/>
            <w:vAlign w:val="center"/>
          </w:tcPr>
          <w:p w14:paraId="0673C329">
            <w:pPr>
              <w:jc w:val="center"/>
              <w:rPr>
                <w:rFonts w:hint="eastAsia"/>
                <w:vertAlign w:val="baseline"/>
                <w:lang w:val="en-US" w:eastAsia="zh-CN"/>
              </w:rPr>
            </w:pPr>
          </w:p>
        </w:tc>
        <w:tc>
          <w:tcPr>
            <w:tcW w:w="1537" w:type="dxa"/>
            <w:shd w:val="clear" w:color="auto" w:fill="auto"/>
            <w:vAlign w:val="center"/>
          </w:tcPr>
          <w:p w14:paraId="49462903">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2BB4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F66F88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1.3.1.1 </w:t>
            </w:r>
          </w:p>
        </w:tc>
        <w:tc>
          <w:tcPr>
            <w:tcW w:w="4375" w:type="dxa"/>
            <w:vAlign w:val="center"/>
          </w:tcPr>
          <w:p w14:paraId="29C3C0D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机架各臂能单轴、双轴或三轴同时运动</w:t>
            </w:r>
          </w:p>
        </w:tc>
        <w:tc>
          <w:tcPr>
            <w:tcW w:w="1294" w:type="dxa"/>
            <w:vAlign w:val="center"/>
          </w:tcPr>
          <w:p w14:paraId="2BA9DC34">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FE13F8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05E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3CFE0A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1.3.1.2</w:t>
            </w:r>
          </w:p>
        </w:tc>
        <w:tc>
          <w:tcPr>
            <w:tcW w:w="4375" w:type="dxa"/>
            <w:vAlign w:val="center"/>
          </w:tcPr>
          <w:p w14:paraId="277C937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机架旋转轴旋转角度范围：LAO≥105° RAO≥110°</w:t>
            </w:r>
          </w:p>
        </w:tc>
        <w:tc>
          <w:tcPr>
            <w:tcW w:w="1294" w:type="dxa"/>
            <w:vAlign w:val="center"/>
          </w:tcPr>
          <w:p w14:paraId="0CB3032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C932920">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0948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D97751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1.3.1.3 </w:t>
            </w:r>
          </w:p>
        </w:tc>
        <w:tc>
          <w:tcPr>
            <w:tcW w:w="4375" w:type="dxa"/>
            <w:vAlign w:val="center"/>
          </w:tcPr>
          <w:p w14:paraId="2AF564D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机架滑动轴旋转角度范围：CRA≥45° CAU≥45°</w:t>
            </w:r>
          </w:p>
        </w:tc>
        <w:tc>
          <w:tcPr>
            <w:tcW w:w="1294" w:type="dxa"/>
            <w:vAlign w:val="center"/>
          </w:tcPr>
          <w:p w14:paraId="6BC75900">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BDEB5F8">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3AF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3F8432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1.3.1.4 </w:t>
            </w:r>
          </w:p>
        </w:tc>
        <w:tc>
          <w:tcPr>
            <w:tcW w:w="4375" w:type="dxa"/>
            <w:vAlign w:val="center"/>
          </w:tcPr>
          <w:p w14:paraId="60DFBDB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机架系统所有轴全部为电动而非手动</w:t>
            </w:r>
          </w:p>
        </w:tc>
        <w:tc>
          <w:tcPr>
            <w:tcW w:w="1294" w:type="dxa"/>
            <w:vAlign w:val="center"/>
          </w:tcPr>
          <w:p w14:paraId="577C43C0">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37FD6AB">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BD4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7230B4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1.3.1.5 </w:t>
            </w:r>
          </w:p>
        </w:tc>
        <w:tc>
          <w:tcPr>
            <w:tcW w:w="4375" w:type="dxa"/>
            <w:vAlign w:val="center"/>
          </w:tcPr>
          <w:p w14:paraId="46121BE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机架可分别在头侧及左右两侧进行透视和采集</w:t>
            </w:r>
          </w:p>
        </w:tc>
        <w:tc>
          <w:tcPr>
            <w:tcW w:w="1294" w:type="dxa"/>
            <w:vAlign w:val="center"/>
          </w:tcPr>
          <w:p w14:paraId="45072D28">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F3B3706">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EC3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9C2A35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1.3.1.6 </w:t>
            </w:r>
          </w:p>
        </w:tc>
        <w:tc>
          <w:tcPr>
            <w:tcW w:w="4375" w:type="dxa"/>
            <w:vAlign w:val="center"/>
          </w:tcPr>
          <w:p w14:paraId="6B16548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能够实现全身覆盖，下肢检查时无需反转病人方向</w:t>
            </w:r>
          </w:p>
        </w:tc>
        <w:tc>
          <w:tcPr>
            <w:tcW w:w="1294" w:type="dxa"/>
            <w:vAlign w:val="center"/>
          </w:tcPr>
          <w:p w14:paraId="49BCDD35">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6079958">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23E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4C8F929">
            <w:pPr>
              <w:keepNext w:val="0"/>
              <w:keepLines w:val="0"/>
              <w:widowControl/>
              <w:suppressLineNumbers w:val="0"/>
              <w:jc w:val="left"/>
              <w:textAlignment w:val="center"/>
              <w:rPr>
                <w:rFonts w:hint="eastAsia"/>
                <w:vertAlign w:val="baseline"/>
                <w:lang w:val="en-US" w:eastAsia="zh-CN"/>
              </w:rPr>
            </w:pPr>
            <w:r>
              <w:rPr>
                <w:rStyle w:val="8"/>
                <w:lang w:val="en-US" w:eastAsia="zh-CN" w:bidi="ar"/>
              </w:rPr>
              <w:t>△1.3.1.7</w:t>
            </w:r>
            <w:r>
              <w:rPr>
                <w:rStyle w:val="9"/>
                <w:rFonts w:eastAsia="宋体"/>
                <w:lang w:val="en-US" w:eastAsia="zh-CN" w:bidi="ar"/>
              </w:rPr>
              <w:t xml:space="preserve"> </w:t>
            </w:r>
            <w:r>
              <w:rPr>
                <w:rStyle w:val="8"/>
                <w:lang w:val="en-US" w:eastAsia="zh-CN" w:bidi="ar"/>
              </w:rPr>
              <w:t>C</w:t>
            </w:r>
          </w:p>
        </w:tc>
        <w:tc>
          <w:tcPr>
            <w:tcW w:w="4375" w:type="dxa"/>
            <w:vAlign w:val="center"/>
          </w:tcPr>
          <w:p w14:paraId="0ADA7E20">
            <w:pPr>
              <w:keepNext w:val="0"/>
              <w:keepLines w:val="0"/>
              <w:widowControl/>
              <w:suppressLineNumbers w:val="0"/>
              <w:jc w:val="left"/>
              <w:textAlignment w:val="center"/>
              <w:rPr>
                <w:rFonts w:hint="eastAsia"/>
                <w:vertAlign w:val="baseline"/>
                <w:lang w:val="en-US" w:eastAsia="zh-CN"/>
              </w:rPr>
            </w:pPr>
            <w:r>
              <w:rPr>
                <w:rStyle w:val="8"/>
                <w:lang w:val="en-US" w:eastAsia="zh-CN" w:bidi="ar"/>
              </w:rPr>
              <w:t>型臂有效弧深≥100cm</w:t>
            </w:r>
          </w:p>
        </w:tc>
        <w:tc>
          <w:tcPr>
            <w:tcW w:w="1294" w:type="dxa"/>
            <w:vAlign w:val="center"/>
          </w:tcPr>
          <w:p w14:paraId="599CAA75">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39B8E5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0753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CC4F8A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1.3.1.8 </w:t>
            </w:r>
          </w:p>
        </w:tc>
        <w:tc>
          <w:tcPr>
            <w:tcW w:w="4375" w:type="dxa"/>
            <w:vAlign w:val="center"/>
          </w:tcPr>
          <w:p w14:paraId="6F64A1F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平板及球管具有碰撞保护功能</w:t>
            </w:r>
          </w:p>
        </w:tc>
        <w:tc>
          <w:tcPr>
            <w:tcW w:w="1294" w:type="dxa"/>
            <w:vAlign w:val="center"/>
          </w:tcPr>
          <w:p w14:paraId="5F52136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CB07D3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08AC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760640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1.3.1.9 </w:t>
            </w:r>
          </w:p>
        </w:tc>
        <w:tc>
          <w:tcPr>
            <w:tcW w:w="4375" w:type="dxa"/>
            <w:vAlign w:val="center"/>
          </w:tcPr>
          <w:p w14:paraId="14EE294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SID范围：≥25cm</w:t>
            </w:r>
          </w:p>
        </w:tc>
        <w:tc>
          <w:tcPr>
            <w:tcW w:w="1294" w:type="dxa"/>
            <w:vAlign w:val="center"/>
          </w:tcPr>
          <w:p w14:paraId="5146C605">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3E2E470">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374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D1699D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1.3.1.10 </w:t>
            </w:r>
          </w:p>
        </w:tc>
        <w:tc>
          <w:tcPr>
            <w:tcW w:w="4375" w:type="dxa"/>
            <w:vAlign w:val="center"/>
          </w:tcPr>
          <w:p w14:paraId="471B241D">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床旁控制机架和床的运动，实时数码显示所有C型臂旋转角度信息</w:t>
            </w:r>
          </w:p>
        </w:tc>
        <w:tc>
          <w:tcPr>
            <w:tcW w:w="1294" w:type="dxa"/>
            <w:vAlign w:val="center"/>
          </w:tcPr>
          <w:p w14:paraId="59139529">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F9E9CE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F08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A7831A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1.3.1.11 </w:t>
            </w:r>
          </w:p>
        </w:tc>
        <w:tc>
          <w:tcPr>
            <w:tcW w:w="4375" w:type="dxa"/>
            <w:vAlign w:val="center"/>
          </w:tcPr>
          <w:p w14:paraId="6BBA9AE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具备自动复位功能</w:t>
            </w:r>
          </w:p>
        </w:tc>
        <w:tc>
          <w:tcPr>
            <w:tcW w:w="1294" w:type="dxa"/>
            <w:vAlign w:val="center"/>
          </w:tcPr>
          <w:p w14:paraId="693D448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51A5426">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4DA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640F62B">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1.3.2</w:t>
            </w:r>
          </w:p>
        </w:tc>
        <w:tc>
          <w:tcPr>
            <w:tcW w:w="4375" w:type="dxa"/>
            <w:vAlign w:val="center"/>
          </w:tcPr>
          <w:p w14:paraId="139C4CC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 导管床系统</w:t>
            </w:r>
          </w:p>
        </w:tc>
        <w:tc>
          <w:tcPr>
            <w:tcW w:w="1294" w:type="dxa"/>
            <w:vAlign w:val="center"/>
          </w:tcPr>
          <w:p w14:paraId="4D054E71">
            <w:pPr>
              <w:jc w:val="center"/>
              <w:rPr>
                <w:rFonts w:hint="eastAsia"/>
                <w:vertAlign w:val="baseline"/>
                <w:lang w:val="en-US" w:eastAsia="zh-CN"/>
              </w:rPr>
            </w:pPr>
          </w:p>
        </w:tc>
        <w:tc>
          <w:tcPr>
            <w:tcW w:w="1537" w:type="dxa"/>
            <w:shd w:val="clear" w:color="auto" w:fill="auto"/>
            <w:vAlign w:val="center"/>
          </w:tcPr>
          <w:p w14:paraId="7CFFF405">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03A0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146F81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1.3.2.1 </w:t>
            </w:r>
          </w:p>
        </w:tc>
        <w:tc>
          <w:tcPr>
            <w:tcW w:w="4375" w:type="dxa"/>
            <w:vAlign w:val="center"/>
          </w:tcPr>
          <w:p w14:paraId="0CE7AE1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导管床，床面为碳纤维合成并有床垫</w:t>
            </w:r>
          </w:p>
        </w:tc>
        <w:tc>
          <w:tcPr>
            <w:tcW w:w="1294" w:type="dxa"/>
            <w:vAlign w:val="center"/>
          </w:tcPr>
          <w:p w14:paraId="4674172B">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F363D2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0CE2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CB4763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1.3.2.2</w:t>
            </w:r>
          </w:p>
        </w:tc>
        <w:tc>
          <w:tcPr>
            <w:tcW w:w="4375" w:type="dxa"/>
            <w:vAlign w:val="center"/>
          </w:tcPr>
          <w:p w14:paraId="651FDCA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 承重：≥200KG</w:t>
            </w:r>
          </w:p>
        </w:tc>
        <w:tc>
          <w:tcPr>
            <w:tcW w:w="1294" w:type="dxa"/>
            <w:vAlign w:val="center"/>
          </w:tcPr>
          <w:p w14:paraId="4BBF61B8">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03DC96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6C2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1CE3CC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△1.3.2.3 </w:t>
            </w:r>
          </w:p>
        </w:tc>
        <w:tc>
          <w:tcPr>
            <w:tcW w:w="4375" w:type="dxa"/>
            <w:vAlign w:val="center"/>
          </w:tcPr>
          <w:p w14:paraId="57D7586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床长（不含延长板）≥330cm</w:t>
            </w:r>
          </w:p>
        </w:tc>
        <w:tc>
          <w:tcPr>
            <w:tcW w:w="1294" w:type="dxa"/>
            <w:vAlign w:val="center"/>
          </w:tcPr>
          <w:p w14:paraId="2337331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846816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13EE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6A7FBB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1.3.2.4</w:t>
            </w:r>
          </w:p>
        </w:tc>
        <w:tc>
          <w:tcPr>
            <w:tcW w:w="4375" w:type="dxa"/>
            <w:vAlign w:val="center"/>
          </w:tcPr>
          <w:p w14:paraId="77BD1D8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床宽≥45cm</w:t>
            </w:r>
          </w:p>
        </w:tc>
        <w:tc>
          <w:tcPr>
            <w:tcW w:w="1294" w:type="dxa"/>
            <w:vAlign w:val="center"/>
          </w:tcPr>
          <w:p w14:paraId="3EDC967C">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10EE4619">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565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8BBE6E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1.3.2.5 </w:t>
            </w:r>
          </w:p>
        </w:tc>
        <w:tc>
          <w:tcPr>
            <w:tcW w:w="4375" w:type="dxa"/>
            <w:vAlign w:val="center"/>
          </w:tcPr>
          <w:p w14:paraId="47E49EF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纵向移动≥140cm</w:t>
            </w:r>
          </w:p>
        </w:tc>
        <w:tc>
          <w:tcPr>
            <w:tcW w:w="1294" w:type="dxa"/>
            <w:vAlign w:val="center"/>
          </w:tcPr>
          <w:p w14:paraId="2E1FFD9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377CCCB">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7E9F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7F1701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1.3.2.6</w:t>
            </w:r>
          </w:p>
        </w:tc>
        <w:tc>
          <w:tcPr>
            <w:tcW w:w="4375" w:type="dxa"/>
            <w:vAlign w:val="center"/>
          </w:tcPr>
          <w:p w14:paraId="1CEFDF6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横向移动≥28cm</w:t>
            </w:r>
          </w:p>
        </w:tc>
        <w:tc>
          <w:tcPr>
            <w:tcW w:w="1294" w:type="dxa"/>
            <w:vAlign w:val="center"/>
          </w:tcPr>
          <w:p w14:paraId="10ADC216">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F3E69B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14D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16" w:type="dxa"/>
            <w:vAlign w:val="center"/>
          </w:tcPr>
          <w:p w14:paraId="1F2AC18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1.3.2.7</w:t>
            </w:r>
          </w:p>
        </w:tc>
        <w:tc>
          <w:tcPr>
            <w:tcW w:w="4375" w:type="dxa"/>
            <w:vAlign w:val="center"/>
          </w:tcPr>
          <w:p w14:paraId="4CD62FC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水平旋转≥270°</w:t>
            </w:r>
          </w:p>
        </w:tc>
        <w:tc>
          <w:tcPr>
            <w:tcW w:w="1294" w:type="dxa"/>
            <w:vAlign w:val="center"/>
          </w:tcPr>
          <w:p w14:paraId="7C1687C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39F2D9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962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30439B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1.3.2.8 </w:t>
            </w:r>
          </w:p>
        </w:tc>
        <w:tc>
          <w:tcPr>
            <w:tcW w:w="4375" w:type="dxa"/>
            <w:vAlign w:val="center"/>
          </w:tcPr>
          <w:p w14:paraId="268E25D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垂直移动范围≥30cm</w:t>
            </w:r>
          </w:p>
        </w:tc>
        <w:tc>
          <w:tcPr>
            <w:tcW w:w="1294" w:type="dxa"/>
            <w:vAlign w:val="center"/>
          </w:tcPr>
          <w:p w14:paraId="10B4C05C">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A6AEA1D">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27A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C6A86C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1.3.2.9 </w:t>
            </w:r>
          </w:p>
        </w:tc>
        <w:tc>
          <w:tcPr>
            <w:tcW w:w="4375" w:type="dxa"/>
            <w:vAlign w:val="center"/>
          </w:tcPr>
          <w:p w14:paraId="7AA1972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床面最低高度≤78cm，床面最高高度≥100cm</w:t>
            </w:r>
          </w:p>
        </w:tc>
        <w:tc>
          <w:tcPr>
            <w:tcW w:w="1294" w:type="dxa"/>
            <w:vAlign w:val="center"/>
          </w:tcPr>
          <w:p w14:paraId="5AE43EA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667A9E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4C9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BB1E61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1.3.2.10 </w:t>
            </w:r>
          </w:p>
        </w:tc>
        <w:tc>
          <w:tcPr>
            <w:tcW w:w="4375" w:type="dxa"/>
            <w:vAlign w:val="center"/>
          </w:tcPr>
          <w:p w14:paraId="0EA0A15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床面移动有电动模式和手动模式</w:t>
            </w:r>
          </w:p>
        </w:tc>
        <w:tc>
          <w:tcPr>
            <w:tcW w:w="1294" w:type="dxa"/>
            <w:vAlign w:val="center"/>
          </w:tcPr>
          <w:p w14:paraId="5BC7B874">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28C01E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A29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FF67DAE">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1.3.3 </w:t>
            </w:r>
          </w:p>
        </w:tc>
        <w:tc>
          <w:tcPr>
            <w:tcW w:w="4375" w:type="dxa"/>
            <w:vAlign w:val="center"/>
          </w:tcPr>
          <w:p w14:paraId="0E3BBCF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X线发生器系统</w:t>
            </w:r>
          </w:p>
        </w:tc>
        <w:tc>
          <w:tcPr>
            <w:tcW w:w="1294" w:type="dxa"/>
            <w:vAlign w:val="center"/>
          </w:tcPr>
          <w:p w14:paraId="22376A5C">
            <w:pPr>
              <w:jc w:val="center"/>
              <w:rPr>
                <w:rFonts w:hint="eastAsia"/>
                <w:vertAlign w:val="baseline"/>
                <w:lang w:val="en-US" w:eastAsia="zh-CN"/>
              </w:rPr>
            </w:pPr>
          </w:p>
        </w:tc>
        <w:tc>
          <w:tcPr>
            <w:tcW w:w="1537" w:type="dxa"/>
            <w:shd w:val="clear" w:color="auto" w:fill="auto"/>
            <w:vAlign w:val="center"/>
          </w:tcPr>
          <w:p w14:paraId="439962D4">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21D7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54F84A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1.3.3.1 </w:t>
            </w:r>
          </w:p>
        </w:tc>
        <w:tc>
          <w:tcPr>
            <w:tcW w:w="4375" w:type="dxa"/>
            <w:vAlign w:val="center"/>
          </w:tcPr>
          <w:p w14:paraId="738B30E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高频逆变高压发生器，功率≥100KW</w:t>
            </w:r>
          </w:p>
        </w:tc>
        <w:tc>
          <w:tcPr>
            <w:tcW w:w="1294" w:type="dxa"/>
            <w:vAlign w:val="center"/>
          </w:tcPr>
          <w:p w14:paraId="09D4EEB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66B489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0F7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619A37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1.3.3.2 </w:t>
            </w:r>
          </w:p>
        </w:tc>
        <w:tc>
          <w:tcPr>
            <w:tcW w:w="4375" w:type="dxa"/>
            <w:vAlign w:val="center"/>
          </w:tcPr>
          <w:p w14:paraId="039F519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管电压范围50-125kV</w:t>
            </w:r>
          </w:p>
        </w:tc>
        <w:tc>
          <w:tcPr>
            <w:tcW w:w="1294" w:type="dxa"/>
            <w:vAlign w:val="center"/>
          </w:tcPr>
          <w:p w14:paraId="21B140B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7895B6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632EC3C">
        <w:tblPrEx>
          <w:tblCellMar>
            <w:top w:w="0" w:type="dxa"/>
            <w:left w:w="108" w:type="dxa"/>
            <w:bottom w:w="0" w:type="dxa"/>
            <w:right w:w="108" w:type="dxa"/>
          </w:tblCellMar>
        </w:tblPrEx>
        <w:tc>
          <w:tcPr>
            <w:tcW w:w="1316" w:type="dxa"/>
            <w:vAlign w:val="center"/>
          </w:tcPr>
          <w:p w14:paraId="28F26CC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1.3.3.3 </w:t>
            </w:r>
          </w:p>
        </w:tc>
        <w:tc>
          <w:tcPr>
            <w:tcW w:w="4375" w:type="dxa"/>
            <w:vAlign w:val="center"/>
          </w:tcPr>
          <w:p w14:paraId="048CCA6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最短曝光时间≤1ms</w:t>
            </w:r>
          </w:p>
        </w:tc>
        <w:tc>
          <w:tcPr>
            <w:tcW w:w="1294" w:type="dxa"/>
            <w:vAlign w:val="center"/>
          </w:tcPr>
          <w:p w14:paraId="5D8313C9">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13164CD1">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EE0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36F5EE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1.3.3.4 </w:t>
            </w:r>
          </w:p>
        </w:tc>
        <w:tc>
          <w:tcPr>
            <w:tcW w:w="4375" w:type="dxa"/>
            <w:vAlign w:val="center"/>
          </w:tcPr>
          <w:p w14:paraId="581676CD">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全自动智能曝光控制</w:t>
            </w:r>
          </w:p>
        </w:tc>
        <w:tc>
          <w:tcPr>
            <w:tcW w:w="1294" w:type="dxa"/>
            <w:vAlign w:val="center"/>
          </w:tcPr>
          <w:p w14:paraId="54FDCB54">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1B50309">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3B8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4448C5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1.3.3.5</w:t>
            </w:r>
          </w:p>
        </w:tc>
        <w:tc>
          <w:tcPr>
            <w:tcW w:w="4375" w:type="dxa"/>
            <w:vAlign w:val="center"/>
          </w:tcPr>
          <w:p w14:paraId="7B7D59D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最大毫安≥1000mA</w:t>
            </w:r>
          </w:p>
        </w:tc>
        <w:tc>
          <w:tcPr>
            <w:tcW w:w="1294" w:type="dxa"/>
            <w:vAlign w:val="center"/>
          </w:tcPr>
          <w:p w14:paraId="3890AEE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B861B8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999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7DF75D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1.3.3.6 </w:t>
            </w:r>
          </w:p>
        </w:tc>
        <w:tc>
          <w:tcPr>
            <w:tcW w:w="4375" w:type="dxa"/>
            <w:vAlign w:val="center"/>
          </w:tcPr>
          <w:p w14:paraId="0141CE6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采集模式下，管电流范围：1~1000mA</w:t>
            </w:r>
          </w:p>
        </w:tc>
        <w:tc>
          <w:tcPr>
            <w:tcW w:w="1294" w:type="dxa"/>
            <w:vAlign w:val="center"/>
          </w:tcPr>
          <w:p w14:paraId="42AF2471">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CF6ED0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0631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7266A8A">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 </w:t>
            </w:r>
          </w:p>
        </w:tc>
        <w:tc>
          <w:tcPr>
            <w:tcW w:w="4375" w:type="dxa"/>
            <w:vAlign w:val="center"/>
          </w:tcPr>
          <w:p w14:paraId="59C3817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球管系统</w:t>
            </w:r>
          </w:p>
        </w:tc>
        <w:tc>
          <w:tcPr>
            <w:tcW w:w="1294" w:type="dxa"/>
            <w:vAlign w:val="center"/>
          </w:tcPr>
          <w:p w14:paraId="1B620B8A">
            <w:pPr>
              <w:jc w:val="center"/>
              <w:rPr>
                <w:rFonts w:hint="eastAsia"/>
                <w:vertAlign w:val="baseline"/>
                <w:lang w:val="en-US" w:eastAsia="zh-CN"/>
              </w:rPr>
            </w:pPr>
          </w:p>
        </w:tc>
        <w:tc>
          <w:tcPr>
            <w:tcW w:w="1537" w:type="dxa"/>
            <w:shd w:val="clear" w:color="auto" w:fill="auto"/>
            <w:vAlign w:val="center"/>
          </w:tcPr>
          <w:p w14:paraId="58C58128">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45D1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891306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1.3.4.1 </w:t>
            </w:r>
          </w:p>
        </w:tc>
        <w:tc>
          <w:tcPr>
            <w:tcW w:w="4375" w:type="dxa"/>
            <w:vAlign w:val="center"/>
          </w:tcPr>
          <w:p w14:paraId="1C5B96A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高速旋转阳极球管，阳极转速≥7,000转/分</w:t>
            </w:r>
          </w:p>
        </w:tc>
        <w:tc>
          <w:tcPr>
            <w:tcW w:w="1294" w:type="dxa"/>
            <w:vAlign w:val="center"/>
          </w:tcPr>
          <w:p w14:paraId="6FBCCFB6">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BA014D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228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F0417D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1.3.4.2 </w:t>
            </w:r>
          </w:p>
        </w:tc>
        <w:tc>
          <w:tcPr>
            <w:tcW w:w="4375" w:type="dxa"/>
            <w:vAlign w:val="center"/>
          </w:tcPr>
          <w:p w14:paraId="205A3D3D">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最大管电流≥1000mA</w:t>
            </w:r>
          </w:p>
        </w:tc>
        <w:tc>
          <w:tcPr>
            <w:tcW w:w="1294" w:type="dxa"/>
            <w:vAlign w:val="center"/>
          </w:tcPr>
          <w:p w14:paraId="1647A98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02E5E5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716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27C61E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△1.3.4.3 </w:t>
            </w:r>
          </w:p>
        </w:tc>
        <w:tc>
          <w:tcPr>
            <w:tcW w:w="4375" w:type="dxa"/>
            <w:vAlign w:val="center"/>
          </w:tcPr>
          <w:p w14:paraId="020B63B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球管阳极热容量≥3.5MHU</w:t>
            </w:r>
          </w:p>
        </w:tc>
        <w:tc>
          <w:tcPr>
            <w:tcW w:w="1294" w:type="dxa"/>
            <w:vAlign w:val="center"/>
          </w:tcPr>
          <w:p w14:paraId="2DDFE11F">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8158B5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4780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97A120A">
            <w:pPr>
              <w:keepNext w:val="0"/>
              <w:keepLines w:val="0"/>
              <w:widowControl/>
              <w:suppressLineNumbers w:val="0"/>
              <w:jc w:val="left"/>
              <w:textAlignment w:val="center"/>
              <w:rPr>
                <w:rFonts w:hint="eastAsia"/>
                <w:vertAlign w:val="baseline"/>
                <w:lang w:val="en-US" w:eastAsia="zh-CN"/>
              </w:rPr>
            </w:pPr>
            <w:r>
              <w:rPr>
                <w:rStyle w:val="8"/>
                <w:lang w:val="en-US" w:eastAsia="zh-CN" w:bidi="ar"/>
              </w:rPr>
              <w:t>▲1.3.4.4</w:t>
            </w:r>
            <w:r>
              <w:rPr>
                <w:rStyle w:val="9"/>
                <w:rFonts w:eastAsia="宋体"/>
                <w:lang w:val="en-US" w:eastAsia="zh-CN" w:bidi="ar"/>
              </w:rPr>
              <w:t xml:space="preserve"> </w:t>
            </w:r>
          </w:p>
        </w:tc>
        <w:tc>
          <w:tcPr>
            <w:tcW w:w="4375" w:type="dxa"/>
            <w:vAlign w:val="center"/>
          </w:tcPr>
          <w:p w14:paraId="3FB207F0">
            <w:pPr>
              <w:keepNext w:val="0"/>
              <w:keepLines w:val="0"/>
              <w:widowControl/>
              <w:suppressLineNumbers w:val="0"/>
              <w:jc w:val="left"/>
              <w:textAlignment w:val="center"/>
              <w:rPr>
                <w:rFonts w:hint="eastAsia"/>
                <w:vertAlign w:val="baseline"/>
                <w:lang w:val="en-US" w:eastAsia="zh-CN"/>
              </w:rPr>
            </w:pPr>
            <w:r>
              <w:rPr>
                <w:rStyle w:val="8"/>
                <w:lang w:val="en-US" w:eastAsia="zh-CN" w:bidi="ar"/>
              </w:rPr>
              <w:t>球管阳极散热功率≥6000W</w:t>
            </w:r>
          </w:p>
        </w:tc>
        <w:tc>
          <w:tcPr>
            <w:tcW w:w="1294" w:type="dxa"/>
            <w:vAlign w:val="center"/>
          </w:tcPr>
          <w:p w14:paraId="54B05B06">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1B52A1ED">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w:t>
            </w:r>
          </w:p>
        </w:tc>
      </w:tr>
      <w:tr w14:paraId="6AF6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0BC0B9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△1.3.4.5 </w:t>
            </w:r>
          </w:p>
        </w:tc>
        <w:tc>
          <w:tcPr>
            <w:tcW w:w="4375" w:type="dxa"/>
            <w:vAlign w:val="center"/>
          </w:tcPr>
          <w:p w14:paraId="093C8B9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管套热容量≥6MHu</w:t>
            </w:r>
          </w:p>
        </w:tc>
        <w:tc>
          <w:tcPr>
            <w:tcW w:w="1294" w:type="dxa"/>
            <w:vAlign w:val="center"/>
          </w:tcPr>
          <w:p w14:paraId="1B70D57A">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C180E3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74A3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2682B4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△1.3.4.6 </w:t>
            </w:r>
          </w:p>
        </w:tc>
        <w:tc>
          <w:tcPr>
            <w:tcW w:w="4375" w:type="dxa"/>
            <w:vAlign w:val="center"/>
          </w:tcPr>
          <w:p w14:paraId="403E403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球管焦点≥3个</w:t>
            </w:r>
          </w:p>
        </w:tc>
        <w:tc>
          <w:tcPr>
            <w:tcW w:w="1294" w:type="dxa"/>
            <w:vAlign w:val="center"/>
          </w:tcPr>
          <w:p w14:paraId="32B036DC">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814D098">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4E03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176878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1.3.4.7 </w:t>
            </w:r>
          </w:p>
        </w:tc>
        <w:tc>
          <w:tcPr>
            <w:tcW w:w="4375" w:type="dxa"/>
            <w:vAlign w:val="center"/>
          </w:tcPr>
          <w:p w14:paraId="5257961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球管焦点自动切换功能，大焦点≥0.9mm且小焦点≤0.3mm</w:t>
            </w:r>
          </w:p>
        </w:tc>
        <w:tc>
          <w:tcPr>
            <w:tcW w:w="1294" w:type="dxa"/>
            <w:vAlign w:val="center"/>
          </w:tcPr>
          <w:p w14:paraId="0FBA4A8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D1DA63F">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1395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8F377EB">
            <w:pPr>
              <w:keepNext w:val="0"/>
              <w:keepLines w:val="0"/>
              <w:widowControl/>
              <w:suppressLineNumbers w:val="0"/>
              <w:jc w:val="left"/>
              <w:textAlignment w:val="center"/>
              <w:rPr>
                <w:rFonts w:hint="eastAsia"/>
                <w:vertAlign w:val="baseline"/>
                <w:lang w:val="en-US" w:eastAsia="zh-CN"/>
              </w:rPr>
            </w:pPr>
            <w:r>
              <w:rPr>
                <w:rStyle w:val="10"/>
                <w:lang w:val="en-US" w:eastAsia="zh-CN" w:bidi="ar"/>
              </w:rPr>
              <w:t>1.3.4.8</w:t>
            </w:r>
            <w:r>
              <w:rPr>
                <w:rStyle w:val="11"/>
                <w:rFonts w:eastAsia="宋体"/>
                <w:lang w:val="en-US" w:eastAsia="zh-CN" w:bidi="ar"/>
              </w:rPr>
              <w:t xml:space="preserve"> </w:t>
            </w:r>
          </w:p>
        </w:tc>
        <w:tc>
          <w:tcPr>
            <w:tcW w:w="4375" w:type="dxa"/>
            <w:vAlign w:val="center"/>
          </w:tcPr>
          <w:p w14:paraId="045A9D83">
            <w:pPr>
              <w:keepNext w:val="0"/>
              <w:keepLines w:val="0"/>
              <w:widowControl/>
              <w:suppressLineNumbers w:val="0"/>
              <w:jc w:val="left"/>
              <w:textAlignment w:val="center"/>
              <w:rPr>
                <w:rFonts w:hint="eastAsia"/>
                <w:vertAlign w:val="baseline"/>
                <w:lang w:val="en-US" w:eastAsia="zh-CN"/>
              </w:rPr>
            </w:pPr>
            <w:r>
              <w:rPr>
                <w:rStyle w:val="10"/>
                <w:lang w:val="en-US" w:eastAsia="zh-CN" w:bidi="ar"/>
              </w:rPr>
              <w:t>球管制冷采用循环水冷和油冷双重冷却</w:t>
            </w:r>
          </w:p>
        </w:tc>
        <w:tc>
          <w:tcPr>
            <w:tcW w:w="1294" w:type="dxa"/>
            <w:vAlign w:val="center"/>
          </w:tcPr>
          <w:p w14:paraId="7FDD2C2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64DBA3E">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B5C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13CC92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1.3.4.9 </w:t>
            </w:r>
          </w:p>
        </w:tc>
        <w:tc>
          <w:tcPr>
            <w:tcW w:w="4375" w:type="dxa"/>
            <w:vAlign w:val="center"/>
          </w:tcPr>
          <w:p w14:paraId="1361958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采用球管内置栅控技术，而非初级的高压发生器栅控技术</w:t>
            </w:r>
          </w:p>
        </w:tc>
        <w:tc>
          <w:tcPr>
            <w:tcW w:w="1294" w:type="dxa"/>
            <w:vAlign w:val="center"/>
          </w:tcPr>
          <w:p w14:paraId="362094F1">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B61C0F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0FE6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E7159C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1.3.4.10 </w:t>
            </w:r>
          </w:p>
        </w:tc>
        <w:tc>
          <w:tcPr>
            <w:tcW w:w="4375" w:type="dxa"/>
            <w:vAlign w:val="center"/>
          </w:tcPr>
          <w:p w14:paraId="749F14B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球管内铜滤片≥3片</w:t>
            </w:r>
          </w:p>
        </w:tc>
        <w:tc>
          <w:tcPr>
            <w:tcW w:w="1294" w:type="dxa"/>
            <w:vAlign w:val="center"/>
          </w:tcPr>
          <w:p w14:paraId="445BF762">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6A92C1B">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904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93EF92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1.3.4.11 </w:t>
            </w:r>
          </w:p>
        </w:tc>
        <w:tc>
          <w:tcPr>
            <w:tcW w:w="4375" w:type="dxa"/>
            <w:vAlign w:val="center"/>
          </w:tcPr>
          <w:p w14:paraId="519BEB7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30分钟以上续透视功率≥4000W</w:t>
            </w:r>
          </w:p>
        </w:tc>
        <w:tc>
          <w:tcPr>
            <w:tcW w:w="1294" w:type="dxa"/>
            <w:vAlign w:val="center"/>
          </w:tcPr>
          <w:p w14:paraId="28937191">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EB1928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84D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AD941CB">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1.3.5 </w:t>
            </w:r>
          </w:p>
        </w:tc>
        <w:tc>
          <w:tcPr>
            <w:tcW w:w="4375" w:type="dxa"/>
            <w:vAlign w:val="center"/>
          </w:tcPr>
          <w:p w14:paraId="7970066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数字化平板探测器</w:t>
            </w:r>
          </w:p>
        </w:tc>
        <w:tc>
          <w:tcPr>
            <w:tcW w:w="1294" w:type="dxa"/>
            <w:vAlign w:val="center"/>
          </w:tcPr>
          <w:p w14:paraId="641BD8A2">
            <w:pPr>
              <w:jc w:val="center"/>
              <w:rPr>
                <w:rFonts w:hint="eastAsia"/>
                <w:vertAlign w:val="baseline"/>
                <w:lang w:val="en-US" w:eastAsia="zh-CN"/>
              </w:rPr>
            </w:pPr>
          </w:p>
        </w:tc>
        <w:tc>
          <w:tcPr>
            <w:tcW w:w="1537" w:type="dxa"/>
            <w:shd w:val="clear" w:color="auto" w:fill="auto"/>
            <w:vAlign w:val="center"/>
          </w:tcPr>
          <w:p w14:paraId="1EF6E06B">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43AC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85C3F1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1.3.5.1 </w:t>
            </w:r>
          </w:p>
        </w:tc>
        <w:tc>
          <w:tcPr>
            <w:tcW w:w="4375" w:type="dxa"/>
            <w:vAlign w:val="center"/>
          </w:tcPr>
          <w:p w14:paraId="03B3DBD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采用含碘化铯的非晶硅数字化原厂平板探测技术</w:t>
            </w:r>
          </w:p>
        </w:tc>
        <w:tc>
          <w:tcPr>
            <w:tcW w:w="1294" w:type="dxa"/>
            <w:vAlign w:val="center"/>
          </w:tcPr>
          <w:p w14:paraId="58968F4F">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0697918">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DB8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91E494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1.3.5.2 </w:t>
            </w:r>
          </w:p>
        </w:tc>
        <w:tc>
          <w:tcPr>
            <w:tcW w:w="4375" w:type="dxa"/>
            <w:vAlign w:val="center"/>
          </w:tcPr>
          <w:p w14:paraId="64F652B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平板有效探测面积≥900cm2</w:t>
            </w:r>
          </w:p>
        </w:tc>
        <w:tc>
          <w:tcPr>
            <w:tcW w:w="1294" w:type="dxa"/>
            <w:vAlign w:val="center"/>
          </w:tcPr>
          <w:p w14:paraId="45C25C6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400CD6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234E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ABF4EA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△1.3.5.3 </w:t>
            </w:r>
          </w:p>
        </w:tc>
        <w:tc>
          <w:tcPr>
            <w:tcW w:w="4375" w:type="dxa"/>
            <w:vAlign w:val="center"/>
          </w:tcPr>
          <w:p w14:paraId="743AEE8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平板采集模式 DQE≥80%</w:t>
            </w:r>
          </w:p>
        </w:tc>
        <w:tc>
          <w:tcPr>
            <w:tcW w:w="1294" w:type="dxa"/>
            <w:vAlign w:val="center"/>
          </w:tcPr>
          <w:p w14:paraId="63D5054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0EB3A7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16FC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C4F8D4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1.3.5.4</w:t>
            </w:r>
          </w:p>
        </w:tc>
        <w:tc>
          <w:tcPr>
            <w:tcW w:w="4375" w:type="dxa"/>
            <w:vAlign w:val="center"/>
          </w:tcPr>
          <w:p w14:paraId="748B6AE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平板像素大小≤200微米</w:t>
            </w:r>
          </w:p>
        </w:tc>
        <w:tc>
          <w:tcPr>
            <w:tcW w:w="1294" w:type="dxa"/>
            <w:vAlign w:val="center"/>
          </w:tcPr>
          <w:p w14:paraId="5F3DA1C8">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402BC8D">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9B6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F9793B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1.3.5.5 </w:t>
            </w:r>
          </w:p>
        </w:tc>
        <w:tc>
          <w:tcPr>
            <w:tcW w:w="4375" w:type="dxa"/>
            <w:vAlign w:val="center"/>
          </w:tcPr>
          <w:p w14:paraId="317C41F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平板分辨率≥2.5Lp/mm</w:t>
            </w:r>
          </w:p>
        </w:tc>
        <w:tc>
          <w:tcPr>
            <w:tcW w:w="1294" w:type="dxa"/>
            <w:vAlign w:val="center"/>
          </w:tcPr>
          <w:p w14:paraId="78A5FF12">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A835C00">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E18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8DDF79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1.3.5.6</w:t>
            </w:r>
          </w:p>
        </w:tc>
        <w:tc>
          <w:tcPr>
            <w:tcW w:w="4375" w:type="dxa"/>
            <w:vAlign w:val="center"/>
          </w:tcPr>
          <w:p w14:paraId="6DE200D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平板冷却方式：水冷＋风冷</w:t>
            </w:r>
          </w:p>
        </w:tc>
        <w:tc>
          <w:tcPr>
            <w:tcW w:w="1294" w:type="dxa"/>
            <w:vAlign w:val="center"/>
          </w:tcPr>
          <w:p w14:paraId="54E9BD7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7442C9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CC0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EAAE6DD">
            <w:pPr>
              <w:keepNext w:val="0"/>
              <w:keepLines w:val="0"/>
              <w:widowControl/>
              <w:suppressLineNumbers w:val="0"/>
              <w:jc w:val="left"/>
              <w:textAlignment w:val="center"/>
              <w:rPr>
                <w:rFonts w:hint="eastAsia"/>
                <w:vertAlign w:val="baseline"/>
                <w:lang w:val="en-US" w:eastAsia="zh-CN"/>
              </w:rPr>
            </w:pPr>
            <w:r>
              <w:rPr>
                <w:rStyle w:val="8"/>
                <w:lang w:val="en-US" w:eastAsia="zh-CN" w:bidi="ar"/>
              </w:rPr>
              <w:t>1.3.5.7</w:t>
            </w:r>
            <w:r>
              <w:rPr>
                <w:rStyle w:val="9"/>
                <w:rFonts w:eastAsia="宋体"/>
                <w:lang w:val="en-US" w:eastAsia="zh-CN" w:bidi="ar"/>
              </w:rPr>
              <w:t xml:space="preserve"> </w:t>
            </w:r>
          </w:p>
        </w:tc>
        <w:tc>
          <w:tcPr>
            <w:tcW w:w="4375" w:type="dxa"/>
            <w:vAlign w:val="center"/>
          </w:tcPr>
          <w:p w14:paraId="6387093C">
            <w:pPr>
              <w:keepNext w:val="0"/>
              <w:keepLines w:val="0"/>
              <w:widowControl/>
              <w:suppressLineNumbers w:val="0"/>
              <w:jc w:val="left"/>
              <w:textAlignment w:val="center"/>
              <w:rPr>
                <w:rFonts w:hint="eastAsia"/>
                <w:vertAlign w:val="baseline"/>
                <w:lang w:val="en-US" w:eastAsia="zh-CN"/>
              </w:rPr>
            </w:pPr>
            <w:r>
              <w:rPr>
                <w:rStyle w:val="8"/>
                <w:lang w:val="en-US" w:eastAsia="zh-CN" w:bidi="ar"/>
              </w:rPr>
              <w:t>平板像素矩阵≥2000x2000，14bit</w:t>
            </w:r>
          </w:p>
        </w:tc>
        <w:tc>
          <w:tcPr>
            <w:tcW w:w="1294" w:type="dxa"/>
            <w:vAlign w:val="center"/>
          </w:tcPr>
          <w:p w14:paraId="1FE86969">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1623480B">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FF7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2E97E7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1.3.5.8 </w:t>
            </w:r>
          </w:p>
        </w:tc>
        <w:tc>
          <w:tcPr>
            <w:tcW w:w="4375" w:type="dxa"/>
            <w:vAlign w:val="center"/>
          </w:tcPr>
          <w:p w14:paraId="46979F7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影像输入野调节模式≥4种</w:t>
            </w:r>
          </w:p>
        </w:tc>
        <w:tc>
          <w:tcPr>
            <w:tcW w:w="1294" w:type="dxa"/>
            <w:vAlign w:val="center"/>
          </w:tcPr>
          <w:p w14:paraId="448F15A0">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BAA6281">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43F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87C2C8A">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 </w:t>
            </w:r>
          </w:p>
        </w:tc>
        <w:tc>
          <w:tcPr>
            <w:tcW w:w="4375" w:type="dxa"/>
            <w:vAlign w:val="center"/>
          </w:tcPr>
          <w:p w14:paraId="6FDCF3C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透视与采集</w:t>
            </w:r>
          </w:p>
        </w:tc>
        <w:tc>
          <w:tcPr>
            <w:tcW w:w="1294" w:type="dxa"/>
            <w:vAlign w:val="center"/>
          </w:tcPr>
          <w:p w14:paraId="1FAFB00A">
            <w:pPr>
              <w:jc w:val="center"/>
              <w:rPr>
                <w:rFonts w:hint="eastAsia"/>
                <w:vertAlign w:val="baseline"/>
                <w:lang w:val="en-US" w:eastAsia="zh-CN"/>
              </w:rPr>
            </w:pPr>
          </w:p>
        </w:tc>
        <w:tc>
          <w:tcPr>
            <w:tcW w:w="1537" w:type="dxa"/>
            <w:shd w:val="clear" w:color="auto" w:fill="auto"/>
            <w:vAlign w:val="center"/>
          </w:tcPr>
          <w:p w14:paraId="76F4286B">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106F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F2F154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 </w:t>
            </w:r>
          </w:p>
        </w:tc>
        <w:tc>
          <w:tcPr>
            <w:tcW w:w="4375" w:type="dxa"/>
            <w:vAlign w:val="center"/>
          </w:tcPr>
          <w:p w14:paraId="5331673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数字脉冲透视，可进行减影透视和非减影透视</w:t>
            </w:r>
          </w:p>
        </w:tc>
        <w:tc>
          <w:tcPr>
            <w:tcW w:w="1294" w:type="dxa"/>
            <w:vAlign w:val="center"/>
          </w:tcPr>
          <w:p w14:paraId="435CCED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DA2878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188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F4B6C8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 </w:t>
            </w:r>
          </w:p>
        </w:tc>
        <w:tc>
          <w:tcPr>
            <w:tcW w:w="4375" w:type="dxa"/>
            <w:vAlign w:val="center"/>
          </w:tcPr>
          <w:p w14:paraId="4CC989A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最大脉冲透视频率≥30帧/秒</w:t>
            </w:r>
          </w:p>
        </w:tc>
        <w:tc>
          <w:tcPr>
            <w:tcW w:w="1294" w:type="dxa"/>
            <w:vAlign w:val="center"/>
          </w:tcPr>
          <w:p w14:paraId="66F3A92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034634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4A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DF9CBC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1.3.6.3 </w:t>
            </w:r>
          </w:p>
        </w:tc>
        <w:tc>
          <w:tcPr>
            <w:tcW w:w="4375" w:type="dxa"/>
            <w:vAlign w:val="center"/>
          </w:tcPr>
          <w:p w14:paraId="7653F39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在透视过程中，不间断透视，就可以进行减影透视背景的百分比调整</w:t>
            </w:r>
          </w:p>
        </w:tc>
        <w:tc>
          <w:tcPr>
            <w:tcW w:w="1294" w:type="dxa"/>
            <w:vAlign w:val="center"/>
          </w:tcPr>
          <w:p w14:paraId="3077137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3C0196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740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33A415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1.3.6.4 </w:t>
            </w:r>
          </w:p>
        </w:tc>
        <w:tc>
          <w:tcPr>
            <w:tcW w:w="4375" w:type="dxa"/>
            <w:vAlign w:val="center"/>
          </w:tcPr>
          <w:p w14:paraId="76A38DD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透视路图功能</w:t>
            </w:r>
          </w:p>
        </w:tc>
        <w:tc>
          <w:tcPr>
            <w:tcW w:w="1294" w:type="dxa"/>
            <w:vAlign w:val="center"/>
          </w:tcPr>
          <w:p w14:paraId="38490F69">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61D8ED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D7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5DF38E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1.3.6.5 </w:t>
            </w:r>
          </w:p>
        </w:tc>
        <w:tc>
          <w:tcPr>
            <w:tcW w:w="4375" w:type="dxa"/>
            <w:vAlign w:val="center"/>
          </w:tcPr>
          <w:p w14:paraId="2DC48FE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提供无需透视，用DSA图像即可形成路图的功能</w:t>
            </w:r>
          </w:p>
        </w:tc>
        <w:tc>
          <w:tcPr>
            <w:tcW w:w="1294" w:type="dxa"/>
            <w:vAlign w:val="center"/>
          </w:tcPr>
          <w:p w14:paraId="27413F75">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CFD741F">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6AF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E42496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1.3.6.6 </w:t>
            </w:r>
          </w:p>
        </w:tc>
        <w:tc>
          <w:tcPr>
            <w:tcW w:w="4375" w:type="dxa"/>
            <w:vAlign w:val="center"/>
          </w:tcPr>
          <w:p w14:paraId="39DD10F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在透视过程中，不间断透视，就可以对路图进行百分比调整</w:t>
            </w:r>
          </w:p>
        </w:tc>
        <w:tc>
          <w:tcPr>
            <w:tcW w:w="1294" w:type="dxa"/>
            <w:vAlign w:val="center"/>
          </w:tcPr>
          <w:p w14:paraId="41ED78D1">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65BA628">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27A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897087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1.3.6.7 </w:t>
            </w:r>
          </w:p>
        </w:tc>
        <w:tc>
          <w:tcPr>
            <w:tcW w:w="4375" w:type="dxa"/>
            <w:vAlign w:val="center"/>
          </w:tcPr>
          <w:p w14:paraId="36A0498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透视图像存储时间≥60秒</w:t>
            </w:r>
          </w:p>
        </w:tc>
        <w:tc>
          <w:tcPr>
            <w:tcW w:w="1294" w:type="dxa"/>
            <w:vAlign w:val="center"/>
          </w:tcPr>
          <w:p w14:paraId="41FE64B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462076B">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FBD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F5D0FF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1.3.6.8 </w:t>
            </w:r>
          </w:p>
        </w:tc>
        <w:tc>
          <w:tcPr>
            <w:tcW w:w="4375" w:type="dxa"/>
            <w:vAlign w:val="center"/>
          </w:tcPr>
          <w:p w14:paraId="434FD98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透视末帧图像保持</w:t>
            </w:r>
          </w:p>
        </w:tc>
        <w:tc>
          <w:tcPr>
            <w:tcW w:w="1294" w:type="dxa"/>
            <w:vAlign w:val="center"/>
          </w:tcPr>
          <w:p w14:paraId="341B975D">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456BFC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B59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B7F4CFD">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1.3.6.9 </w:t>
            </w:r>
          </w:p>
        </w:tc>
        <w:tc>
          <w:tcPr>
            <w:tcW w:w="4375" w:type="dxa"/>
            <w:vAlign w:val="center"/>
          </w:tcPr>
          <w:p w14:paraId="3BDE2F9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透视图像存储图像数量≥800幅</w:t>
            </w:r>
          </w:p>
        </w:tc>
        <w:tc>
          <w:tcPr>
            <w:tcW w:w="1294" w:type="dxa"/>
            <w:vAlign w:val="center"/>
          </w:tcPr>
          <w:p w14:paraId="63808E30">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41BDE1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8E9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4E49DC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1.3.6.10 </w:t>
            </w:r>
          </w:p>
        </w:tc>
        <w:tc>
          <w:tcPr>
            <w:tcW w:w="4375" w:type="dxa"/>
            <w:vAlign w:val="center"/>
          </w:tcPr>
          <w:p w14:paraId="40A0EA7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透视图像存储，在透视采集结束前和透视采集结束后都可以进行</w:t>
            </w:r>
          </w:p>
        </w:tc>
        <w:tc>
          <w:tcPr>
            <w:tcW w:w="1294" w:type="dxa"/>
            <w:vAlign w:val="center"/>
          </w:tcPr>
          <w:p w14:paraId="676A8CAC">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4F55B0E">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BFE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EA5914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1.3.6.11 </w:t>
            </w:r>
          </w:p>
        </w:tc>
        <w:tc>
          <w:tcPr>
            <w:tcW w:w="4375" w:type="dxa"/>
            <w:vAlign w:val="center"/>
          </w:tcPr>
          <w:p w14:paraId="4A0DCA7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具有实时DA采集和实时DSA采集功能</w:t>
            </w:r>
          </w:p>
        </w:tc>
        <w:tc>
          <w:tcPr>
            <w:tcW w:w="1294" w:type="dxa"/>
            <w:vAlign w:val="center"/>
          </w:tcPr>
          <w:p w14:paraId="2FCC8642">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42ED9E1">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95F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776A05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1.3.6.12 </w:t>
            </w:r>
          </w:p>
        </w:tc>
        <w:tc>
          <w:tcPr>
            <w:tcW w:w="4375" w:type="dxa"/>
            <w:vAlign w:val="center"/>
          </w:tcPr>
          <w:p w14:paraId="62EBFA4D">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采集矩阵：≥1024x1024，14bit</w:t>
            </w:r>
          </w:p>
        </w:tc>
        <w:tc>
          <w:tcPr>
            <w:tcW w:w="1294" w:type="dxa"/>
            <w:vAlign w:val="center"/>
          </w:tcPr>
          <w:p w14:paraId="67F94962">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0AF61CE">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CED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2975A4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1.3.6.13 </w:t>
            </w:r>
          </w:p>
        </w:tc>
        <w:tc>
          <w:tcPr>
            <w:tcW w:w="4375" w:type="dxa"/>
            <w:vAlign w:val="center"/>
          </w:tcPr>
          <w:p w14:paraId="3E91260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心脏采集模式，最大脉冲≥30帧/秒；</w:t>
            </w:r>
          </w:p>
        </w:tc>
        <w:tc>
          <w:tcPr>
            <w:tcW w:w="1294" w:type="dxa"/>
            <w:vAlign w:val="center"/>
          </w:tcPr>
          <w:p w14:paraId="6F7314D9">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D46DD2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564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778E66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1.3.6.14 </w:t>
            </w:r>
          </w:p>
        </w:tc>
        <w:tc>
          <w:tcPr>
            <w:tcW w:w="4375" w:type="dxa"/>
            <w:vAlign w:val="center"/>
          </w:tcPr>
          <w:p w14:paraId="7DB0787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外周采集模式，最大脉冲≥7.5帧/秒</w:t>
            </w:r>
          </w:p>
        </w:tc>
        <w:tc>
          <w:tcPr>
            <w:tcW w:w="1294" w:type="dxa"/>
            <w:vAlign w:val="center"/>
          </w:tcPr>
          <w:p w14:paraId="100DA08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2EE480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326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385014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1.3.6.15 </w:t>
            </w:r>
          </w:p>
        </w:tc>
        <w:tc>
          <w:tcPr>
            <w:tcW w:w="4375" w:type="dxa"/>
            <w:vAlign w:val="center"/>
          </w:tcPr>
          <w:p w14:paraId="560EEB1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具有实时旋转数字减影采集功能</w:t>
            </w:r>
          </w:p>
        </w:tc>
        <w:tc>
          <w:tcPr>
            <w:tcW w:w="1294" w:type="dxa"/>
            <w:vAlign w:val="center"/>
          </w:tcPr>
          <w:p w14:paraId="219C8919">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CEAD6B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09D4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24E59D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1.3.6.16 </w:t>
            </w:r>
          </w:p>
        </w:tc>
        <w:tc>
          <w:tcPr>
            <w:tcW w:w="4375" w:type="dxa"/>
            <w:vAlign w:val="center"/>
          </w:tcPr>
          <w:p w14:paraId="41B6838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旋转采集可添加头足侧角度</w:t>
            </w:r>
          </w:p>
        </w:tc>
        <w:tc>
          <w:tcPr>
            <w:tcW w:w="1294" w:type="dxa"/>
            <w:vAlign w:val="center"/>
          </w:tcPr>
          <w:p w14:paraId="5DF43055">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BDE315F">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FBA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BEA535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1.3.6.17 </w:t>
            </w:r>
          </w:p>
        </w:tc>
        <w:tc>
          <w:tcPr>
            <w:tcW w:w="4375" w:type="dxa"/>
            <w:vAlign w:val="center"/>
          </w:tcPr>
          <w:p w14:paraId="30F5BC3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提供心脏冠脉采集多维旋转路径，并可存储路径</w:t>
            </w:r>
          </w:p>
        </w:tc>
        <w:tc>
          <w:tcPr>
            <w:tcW w:w="1294" w:type="dxa"/>
            <w:vAlign w:val="center"/>
          </w:tcPr>
          <w:p w14:paraId="22FD157C">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EF5704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3F3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4811D7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1.3.6.18 </w:t>
            </w:r>
          </w:p>
        </w:tc>
        <w:tc>
          <w:tcPr>
            <w:tcW w:w="4375" w:type="dxa"/>
            <w:vAlign w:val="center"/>
          </w:tcPr>
          <w:p w14:paraId="1E1CE3A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具有透视存储序列和采集序列回放功能</w:t>
            </w:r>
          </w:p>
        </w:tc>
        <w:tc>
          <w:tcPr>
            <w:tcW w:w="1294" w:type="dxa"/>
            <w:vAlign w:val="center"/>
          </w:tcPr>
          <w:p w14:paraId="4E5D9AA8">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AF1DFB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528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8F9A7E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1.3.6.19 </w:t>
            </w:r>
          </w:p>
        </w:tc>
        <w:tc>
          <w:tcPr>
            <w:tcW w:w="4375" w:type="dxa"/>
            <w:vAlign w:val="center"/>
          </w:tcPr>
          <w:p w14:paraId="647438A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具有下肢非步进连续血管造影功能</w:t>
            </w:r>
          </w:p>
        </w:tc>
        <w:tc>
          <w:tcPr>
            <w:tcW w:w="1294" w:type="dxa"/>
            <w:vAlign w:val="center"/>
          </w:tcPr>
          <w:p w14:paraId="09C6395F">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2465B50">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EB1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1327EC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1.3.6.20 </w:t>
            </w:r>
          </w:p>
        </w:tc>
        <w:tc>
          <w:tcPr>
            <w:tcW w:w="4375" w:type="dxa"/>
            <w:vAlign w:val="center"/>
          </w:tcPr>
          <w:p w14:paraId="0CB23C9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下肢血管造影实时减影</w:t>
            </w:r>
          </w:p>
        </w:tc>
        <w:tc>
          <w:tcPr>
            <w:tcW w:w="1294" w:type="dxa"/>
            <w:vAlign w:val="center"/>
          </w:tcPr>
          <w:p w14:paraId="4B053F22">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28DABE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C17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7704F9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1.3.6.21 </w:t>
            </w:r>
          </w:p>
        </w:tc>
        <w:tc>
          <w:tcPr>
            <w:tcW w:w="4375" w:type="dxa"/>
            <w:vAlign w:val="center"/>
          </w:tcPr>
          <w:p w14:paraId="07CD69D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在所有视野下均可以进行三维采集</w:t>
            </w:r>
          </w:p>
        </w:tc>
        <w:tc>
          <w:tcPr>
            <w:tcW w:w="1294" w:type="dxa"/>
            <w:vAlign w:val="center"/>
          </w:tcPr>
          <w:p w14:paraId="5CD48B34">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85D760B">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188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CE5FCC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1.3.6.22 </w:t>
            </w:r>
          </w:p>
        </w:tc>
        <w:tc>
          <w:tcPr>
            <w:tcW w:w="4375" w:type="dxa"/>
            <w:vAlign w:val="center"/>
          </w:tcPr>
          <w:p w14:paraId="0010792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采集序列可进行分段设计程序，并且每段曝光时间均可在曝光过程中手动中止并自动进行下一段曝光程序</w:t>
            </w:r>
          </w:p>
        </w:tc>
        <w:tc>
          <w:tcPr>
            <w:tcW w:w="1294" w:type="dxa"/>
            <w:vAlign w:val="center"/>
          </w:tcPr>
          <w:p w14:paraId="1A403DCD">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BC0973F">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37E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3BED56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1.3.6.23 </w:t>
            </w:r>
          </w:p>
        </w:tc>
        <w:tc>
          <w:tcPr>
            <w:tcW w:w="4375" w:type="dxa"/>
            <w:vAlign w:val="center"/>
          </w:tcPr>
          <w:p w14:paraId="4A1F47F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透视序列或采集序列缩略图多幅显示</w:t>
            </w:r>
          </w:p>
        </w:tc>
        <w:tc>
          <w:tcPr>
            <w:tcW w:w="1294" w:type="dxa"/>
            <w:vAlign w:val="center"/>
          </w:tcPr>
          <w:p w14:paraId="12DEECAD">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EA2B0BD">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AA0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399709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1.3.6.24 </w:t>
            </w:r>
          </w:p>
        </w:tc>
        <w:tc>
          <w:tcPr>
            <w:tcW w:w="4375" w:type="dxa"/>
            <w:vAlign w:val="center"/>
          </w:tcPr>
          <w:p w14:paraId="388E957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提供减影3D功能</w:t>
            </w:r>
          </w:p>
        </w:tc>
        <w:tc>
          <w:tcPr>
            <w:tcW w:w="1294" w:type="dxa"/>
            <w:vAlign w:val="center"/>
          </w:tcPr>
          <w:p w14:paraId="035717EB">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135197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51F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D182A6D">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1.3.6.25 </w:t>
            </w:r>
          </w:p>
        </w:tc>
        <w:tc>
          <w:tcPr>
            <w:tcW w:w="4375" w:type="dxa"/>
            <w:vAlign w:val="center"/>
          </w:tcPr>
          <w:p w14:paraId="5D68DB8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对一组采集数据的蒙片图像、造影图像及减影图像可同时进行三组三维数据重建</w:t>
            </w:r>
          </w:p>
        </w:tc>
        <w:tc>
          <w:tcPr>
            <w:tcW w:w="1294" w:type="dxa"/>
            <w:vAlign w:val="center"/>
          </w:tcPr>
          <w:p w14:paraId="198204C8">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D8FA08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F34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CEB5F1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1.3.6.26</w:t>
            </w:r>
          </w:p>
        </w:tc>
        <w:tc>
          <w:tcPr>
            <w:tcW w:w="4375" w:type="dxa"/>
            <w:vAlign w:val="center"/>
          </w:tcPr>
          <w:p w14:paraId="0AC612A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 一次3D采集快速三维重建，同时获得血管、骨骼、弹簧圈/支架植入物、软组织断面、仿真内窥镜等多种三维容积图像</w:t>
            </w:r>
          </w:p>
        </w:tc>
        <w:tc>
          <w:tcPr>
            <w:tcW w:w="1294" w:type="dxa"/>
            <w:vAlign w:val="center"/>
          </w:tcPr>
          <w:p w14:paraId="4903F77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02BFF7E">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E30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30007C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1.3.6.27 </w:t>
            </w:r>
          </w:p>
        </w:tc>
        <w:tc>
          <w:tcPr>
            <w:tcW w:w="4375" w:type="dxa"/>
            <w:vAlign w:val="center"/>
          </w:tcPr>
          <w:p w14:paraId="6742409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多容积三维同步追踪技术锁定病灶部位，多屏联动同步显示血管外部、腔内和断面的病灶大小、位置、形态及供血路径</w:t>
            </w:r>
          </w:p>
        </w:tc>
        <w:tc>
          <w:tcPr>
            <w:tcW w:w="1294" w:type="dxa"/>
            <w:vAlign w:val="center"/>
          </w:tcPr>
          <w:p w14:paraId="4BCCB21D">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6C3030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2D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F22A87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1.3.6.28 </w:t>
            </w:r>
          </w:p>
        </w:tc>
        <w:tc>
          <w:tcPr>
            <w:tcW w:w="4375" w:type="dxa"/>
            <w:vAlign w:val="center"/>
          </w:tcPr>
          <w:p w14:paraId="77C4933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多容积三维影像融合技术，将不同血管、骨骼、植入物等进行精确融合显示，≥5种容积以上</w:t>
            </w:r>
          </w:p>
        </w:tc>
        <w:tc>
          <w:tcPr>
            <w:tcW w:w="1294" w:type="dxa"/>
            <w:vAlign w:val="center"/>
          </w:tcPr>
          <w:p w14:paraId="2288F9B8">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592E71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162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791B46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1.3.6.29 </w:t>
            </w:r>
          </w:p>
        </w:tc>
        <w:tc>
          <w:tcPr>
            <w:tcW w:w="4375" w:type="dxa"/>
            <w:vAlign w:val="center"/>
          </w:tcPr>
          <w:p w14:paraId="1EF720C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能提供C臂CT的软组织图像，以满足头部、胸部、腹部、盆腔、脊柱、四肢部分的采集和重建</w:t>
            </w:r>
          </w:p>
        </w:tc>
        <w:tc>
          <w:tcPr>
            <w:tcW w:w="1294" w:type="dxa"/>
            <w:vAlign w:val="center"/>
          </w:tcPr>
          <w:p w14:paraId="611A0D82">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9C24A18">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339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D1DDDB7">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 </w:t>
            </w:r>
          </w:p>
        </w:tc>
        <w:tc>
          <w:tcPr>
            <w:tcW w:w="4375" w:type="dxa"/>
            <w:vAlign w:val="center"/>
          </w:tcPr>
          <w:p w14:paraId="164C454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控制台</w:t>
            </w:r>
          </w:p>
        </w:tc>
        <w:tc>
          <w:tcPr>
            <w:tcW w:w="1294" w:type="dxa"/>
            <w:vAlign w:val="center"/>
          </w:tcPr>
          <w:p w14:paraId="1BEE6637">
            <w:pPr>
              <w:jc w:val="center"/>
              <w:rPr>
                <w:rFonts w:hint="eastAsia"/>
                <w:vertAlign w:val="baseline"/>
                <w:lang w:val="en-US" w:eastAsia="zh-CN"/>
              </w:rPr>
            </w:pPr>
          </w:p>
        </w:tc>
        <w:tc>
          <w:tcPr>
            <w:tcW w:w="1537" w:type="dxa"/>
            <w:shd w:val="clear" w:color="auto" w:fill="auto"/>
            <w:vAlign w:val="center"/>
          </w:tcPr>
          <w:p w14:paraId="1334CC11">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71F7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7A4ED7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1.3.7.1 </w:t>
            </w:r>
          </w:p>
        </w:tc>
        <w:tc>
          <w:tcPr>
            <w:tcW w:w="4375" w:type="dxa"/>
            <w:vAlign w:val="center"/>
          </w:tcPr>
          <w:p w14:paraId="306A6B9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病人登录及检索功能</w:t>
            </w:r>
          </w:p>
        </w:tc>
        <w:tc>
          <w:tcPr>
            <w:tcW w:w="1294" w:type="dxa"/>
            <w:vAlign w:val="center"/>
          </w:tcPr>
          <w:p w14:paraId="59AFCEC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3354F4D">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52B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53B6AA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1.3.7.2 </w:t>
            </w:r>
          </w:p>
        </w:tc>
        <w:tc>
          <w:tcPr>
            <w:tcW w:w="4375" w:type="dxa"/>
            <w:vAlign w:val="center"/>
          </w:tcPr>
          <w:p w14:paraId="3202C35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主机图像处理功能</w:t>
            </w:r>
          </w:p>
        </w:tc>
        <w:tc>
          <w:tcPr>
            <w:tcW w:w="1294" w:type="dxa"/>
            <w:vAlign w:val="center"/>
          </w:tcPr>
          <w:p w14:paraId="720CF1A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0C31C30">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ED0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68AF75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1.3.7.3</w:t>
            </w:r>
          </w:p>
        </w:tc>
        <w:tc>
          <w:tcPr>
            <w:tcW w:w="4375" w:type="dxa"/>
            <w:vAlign w:val="center"/>
          </w:tcPr>
          <w:p w14:paraId="5FAAF13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主机能够自动和手动对图像进行定标</w:t>
            </w:r>
          </w:p>
        </w:tc>
        <w:tc>
          <w:tcPr>
            <w:tcW w:w="1294" w:type="dxa"/>
            <w:vAlign w:val="center"/>
          </w:tcPr>
          <w:p w14:paraId="7BED297F">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C2DB056">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D7E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B62D5B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1.3.7.4 </w:t>
            </w:r>
          </w:p>
        </w:tc>
        <w:tc>
          <w:tcPr>
            <w:tcW w:w="4375" w:type="dxa"/>
            <w:vAlign w:val="center"/>
          </w:tcPr>
          <w:p w14:paraId="456FD5A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主机具备长度测量及分析功能；</w:t>
            </w:r>
          </w:p>
        </w:tc>
        <w:tc>
          <w:tcPr>
            <w:tcW w:w="1294" w:type="dxa"/>
            <w:vAlign w:val="center"/>
          </w:tcPr>
          <w:p w14:paraId="2B9247ED">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5926529">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062D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2C7375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1.3.7.5 </w:t>
            </w:r>
          </w:p>
        </w:tc>
        <w:tc>
          <w:tcPr>
            <w:tcW w:w="4375" w:type="dxa"/>
            <w:vAlign w:val="center"/>
          </w:tcPr>
          <w:p w14:paraId="2A74B52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主机具备血管分析功能</w:t>
            </w:r>
          </w:p>
        </w:tc>
        <w:tc>
          <w:tcPr>
            <w:tcW w:w="1294" w:type="dxa"/>
            <w:vAlign w:val="center"/>
          </w:tcPr>
          <w:p w14:paraId="5DE924EB">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68EB281">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22F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4B1D86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1.3.7.6 </w:t>
            </w:r>
          </w:p>
        </w:tc>
        <w:tc>
          <w:tcPr>
            <w:tcW w:w="4375" w:type="dxa"/>
            <w:vAlign w:val="center"/>
          </w:tcPr>
          <w:p w14:paraId="665E281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主机具备室壁运动分析功能；</w:t>
            </w:r>
          </w:p>
        </w:tc>
        <w:tc>
          <w:tcPr>
            <w:tcW w:w="1294" w:type="dxa"/>
            <w:vAlign w:val="center"/>
          </w:tcPr>
          <w:p w14:paraId="3FE9B85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4988729">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2F5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C6DBBC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1.3.7.7 </w:t>
            </w:r>
          </w:p>
        </w:tc>
        <w:tc>
          <w:tcPr>
            <w:tcW w:w="4375" w:type="dxa"/>
            <w:vAlign w:val="center"/>
          </w:tcPr>
          <w:p w14:paraId="42C86BA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主机具备心室功能分析功能；</w:t>
            </w:r>
          </w:p>
        </w:tc>
        <w:tc>
          <w:tcPr>
            <w:tcW w:w="1294" w:type="dxa"/>
            <w:vAlign w:val="center"/>
          </w:tcPr>
          <w:p w14:paraId="3F60746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26984CE">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493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AB58F5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1.3.7.8 </w:t>
            </w:r>
          </w:p>
        </w:tc>
        <w:tc>
          <w:tcPr>
            <w:tcW w:w="4375" w:type="dxa"/>
            <w:vAlign w:val="center"/>
          </w:tcPr>
          <w:p w14:paraId="6C65FB8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主机硬盘图像存储1024x1024矩阵，容量≥50000幅</w:t>
            </w:r>
          </w:p>
        </w:tc>
        <w:tc>
          <w:tcPr>
            <w:tcW w:w="1294" w:type="dxa"/>
            <w:vAlign w:val="center"/>
          </w:tcPr>
          <w:p w14:paraId="619493DC">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E92BFE0">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D4E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E414D7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1.3.7.9 </w:t>
            </w:r>
          </w:p>
        </w:tc>
        <w:tc>
          <w:tcPr>
            <w:tcW w:w="4375" w:type="dxa"/>
            <w:vAlign w:val="center"/>
          </w:tcPr>
          <w:p w14:paraId="516518A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主机系统显示器为彩色显示器，用于显示主机系统资料，≥19英寸</w:t>
            </w:r>
          </w:p>
        </w:tc>
        <w:tc>
          <w:tcPr>
            <w:tcW w:w="1294" w:type="dxa"/>
            <w:vAlign w:val="center"/>
          </w:tcPr>
          <w:p w14:paraId="029E922F">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6DE24C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06FE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CEA0812">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 </w:t>
            </w:r>
          </w:p>
        </w:tc>
        <w:tc>
          <w:tcPr>
            <w:tcW w:w="4375" w:type="dxa"/>
            <w:vAlign w:val="center"/>
          </w:tcPr>
          <w:p w14:paraId="02E61DC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后处理工作站</w:t>
            </w:r>
          </w:p>
        </w:tc>
        <w:tc>
          <w:tcPr>
            <w:tcW w:w="1294" w:type="dxa"/>
            <w:vAlign w:val="center"/>
          </w:tcPr>
          <w:p w14:paraId="71807A4D">
            <w:pPr>
              <w:jc w:val="center"/>
              <w:rPr>
                <w:rFonts w:hint="eastAsia"/>
                <w:vertAlign w:val="baseline"/>
                <w:lang w:val="en-US" w:eastAsia="zh-CN"/>
              </w:rPr>
            </w:pPr>
          </w:p>
        </w:tc>
        <w:tc>
          <w:tcPr>
            <w:tcW w:w="1537" w:type="dxa"/>
            <w:shd w:val="clear" w:color="auto" w:fill="auto"/>
            <w:vAlign w:val="center"/>
          </w:tcPr>
          <w:p w14:paraId="6A532732">
            <w:pPr>
              <w:jc w:val="center"/>
              <w:rPr>
                <w:rFonts w:hint="eastAsia" w:asciiTheme="minorHAnsi" w:hAnsiTheme="minorHAnsi" w:eastAsiaTheme="minorEastAsia" w:cstheme="minorBidi"/>
                <w:kern w:val="2"/>
                <w:sz w:val="21"/>
                <w:szCs w:val="24"/>
                <w:vertAlign w:val="baseline"/>
                <w:lang w:val="en-US" w:eastAsia="zh-CN" w:bidi="ar-SA"/>
              </w:rPr>
            </w:pPr>
          </w:p>
        </w:tc>
      </w:tr>
      <w:tr w14:paraId="2720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9B6C76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1.3.8.1 </w:t>
            </w:r>
          </w:p>
        </w:tc>
        <w:tc>
          <w:tcPr>
            <w:tcW w:w="4375" w:type="dxa"/>
            <w:vAlign w:val="center"/>
          </w:tcPr>
          <w:p w14:paraId="79E0B63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提供原厂工作站</w:t>
            </w:r>
          </w:p>
        </w:tc>
        <w:tc>
          <w:tcPr>
            <w:tcW w:w="1294" w:type="dxa"/>
            <w:vAlign w:val="center"/>
          </w:tcPr>
          <w:p w14:paraId="0D1E6F7F">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3EE0CF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0FD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305FD5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1.3.8.2 </w:t>
            </w:r>
          </w:p>
        </w:tc>
        <w:tc>
          <w:tcPr>
            <w:tcW w:w="4375" w:type="dxa"/>
            <w:vAlign w:val="center"/>
          </w:tcPr>
          <w:p w14:paraId="01F2794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可进行图像二维和三维后处理，包括图像全幅和局部放大；多幅图像显示；图像边缘增强、边缘平缓；图像正负像切换</w:t>
            </w:r>
          </w:p>
        </w:tc>
        <w:tc>
          <w:tcPr>
            <w:tcW w:w="1294" w:type="dxa"/>
            <w:vAlign w:val="center"/>
          </w:tcPr>
          <w:p w14:paraId="28E73486">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25FDB7D">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199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A70C2A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1.3.8.3</w:t>
            </w:r>
          </w:p>
        </w:tc>
        <w:tc>
          <w:tcPr>
            <w:tcW w:w="4375" w:type="dxa"/>
            <w:vAlign w:val="center"/>
          </w:tcPr>
          <w:p w14:paraId="5299DC5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DVD/CD刻录图像存储：配备全兼容性的DVD刻录系统，图像输出格式可多种选择（DICOM格式，MPEG、AVI）,所刻光盘可在普通PC机上回放</w:t>
            </w:r>
          </w:p>
        </w:tc>
        <w:tc>
          <w:tcPr>
            <w:tcW w:w="1294" w:type="dxa"/>
            <w:vAlign w:val="center"/>
          </w:tcPr>
          <w:p w14:paraId="4DFAFF62">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B335FA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F72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8F89B0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1.3.8.4 </w:t>
            </w:r>
          </w:p>
        </w:tc>
        <w:tc>
          <w:tcPr>
            <w:tcW w:w="4375" w:type="dxa"/>
            <w:vAlign w:val="center"/>
          </w:tcPr>
          <w:p w14:paraId="4B2695F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提供工作站血管狭窄分析功能</w:t>
            </w:r>
          </w:p>
        </w:tc>
        <w:tc>
          <w:tcPr>
            <w:tcW w:w="1294" w:type="dxa"/>
            <w:vAlign w:val="center"/>
          </w:tcPr>
          <w:p w14:paraId="3624843F">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218EF2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C67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8C1813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1.3.8.5 </w:t>
            </w:r>
          </w:p>
        </w:tc>
        <w:tc>
          <w:tcPr>
            <w:tcW w:w="4375" w:type="dxa"/>
            <w:vAlign w:val="center"/>
          </w:tcPr>
          <w:p w14:paraId="7154CD4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提供工作站室壁运动分析功能</w:t>
            </w:r>
          </w:p>
        </w:tc>
        <w:tc>
          <w:tcPr>
            <w:tcW w:w="1294" w:type="dxa"/>
            <w:vAlign w:val="center"/>
          </w:tcPr>
          <w:p w14:paraId="6956A7E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D30AD4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3FE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D0EB470">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1.3.8.6</w:t>
            </w:r>
          </w:p>
        </w:tc>
        <w:tc>
          <w:tcPr>
            <w:tcW w:w="4375" w:type="dxa"/>
            <w:vAlign w:val="center"/>
          </w:tcPr>
          <w:p w14:paraId="54F1438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提供工作站心室功能分析功能</w:t>
            </w:r>
          </w:p>
        </w:tc>
        <w:tc>
          <w:tcPr>
            <w:tcW w:w="1294" w:type="dxa"/>
            <w:vAlign w:val="center"/>
          </w:tcPr>
          <w:p w14:paraId="09C717D8">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D4F9B84">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03A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7CDE16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1.3.8.7 </w:t>
            </w:r>
          </w:p>
        </w:tc>
        <w:tc>
          <w:tcPr>
            <w:tcW w:w="4375" w:type="dxa"/>
            <w:vAlign w:val="center"/>
          </w:tcPr>
          <w:p w14:paraId="65CBEA3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提供冠状脉狭窄病变及心室分析功能。</w:t>
            </w:r>
          </w:p>
        </w:tc>
        <w:tc>
          <w:tcPr>
            <w:tcW w:w="1294" w:type="dxa"/>
            <w:vAlign w:val="center"/>
          </w:tcPr>
          <w:p w14:paraId="688ABF42">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72E2800">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609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0413490">
            <w:pPr>
              <w:keepNext w:val="0"/>
              <w:keepLines w:val="0"/>
              <w:widowControl/>
              <w:suppressLineNumbers w:val="0"/>
              <w:jc w:val="left"/>
              <w:textAlignment w:val="center"/>
              <w:rPr>
                <w:rFonts w:hint="eastAsia"/>
                <w:vertAlign w:val="baseline"/>
                <w:lang w:val="en-US" w:eastAsia="zh-CN"/>
              </w:rPr>
            </w:pPr>
            <w:r>
              <w:rPr>
                <w:rStyle w:val="8"/>
                <w:lang w:val="en-US" w:eastAsia="zh-CN" w:bidi="ar"/>
              </w:rPr>
              <w:t>1.3.8.8</w:t>
            </w:r>
            <w:r>
              <w:rPr>
                <w:rStyle w:val="9"/>
                <w:rFonts w:eastAsia="宋体"/>
                <w:lang w:val="en-US" w:eastAsia="zh-CN" w:bidi="ar"/>
              </w:rPr>
              <w:t xml:space="preserve"> </w:t>
            </w:r>
          </w:p>
        </w:tc>
        <w:tc>
          <w:tcPr>
            <w:tcW w:w="4375" w:type="dxa"/>
            <w:vAlign w:val="center"/>
          </w:tcPr>
          <w:p w14:paraId="6B990E61">
            <w:pPr>
              <w:keepNext w:val="0"/>
              <w:keepLines w:val="0"/>
              <w:widowControl/>
              <w:suppressLineNumbers w:val="0"/>
              <w:jc w:val="left"/>
              <w:textAlignment w:val="center"/>
              <w:rPr>
                <w:rFonts w:hint="eastAsia"/>
                <w:vertAlign w:val="baseline"/>
                <w:lang w:val="en-US" w:eastAsia="zh-CN"/>
              </w:rPr>
            </w:pPr>
            <w:r>
              <w:rPr>
                <w:rStyle w:val="8"/>
                <w:lang w:val="en-US" w:eastAsia="zh-CN" w:bidi="ar"/>
              </w:rPr>
              <w:t>工作站内存≥30GB；工作站硬盘≥1TB；</w:t>
            </w:r>
          </w:p>
        </w:tc>
        <w:tc>
          <w:tcPr>
            <w:tcW w:w="1294" w:type="dxa"/>
            <w:vAlign w:val="center"/>
          </w:tcPr>
          <w:p w14:paraId="7B37329D">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A10551F">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1DE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D4A0CC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1.3.8.9 </w:t>
            </w:r>
          </w:p>
        </w:tc>
        <w:tc>
          <w:tcPr>
            <w:tcW w:w="4375" w:type="dxa"/>
            <w:vAlign w:val="center"/>
          </w:tcPr>
          <w:p w14:paraId="4956D15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工作站CPU主频≥3.2GHz，双核以上</w:t>
            </w:r>
          </w:p>
        </w:tc>
        <w:tc>
          <w:tcPr>
            <w:tcW w:w="1294" w:type="dxa"/>
            <w:vAlign w:val="center"/>
          </w:tcPr>
          <w:p w14:paraId="3BFBEED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144F946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38A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CF567E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1.3.8.10 </w:t>
            </w:r>
          </w:p>
        </w:tc>
        <w:tc>
          <w:tcPr>
            <w:tcW w:w="4375" w:type="dxa"/>
            <w:vAlign w:val="center"/>
          </w:tcPr>
          <w:p w14:paraId="494305F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工作站彩色液晶显示器2台，≥19英寸</w:t>
            </w:r>
          </w:p>
        </w:tc>
        <w:tc>
          <w:tcPr>
            <w:tcW w:w="1294" w:type="dxa"/>
            <w:vAlign w:val="center"/>
          </w:tcPr>
          <w:p w14:paraId="192DC6DA">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C0EAA79">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6A2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6208F15">
            <w:pPr>
              <w:keepNext w:val="0"/>
              <w:keepLines w:val="0"/>
              <w:widowControl/>
              <w:suppressLineNumbers w:val="0"/>
              <w:jc w:val="left"/>
              <w:textAlignment w:val="center"/>
              <w:rPr>
                <w:rFonts w:hint="eastAsia"/>
                <w:vertAlign w:val="baseline"/>
                <w:lang w:val="en-US" w:eastAsia="zh-CN"/>
              </w:rPr>
            </w:pPr>
            <w:r>
              <w:rPr>
                <w:rStyle w:val="8"/>
                <w:lang w:val="en-US" w:eastAsia="zh-CN" w:bidi="ar"/>
              </w:rPr>
              <w:t>1.3.8.11</w:t>
            </w:r>
            <w:r>
              <w:rPr>
                <w:rStyle w:val="9"/>
                <w:rFonts w:eastAsia="宋体"/>
                <w:lang w:val="en-US" w:eastAsia="zh-CN" w:bidi="ar"/>
              </w:rPr>
              <w:t xml:space="preserve"> </w:t>
            </w:r>
          </w:p>
        </w:tc>
        <w:tc>
          <w:tcPr>
            <w:tcW w:w="4375" w:type="dxa"/>
            <w:vAlign w:val="center"/>
          </w:tcPr>
          <w:p w14:paraId="2369D76E">
            <w:pPr>
              <w:keepNext w:val="0"/>
              <w:keepLines w:val="0"/>
              <w:widowControl/>
              <w:suppressLineNumbers w:val="0"/>
              <w:jc w:val="left"/>
              <w:textAlignment w:val="center"/>
              <w:rPr>
                <w:rFonts w:hint="eastAsia"/>
                <w:vertAlign w:val="baseline"/>
                <w:lang w:val="en-US" w:eastAsia="zh-CN"/>
              </w:rPr>
            </w:pPr>
            <w:r>
              <w:rPr>
                <w:rStyle w:val="8"/>
                <w:lang w:val="en-US" w:eastAsia="zh-CN" w:bidi="ar"/>
              </w:rPr>
              <w:t>具有下肢连续血管造影功能（非步进+步进式血管造影功能）；具有下肢血管跟踪造影可实时减影</w:t>
            </w:r>
          </w:p>
        </w:tc>
        <w:tc>
          <w:tcPr>
            <w:tcW w:w="1294" w:type="dxa"/>
            <w:vAlign w:val="center"/>
          </w:tcPr>
          <w:p w14:paraId="391C149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01F3EAB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9C6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1E0A4C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1.3.8.12 </w:t>
            </w:r>
          </w:p>
        </w:tc>
        <w:tc>
          <w:tcPr>
            <w:tcW w:w="4375" w:type="dxa"/>
            <w:vAlign w:val="center"/>
          </w:tcPr>
          <w:p w14:paraId="69FA614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三维重建功能MPVR，MPR，MIP，MinIP DSA， SSD，VRT，血管内镜技术，同时显示二维断层影像，提供重建测量存档功能</w:t>
            </w:r>
          </w:p>
        </w:tc>
        <w:tc>
          <w:tcPr>
            <w:tcW w:w="1294" w:type="dxa"/>
            <w:vAlign w:val="center"/>
          </w:tcPr>
          <w:p w14:paraId="711E79F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DA86285">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696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301BB1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1.3.8.13 </w:t>
            </w:r>
          </w:p>
        </w:tc>
        <w:tc>
          <w:tcPr>
            <w:tcW w:w="4375" w:type="dxa"/>
            <w:vAlign w:val="center"/>
          </w:tcPr>
          <w:p w14:paraId="5DCA964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提供类CT功能，能够实现三维图像和断层图像的采集自动采集、自动重建。断层图像能够实现与三维图像同屏显示、相互联动。</w:t>
            </w:r>
          </w:p>
        </w:tc>
        <w:tc>
          <w:tcPr>
            <w:tcW w:w="1294" w:type="dxa"/>
            <w:vAlign w:val="center"/>
          </w:tcPr>
          <w:p w14:paraId="75F8D419">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D5D636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A94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EBA044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1.3.8.14 </w:t>
            </w:r>
          </w:p>
        </w:tc>
        <w:tc>
          <w:tcPr>
            <w:tcW w:w="4375" w:type="dxa"/>
            <w:vAlign w:val="center"/>
          </w:tcPr>
          <w:p w14:paraId="1E48DA58">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重建三维影像和多断面影像的解析度可达512×512×512，也可以选择256×256×256模式以实现更快速重建。</w:t>
            </w:r>
          </w:p>
        </w:tc>
        <w:tc>
          <w:tcPr>
            <w:tcW w:w="1294" w:type="dxa"/>
            <w:vAlign w:val="center"/>
          </w:tcPr>
          <w:p w14:paraId="0C6456E1">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7AB33AF">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27A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35A95137">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1.3.8.15 </w:t>
            </w:r>
          </w:p>
        </w:tc>
        <w:tc>
          <w:tcPr>
            <w:tcW w:w="4375" w:type="dxa"/>
            <w:vAlign w:val="center"/>
          </w:tcPr>
          <w:p w14:paraId="0C9250F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血管壳状重建技术，同时能看血管的内部及外部情况。即同时具有3D和仿真内窥镜的效果。</w:t>
            </w:r>
          </w:p>
        </w:tc>
        <w:tc>
          <w:tcPr>
            <w:tcW w:w="1294" w:type="dxa"/>
            <w:vAlign w:val="center"/>
          </w:tcPr>
          <w:p w14:paraId="7E36853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759E248">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EF0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A6507F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1.3.8.16 </w:t>
            </w:r>
          </w:p>
        </w:tc>
        <w:tc>
          <w:tcPr>
            <w:tcW w:w="4375" w:type="dxa"/>
            <w:vAlign w:val="center"/>
          </w:tcPr>
          <w:p w14:paraId="1415775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双阈值模式虚拟内窥镜重建，可以同时显示弹簧圈和血管壁。</w:t>
            </w:r>
          </w:p>
        </w:tc>
        <w:tc>
          <w:tcPr>
            <w:tcW w:w="1294" w:type="dxa"/>
            <w:vAlign w:val="center"/>
          </w:tcPr>
          <w:p w14:paraId="07750437">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1F95739">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EAA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1451F75">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1.3.8.17 </w:t>
            </w:r>
          </w:p>
        </w:tc>
        <w:tc>
          <w:tcPr>
            <w:tcW w:w="4375" w:type="dxa"/>
            <w:vAlign w:val="center"/>
          </w:tcPr>
          <w:p w14:paraId="15BE5E2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配置自动寻找肝脏肿瘤营养血管的功能</w:t>
            </w:r>
          </w:p>
        </w:tc>
        <w:tc>
          <w:tcPr>
            <w:tcW w:w="1294" w:type="dxa"/>
            <w:vAlign w:val="center"/>
          </w:tcPr>
          <w:p w14:paraId="1C9982FE">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CBAAAD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217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872D5D8">
            <w:pPr>
              <w:keepNext w:val="0"/>
              <w:keepLines w:val="0"/>
              <w:widowControl/>
              <w:suppressLineNumbers w:val="0"/>
              <w:jc w:val="left"/>
              <w:textAlignment w:val="center"/>
              <w:rPr>
                <w:rFonts w:hint="eastAsia"/>
                <w:vertAlign w:val="baseline"/>
                <w:lang w:val="en-US" w:eastAsia="zh-CN"/>
              </w:rPr>
            </w:pPr>
            <w:r>
              <w:rPr>
                <w:rStyle w:val="8"/>
                <w:lang w:val="en-US" w:eastAsia="zh-CN" w:bidi="ar"/>
              </w:rPr>
              <w:t>1.3.8.18</w:t>
            </w:r>
            <w:r>
              <w:rPr>
                <w:rStyle w:val="9"/>
                <w:rFonts w:eastAsia="宋体"/>
                <w:lang w:val="en-US" w:eastAsia="zh-CN" w:bidi="ar"/>
              </w:rPr>
              <w:t xml:space="preserve"> </w:t>
            </w:r>
          </w:p>
        </w:tc>
        <w:tc>
          <w:tcPr>
            <w:tcW w:w="4375" w:type="dxa"/>
            <w:vAlign w:val="center"/>
          </w:tcPr>
          <w:p w14:paraId="317F495C">
            <w:pPr>
              <w:keepNext w:val="0"/>
              <w:keepLines w:val="0"/>
              <w:widowControl/>
              <w:suppressLineNumbers w:val="0"/>
              <w:jc w:val="left"/>
              <w:textAlignment w:val="center"/>
              <w:rPr>
                <w:rFonts w:hint="eastAsia"/>
                <w:vertAlign w:val="baseline"/>
                <w:lang w:val="en-US" w:eastAsia="zh-CN"/>
              </w:rPr>
            </w:pPr>
            <w:r>
              <w:rPr>
                <w:rStyle w:val="8"/>
                <w:lang w:val="en-US" w:eastAsia="zh-CN" w:bidi="ar"/>
              </w:rPr>
              <w:t>提供三维血管路图导航功能:三维血管路图导航功能，可将三维血管路图与实时的二维透视图像叠加，在检查室床旁实时显示导管、导丝、弹簧圈在三维图像中的走行；三维路图能够自动追踪C臂角度、检查床面即解剖投照位置、投照野大小、SID位置变化，提高治疗准确性，安全性及工作流程。</w:t>
            </w:r>
          </w:p>
        </w:tc>
        <w:tc>
          <w:tcPr>
            <w:tcW w:w="1294" w:type="dxa"/>
            <w:vAlign w:val="center"/>
          </w:tcPr>
          <w:p w14:paraId="57594BA4">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CBEDE4D">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090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19B13BC">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1.3.9 </w:t>
            </w:r>
          </w:p>
        </w:tc>
        <w:tc>
          <w:tcPr>
            <w:tcW w:w="4375" w:type="dxa"/>
            <w:vAlign w:val="center"/>
          </w:tcPr>
          <w:p w14:paraId="3B8668D9">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射线防护</w:t>
            </w:r>
          </w:p>
        </w:tc>
        <w:tc>
          <w:tcPr>
            <w:tcW w:w="1294" w:type="dxa"/>
            <w:vAlign w:val="center"/>
          </w:tcPr>
          <w:p w14:paraId="6F0DF6E4">
            <w:pPr>
              <w:jc w:val="center"/>
              <w:rPr>
                <w:rFonts w:hint="eastAsia"/>
                <w:vertAlign w:val="baseline"/>
                <w:lang w:val="en-US" w:eastAsia="zh-CN"/>
              </w:rPr>
            </w:pPr>
          </w:p>
        </w:tc>
        <w:tc>
          <w:tcPr>
            <w:tcW w:w="1537" w:type="dxa"/>
            <w:shd w:val="clear" w:color="auto" w:fill="auto"/>
            <w:vAlign w:val="center"/>
          </w:tcPr>
          <w:p w14:paraId="4143B12C">
            <w:pPr>
              <w:jc w:val="center"/>
              <w:rPr>
                <w:rFonts w:hint="eastAsia" w:asciiTheme="minorHAnsi" w:hAnsiTheme="minorHAnsi" w:eastAsiaTheme="minorEastAsia" w:cstheme="minorBidi"/>
                <w:kern w:val="2"/>
                <w:sz w:val="21"/>
                <w:szCs w:val="24"/>
                <w:vertAlign w:val="baseline"/>
                <w:lang w:val="en-US" w:eastAsia="zh-CN" w:bidi="ar-SA"/>
              </w:rPr>
            </w:pPr>
          </w:p>
        </w:tc>
      </w:tr>
      <w:tr w14:paraId="2E96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51ADCC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1.3.9.1 </w:t>
            </w:r>
          </w:p>
        </w:tc>
        <w:tc>
          <w:tcPr>
            <w:tcW w:w="4375" w:type="dxa"/>
            <w:vAlign w:val="center"/>
          </w:tcPr>
          <w:p w14:paraId="013D642C">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设备符合国际放射线安全标准，符合国际射线散射量标准</w:t>
            </w:r>
          </w:p>
        </w:tc>
        <w:tc>
          <w:tcPr>
            <w:tcW w:w="1294" w:type="dxa"/>
            <w:vAlign w:val="center"/>
          </w:tcPr>
          <w:p w14:paraId="53BFB67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EA71D4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50A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E5D0DE7">
            <w:pPr>
              <w:keepNext w:val="0"/>
              <w:keepLines w:val="0"/>
              <w:widowControl/>
              <w:suppressLineNumbers w:val="0"/>
              <w:jc w:val="left"/>
              <w:textAlignment w:val="center"/>
              <w:rPr>
                <w:rFonts w:hint="eastAsia"/>
                <w:vertAlign w:val="baseline"/>
                <w:lang w:val="en-US" w:eastAsia="zh-CN"/>
              </w:rPr>
            </w:pPr>
            <w:r>
              <w:rPr>
                <w:rStyle w:val="8"/>
                <w:lang w:val="en-US" w:eastAsia="zh-CN" w:bidi="ar"/>
              </w:rPr>
              <w:t>1.3.9.2</w:t>
            </w:r>
          </w:p>
        </w:tc>
        <w:tc>
          <w:tcPr>
            <w:tcW w:w="4375" w:type="dxa"/>
            <w:vAlign w:val="center"/>
          </w:tcPr>
          <w:p w14:paraId="44125599">
            <w:pPr>
              <w:keepNext w:val="0"/>
              <w:keepLines w:val="0"/>
              <w:widowControl/>
              <w:suppressLineNumbers w:val="0"/>
              <w:jc w:val="left"/>
              <w:textAlignment w:val="center"/>
              <w:rPr>
                <w:rFonts w:hint="eastAsia"/>
                <w:vertAlign w:val="baseline"/>
                <w:lang w:val="en-US" w:eastAsia="zh-CN"/>
              </w:rPr>
            </w:pPr>
            <w:r>
              <w:rPr>
                <w:rStyle w:val="8"/>
                <w:lang w:val="en-US" w:eastAsia="zh-CN" w:bidi="ar"/>
              </w:rPr>
              <w:t>具有床旁剂量控制≥2挡；具备床旁射线防护帘；具备悬吊式射线防护屏。</w:t>
            </w:r>
          </w:p>
        </w:tc>
        <w:tc>
          <w:tcPr>
            <w:tcW w:w="1294" w:type="dxa"/>
            <w:vAlign w:val="center"/>
          </w:tcPr>
          <w:p w14:paraId="7516C311">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1E384B8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69E9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F70DADC">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1.3.10 </w:t>
            </w:r>
          </w:p>
        </w:tc>
        <w:tc>
          <w:tcPr>
            <w:tcW w:w="4375" w:type="dxa"/>
            <w:vAlign w:val="center"/>
          </w:tcPr>
          <w:p w14:paraId="083A2D8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网络与接口</w:t>
            </w:r>
          </w:p>
        </w:tc>
        <w:tc>
          <w:tcPr>
            <w:tcW w:w="1294" w:type="dxa"/>
            <w:vAlign w:val="center"/>
          </w:tcPr>
          <w:p w14:paraId="4A298B68">
            <w:pPr>
              <w:jc w:val="center"/>
              <w:rPr>
                <w:rFonts w:hint="eastAsia"/>
                <w:vertAlign w:val="baseline"/>
                <w:lang w:val="en-US" w:eastAsia="zh-CN"/>
              </w:rPr>
            </w:pPr>
          </w:p>
        </w:tc>
        <w:tc>
          <w:tcPr>
            <w:tcW w:w="1537" w:type="dxa"/>
            <w:shd w:val="clear" w:color="auto" w:fill="auto"/>
            <w:vAlign w:val="center"/>
          </w:tcPr>
          <w:p w14:paraId="4A213204">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3F94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0ED526E">
            <w:pPr>
              <w:keepNext w:val="0"/>
              <w:keepLines w:val="0"/>
              <w:widowControl/>
              <w:suppressLineNumbers w:val="0"/>
              <w:jc w:val="left"/>
              <w:textAlignment w:val="center"/>
              <w:rPr>
                <w:rFonts w:hint="eastAsia"/>
                <w:vertAlign w:val="baseline"/>
                <w:lang w:val="en-US" w:eastAsia="zh-CN"/>
              </w:rPr>
            </w:pPr>
            <w:r>
              <w:rPr>
                <w:rStyle w:val="8"/>
                <w:lang w:val="en-US" w:eastAsia="zh-CN" w:bidi="ar"/>
              </w:rPr>
              <w:t>1.3.10.1</w:t>
            </w:r>
            <w:r>
              <w:rPr>
                <w:rStyle w:val="9"/>
                <w:rFonts w:eastAsia="宋体"/>
                <w:lang w:val="en-US" w:eastAsia="zh-CN" w:bidi="ar"/>
              </w:rPr>
              <w:t xml:space="preserve"> </w:t>
            </w:r>
          </w:p>
        </w:tc>
        <w:tc>
          <w:tcPr>
            <w:tcW w:w="4375" w:type="dxa"/>
            <w:vAlign w:val="center"/>
          </w:tcPr>
          <w:p w14:paraId="061066AE">
            <w:pPr>
              <w:keepNext w:val="0"/>
              <w:keepLines w:val="0"/>
              <w:widowControl/>
              <w:suppressLineNumbers w:val="0"/>
              <w:jc w:val="left"/>
              <w:textAlignment w:val="center"/>
              <w:rPr>
                <w:rFonts w:hint="eastAsia"/>
                <w:vertAlign w:val="baseline"/>
                <w:lang w:val="en-US" w:eastAsia="zh-CN"/>
              </w:rPr>
            </w:pPr>
            <w:r>
              <w:rPr>
                <w:rStyle w:val="8"/>
                <w:lang w:val="en-US" w:eastAsia="zh-CN" w:bidi="ar"/>
              </w:rPr>
              <w:t>具有DICOM Send功能；具有DICOM Print功能；具有DICOM Query/Retrieve功能；具有DICOM Worklist功能；具有DICOM MPPS功能；具备激光相机接口；具备高压注射器接口。</w:t>
            </w:r>
          </w:p>
        </w:tc>
        <w:tc>
          <w:tcPr>
            <w:tcW w:w="1294" w:type="dxa"/>
            <w:vAlign w:val="center"/>
          </w:tcPr>
          <w:p w14:paraId="62633715">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751210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4AA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DCDC220">
            <w:pPr>
              <w:jc w:val="left"/>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1.3.11</w:t>
            </w:r>
          </w:p>
        </w:tc>
        <w:tc>
          <w:tcPr>
            <w:tcW w:w="4375" w:type="dxa"/>
            <w:vAlign w:val="center"/>
          </w:tcPr>
          <w:p w14:paraId="1296DEB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网络接口：</w:t>
            </w:r>
          </w:p>
        </w:tc>
        <w:tc>
          <w:tcPr>
            <w:tcW w:w="1294" w:type="dxa"/>
            <w:vAlign w:val="center"/>
          </w:tcPr>
          <w:p w14:paraId="4B244E31">
            <w:pPr>
              <w:jc w:val="center"/>
              <w:rPr>
                <w:rFonts w:hint="eastAsia"/>
                <w:vertAlign w:val="baseline"/>
                <w:lang w:val="en-US" w:eastAsia="zh-CN"/>
              </w:rPr>
            </w:pPr>
          </w:p>
        </w:tc>
        <w:tc>
          <w:tcPr>
            <w:tcW w:w="1537" w:type="dxa"/>
            <w:shd w:val="clear" w:color="auto" w:fill="auto"/>
            <w:vAlign w:val="center"/>
          </w:tcPr>
          <w:p w14:paraId="1655EE2C">
            <w:pPr>
              <w:jc w:val="center"/>
              <w:rPr>
                <w:rFonts w:hint="eastAsia" w:asciiTheme="minorHAnsi" w:hAnsiTheme="minorHAnsi" w:eastAsiaTheme="minorEastAsia" w:cstheme="minorBidi"/>
                <w:kern w:val="2"/>
                <w:sz w:val="21"/>
                <w:szCs w:val="24"/>
                <w:vertAlign w:val="baseline"/>
                <w:lang w:val="en-US" w:eastAsia="zh-CN" w:bidi="ar-SA"/>
              </w:rPr>
            </w:pPr>
          </w:p>
        </w:tc>
      </w:tr>
      <w:tr w14:paraId="5DB6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292CA42E">
            <w:pPr>
              <w:keepNext w:val="0"/>
              <w:keepLines w:val="0"/>
              <w:widowControl/>
              <w:suppressLineNumbers w:val="0"/>
              <w:jc w:val="left"/>
              <w:textAlignment w:val="center"/>
              <w:rPr>
                <w:rFonts w:hint="eastAsia"/>
                <w:vertAlign w:val="baseline"/>
                <w:lang w:val="en-US" w:eastAsia="zh-CN"/>
              </w:rPr>
            </w:pPr>
            <w:r>
              <w:rPr>
                <w:rStyle w:val="8"/>
                <w:lang w:val="en-US" w:eastAsia="zh-CN" w:bidi="ar"/>
              </w:rPr>
              <w:t>1.3.11.1</w:t>
            </w:r>
            <w:r>
              <w:rPr>
                <w:rStyle w:val="9"/>
                <w:rFonts w:eastAsia="宋体"/>
                <w:lang w:val="en-US" w:eastAsia="zh-CN" w:bidi="ar"/>
              </w:rPr>
              <w:t xml:space="preserve"> </w:t>
            </w:r>
          </w:p>
        </w:tc>
        <w:tc>
          <w:tcPr>
            <w:tcW w:w="4375" w:type="dxa"/>
            <w:vAlign w:val="center"/>
          </w:tcPr>
          <w:p w14:paraId="09BED128">
            <w:pPr>
              <w:keepNext w:val="0"/>
              <w:keepLines w:val="0"/>
              <w:widowControl/>
              <w:suppressLineNumbers w:val="0"/>
              <w:jc w:val="left"/>
              <w:textAlignment w:val="center"/>
              <w:rPr>
                <w:rFonts w:hint="eastAsia"/>
                <w:vertAlign w:val="baseline"/>
                <w:lang w:val="en-US" w:eastAsia="zh-CN"/>
              </w:rPr>
            </w:pPr>
            <w:r>
              <w:rPr>
                <w:rStyle w:val="8"/>
                <w:lang w:val="en-US" w:eastAsia="zh-CN" w:bidi="ar"/>
              </w:rPr>
              <w:t>免费开放各种网络端口，并按照用户需求提供联网所需的硬件及软件。</w:t>
            </w:r>
          </w:p>
        </w:tc>
        <w:tc>
          <w:tcPr>
            <w:tcW w:w="1294" w:type="dxa"/>
            <w:vAlign w:val="center"/>
          </w:tcPr>
          <w:p w14:paraId="42BE8FD1">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BBFB82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17D7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74AEAFF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 DSA专用高压注射器</w:t>
            </w:r>
          </w:p>
        </w:tc>
      </w:tr>
      <w:tr w14:paraId="1693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D1688C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2.1 </w:t>
            </w:r>
          </w:p>
        </w:tc>
        <w:tc>
          <w:tcPr>
            <w:tcW w:w="4375" w:type="dxa"/>
            <w:vAlign w:val="center"/>
          </w:tcPr>
          <w:p w14:paraId="1756DC0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适用范围及功能概述：用于X射线血管造影时造影剂的注入，满足外周血管和心血管介入使用。</w:t>
            </w:r>
          </w:p>
        </w:tc>
        <w:tc>
          <w:tcPr>
            <w:tcW w:w="1294" w:type="dxa"/>
            <w:vAlign w:val="center"/>
          </w:tcPr>
          <w:p w14:paraId="7D2EB4F0">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25E97C4B">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54DE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6E3D81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2.2 </w:t>
            </w:r>
          </w:p>
        </w:tc>
        <w:tc>
          <w:tcPr>
            <w:tcW w:w="4375" w:type="dxa"/>
            <w:vAlign w:val="center"/>
          </w:tcPr>
          <w:p w14:paraId="6AD99F6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注射头活动延长臂≥60cm，设备主体远离手术无菌野。</w:t>
            </w:r>
          </w:p>
        </w:tc>
        <w:tc>
          <w:tcPr>
            <w:tcW w:w="1294" w:type="dxa"/>
            <w:vAlign w:val="center"/>
          </w:tcPr>
          <w:p w14:paraId="2FAE7ED3">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653B40A0">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7A1F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4AB842A3">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2.3 </w:t>
            </w:r>
          </w:p>
        </w:tc>
        <w:tc>
          <w:tcPr>
            <w:tcW w:w="4375" w:type="dxa"/>
            <w:vAlign w:val="center"/>
          </w:tcPr>
          <w:p w14:paraId="534DFD0A">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要求可实现双屏双控操作。</w:t>
            </w:r>
          </w:p>
        </w:tc>
        <w:tc>
          <w:tcPr>
            <w:tcW w:w="1294" w:type="dxa"/>
            <w:vAlign w:val="center"/>
          </w:tcPr>
          <w:p w14:paraId="056F4C68">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395C6A3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49D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E01A6C6">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2.4 </w:t>
            </w:r>
          </w:p>
        </w:tc>
        <w:tc>
          <w:tcPr>
            <w:tcW w:w="4375" w:type="dxa"/>
            <w:vAlign w:val="center"/>
          </w:tcPr>
          <w:p w14:paraId="5CE5B964">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支持心血管和外周模式两种操作界面一键切换。</w:t>
            </w:r>
          </w:p>
        </w:tc>
        <w:tc>
          <w:tcPr>
            <w:tcW w:w="1294" w:type="dxa"/>
            <w:vAlign w:val="center"/>
          </w:tcPr>
          <w:p w14:paraId="044F8EFA">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55DF751C">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3590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2358AA2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  8M医用显示器（DSA专用）</w:t>
            </w:r>
          </w:p>
        </w:tc>
      </w:tr>
      <w:tr w14:paraId="76B5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6D258D5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3.1  </w:t>
            </w:r>
          </w:p>
        </w:tc>
        <w:tc>
          <w:tcPr>
            <w:tcW w:w="4375" w:type="dxa"/>
            <w:vAlign w:val="center"/>
          </w:tcPr>
          <w:p w14:paraId="4CA3A66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DSA手术专用显示器，可分屏，支持4窗口同屏显示，单个窗口最大支持2560*1600分辨率显示，根据DSA输入分辨率大小以及医生手术支持异形。</w:t>
            </w:r>
          </w:p>
        </w:tc>
        <w:tc>
          <w:tcPr>
            <w:tcW w:w="1294" w:type="dxa"/>
            <w:vAlign w:val="center"/>
          </w:tcPr>
          <w:p w14:paraId="74A16F8A">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4B5D0D0A">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2231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05EC955F">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3.2  </w:t>
            </w:r>
          </w:p>
        </w:tc>
        <w:tc>
          <w:tcPr>
            <w:tcW w:w="4375" w:type="dxa"/>
            <w:vAlign w:val="center"/>
          </w:tcPr>
          <w:p w14:paraId="4D23A2C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≥55英寸（需要配套设备尺寸），分辨率≥3840×2160，对比度≥1100:1 ，响应时间 8ms，视角≥170，亮度≥700 cd/m2。</w:t>
            </w:r>
          </w:p>
        </w:tc>
        <w:tc>
          <w:tcPr>
            <w:tcW w:w="1294" w:type="dxa"/>
            <w:vAlign w:val="center"/>
          </w:tcPr>
          <w:p w14:paraId="3B3E3315">
            <w:pPr>
              <w:keepNext w:val="0"/>
              <w:keepLines w:val="0"/>
              <w:widowControl/>
              <w:suppressLineNumbers w:val="0"/>
              <w:jc w:val="center"/>
              <w:textAlignment w:val="center"/>
              <w:rPr>
                <w:rFonts w:hint="eastAsia"/>
                <w:vertAlign w:val="baseline"/>
                <w:lang w:val="en-US" w:eastAsia="zh-CN"/>
              </w:rPr>
            </w:pPr>
          </w:p>
        </w:tc>
        <w:tc>
          <w:tcPr>
            <w:tcW w:w="1537" w:type="dxa"/>
            <w:shd w:val="clear" w:color="auto" w:fill="auto"/>
            <w:vAlign w:val="center"/>
          </w:tcPr>
          <w:p w14:paraId="7B64192B">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14:paraId="408D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6FF148F1">
            <w:pPr>
              <w:jc w:val="left"/>
              <w:rPr>
                <w:rFonts w:hint="eastAsia" w:asciiTheme="minorHAnsi" w:hAnsiTheme="minorHAnsi" w:eastAsiaTheme="minorEastAsia" w:cstheme="minorBidi"/>
                <w:kern w:val="2"/>
                <w:sz w:val="21"/>
                <w:szCs w:val="24"/>
                <w:vertAlign w:val="baseline"/>
                <w:lang w:val="en-US" w:eastAsia="zh-CN" w:bidi="ar-SA"/>
              </w:rPr>
            </w:pPr>
            <w:r>
              <w:rPr>
                <w:rStyle w:val="8"/>
                <w:lang w:val="en-US" w:eastAsia="zh-CN" w:bidi="ar"/>
              </w:rPr>
              <w:t>▲二、</w:t>
            </w:r>
            <w:r>
              <w:rPr>
                <w:rStyle w:val="9"/>
                <w:rFonts w:eastAsia="宋体"/>
                <w:lang w:val="en-US" w:eastAsia="zh-CN" w:bidi="ar"/>
              </w:rPr>
              <w:t xml:space="preserve"> </w:t>
            </w:r>
            <w:r>
              <w:rPr>
                <w:rStyle w:val="8"/>
                <w:lang w:val="en-US" w:eastAsia="zh-CN" w:bidi="ar"/>
              </w:rPr>
              <w:t>配置要求</w:t>
            </w:r>
          </w:p>
        </w:tc>
      </w:tr>
      <w:tr w14:paraId="0E05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6C453A7">
            <w:pPr>
              <w:jc w:val="left"/>
              <w:rPr>
                <w:rFonts w:hint="default"/>
                <w:vertAlign w:val="baseline"/>
                <w:lang w:val="en-US" w:eastAsia="zh-CN"/>
              </w:rPr>
            </w:pPr>
            <w:r>
              <w:rPr>
                <w:rFonts w:hint="eastAsia"/>
                <w:vertAlign w:val="baseline"/>
                <w:lang w:val="en-US" w:eastAsia="zh-CN"/>
              </w:rPr>
              <w:t>1、</w:t>
            </w:r>
          </w:p>
        </w:tc>
        <w:tc>
          <w:tcPr>
            <w:tcW w:w="4375" w:type="dxa"/>
            <w:vAlign w:val="center"/>
          </w:tcPr>
          <w:p w14:paraId="783AD051">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DSA 1台</w:t>
            </w:r>
          </w:p>
        </w:tc>
        <w:tc>
          <w:tcPr>
            <w:tcW w:w="1294" w:type="dxa"/>
            <w:vAlign w:val="center"/>
          </w:tcPr>
          <w:p w14:paraId="143DA92B">
            <w:pPr>
              <w:jc w:val="center"/>
              <w:rPr>
                <w:rFonts w:hint="eastAsia"/>
                <w:vertAlign w:val="baseline"/>
                <w:lang w:val="en-US" w:eastAsia="zh-CN"/>
              </w:rPr>
            </w:pPr>
          </w:p>
        </w:tc>
        <w:tc>
          <w:tcPr>
            <w:tcW w:w="1537" w:type="dxa"/>
            <w:shd w:val="clear" w:color="auto" w:fill="auto"/>
            <w:vAlign w:val="center"/>
          </w:tcPr>
          <w:p w14:paraId="4E7B1E24">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5714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1FB623F">
            <w:pPr>
              <w:jc w:val="left"/>
              <w:rPr>
                <w:rFonts w:hint="default"/>
                <w:vertAlign w:val="baseline"/>
                <w:lang w:val="en-US" w:eastAsia="zh-CN"/>
              </w:rPr>
            </w:pPr>
            <w:r>
              <w:rPr>
                <w:rFonts w:hint="eastAsia"/>
                <w:vertAlign w:val="baseline"/>
                <w:lang w:val="en-US" w:eastAsia="zh-CN"/>
              </w:rPr>
              <w:t>2、</w:t>
            </w:r>
          </w:p>
        </w:tc>
        <w:tc>
          <w:tcPr>
            <w:tcW w:w="4375" w:type="dxa"/>
            <w:vAlign w:val="center"/>
          </w:tcPr>
          <w:p w14:paraId="4C057702">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DSA专用高压注射器1台</w:t>
            </w:r>
          </w:p>
        </w:tc>
        <w:tc>
          <w:tcPr>
            <w:tcW w:w="1294" w:type="dxa"/>
            <w:vAlign w:val="center"/>
          </w:tcPr>
          <w:p w14:paraId="56F5D975">
            <w:pPr>
              <w:jc w:val="center"/>
              <w:rPr>
                <w:rFonts w:hint="eastAsia"/>
                <w:vertAlign w:val="baseline"/>
                <w:lang w:val="en-US" w:eastAsia="zh-CN"/>
              </w:rPr>
            </w:pPr>
          </w:p>
        </w:tc>
        <w:tc>
          <w:tcPr>
            <w:tcW w:w="1537" w:type="dxa"/>
            <w:shd w:val="clear" w:color="auto" w:fill="auto"/>
            <w:vAlign w:val="center"/>
          </w:tcPr>
          <w:p w14:paraId="27A308FE">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3166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AEEB819">
            <w:pPr>
              <w:jc w:val="left"/>
              <w:rPr>
                <w:rFonts w:hint="default"/>
                <w:vertAlign w:val="baseline"/>
                <w:lang w:val="en-US" w:eastAsia="zh-CN"/>
              </w:rPr>
            </w:pPr>
            <w:r>
              <w:rPr>
                <w:rFonts w:hint="eastAsia"/>
                <w:vertAlign w:val="baseline"/>
                <w:lang w:val="en-US" w:eastAsia="zh-CN"/>
              </w:rPr>
              <w:t>3、</w:t>
            </w:r>
          </w:p>
        </w:tc>
        <w:tc>
          <w:tcPr>
            <w:tcW w:w="4375" w:type="dxa"/>
            <w:vAlign w:val="center"/>
          </w:tcPr>
          <w:p w14:paraId="4045C81E">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心电监护仪1台(配备心电、血氧、呼末、双有创、双血压模块)</w:t>
            </w:r>
          </w:p>
        </w:tc>
        <w:tc>
          <w:tcPr>
            <w:tcW w:w="1294" w:type="dxa"/>
            <w:vAlign w:val="center"/>
          </w:tcPr>
          <w:p w14:paraId="431F54A8">
            <w:pPr>
              <w:jc w:val="center"/>
              <w:rPr>
                <w:rFonts w:hint="eastAsia"/>
                <w:vertAlign w:val="baseline"/>
                <w:lang w:val="en-US" w:eastAsia="zh-CN"/>
              </w:rPr>
            </w:pPr>
          </w:p>
        </w:tc>
        <w:tc>
          <w:tcPr>
            <w:tcW w:w="1537" w:type="dxa"/>
            <w:shd w:val="clear" w:color="auto" w:fill="auto"/>
            <w:vAlign w:val="center"/>
          </w:tcPr>
          <w:p w14:paraId="5776AF03">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5A52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16" w:type="dxa"/>
            <w:vAlign w:val="center"/>
          </w:tcPr>
          <w:p w14:paraId="7F7CC102">
            <w:pPr>
              <w:jc w:val="left"/>
              <w:rPr>
                <w:rFonts w:hint="default"/>
                <w:vertAlign w:val="baseline"/>
                <w:lang w:val="en-US" w:eastAsia="zh-CN"/>
              </w:rPr>
            </w:pPr>
            <w:r>
              <w:rPr>
                <w:rFonts w:hint="eastAsia"/>
                <w:vertAlign w:val="baseline"/>
                <w:lang w:val="en-US" w:eastAsia="zh-CN"/>
              </w:rPr>
              <w:t>4、</w:t>
            </w:r>
          </w:p>
        </w:tc>
        <w:tc>
          <w:tcPr>
            <w:tcW w:w="4375" w:type="dxa"/>
            <w:vAlign w:val="center"/>
          </w:tcPr>
          <w:p w14:paraId="6D3C470D">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铅衣4套</w:t>
            </w:r>
          </w:p>
        </w:tc>
        <w:tc>
          <w:tcPr>
            <w:tcW w:w="1294" w:type="dxa"/>
            <w:vAlign w:val="center"/>
          </w:tcPr>
          <w:p w14:paraId="2FF4C2EA">
            <w:pPr>
              <w:jc w:val="center"/>
              <w:rPr>
                <w:rFonts w:hint="eastAsia"/>
                <w:vertAlign w:val="baseline"/>
                <w:lang w:val="en-US" w:eastAsia="zh-CN"/>
              </w:rPr>
            </w:pPr>
          </w:p>
        </w:tc>
        <w:tc>
          <w:tcPr>
            <w:tcW w:w="1537" w:type="dxa"/>
            <w:shd w:val="clear" w:color="auto" w:fill="auto"/>
            <w:vAlign w:val="center"/>
          </w:tcPr>
          <w:p w14:paraId="39FB8AC1">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6B8F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51756D35">
            <w:pPr>
              <w:jc w:val="left"/>
              <w:rPr>
                <w:rFonts w:hint="default"/>
                <w:vertAlign w:val="baseline"/>
                <w:lang w:val="en-US" w:eastAsia="zh-CN"/>
              </w:rPr>
            </w:pPr>
            <w:r>
              <w:rPr>
                <w:rFonts w:hint="eastAsia"/>
                <w:vertAlign w:val="baseline"/>
                <w:lang w:val="en-US" w:eastAsia="zh-CN"/>
              </w:rPr>
              <w:t>5、</w:t>
            </w:r>
          </w:p>
        </w:tc>
        <w:tc>
          <w:tcPr>
            <w:tcW w:w="4375" w:type="dxa"/>
            <w:vAlign w:val="center"/>
          </w:tcPr>
          <w:p w14:paraId="2A5ABA6B">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除颤仪1台</w:t>
            </w:r>
          </w:p>
        </w:tc>
        <w:tc>
          <w:tcPr>
            <w:tcW w:w="1294" w:type="dxa"/>
            <w:vAlign w:val="center"/>
          </w:tcPr>
          <w:p w14:paraId="0AF3AE07">
            <w:pPr>
              <w:jc w:val="center"/>
              <w:rPr>
                <w:rFonts w:hint="eastAsia"/>
                <w:vertAlign w:val="baseline"/>
                <w:lang w:val="en-US" w:eastAsia="zh-CN"/>
              </w:rPr>
            </w:pPr>
          </w:p>
        </w:tc>
        <w:tc>
          <w:tcPr>
            <w:tcW w:w="1537" w:type="dxa"/>
            <w:shd w:val="clear" w:color="auto" w:fill="auto"/>
            <w:vAlign w:val="center"/>
          </w:tcPr>
          <w:p w14:paraId="60AA3FB1">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r w14:paraId="43A5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D127A33">
            <w:pPr>
              <w:jc w:val="left"/>
              <w:rPr>
                <w:rFonts w:hint="default"/>
                <w:vertAlign w:val="baseline"/>
                <w:lang w:val="en-US" w:eastAsia="zh-CN"/>
              </w:rPr>
            </w:pPr>
            <w:r>
              <w:rPr>
                <w:rFonts w:hint="eastAsia"/>
                <w:vertAlign w:val="baseline"/>
                <w:lang w:val="en-US" w:eastAsia="zh-CN"/>
              </w:rPr>
              <w:t>6、</w:t>
            </w:r>
          </w:p>
        </w:tc>
        <w:tc>
          <w:tcPr>
            <w:tcW w:w="4375" w:type="dxa"/>
            <w:vAlign w:val="center"/>
          </w:tcPr>
          <w:p w14:paraId="7491C085">
            <w:pPr>
              <w:keepNext w:val="0"/>
              <w:keepLines w:val="0"/>
              <w:widowControl/>
              <w:suppressLineNumbers w:val="0"/>
              <w:jc w:val="left"/>
              <w:textAlignment w:val="center"/>
              <w:rPr>
                <w:rFonts w:hint="eastAsia"/>
                <w:vertAlign w:val="baseline"/>
                <w:lang w:val="en-US" w:eastAsia="zh-CN"/>
              </w:rPr>
            </w:pPr>
            <w:r>
              <w:rPr>
                <w:rStyle w:val="8"/>
                <w:lang w:val="en-US" w:eastAsia="zh-CN" w:bidi="ar"/>
              </w:rPr>
              <w:t>8M医用显示器（DSA专用）</w:t>
            </w:r>
          </w:p>
        </w:tc>
        <w:tc>
          <w:tcPr>
            <w:tcW w:w="1294" w:type="dxa"/>
            <w:vAlign w:val="center"/>
          </w:tcPr>
          <w:p w14:paraId="1FB83C81">
            <w:pPr>
              <w:jc w:val="center"/>
              <w:rPr>
                <w:rFonts w:hint="eastAsia"/>
                <w:vertAlign w:val="baseline"/>
                <w:lang w:val="en-US" w:eastAsia="zh-CN"/>
              </w:rPr>
            </w:pPr>
          </w:p>
        </w:tc>
        <w:tc>
          <w:tcPr>
            <w:tcW w:w="1537" w:type="dxa"/>
            <w:shd w:val="clear" w:color="auto" w:fill="auto"/>
            <w:vAlign w:val="center"/>
          </w:tcPr>
          <w:p w14:paraId="495118E7">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w:t>
            </w:r>
          </w:p>
        </w:tc>
      </w:tr>
    </w:tbl>
    <w:p w14:paraId="5C514B41">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Mjg3YTI5NDM4NDBhZThkODg3Y2FjY2MzZWM2ZDIifQ=="/>
  </w:docVars>
  <w:rsids>
    <w:rsidRoot w:val="00000000"/>
    <w:rsid w:val="1B2C5C0D"/>
    <w:rsid w:val="23DA09A5"/>
    <w:rsid w:val="6E47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3"/>
    <w:basedOn w:val="3"/>
    <w:autoRedefine/>
    <w:qFormat/>
    <w:uiPriority w:val="0"/>
    <w:pPr>
      <w:tabs>
        <w:tab w:val="left" w:pos="2790"/>
        <w:tab w:val="left" w:pos="4230"/>
      </w:tabs>
      <w:spacing w:before="312" w:beforeLines="100"/>
      <w:jc w:val="left"/>
    </w:pPr>
  </w:style>
  <w:style w:type="paragraph" w:styleId="3">
    <w:name w:val="Plain Text"/>
    <w:basedOn w:val="1"/>
    <w:next w:val="1"/>
    <w:qFormat/>
    <w:uiPriority w:val="0"/>
    <w:rPr>
      <w:rFonts w:ascii="宋体" w:hAnsi="Courier New" w:cs="Arial"/>
      <w:snapToGrid w:val="0"/>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uiPriority w:val="0"/>
    <w:rPr>
      <w:rFonts w:hint="eastAsia" w:ascii="宋体" w:hAnsi="宋体" w:eastAsia="宋体" w:cs="宋体"/>
      <w:color w:val="000000"/>
      <w:sz w:val="24"/>
      <w:szCs w:val="24"/>
      <w:u w:val="none"/>
    </w:rPr>
  </w:style>
  <w:style w:type="character" w:customStyle="1" w:styleId="9">
    <w:name w:val="font41"/>
    <w:basedOn w:val="7"/>
    <w:uiPriority w:val="0"/>
    <w:rPr>
      <w:rFonts w:ascii="Arial" w:hAnsi="Arial" w:cs="Arial"/>
      <w:color w:val="000000"/>
      <w:sz w:val="24"/>
      <w:szCs w:val="24"/>
      <w:u w:val="none"/>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51"/>
    <w:basedOn w:val="7"/>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2831</Words>
  <Characters>4144</Characters>
  <Lines>0</Lines>
  <Paragraphs>0</Paragraphs>
  <TotalTime>17</TotalTime>
  <ScaleCrop>false</ScaleCrop>
  <LinksUpToDate>false</LinksUpToDate>
  <CharactersWithSpaces>4282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2024-10-08T09:47:00Z</dcterms:created>
  <dc:creator>Administrator</dc:creator>
  <cp:lastModifiedBy>郭富城</cp:lastModifiedBy>
  <dcterms:modified xsi:type="dcterms:W3CDTF">2024-10-13T03:37:40Z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5BBC8639621F46CF8077DB6DD0F14DDB_12</vt:lpwstr>
  </property>
</Properties>
</file>