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C4" w:rsidRDefault="00FC0D9D">
      <w:pPr>
        <w:jc w:val="center"/>
        <w:rPr>
          <w:rFonts w:ascii="仿宋" w:eastAsia="仿宋" w:hAnsi="仿宋" w:cs="宋体"/>
          <w:b/>
          <w:sz w:val="32"/>
          <w:szCs w:val="32"/>
        </w:rPr>
      </w:pPr>
      <w:r w:rsidRPr="00FC0D9D">
        <w:rPr>
          <w:rFonts w:ascii="仿宋" w:eastAsia="仿宋" w:hAnsi="仿宋" w:cs="宋体" w:hint="eastAsia"/>
          <w:b/>
          <w:sz w:val="32"/>
          <w:szCs w:val="32"/>
        </w:rPr>
        <w:t>诸暨市残疾人联合会爱心家园（六期）采购项目</w:t>
      </w:r>
    </w:p>
    <w:p w:rsidR="004414C4" w:rsidRDefault="001D00E4">
      <w:pPr>
        <w:jc w:val="center"/>
        <w:rPr>
          <w:rFonts w:ascii="仿宋" w:eastAsia="仿宋" w:hAnsi="仿宋" w:cs="仿宋"/>
          <w:b/>
          <w:sz w:val="32"/>
          <w:szCs w:val="32"/>
        </w:rPr>
      </w:pPr>
      <w:r>
        <w:rPr>
          <w:rFonts w:ascii="仿宋" w:eastAsia="仿宋" w:hAnsi="仿宋" w:cs="宋体" w:hint="eastAsia"/>
          <w:b/>
          <w:sz w:val="32"/>
          <w:szCs w:val="32"/>
        </w:rPr>
        <w:t>采购要素</w:t>
      </w:r>
    </w:p>
    <w:p w:rsidR="004414C4" w:rsidRDefault="001D00E4">
      <w:pPr>
        <w:spacing w:line="360" w:lineRule="auto"/>
        <w:rPr>
          <w:rFonts w:ascii="仿宋" w:eastAsia="仿宋" w:hAnsi="仿宋" w:cs="宋体"/>
          <w:b/>
          <w:sz w:val="24"/>
          <w:szCs w:val="24"/>
        </w:rPr>
      </w:pPr>
      <w:r>
        <w:rPr>
          <w:rFonts w:ascii="仿宋" w:eastAsia="仿宋" w:hAnsi="仿宋" w:cs="宋体" w:hint="eastAsia"/>
          <w:b/>
          <w:sz w:val="24"/>
          <w:szCs w:val="24"/>
        </w:rPr>
        <w:t>第一部分：项目基本情况</w:t>
      </w:r>
      <w:bookmarkStart w:id="0" w:name="_Hlk44572922"/>
    </w:p>
    <w:p w:rsidR="004414C4" w:rsidRDefault="001D00E4">
      <w:pPr>
        <w:spacing w:line="360" w:lineRule="auto"/>
        <w:ind w:firstLineChars="200" w:firstLine="480"/>
        <w:rPr>
          <w:rFonts w:ascii="仿宋" w:eastAsia="仿宋" w:hAnsi="仿宋" w:cs="仿宋"/>
          <w:sz w:val="28"/>
          <w:szCs w:val="28"/>
        </w:rPr>
      </w:pPr>
      <w:r>
        <w:rPr>
          <w:rFonts w:ascii="仿宋" w:eastAsia="仿宋" w:hAnsi="仿宋" w:cs="宋体" w:hint="eastAsia"/>
          <w:sz w:val="24"/>
          <w:szCs w:val="24"/>
        </w:rPr>
        <w:t>项目名称：</w:t>
      </w:r>
      <w:bookmarkStart w:id="1" w:name="_Hlk44574602"/>
      <w:bookmarkEnd w:id="0"/>
      <w:r w:rsidR="00FC0D9D" w:rsidRPr="00FC0D9D">
        <w:rPr>
          <w:rFonts w:ascii="仿宋" w:eastAsia="仿宋" w:hAnsi="仿宋" w:cs="宋体" w:hint="eastAsia"/>
          <w:sz w:val="24"/>
          <w:szCs w:val="24"/>
        </w:rPr>
        <w:t>诸暨市残疾人联合会爱心家园（六期）采购项目</w:t>
      </w:r>
    </w:p>
    <w:p w:rsidR="004414C4" w:rsidRDefault="001D00E4" w:rsidP="00FC0D9D">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预算金额（元）：</w:t>
      </w:r>
      <w:r w:rsidR="00FC0D9D">
        <w:rPr>
          <w:rFonts w:ascii="仿宋" w:eastAsia="仿宋" w:hAnsi="仿宋" w:cs="宋体" w:hint="eastAsia"/>
          <w:sz w:val="24"/>
          <w:szCs w:val="24"/>
        </w:rPr>
        <w:t>3</w:t>
      </w:r>
      <w:r>
        <w:rPr>
          <w:rFonts w:ascii="仿宋" w:eastAsia="仿宋" w:hAnsi="仿宋" w:cs="宋体" w:hint="eastAsia"/>
          <w:sz w:val="24"/>
          <w:szCs w:val="24"/>
        </w:rPr>
        <w:t>000000</w:t>
      </w:r>
    </w:p>
    <w:p w:rsidR="004414C4" w:rsidRDefault="001D00E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简要规格描述或项目基本情况介绍、用途：具体内容详见采购需求。</w:t>
      </w:r>
    </w:p>
    <w:bookmarkEnd w:id="1"/>
    <w:p w:rsidR="004414C4" w:rsidRDefault="001D00E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合同履约期限：详见采购需求。</w:t>
      </w:r>
    </w:p>
    <w:p w:rsidR="004414C4" w:rsidRDefault="001D00E4">
      <w:pPr>
        <w:spacing w:line="360" w:lineRule="auto"/>
        <w:ind w:firstLineChars="200" w:firstLine="480"/>
        <w:rPr>
          <w:rFonts w:ascii="仿宋" w:eastAsia="仿宋" w:hAnsi="仿宋" w:cs="宋体"/>
          <w:b/>
          <w:sz w:val="24"/>
        </w:rPr>
      </w:pPr>
      <w:r>
        <w:rPr>
          <w:rFonts w:ascii="仿宋" w:eastAsia="仿宋" w:hAnsi="仿宋" w:hint="eastAsia"/>
          <w:sz w:val="24"/>
          <w:szCs w:val="24"/>
        </w:rPr>
        <w:t>本项目接受联合体投标：</w:t>
      </w:r>
      <w:r w:rsidR="00FC0D9D">
        <w:rPr>
          <w:rFonts w:ascii="仿宋" w:eastAsia="仿宋" w:hAnsi="仿宋" w:hint="eastAsia"/>
          <w:sz w:val="24"/>
          <w:szCs w:val="24"/>
        </w:rPr>
        <w:t>□是；</w:t>
      </w:r>
      <w:r w:rsidR="00FC0D9D">
        <w:rPr>
          <w:rFonts w:ascii="仿宋" w:eastAsia="仿宋" w:hAnsi="仿宋" w:hint="eastAsia"/>
          <w:sz w:val="24"/>
          <w:szCs w:val="24"/>
        </w:rPr>
        <w:sym w:font="Wingdings" w:char="F0FE"/>
      </w:r>
      <w:r>
        <w:rPr>
          <w:rFonts w:ascii="仿宋" w:eastAsia="仿宋" w:hAnsi="仿宋" w:hint="eastAsia"/>
          <w:sz w:val="24"/>
          <w:szCs w:val="24"/>
        </w:rPr>
        <w:t>否。</w:t>
      </w:r>
    </w:p>
    <w:p w:rsidR="004414C4" w:rsidRDefault="001D00E4">
      <w:pPr>
        <w:spacing w:line="360" w:lineRule="auto"/>
        <w:rPr>
          <w:rFonts w:ascii="仿宋" w:eastAsia="仿宋" w:hAnsi="仿宋" w:cs="宋体"/>
          <w:b/>
          <w:sz w:val="24"/>
        </w:rPr>
      </w:pPr>
      <w:r>
        <w:rPr>
          <w:rFonts w:ascii="仿宋" w:eastAsia="仿宋" w:hAnsi="仿宋" w:cs="宋体" w:hint="eastAsia"/>
          <w:b/>
          <w:sz w:val="24"/>
        </w:rPr>
        <w:t>第二部分：申请人的资格要求</w:t>
      </w:r>
    </w:p>
    <w:p w:rsidR="004414C4" w:rsidRPr="00DB2ED2" w:rsidRDefault="001D00E4" w:rsidP="00DB2ED2">
      <w:pPr>
        <w:adjustRightInd w:val="0"/>
        <w:snapToGrid w:val="0"/>
        <w:spacing w:line="360" w:lineRule="auto"/>
        <w:ind w:firstLineChars="200" w:firstLine="480"/>
        <w:rPr>
          <w:rFonts w:ascii="仿宋" w:eastAsia="仿宋" w:hAnsi="仿宋" w:cs="宋体"/>
          <w:sz w:val="24"/>
          <w:szCs w:val="24"/>
        </w:rPr>
      </w:pPr>
      <w:bookmarkStart w:id="2" w:name="_Hlk44574667"/>
      <w:r w:rsidRPr="006C1B4F">
        <w:rPr>
          <w:rFonts w:ascii="仿宋" w:eastAsia="仿宋" w:hAnsi="仿宋" w:cs="宋体" w:hint="eastAsia"/>
          <w:sz w:val="24"/>
          <w:szCs w:val="24"/>
        </w:rPr>
        <w:t>1.满足《中华人民共和国政府采购法》第二十二条规定；未被“信用中国”（</w:t>
      </w:r>
      <w:r w:rsidRPr="006C1B4F">
        <w:rPr>
          <w:rFonts w:ascii="仿宋" w:eastAsia="仿宋" w:hAnsi="仿宋" w:cs="Times New Roman"/>
          <w:sz w:val="24"/>
          <w:szCs w:val="24"/>
        </w:rPr>
        <w:t>www.creditchina.gov.cn</w:t>
      </w:r>
      <w:r w:rsidRPr="006C1B4F">
        <w:rPr>
          <w:rFonts w:ascii="仿宋" w:eastAsia="仿宋" w:hAnsi="仿宋" w:cs="宋体" w:hint="eastAsia"/>
          <w:sz w:val="24"/>
          <w:szCs w:val="24"/>
        </w:rPr>
        <w:t>）、中国政府采购网（</w:t>
      </w:r>
      <w:r w:rsidRPr="006C1B4F">
        <w:rPr>
          <w:rFonts w:ascii="仿宋" w:eastAsia="仿宋" w:hAnsi="仿宋" w:cs="Times New Roman"/>
          <w:sz w:val="24"/>
          <w:szCs w:val="24"/>
        </w:rPr>
        <w:t>www.ccgp.gov.cn</w:t>
      </w:r>
      <w:r w:rsidRPr="006C1B4F">
        <w:rPr>
          <w:rFonts w:ascii="仿宋" w:eastAsia="仿宋" w:hAnsi="仿宋" w:cs="宋体" w:hint="eastAsia"/>
          <w:sz w:val="24"/>
          <w:szCs w:val="24"/>
        </w:rPr>
        <w:t>）列入失信被执行人</w:t>
      </w:r>
      <w:r w:rsidR="00A55821">
        <w:rPr>
          <w:rFonts w:ascii="仿宋" w:eastAsia="仿宋" w:hAnsi="仿宋" w:cs="宋体" w:hint="eastAsia"/>
          <w:sz w:val="24"/>
          <w:szCs w:val="24"/>
        </w:rPr>
        <w:t>、重大税收违法案件当事人名单、政府采购严重违法失信行为记录名单</w:t>
      </w:r>
      <w:r w:rsidR="000A5521">
        <w:rPr>
          <w:rFonts w:ascii="仿宋" w:eastAsia="仿宋" w:hAnsi="仿宋" w:cs="宋体" w:hint="eastAsia"/>
          <w:sz w:val="24"/>
          <w:szCs w:val="24"/>
        </w:rPr>
        <w:t>。</w:t>
      </w:r>
    </w:p>
    <w:p w:rsidR="004414C4" w:rsidRDefault="002F2058">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2</w:t>
      </w:r>
      <w:r w:rsidR="001D00E4">
        <w:rPr>
          <w:rFonts w:ascii="仿宋" w:eastAsia="仿宋" w:hAnsi="仿宋" w:cs="宋体" w:hint="eastAsia"/>
          <w:bCs/>
          <w:sz w:val="24"/>
          <w:szCs w:val="24"/>
        </w:rPr>
        <w:t>.</w:t>
      </w:r>
      <w:r w:rsidR="001D00E4">
        <w:rPr>
          <w:rFonts w:ascii="仿宋" w:eastAsia="仿宋" w:hAnsi="仿宋" w:cs="宋体"/>
          <w:bCs/>
          <w:sz w:val="24"/>
          <w:szCs w:val="24"/>
        </w:rPr>
        <w:t>落实政府采购政策需满足的资格要求：</w:t>
      </w:r>
    </w:p>
    <w:p w:rsidR="004414C4" w:rsidRDefault="001D00E4">
      <w:pPr>
        <w:pStyle w:val="af3"/>
        <w:spacing w:before="0" w:beforeAutospacing="0" w:after="0" w:afterAutospacing="0" w:line="360" w:lineRule="auto"/>
        <w:ind w:firstLineChars="200" w:firstLine="480"/>
        <w:rPr>
          <w:rFonts w:ascii="仿宋" w:eastAsia="仿宋" w:hAnsi="仿宋"/>
          <w:b/>
        </w:rPr>
      </w:pPr>
      <w:r>
        <w:rPr>
          <w:rFonts w:ascii="仿宋" w:eastAsia="仿宋" w:hAnsi="仿宋" w:hint="eastAsia"/>
        </w:rPr>
        <w:sym w:font="Wingdings" w:char="00FE"/>
      </w:r>
      <w:r>
        <w:rPr>
          <w:rFonts w:ascii="仿宋" w:eastAsia="仿宋" w:hAnsi="仿宋" w:hint="eastAsia"/>
        </w:rPr>
        <w:t>无。</w:t>
      </w:r>
    </w:p>
    <w:p w:rsidR="004414C4" w:rsidRDefault="001D00E4">
      <w:pPr>
        <w:pStyle w:val="af3"/>
        <w:spacing w:before="0" w:beforeAutospacing="0" w:after="0" w:afterAutospacing="0" w:line="360" w:lineRule="auto"/>
        <w:ind w:firstLineChars="200" w:firstLine="480"/>
        <w:rPr>
          <w:rFonts w:ascii="仿宋" w:eastAsia="仿宋" w:hAnsi="仿宋"/>
        </w:rPr>
      </w:pPr>
      <w:r>
        <w:rPr>
          <w:rFonts w:ascii="仿宋" w:eastAsia="仿宋" w:hAnsi="仿宋" w:hint="eastAsia"/>
        </w:rPr>
        <w:t>□专门面向中小企业：</w:t>
      </w:r>
    </w:p>
    <w:p w:rsidR="004414C4" w:rsidRDefault="001D00E4">
      <w:pPr>
        <w:pStyle w:val="af3"/>
        <w:spacing w:before="0" w:beforeAutospacing="0" w:after="0" w:afterAutospacing="0" w:line="360" w:lineRule="auto"/>
        <w:ind w:firstLineChars="500" w:firstLine="1200"/>
        <w:rPr>
          <w:rFonts w:ascii="仿宋" w:eastAsia="仿宋" w:hAnsi="仿宋"/>
        </w:rPr>
      </w:pPr>
      <w:r>
        <w:rPr>
          <w:rFonts w:ascii="仿宋" w:eastAsia="仿宋" w:hAnsi="仿宋" w:hint="eastAsia"/>
        </w:rPr>
        <w:t>□服务全部由符合政策要求的中小企业承接，提供中小企业声明函；</w:t>
      </w:r>
    </w:p>
    <w:p w:rsidR="004414C4" w:rsidRDefault="001D00E4">
      <w:pPr>
        <w:pStyle w:val="af3"/>
        <w:spacing w:before="0" w:beforeAutospacing="0" w:after="0" w:afterAutospacing="0" w:line="360" w:lineRule="auto"/>
        <w:ind w:firstLineChars="500" w:firstLine="1200"/>
        <w:rPr>
          <w:rFonts w:ascii="仿宋" w:eastAsia="仿宋" w:hAnsi="仿宋"/>
        </w:rPr>
      </w:pPr>
      <w:r>
        <w:rPr>
          <w:rFonts w:ascii="仿宋" w:eastAsia="仿宋" w:hAnsi="仿宋" w:hint="eastAsia"/>
        </w:rPr>
        <w:t>□服务全部由符合政策要求的小微企业承接，提供中小企业声明函。</w:t>
      </w:r>
    </w:p>
    <w:p w:rsidR="004414C4" w:rsidRDefault="001D00E4">
      <w:pPr>
        <w:pStyle w:val="af3"/>
        <w:widowControl w:val="0"/>
        <w:spacing w:before="0" w:beforeAutospacing="0" w:after="0" w:afterAutospacing="0" w:line="360" w:lineRule="auto"/>
        <w:ind w:firstLineChars="200" w:firstLine="480"/>
        <w:rPr>
          <w:rFonts w:ascii="仿宋" w:eastAsia="仿宋" w:hAnsi="仿宋"/>
          <w:highlight w:val="yellow"/>
        </w:rPr>
      </w:pPr>
      <w:r>
        <w:rPr>
          <w:rFonts w:ascii="仿宋" w:eastAsia="仿宋" w:hAnsi="仿宋" w:hint="eastAsia"/>
        </w:rPr>
        <w:t>□要求以联合体形式参加，提供联合协议和中小企业声明函，联合协议中中小企业合同金额应当达到</w:t>
      </w:r>
      <w:r>
        <w:rPr>
          <w:rFonts w:ascii="仿宋" w:eastAsia="仿宋" w:hAnsi="仿宋" w:hint="eastAsia"/>
          <w:u w:val="single"/>
        </w:rPr>
        <w:t>/</w:t>
      </w:r>
      <w:r>
        <w:rPr>
          <w:rFonts w:ascii="仿宋" w:eastAsia="仿宋" w:hAnsi="仿宋" w:hint="eastAsia"/>
        </w:rPr>
        <w:t>%，其中小微企业合同金额应当达到</w:t>
      </w:r>
      <w:r>
        <w:rPr>
          <w:rFonts w:ascii="仿宋" w:eastAsia="仿宋" w:hAnsi="仿宋" w:hint="eastAsia"/>
          <w:u w:val="single"/>
        </w:rPr>
        <w:t>/</w:t>
      </w:r>
      <w:r>
        <w:rPr>
          <w:rFonts w:ascii="仿宋" w:eastAsia="仿宋" w:hAnsi="仿宋" w:hint="eastAsia"/>
        </w:rPr>
        <w:t>%；如果供应商本身提供所有标的均由中小企业承接，并相应达到了前述比例要求，视同符合了资格条件，无需再与其他中小企业组成联合体参加政府采购活动，无需提供联合协议。</w:t>
      </w:r>
    </w:p>
    <w:p w:rsidR="004414C4" w:rsidRDefault="001D00E4">
      <w:pPr>
        <w:adjustRightInd w:val="0"/>
        <w:snapToGrid w:val="0"/>
        <w:spacing w:line="360" w:lineRule="auto"/>
        <w:ind w:firstLineChars="200" w:firstLine="480"/>
        <w:rPr>
          <w:rFonts w:ascii="仿宋" w:eastAsia="仿宋" w:hAnsi="仿宋" w:cs="宋体"/>
          <w:bCs/>
          <w:sz w:val="24"/>
          <w:szCs w:val="24"/>
        </w:rPr>
      </w:pPr>
      <w:r>
        <w:rPr>
          <w:rFonts w:ascii="仿宋" w:eastAsia="仿宋" w:hAnsi="仿宋" w:hint="eastAsia"/>
          <w:sz w:val="24"/>
          <w:szCs w:val="24"/>
        </w:rPr>
        <w:t>□要求合同分包，提供分包意向协议和中小企业声明函，分包意向协议中中小企业合同金额应当达到</w:t>
      </w:r>
      <w:r>
        <w:rPr>
          <w:rFonts w:ascii="仿宋" w:eastAsia="仿宋" w:hAnsi="仿宋" w:hint="eastAsia"/>
          <w:sz w:val="24"/>
          <w:szCs w:val="24"/>
          <w:u w:val="single"/>
        </w:rPr>
        <w:t>/</w:t>
      </w:r>
      <w:r>
        <w:rPr>
          <w:rFonts w:ascii="仿宋" w:eastAsia="仿宋" w:hAnsi="仿宋" w:hint="eastAsia"/>
          <w:sz w:val="24"/>
          <w:szCs w:val="24"/>
        </w:rPr>
        <w:t>%，其中小微企业合同金额应当达到</w:t>
      </w:r>
      <w:r>
        <w:rPr>
          <w:rFonts w:ascii="仿宋" w:eastAsia="仿宋" w:hAnsi="仿宋" w:hint="eastAsia"/>
          <w:sz w:val="24"/>
          <w:szCs w:val="24"/>
          <w:u w:val="single"/>
        </w:rPr>
        <w:t>/</w:t>
      </w:r>
      <w:r>
        <w:rPr>
          <w:rFonts w:ascii="仿宋" w:eastAsia="仿宋" w:hAnsi="仿宋" w:hint="eastAsia"/>
          <w:sz w:val="24"/>
          <w:szCs w:val="24"/>
        </w:rPr>
        <w:t>%；如果供应商本身提供所有标的均由中小企业承接，并相应达到了前述比例要求，视同符合了资格条件，无需再向中小企业分包，无需提供分包意向协议。</w:t>
      </w:r>
    </w:p>
    <w:p w:rsidR="004414C4" w:rsidRDefault="002F2058" w:rsidP="002F2058">
      <w:pPr>
        <w:adjustRightInd w:val="0"/>
        <w:snapToGrid w:val="0"/>
        <w:spacing w:line="360" w:lineRule="auto"/>
        <w:ind w:firstLineChars="200" w:firstLine="480"/>
        <w:rPr>
          <w:rFonts w:ascii="仿宋" w:eastAsia="仿宋" w:hAnsi="仿宋"/>
          <w:sz w:val="24"/>
          <w:szCs w:val="24"/>
        </w:rPr>
      </w:pPr>
      <w:r>
        <w:rPr>
          <w:rFonts w:ascii="仿宋" w:eastAsia="仿宋" w:hAnsi="仿宋" w:cs="宋体" w:hint="eastAsia"/>
          <w:bCs/>
          <w:sz w:val="24"/>
          <w:szCs w:val="24"/>
        </w:rPr>
        <w:t>3</w:t>
      </w:r>
      <w:r w:rsidR="001D00E4">
        <w:rPr>
          <w:rFonts w:ascii="仿宋" w:eastAsia="仿宋" w:hAnsi="仿宋" w:cs="宋体" w:hint="eastAsia"/>
          <w:bCs/>
          <w:sz w:val="24"/>
          <w:szCs w:val="24"/>
        </w:rPr>
        <w:t>.</w:t>
      </w:r>
      <w:r w:rsidR="001D00E4">
        <w:rPr>
          <w:rFonts w:ascii="仿宋" w:eastAsia="仿宋" w:hAnsi="仿宋"/>
          <w:sz w:val="24"/>
          <w:szCs w:val="24"/>
        </w:rPr>
        <w:t>本项目的特定资格要求：</w:t>
      </w:r>
      <w:r>
        <w:rPr>
          <w:rFonts w:ascii="仿宋" w:eastAsia="仿宋" w:hAnsi="仿宋" w:hint="eastAsia"/>
          <w:sz w:val="24"/>
          <w:szCs w:val="24"/>
        </w:rPr>
        <w:t>无。</w:t>
      </w:r>
    </w:p>
    <w:p w:rsidR="004414C4" w:rsidRDefault="00EC2B3D">
      <w:pPr>
        <w:adjustRightInd w:val="0"/>
        <w:snapToGrid w:val="0"/>
        <w:spacing w:line="360" w:lineRule="auto"/>
        <w:ind w:firstLineChars="200" w:firstLine="480"/>
        <w:rPr>
          <w:rFonts w:ascii="仿宋" w:eastAsia="仿宋" w:hAnsi="仿宋"/>
        </w:rPr>
      </w:pPr>
      <w:r>
        <w:rPr>
          <w:rFonts w:ascii="仿宋" w:eastAsia="仿宋" w:hAnsi="仿宋" w:cs="宋体" w:hint="eastAsia"/>
          <w:bCs/>
          <w:sz w:val="24"/>
          <w:szCs w:val="24"/>
        </w:rPr>
        <w:t>4</w:t>
      </w:r>
      <w:r w:rsidR="001D00E4">
        <w:rPr>
          <w:rFonts w:ascii="仿宋" w:eastAsia="仿宋" w:hAnsi="仿宋" w:cs="宋体" w:hint="eastAsia"/>
          <w:bCs/>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2"/>
    <w:p w:rsidR="004414C4" w:rsidRDefault="001D00E4">
      <w:pPr>
        <w:spacing w:line="360" w:lineRule="auto"/>
        <w:rPr>
          <w:rFonts w:ascii="仿宋" w:eastAsia="仿宋" w:hAnsi="仿宋" w:cs="宋体"/>
          <w:b/>
          <w:sz w:val="24"/>
        </w:rPr>
      </w:pPr>
      <w:r>
        <w:rPr>
          <w:rFonts w:ascii="仿宋" w:eastAsia="仿宋" w:hAnsi="仿宋" w:cs="宋体" w:hint="eastAsia"/>
          <w:b/>
          <w:sz w:val="24"/>
        </w:rPr>
        <w:t>第三部分：评标办法</w:t>
      </w:r>
    </w:p>
    <w:p w:rsidR="004414C4" w:rsidRDefault="001D00E4">
      <w:pPr>
        <w:adjustRightInd w:val="0"/>
        <w:snapToGrid w:val="0"/>
        <w:spacing w:line="300" w:lineRule="auto"/>
        <w:ind w:firstLineChars="200" w:firstLine="480"/>
        <w:rPr>
          <w:rFonts w:ascii="仿宋" w:eastAsia="仿宋" w:hAnsi="仿宋" w:cs="宋体"/>
          <w:sz w:val="24"/>
        </w:rPr>
      </w:pPr>
      <w:r>
        <w:rPr>
          <w:rFonts w:ascii="仿宋" w:eastAsia="仿宋" w:hAnsi="仿宋" w:cs="宋体" w:hint="eastAsia"/>
          <w:sz w:val="24"/>
          <w:szCs w:val="24"/>
        </w:rPr>
        <w:t>1.</w:t>
      </w:r>
      <w:r>
        <w:rPr>
          <w:rFonts w:ascii="仿宋" w:eastAsia="仿宋" w:hAnsi="仿宋" w:hint="eastAsia"/>
          <w:sz w:val="24"/>
          <w:szCs w:val="24"/>
        </w:rPr>
        <w:t>本项目采用综合评分法。投标人的综合得分=商务技术得分+报价得分，综合得分</w:t>
      </w:r>
      <w:r>
        <w:rPr>
          <w:rFonts w:ascii="仿宋" w:eastAsia="仿宋" w:hAnsi="仿宋" w:hint="eastAsia"/>
          <w:sz w:val="24"/>
          <w:szCs w:val="24"/>
        </w:rPr>
        <w:lastRenderedPageBreak/>
        <w:t>满分为100分。</w:t>
      </w:r>
    </w:p>
    <w:p w:rsidR="004414C4" w:rsidRDefault="001D00E4">
      <w:pPr>
        <w:adjustRightInd w:val="0"/>
        <w:snapToGrid w:val="0"/>
        <w:spacing w:line="300" w:lineRule="auto"/>
        <w:ind w:firstLineChars="200" w:firstLine="480"/>
        <w:rPr>
          <w:rFonts w:ascii="仿宋" w:eastAsia="仿宋" w:hAnsi="仿宋" w:cs="宋体"/>
          <w:sz w:val="24"/>
        </w:rPr>
      </w:pPr>
      <w:r>
        <w:rPr>
          <w:rFonts w:ascii="仿宋" w:eastAsia="仿宋" w:hAnsi="仿宋" w:hint="eastAsia"/>
          <w:sz w:val="24"/>
          <w:szCs w:val="24"/>
        </w:rPr>
        <w:t>2.商务技术得分=商务技术评分，商务技术评分=所有评委的有效评分的算术平均数。</w:t>
      </w:r>
    </w:p>
    <w:p w:rsidR="004414C4" w:rsidRDefault="001D00E4">
      <w:pPr>
        <w:adjustRightInd w:val="0"/>
        <w:snapToGrid w:val="0"/>
        <w:spacing w:line="300" w:lineRule="auto"/>
        <w:ind w:firstLineChars="200" w:firstLine="480"/>
        <w:rPr>
          <w:rFonts w:ascii="仿宋" w:eastAsia="仿宋" w:hAnsi="仿宋" w:cs="宋体"/>
          <w:sz w:val="24"/>
        </w:rPr>
      </w:pPr>
      <w:r>
        <w:rPr>
          <w:rFonts w:ascii="仿宋" w:eastAsia="仿宋" w:hAnsi="仿宋" w:cs="宋体" w:hint="eastAsia"/>
          <w:sz w:val="24"/>
          <w:szCs w:val="24"/>
        </w:rPr>
        <w:t>3.报价得分=（评标基准价/投标报价）×价格权值×100，评标基准价=有效投标人的最低投标报价，价格权值=20%。</w:t>
      </w:r>
    </w:p>
    <w:p w:rsidR="004414C4" w:rsidRDefault="001D00E4">
      <w:pPr>
        <w:adjustRightInd w:val="0"/>
        <w:snapToGrid w:val="0"/>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4.商务技术分评分细则（80分）</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4414C4">
        <w:trPr>
          <w:trHeight w:val="323"/>
          <w:jc w:val="center"/>
        </w:trPr>
        <w:tc>
          <w:tcPr>
            <w:tcW w:w="712"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b/>
                <w:bCs/>
                <w:sz w:val="24"/>
              </w:rPr>
              <w:t>序号</w:t>
            </w:r>
          </w:p>
        </w:tc>
        <w:tc>
          <w:tcPr>
            <w:tcW w:w="1217"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b/>
                <w:bCs/>
                <w:sz w:val="24"/>
              </w:rPr>
              <w:t>项目</w:t>
            </w:r>
          </w:p>
        </w:tc>
        <w:tc>
          <w:tcPr>
            <w:tcW w:w="6864"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733"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4414C4">
        <w:trPr>
          <w:trHeight w:val="1067"/>
          <w:jc w:val="center"/>
        </w:trPr>
        <w:tc>
          <w:tcPr>
            <w:tcW w:w="712" w:type="dxa"/>
            <w:vAlign w:val="center"/>
          </w:tcPr>
          <w:p w:rsidR="004414C4" w:rsidRDefault="001D00E4">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4414C4" w:rsidRDefault="00D07138">
            <w:pPr>
              <w:spacing w:line="300" w:lineRule="auto"/>
              <w:jc w:val="center"/>
              <w:rPr>
                <w:rFonts w:ascii="仿宋" w:eastAsia="仿宋" w:hAnsi="仿宋" w:cs="宋体"/>
                <w:bCs/>
                <w:sz w:val="24"/>
              </w:rPr>
            </w:pPr>
            <w:r>
              <w:rPr>
                <w:rFonts w:ascii="仿宋" w:eastAsia="仿宋" w:hAnsi="仿宋" w:cs="宋体"/>
                <w:bCs/>
                <w:sz w:val="24"/>
              </w:rPr>
              <w:t>企业</w:t>
            </w:r>
            <w:r w:rsidR="001D00E4">
              <w:rPr>
                <w:rFonts w:ascii="仿宋" w:eastAsia="仿宋" w:hAnsi="仿宋" w:cs="宋体"/>
                <w:bCs/>
                <w:sz w:val="24"/>
              </w:rPr>
              <w:t>资信</w:t>
            </w:r>
          </w:p>
        </w:tc>
        <w:tc>
          <w:tcPr>
            <w:tcW w:w="6864" w:type="dxa"/>
            <w:vAlign w:val="center"/>
          </w:tcPr>
          <w:p w:rsidR="004414C4" w:rsidRDefault="00D07138">
            <w:pPr>
              <w:pStyle w:val="afff4"/>
              <w:spacing w:line="276" w:lineRule="auto"/>
              <w:rPr>
                <w:rFonts w:ascii="仿宋" w:eastAsia="仿宋" w:hAnsi="仿宋" w:cs="仿宋"/>
                <w:color w:val="auto"/>
                <w:sz w:val="24"/>
              </w:rPr>
            </w:pPr>
            <w:r>
              <w:rPr>
                <w:rFonts w:ascii="仿宋" w:eastAsia="仿宋" w:hAnsi="仿宋" w:cs="宋体" w:hint="eastAsia"/>
                <w:sz w:val="24"/>
              </w:rPr>
              <w:t>投标人具有有效的ISO27001 信息安全管理体系认证证书、ISO20000信息技术服务管理体系认证证书、ISO9001质量管理体系认证证书的，每提供一项证书得1分，最高得3分。（注：商务技术文件中需提供有效期内证书复印件并加盖投标人CA签章，否则不得分。）</w:t>
            </w:r>
          </w:p>
        </w:tc>
        <w:tc>
          <w:tcPr>
            <w:tcW w:w="733" w:type="dxa"/>
            <w:vAlign w:val="center"/>
          </w:tcPr>
          <w:p w:rsidR="004414C4" w:rsidRDefault="001D00E4">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4414C4">
        <w:trPr>
          <w:trHeight w:val="704"/>
          <w:jc w:val="center"/>
        </w:trPr>
        <w:tc>
          <w:tcPr>
            <w:tcW w:w="712" w:type="dxa"/>
            <w:vAlign w:val="center"/>
          </w:tcPr>
          <w:p w:rsidR="004414C4" w:rsidRDefault="001D00E4">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4414C4" w:rsidRDefault="00D07138">
            <w:pPr>
              <w:spacing w:line="300" w:lineRule="auto"/>
              <w:jc w:val="center"/>
              <w:rPr>
                <w:rFonts w:ascii="仿宋" w:eastAsia="仿宋" w:hAnsi="仿宋" w:cs="宋体"/>
                <w:bCs/>
                <w:sz w:val="24"/>
              </w:rPr>
            </w:pPr>
            <w:r>
              <w:rPr>
                <w:rFonts w:ascii="仿宋" w:eastAsia="仿宋" w:hAnsi="仿宋" w:cs="宋体"/>
                <w:bCs/>
                <w:sz w:val="24"/>
              </w:rPr>
              <w:t>项目经验</w:t>
            </w:r>
          </w:p>
        </w:tc>
        <w:tc>
          <w:tcPr>
            <w:tcW w:w="6864" w:type="dxa"/>
            <w:vAlign w:val="center"/>
          </w:tcPr>
          <w:p w:rsidR="00052BD9" w:rsidRDefault="00052BD9" w:rsidP="00052BD9">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投标人自2019年1月1日至今（以合同签订时间为准），具有承接过数字化公共服务平台类建设项目业绩，每提供1个得1分，最高得2分。</w:t>
            </w:r>
          </w:p>
          <w:p w:rsidR="004414C4" w:rsidRDefault="00052BD9" w:rsidP="00052BD9">
            <w:pPr>
              <w:spacing w:line="276" w:lineRule="auto"/>
              <w:rPr>
                <w:rFonts w:ascii="仿宋" w:eastAsia="仿宋" w:hAnsi="仿宋" w:cs="宋体"/>
                <w:bCs/>
                <w:sz w:val="24"/>
                <w:szCs w:val="24"/>
              </w:rPr>
            </w:pPr>
            <w:r>
              <w:rPr>
                <w:rFonts w:ascii="仿宋" w:eastAsia="仿宋" w:hAnsi="仿宋" w:cs="宋体" w:hint="eastAsia"/>
                <w:bCs/>
                <w:sz w:val="24"/>
                <w:szCs w:val="24"/>
              </w:rPr>
              <w:t>（注：商务技术文件中需提供合同（包括但不限于合同内容、双方签字盖章、签署时间；若合同内容不能体现相关信息的，还需提供合同</w:t>
            </w:r>
            <w:r w:rsidR="001D29A7">
              <w:rPr>
                <w:rFonts w:ascii="仿宋" w:eastAsia="仿宋" w:hAnsi="仿宋" w:cs="宋体" w:hint="eastAsia"/>
                <w:bCs/>
                <w:sz w:val="24"/>
                <w:szCs w:val="24"/>
              </w:rPr>
              <w:t>甲方</w:t>
            </w:r>
            <w:r>
              <w:rPr>
                <w:rFonts w:ascii="仿宋" w:eastAsia="仿宋" w:hAnsi="仿宋" w:cs="宋体" w:hint="eastAsia"/>
                <w:bCs/>
                <w:sz w:val="24"/>
                <w:szCs w:val="24"/>
              </w:rPr>
              <w:t>盖章的证明材料）复印件以及</w:t>
            </w:r>
            <w:r>
              <w:rPr>
                <w:rFonts w:ascii="仿宋" w:eastAsia="仿宋" w:hAnsi="仿宋" w:cs="仿宋" w:hint="eastAsia"/>
                <w:sz w:val="24"/>
                <w:szCs w:val="24"/>
              </w:rPr>
              <w:t>业绩项目经验收合格（或履约完成）的相关证明材料</w:t>
            </w:r>
            <w:r>
              <w:rPr>
                <w:rFonts w:ascii="仿宋" w:eastAsia="仿宋" w:hAnsi="仿宋" w:cs="宋体" w:hint="eastAsia"/>
                <w:bCs/>
                <w:sz w:val="24"/>
                <w:szCs w:val="24"/>
              </w:rPr>
              <w:t>，</w:t>
            </w:r>
            <w:r>
              <w:rPr>
                <w:rFonts w:ascii="仿宋" w:eastAsia="仿宋" w:hAnsi="仿宋" w:cs="仿宋" w:hint="eastAsia"/>
                <w:sz w:val="24"/>
                <w:szCs w:val="24"/>
              </w:rPr>
              <w:t>以上材料均需加盖投标人CA签章，缺一不得分</w:t>
            </w:r>
            <w:r>
              <w:rPr>
                <w:rFonts w:ascii="仿宋" w:eastAsia="仿宋" w:hAnsi="仿宋" w:cs="宋体" w:hint="eastAsia"/>
                <w:bCs/>
                <w:sz w:val="24"/>
                <w:szCs w:val="24"/>
              </w:rPr>
              <w:t>；时间认定以合同签订时间为准。）</w:t>
            </w:r>
          </w:p>
        </w:tc>
        <w:tc>
          <w:tcPr>
            <w:tcW w:w="733" w:type="dxa"/>
            <w:vAlign w:val="center"/>
          </w:tcPr>
          <w:p w:rsidR="004414C4" w:rsidRDefault="001D00E4">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341A56" w:rsidTr="00341A56">
        <w:trPr>
          <w:trHeight w:val="260"/>
          <w:jc w:val="center"/>
        </w:trPr>
        <w:tc>
          <w:tcPr>
            <w:tcW w:w="712" w:type="dxa"/>
            <w:vMerge w:val="restart"/>
            <w:vAlign w:val="center"/>
          </w:tcPr>
          <w:p w:rsidR="00341A56" w:rsidRDefault="00341A56">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Merge w:val="restart"/>
            <w:vAlign w:val="center"/>
          </w:tcPr>
          <w:p w:rsidR="00341A56" w:rsidRDefault="00341A56">
            <w:pPr>
              <w:spacing w:line="300" w:lineRule="auto"/>
              <w:jc w:val="center"/>
              <w:rPr>
                <w:rFonts w:ascii="仿宋" w:eastAsia="仿宋" w:hAnsi="仿宋" w:cs="宋体"/>
                <w:bCs/>
                <w:sz w:val="24"/>
              </w:rPr>
            </w:pPr>
            <w:r>
              <w:rPr>
                <w:rFonts w:ascii="仿宋" w:eastAsia="仿宋" w:hAnsi="仿宋" w:cs="宋体"/>
                <w:bCs/>
                <w:sz w:val="24"/>
              </w:rPr>
              <w:t>项目组人员配置</w:t>
            </w:r>
          </w:p>
        </w:tc>
        <w:tc>
          <w:tcPr>
            <w:tcW w:w="6864" w:type="dxa"/>
            <w:vAlign w:val="center"/>
          </w:tcPr>
          <w:p w:rsidR="00341A56" w:rsidRDefault="00341A56" w:rsidP="00341A56">
            <w:pPr>
              <w:spacing w:line="276" w:lineRule="auto"/>
              <w:rPr>
                <w:rFonts w:ascii="仿宋" w:eastAsia="仿宋" w:hAnsi="仿宋" w:cs="仿宋"/>
                <w:sz w:val="24"/>
                <w:szCs w:val="24"/>
              </w:rPr>
            </w:pPr>
            <w:r>
              <w:rPr>
                <w:rFonts w:ascii="仿宋" w:eastAsia="仿宋" w:hAnsi="仿宋" w:cs="仿宋" w:hint="eastAsia"/>
                <w:sz w:val="24"/>
                <w:szCs w:val="24"/>
              </w:rPr>
              <w:t>投标人拟派项目负责人</w:t>
            </w:r>
            <w:r w:rsidR="00521A75">
              <w:rPr>
                <w:rFonts w:ascii="仿宋" w:eastAsia="仿宋" w:hAnsi="仿宋" w:cs="仿宋" w:hint="eastAsia"/>
                <w:sz w:val="24"/>
                <w:szCs w:val="24"/>
              </w:rPr>
              <w:t>1</w:t>
            </w:r>
            <w:r w:rsidR="00205B82">
              <w:rPr>
                <w:rFonts w:ascii="仿宋" w:eastAsia="仿宋" w:hAnsi="仿宋" w:cs="仿宋" w:hint="eastAsia"/>
                <w:sz w:val="24"/>
                <w:szCs w:val="24"/>
              </w:rPr>
              <w:t>人</w:t>
            </w:r>
            <w:r>
              <w:rPr>
                <w:rFonts w:ascii="仿宋" w:eastAsia="仿宋" w:hAnsi="仿宋" w:cs="仿宋" w:hint="eastAsia"/>
                <w:sz w:val="24"/>
                <w:szCs w:val="24"/>
              </w:rPr>
              <w:t>：</w:t>
            </w:r>
          </w:p>
          <w:p w:rsidR="00341A56" w:rsidRDefault="00341A56" w:rsidP="00341A56">
            <w:pPr>
              <w:spacing w:line="276" w:lineRule="auto"/>
              <w:rPr>
                <w:rFonts w:ascii="仿宋" w:eastAsia="仿宋" w:hAnsi="仿宋" w:cs="仿宋"/>
                <w:sz w:val="24"/>
                <w:szCs w:val="24"/>
              </w:rPr>
            </w:pPr>
            <w:r>
              <w:rPr>
                <w:rFonts w:ascii="仿宋" w:eastAsia="仿宋" w:hAnsi="仿宋" w:cs="仿宋" w:hint="eastAsia"/>
                <w:sz w:val="24"/>
                <w:szCs w:val="24"/>
              </w:rPr>
              <w:t>项目负责人具有信息系统项目管理师</w:t>
            </w:r>
            <w:r w:rsidR="001A01BD">
              <w:rPr>
                <w:rFonts w:ascii="仿宋" w:eastAsia="仿宋" w:hAnsi="仿宋" w:cs="仿宋" w:hint="eastAsia"/>
                <w:sz w:val="24"/>
                <w:szCs w:val="24"/>
              </w:rPr>
              <w:t>证书</w:t>
            </w:r>
            <w:r>
              <w:rPr>
                <w:rFonts w:ascii="仿宋" w:eastAsia="仿宋" w:hAnsi="仿宋" w:cs="仿宋" w:hint="eastAsia"/>
                <w:sz w:val="24"/>
                <w:szCs w:val="24"/>
              </w:rPr>
              <w:t>（</w:t>
            </w:r>
            <w:r w:rsidR="00855891">
              <w:rPr>
                <w:rFonts w:ascii="仿宋" w:eastAsia="仿宋" w:hAnsi="仿宋" w:cs="仿宋" w:hint="eastAsia"/>
                <w:sz w:val="24"/>
                <w:szCs w:val="24"/>
              </w:rPr>
              <w:t>软考</w:t>
            </w:r>
            <w:r>
              <w:rPr>
                <w:rFonts w:ascii="仿宋" w:eastAsia="仿宋" w:hAnsi="仿宋" w:cs="仿宋" w:hint="eastAsia"/>
                <w:sz w:val="24"/>
                <w:szCs w:val="24"/>
              </w:rPr>
              <w:t>）、信息系统监理师</w:t>
            </w:r>
            <w:r w:rsidR="001A01BD">
              <w:rPr>
                <w:rFonts w:ascii="仿宋" w:eastAsia="仿宋" w:hAnsi="仿宋" w:cs="仿宋" w:hint="eastAsia"/>
                <w:sz w:val="24"/>
                <w:szCs w:val="24"/>
              </w:rPr>
              <w:t>证书</w:t>
            </w:r>
            <w:r>
              <w:rPr>
                <w:rFonts w:ascii="仿宋" w:eastAsia="仿宋" w:hAnsi="仿宋" w:cs="仿宋" w:hint="eastAsia"/>
                <w:sz w:val="24"/>
                <w:szCs w:val="24"/>
              </w:rPr>
              <w:t>（</w:t>
            </w:r>
            <w:r w:rsidR="00855891">
              <w:rPr>
                <w:rFonts w:ascii="仿宋" w:eastAsia="仿宋" w:hAnsi="仿宋" w:cs="仿宋" w:hint="eastAsia"/>
                <w:sz w:val="24"/>
                <w:szCs w:val="24"/>
              </w:rPr>
              <w:t>软考</w:t>
            </w:r>
            <w:r>
              <w:rPr>
                <w:rFonts w:ascii="仿宋" w:eastAsia="仿宋" w:hAnsi="仿宋" w:cs="仿宋" w:hint="eastAsia"/>
                <w:sz w:val="24"/>
                <w:szCs w:val="24"/>
              </w:rPr>
              <w:t>）、网络工程师</w:t>
            </w:r>
            <w:r w:rsidR="004314CC">
              <w:rPr>
                <w:rFonts w:ascii="仿宋" w:eastAsia="仿宋" w:hAnsi="仿宋" w:cs="仿宋" w:hint="eastAsia"/>
                <w:sz w:val="24"/>
                <w:szCs w:val="24"/>
              </w:rPr>
              <w:t>证书</w:t>
            </w:r>
            <w:r>
              <w:rPr>
                <w:rFonts w:ascii="仿宋" w:eastAsia="仿宋" w:hAnsi="仿宋" w:cs="仿宋" w:hint="eastAsia"/>
                <w:sz w:val="24"/>
                <w:szCs w:val="24"/>
              </w:rPr>
              <w:t>（</w:t>
            </w:r>
            <w:r w:rsidR="00855891">
              <w:rPr>
                <w:rFonts w:ascii="仿宋" w:eastAsia="仿宋" w:hAnsi="仿宋" w:cs="仿宋" w:hint="eastAsia"/>
                <w:sz w:val="24"/>
                <w:szCs w:val="24"/>
              </w:rPr>
              <w:t>软考</w:t>
            </w:r>
            <w:r>
              <w:rPr>
                <w:rFonts w:ascii="仿宋" w:eastAsia="仿宋" w:hAnsi="仿宋" w:cs="仿宋" w:hint="eastAsia"/>
                <w:sz w:val="24"/>
                <w:szCs w:val="24"/>
              </w:rPr>
              <w:t>）、</w:t>
            </w:r>
            <w:r>
              <w:rPr>
                <w:rFonts w:ascii="仿宋" w:eastAsia="仿宋" w:hAnsi="仿宋" w:cs="宋体" w:hint="eastAsia"/>
                <w:bCs/>
                <w:sz w:val="24"/>
                <w:szCs w:val="24"/>
              </w:rPr>
              <w:t>通信专业技术人员职业资格（互联网技术）中级证书</w:t>
            </w:r>
            <w:r>
              <w:rPr>
                <w:rFonts w:ascii="仿宋" w:eastAsia="仿宋" w:hAnsi="仿宋" w:cs="仿宋" w:hint="eastAsia"/>
                <w:sz w:val="24"/>
                <w:szCs w:val="24"/>
              </w:rPr>
              <w:t>的，每提供一项证书得1分，最高得4分。</w:t>
            </w:r>
          </w:p>
          <w:p w:rsidR="00341A56" w:rsidRDefault="00341A56" w:rsidP="001A01BD">
            <w:pPr>
              <w:spacing w:line="276" w:lineRule="auto"/>
              <w:rPr>
                <w:rFonts w:ascii="仿宋" w:eastAsia="仿宋" w:hAnsi="仿宋" w:cs="仿宋"/>
                <w:sz w:val="24"/>
              </w:rPr>
            </w:pPr>
            <w:r>
              <w:rPr>
                <w:rFonts w:ascii="仿宋" w:eastAsia="仿宋" w:hAnsi="仿宋" w:cs="仿宋" w:hint="eastAsia"/>
                <w:sz w:val="24"/>
                <w:szCs w:val="24"/>
              </w:rPr>
              <w:t>（注：</w:t>
            </w:r>
            <w:r w:rsidR="001A01BD" w:rsidRPr="001A01BD">
              <w:rPr>
                <w:rFonts w:ascii="仿宋" w:eastAsia="仿宋" w:hAnsi="仿宋" w:cs="仿宋" w:hint="eastAsia"/>
                <w:sz w:val="24"/>
                <w:szCs w:val="24"/>
              </w:rPr>
              <w:t>“软考”指“计算机技术与软件专业技术资格</w:t>
            </w:r>
            <w:r w:rsidR="00634AE8" w:rsidRPr="00E8712C">
              <w:rPr>
                <w:rFonts w:ascii="仿宋" w:eastAsia="仿宋" w:hAnsi="仿宋" w:cs="仿宋" w:hint="eastAsia"/>
                <w:bCs/>
                <w:w w:val="90"/>
                <w:sz w:val="24"/>
              </w:rPr>
              <w:t>（水平）考试</w:t>
            </w:r>
            <w:r w:rsidR="001A01BD" w:rsidRPr="001A01BD">
              <w:rPr>
                <w:rFonts w:ascii="仿宋" w:eastAsia="仿宋" w:hAnsi="仿宋" w:cs="仿宋" w:hint="eastAsia"/>
                <w:sz w:val="24"/>
                <w:szCs w:val="24"/>
              </w:rPr>
              <w:t>”；</w:t>
            </w:r>
            <w:r>
              <w:rPr>
                <w:rFonts w:ascii="仿宋" w:eastAsia="仿宋" w:hAnsi="仿宋" w:cs="仿宋" w:hint="eastAsia"/>
                <w:sz w:val="24"/>
                <w:szCs w:val="24"/>
              </w:rPr>
              <w:t>商务技术文件中需提供人员相关证书复印件以及投标人为其缴纳的近三个月内任意一个月的社保证明</w:t>
            </w:r>
            <w:r>
              <w:rPr>
                <w:rFonts w:ascii="仿宋" w:eastAsia="仿宋" w:hAnsi="仿宋" w:cs="仿宋"/>
                <w:sz w:val="24"/>
                <w:szCs w:val="24"/>
              </w:rPr>
              <w:t>（社保缴纳证明以社保机构出具的社保证明为准）</w:t>
            </w:r>
            <w:r>
              <w:rPr>
                <w:rFonts w:ascii="仿宋" w:eastAsia="仿宋" w:hAnsi="仿宋" w:cs="仿宋" w:hint="eastAsia"/>
                <w:sz w:val="24"/>
                <w:szCs w:val="24"/>
              </w:rPr>
              <w:t>，以上材料均需加盖投标人CA签章，未提供或提供不全的不得分。）</w:t>
            </w:r>
          </w:p>
        </w:tc>
        <w:tc>
          <w:tcPr>
            <w:tcW w:w="733" w:type="dxa"/>
            <w:vAlign w:val="center"/>
          </w:tcPr>
          <w:p w:rsidR="00341A56" w:rsidRDefault="00341A56">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341A56">
        <w:trPr>
          <w:trHeight w:val="260"/>
          <w:jc w:val="center"/>
        </w:trPr>
        <w:tc>
          <w:tcPr>
            <w:tcW w:w="712" w:type="dxa"/>
            <w:vMerge/>
            <w:vAlign w:val="center"/>
          </w:tcPr>
          <w:p w:rsidR="00341A56" w:rsidRDefault="00341A56">
            <w:pPr>
              <w:spacing w:line="300" w:lineRule="auto"/>
              <w:jc w:val="center"/>
              <w:rPr>
                <w:rFonts w:ascii="仿宋" w:eastAsia="仿宋" w:hAnsi="仿宋" w:cs="宋体"/>
                <w:bCs/>
                <w:sz w:val="24"/>
              </w:rPr>
            </w:pPr>
          </w:p>
        </w:tc>
        <w:tc>
          <w:tcPr>
            <w:tcW w:w="1217" w:type="dxa"/>
            <w:vMerge/>
            <w:vAlign w:val="center"/>
          </w:tcPr>
          <w:p w:rsidR="00341A56" w:rsidRDefault="00341A56">
            <w:pPr>
              <w:spacing w:line="300" w:lineRule="auto"/>
              <w:jc w:val="center"/>
              <w:rPr>
                <w:rFonts w:ascii="仿宋" w:eastAsia="仿宋" w:hAnsi="仿宋" w:cs="宋体"/>
                <w:bCs/>
                <w:sz w:val="24"/>
              </w:rPr>
            </w:pPr>
          </w:p>
        </w:tc>
        <w:tc>
          <w:tcPr>
            <w:tcW w:w="6864" w:type="dxa"/>
            <w:vAlign w:val="center"/>
          </w:tcPr>
          <w:p w:rsidR="00341A56" w:rsidRDefault="00341A56" w:rsidP="00341A56">
            <w:pPr>
              <w:spacing w:line="276" w:lineRule="auto"/>
              <w:rPr>
                <w:rFonts w:ascii="仿宋" w:eastAsia="仿宋" w:hAnsi="仿宋" w:cs="宋体"/>
                <w:bCs/>
                <w:sz w:val="24"/>
                <w:szCs w:val="24"/>
              </w:rPr>
            </w:pPr>
            <w:r>
              <w:rPr>
                <w:rFonts w:ascii="仿宋" w:eastAsia="仿宋" w:hAnsi="仿宋" w:cs="宋体"/>
                <w:bCs/>
                <w:sz w:val="24"/>
                <w:szCs w:val="24"/>
              </w:rPr>
              <w:t>投标人拟派项目技术负责人</w:t>
            </w:r>
            <w:r w:rsidR="00205B82">
              <w:rPr>
                <w:rFonts w:ascii="仿宋" w:eastAsia="仿宋" w:hAnsi="仿宋" w:cs="宋体" w:hint="eastAsia"/>
                <w:bCs/>
                <w:sz w:val="24"/>
                <w:szCs w:val="24"/>
              </w:rPr>
              <w:t>1人</w:t>
            </w:r>
            <w:r>
              <w:rPr>
                <w:rFonts w:ascii="仿宋" w:eastAsia="仿宋" w:hAnsi="仿宋" w:cs="宋体"/>
                <w:bCs/>
                <w:sz w:val="24"/>
                <w:szCs w:val="24"/>
              </w:rPr>
              <w:t>（项目负责人除外）：</w:t>
            </w:r>
          </w:p>
          <w:p w:rsidR="00341A56" w:rsidRPr="008C05D6" w:rsidRDefault="00341A56" w:rsidP="00341A56">
            <w:pPr>
              <w:spacing w:line="276" w:lineRule="auto"/>
              <w:rPr>
                <w:rFonts w:ascii="仿宋" w:eastAsia="仿宋" w:hAnsi="仿宋" w:cs="仿宋"/>
                <w:sz w:val="24"/>
                <w:szCs w:val="24"/>
              </w:rPr>
            </w:pPr>
            <w:r w:rsidRPr="008C05D6">
              <w:rPr>
                <w:rFonts w:ascii="仿宋" w:eastAsia="仿宋" w:hAnsi="仿宋" w:cs="宋体" w:hint="eastAsia"/>
                <w:bCs/>
                <w:sz w:val="24"/>
                <w:szCs w:val="24"/>
              </w:rPr>
              <w:t>项目技术负责人具有</w:t>
            </w:r>
            <w:r w:rsidR="00110768">
              <w:rPr>
                <w:rFonts w:ascii="仿宋" w:eastAsia="仿宋" w:hAnsi="仿宋" w:cs="仿宋" w:hint="eastAsia"/>
                <w:sz w:val="24"/>
                <w:szCs w:val="24"/>
              </w:rPr>
              <w:t>系统集成项目管理工程师</w:t>
            </w:r>
            <w:r w:rsidR="00666770">
              <w:rPr>
                <w:rFonts w:ascii="仿宋" w:eastAsia="仿宋" w:hAnsi="仿宋" w:cs="仿宋" w:hint="eastAsia"/>
                <w:sz w:val="24"/>
                <w:szCs w:val="24"/>
              </w:rPr>
              <w:t>证书（软考）</w:t>
            </w:r>
            <w:r w:rsidRPr="008C05D6">
              <w:rPr>
                <w:rFonts w:ascii="仿宋" w:eastAsia="仿宋" w:hAnsi="仿宋" w:cs="宋体" w:hint="eastAsia"/>
                <w:bCs/>
                <w:sz w:val="24"/>
                <w:szCs w:val="24"/>
              </w:rPr>
              <w:t>、</w:t>
            </w:r>
            <w:r w:rsidR="00110768">
              <w:rPr>
                <w:rFonts w:ascii="仿宋" w:eastAsia="仿宋" w:hAnsi="仿宋" w:cs="宋体" w:hint="eastAsia"/>
                <w:bCs/>
                <w:sz w:val="24"/>
                <w:szCs w:val="24"/>
              </w:rPr>
              <w:t>信息安全工程师证书（软考）、</w:t>
            </w:r>
            <w:r w:rsidRPr="008C05D6">
              <w:rPr>
                <w:rFonts w:ascii="仿宋" w:eastAsia="仿宋" w:hAnsi="仿宋" w:cs="宋体" w:hint="eastAsia"/>
                <w:bCs/>
                <w:sz w:val="24"/>
                <w:szCs w:val="24"/>
              </w:rPr>
              <w:t>通信专业技术人员职业资格（互联网技术）中级证书的</w:t>
            </w:r>
            <w:r w:rsidRPr="008C05D6">
              <w:rPr>
                <w:rFonts w:ascii="仿宋" w:eastAsia="仿宋" w:hAnsi="仿宋" w:cs="仿宋" w:hint="eastAsia"/>
                <w:bCs/>
                <w:w w:val="90"/>
                <w:sz w:val="24"/>
                <w:szCs w:val="24"/>
              </w:rPr>
              <w:t>，</w:t>
            </w:r>
            <w:r w:rsidRPr="008C05D6">
              <w:rPr>
                <w:rFonts w:ascii="仿宋" w:eastAsia="仿宋" w:hAnsi="仿宋" w:cs="仿宋" w:hint="eastAsia"/>
                <w:sz w:val="24"/>
                <w:szCs w:val="24"/>
              </w:rPr>
              <w:t>每提供一项证书得1分，最高得</w:t>
            </w:r>
            <w:r w:rsidR="00110768">
              <w:rPr>
                <w:rFonts w:ascii="仿宋" w:eastAsia="仿宋" w:hAnsi="仿宋" w:cs="仿宋" w:hint="eastAsia"/>
                <w:sz w:val="24"/>
                <w:szCs w:val="24"/>
              </w:rPr>
              <w:t>3</w:t>
            </w:r>
            <w:r w:rsidRPr="008C05D6">
              <w:rPr>
                <w:rFonts w:ascii="仿宋" w:eastAsia="仿宋" w:hAnsi="仿宋" w:cs="仿宋" w:hint="eastAsia"/>
                <w:sz w:val="24"/>
                <w:szCs w:val="24"/>
              </w:rPr>
              <w:t>分。</w:t>
            </w:r>
          </w:p>
          <w:p w:rsidR="00341A56" w:rsidRDefault="00341A56" w:rsidP="00341A56">
            <w:pPr>
              <w:spacing w:line="276" w:lineRule="auto"/>
              <w:rPr>
                <w:rFonts w:ascii="仿宋" w:eastAsia="仿宋" w:hAnsi="仿宋" w:cs="仿宋"/>
                <w:sz w:val="24"/>
              </w:rPr>
            </w:pPr>
            <w:r>
              <w:rPr>
                <w:rFonts w:ascii="仿宋" w:eastAsia="仿宋" w:hAnsi="仿宋" w:cs="仿宋" w:hint="eastAsia"/>
                <w:sz w:val="24"/>
                <w:szCs w:val="24"/>
              </w:rPr>
              <w:t>（注：</w:t>
            </w:r>
            <w:r w:rsidR="009834ED" w:rsidRPr="001A01BD">
              <w:rPr>
                <w:rFonts w:ascii="仿宋" w:eastAsia="仿宋" w:hAnsi="仿宋" w:cs="仿宋" w:hint="eastAsia"/>
                <w:sz w:val="24"/>
                <w:szCs w:val="24"/>
              </w:rPr>
              <w:t>“软考”指“计算机技术与软件专业技术资格</w:t>
            </w:r>
            <w:r w:rsidR="009834ED" w:rsidRPr="00E8712C">
              <w:rPr>
                <w:rFonts w:ascii="仿宋" w:eastAsia="仿宋" w:hAnsi="仿宋" w:cs="仿宋" w:hint="eastAsia"/>
                <w:bCs/>
                <w:w w:val="90"/>
                <w:sz w:val="24"/>
              </w:rPr>
              <w:t>（水平）考试</w:t>
            </w:r>
            <w:r w:rsidR="009834ED" w:rsidRPr="001A01BD">
              <w:rPr>
                <w:rFonts w:ascii="仿宋" w:eastAsia="仿宋" w:hAnsi="仿宋" w:cs="仿宋" w:hint="eastAsia"/>
                <w:sz w:val="24"/>
                <w:szCs w:val="24"/>
              </w:rPr>
              <w:t>”</w:t>
            </w:r>
            <w:r w:rsidR="009834ED">
              <w:rPr>
                <w:rFonts w:ascii="仿宋" w:eastAsia="仿宋" w:hAnsi="仿宋" w:cs="仿宋" w:hint="eastAsia"/>
                <w:sz w:val="24"/>
                <w:szCs w:val="24"/>
              </w:rPr>
              <w:t>；</w:t>
            </w:r>
            <w:r>
              <w:rPr>
                <w:rFonts w:ascii="仿宋" w:eastAsia="仿宋" w:hAnsi="仿宋" w:cs="仿宋" w:hint="eastAsia"/>
                <w:sz w:val="24"/>
                <w:szCs w:val="24"/>
              </w:rPr>
              <w:t>商务技术文件中需提供人员相关证书复印件以及投标人为其缴纳的近三个月内任意一个月的社保证明</w:t>
            </w:r>
            <w:r>
              <w:rPr>
                <w:rFonts w:ascii="仿宋" w:eastAsia="仿宋" w:hAnsi="仿宋" w:cs="仿宋"/>
                <w:sz w:val="24"/>
                <w:szCs w:val="24"/>
              </w:rPr>
              <w:t>（社保缴纳证明以社保机构出具的社保证明为准）</w:t>
            </w:r>
            <w:r>
              <w:rPr>
                <w:rFonts w:ascii="仿宋" w:eastAsia="仿宋" w:hAnsi="仿宋" w:cs="仿宋" w:hint="eastAsia"/>
                <w:sz w:val="24"/>
                <w:szCs w:val="24"/>
              </w:rPr>
              <w:t>，以上材料均需加盖投标人CA签章，未提供或提供不全的不得分。）</w:t>
            </w:r>
          </w:p>
        </w:tc>
        <w:tc>
          <w:tcPr>
            <w:tcW w:w="733" w:type="dxa"/>
            <w:vAlign w:val="center"/>
          </w:tcPr>
          <w:p w:rsidR="00341A56" w:rsidRDefault="00110768">
            <w:pPr>
              <w:spacing w:line="300" w:lineRule="auto"/>
              <w:jc w:val="center"/>
              <w:rPr>
                <w:rFonts w:ascii="仿宋" w:eastAsia="仿宋" w:hAnsi="仿宋" w:cs="宋体"/>
                <w:bCs/>
                <w:sz w:val="24"/>
              </w:rPr>
            </w:pPr>
            <w:r>
              <w:rPr>
                <w:rFonts w:ascii="仿宋" w:eastAsia="仿宋" w:hAnsi="仿宋" w:cs="宋体" w:hint="eastAsia"/>
                <w:bCs/>
                <w:sz w:val="24"/>
              </w:rPr>
              <w:t>3</w:t>
            </w:r>
            <w:r w:rsidR="00341A56">
              <w:rPr>
                <w:rFonts w:ascii="仿宋" w:eastAsia="仿宋" w:hAnsi="仿宋" w:cs="宋体" w:hint="eastAsia"/>
                <w:bCs/>
                <w:sz w:val="24"/>
              </w:rPr>
              <w:t>分</w:t>
            </w:r>
          </w:p>
        </w:tc>
      </w:tr>
      <w:tr w:rsidR="00341A56">
        <w:trPr>
          <w:trHeight w:val="260"/>
          <w:jc w:val="center"/>
        </w:trPr>
        <w:tc>
          <w:tcPr>
            <w:tcW w:w="712" w:type="dxa"/>
            <w:vMerge/>
            <w:vAlign w:val="center"/>
          </w:tcPr>
          <w:p w:rsidR="00341A56" w:rsidRDefault="00341A56">
            <w:pPr>
              <w:spacing w:line="300" w:lineRule="auto"/>
              <w:jc w:val="center"/>
              <w:rPr>
                <w:rFonts w:ascii="仿宋" w:eastAsia="仿宋" w:hAnsi="仿宋" w:cs="宋体"/>
                <w:bCs/>
                <w:sz w:val="24"/>
              </w:rPr>
            </w:pPr>
          </w:p>
        </w:tc>
        <w:tc>
          <w:tcPr>
            <w:tcW w:w="1217" w:type="dxa"/>
            <w:vMerge/>
            <w:vAlign w:val="center"/>
          </w:tcPr>
          <w:p w:rsidR="00341A56" w:rsidRDefault="00341A56">
            <w:pPr>
              <w:spacing w:line="300" w:lineRule="auto"/>
              <w:jc w:val="center"/>
              <w:rPr>
                <w:rFonts w:ascii="仿宋" w:eastAsia="仿宋" w:hAnsi="仿宋" w:cs="宋体"/>
                <w:bCs/>
                <w:sz w:val="24"/>
              </w:rPr>
            </w:pPr>
          </w:p>
        </w:tc>
        <w:tc>
          <w:tcPr>
            <w:tcW w:w="6864" w:type="dxa"/>
            <w:vAlign w:val="center"/>
          </w:tcPr>
          <w:p w:rsidR="0031303F" w:rsidRDefault="0031303F" w:rsidP="0031303F">
            <w:pPr>
              <w:spacing w:line="276" w:lineRule="auto"/>
              <w:rPr>
                <w:rFonts w:ascii="仿宋" w:eastAsia="仿宋" w:hAnsi="仿宋" w:cs="宋体"/>
                <w:bCs/>
                <w:sz w:val="24"/>
                <w:szCs w:val="24"/>
              </w:rPr>
            </w:pPr>
            <w:r>
              <w:rPr>
                <w:rFonts w:ascii="仿宋" w:eastAsia="仿宋" w:hAnsi="仿宋" w:cs="宋体"/>
                <w:bCs/>
                <w:sz w:val="24"/>
                <w:szCs w:val="24"/>
              </w:rPr>
              <w:t>投标人拟派项目组成员（项目负责人以及项目技术负责人除外）：</w:t>
            </w:r>
          </w:p>
          <w:p w:rsidR="0031303F" w:rsidRDefault="0031303F" w:rsidP="0031303F">
            <w:pPr>
              <w:spacing w:line="276" w:lineRule="auto"/>
              <w:rPr>
                <w:rFonts w:ascii="仿宋" w:eastAsia="仿宋" w:hAnsi="仿宋" w:cs="仿宋"/>
                <w:sz w:val="24"/>
                <w:szCs w:val="24"/>
              </w:rPr>
            </w:pPr>
            <w:r>
              <w:rPr>
                <w:rFonts w:ascii="仿宋" w:eastAsia="仿宋" w:hAnsi="仿宋" w:cs="宋体" w:hint="eastAsia"/>
                <w:bCs/>
                <w:sz w:val="24"/>
                <w:szCs w:val="24"/>
              </w:rPr>
              <w:t>①具有</w:t>
            </w:r>
            <w:r>
              <w:rPr>
                <w:rFonts w:ascii="仿宋" w:eastAsia="仿宋" w:hAnsi="仿宋" w:cs="仿宋" w:hint="eastAsia"/>
                <w:sz w:val="24"/>
                <w:szCs w:val="24"/>
              </w:rPr>
              <w:t>ITIL证书的，每提供一个得0.5分，最高得1分；</w:t>
            </w:r>
          </w:p>
          <w:p w:rsidR="0031303F" w:rsidRDefault="0031303F" w:rsidP="0031303F">
            <w:pPr>
              <w:spacing w:line="276" w:lineRule="auto"/>
              <w:rPr>
                <w:rFonts w:ascii="仿宋" w:eastAsia="仿宋" w:hAnsi="仿宋" w:cs="Tahoma"/>
                <w:sz w:val="24"/>
                <w:szCs w:val="24"/>
              </w:rPr>
            </w:pPr>
            <w:r>
              <w:rPr>
                <w:rFonts w:ascii="仿宋" w:eastAsia="仿宋" w:hAnsi="仿宋" w:cs="仿宋" w:hint="eastAsia"/>
                <w:sz w:val="24"/>
                <w:szCs w:val="24"/>
              </w:rPr>
              <w:lastRenderedPageBreak/>
              <w:t>②具有</w:t>
            </w:r>
            <w:r>
              <w:rPr>
                <w:rFonts w:ascii="仿宋" w:eastAsia="仿宋" w:hAnsi="仿宋" w:cs="Tahoma" w:hint="eastAsia"/>
                <w:sz w:val="24"/>
                <w:szCs w:val="24"/>
              </w:rPr>
              <w:t>注册信息安全专业人员证书（CISP）的，每提供一个得0.5分，最高得1分；</w:t>
            </w:r>
          </w:p>
          <w:p w:rsidR="0031303F" w:rsidRDefault="0031303F" w:rsidP="0031303F">
            <w:pPr>
              <w:spacing w:line="276" w:lineRule="auto"/>
              <w:rPr>
                <w:rFonts w:ascii="仿宋" w:eastAsia="仿宋" w:hAnsi="仿宋" w:cs="Tahoma"/>
                <w:sz w:val="24"/>
                <w:szCs w:val="24"/>
              </w:rPr>
            </w:pPr>
            <w:r>
              <w:rPr>
                <w:rFonts w:ascii="仿宋" w:eastAsia="仿宋" w:hAnsi="仿宋" w:cs="宋体" w:hint="eastAsia"/>
                <w:bCs/>
                <w:sz w:val="24"/>
                <w:szCs w:val="24"/>
              </w:rPr>
              <w:t>③具有PMP证书的，每提供一个得0.5分，最高得0.5分；</w:t>
            </w:r>
          </w:p>
          <w:p w:rsidR="0031303F" w:rsidRDefault="0031303F" w:rsidP="0031303F">
            <w:pPr>
              <w:spacing w:line="276" w:lineRule="auto"/>
              <w:rPr>
                <w:rFonts w:ascii="仿宋" w:eastAsia="仿宋" w:hAnsi="仿宋" w:cs="Tahoma"/>
                <w:sz w:val="24"/>
                <w:szCs w:val="24"/>
              </w:rPr>
            </w:pPr>
            <w:r>
              <w:rPr>
                <w:rFonts w:ascii="仿宋" w:eastAsia="仿宋" w:hAnsi="仿宋" w:cs="Tahoma" w:hint="eastAsia"/>
                <w:sz w:val="24"/>
                <w:szCs w:val="24"/>
              </w:rPr>
              <w:t>④具有机电工程二级及以上建造师证书的，每提供一个得0.5分，最高得0.5分。</w:t>
            </w:r>
          </w:p>
          <w:p w:rsidR="00341A56" w:rsidRDefault="0031303F" w:rsidP="0031303F">
            <w:pPr>
              <w:spacing w:line="276" w:lineRule="auto"/>
              <w:rPr>
                <w:rFonts w:ascii="仿宋" w:eastAsia="仿宋" w:hAnsi="仿宋" w:cs="仿宋"/>
                <w:sz w:val="24"/>
              </w:rPr>
            </w:pPr>
            <w:r>
              <w:rPr>
                <w:rFonts w:ascii="仿宋" w:eastAsia="仿宋" w:hAnsi="仿宋" w:cs="仿宋" w:hint="eastAsia"/>
                <w:sz w:val="24"/>
                <w:szCs w:val="24"/>
              </w:rPr>
              <w:t>（注：</w:t>
            </w:r>
            <w:r>
              <w:rPr>
                <w:rFonts w:ascii="仿宋" w:eastAsia="仿宋" w:hAnsi="仿宋" w:cs="仿宋_GB2312" w:hint="eastAsia"/>
                <w:bCs/>
                <w:sz w:val="24"/>
                <w:szCs w:val="24"/>
              </w:rPr>
              <w:t>同一人具有多个证书的，可累计得分。</w:t>
            </w:r>
            <w:r>
              <w:rPr>
                <w:rFonts w:ascii="仿宋" w:eastAsia="仿宋" w:hAnsi="仿宋" w:cs="仿宋" w:hint="eastAsia"/>
                <w:sz w:val="24"/>
                <w:szCs w:val="24"/>
              </w:rPr>
              <w:t>商务技术文件中需提供人员相关证书复印件以及投标人为其缴纳的近三个月内任意一个月的社保证明</w:t>
            </w:r>
            <w:r>
              <w:rPr>
                <w:rFonts w:ascii="仿宋" w:eastAsia="仿宋" w:hAnsi="仿宋" w:cs="仿宋"/>
                <w:sz w:val="24"/>
                <w:szCs w:val="24"/>
              </w:rPr>
              <w:t>（社保缴纳证明以社保机构出具的社保证明为准）</w:t>
            </w:r>
            <w:r>
              <w:rPr>
                <w:rFonts w:ascii="仿宋" w:eastAsia="仿宋" w:hAnsi="仿宋" w:cs="仿宋" w:hint="eastAsia"/>
                <w:sz w:val="24"/>
                <w:szCs w:val="24"/>
              </w:rPr>
              <w:t>，以上材料均需加盖投标人CA签章，未提供或提供不全的不得分。）</w:t>
            </w:r>
          </w:p>
        </w:tc>
        <w:tc>
          <w:tcPr>
            <w:tcW w:w="733" w:type="dxa"/>
            <w:vAlign w:val="center"/>
          </w:tcPr>
          <w:p w:rsidR="00341A56" w:rsidRDefault="00341A56">
            <w:pPr>
              <w:spacing w:line="300" w:lineRule="auto"/>
              <w:jc w:val="center"/>
              <w:rPr>
                <w:rFonts w:ascii="仿宋" w:eastAsia="仿宋" w:hAnsi="仿宋" w:cs="宋体"/>
                <w:bCs/>
                <w:sz w:val="24"/>
              </w:rPr>
            </w:pPr>
            <w:r>
              <w:rPr>
                <w:rFonts w:ascii="仿宋" w:eastAsia="仿宋" w:hAnsi="仿宋" w:cs="宋体" w:hint="eastAsia"/>
                <w:bCs/>
                <w:sz w:val="24"/>
              </w:rPr>
              <w:lastRenderedPageBreak/>
              <w:t>3分</w:t>
            </w:r>
          </w:p>
        </w:tc>
      </w:tr>
      <w:tr w:rsidR="000535D0" w:rsidTr="000535D0">
        <w:trPr>
          <w:trHeight w:val="390"/>
          <w:jc w:val="center"/>
        </w:trPr>
        <w:tc>
          <w:tcPr>
            <w:tcW w:w="712" w:type="dxa"/>
            <w:vMerge w:val="restart"/>
            <w:vAlign w:val="center"/>
          </w:tcPr>
          <w:p w:rsidR="000535D0" w:rsidRDefault="000535D0">
            <w:pPr>
              <w:spacing w:line="300" w:lineRule="auto"/>
              <w:jc w:val="center"/>
              <w:rPr>
                <w:rFonts w:ascii="仿宋" w:eastAsia="仿宋" w:hAnsi="仿宋" w:cs="宋体"/>
                <w:bCs/>
                <w:sz w:val="24"/>
              </w:rPr>
            </w:pPr>
            <w:r>
              <w:rPr>
                <w:rFonts w:ascii="仿宋" w:eastAsia="仿宋" w:hAnsi="仿宋" w:cs="宋体" w:hint="eastAsia"/>
                <w:bCs/>
                <w:sz w:val="24"/>
              </w:rPr>
              <w:lastRenderedPageBreak/>
              <w:t>4</w:t>
            </w:r>
          </w:p>
        </w:tc>
        <w:tc>
          <w:tcPr>
            <w:tcW w:w="1217" w:type="dxa"/>
            <w:vMerge w:val="restart"/>
            <w:vAlign w:val="center"/>
          </w:tcPr>
          <w:p w:rsidR="000535D0" w:rsidRDefault="000535D0">
            <w:pPr>
              <w:spacing w:line="300" w:lineRule="auto"/>
              <w:jc w:val="center"/>
              <w:rPr>
                <w:rFonts w:ascii="仿宋" w:eastAsia="仿宋" w:hAnsi="仿宋" w:cs="宋体"/>
                <w:bCs/>
                <w:sz w:val="24"/>
              </w:rPr>
            </w:pPr>
            <w:r>
              <w:rPr>
                <w:rFonts w:ascii="仿宋" w:eastAsia="仿宋" w:hAnsi="仿宋" w:cs="宋体"/>
                <w:bCs/>
                <w:sz w:val="24"/>
              </w:rPr>
              <w:t>配套平台软件模块要求</w:t>
            </w:r>
          </w:p>
        </w:tc>
        <w:tc>
          <w:tcPr>
            <w:tcW w:w="6864" w:type="dxa"/>
            <w:vAlign w:val="center"/>
          </w:tcPr>
          <w:p w:rsidR="000535D0" w:rsidRDefault="000535D0" w:rsidP="000535D0">
            <w:pPr>
              <w:spacing w:line="276" w:lineRule="auto"/>
              <w:rPr>
                <w:rFonts w:ascii="仿宋" w:eastAsia="仿宋" w:hAnsi="仿宋" w:cs="宋体"/>
                <w:bCs/>
                <w:sz w:val="24"/>
                <w:szCs w:val="24"/>
              </w:rPr>
            </w:pPr>
            <w:r>
              <w:rPr>
                <w:rFonts w:ascii="仿宋" w:eastAsia="仿宋" w:hAnsi="仿宋" w:cs="宋体" w:hint="eastAsia"/>
                <w:bCs/>
                <w:sz w:val="24"/>
                <w:szCs w:val="24"/>
              </w:rPr>
              <w:t>1、投标人或软件开发商</w:t>
            </w:r>
            <w:r w:rsidRPr="00834933">
              <w:rPr>
                <w:rFonts w:ascii="仿宋" w:eastAsia="仿宋" w:hAnsi="仿宋" w:cs="宋体" w:hint="eastAsia"/>
                <w:bCs/>
                <w:color w:val="000000" w:themeColor="text1"/>
                <w:sz w:val="24"/>
                <w:szCs w:val="24"/>
              </w:rPr>
              <w:t>具有如下与本项目建设相关软件</w:t>
            </w:r>
            <w:r>
              <w:rPr>
                <w:rFonts w:ascii="仿宋" w:eastAsia="仿宋" w:hAnsi="仿宋" w:cs="宋体" w:hint="eastAsia"/>
                <w:bCs/>
                <w:sz w:val="24"/>
                <w:szCs w:val="24"/>
              </w:rPr>
              <w:t>著作权的，以下每项得1分，最高得12分：</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bCs/>
                <w:sz w:val="24"/>
                <w:szCs w:val="24"/>
              </w:rPr>
              <w:t>①</w:t>
            </w:r>
            <w:r w:rsidRPr="00CE3426">
              <w:rPr>
                <w:rFonts w:ascii="仿宋" w:eastAsia="仿宋" w:hAnsi="仿宋" w:cs="宋体" w:hint="eastAsia"/>
                <w:bCs/>
                <w:color w:val="000000" w:themeColor="text1"/>
                <w:sz w:val="24"/>
                <w:szCs w:val="24"/>
              </w:rPr>
              <w:t>残疾人事业多维分析系统</w:t>
            </w:r>
            <w:r>
              <w:rPr>
                <w:rFonts w:ascii="仿宋" w:eastAsia="仿宋" w:hAnsi="仿宋" w:cs="宋体" w:hint="eastAsia"/>
                <w:sz w:val="24"/>
                <w:szCs w:val="24"/>
              </w:rPr>
              <w:t>相关</w:t>
            </w:r>
            <w:r w:rsidRPr="00AF4CD7">
              <w:rPr>
                <w:rFonts w:ascii="仿宋" w:eastAsia="仿宋" w:hAnsi="仿宋" w:cs="宋体" w:hint="eastAsia"/>
                <w:sz w:val="24"/>
                <w:szCs w:val="24"/>
              </w:rPr>
              <w:t>软件；</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②</w:t>
            </w:r>
            <w:r w:rsidRPr="00CE3426">
              <w:rPr>
                <w:rFonts w:ascii="仿宋" w:eastAsia="仿宋" w:hAnsi="仿宋" w:cs="宋体" w:hint="eastAsia"/>
                <w:bCs/>
                <w:color w:val="000000" w:themeColor="text1"/>
                <w:sz w:val="24"/>
                <w:szCs w:val="24"/>
              </w:rPr>
              <w:t>残疾人智能档案管理系统</w:t>
            </w:r>
            <w:r>
              <w:rPr>
                <w:rFonts w:ascii="仿宋" w:eastAsia="仿宋" w:hAnsi="仿宋" w:cs="宋体" w:hint="eastAsia"/>
                <w:sz w:val="24"/>
                <w:szCs w:val="24"/>
              </w:rPr>
              <w:t>相关</w:t>
            </w:r>
            <w:r w:rsidRPr="00AF4CD7">
              <w:rPr>
                <w:rFonts w:ascii="仿宋" w:eastAsia="仿宋" w:hAnsi="仿宋" w:cs="宋体" w:hint="eastAsia"/>
                <w:sz w:val="24"/>
                <w:szCs w:val="24"/>
              </w:rPr>
              <w:t>软件；</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③</w:t>
            </w:r>
            <w:r w:rsidRPr="00CE3426">
              <w:rPr>
                <w:rFonts w:ascii="仿宋" w:eastAsia="仿宋" w:hAnsi="仿宋" w:cs="宋体" w:hint="eastAsia"/>
                <w:bCs/>
                <w:color w:val="000000" w:themeColor="text1"/>
                <w:sz w:val="24"/>
                <w:szCs w:val="24"/>
              </w:rPr>
              <w:t>残疾人证发证管理系统</w:t>
            </w:r>
            <w:r>
              <w:rPr>
                <w:rFonts w:ascii="仿宋" w:eastAsia="仿宋" w:hAnsi="仿宋" w:cs="宋体" w:hint="eastAsia"/>
                <w:sz w:val="24"/>
                <w:szCs w:val="24"/>
              </w:rPr>
              <w:t>相关</w:t>
            </w:r>
            <w:r w:rsidRPr="00AF4CD7">
              <w:rPr>
                <w:rFonts w:ascii="仿宋" w:eastAsia="仿宋" w:hAnsi="仿宋" w:cs="宋体" w:hint="eastAsia"/>
                <w:sz w:val="24"/>
                <w:szCs w:val="24"/>
              </w:rPr>
              <w:t>软件；</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④</w:t>
            </w:r>
            <w:r w:rsidRPr="00CE3426">
              <w:rPr>
                <w:rFonts w:ascii="仿宋" w:eastAsia="仿宋" w:hAnsi="仿宋" w:cs="宋体" w:hint="eastAsia"/>
                <w:bCs/>
                <w:color w:val="000000" w:themeColor="text1"/>
                <w:sz w:val="24"/>
                <w:szCs w:val="24"/>
              </w:rPr>
              <w:t>残疾评定移动端智能评定系统</w:t>
            </w:r>
            <w:r>
              <w:rPr>
                <w:rFonts w:ascii="仿宋" w:eastAsia="仿宋" w:hAnsi="仿宋" w:cs="宋体" w:hint="eastAsia"/>
                <w:sz w:val="24"/>
                <w:szCs w:val="24"/>
              </w:rPr>
              <w:t>相关</w:t>
            </w:r>
            <w:r w:rsidRPr="00AF4CD7">
              <w:rPr>
                <w:rFonts w:ascii="仿宋" w:eastAsia="仿宋" w:hAnsi="仿宋" w:cs="宋体" w:hint="eastAsia"/>
                <w:sz w:val="24"/>
                <w:szCs w:val="24"/>
              </w:rPr>
              <w:t>软件；</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⑤</w:t>
            </w:r>
            <w:r w:rsidRPr="00CE3426">
              <w:rPr>
                <w:rFonts w:ascii="仿宋" w:eastAsia="仿宋" w:hAnsi="仿宋" w:cs="宋体" w:hint="eastAsia"/>
                <w:bCs/>
                <w:color w:val="000000" w:themeColor="text1"/>
                <w:sz w:val="24"/>
                <w:szCs w:val="24"/>
              </w:rPr>
              <w:t>残疾人政策法规管理</w:t>
            </w:r>
            <w:r>
              <w:rPr>
                <w:rFonts w:ascii="仿宋" w:eastAsia="仿宋" w:hAnsi="仿宋" w:cs="宋体" w:hint="eastAsia"/>
                <w:sz w:val="24"/>
                <w:szCs w:val="24"/>
              </w:rPr>
              <w:t>相关</w:t>
            </w:r>
            <w:r w:rsidRPr="00AF4CD7">
              <w:rPr>
                <w:rFonts w:ascii="仿宋" w:eastAsia="仿宋" w:hAnsi="仿宋" w:cs="宋体" w:hint="eastAsia"/>
                <w:sz w:val="24"/>
                <w:szCs w:val="24"/>
              </w:rPr>
              <w:t>软件；</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⑥</w:t>
            </w:r>
            <w:r w:rsidRPr="00CE3426">
              <w:rPr>
                <w:rFonts w:ascii="仿宋" w:eastAsia="仿宋" w:hAnsi="仿宋" w:cs="宋体" w:hint="eastAsia"/>
                <w:bCs/>
                <w:color w:val="000000" w:themeColor="text1"/>
                <w:sz w:val="24"/>
                <w:szCs w:val="24"/>
              </w:rPr>
              <w:t>智慧残联掌上通助残平台</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⑦</w:t>
            </w:r>
            <w:r w:rsidRPr="00CE3426">
              <w:rPr>
                <w:rFonts w:ascii="仿宋" w:eastAsia="仿宋" w:hAnsi="仿宋" w:cs="宋体" w:hint="eastAsia"/>
                <w:bCs/>
                <w:color w:val="000000" w:themeColor="text1"/>
                <w:sz w:val="24"/>
                <w:szCs w:val="24"/>
              </w:rPr>
              <w:t>智慧档案信息库系统</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⑧</w:t>
            </w:r>
            <w:r w:rsidRPr="00CE3426">
              <w:rPr>
                <w:rFonts w:ascii="仿宋" w:eastAsia="仿宋" w:hAnsi="仿宋" w:cs="宋体" w:hint="eastAsia"/>
                <w:bCs/>
                <w:color w:val="000000" w:themeColor="text1"/>
                <w:sz w:val="24"/>
                <w:szCs w:val="24"/>
              </w:rPr>
              <w:t>残疾人电子画像智能采集系统</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⑨</w:t>
            </w:r>
            <w:r w:rsidRPr="00CE3426">
              <w:rPr>
                <w:rFonts w:ascii="仿宋" w:eastAsia="仿宋" w:hAnsi="仿宋" w:cs="宋体" w:hint="eastAsia"/>
                <w:bCs/>
                <w:color w:val="000000" w:themeColor="text1"/>
                <w:sz w:val="24"/>
                <w:szCs w:val="24"/>
              </w:rPr>
              <w:t>智慧残联助残服务平台</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Pr="00AF4CD7" w:rsidRDefault="000535D0" w:rsidP="000535D0">
            <w:pPr>
              <w:spacing w:line="276" w:lineRule="auto"/>
              <w:rPr>
                <w:rFonts w:ascii="仿宋" w:eastAsia="仿宋" w:hAnsi="仿宋" w:cs="宋体"/>
              </w:rPr>
            </w:pPr>
            <w:r w:rsidRPr="00AF4CD7">
              <w:rPr>
                <w:rFonts w:ascii="仿宋" w:eastAsia="仿宋" w:hAnsi="仿宋" w:cs="宋体" w:hint="eastAsia"/>
                <w:sz w:val="24"/>
                <w:szCs w:val="24"/>
              </w:rPr>
              <w:t>⑩</w:t>
            </w:r>
            <w:r w:rsidRPr="00CE3426">
              <w:rPr>
                <w:rFonts w:ascii="仿宋" w:eastAsia="仿宋" w:hAnsi="仿宋" w:cs="宋体" w:hint="eastAsia"/>
                <w:bCs/>
                <w:color w:val="000000" w:themeColor="text1"/>
                <w:sz w:val="24"/>
                <w:szCs w:val="24"/>
              </w:rPr>
              <w:t>残疾人精准康复服务系统</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Pr="00AF4CD7" w:rsidRDefault="000535D0" w:rsidP="000535D0">
            <w:pPr>
              <w:spacing w:line="276" w:lineRule="auto"/>
              <w:rPr>
                <w:rFonts w:ascii="仿宋" w:eastAsia="仿宋" w:hAnsi="仿宋" w:cs="宋体"/>
              </w:rPr>
            </w:pPr>
            <w:r w:rsidRPr="00AF4CD7">
              <w:rPr>
                <w:rStyle w:val="afa"/>
                <w:rFonts w:ascii="Cambria Math" w:eastAsia="仿宋" w:hAnsi="Cambria Math" w:cs="Cambria Math"/>
                <w:color w:val="auto"/>
                <w:shd w:val="clear" w:color="auto" w:fill="FFFFFF"/>
              </w:rPr>
              <w:t>⑪</w:t>
            </w:r>
            <w:r w:rsidRPr="00CE3426">
              <w:rPr>
                <w:rFonts w:ascii="仿宋" w:eastAsia="仿宋" w:hAnsi="仿宋" w:cs="宋体" w:hint="eastAsia"/>
                <w:bCs/>
                <w:color w:val="000000" w:themeColor="text1"/>
                <w:sz w:val="24"/>
                <w:szCs w:val="24"/>
              </w:rPr>
              <w:t>残疾人大数据平台管理</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Pr="00AF4CD7" w:rsidRDefault="000535D0" w:rsidP="000535D0">
            <w:pPr>
              <w:spacing w:line="276" w:lineRule="auto"/>
              <w:rPr>
                <w:rFonts w:ascii="仿宋" w:eastAsia="仿宋" w:hAnsi="仿宋" w:cs="仿宋"/>
                <w:sz w:val="24"/>
                <w:szCs w:val="24"/>
              </w:rPr>
            </w:pPr>
            <w:r w:rsidRPr="00AF4CD7">
              <w:rPr>
                <w:rFonts w:ascii="Cambria Math" w:eastAsia="仿宋" w:hAnsi="Cambria Math" w:cs="Cambria Math"/>
                <w:shd w:val="clear" w:color="auto" w:fill="FFFFFF"/>
              </w:rPr>
              <w:t>⑫</w:t>
            </w:r>
            <w:r w:rsidRPr="00CE3426">
              <w:rPr>
                <w:rFonts w:ascii="仿宋" w:eastAsia="仿宋" w:hAnsi="仿宋" w:cs="宋体" w:hint="eastAsia"/>
                <w:bCs/>
                <w:color w:val="000000" w:themeColor="text1"/>
                <w:sz w:val="24"/>
                <w:szCs w:val="24"/>
              </w:rPr>
              <w:t>残疾人微心愿管理系统</w:t>
            </w:r>
            <w:r>
              <w:rPr>
                <w:rFonts w:ascii="仿宋" w:eastAsia="仿宋" w:hAnsi="仿宋" w:cs="宋体" w:hint="eastAsia"/>
                <w:sz w:val="24"/>
                <w:szCs w:val="24"/>
              </w:rPr>
              <w:t>相关软件</w:t>
            </w:r>
            <w:r w:rsidRPr="00AF4CD7">
              <w:rPr>
                <w:rFonts w:ascii="仿宋" w:eastAsia="仿宋" w:hAnsi="仿宋" w:cs="宋体" w:hint="eastAsia"/>
                <w:sz w:val="24"/>
                <w:szCs w:val="24"/>
              </w:rPr>
              <w:t>。</w:t>
            </w:r>
          </w:p>
          <w:p w:rsidR="000535D0" w:rsidRDefault="000535D0" w:rsidP="000535D0">
            <w:pPr>
              <w:spacing w:line="276" w:lineRule="auto"/>
              <w:rPr>
                <w:rFonts w:ascii="仿宋" w:eastAsia="仿宋" w:hAnsi="仿宋" w:cs="宋体"/>
                <w:bCs/>
                <w:sz w:val="24"/>
                <w:szCs w:val="24"/>
              </w:rPr>
            </w:pPr>
            <w:r>
              <w:rPr>
                <w:rFonts w:ascii="仿宋" w:eastAsia="仿宋" w:hAnsi="仿宋" w:cs="宋体"/>
                <w:bCs/>
                <w:sz w:val="24"/>
                <w:szCs w:val="24"/>
              </w:rPr>
              <w:t>（注：商务技术文件中需提供相关证书复印件并加盖投标人</w:t>
            </w:r>
            <w:r>
              <w:rPr>
                <w:rFonts w:ascii="仿宋" w:eastAsia="仿宋" w:hAnsi="仿宋" w:cs="宋体" w:hint="eastAsia"/>
                <w:bCs/>
                <w:sz w:val="24"/>
                <w:szCs w:val="24"/>
              </w:rPr>
              <w:t>CA签章，否则不得分。</w:t>
            </w:r>
            <w:r>
              <w:rPr>
                <w:rFonts w:ascii="仿宋" w:eastAsia="仿宋" w:hAnsi="仿宋" w:cs="宋体"/>
                <w:bCs/>
                <w:sz w:val="24"/>
                <w:szCs w:val="24"/>
              </w:rPr>
              <w:t>）</w:t>
            </w:r>
          </w:p>
          <w:p w:rsidR="000535D0" w:rsidRDefault="000535D0" w:rsidP="000535D0">
            <w:pPr>
              <w:spacing w:line="276" w:lineRule="auto"/>
              <w:rPr>
                <w:rFonts w:ascii="仿宋" w:eastAsia="仿宋" w:hAnsi="仿宋" w:cs="宋体"/>
                <w:bCs/>
                <w:sz w:val="24"/>
                <w:szCs w:val="24"/>
              </w:rPr>
            </w:pPr>
            <w:r>
              <w:rPr>
                <w:rFonts w:ascii="仿宋" w:eastAsia="仿宋" w:hAnsi="仿宋" w:cs="宋体" w:hint="eastAsia"/>
                <w:bCs/>
                <w:sz w:val="24"/>
                <w:szCs w:val="24"/>
              </w:rPr>
              <w:t>2、</w:t>
            </w:r>
            <w:r>
              <w:rPr>
                <w:rFonts w:ascii="仿宋" w:eastAsia="仿宋" w:hAnsi="仿宋" w:cs="仿宋" w:hint="eastAsia"/>
                <w:sz w:val="24"/>
                <w:szCs w:val="24"/>
              </w:rPr>
              <w:t>同时能够提供第三方机构出具的上述配套软件测试报告的，每个得1分，最高得4分。（注：商务技术文件中需提供相关报告复印件并加盖投标人CA签章，否则不得分。）</w:t>
            </w:r>
          </w:p>
        </w:tc>
        <w:tc>
          <w:tcPr>
            <w:tcW w:w="733" w:type="dxa"/>
            <w:vAlign w:val="center"/>
          </w:tcPr>
          <w:p w:rsidR="000535D0" w:rsidRDefault="000535D0">
            <w:pPr>
              <w:spacing w:line="300" w:lineRule="auto"/>
              <w:jc w:val="center"/>
              <w:rPr>
                <w:rFonts w:ascii="仿宋" w:eastAsia="仿宋" w:hAnsi="仿宋" w:cs="宋体"/>
                <w:bCs/>
                <w:sz w:val="24"/>
              </w:rPr>
            </w:pPr>
            <w:r>
              <w:rPr>
                <w:rFonts w:ascii="仿宋" w:eastAsia="仿宋" w:hAnsi="仿宋" w:cs="宋体" w:hint="eastAsia"/>
                <w:bCs/>
                <w:sz w:val="24"/>
              </w:rPr>
              <w:t>16分</w:t>
            </w:r>
          </w:p>
        </w:tc>
      </w:tr>
      <w:tr w:rsidR="000535D0">
        <w:trPr>
          <w:trHeight w:val="390"/>
          <w:jc w:val="center"/>
        </w:trPr>
        <w:tc>
          <w:tcPr>
            <w:tcW w:w="712" w:type="dxa"/>
            <w:vMerge/>
            <w:vAlign w:val="center"/>
          </w:tcPr>
          <w:p w:rsidR="000535D0" w:rsidRDefault="000535D0">
            <w:pPr>
              <w:spacing w:line="300" w:lineRule="auto"/>
              <w:jc w:val="center"/>
              <w:rPr>
                <w:rFonts w:ascii="仿宋" w:eastAsia="仿宋" w:hAnsi="仿宋" w:cs="宋体"/>
                <w:bCs/>
                <w:sz w:val="24"/>
              </w:rPr>
            </w:pPr>
          </w:p>
        </w:tc>
        <w:tc>
          <w:tcPr>
            <w:tcW w:w="1217" w:type="dxa"/>
            <w:vMerge/>
            <w:vAlign w:val="center"/>
          </w:tcPr>
          <w:p w:rsidR="000535D0" w:rsidRDefault="000535D0">
            <w:pPr>
              <w:spacing w:line="300" w:lineRule="auto"/>
              <w:jc w:val="center"/>
              <w:rPr>
                <w:rFonts w:ascii="仿宋" w:eastAsia="仿宋" w:hAnsi="仿宋" w:cs="宋体"/>
                <w:bCs/>
                <w:sz w:val="24"/>
              </w:rPr>
            </w:pPr>
          </w:p>
        </w:tc>
        <w:tc>
          <w:tcPr>
            <w:tcW w:w="6864" w:type="dxa"/>
            <w:vAlign w:val="center"/>
          </w:tcPr>
          <w:p w:rsidR="000535D0" w:rsidRDefault="00EB3BCE">
            <w:pPr>
              <w:spacing w:line="276" w:lineRule="auto"/>
              <w:rPr>
                <w:rFonts w:ascii="仿宋" w:eastAsia="仿宋" w:hAnsi="仿宋" w:cs="宋体"/>
                <w:bCs/>
                <w:sz w:val="24"/>
                <w:szCs w:val="24"/>
              </w:rPr>
            </w:pPr>
            <w:r>
              <w:rPr>
                <w:rFonts w:ascii="仿宋" w:eastAsia="仿宋" w:hAnsi="仿宋" w:cs="仿宋" w:hint="eastAsia"/>
                <w:sz w:val="24"/>
                <w:szCs w:val="24"/>
              </w:rPr>
              <w:t>投标人或软件开发商具有无障碍智能信息服务关键技术及应用能力的，得2分。（注：商务技术文件中需提供相关专利使用权证明材料并加盖投标人CA签章，否则不得分。）</w:t>
            </w:r>
          </w:p>
        </w:tc>
        <w:tc>
          <w:tcPr>
            <w:tcW w:w="733" w:type="dxa"/>
            <w:vAlign w:val="center"/>
          </w:tcPr>
          <w:p w:rsidR="000535D0" w:rsidRDefault="00B145A8">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0535D0">
        <w:trPr>
          <w:trHeight w:val="390"/>
          <w:jc w:val="center"/>
        </w:trPr>
        <w:tc>
          <w:tcPr>
            <w:tcW w:w="712" w:type="dxa"/>
            <w:vMerge/>
            <w:vAlign w:val="center"/>
          </w:tcPr>
          <w:p w:rsidR="000535D0" w:rsidRDefault="000535D0">
            <w:pPr>
              <w:spacing w:line="300" w:lineRule="auto"/>
              <w:jc w:val="center"/>
              <w:rPr>
                <w:rFonts w:ascii="仿宋" w:eastAsia="仿宋" w:hAnsi="仿宋" w:cs="宋体"/>
                <w:bCs/>
                <w:sz w:val="24"/>
              </w:rPr>
            </w:pPr>
          </w:p>
        </w:tc>
        <w:tc>
          <w:tcPr>
            <w:tcW w:w="1217" w:type="dxa"/>
            <w:vMerge/>
            <w:vAlign w:val="center"/>
          </w:tcPr>
          <w:p w:rsidR="000535D0" w:rsidRDefault="000535D0">
            <w:pPr>
              <w:spacing w:line="300" w:lineRule="auto"/>
              <w:jc w:val="center"/>
              <w:rPr>
                <w:rFonts w:ascii="仿宋" w:eastAsia="仿宋" w:hAnsi="仿宋" w:cs="宋体"/>
                <w:bCs/>
                <w:sz w:val="24"/>
              </w:rPr>
            </w:pPr>
          </w:p>
        </w:tc>
        <w:tc>
          <w:tcPr>
            <w:tcW w:w="6864" w:type="dxa"/>
            <w:vAlign w:val="center"/>
          </w:tcPr>
          <w:p w:rsidR="000535D0" w:rsidRDefault="00B145A8">
            <w:pPr>
              <w:spacing w:line="276" w:lineRule="auto"/>
              <w:rPr>
                <w:rFonts w:ascii="仿宋" w:eastAsia="仿宋" w:hAnsi="仿宋" w:cs="宋体"/>
                <w:bCs/>
                <w:sz w:val="24"/>
                <w:szCs w:val="24"/>
              </w:rPr>
            </w:pPr>
            <w:r>
              <w:rPr>
                <w:rFonts w:ascii="仿宋" w:eastAsia="仿宋" w:hAnsi="仿宋" w:cs="仿宋" w:hint="eastAsia"/>
                <w:sz w:val="24"/>
                <w:szCs w:val="24"/>
              </w:rPr>
              <w:t>投标人或软件开发商提供无障碍软件应用案例，且能出具中国残疾人信息和无障碍技术研究中心合格证明的，得2分。（注：对应案例无检测报告或检测不合格的不得分。商务技术文件中需提供相关证明材料并加盖投标人CA签章，否则不得分。）</w:t>
            </w:r>
          </w:p>
        </w:tc>
        <w:tc>
          <w:tcPr>
            <w:tcW w:w="733" w:type="dxa"/>
            <w:vAlign w:val="center"/>
          </w:tcPr>
          <w:p w:rsidR="000535D0" w:rsidRDefault="00B145A8">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A55239">
        <w:trPr>
          <w:trHeight w:val="390"/>
          <w:jc w:val="center"/>
        </w:trPr>
        <w:tc>
          <w:tcPr>
            <w:tcW w:w="712" w:type="dxa"/>
            <w:vAlign w:val="center"/>
          </w:tcPr>
          <w:p w:rsidR="00A55239" w:rsidRDefault="00B87065">
            <w:pPr>
              <w:spacing w:line="300" w:lineRule="auto"/>
              <w:jc w:val="center"/>
              <w:rPr>
                <w:rFonts w:ascii="仿宋" w:eastAsia="仿宋" w:hAnsi="仿宋" w:cs="宋体"/>
                <w:bCs/>
                <w:sz w:val="24"/>
              </w:rPr>
            </w:pPr>
            <w:r>
              <w:rPr>
                <w:rFonts w:ascii="仿宋" w:eastAsia="仿宋" w:hAnsi="仿宋" w:cs="宋体" w:hint="eastAsia"/>
                <w:bCs/>
                <w:sz w:val="24"/>
              </w:rPr>
              <w:t>5</w:t>
            </w:r>
          </w:p>
        </w:tc>
        <w:tc>
          <w:tcPr>
            <w:tcW w:w="1217" w:type="dxa"/>
            <w:vAlign w:val="center"/>
          </w:tcPr>
          <w:p w:rsidR="00A55239" w:rsidRDefault="00B87065">
            <w:pPr>
              <w:spacing w:line="300" w:lineRule="auto"/>
              <w:jc w:val="center"/>
              <w:rPr>
                <w:rFonts w:ascii="仿宋" w:eastAsia="仿宋" w:hAnsi="仿宋" w:cs="宋体"/>
                <w:bCs/>
                <w:sz w:val="24"/>
              </w:rPr>
            </w:pPr>
            <w:r>
              <w:rPr>
                <w:rFonts w:ascii="仿宋" w:eastAsia="仿宋" w:hAnsi="仿宋" w:cs="宋体"/>
                <w:bCs/>
                <w:sz w:val="24"/>
              </w:rPr>
              <w:t>技术参数要求</w:t>
            </w:r>
          </w:p>
        </w:tc>
        <w:tc>
          <w:tcPr>
            <w:tcW w:w="6864" w:type="dxa"/>
            <w:vAlign w:val="center"/>
          </w:tcPr>
          <w:p w:rsidR="00A55239" w:rsidRDefault="006A3F5B" w:rsidP="006A3F5B">
            <w:pPr>
              <w:spacing w:line="276" w:lineRule="auto"/>
              <w:rPr>
                <w:rFonts w:ascii="仿宋" w:eastAsia="仿宋" w:hAnsi="仿宋" w:cs="仿宋"/>
                <w:sz w:val="24"/>
                <w:szCs w:val="24"/>
              </w:rPr>
            </w:pPr>
            <w:r>
              <w:rPr>
                <w:rFonts w:ascii="仿宋" w:eastAsia="仿宋" w:hAnsi="仿宋" w:cs="Tahoma" w:hint="eastAsia"/>
                <w:sz w:val="24"/>
                <w:szCs w:val="24"/>
              </w:rPr>
              <w:t>根据投标产品技术指标对</w:t>
            </w:r>
            <w:r w:rsidR="00654B0D">
              <w:rPr>
                <w:rFonts w:ascii="仿宋" w:eastAsia="仿宋" w:hAnsi="仿宋" w:cs="Tahoma" w:hint="eastAsia"/>
                <w:sz w:val="24"/>
                <w:szCs w:val="24"/>
              </w:rPr>
              <w:t>“</w:t>
            </w:r>
            <w:r w:rsidR="00B87065">
              <w:rPr>
                <w:rFonts w:ascii="仿宋" w:eastAsia="仿宋" w:hAnsi="仿宋" w:cs="Tahoma" w:hint="eastAsia"/>
                <w:sz w:val="24"/>
                <w:szCs w:val="24"/>
              </w:rPr>
              <w:t>项目服务需求清单参数</w:t>
            </w:r>
            <w:r w:rsidR="00654B0D">
              <w:rPr>
                <w:rFonts w:ascii="仿宋" w:eastAsia="仿宋" w:hAnsi="仿宋" w:cs="Tahoma" w:hint="eastAsia"/>
                <w:sz w:val="24"/>
                <w:szCs w:val="24"/>
              </w:rPr>
              <w:t>”</w:t>
            </w:r>
            <w:r w:rsidR="00B87065">
              <w:rPr>
                <w:rFonts w:ascii="仿宋" w:eastAsia="仿宋" w:hAnsi="仿宋" w:cs="Tahoma" w:hint="eastAsia"/>
                <w:sz w:val="24"/>
                <w:szCs w:val="24"/>
              </w:rPr>
              <w:t>的响应情况</w:t>
            </w:r>
            <w:r w:rsidR="00654B0D">
              <w:rPr>
                <w:rFonts w:ascii="仿宋" w:eastAsia="仿宋" w:hAnsi="仿宋" w:cs="Tahoma" w:hint="eastAsia"/>
                <w:sz w:val="24"/>
                <w:szCs w:val="24"/>
              </w:rPr>
              <w:t>进行评分</w:t>
            </w:r>
            <w:r w:rsidR="00B87065">
              <w:rPr>
                <w:rFonts w:ascii="仿宋" w:eastAsia="仿宋" w:hAnsi="仿宋" w:cs="Tahoma" w:hint="eastAsia"/>
                <w:sz w:val="24"/>
                <w:szCs w:val="24"/>
              </w:rPr>
              <w:t>：完全满足所有招标技术参数要求的，得20分；打“▲”为重要技术参数要求，每有一项负偏离的扣2分；其他技术参数要求，每有一项负偏离的扣1分；</w:t>
            </w:r>
            <w:r w:rsidR="00B87065">
              <w:rPr>
                <w:rFonts w:ascii="仿宋" w:eastAsia="仿宋" w:hAnsi="仿宋" w:cs="仿宋" w:hint="eastAsia"/>
                <w:bCs/>
                <w:sz w:val="24"/>
                <w:szCs w:val="24"/>
              </w:rPr>
              <w:t>本项最高得20分，最低得0</w:t>
            </w:r>
            <w:r w:rsidR="00B87065">
              <w:rPr>
                <w:rFonts w:ascii="仿宋" w:eastAsia="仿宋" w:hAnsi="仿宋" w:cs="仿宋" w:hint="eastAsia"/>
                <w:bCs/>
                <w:sz w:val="24"/>
                <w:szCs w:val="24"/>
              </w:rPr>
              <w:lastRenderedPageBreak/>
              <w:t>分。</w:t>
            </w:r>
            <w:r w:rsidR="00B87065" w:rsidRPr="00654B0D">
              <w:rPr>
                <w:rFonts w:ascii="仿宋" w:eastAsia="仿宋" w:hAnsi="仿宋" w:cs="仿宋"/>
                <w:sz w:val="24"/>
                <w:szCs w:val="24"/>
              </w:rPr>
              <w:t>（</w:t>
            </w:r>
            <w:r w:rsidR="00654B0D" w:rsidRPr="00654B0D">
              <w:rPr>
                <w:rFonts w:ascii="仿宋" w:eastAsia="仿宋" w:hAnsi="仿宋" w:cs="仿宋"/>
                <w:sz w:val="24"/>
                <w:szCs w:val="24"/>
              </w:rPr>
              <w:t>注：</w:t>
            </w:r>
            <w:r>
              <w:rPr>
                <w:rFonts w:ascii="仿宋" w:eastAsia="仿宋" w:hAnsi="仿宋" w:cs="仿宋"/>
                <w:sz w:val="24"/>
                <w:szCs w:val="24"/>
              </w:rPr>
              <w:t>（</w:t>
            </w:r>
            <w:r>
              <w:rPr>
                <w:rFonts w:ascii="仿宋" w:eastAsia="仿宋" w:hAnsi="仿宋" w:cs="仿宋" w:hint="eastAsia"/>
                <w:sz w:val="24"/>
                <w:szCs w:val="24"/>
              </w:rPr>
              <w:t>1</w:t>
            </w:r>
            <w:r>
              <w:rPr>
                <w:rFonts w:ascii="仿宋" w:eastAsia="仿宋" w:hAnsi="仿宋" w:cs="仿宋"/>
                <w:sz w:val="24"/>
                <w:szCs w:val="24"/>
              </w:rPr>
              <w:t>）</w:t>
            </w:r>
            <w:r w:rsidR="00654B0D" w:rsidRPr="00654B0D">
              <w:rPr>
                <w:rFonts w:ascii="仿宋" w:eastAsia="仿宋" w:hAnsi="仿宋" w:cs="仿宋"/>
                <w:sz w:val="24"/>
                <w:szCs w:val="24"/>
              </w:rPr>
              <w:t>上述“</w:t>
            </w:r>
            <w:r w:rsidR="00654B0D">
              <w:rPr>
                <w:rFonts w:ascii="仿宋" w:eastAsia="仿宋" w:hAnsi="仿宋" w:cs="Tahoma" w:hint="eastAsia"/>
                <w:sz w:val="24"/>
                <w:szCs w:val="24"/>
              </w:rPr>
              <w:t>项目服务需求清单参数</w:t>
            </w:r>
            <w:r w:rsidR="00654B0D" w:rsidRPr="00654B0D">
              <w:rPr>
                <w:rFonts w:ascii="仿宋" w:eastAsia="仿宋" w:hAnsi="仿宋" w:cs="仿宋"/>
                <w:sz w:val="24"/>
                <w:szCs w:val="24"/>
              </w:rPr>
              <w:t>”是指招标文件第三部分采购需求“</w:t>
            </w:r>
            <w:r w:rsidR="00376360">
              <w:rPr>
                <w:rFonts w:ascii="仿宋" w:eastAsia="仿宋" w:hAnsi="仿宋" w:cs="仿宋" w:hint="eastAsia"/>
                <w:sz w:val="24"/>
                <w:szCs w:val="24"/>
              </w:rPr>
              <w:t>3、</w:t>
            </w:r>
            <w:r w:rsidR="00376360">
              <w:rPr>
                <w:rFonts w:ascii="仿宋" w:eastAsia="仿宋" w:hAnsi="仿宋" w:cs="Tahoma" w:hint="eastAsia"/>
                <w:sz w:val="24"/>
                <w:szCs w:val="24"/>
              </w:rPr>
              <w:t>项目服务需求清单参数</w:t>
            </w:r>
            <w:r w:rsidR="00654B0D" w:rsidRPr="00654B0D">
              <w:rPr>
                <w:rFonts w:ascii="仿宋" w:eastAsia="仿宋" w:hAnsi="仿宋" w:cs="仿宋"/>
                <w:sz w:val="24"/>
                <w:szCs w:val="24"/>
              </w:rPr>
              <w:t>”</w:t>
            </w:r>
            <w:r>
              <w:rPr>
                <w:rFonts w:ascii="仿宋" w:eastAsia="仿宋" w:hAnsi="仿宋" w:cs="仿宋"/>
                <w:sz w:val="24"/>
                <w:szCs w:val="24"/>
              </w:rPr>
              <w:t>；（</w:t>
            </w:r>
            <w:r>
              <w:rPr>
                <w:rFonts w:ascii="仿宋" w:eastAsia="仿宋" w:hAnsi="仿宋" w:cs="仿宋" w:hint="eastAsia"/>
                <w:sz w:val="24"/>
                <w:szCs w:val="24"/>
              </w:rPr>
              <w:t>2</w:t>
            </w:r>
            <w:r>
              <w:rPr>
                <w:rFonts w:ascii="仿宋" w:eastAsia="仿宋" w:hAnsi="仿宋" w:cs="仿宋"/>
                <w:sz w:val="24"/>
                <w:szCs w:val="24"/>
              </w:rPr>
              <w:t>）</w:t>
            </w:r>
            <w:r w:rsidR="00B87065" w:rsidRPr="00654B0D">
              <w:rPr>
                <w:rFonts w:ascii="仿宋" w:eastAsia="仿宋" w:hAnsi="仿宋" w:cs="仿宋" w:hint="eastAsia"/>
                <w:sz w:val="24"/>
                <w:szCs w:val="24"/>
              </w:rPr>
              <w:t>评审依据：商务技术偏离表。）</w:t>
            </w:r>
          </w:p>
        </w:tc>
        <w:tc>
          <w:tcPr>
            <w:tcW w:w="733" w:type="dxa"/>
            <w:vAlign w:val="center"/>
          </w:tcPr>
          <w:p w:rsidR="00A55239" w:rsidRDefault="00B87065">
            <w:pPr>
              <w:spacing w:line="300" w:lineRule="auto"/>
              <w:jc w:val="center"/>
              <w:rPr>
                <w:rFonts w:ascii="仿宋" w:eastAsia="仿宋" w:hAnsi="仿宋" w:cs="宋体"/>
                <w:bCs/>
                <w:sz w:val="24"/>
              </w:rPr>
            </w:pPr>
            <w:r>
              <w:rPr>
                <w:rFonts w:ascii="仿宋" w:eastAsia="仿宋" w:hAnsi="仿宋" w:cs="宋体" w:hint="eastAsia"/>
                <w:bCs/>
                <w:sz w:val="24"/>
              </w:rPr>
              <w:lastRenderedPageBreak/>
              <w:t>20分</w:t>
            </w:r>
          </w:p>
        </w:tc>
      </w:tr>
      <w:tr w:rsidR="00A55239">
        <w:trPr>
          <w:trHeight w:val="390"/>
          <w:jc w:val="center"/>
        </w:trPr>
        <w:tc>
          <w:tcPr>
            <w:tcW w:w="712" w:type="dxa"/>
            <w:vAlign w:val="center"/>
          </w:tcPr>
          <w:p w:rsidR="00A55239" w:rsidRDefault="006A3F5B">
            <w:pPr>
              <w:spacing w:line="300" w:lineRule="auto"/>
              <w:jc w:val="center"/>
              <w:rPr>
                <w:rFonts w:ascii="仿宋" w:eastAsia="仿宋" w:hAnsi="仿宋" w:cs="宋体"/>
                <w:bCs/>
                <w:sz w:val="24"/>
              </w:rPr>
            </w:pPr>
            <w:r>
              <w:rPr>
                <w:rFonts w:ascii="仿宋" w:eastAsia="仿宋" w:hAnsi="仿宋" w:cs="宋体" w:hint="eastAsia"/>
                <w:bCs/>
                <w:sz w:val="24"/>
              </w:rPr>
              <w:lastRenderedPageBreak/>
              <w:t>6</w:t>
            </w:r>
          </w:p>
        </w:tc>
        <w:tc>
          <w:tcPr>
            <w:tcW w:w="1217" w:type="dxa"/>
            <w:vAlign w:val="center"/>
          </w:tcPr>
          <w:p w:rsidR="00A55239" w:rsidRDefault="006A3F5B">
            <w:pPr>
              <w:spacing w:line="300" w:lineRule="auto"/>
              <w:jc w:val="center"/>
              <w:rPr>
                <w:rFonts w:ascii="仿宋" w:eastAsia="仿宋" w:hAnsi="仿宋" w:cs="宋体"/>
                <w:bCs/>
                <w:sz w:val="24"/>
              </w:rPr>
            </w:pPr>
            <w:r>
              <w:rPr>
                <w:rFonts w:ascii="仿宋" w:eastAsia="仿宋" w:hAnsi="仿宋" w:cs="宋体"/>
                <w:bCs/>
                <w:sz w:val="24"/>
              </w:rPr>
              <w:t>施工进度承诺</w:t>
            </w:r>
          </w:p>
        </w:tc>
        <w:tc>
          <w:tcPr>
            <w:tcW w:w="6864" w:type="dxa"/>
            <w:vAlign w:val="center"/>
          </w:tcPr>
          <w:p w:rsidR="00A55239" w:rsidRDefault="006A3F5B" w:rsidP="00DD361C">
            <w:pPr>
              <w:spacing w:line="276" w:lineRule="auto"/>
              <w:rPr>
                <w:rFonts w:ascii="仿宋" w:eastAsia="仿宋" w:hAnsi="仿宋" w:cs="仿宋"/>
                <w:sz w:val="24"/>
                <w:szCs w:val="24"/>
              </w:rPr>
            </w:pPr>
            <w:r>
              <w:rPr>
                <w:rFonts w:ascii="仿宋" w:eastAsia="仿宋" w:hAnsi="仿宋" w:cs="仿宋" w:hint="eastAsia"/>
                <w:sz w:val="24"/>
                <w:szCs w:val="24"/>
              </w:rPr>
              <w:t>投标单位承诺自合同签订之日起</w:t>
            </w:r>
            <w:r w:rsidR="00E57C01">
              <w:rPr>
                <w:rFonts w:ascii="仿宋" w:eastAsia="仿宋" w:hAnsi="仿宋" w:cs="仿宋" w:hint="eastAsia"/>
                <w:sz w:val="24"/>
                <w:szCs w:val="24"/>
              </w:rPr>
              <w:t>5</w:t>
            </w:r>
            <w:r w:rsidR="002B7C15">
              <w:rPr>
                <w:rFonts w:ascii="仿宋" w:eastAsia="仿宋" w:hAnsi="仿宋" w:cs="仿宋" w:hint="eastAsia"/>
                <w:sz w:val="24"/>
                <w:szCs w:val="24"/>
              </w:rPr>
              <w:t>5</w:t>
            </w:r>
            <w:r>
              <w:rPr>
                <w:rFonts w:ascii="仿宋" w:eastAsia="仿宋" w:hAnsi="仿宋" w:cs="仿宋" w:hint="eastAsia"/>
                <w:sz w:val="24"/>
                <w:szCs w:val="24"/>
              </w:rPr>
              <w:t>个工作日内完成系统开发调试工作并上线试运行的，得2分。（注：商务技术文件中需提供满足上述要求的承诺函（格式自拟）并加盖投标人CA签章，否则不得分。）</w:t>
            </w:r>
          </w:p>
        </w:tc>
        <w:tc>
          <w:tcPr>
            <w:tcW w:w="733" w:type="dxa"/>
            <w:vAlign w:val="center"/>
          </w:tcPr>
          <w:p w:rsidR="00A55239" w:rsidRDefault="006A3F5B">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962F44">
        <w:trPr>
          <w:trHeight w:val="390"/>
          <w:jc w:val="center"/>
        </w:trPr>
        <w:tc>
          <w:tcPr>
            <w:tcW w:w="712" w:type="dxa"/>
            <w:vMerge w:val="restart"/>
            <w:vAlign w:val="center"/>
          </w:tcPr>
          <w:p w:rsidR="00962F44" w:rsidRDefault="00962F44">
            <w:pPr>
              <w:spacing w:line="300" w:lineRule="auto"/>
              <w:jc w:val="center"/>
              <w:rPr>
                <w:rFonts w:ascii="仿宋" w:eastAsia="仿宋" w:hAnsi="仿宋" w:cs="宋体"/>
                <w:bCs/>
                <w:sz w:val="24"/>
              </w:rPr>
            </w:pPr>
            <w:r>
              <w:rPr>
                <w:rFonts w:ascii="仿宋" w:eastAsia="仿宋" w:hAnsi="仿宋" w:cs="宋体" w:hint="eastAsia"/>
                <w:bCs/>
                <w:sz w:val="24"/>
              </w:rPr>
              <w:t>7</w:t>
            </w:r>
          </w:p>
        </w:tc>
        <w:tc>
          <w:tcPr>
            <w:tcW w:w="1217" w:type="dxa"/>
            <w:vMerge w:val="restart"/>
            <w:vAlign w:val="center"/>
          </w:tcPr>
          <w:p w:rsidR="00962F44" w:rsidRDefault="00962F44">
            <w:pPr>
              <w:spacing w:line="300" w:lineRule="auto"/>
              <w:jc w:val="center"/>
              <w:rPr>
                <w:rFonts w:ascii="仿宋" w:eastAsia="仿宋" w:hAnsi="仿宋" w:cs="宋体"/>
                <w:bCs/>
                <w:sz w:val="24"/>
              </w:rPr>
            </w:pPr>
            <w:r>
              <w:rPr>
                <w:rFonts w:ascii="仿宋" w:eastAsia="仿宋" w:hAnsi="仿宋" w:cs="宋体"/>
                <w:bCs/>
                <w:sz w:val="24"/>
              </w:rPr>
              <w:t>项目组织实施方案</w:t>
            </w:r>
          </w:p>
        </w:tc>
        <w:tc>
          <w:tcPr>
            <w:tcW w:w="6864" w:type="dxa"/>
            <w:vAlign w:val="center"/>
          </w:tcPr>
          <w:p w:rsidR="00962F44" w:rsidRDefault="00962F44" w:rsidP="00054196">
            <w:pPr>
              <w:spacing w:line="276" w:lineRule="auto"/>
              <w:rPr>
                <w:rFonts w:ascii="仿宋" w:eastAsia="仿宋" w:hAnsi="仿宋" w:cs="仿宋"/>
                <w:sz w:val="24"/>
                <w:szCs w:val="24"/>
              </w:rPr>
            </w:pPr>
            <w:r>
              <w:rPr>
                <w:rFonts w:ascii="仿宋" w:eastAsia="仿宋" w:hAnsi="仿宋" w:cs="Tahoma" w:hint="eastAsia"/>
                <w:sz w:val="24"/>
                <w:szCs w:val="24"/>
              </w:rPr>
              <w:t>根据投标人提供的项目组成员职责分工</w:t>
            </w:r>
            <w:r w:rsidR="00054196">
              <w:rPr>
                <w:rFonts w:ascii="仿宋" w:eastAsia="仿宋" w:hAnsi="仿宋" w:cs="Tahoma" w:hint="eastAsia"/>
                <w:sz w:val="24"/>
                <w:szCs w:val="24"/>
              </w:rPr>
              <w:t>及项目工期安排的合理性</w:t>
            </w:r>
            <w:r>
              <w:rPr>
                <w:rFonts w:ascii="仿宋" w:eastAsia="仿宋" w:hAnsi="仿宋" w:cs="Tahoma" w:hint="eastAsia"/>
                <w:sz w:val="24"/>
                <w:szCs w:val="24"/>
              </w:rPr>
              <w:t>、项目质量管理的完备性、项目验收的可操作性，由</w:t>
            </w:r>
            <w:r w:rsidR="00333EFA">
              <w:rPr>
                <w:rFonts w:ascii="仿宋" w:eastAsia="仿宋" w:hAnsi="仿宋" w:cs="Tahoma" w:hint="eastAsia"/>
                <w:sz w:val="24"/>
                <w:szCs w:val="24"/>
              </w:rPr>
              <w:t>评委</w:t>
            </w:r>
            <w:r>
              <w:rPr>
                <w:rFonts w:ascii="仿宋" w:eastAsia="仿宋" w:hAnsi="仿宋" w:cs="Tahoma" w:hint="eastAsia"/>
                <w:sz w:val="24"/>
                <w:szCs w:val="24"/>
              </w:rPr>
              <w:t>进行</w:t>
            </w:r>
            <w:r>
              <w:rPr>
                <w:rFonts w:ascii="仿宋" w:eastAsia="仿宋" w:hAnsi="仿宋" w:cs="宋体" w:hint="eastAsia"/>
                <w:bCs/>
                <w:sz w:val="24"/>
              </w:rPr>
              <w:t>综合评价。</w:t>
            </w:r>
            <w:r>
              <w:rPr>
                <w:rFonts w:ascii="仿宋" w:eastAsia="仿宋" w:hAnsi="仿宋" w:hint="eastAsia"/>
                <w:sz w:val="24"/>
              </w:rPr>
              <w:t>（阐述详尽、准确且合理可行的得</w:t>
            </w:r>
            <w:r w:rsidR="009E6991">
              <w:rPr>
                <w:rFonts w:ascii="仿宋" w:eastAsia="仿宋" w:hAnsi="仿宋" w:cs="宋体" w:hint="eastAsia"/>
                <w:sz w:val="24"/>
                <w:szCs w:val="24"/>
              </w:rPr>
              <w:t>5</w:t>
            </w:r>
            <w:r>
              <w:rPr>
                <w:rFonts w:ascii="仿宋" w:eastAsia="仿宋" w:hAnsi="仿宋" w:hint="eastAsia"/>
                <w:sz w:val="24"/>
              </w:rPr>
              <w:t>分；阐述存在欠缺但基本详尽，基本合理可行的得</w:t>
            </w:r>
            <w:r w:rsidR="009E6991">
              <w:rPr>
                <w:rFonts w:ascii="仿宋" w:eastAsia="仿宋" w:hAnsi="仿宋" w:cs="宋体" w:hint="eastAsia"/>
                <w:sz w:val="24"/>
                <w:szCs w:val="24"/>
              </w:rPr>
              <w:t>3</w:t>
            </w:r>
            <w:r>
              <w:rPr>
                <w:rFonts w:ascii="仿宋" w:eastAsia="仿宋" w:hAnsi="仿宋" w:hint="eastAsia"/>
                <w:sz w:val="24"/>
              </w:rPr>
              <w:t>分；阐述粗略、缺陷较多，部分合理可行的得</w:t>
            </w:r>
            <w:r>
              <w:rPr>
                <w:rFonts w:ascii="仿宋" w:eastAsia="仿宋" w:hAnsi="仿宋" w:cs="宋体" w:hint="eastAsia"/>
                <w:sz w:val="24"/>
                <w:szCs w:val="24"/>
              </w:rPr>
              <w:t>1</w:t>
            </w:r>
            <w:r>
              <w:rPr>
                <w:rFonts w:ascii="仿宋" w:eastAsia="仿宋" w:hAnsi="仿宋" w:hint="eastAsia"/>
                <w:sz w:val="24"/>
              </w:rPr>
              <w:t>分；未提供相关内容阐述或不符合项目的不得分。）</w:t>
            </w:r>
          </w:p>
        </w:tc>
        <w:tc>
          <w:tcPr>
            <w:tcW w:w="733" w:type="dxa"/>
            <w:vAlign w:val="center"/>
          </w:tcPr>
          <w:p w:rsidR="00962F44" w:rsidRDefault="009E6991">
            <w:pPr>
              <w:spacing w:line="300" w:lineRule="auto"/>
              <w:jc w:val="center"/>
              <w:rPr>
                <w:rFonts w:ascii="仿宋" w:eastAsia="仿宋" w:hAnsi="仿宋" w:cs="宋体"/>
                <w:bCs/>
                <w:sz w:val="24"/>
              </w:rPr>
            </w:pPr>
            <w:r>
              <w:rPr>
                <w:rFonts w:ascii="仿宋" w:eastAsia="仿宋" w:hAnsi="仿宋" w:cs="宋体" w:hint="eastAsia"/>
                <w:bCs/>
                <w:sz w:val="24"/>
              </w:rPr>
              <w:t>5</w:t>
            </w:r>
            <w:r w:rsidR="00962F44">
              <w:rPr>
                <w:rFonts w:ascii="仿宋" w:eastAsia="仿宋" w:hAnsi="仿宋" w:cs="宋体" w:hint="eastAsia"/>
                <w:bCs/>
                <w:sz w:val="24"/>
              </w:rPr>
              <w:t>分</w:t>
            </w:r>
          </w:p>
        </w:tc>
      </w:tr>
      <w:tr w:rsidR="00962F44">
        <w:trPr>
          <w:trHeight w:val="390"/>
          <w:jc w:val="center"/>
        </w:trPr>
        <w:tc>
          <w:tcPr>
            <w:tcW w:w="712" w:type="dxa"/>
            <w:vMerge/>
            <w:vAlign w:val="center"/>
          </w:tcPr>
          <w:p w:rsidR="00962F44" w:rsidRDefault="00962F44">
            <w:pPr>
              <w:spacing w:line="300" w:lineRule="auto"/>
              <w:jc w:val="center"/>
              <w:rPr>
                <w:rFonts w:ascii="仿宋" w:eastAsia="仿宋" w:hAnsi="仿宋" w:cs="宋体"/>
                <w:bCs/>
                <w:sz w:val="24"/>
              </w:rPr>
            </w:pPr>
          </w:p>
        </w:tc>
        <w:tc>
          <w:tcPr>
            <w:tcW w:w="1217" w:type="dxa"/>
            <w:vMerge/>
            <w:vAlign w:val="center"/>
          </w:tcPr>
          <w:p w:rsidR="00962F44" w:rsidRDefault="00962F44">
            <w:pPr>
              <w:spacing w:line="300" w:lineRule="auto"/>
              <w:jc w:val="center"/>
              <w:rPr>
                <w:rFonts w:ascii="仿宋" w:eastAsia="仿宋" w:hAnsi="仿宋" w:cs="宋体"/>
                <w:bCs/>
                <w:sz w:val="24"/>
              </w:rPr>
            </w:pPr>
          </w:p>
        </w:tc>
        <w:tc>
          <w:tcPr>
            <w:tcW w:w="6864" w:type="dxa"/>
            <w:vAlign w:val="center"/>
          </w:tcPr>
          <w:p w:rsidR="00962F44" w:rsidRDefault="00962F44" w:rsidP="009E6991">
            <w:pPr>
              <w:spacing w:line="276" w:lineRule="auto"/>
              <w:rPr>
                <w:rFonts w:ascii="仿宋" w:eastAsia="仿宋" w:hAnsi="仿宋" w:cs="仿宋"/>
                <w:sz w:val="24"/>
                <w:szCs w:val="24"/>
              </w:rPr>
            </w:pPr>
            <w:r>
              <w:rPr>
                <w:rFonts w:ascii="仿宋" w:eastAsia="仿宋" w:hAnsi="仿宋" w:cs="仿宋" w:hint="eastAsia"/>
                <w:sz w:val="24"/>
                <w:szCs w:val="24"/>
              </w:rPr>
              <w:t>投标人提供的软件产品能够和诸暨残联“爱心家园”前期基础的系统进行对接，投标文件中需提供详细的系统对接方案，包括数据种类、数据内容、对接方式、保障措施等，根据对接方案的全面性、合理性、可行性，由</w:t>
            </w:r>
            <w:r w:rsidR="00333EFA">
              <w:rPr>
                <w:rFonts w:ascii="仿宋" w:eastAsia="仿宋" w:hAnsi="仿宋" w:cs="仿宋" w:hint="eastAsia"/>
                <w:sz w:val="24"/>
                <w:szCs w:val="24"/>
              </w:rPr>
              <w:t>评委</w:t>
            </w:r>
            <w:r>
              <w:rPr>
                <w:rFonts w:ascii="仿宋" w:eastAsia="仿宋" w:hAnsi="仿宋" w:cs="仿宋" w:hint="eastAsia"/>
                <w:sz w:val="24"/>
                <w:szCs w:val="24"/>
              </w:rPr>
              <w:t>进行综合评价。</w:t>
            </w:r>
            <w:r>
              <w:rPr>
                <w:rFonts w:ascii="仿宋" w:eastAsia="仿宋" w:hAnsi="仿宋" w:hint="eastAsia"/>
                <w:sz w:val="24"/>
              </w:rPr>
              <w:t>（阐述详尽、准确且合理可行的得</w:t>
            </w:r>
            <w:r w:rsidR="009E6991">
              <w:rPr>
                <w:rFonts w:ascii="仿宋" w:eastAsia="仿宋" w:hAnsi="仿宋" w:cs="宋体" w:hint="eastAsia"/>
                <w:sz w:val="24"/>
                <w:szCs w:val="24"/>
              </w:rPr>
              <w:t>5</w:t>
            </w:r>
            <w:r>
              <w:rPr>
                <w:rFonts w:ascii="仿宋" w:eastAsia="仿宋" w:hAnsi="仿宋" w:hint="eastAsia"/>
                <w:sz w:val="24"/>
              </w:rPr>
              <w:t>分；阐述存在欠缺但基本详尽，基本合理可行的得</w:t>
            </w:r>
            <w:r w:rsidR="009E6991">
              <w:rPr>
                <w:rFonts w:ascii="仿宋" w:eastAsia="仿宋" w:hAnsi="仿宋" w:cs="宋体" w:hint="eastAsia"/>
                <w:sz w:val="24"/>
                <w:szCs w:val="24"/>
              </w:rPr>
              <w:t>3</w:t>
            </w:r>
            <w:r>
              <w:rPr>
                <w:rFonts w:ascii="仿宋" w:eastAsia="仿宋" w:hAnsi="仿宋" w:hint="eastAsia"/>
                <w:sz w:val="24"/>
              </w:rPr>
              <w:t>分；阐述粗略、缺陷较多，部分合理可行的得</w:t>
            </w:r>
            <w:r>
              <w:rPr>
                <w:rFonts w:ascii="仿宋" w:eastAsia="仿宋" w:hAnsi="仿宋" w:cs="宋体" w:hint="eastAsia"/>
                <w:sz w:val="24"/>
                <w:szCs w:val="24"/>
              </w:rPr>
              <w:t>1</w:t>
            </w:r>
            <w:r>
              <w:rPr>
                <w:rFonts w:ascii="仿宋" w:eastAsia="仿宋" w:hAnsi="仿宋" w:hint="eastAsia"/>
                <w:sz w:val="24"/>
              </w:rPr>
              <w:t>分；未提供相关内容阐述或不符合项目的不得分。）</w:t>
            </w:r>
          </w:p>
        </w:tc>
        <w:tc>
          <w:tcPr>
            <w:tcW w:w="733" w:type="dxa"/>
            <w:vAlign w:val="center"/>
          </w:tcPr>
          <w:p w:rsidR="00962F44" w:rsidRDefault="009E6991">
            <w:pPr>
              <w:spacing w:line="300" w:lineRule="auto"/>
              <w:jc w:val="center"/>
              <w:rPr>
                <w:rFonts w:ascii="仿宋" w:eastAsia="仿宋" w:hAnsi="仿宋" w:cs="宋体"/>
                <w:bCs/>
                <w:sz w:val="24"/>
              </w:rPr>
            </w:pPr>
            <w:r>
              <w:rPr>
                <w:rFonts w:ascii="仿宋" w:eastAsia="仿宋" w:hAnsi="仿宋" w:cs="宋体" w:hint="eastAsia"/>
                <w:bCs/>
                <w:sz w:val="24"/>
              </w:rPr>
              <w:t>5</w:t>
            </w:r>
            <w:r w:rsidR="00962F44">
              <w:rPr>
                <w:rFonts w:ascii="仿宋" w:eastAsia="仿宋" w:hAnsi="仿宋" w:cs="宋体" w:hint="eastAsia"/>
                <w:bCs/>
                <w:sz w:val="24"/>
              </w:rPr>
              <w:t>分</w:t>
            </w:r>
          </w:p>
        </w:tc>
      </w:tr>
      <w:tr w:rsidR="00962F44">
        <w:trPr>
          <w:trHeight w:val="390"/>
          <w:jc w:val="center"/>
        </w:trPr>
        <w:tc>
          <w:tcPr>
            <w:tcW w:w="712" w:type="dxa"/>
            <w:vMerge/>
            <w:vAlign w:val="center"/>
          </w:tcPr>
          <w:p w:rsidR="00962F44" w:rsidRDefault="00962F44">
            <w:pPr>
              <w:spacing w:line="300" w:lineRule="auto"/>
              <w:jc w:val="center"/>
              <w:rPr>
                <w:rFonts w:ascii="仿宋" w:eastAsia="仿宋" w:hAnsi="仿宋" w:cs="宋体"/>
                <w:bCs/>
                <w:sz w:val="24"/>
              </w:rPr>
            </w:pPr>
          </w:p>
        </w:tc>
        <w:tc>
          <w:tcPr>
            <w:tcW w:w="1217" w:type="dxa"/>
            <w:vMerge/>
            <w:vAlign w:val="center"/>
          </w:tcPr>
          <w:p w:rsidR="00962F44" w:rsidRDefault="00962F44">
            <w:pPr>
              <w:spacing w:line="300" w:lineRule="auto"/>
              <w:jc w:val="center"/>
              <w:rPr>
                <w:rFonts w:ascii="仿宋" w:eastAsia="仿宋" w:hAnsi="仿宋" w:cs="宋体"/>
                <w:bCs/>
                <w:sz w:val="24"/>
              </w:rPr>
            </w:pPr>
          </w:p>
        </w:tc>
        <w:tc>
          <w:tcPr>
            <w:tcW w:w="6864" w:type="dxa"/>
            <w:vAlign w:val="center"/>
          </w:tcPr>
          <w:p w:rsidR="00962F44" w:rsidRDefault="00962F44" w:rsidP="009E6991">
            <w:pPr>
              <w:spacing w:line="276" w:lineRule="auto"/>
              <w:rPr>
                <w:rFonts w:ascii="仿宋" w:eastAsia="仿宋" w:hAnsi="仿宋" w:cs="仿宋"/>
                <w:sz w:val="24"/>
                <w:szCs w:val="24"/>
              </w:rPr>
            </w:pPr>
            <w:r>
              <w:rPr>
                <w:rFonts w:ascii="仿宋" w:eastAsia="仿宋" w:hAnsi="仿宋" w:cs="仿宋" w:hint="eastAsia"/>
                <w:sz w:val="24"/>
                <w:szCs w:val="24"/>
              </w:rPr>
              <w:t>根据投标人提供的培训方案（包括培训方式、时间、内容、培训人员安排等）是否详细明确、合理可行进行综合评价。</w:t>
            </w:r>
            <w:r>
              <w:rPr>
                <w:rFonts w:ascii="仿宋" w:eastAsia="仿宋" w:hAnsi="仿宋" w:hint="eastAsia"/>
                <w:sz w:val="24"/>
              </w:rPr>
              <w:t>（阐述详尽、准确且合理可行的得</w:t>
            </w:r>
            <w:r w:rsidR="00C21B4D">
              <w:rPr>
                <w:rFonts w:ascii="仿宋" w:eastAsia="仿宋" w:hAnsi="仿宋" w:cs="宋体" w:hint="eastAsia"/>
                <w:sz w:val="24"/>
                <w:szCs w:val="24"/>
              </w:rPr>
              <w:t>4</w:t>
            </w:r>
            <w:r>
              <w:rPr>
                <w:rFonts w:ascii="仿宋" w:eastAsia="仿宋" w:hAnsi="仿宋" w:hint="eastAsia"/>
                <w:sz w:val="24"/>
              </w:rPr>
              <w:t>分；阐述存在欠缺但基本详尽，基本合理可行的得</w:t>
            </w:r>
            <w:r w:rsidR="00C21B4D">
              <w:rPr>
                <w:rFonts w:ascii="仿宋" w:eastAsia="仿宋" w:hAnsi="仿宋" w:cs="宋体" w:hint="eastAsia"/>
                <w:sz w:val="24"/>
                <w:szCs w:val="24"/>
              </w:rPr>
              <w:t>2.5</w:t>
            </w:r>
            <w:r>
              <w:rPr>
                <w:rFonts w:ascii="仿宋" w:eastAsia="仿宋" w:hAnsi="仿宋" w:hint="eastAsia"/>
                <w:sz w:val="24"/>
              </w:rPr>
              <w:t>分；阐述粗略、缺陷较多，部分合理可行的得</w:t>
            </w:r>
            <w:r>
              <w:rPr>
                <w:rFonts w:ascii="仿宋" w:eastAsia="仿宋" w:hAnsi="仿宋" w:cs="宋体" w:hint="eastAsia"/>
                <w:sz w:val="24"/>
                <w:szCs w:val="24"/>
              </w:rPr>
              <w:t>1</w:t>
            </w:r>
            <w:r>
              <w:rPr>
                <w:rFonts w:ascii="仿宋" w:eastAsia="仿宋" w:hAnsi="仿宋" w:hint="eastAsia"/>
                <w:sz w:val="24"/>
              </w:rPr>
              <w:t>分；未提供相关内容阐述或不符合项目的不得分。）</w:t>
            </w:r>
          </w:p>
        </w:tc>
        <w:tc>
          <w:tcPr>
            <w:tcW w:w="733" w:type="dxa"/>
            <w:vAlign w:val="center"/>
          </w:tcPr>
          <w:p w:rsidR="00962F44" w:rsidRDefault="00C21B4D">
            <w:pPr>
              <w:spacing w:line="300" w:lineRule="auto"/>
              <w:jc w:val="center"/>
              <w:rPr>
                <w:rFonts w:ascii="仿宋" w:eastAsia="仿宋" w:hAnsi="仿宋" w:cs="宋体"/>
                <w:bCs/>
                <w:sz w:val="24"/>
              </w:rPr>
            </w:pPr>
            <w:r>
              <w:rPr>
                <w:rFonts w:ascii="仿宋" w:eastAsia="仿宋" w:hAnsi="仿宋" w:cs="宋体" w:hint="eastAsia"/>
                <w:bCs/>
                <w:sz w:val="24"/>
              </w:rPr>
              <w:t>4</w:t>
            </w:r>
            <w:r w:rsidR="00962F44">
              <w:rPr>
                <w:rFonts w:ascii="仿宋" w:eastAsia="仿宋" w:hAnsi="仿宋" w:cs="宋体" w:hint="eastAsia"/>
                <w:bCs/>
                <w:sz w:val="24"/>
              </w:rPr>
              <w:t>分</w:t>
            </w:r>
          </w:p>
        </w:tc>
      </w:tr>
      <w:tr w:rsidR="00962F44">
        <w:trPr>
          <w:trHeight w:val="390"/>
          <w:jc w:val="center"/>
        </w:trPr>
        <w:tc>
          <w:tcPr>
            <w:tcW w:w="712" w:type="dxa"/>
            <w:vMerge/>
            <w:vAlign w:val="center"/>
          </w:tcPr>
          <w:p w:rsidR="00962F44" w:rsidRDefault="00962F44">
            <w:pPr>
              <w:spacing w:line="300" w:lineRule="auto"/>
              <w:jc w:val="center"/>
              <w:rPr>
                <w:rFonts w:ascii="仿宋" w:eastAsia="仿宋" w:hAnsi="仿宋" w:cs="宋体"/>
                <w:bCs/>
                <w:sz w:val="24"/>
              </w:rPr>
            </w:pPr>
          </w:p>
        </w:tc>
        <w:tc>
          <w:tcPr>
            <w:tcW w:w="1217" w:type="dxa"/>
            <w:vMerge/>
            <w:vAlign w:val="center"/>
          </w:tcPr>
          <w:p w:rsidR="00962F44" w:rsidRDefault="00962F44">
            <w:pPr>
              <w:spacing w:line="300" w:lineRule="auto"/>
              <w:jc w:val="center"/>
              <w:rPr>
                <w:rFonts w:ascii="仿宋" w:eastAsia="仿宋" w:hAnsi="仿宋" w:cs="宋体"/>
                <w:bCs/>
                <w:sz w:val="24"/>
              </w:rPr>
            </w:pPr>
          </w:p>
        </w:tc>
        <w:tc>
          <w:tcPr>
            <w:tcW w:w="6864" w:type="dxa"/>
            <w:vAlign w:val="center"/>
          </w:tcPr>
          <w:p w:rsidR="00962F44" w:rsidRDefault="00962F44">
            <w:pPr>
              <w:spacing w:line="276" w:lineRule="auto"/>
              <w:rPr>
                <w:rFonts w:ascii="仿宋" w:eastAsia="仿宋" w:hAnsi="仿宋" w:cs="仿宋"/>
                <w:sz w:val="24"/>
                <w:szCs w:val="24"/>
              </w:rPr>
            </w:pPr>
            <w:r>
              <w:rPr>
                <w:rFonts w:ascii="仿宋" w:eastAsia="仿宋" w:hAnsi="仿宋" w:cs="Tahoma" w:hint="eastAsia"/>
                <w:sz w:val="24"/>
                <w:szCs w:val="24"/>
              </w:rPr>
              <w:t>投标人提供常驻采购单位的专业咨询服务人员，提供1人及以上的得2分，不提供不得分。（注：商务技术文件中需提供投标人为上述人员缴纳的</w:t>
            </w:r>
            <w:r>
              <w:rPr>
                <w:rFonts w:ascii="仿宋" w:eastAsia="仿宋" w:hAnsi="仿宋" w:cs="仿宋" w:hint="eastAsia"/>
                <w:sz w:val="24"/>
                <w:szCs w:val="24"/>
              </w:rPr>
              <w:t>近三个月内任意一个月的社保证明</w:t>
            </w:r>
            <w:r>
              <w:rPr>
                <w:rFonts w:ascii="仿宋" w:eastAsia="仿宋" w:hAnsi="仿宋" w:cs="仿宋"/>
                <w:sz w:val="24"/>
                <w:szCs w:val="24"/>
              </w:rPr>
              <w:t>（社保缴纳证明以社保机构出具的社保证明为准）</w:t>
            </w:r>
            <w:r>
              <w:rPr>
                <w:rFonts w:ascii="仿宋" w:eastAsia="仿宋" w:hAnsi="仿宋" w:cs="Tahoma" w:hint="eastAsia"/>
                <w:sz w:val="24"/>
                <w:szCs w:val="24"/>
              </w:rPr>
              <w:t>并加盖投标人CA签章，否则不得分。）</w:t>
            </w:r>
          </w:p>
        </w:tc>
        <w:tc>
          <w:tcPr>
            <w:tcW w:w="733" w:type="dxa"/>
            <w:vAlign w:val="center"/>
          </w:tcPr>
          <w:p w:rsidR="00962F44" w:rsidRDefault="00962F44">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AD1666">
        <w:trPr>
          <w:trHeight w:val="390"/>
          <w:jc w:val="center"/>
        </w:trPr>
        <w:tc>
          <w:tcPr>
            <w:tcW w:w="712" w:type="dxa"/>
            <w:vMerge w:val="restart"/>
            <w:vAlign w:val="center"/>
          </w:tcPr>
          <w:p w:rsidR="00AD1666" w:rsidRDefault="00AD1666">
            <w:pPr>
              <w:spacing w:line="300" w:lineRule="auto"/>
              <w:jc w:val="center"/>
              <w:rPr>
                <w:rFonts w:ascii="仿宋" w:eastAsia="仿宋" w:hAnsi="仿宋" w:cs="宋体"/>
                <w:bCs/>
                <w:sz w:val="24"/>
              </w:rPr>
            </w:pPr>
            <w:r>
              <w:rPr>
                <w:rFonts w:ascii="仿宋" w:eastAsia="仿宋" w:hAnsi="仿宋" w:cs="宋体" w:hint="eastAsia"/>
                <w:bCs/>
                <w:sz w:val="24"/>
              </w:rPr>
              <w:t>8</w:t>
            </w:r>
          </w:p>
        </w:tc>
        <w:tc>
          <w:tcPr>
            <w:tcW w:w="1217" w:type="dxa"/>
            <w:vMerge w:val="restart"/>
            <w:vAlign w:val="center"/>
          </w:tcPr>
          <w:p w:rsidR="00AD1666" w:rsidRDefault="00AD1666">
            <w:pPr>
              <w:spacing w:line="300" w:lineRule="auto"/>
              <w:jc w:val="center"/>
              <w:rPr>
                <w:rFonts w:ascii="仿宋" w:eastAsia="仿宋" w:hAnsi="仿宋" w:cs="宋体"/>
                <w:bCs/>
                <w:sz w:val="24"/>
              </w:rPr>
            </w:pPr>
            <w:r>
              <w:rPr>
                <w:rFonts w:ascii="仿宋" w:eastAsia="仿宋" w:hAnsi="仿宋" w:cs="宋体"/>
                <w:bCs/>
                <w:sz w:val="24"/>
              </w:rPr>
              <w:t>售后服务</w:t>
            </w:r>
          </w:p>
        </w:tc>
        <w:tc>
          <w:tcPr>
            <w:tcW w:w="6864" w:type="dxa"/>
            <w:vAlign w:val="center"/>
          </w:tcPr>
          <w:p w:rsidR="00AD1666" w:rsidRDefault="00AD1666" w:rsidP="00AD1666">
            <w:pPr>
              <w:spacing w:line="276" w:lineRule="auto"/>
              <w:rPr>
                <w:rFonts w:ascii="仿宋" w:eastAsia="仿宋" w:hAnsi="仿宋" w:cs="Tahoma"/>
                <w:sz w:val="24"/>
                <w:szCs w:val="24"/>
              </w:rPr>
            </w:pPr>
            <w:r>
              <w:rPr>
                <w:rFonts w:ascii="仿宋" w:eastAsia="仿宋" w:hAnsi="仿宋" w:cs="Tahoma" w:hint="eastAsia"/>
                <w:sz w:val="24"/>
                <w:szCs w:val="24"/>
              </w:rPr>
              <w:t>1、售后响应时限：</w:t>
            </w:r>
          </w:p>
          <w:p w:rsidR="00AD1666" w:rsidRDefault="00AD1666" w:rsidP="00AD1666">
            <w:pPr>
              <w:spacing w:line="276" w:lineRule="auto"/>
              <w:rPr>
                <w:rFonts w:ascii="仿宋" w:eastAsia="仿宋" w:hAnsi="仿宋" w:cs="仿宋"/>
                <w:sz w:val="24"/>
                <w:szCs w:val="24"/>
              </w:rPr>
            </w:pPr>
            <w:r>
              <w:rPr>
                <w:rFonts w:ascii="仿宋" w:eastAsia="仿宋" w:hAnsi="仿宋" w:cs="仿宋" w:hint="eastAsia"/>
                <w:sz w:val="24"/>
                <w:szCs w:val="24"/>
              </w:rPr>
              <w:t>项目维修或保养的及时性，承诺接到采购人通知后1小时内到位的得3分；2小时内到位的得2分；3小时内到位的得1分；超过3小时的不得分。（注：商务技术文件中需提供满足上述相关要求的承诺函（格式自拟）并加盖投标人CA签章，否则不得分。）</w:t>
            </w:r>
          </w:p>
        </w:tc>
        <w:tc>
          <w:tcPr>
            <w:tcW w:w="733" w:type="dxa"/>
            <w:vAlign w:val="center"/>
          </w:tcPr>
          <w:p w:rsidR="00AD1666" w:rsidRDefault="00AD1666">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AD1666">
        <w:trPr>
          <w:trHeight w:val="390"/>
          <w:jc w:val="center"/>
        </w:trPr>
        <w:tc>
          <w:tcPr>
            <w:tcW w:w="712" w:type="dxa"/>
            <w:vMerge/>
            <w:vAlign w:val="center"/>
          </w:tcPr>
          <w:p w:rsidR="00AD1666" w:rsidRDefault="00AD1666">
            <w:pPr>
              <w:spacing w:line="300" w:lineRule="auto"/>
              <w:jc w:val="center"/>
              <w:rPr>
                <w:rFonts w:ascii="仿宋" w:eastAsia="仿宋" w:hAnsi="仿宋" w:cs="宋体"/>
                <w:bCs/>
                <w:sz w:val="24"/>
              </w:rPr>
            </w:pPr>
          </w:p>
        </w:tc>
        <w:tc>
          <w:tcPr>
            <w:tcW w:w="1217" w:type="dxa"/>
            <w:vMerge/>
            <w:vAlign w:val="center"/>
          </w:tcPr>
          <w:p w:rsidR="00AD1666" w:rsidRDefault="00AD1666">
            <w:pPr>
              <w:spacing w:line="300" w:lineRule="auto"/>
              <w:jc w:val="center"/>
              <w:rPr>
                <w:rFonts w:ascii="仿宋" w:eastAsia="仿宋" w:hAnsi="仿宋" w:cs="宋体"/>
                <w:bCs/>
                <w:sz w:val="24"/>
              </w:rPr>
            </w:pPr>
          </w:p>
        </w:tc>
        <w:tc>
          <w:tcPr>
            <w:tcW w:w="6864" w:type="dxa"/>
            <w:vAlign w:val="center"/>
          </w:tcPr>
          <w:p w:rsidR="00AD1666" w:rsidRDefault="00AD1666" w:rsidP="00AD1666">
            <w:pPr>
              <w:spacing w:line="276" w:lineRule="auto"/>
              <w:rPr>
                <w:rFonts w:ascii="仿宋" w:eastAsia="仿宋" w:hAnsi="仿宋" w:cs="Tahoma"/>
                <w:sz w:val="24"/>
                <w:szCs w:val="24"/>
              </w:rPr>
            </w:pPr>
            <w:r>
              <w:rPr>
                <w:rFonts w:ascii="仿宋" w:eastAsia="仿宋" w:hAnsi="仿宋" w:cs="Tahoma" w:hint="eastAsia"/>
                <w:sz w:val="24"/>
                <w:szCs w:val="24"/>
              </w:rPr>
              <w:t>2、售后服务队伍：</w:t>
            </w:r>
          </w:p>
          <w:p w:rsidR="00AD1666" w:rsidRDefault="006F5973" w:rsidP="00AD1666">
            <w:pPr>
              <w:spacing w:line="276" w:lineRule="auto"/>
              <w:rPr>
                <w:rFonts w:ascii="仿宋" w:eastAsia="仿宋" w:hAnsi="仿宋" w:cs="仿宋"/>
                <w:sz w:val="24"/>
                <w:szCs w:val="24"/>
              </w:rPr>
            </w:pPr>
            <w:r>
              <w:rPr>
                <w:rFonts w:ascii="仿宋" w:eastAsia="仿宋" w:hAnsi="仿宋" w:cs="Tahoma" w:hint="eastAsia"/>
                <w:sz w:val="24"/>
                <w:szCs w:val="24"/>
              </w:rPr>
              <w:t>拟派</w:t>
            </w:r>
            <w:r w:rsidR="00AD1666">
              <w:rPr>
                <w:rFonts w:ascii="仿宋" w:eastAsia="仿宋" w:hAnsi="仿宋" w:cs="Tahoma" w:hint="eastAsia"/>
                <w:sz w:val="24"/>
                <w:szCs w:val="24"/>
              </w:rPr>
              <w:t>项目</w:t>
            </w:r>
            <w:r w:rsidR="00AD1666" w:rsidRPr="00845506">
              <w:rPr>
                <w:rFonts w:ascii="仿宋" w:eastAsia="仿宋" w:hAnsi="仿宋" w:cs="Tahoma" w:hint="eastAsia"/>
                <w:sz w:val="24"/>
                <w:szCs w:val="24"/>
              </w:rPr>
              <w:t>售后负责人</w:t>
            </w:r>
            <w:r w:rsidR="00855891">
              <w:rPr>
                <w:rFonts w:ascii="仿宋" w:eastAsia="仿宋" w:hAnsi="仿宋" w:cs="Tahoma" w:hint="eastAsia"/>
                <w:sz w:val="24"/>
                <w:szCs w:val="24"/>
              </w:rPr>
              <w:t>1人：</w:t>
            </w:r>
            <w:r w:rsidR="00AD1666" w:rsidRPr="00845506">
              <w:rPr>
                <w:rFonts w:ascii="仿宋" w:eastAsia="仿宋" w:hAnsi="仿宋" w:cs="Tahoma" w:hint="eastAsia"/>
                <w:sz w:val="24"/>
                <w:szCs w:val="24"/>
              </w:rPr>
              <w:t>具有</w:t>
            </w:r>
            <w:r w:rsidR="008627E9" w:rsidRPr="008C05D6">
              <w:rPr>
                <w:rFonts w:ascii="仿宋" w:eastAsia="仿宋" w:hAnsi="仿宋" w:cs="宋体" w:hint="eastAsia"/>
                <w:bCs/>
                <w:sz w:val="24"/>
                <w:szCs w:val="24"/>
              </w:rPr>
              <w:t>信息安全保障人员认证证书（CISAW）</w:t>
            </w:r>
            <w:r w:rsidR="008627E9">
              <w:rPr>
                <w:rFonts w:ascii="仿宋" w:eastAsia="仿宋" w:hAnsi="仿宋" w:cs="宋体" w:hint="eastAsia"/>
                <w:bCs/>
                <w:sz w:val="24"/>
                <w:szCs w:val="24"/>
              </w:rPr>
              <w:t>、通信专业技术人员职业资格（互联网技术）中级证书</w:t>
            </w:r>
            <w:r w:rsidR="008627E9">
              <w:rPr>
                <w:rFonts w:ascii="仿宋" w:eastAsia="仿宋" w:hAnsi="仿宋" w:cs="仿宋" w:hint="eastAsia"/>
                <w:sz w:val="24"/>
                <w:szCs w:val="24"/>
              </w:rPr>
              <w:t>的</w:t>
            </w:r>
            <w:r w:rsidR="00AD1666" w:rsidRPr="00845506">
              <w:rPr>
                <w:rFonts w:ascii="仿宋" w:eastAsia="仿宋" w:hAnsi="仿宋" w:cs="宋体" w:hint="eastAsia"/>
                <w:sz w:val="24"/>
                <w:szCs w:val="24"/>
              </w:rPr>
              <w:t>，</w:t>
            </w:r>
            <w:r w:rsidR="00AD1666" w:rsidRPr="00845506">
              <w:rPr>
                <w:rFonts w:ascii="仿宋" w:eastAsia="仿宋" w:hAnsi="仿宋" w:cs="仿宋" w:hint="eastAsia"/>
                <w:sz w:val="24"/>
                <w:szCs w:val="24"/>
              </w:rPr>
              <w:t>每提供一项证书得</w:t>
            </w:r>
            <w:r w:rsidR="007D21C3">
              <w:rPr>
                <w:rFonts w:ascii="仿宋" w:eastAsia="仿宋" w:hAnsi="仿宋" w:cs="仿宋" w:hint="eastAsia"/>
                <w:sz w:val="24"/>
                <w:szCs w:val="24"/>
              </w:rPr>
              <w:t>1</w:t>
            </w:r>
            <w:r w:rsidR="00AD1666" w:rsidRPr="00845506">
              <w:rPr>
                <w:rFonts w:ascii="仿宋" w:eastAsia="仿宋" w:hAnsi="仿宋" w:cs="仿宋" w:hint="eastAsia"/>
                <w:sz w:val="24"/>
                <w:szCs w:val="24"/>
              </w:rPr>
              <w:t>分，最高得2分。</w:t>
            </w:r>
          </w:p>
          <w:p w:rsidR="00AD1666" w:rsidRDefault="00AD1666" w:rsidP="00773AB2">
            <w:pPr>
              <w:spacing w:line="276" w:lineRule="auto"/>
              <w:rPr>
                <w:rFonts w:ascii="仿宋" w:eastAsia="仿宋" w:hAnsi="仿宋" w:cs="仿宋"/>
                <w:sz w:val="24"/>
                <w:szCs w:val="24"/>
              </w:rPr>
            </w:pPr>
            <w:r>
              <w:rPr>
                <w:rFonts w:ascii="仿宋" w:eastAsia="仿宋" w:hAnsi="仿宋" w:cs="仿宋" w:hint="eastAsia"/>
                <w:sz w:val="24"/>
                <w:szCs w:val="24"/>
              </w:rPr>
              <w:t>（注：</w:t>
            </w:r>
            <w:r w:rsidR="003E2892">
              <w:rPr>
                <w:rFonts w:ascii="仿宋" w:eastAsia="仿宋" w:hAnsi="仿宋" w:cs="仿宋" w:hint="eastAsia"/>
                <w:sz w:val="24"/>
                <w:szCs w:val="24"/>
              </w:rPr>
              <w:t>商务技术文件中需提供人员相关证书复印件以及投标人为</w:t>
            </w:r>
            <w:r w:rsidR="003E2892">
              <w:rPr>
                <w:rFonts w:ascii="仿宋" w:eastAsia="仿宋" w:hAnsi="仿宋" w:cs="仿宋" w:hint="eastAsia"/>
                <w:sz w:val="24"/>
                <w:szCs w:val="24"/>
              </w:rPr>
              <w:lastRenderedPageBreak/>
              <w:t>其缴纳的近三个月内任意一个月的社保证明</w:t>
            </w:r>
            <w:r w:rsidR="003E2892">
              <w:rPr>
                <w:rFonts w:ascii="仿宋" w:eastAsia="仿宋" w:hAnsi="仿宋" w:cs="仿宋"/>
                <w:sz w:val="24"/>
                <w:szCs w:val="24"/>
              </w:rPr>
              <w:t>（社保缴纳证明以社保机构出具的社保证明为准）</w:t>
            </w:r>
            <w:r w:rsidR="003E2892">
              <w:rPr>
                <w:rFonts w:ascii="仿宋" w:eastAsia="仿宋" w:hAnsi="仿宋" w:cs="仿宋" w:hint="eastAsia"/>
                <w:sz w:val="24"/>
                <w:szCs w:val="24"/>
              </w:rPr>
              <w:t>，以上材料均需加盖投标人CA签章，未提供或提供不全的不得分。</w:t>
            </w:r>
            <w:r>
              <w:rPr>
                <w:rFonts w:ascii="仿宋" w:eastAsia="仿宋" w:hAnsi="仿宋" w:cs="仿宋"/>
                <w:sz w:val="24"/>
                <w:szCs w:val="24"/>
              </w:rPr>
              <w:t>）</w:t>
            </w:r>
          </w:p>
        </w:tc>
        <w:tc>
          <w:tcPr>
            <w:tcW w:w="733" w:type="dxa"/>
            <w:vAlign w:val="center"/>
          </w:tcPr>
          <w:p w:rsidR="00AD1666" w:rsidRDefault="00F47A10">
            <w:pPr>
              <w:spacing w:line="300" w:lineRule="auto"/>
              <w:jc w:val="center"/>
              <w:rPr>
                <w:rFonts w:ascii="仿宋" w:eastAsia="仿宋" w:hAnsi="仿宋" w:cs="宋体"/>
                <w:bCs/>
                <w:sz w:val="24"/>
              </w:rPr>
            </w:pPr>
            <w:r>
              <w:rPr>
                <w:rFonts w:ascii="仿宋" w:eastAsia="仿宋" w:hAnsi="仿宋" w:cs="宋体" w:hint="eastAsia"/>
                <w:bCs/>
                <w:sz w:val="24"/>
              </w:rPr>
              <w:lastRenderedPageBreak/>
              <w:t>2</w:t>
            </w:r>
            <w:r w:rsidR="00AD1666">
              <w:rPr>
                <w:rFonts w:ascii="仿宋" w:eastAsia="仿宋" w:hAnsi="仿宋" w:cs="宋体" w:hint="eastAsia"/>
                <w:bCs/>
                <w:sz w:val="24"/>
              </w:rPr>
              <w:t>分</w:t>
            </w:r>
          </w:p>
        </w:tc>
      </w:tr>
      <w:tr w:rsidR="00AD1666">
        <w:trPr>
          <w:trHeight w:val="390"/>
          <w:jc w:val="center"/>
        </w:trPr>
        <w:tc>
          <w:tcPr>
            <w:tcW w:w="712" w:type="dxa"/>
            <w:vMerge/>
            <w:vAlign w:val="center"/>
          </w:tcPr>
          <w:p w:rsidR="00AD1666" w:rsidRDefault="00AD1666">
            <w:pPr>
              <w:spacing w:line="300" w:lineRule="auto"/>
              <w:jc w:val="center"/>
              <w:rPr>
                <w:rFonts w:ascii="仿宋" w:eastAsia="仿宋" w:hAnsi="仿宋" w:cs="宋体"/>
                <w:bCs/>
                <w:sz w:val="24"/>
              </w:rPr>
            </w:pPr>
          </w:p>
        </w:tc>
        <w:tc>
          <w:tcPr>
            <w:tcW w:w="1217" w:type="dxa"/>
            <w:vMerge/>
            <w:vAlign w:val="center"/>
          </w:tcPr>
          <w:p w:rsidR="00AD1666" w:rsidRDefault="00AD1666">
            <w:pPr>
              <w:spacing w:line="300" w:lineRule="auto"/>
              <w:jc w:val="center"/>
              <w:rPr>
                <w:rFonts w:ascii="仿宋" w:eastAsia="仿宋" w:hAnsi="仿宋" w:cs="宋体"/>
                <w:bCs/>
                <w:sz w:val="24"/>
              </w:rPr>
            </w:pPr>
          </w:p>
        </w:tc>
        <w:tc>
          <w:tcPr>
            <w:tcW w:w="6864" w:type="dxa"/>
            <w:vAlign w:val="center"/>
          </w:tcPr>
          <w:p w:rsidR="00AD1666" w:rsidRDefault="00AD1666" w:rsidP="00AD1666">
            <w:pPr>
              <w:spacing w:line="276" w:lineRule="auto"/>
              <w:rPr>
                <w:rFonts w:ascii="仿宋" w:eastAsia="仿宋" w:hAnsi="仿宋" w:cs="Tahoma"/>
                <w:sz w:val="24"/>
                <w:szCs w:val="24"/>
              </w:rPr>
            </w:pPr>
            <w:r>
              <w:rPr>
                <w:rFonts w:ascii="仿宋" w:eastAsia="仿宋" w:hAnsi="仿宋" w:cs="Tahoma" w:hint="eastAsia"/>
                <w:sz w:val="24"/>
                <w:szCs w:val="24"/>
              </w:rPr>
              <w:t>3、售后服务网点设置：</w:t>
            </w:r>
          </w:p>
          <w:p w:rsidR="00AD1666" w:rsidRDefault="00AD1666" w:rsidP="00AD1666">
            <w:pPr>
              <w:spacing w:line="276" w:lineRule="auto"/>
              <w:rPr>
                <w:rFonts w:ascii="仿宋" w:eastAsia="仿宋" w:hAnsi="仿宋" w:cs="仿宋"/>
                <w:sz w:val="24"/>
                <w:szCs w:val="24"/>
              </w:rPr>
            </w:pPr>
            <w:r>
              <w:rPr>
                <w:rFonts w:ascii="仿宋" w:eastAsia="仿宋" w:hAnsi="仿宋" w:cs="Tahoma" w:hint="eastAsia"/>
                <w:sz w:val="24"/>
                <w:szCs w:val="24"/>
              </w:rPr>
              <w:t>投标人已在本项目中所涉及区域内设立了相关的售后服务网点的；或承诺（承诺函格式自拟）中标后</w:t>
            </w:r>
            <w:r>
              <w:rPr>
                <w:rFonts w:ascii="仿宋" w:eastAsia="仿宋" w:hAnsi="仿宋" w:hint="eastAsia"/>
                <w:sz w:val="24"/>
                <w:szCs w:val="24"/>
              </w:rPr>
              <w:t>15个工作日内</w:t>
            </w:r>
            <w:r>
              <w:rPr>
                <w:rFonts w:ascii="仿宋" w:eastAsia="仿宋" w:hAnsi="仿宋" w:cs="Tahoma" w:hint="eastAsia"/>
                <w:sz w:val="24"/>
                <w:szCs w:val="24"/>
              </w:rPr>
              <w:t>在本项目中所涉及区域内设立相关的售后服务网点的，每个售后服务网点得0.5分，最高得2</w:t>
            </w:r>
            <w:r w:rsidR="007C431C">
              <w:rPr>
                <w:rFonts w:ascii="仿宋" w:eastAsia="仿宋" w:hAnsi="仿宋" w:cs="Tahoma" w:hint="eastAsia"/>
                <w:sz w:val="24"/>
                <w:szCs w:val="24"/>
              </w:rPr>
              <w:t>分。（注：销售部、代理店</w:t>
            </w:r>
            <w:r>
              <w:rPr>
                <w:rFonts w:ascii="仿宋" w:eastAsia="仿宋" w:hAnsi="仿宋" w:cs="Tahoma" w:hint="eastAsia"/>
                <w:sz w:val="24"/>
                <w:szCs w:val="24"/>
              </w:rPr>
              <w:t>不计入服务网点范围。商务技术文件中需提供售后服务网点证明（包括售后服务网点机构名称及房产权证（或网点场所租赁证明））或承诺函并加盖投标人CA签章，未按要求提供的不得分。</w:t>
            </w:r>
            <w:r>
              <w:rPr>
                <w:rFonts w:ascii="仿宋" w:eastAsia="仿宋" w:hAnsi="仿宋" w:cs="Tahoma" w:hint="eastAsia"/>
                <w:bCs/>
                <w:sz w:val="24"/>
                <w:szCs w:val="24"/>
              </w:rPr>
              <w:t>提供承诺的，中标后应当在规定期限内正确履行，否则视同提供虚假材料。）</w:t>
            </w:r>
          </w:p>
        </w:tc>
        <w:tc>
          <w:tcPr>
            <w:tcW w:w="733" w:type="dxa"/>
            <w:vAlign w:val="center"/>
          </w:tcPr>
          <w:p w:rsidR="00AD1666" w:rsidRDefault="00AD1666">
            <w:pPr>
              <w:spacing w:line="300" w:lineRule="auto"/>
              <w:jc w:val="center"/>
              <w:rPr>
                <w:rFonts w:ascii="仿宋" w:eastAsia="仿宋" w:hAnsi="仿宋" w:cs="宋体"/>
                <w:bCs/>
                <w:sz w:val="24"/>
              </w:rPr>
            </w:pPr>
            <w:r>
              <w:rPr>
                <w:rFonts w:ascii="仿宋" w:eastAsia="仿宋" w:hAnsi="仿宋" w:cs="宋体" w:hint="eastAsia"/>
                <w:bCs/>
                <w:sz w:val="24"/>
              </w:rPr>
              <w:t>2分</w:t>
            </w:r>
          </w:p>
        </w:tc>
      </w:tr>
    </w:tbl>
    <w:p w:rsidR="008F0E2F" w:rsidRDefault="008F0E2F" w:rsidP="00E07066">
      <w:pPr>
        <w:spacing w:line="276" w:lineRule="auto"/>
        <w:ind w:firstLineChars="200" w:firstLine="482"/>
        <w:rPr>
          <w:rFonts w:ascii="仿宋" w:eastAsia="仿宋" w:hAnsi="仿宋" w:cs="宋体"/>
          <w:b/>
          <w:sz w:val="24"/>
          <w:szCs w:val="24"/>
        </w:rPr>
      </w:pPr>
    </w:p>
    <w:p w:rsidR="004414C4" w:rsidRDefault="001D00E4" w:rsidP="00773AB2">
      <w:pPr>
        <w:spacing w:beforeLines="100" w:line="360" w:lineRule="auto"/>
        <w:rPr>
          <w:rFonts w:ascii="仿宋" w:eastAsia="仿宋" w:hAnsi="仿宋" w:cs="宋体"/>
          <w:sz w:val="24"/>
          <w:szCs w:val="24"/>
        </w:rPr>
      </w:pPr>
      <w:r>
        <w:rPr>
          <w:rFonts w:ascii="仿宋" w:eastAsia="仿宋" w:hAnsi="仿宋" w:cs="宋体" w:hint="eastAsia"/>
          <w:b/>
          <w:sz w:val="24"/>
          <w:szCs w:val="24"/>
        </w:rPr>
        <w:t>第四部分：采购需求</w:t>
      </w:r>
    </w:p>
    <w:p w:rsidR="004414C4" w:rsidRDefault="001D00E4">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w:t>
      </w:r>
      <w:r w:rsidR="004C3120">
        <w:rPr>
          <w:rFonts w:ascii="仿宋" w:eastAsia="仿宋" w:hAnsi="仿宋" w:hint="eastAsia"/>
          <w:b/>
          <w:bCs/>
          <w:sz w:val="24"/>
          <w:szCs w:val="24"/>
        </w:rPr>
        <w:t>项目建设内容</w:t>
      </w:r>
    </w:p>
    <w:p w:rsidR="004414C4" w:rsidRPr="004C3120" w:rsidRDefault="004C3120" w:rsidP="004C3120">
      <w:pPr>
        <w:spacing w:line="360" w:lineRule="auto"/>
        <w:ind w:firstLineChars="200" w:firstLine="482"/>
        <w:rPr>
          <w:rFonts w:ascii="仿宋" w:eastAsia="仿宋" w:hAnsi="仿宋"/>
          <w:b/>
          <w:bCs/>
          <w:sz w:val="24"/>
          <w:szCs w:val="24"/>
        </w:rPr>
      </w:pPr>
      <w:r w:rsidRPr="004C3120">
        <w:rPr>
          <w:rFonts w:ascii="仿宋" w:eastAsia="仿宋" w:hAnsi="仿宋" w:hint="eastAsia"/>
          <w:b/>
          <w:bCs/>
          <w:sz w:val="24"/>
          <w:szCs w:val="24"/>
        </w:rPr>
        <w:t>1、建设背景</w:t>
      </w:r>
    </w:p>
    <w:p w:rsidR="0001284B" w:rsidRPr="0001284B" w:rsidRDefault="0001284B" w:rsidP="0001284B">
      <w:pPr>
        <w:spacing w:line="360" w:lineRule="auto"/>
        <w:ind w:firstLineChars="200" w:firstLine="480"/>
        <w:rPr>
          <w:rFonts w:ascii="仿宋" w:eastAsia="仿宋" w:hAnsi="仿宋"/>
          <w:bCs/>
          <w:sz w:val="24"/>
          <w:szCs w:val="24"/>
        </w:rPr>
      </w:pPr>
      <w:r w:rsidRPr="0001284B">
        <w:rPr>
          <w:rFonts w:ascii="仿宋" w:eastAsia="仿宋" w:hAnsi="仿宋" w:hint="eastAsia"/>
          <w:bCs/>
          <w:sz w:val="24"/>
          <w:szCs w:val="24"/>
        </w:rPr>
        <w:t>以习近平新时代中国特色社会主义思想为指导，坚持以人民为中心的发展理念，全面贯彻党的二十大和省第十五次党代会关于残疾人事业的重要部署，落实诸暨市残疾人事业发展“十四五”规划，促进残疾人共同富裕专项行动计划，不断完善残疾人社会保障制度和关爱服务体系，坚持聚焦技术创新与制度创新，以数字化改革为牵引，依托残疾人“爱心家园”助残服务平台，进一步提升助残服务能力、提高助残服务质量、完善助残服务体系。</w:t>
      </w:r>
    </w:p>
    <w:p w:rsidR="004C3120" w:rsidRDefault="0001284B" w:rsidP="0001284B">
      <w:pPr>
        <w:spacing w:line="360" w:lineRule="auto"/>
        <w:ind w:firstLineChars="200" w:firstLine="480"/>
        <w:rPr>
          <w:rFonts w:ascii="仿宋" w:eastAsia="仿宋" w:hAnsi="仿宋"/>
          <w:bCs/>
          <w:sz w:val="24"/>
          <w:szCs w:val="24"/>
        </w:rPr>
      </w:pPr>
      <w:r w:rsidRPr="0001284B">
        <w:rPr>
          <w:rFonts w:ascii="仿宋" w:eastAsia="仿宋" w:hAnsi="仿宋" w:hint="eastAsia"/>
          <w:bCs/>
          <w:sz w:val="24"/>
          <w:szCs w:val="24"/>
        </w:rPr>
        <w:t>诸暨市残疾人“爱心家园”助残服务平台的建设，是诸暨市残疾人工作立足“残疾人全周期服务一件事”集成改革，以集中助残服务通道、拓宽助残服务需求办理为目标，建设数字助残应用场景，让残疾人在生活中更加便捷、更加自助，让科技的力量让残疾人感受到社会的关爱和温暖，进一步提升科技红利给残疾人带来的获得感、幸福感。</w:t>
      </w:r>
    </w:p>
    <w:p w:rsidR="004C3120" w:rsidRPr="0001284B" w:rsidRDefault="0001284B" w:rsidP="0001284B">
      <w:pPr>
        <w:spacing w:line="360" w:lineRule="auto"/>
        <w:ind w:firstLineChars="200" w:firstLine="482"/>
        <w:rPr>
          <w:rFonts w:ascii="仿宋" w:eastAsia="仿宋" w:hAnsi="仿宋"/>
          <w:b/>
          <w:bCs/>
          <w:sz w:val="24"/>
          <w:szCs w:val="24"/>
        </w:rPr>
      </w:pPr>
      <w:r w:rsidRPr="0001284B">
        <w:rPr>
          <w:rFonts w:ascii="仿宋" w:eastAsia="仿宋" w:hAnsi="仿宋" w:hint="eastAsia"/>
          <w:b/>
          <w:bCs/>
          <w:sz w:val="24"/>
          <w:szCs w:val="24"/>
        </w:rPr>
        <w:t>2、建设目标</w:t>
      </w:r>
    </w:p>
    <w:p w:rsidR="0001284B" w:rsidRPr="0001284B" w:rsidRDefault="0001284B" w:rsidP="0001284B">
      <w:pPr>
        <w:spacing w:line="360" w:lineRule="auto"/>
        <w:ind w:firstLineChars="200" w:firstLine="480"/>
        <w:rPr>
          <w:rFonts w:ascii="仿宋" w:eastAsia="仿宋" w:hAnsi="仿宋"/>
          <w:bCs/>
          <w:sz w:val="24"/>
          <w:szCs w:val="24"/>
        </w:rPr>
      </w:pPr>
      <w:r w:rsidRPr="0001284B">
        <w:rPr>
          <w:rFonts w:ascii="仿宋" w:eastAsia="仿宋" w:hAnsi="仿宋" w:hint="eastAsia"/>
          <w:bCs/>
          <w:sz w:val="24"/>
          <w:szCs w:val="24"/>
        </w:rPr>
        <w:t>通过诸暨市残疾人爱心家园助残服务平台（六期）的建设，持续优化“互联网+助残”服务，持续深化扶持助残系列服务保障的优化整合，完善残疾人数据资源库，搭建数据展示工作台，新增儿童康复服务、上门评定服务、微心愿服务等场景内容，迭代残疾人服务端和残联工作治理端的移动端功能，实现实现需求协同办理、落实服务跟踪的精准服务体系。</w:t>
      </w:r>
    </w:p>
    <w:p w:rsidR="0001284B" w:rsidRPr="0001284B" w:rsidRDefault="00D528A6" w:rsidP="0001284B">
      <w:pPr>
        <w:spacing w:line="360" w:lineRule="auto"/>
        <w:ind w:firstLineChars="200" w:firstLine="480"/>
        <w:rPr>
          <w:rFonts w:ascii="仿宋" w:eastAsia="仿宋" w:hAnsi="仿宋"/>
          <w:bCs/>
          <w:sz w:val="24"/>
          <w:szCs w:val="24"/>
        </w:rPr>
      </w:pPr>
      <w:r>
        <w:rPr>
          <w:rFonts w:ascii="仿宋" w:eastAsia="仿宋" w:hAnsi="仿宋" w:hint="eastAsia"/>
          <w:bCs/>
          <w:sz w:val="24"/>
          <w:szCs w:val="24"/>
        </w:rPr>
        <w:t>（1）</w:t>
      </w:r>
      <w:r w:rsidR="0001284B" w:rsidRPr="0001284B">
        <w:rPr>
          <w:rFonts w:ascii="仿宋" w:eastAsia="仿宋" w:hAnsi="仿宋" w:hint="eastAsia"/>
          <w:bCs/>
          <w:sz w:val="24"/>
          <w:szCs w:val="24"/>
        </w:rPr>
        <w:t>平台运营维护服务。基于原有“爱心家园”平台进行运行维护服务，确保原</w:t>
      </w:r>
      <w:r w:rsidR="0001284B" w:rsidRPr="0001284B">
        <w:rPr>
          <w:rFonts w:ascii="仿宋" w:eastAsia="仿宋" w:hAnsi="仿宋" w:hint="eastAsia"/>
          <w:bCs/>
          <w:sz w:val="24"/>
          <w:szCs w:val="24"/>
        </w:rPr>
        <w:lastRenderedPageBreak/>
        <w:t>有系统功能的稳定运行；完善诸暨市残疾人数据资源库建设，依托残联业务服务数据和浙江省一体化数字资源系统，完善残疾人基础数据库、残疾人业务数据库、涉残共享数据库组成的残疾人数据资源库。</w:t>
      </w:r>
    </w:p>
    <w:p w:rsidR="0001284B" w:rsidRPr="0001284B" w:rsidRDefault="00D528A6" w:rsidP="0001284B">
      <w:pPr>
        <w:spacing w:line="360" w:lineRule="auto"/>
        <w:ind w:firstLineChars="200" w:firstLine="480"/>
        <w:rPr>
          <w:rFonts w:ascii="仿宋" w:eastAsia="仿宋" w:hAnsi="仿宋"/>
          <w:bCs/>
          <w:sz w:val="24"/>
          <w:szCs w:val="24"/>
        </w:rPr>
      </w:pPr>
      <w:r>
        <w:rPr>
          <w:rFonts w:ascii="仿宋" w:eastAsia="仿宋" w:hAnsi="仿宋" w:hint="eastAsia"/>
          <w:bCs/>
          <w:sz w:val="24"/>
          <w:szCs w:val="24"/>
        </w:rPr>
        <w:t>（2）</w:t>
      </w:r>
      <w:r w:rsidR="0001284B" w:rsidRPr="0001284B">
        <w:rPr>
          <w:rFonts w:ascii="仿宋" w:eastAsia="仿宋" w:hAnsi="仿宋" w:hint="eastAsia"/>
          <w:bCs/>
          <w:sz w:val="24"/>
          <w:szCs w:val="24"/>
        </w:rPr>
        <w:t>搭建数据展示工作台。搭建数据工作台，综合展示区镇村多维度下的残疾人统计数据及业务服务情况，提供残联工作首页的数据概览。驾驶舱指标展示升级，优化驾驶舱展示页面，提供完善符合十四五残疾人事业主要指标的展示画面，直观表示指标完成情况。</w:t>
      </w:r>
    </w:p>
    <w:p w:rsidR="0001284B" w:rsidRPr="0001284B" w:rsidRDefault="00D528A6" w:rsidP="0001284B">
      <w:pPr>
        <w:spacing w:line="360" w:lineRule="auto"/>
        <w:ind w:firstLineChars="200" w:firstLine="480"/>
        <w:rPr>
          <w:rFonts w:ascii="仿宋" w:eastAsia="仿宋" w:hAnsi="仿宋"/>
          <w:bCs/>
          <w:sz w:val="24"/>
          <w:szCs w:val="24"/>
        </w:rPr>
      </w:pPr>
      <w:r>
        <w:rPr>
          <w:rFonts w:ascii="仿宋" w:eastAsia="仿宋" w:hAnsi="仿宋" w:hint="eastAsia"/>
          <w:bCs/>
          <w:sz w:val="24"/>
          <w:szCs w:val="24"/>
        </w:rPr>
        <w:t>（3）</w:t>
      </w:r>
      <w:r w:rsidR="0001284B" w:rsidRPr="0001284B">
        <w:rPr>
          <w:rFonts w:ascii="仿宋" w:eastAsia="仿宋" w:hAnsi="仿宋" w:hint="eastAsia"/>
          <w:bCs/>
          <w:sz w:val="24"/>
          <w:szCs w:val="24"/>
        </w:rPr>
        <w:t>增加助残业务管理功能。增加儿童康复管理、上门评定管理、微心愿等服务功能。</w:t>
      </w:r>
    </w:p>
    <w:p w:rsidR="0001284B" w:rsidRPr="0001284B" w:rsidRDefault="00D528A6" w:rsidP="0001284B">
      <w:pPr>
        <w:spacing w:line="360" w:lineRule="auto"/>
        <w:ind w:firstLineChars="200" w:firstLine="480"/>
        <w:rPr>
          <w:rFonts w:ascii="仿宋" w:eastAsia="仿宋" w:hAnsi="仿宋"/>
          <w:bCs/>
          <w:sz w:val="24"/>
          <w:szCs w:val="24"/>
        </w:rPr>
      </w:pPr>
      <w:r>
        <w:rPr>
          <w:rFonts w:ascii="仿宋" w:eastAsia="仿宋" w:hAnsi="仿宋" w:hint="eastAsia"/>
          <w:bCs/>
          <w:sz w:val="24"/>
          <w:szCs w:val="24"/>
        </w:rPr>
        <w:t>（4）</w:t>
      </w:r>
      <w:r w:rsidR="0001284B" w:rsidRPr="0001284B">
        <w:rPr>
          <w:rFonts w:ascii="仿宋" w:eastAsia="仿宋" w:hAnsi="仿宋" w:hint="eastAsia"/>
          <w:bCs/>
          <w:sz w:val="24"/>
          <w:szCs w:val="24"/>
        </w:rPr>
        <w:t>迭代移动端应用功能。迭代丰富浙里办服务端应用内容，完善光明影院影视资源、增加微心愿需求填报入口、增加手语教学视频、有声读物等内容。完善掌上办公治理端，增加新增业务的的查看入口，快速审核办理提高服务效率。</w:t>
      </w:r>
    </w:p>
    <w:p w:rsidR="004C3120" w:rsidRDefault="00D528A6" w:rsidP="0001284B">
      <w:pPr>
        <w:spacing w:line="360" w:lineRule="auto"/>
        <w:ind w:firstLineChars="200" w:firstLine="480"/>
        <w:rPr>
          <w:rFonts w:ascii="仿宋" w:eastAsia="仿宋" w:hAnsi="仿宋"/>
          <w:bCs/>
          <w:sz w:val="24"/>
          <w:szCs w:val="24"/>
        </w:rPr>
      </w:pPr>
      <w:r>
        <w:rPr>
          <w:rFonts w:ascii="仿宋" w:eastAsia="仿宋" w:hAnsi="仿宋" w:hint="eastAsia"/>
          <w:bCs/>
          <w:sz w:val="24"/>
          <w:szCs w:val="24"/>
        </w:rPr>
        <w:t>（5）</w:t>
      </w:r>
      <w:r w:rsidR="0001284B" w:rsidRPr="0001284B">
        <w:rPr>
          <w:rFonts w:ascii="仿宋" w:eastAsia="仿宋" w:hAnsi="仿宋" w:hint="eastAsia"/>
          <w:bCs/>
          <w:sz w:val="24"/>
          <w:szCs w:val="24"/>
        </w:rPr>
        <w:t>提供持续的通信套餐服务</w:t>
      </w:r>
      <w:r w:rsidR="0001284B" w:rsidRPr="0001284B">
        <w:rPr>
          <w:rFonts w:ascii="仿宋" w:eastAsia="仿宋" w:hAnsi="仿宋"/>
          <w:bCs/>
          <w:sz w:val="24"/>
          <w:szCs w:val="24"/>
        </w:rPr>
        <w:t>，</w:t>
      </w:r>
      <w:r w:rsidR="0001284B" w:rsidRPr="0001284B">
        <w:rPr>
          <w:rFonts w:ascii="仿宋" w:eastAsia="仿宋" w:hAnsi="仿宋" w:hint="eastAsia"/>
          <w:bCs/>
          <w:sz w:val="24"/>
          <w:szCs w:val="24"/>
        </w:rPr>
        <w:t>为残疾人减负的同时为残疾人的通讯生活提供便利</w:t>
      </w:r>
      <w:r w:rsidR="0001284B" w:rsidRPr="0001284B">
        <w:rPr>
          <w:rFonts w:ascii="仿宋" w:eastAsia="仿宋" w:hAnsi="仿宋"/>
          <w:bCs/>
          <w:sz w:val="24"/>
          <w:szCs w:val="24"/>
        </w:rPr>
        <w:t>，</w:t>
      </w:r>
      <w:r w:rsidR="0001284B" w:rsidRPr="0001284B">
        <w:rPr>
          <w:rFonts w:ascii="仿宋" w:eastAsia="仿宋" w:hAnsi="仿宋" w:hint="eastAsia"/>
          <w:bCs/>
          <w:sz w:val="24"/>
          <w:szCs w:val="24"/>
        </w:rPr>
        <w:t>提升残疾人无障碍服务</w:t>
      </w:r>
      <w:r w:rsidR="0001284B" w:rsidRPr="0001284B">
        <w:rPr>
          <w:rFonts w:ascii="仿宋" w:eastAsia="仿宋" w:hAnsi="仿宋"/>
          <w:bCs/>
          <w:sz w:val="24"/>
          <w:szCs w:val="24"/>
        </w:rPr>
        <w:t>。</w:t>
      </w:r>
    </w:p>
    <w:p w:rsidR="004C3120" w:rsidRPr="0001284B" w:rsidRDefault="0001284B" w:rsidP="0001284B">
      <w:pPr>
        <w:spacing w:line="360" w:lineRule="auto"/>
        <w:ind w:firstLineChars="200" w:firstLine="482"/>
        <w:rPr>
          <w:rFonts w:ascii="仿宋" w:eastAsia="仿宋" w:hAnsi="仿宋"/>
          <w:b/>
          <w:bCs/>
          <w:sz w:val="24"/>
          <w:szCs w:val="24"/>
        </w:rPr>
      </w:pPr>
      <w:r w:rsidRPr="0001284B">
        <w:rPr>
          <w:rFonts w:ascii="仿宋" w:eastAsia="仿宋" w:hAnsi="仿宋" w:hint="eastAsia"/>
          <w:b/>
          <w:bCs/>
          <w:sz w:val="24"/>
          <w:szCs w:val="24"/>
        </w:rPr>
        <w:t>3、项目服务需求清单参数</w:t>
      </w:r>
    </w:p>
    <w:tbl>
      <w:tblPr>
        <w:tblW w:w="10219" w:type="dxa"/>
        <w:jc w:val="center"/>
        <w:tblLayout w:type="fixed"/>
        <w:tblLook w:val="04A0"/>
      </w:tblPr>
      <w:tblGrid>
        <w:gridCol w:w="599"/>
        <w:gridCol w:w="393"/>
        <w:gridCol w:w="619"/>
        <w:gridCol w:w="840"/>
        <w:gridCol w:w="5099"/>
        <w:gridCol w:w="1650"/>
        <w:gridCol w:w="1019"/>
      </w:tblGrid>
      <w:tr w:rsidR="005013E7" w:rsidRPr="005013E7" w:rsidTr="005013E7">
        <w:trPr>
          <w:trHeight w:val="315"/>
          <w:jc w:val="center"/>
        </w:trPr>
        <w:tc>
          <w:tcPr>
            <w:tcW w:w="59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序号</w:t>
            </w:r>
          </w:p>
        </w:tc>
        <w:tc>
          <w:tcPr>
            <w:tcW w:w="1852"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建设模块</w:t>
            </w:r>
          </w:p>
        </w:tc>
        <w:tc>
          <w:tcPr>
            <w:tcW w:w="509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功能描述</w:t>
            </w:r>
          </w:p>
        </w:tc>
        <w:tc>
          <w:tcPr>
            <w:tcW w:w="16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数量</w:t>
            </w:r>
          </w:p>
        </w:tc>
        <w:tc>
          <w:tcPr>
            <w:tcW w:w="101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备注</w:t>
            </w:r>
          </w:p>
        </w:tc>
      </w:tr>
      <w:tr w:rsidR="005013E7" w:rsidRPr="005013E7" w:rsidTr="005013E7">
        <w:trPr>
          <w:trHeight w:val="8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w:t>
            </w:r>
          </w:p>
        </w:tc>
        <w:tc>
          <w:tcPr>
            <w:tcW w:w="39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完善残疾人数据资源库建设</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残疾人基础数据库</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获取中国残联残疾人证管理系统的残疾人证信息数据，并根据业务需求完善肢体残疾和听力残疾的个性化字段添加。</w:t>
            </w:r>
          </w:p>
        </w:tc>
        <w:tc>
          <w:tcPr>
            <w:tcW w:w="1650"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67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w:t>
            </w:r>
          </w:p>
        </w:tc>
        <w:tc>
          <w:tcPr>
            <w:tcW w:w="39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残疾人业务数据库</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优化残疾人业务数据的归集能力，迭代数据导入模板，增加业务数据的比对统计功能。</w:t>
            </w:r>
          </w:p>
        </w:tc>
        <w:tc>
          <w:tcPr>
            <w:tcW w:w="1650" w:type="dxa"/>
            <w:vMerge/>
            <w:tcBorders>
              <w:top w:val="single" w:sz="8"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06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w:t>
            </w:r>
          </w:p>
        </w:tc>
        <w:tc>
          <w:tcPr>
            <w:tcW w:w="39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涉残共享数据</w:t>
            </w:r>
            <w:r w:rsidRPr="005013E7">
              <w:rPr>
                <w:rFonts w:ascii="仿宋" w:eastAsia="仿宋" w:hAnsi="仿宋" w:cs="宋体" w:hint="eastAsia"/>
                <w:color w:val="000000"/>
                <w:kern w:val="0"/>
                <w:sz w:val="24"/>
                <w:szCs w:val="24"/>
              </w:rPr>
              <w:lastRenderedPageBreak/>
              <w:t>库</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依托浙江省一体化数字资源系统（IRS），实现与公安、民政、人社、医保、教育等部门的横向共享数据交互，包括数据源整理、接口对接、数据导入等开发内容。</w:t>
            </w:r>
          </w:p>
        </w:tc>
        <w:tc>
          <w:tcPr>
            <w:tcW w:w="1650" w:type="dxa"/>
            <w:vMerge/>
            <w:tcBorders>
              <w:top w:val="single" w:sz="8"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09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4</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搭建数据展示工作台</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残疾人基础数据统计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展示残疾人持证总人数、一户多残数、困难人数、以老养残数及其下分项统计数。以图表展示残疾人基础信息维度统计如婚姻状况、残疾等级、残疾类别、户籍分布等。</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04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5</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业务部门统计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保障部门统计</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分别以不同图表形式统计按照不同残疾等级或类别的经济状况分布、养老保险参保分布、医疗保险参保分布、困难生活补贴及重度护理补贴。</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2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6</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就业部门统计</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系统统计适龄就业年龄段总人数，根据就业业务数据计算就业率及大学生就业人数。以直观图表展示不同维度的已就业和未就业人群的分布状况。</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75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7</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康复部门统计</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按照不同康复业务数据计算家庭医生签约率、康复服务率、及辅具适配概括。分别按区域比对展示当前服务的总体概况。</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72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8</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维权部门统计</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主要统计残疾人机动轮椅车燃油补贴及家庭无障碍改造，提供多视角服务人数情况统计。</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1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9</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快捷办公入口</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档案异常监检测</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系统根据残疾人基础数据及部门共享数据判断残疾人证件临期、婚姻、学历登记异常、区内外户籍异常及已死亡未注销人数，提供预判感知。</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10</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业务办公协同</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构建中国残联系统及其他关联业务系统的统一入口，方便工作人员可直接由工作台登录跳转。</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36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11</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驾驶舱指标展示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状况调查指标展示</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同步当年状况调查数据，页面展示动态更新实时数据，以直观形式展示状况调查数据指标比率，并且以图表形式展示各地区统计人数，点击下钻显示人员名单。筛选不同地区，可判断统计各城镇村社的完成统计数据及人员名单。</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4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12</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历年指标比对</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计算历年的状况调查采集名单，统计近5年的数据，对不同时期和不同指标的数据作横向纵向比对，通过状况调查指标达标率，综合考量残联服务工作指标完成率，为规划后续残疾人工作方向提供数据支撑。</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03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13</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儿童康复管理</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康复资格管理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康复资格审核</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残联工作人员对监护人端提交的康复资格认定进行审核，筛选未审核的残疾人信息，查看提交的医学诊断证明、常用诊断量表等，提交审核结果并将结果返回至监护人端予以通知。</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14</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康复申请查询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残联查看监护人端发起的申请，可查看全部申请信息，包括审核通过/未通过的残疾人资格申请明细。按照残疾人姓名、身份证号、残疾类型、残疾等级等筛选条件进行残疾人申请信息查询。</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15</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康复资格管理</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残联管理端查看残疾人资格审核通过的人员明细。支持操作工作人员端的康复资格录入/退出操作，录入残疾人基本信息和审核认定信息，记录残疾人残疾类型和残疾等级，支撑康复补贴数据读取。</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16</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康复补贴管理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康复补贴录入</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查看申请补贴的残疾儿童信息，包括基本信息、补贴申请、打卡记录、金额统计等。支持录入残疾儿童补贴明细，根据不同残疾类型设置不同补贴金额标准。</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4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17</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康复补贴审核</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对接机构初审通过信息，科室或分管领导对监护人提交的补贴申请进行终审，确认最终发放金额，系统同步监护人申请信息（残疾儿童姓名、身份证号、打卡记录等），录入审核结果和审核意见。审核通过后发放补贴金。</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18</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康复补贴查询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残联查看所有的申请补贴信息，根据残疾类型、残疾等级、残疾人姓名、身份证号、审核状态等筛选查看明细，支持打印导出。</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19</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清单汇总打印</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汇总所有已发放的残疾儿童补贴报销清单，核定补贴资金的发放情况，支持打印导出做线下核对。</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20</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康复机构管理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康复机构管理</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维护康复机构信息，包括机构名称、机构地址、统一信用代码、康复类型、康复项目等。可新增、编辑、启用禁用机构，查看机构基本信息。筛选地区和机构名称查找并统计符合条件的机构。</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21</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上门评定管理</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评定医院管理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医院信息管理</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维护评定医院的基本信息，填写信用代码、名称、地址、是否终签/复签等。可根据医院名称、级别筛选。</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22</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评定医生管理</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登记评定医生信息，选择医生角色、所属医院、评定科目等。支持根据医生名称、所属医院查询。</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23</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证件新</w:t>
            </w:r>
            <w:r w:rsidRPr="005013E7">
              <w:rPr>
                <w:rFonts w:ascii="仿宋" w:eastAsia="仿宋" w:hAnsi="仿宋" w:cs="宋体" w:hint="eastAsia"/>
                <w:color w:val="000000"/>
                <w:kern w:val="0"/>
                <w:sz w:val="24"/>
                <w:szCs w:val="24"/>
              </w:rPr>
              <w:lastRenderedPageBreak/>
              <w:t>办管理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证件新办查询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查询办证所有状态下的残疾人信息，包括姓名、身份证、申请状态等，支持导出和批量头像下载。</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24</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证件新办申请</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残疾人提交证件新办或其他证件办理业务申请，根据提示完成资料填写，同步残疾人所有证件申请信息，包括残疾人姓名、残疾类别、申请类型等。</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25</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证件新办核发</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完成证件新办审核评定流程后准备证件核发，由工作人员确定核发对象，操作核发完成。列表展示所有核发的残疾人证件。</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26</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残疾评定管理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评定信息录入</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对审核通过的办证业务进行残疾评定的信息录入，录入残疾人基本信息、残疾类型、评定时间等。残联工作人员录入基本状况等。支持多种条件查询并导出。</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27</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残疾评定认证</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医生端对评定录入信息进行复审、终审、盖章确认等系列操作，评定残疾对象基本信息、评定残疾等级等。查询评定资格并记录各流程评定结果。</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4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28</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评定信息查询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对全办证流程中的所有残疾人的状态信息查看，列表展示残疾人姓名、评定等级、类型、评定过程等。支持筛选评定日期、评定状态搜索相对残疾人。残联工作人员可查看或打印残疾人评定同意书、承诺书等。</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29</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评定通过信息</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查看评定通过的残疾人办证信息。列表展示残疾人残疾人姓名、残疾类别、申请类型等。支持打印或导出名单。</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30</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证件送达管理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证件送达管理</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自动同步残疾状态为「评定通过」的残疾人信息，查看待送达的残疾人证，查询残疾人登记住址信息，操作残疾人证送达状态。</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31</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证件送达查询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查询所有的「评定通过」的残疾人证件送达状态，搜索查询残疾人姓名、身份证，送达状态等。</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32</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办证同步管理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受理同步</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同步证件受理信息，提交至中国残联系统，列表展示残疾人姓名、身份证、办证状态等。支持多种条件综合查询。</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33</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评定同步</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同步医生评定信息，提交至中国残联系统。列表展示残疾人姓名、身份证、办证状态等。支持多种条件综合查询。</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34</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综合查询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查看同步操作后的残疾人信息，列表展示残疾人姓名、身份证、办证状态等，搜索同步提交的时间。</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35</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微心愿服务管理</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微心愿物品管理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微心愿类型</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根据微心愿的工作安排，新增或编辑可提供的微心愿大类，可启用/禁用微心愿类型。</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36</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微心愿物品</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添加微心愿类型子项目，对微心愿名称进行管理。工作人员可选择微心愿类型后添加微心愿名称，包括新增、修改、删除、启用/禁用等功能。</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37</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微心愿服务管理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微心愿审核</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残联村/镇/区各级工作人员按照审核流程各级审批，对残疾人基本信息及申请物品进行审核，审核通过后进入发放流程。支持批量审核多种条件综合查询。</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38</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微心愿发放</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微心愿审核通过后的残疾人物品发放后进行发放留存操作。展示微心愿审核流程结束后待发放/已发放的残疾人信息。残联按照列表查询残疾人详情及审核流程，可导出残疾人列表。</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39</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发放情况查询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查询已发放的残疾人需求。展示微心愿项目、名称，点击详情展示残疾人基本信息和审核流程，支持导出明细列表作台账留存。</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40</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服务评价查询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微心愿服务全流程结束后，残疾人在浙里办端对残联工作人员的微心愿服务进行服务评价。对工作服务态度和办事效率进行星级评价。</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41</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微心愿需求查询</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列表展示各办理状态下的残疾人申请进度，包括姓名、微心愿项目、名称、是否发放、服务态度等。支持多种条件综合查询并导出。</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42</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微心愿综合统计</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按照微心愿类型、物品、评价情况等多维度统计残疾人微心愿数据，筛选年度查看各地区的微心愿服务情况。</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43</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地区开放设置</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区县管理员按照各地开展微心愿的工作安排，选择残疾人区域、年龄、残疾等级、残疾类别等条件开放/关闭微心愿申请限制，系统自动判断符合条件者可申请。</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28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44</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移动端应用功能迭代</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浙里办服务端功能迭代</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光明影院</w:t>
            </w:r>
          </w:p>
        </w:tc>
        <w:tc>
          <w:tcPr>
            <w:tcW w:w="50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丰富电影视频资源，优化视频资源分辨率提升视频质量，提高残疾人观感体验，拓宽视野情操。</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72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45</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50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0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46</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提供残疾人提交“微心愿”需求的申请入口，选择需求物品填写联系人和联系电话，交由残联审核后发放物品。</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47</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手语教学</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增加手语教学视频，残疾人可通过浙里办快速学习手语，拓宽残疾人学习途径。</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0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48</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有声读物</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上架有声读物的外部资源，为残障人士提供读写的阅读资源，丰富残疾人的生活体验。</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1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49</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残联工作</w:t>
            </w:r>
            <w:r w:rsidRPr="005013E7">
              <w:rPr>
                <w:rFonts w:ascii="仿宋" w:eastAsia="仿宋" w:hAnsi="仿宋" w:cs="宋体" w:hint="eastAsia"/>
                <w:color w:val="000000"/>
                <w:kern w:val="0"/>
                <w:sz w:val="24"/>
                <w:szCs w:val="24"/>
              </w:rPr>
              <w:lastRenderedPageBreak/>
              <w:t>治理端功能迭代</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精准康复</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查看所有康复服务的残疾人申请信息和统计人数，筛选申请状态查看对应人员的康复服务信息。支持残联工作人员快速处理审核残疾人申请信息。</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17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50</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办证评定</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工作人员可通过治理端快速查看证件新办业务的残疾人办证信息和统计人数。筛选办证状态查看残疾人列表，点击显示下钻页面的残疾人服务详情。</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122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lastRenderedPageBreak/>
              <w:t>51</w:t>
            </w:r>
          </w:p>
        </w:tc>
        <w:tc>
          <w:tcPr>
            <w:tcW w:w="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b/>
                <w:bCs/>
                <w:color w:val="000000"/>
                <w:sz w:val="24"/>
                <w:szCs w:val="24"/>
              </w:rPr>
            </w:pPr>
          </w:p>
        </w:tc>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s="宋体"/>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微心愿</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同步残疾人浙里办端提交的微心愿需求信息，查看各地区申请微心愿总人数，筛选微心愿类型和微心愿名称查询所有残疾人需求信息，查看残疾人的基本信息、微心愿需求和审核情况。</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jc w:val="center"/>
              <w:rPr>
                <w:rFonts w:ascii="仿宋" w:eastAsia="仿宋" w:hAnsi="仿宋" w:cs="宋体"/>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85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52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套餐服务</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套餐服务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jc w:val="center"/>
              <w:rPr>
                <w:rFonts w:ascii="仿宋" w:eastAsia="仿宋" w:hAnsi="仿宋"/>
                <w:color w:val="000000"/>
                <w:sz w:val="24"/>
                <w:szCs w:val="24"/>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▲残疾人套餐要求：月流量≥20G；月通话时长≥300分钟；月短信数量≥100条。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按实际服务数量结算</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r w:rsidR="005013E7" w:rsidRPr="005013E7" w:rsidTr="005013E7">
        <w:trPr>
          <w:trHeight w:val="57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53</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b/>
                <w:bCs/>
                <w:color w:val="000000"/>
                <w:sz w:val="24"/>
                <w:szCs w:val="24"/>
              </w:rPr>
            </w:pPr>
            <w:r w:rsidRPr="005013E7">
              <w:rPr>
                <w:rFonts w:ascii="仿宋" w:eastAsia="仿宋" w:hAnsi="仿宋" w:cs="宋体" w:hint="eastAsia"/>
                <w:b/>
                <w:bCs/>
                <w:color w:val="000000"/>
                <w:kern w:val="0"/>
                <w:sz w:val="24"/>
                <w:szCs w:val="24"/>
              </w:rPr>
              <w:t>驻场服务</w:t>
            </w:r>
          </w:p>
        </w:tc>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专职人员驻场服务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专职人员驻场服务</w:t>
            </w:r>
          </w:p>
        </w:tc>
        <w:tc>
          <w:tcPr>
            <w:tcW w:w="5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派遣1名专职运维人员进行驻场服务，工作内容为对项目平台进行答复咨询、数据更新和采购人安排的其他相关工作。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widowControl/>
              <w:jc w:val="center"/>
              <w:textAlignment w:val="center"/>
              <w:rPr>
                <w:rFonts w:ascii="仿宋" w:eastAsia="仿宋" w:hAnsi="仿宋" w:cs="宋体"/>
                <w:color w:val="000000"/>
                <w:sz w:val="24"/>
                <w:szCs w:val="24"/>
              </w:rPr>
            </w:pPr>
            <w:r w:rsidRPr="005013E7">
              <w:rPr>
                <w:rFonts w:ascii="仿宋" w:eastAsia="仿宋" w:hAnsi="仿宋" w:cs="宋体" w:hint="eastAsia"/>
                <w:color w:val="000000"/>
                <w:kern w:val="0"/>
                <w:sz w:val="24"/>
                <w:szCs w:val="24"/>
              </w:rPr>
              <w:t>1年</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13E7" w:rsidRPr="005013E7" w:rsidRDefault="005013E7" w:rsidP="005013E7">
            <w:pPr>
              <w:rPr>
                <w:rFonts w:ascii="仿宋" w:eastAsia="仿宋" w:hAnsi="仿宋" w:cs="宋体"/>
                <w:color w:val="000000"/>
                <w:sz w:val="24"/>
                <w:szCs w:val="24"/>
              </w:rPr>
            </w:pPr>
          </w:p>
        </w:tc>
      </w:tr>
    </w:tbl>
    <w:p w:rsidR="004C3120" w:rsidRPr="00ED4A08" w:rsidRDefault="00ED4A08" w:rsidP="00ED4A08">
      <w:pPr>
        <w:spacing w:line="360" w:lineRule="auto"/>
        <w:ind w:firstLineChars="200" w:firstLine="482"/>
        <w:rPr>
          <w:rFonts w:ascii="仿宋" w:eastAsia="仿宋" w:hAnsi="仿宋"/>
          <w:b/>
          <w:bCs/>
          <w:sz w:val="24"/>
          <w:szCs w:val="24"/>
        </w:rPr>
      </w:pPr>
      <w:r w:rsidRPr="00ED4A08">
        <w:rPr>
          <w:rFonts w:ascii="仿宋" w:eastAsia="仿宋" w:hAnsi="仿宋" w:hint="eastAsia"/>
          <w:b/>
          <w:bCs/>
          <w:sz w:val="24"/>
          <w:szCs w:val="24"/>
        </w:rPr>
        <w:t>二、项目技术要求</w:t>
      </w:r>
    </w:p>
    <w:p w:rsidR="00ED4A08" w:rsidRPr="00ED4A08" w:rsidRDefault="00ED4A08" w:rsidP="00ED4A08">
      <w:pPr>
        <w:spacing w:line="360" w:lineRule="auto"/>
        <w:ind w:firstLineChars="200" w:firstLine="480"/>
        <w:rPr>
          <w:rFonts w:ascii="仿宋" w:eastAsia="仿宋" w:hAnsi="仿宋"/>
          <w:bCs/>
          <w:sz w:val="24"/>
          <w:szCs w:val="24"/>
        </w:rPr>
      </w:pPr>
      <w:r w:rsidRPr="00ED4A08">
        <w:rPr>
          <w:rFonts w:ascii="仿宋" w:eastAsia="仿宋" w:hAnsi="仿宋" w:hint="eastAsia"/>
          <w:bCs/>
          <w:sz w:val="24"/>
          <w:szCs w:val="24"/>
        </w:rPr>
        <w:t>1、技术架构要求：基于省电子政务云平台进行建设，技术框架要求与数据共享中心一致，全面采用B/S/S架构，基于J2EE技术标准实现，采用最新的架构驱动的软件开发方法，按照CMMI软件成熟度三级以上要求制定一系列的开发规范。</w:t>
      </w:r>
    </w:p>
    <w:p w:rsidR="00ED4A08" w:rsidRPr="00ED4A08" w:rsidRDefault="00ED4A08" w:rsidP="00ED4A08">
      <w:pPr>
        <w:spacing w:line="360" w:lineRule="auto"/>
        <w:ind w:firstLineChars="200" w:firstLine="480"/>
        <w:rPr>
          <w:rFonts w:ascii="仿宋" w:eastAsia="仿宋" w:hAnsi="仿宋"/>
          <w:bCs/>
          <w:sz w:val="24"/>
          <w:szCs w:val="24"/>
        </w:rPr>
      </w:pPr>
      <w:r w:rsidRPr="00ED4A08">
        <w:rPr>
          <w:rFonts w:ascii="仿宋" w:eastAsia="仿宋" w:hAnsi="仿宋" w:hint="eastAsia"/>
          <w:bCs/>
          <w:sz w:val="24"/>
          <w:szCs w:val="24"/>
        </w:rPr>
        <w:t>2、数据库设计要求：系统以国产数据库为核心存储机制，因此采用数据库工具实现数据备份，通过国产数据库主从数据库复制数据库指标设计，并遵守浙江省、中残联有关要求，对于各类代码，有国标的采用国标，对于没有国标的则采用浙江省标准。</w:t>
      </w:r>
    </w:p>
    <w:p w:rsidR="00ED4A08" w:rsidRPr="00ED4A08" w:rsidRDefault="00ED4A08" w:rsidP="00ED4A08">
      <w:pPr>
        <w:spacing w:line="360" w:lineRule="auto"/>
        <w:ind w:firstLineChars="200" w:firstLine="480"/>
        <w:rPr>
          <w:rFonts w:ascii="仿宋" w:eastAsia="仿宋" w:hAnsi="仿宋"/>
          <w:bCs/>
          <w:sz w:val="24"/>
          <w:szCs w:val="24"/>
        </w:rPr>
      </w:pPr>
      <w:r w:rsidRPr="00ED4A08">
        <w:rPr>
          <w:rFonts w:ascii="仿宋" w:eastAsia="仿宋" w:hAnsi="仿宋" w:hint="eastAsia"/>
          <w:bCs/>
          <w:sz w:val="24"/>
          <w:szCs w:val="24"/>
        </w:rPr>
        <w:t>3、系统监管设计要求：系统具有定义良好的业务操作容错恢复功能。系统采用业务回退机制（Business</w:t>
      </w:r>
      <w:r w:rsidR="00B47C11">
        <w:rPr>
          <w:rFonts w:ascii="仿宋" w:eastAsia="仿宋" w:hAnsi="仿宋" w:hint="eastAsia"/>
          <w:bCs/>
          <w:sz w:val="24"/>
          <w:szCs w:val="24"/>
        </w:rPr>
        <w:t xml:space="preserve"> </w:t>
      </w:r>
      <w:r w:rsidRPr="00ED4A08">
        <w:rPr>
          <w:rFonts w:ascii="仿宋" w:eastAsia="仿宋" w:hAnsi="仿宋" w:hint="eastAsia"/>
          <w:bCs/>
          <w:sz w:val="24"/>
          <w:szCs w:val="24"/>
        </w:rPr>
        <w:t>Rollback），在系统底层增加业务回退（Business</w:t>
      </w:r>
      <w:r w:rsidR="00B47C11">
        <w:rPr>
          <w:rFonts w:ascii="仿宋" w:eastAsia="仿宋" w:hAnsi="仿宋" w:hint="eastAsia"/>
          <w:bCs/>
          <w:sz w:val="24"/>
          <w:szCs w:val="24"/>
        </w:rPr>
        <w:t xml:space="preserve"> </w:t>
      </w:r>
      <w:r w:rsidRPr="00ED4A08">
        <w:rPr>
          <w:rFonts w:ascii="仿宋" w:eastAsia="仿宋" w:hAnsi="仿宋" w:hint="eastAsia"/>
          <w:bCs/>
          <w:sz w:val="24"/>
          <w:szCs w:val="24"/>
        </w:rPr>
        <w:t>Rollback）机制，加强业务的可逆性，实现业务全程日志和全程回滚。</w:t>
      </w:r>
    </w:p>
    <w:p w:rsidR="004C3120" w:rsidRDefault="00ED4A08" w:rsidP="00ED4A08">
      <w:pPr>
        <w:spacing w:line="360" w:lineRule="auto"/>
        <w:ind w:firstLineChars="200" w:firstLine="480"/>
        <w:rPr>
          <w:rFonts w:ascii="仿宋" w:eastAsia="仿宋" w:hAnsi="仿宋"/>
          <w:bCs/>
          <w:sz w:val="24"/>
          <w:szCs w:val="24"/>
        </w:rPr>
      </w:pPr>
      <w:r w:rsidRPr="00ED4A08">
        <w:rPr>
          <w:rFonts w:ascii="仿宋" w:eastAsia="仿宋" w:hAnsi="仿宋" w:hint="eastAsia"/>
          <w:bCs/>
          <w:sz w:val="24"/>
          <w:szCs w:val="24"/>
        </w:rPr>
        <w:t>4、遵循国际标准《WCAG2.0》及国内标准《网站设计无障碍技术要求》进行无障碍网页设计，适用于盲用读屏软件。</w:t>
      </w:r>
    </w:p>
    <w:p w:rsidR="004C3120" w:rsidRPr="000E5967" w:rsidRDefault="000E5967" w:rsidP="000E5967">
      <w:pPr>
        <w:spacing w:line="360" w:lineRule="auto"/>
        <w:ind w:firstLineChars="200" w:firstLine="482"/>
        <w:rPr>
          <w:rFonts w:ascii="仿宋" w:eastAsia="仿宋" w:hAnsi="仿宋"/>
          <w:b/>
          <w:bCs/>
          <w:sz w:val="24"/>
          <w:szCs w:val="24"/>
        </w:rPr>
      </w:pPr>
      <w:r w:rsidRPr="000E5967">
        <w:rPr>
          <w:rFonts w:ascii="仿宋" w:eastAsia="仿宋" w:hAnsi="仿宋" w:hint="eastAsia"/>
          <w:b/>
          <w:bCs/>
          <w:sz w:val="24"/>
          <w:szCs w:val="24"/>
        </w:rPr>
        <w:t>三、项目实施要求</w:t>
      </w:r>
    </w:p>
    <w:p w:rsidR="004C3120" w:rsidRPr="000E5967" w:rsidRDefault="000E5967" w:rsidP="000E5967">
      <w:pPr>
        <w:spacing w:line="360" w:lineRule="auto"/>
        <w:ind w:firstLineChars="200" w:firstLine="482"/>
        <w:rPr>
          <w:rFonts w:ascii="仿宋" w:eastAsia="仿宋" w:hAnsi="仿宋"/>
          <w:b/>
          <w:bCs/>
          <w:sz w:val="24"/>
          <w:szCs w:val="24"/>
        </w:rPr>
      </w:pPr>
      <w:r w:rsidRPr="000E5967">
        <w:rPr>
          <w:rFonts w:ascii="仿宋" w:eastAsia="仿宋" w:hAnsi="仿宋" w:hint="eastAsia"/>
          <w:b/>
          <w:bCs/>
          <w:sz w:val="24"/>
          <w:szCs w:val="24"/>
        </w:rPr>
        <w:t>1、项目工期要求</w:t>
      </w:r>
    </w:p>
    <w:p w:rsidR="000E5967" w:rsidRPr="004F0994" w:rsidRDefault="000E5967" w:rsidP="004F0994">
      <w:pPr>
        <w:spacing w:line="360" w:lineRule="auto"/>
        <w:ind w:firstLineChars="200" w:firstLine="482"/>
        <w:rPr>
          <w:rFonts w:ascii="仿宋" w:eastAsia="仿宋" w:hAnsi="仿宋"/>
          <w:b/>
          <w:bCs/>
          <w:sz w:val="24"/>
          <w:szCs w:val="24"/>
        </w:rPr>
      </w:pPr>
      <w:r w:rsidRPr="004F0994">
        <w:rPr>
          <w:rFonts w:ascii="仿宋" w:eastAsia="仿宋" w:hAnsi="仿宋" w:hint="eastAsia"/>
          <w:b/>
          <w:bCs/>
          <w:sz w:val="24"/>
          <w:szCs w:val="24"/>
        </w:rPr>
        <w:t>（1）项目总建设开发工期要求：自合同签订之日起60个工作日内。</w:t>
      </w:r>
    </w:p>
    <w:p w:rsidR="004C3120" w:rsidRDefault="000E5967" w:rsidP="000E5967">
      <w:pPr>
        <w:spacing w:line="360" w:lineRule="auto"/>
        <w:ind w:firstLineChars="200" w:firstLine="480"/>
        <w:rPr>
          <w:rFonts w:ascii="仿宋" w:eastAsia="仿宋" w:hAnsi="仿宋"/>
          <w:bCs/>
          <w:sz w:val="24"/>
          <w:szCs w:val="24"/>
        </w:rPr>
      </w:pPr>
      <w:r w:rsidRPr="000E5967">
        <w:rPr>
          <w:rFonts w:ascii="仿宋" w:eastAsia="仿宋" w:hAnsi="仿宋" w:hint="eastAsia"/>
          <w:bCs/>
          <w:sz w:val="24"/>
          <w:szCs w:val="24"/>
        </w:rPr>
        <w:t>（2）建设工期内，中标方须根据本项目服务内容，制定合理可行的项目实施步骤，按照服务内容的划分，确定项目开展的先后顺序，完成系统开发调试工作，并上线运行。</w:t>
      </w:r>
    </w:p>
    <w:p w:rsidR="004C3120" w:rsidRDefault="00383195" w:rsidP="00383195">
      <w:pPr>
        <w:spacing w:line="360" w:lineRule="auto"/>
        <w:ind w:firstLineChars="200" w:firstLine="482"/>
        <w:rPr>
          <w:rFonts w:ascii="仿宋" w:eastAsia="仿宋" w:hAnsi="仿宋"/>
          <w:bCs/>
          <w:sz w:val="24"/>
          <w:szCs w:val="24"/>
        </w:rPr>
      </w:pPr>
      <w:r w:rsidRPr="00383195">
        <w:rPr>
          <w:rFonts w:ascii="仿宋" w:eastAsia="仿宋" w:hAnsi="仿宋" w:hint="eastAsia"/>
          <w:b/>
          <w:bCs/>
          <w:sz w:val="24"/>
          <w:szCs w:val="24"/>
        </w:rPr>
        <w:t>2、质量管理要求和专职人员要求</w:t>
      </w:r>
    </w:p>
    <w:p w:rsidR="004C3120"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lastRenderedPageBreak/>
        <w:t>中标方需要配备专职的质量管理人员，全过程跟踪和管理项目质量，提交完成的项目文档，确保进度计划的执行和质量控制。</w:t>
      </w:r>
    </w:p>
    <w:p w:rsidR="004C3120" w:rsidRDefault="00383195" w:rsidP="00383195">
      <w:pPr>
        <w:spacing w:line="360" w:lineRule="auto"/>
        <w:ind w:firstLineChars="200" w:firstLine="482"/>
        <w:rPr>
          <w:rFonts w:ascii="仿宋" w:eastAsia="仿宋" w:hAnsi="仿宋"/>
          <w:bCs/>
          <w:sz w:val="24"/>
          <w:szCs w:val="24"/>
        </w:rPr>
      </w:pPr>
      <w:r w:rsidRPr="00383195">
        <w:rPr>
          <w:rFonts w:ascii="仿宋" w:eastAsia="仿宋" w:hAnsi="仿宋" w:hint="eastAsia"/>
          <w:b/>
          <w:bCs/>
          <w:sz w:val="24"/>
          <w:szCs w:val="24"/>
        </w:rPr>
        <w:t>3、项目管理要求</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（1）项目管理目标</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①质量目标：系统运行稳定、达到设计要求，并圆满通过有关部门组织的验收；</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②进度目标：确保应用系统开发测试部署在预定的时间内完成。</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（2）项目管理内容</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中标方应提供详尽的项目管理办法，成立专门的项目管理组，由专人负责，确保项目按时按质进行。</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①中标方成立专门的项目管理组，由专人负责，确保项目按时按质进行；</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②详尽的项目实施时间表和各阶段人员安排；</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③提供详尽的项目管理方法；</w:t>
      </w:r>
    </w:p>
    <w:p w:rsidR="004C3120"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④按采购人需求提供项目绩效评价报告。</w:t>
      </w:r>
    </w:p>
    <w:p w:rsidR="004C3120" w:rsidRDefault="00383195" w:rsidP="00383195">
      <w:pPr>
        <w:spacing w:line="360" w:lineRule="auto"/>
        <w:ind w:firstLineChars="200" w:firstLine="482"/>
        <w:rPr>
          <w:rFonts w:ascii="仿宋" w:eastAsia="仿宋" w:hAnsi="仿宋"/>
          <w:bCs/>
          <w:sz w:val="24"/>
          <w:szCs w:val="24"/>
        </w:rPr>
      </w:pPr>
      <w:r w:rsidRPr="00383195">
        <w:rPr>
          <w:rFonts w:ascii="仿宋" w:eastAsia="仿宋" w:hAnsi="仿宋" w:hint="eastAsia"/>
          <w:b/>
          <w:bCs/>
          <w:sz w:val="24"/>
          <w:szCs w:val="24"/>
        </w:rPr>
        <w:t>4、测试及安全工作要求</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中标人应制定规范的方案，对系统进行两个阶段的测试，即中标人组织的测试、用户参与的测试。对测试中系统出现的问题，由中标承建厂商提出解决方案，并进行修改、完善和优化。</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（1）中标人测试</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中标人应组织专业的测试团队，对系统的各项功能和性能进行严格的整体测试。测试完成后，中标人应根据相关标准，提交系统测试报告。</w:t>
      </w:r>
    </w:p>
    <w:p w:rsidR="00383195" w:rsidRPr="00383195"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（2）用户测试</w:t>
      </w:r>
    </w:p>
    <w:p w:rsidR="004C3120" w:rsidRDefault="00383195" w:rsidP="00383195">
      <w:pPr>
        <w:spacing w:line="360" w:lineRule="auto"/>
        <w:ind w:firstLineChars="200" w:firstLine="480"/>
        <w:rPr>
          <w:rFonts w:ascii="仿宋" w:eastAsia="仿宋" w:hAnsi="仿宋"/>
          <w:bCs/>
          <w:sz w:val="24"/>
          <w:szCs w:val="24"/>
        </w:rPr>
      </w:pPr>
      <w:r w:rsidRPr="00383195">
        <w:rPr>
          <w:rFonts w:ascii="仿宋" w:eastAsia="仿宋" w:hAnsi="仿宋" w:hint="eastAsia"/>
          <w:bCs/>
          <w:sz w:val="24"/>
          <w:szCs w:val="24"/>
        </w:rPr>
        <w:t>为保证系统适合业务管理的功能要求，应由最终用户对系统进行验收测试。测试由招标人组织，中标人应负责测试点系统的部署和用户培训。</w:t>
      </w:r>
    </w:p>
    <w:p w:rsidR="004C3120" w:rsidRDefault="00383195" w:rsidP="00383195">
      <w:pPr>
        <w:spacing w:line="360" w:lineRule="auto"/>
        <w:ind w:firstLineChars="200" w:firstLine="482"/>
        <w:rPr>
          <w:rFonts w:ascii="仿宋" w:eastAsia="仿宋" w:hAnsi="仿宋"/>
          <w:bCs/>
          <w:sz w:val="24"/>
          <w:szCs w:val="24"/>
        </w:rPr>
      </w:pPr>
      <w:r w:rsidRPr="00383195">
        <w:rPr>
          <w:rFonts w:ascii="仿宋" w:eastAsia="仿宋" w:hAnsi="仿宋" w:hint="eastAsia"/>
          <w:b/>
          <w:bCs/>
          <w:sz w:val="24"/>
          <w:szCs w:val="24"/>
        </w:rPr>
        <w:t>5、项目验收要求</w:t>
      </w:r>
    </w:p>
    <w:p w:rsidR="008C2610" w:rsidRPr="008C2610" w:rsidRDefault="008C2610" w:rsidP="008C2610">
      <w:pPr>
        <w:spacing w:line="360" w:lineRule="auto"/>
        <w:ind w:firstLineChars="200" w:firstLine="480"/>
        <w:rPr>
          <w:rFonts w:ascii="仿宋" w:eastAsia="仿宋" w:hAnsi="仿宋"/>
          <w:bCs/>
          <w:sz w:val="24"/>
          <w:szCs w:val="24"/>
        </w:rPr>
      </w:pPr>
      <w:r w:rsidRPr="008C2610">
        <w:rPr>
          <w:rFonts w:ascii="仿宋" w:eastAsia="仿宋" w:hAnsi="仿宋" w:hint="eastAsia"/>
          <w:bCs/>
          <w:sz w:val="24"/>
          <w:szCs w:val="24"/>
        </w:rPr>
        <w:t>项目工作内容及成果文档的提交应覆盖以下内容，电子文档是成果不可分割的部分。</w:t>
      </w:r>
    </w:p>
    <w:p w:rsidR="008C2610" w:rsidRPr="008C2610" w:rsidRDefault="008C2610" w:rsidP="008C2610">
      <w:pPr>
        <w:spacing w:line="360" w:lineRule="auto"/>
        <w:ind w:firstLineChars="200" w:firstLine="480"/>
        <w:rPr>
          <w:rFonts w:ascii="仿宋" w:eastAsia="仿宋" w:hAnsi="仿宋"/>
          <w:bCs/>
          <w:sz w:val="24"/>
          <w:szCs w:val="24"/>
        </w:rPr>
      </w:pPr>
      <w:r w:rsidRPr="008C2610">
        <w:rPr>
          <w:rFonts w:ascii="仿宋" w:eastAsia="仿宋" w:hAnsi="仿宋" w:hint="eastAsia"/>
          <w:bCs/>
          <w:sz w:val="24"/>
          <w:szCs w:val="24"/>
        </w:rPr>
        <w:t>（1）网络系统的拓扑结构以及相关设备的配置；</w:t>
      </w:r>
    </w:p>
    <w:p w:rsidR="008C2610" w:rsidRPr="008C2610" w:rsidRDefault="008C2610" w:rsidP="008C2610">
      <w:pPr>
        <w:spacing w:line="360" w:lineRule="auto"/>
        <w:ind w:firstLineChars="200" w:firstLine="480"/>
        <w:rPr>
          <w:rFonts w:ascii="仿宋" w:eastAsia="仿宋" w:hAnsi="仿宋"/>
          <w:bCs/>
          <w:sz w:val="24"/>
          <w:szCs w:val="24"/>
        </w:rPr>
      </w:pPr>
      <w:r w:rsidRPr="008C2610">
        <w:rPr>
          <w:rFonts w:ascii="仿宋" w:eastAsia="仿宋" w:hAnsi="仿宋" w:hint="eastAsia"/>
          <w:bCs/>
          <w:sz w:val="24"/>
          <w:szCs w:val="24"/>
        </w:rPr>
        <w:t>（2）系统的体系架构及描述；</w:t>
      </w:r>
    </w:p>
    <w:p w:rsidR="004C3120" w:rsidRDefault="008C2610" w:rsidP="008C2610">
      <w:pPr>
        <w:spacing w:line="360" w:lineRule="auto"/>
        <w:ind w:firstLineChars="200" w:firstLine="480"/>
        <w:rPr>
          <w:rFonts w:ascii="仿宋" w:eastAsia="仿宋" w:hAnsi="仿宋"/>
          <w:bCs/>
          <w:sz w:val="24"/>
          <w:szCs w:val="24"/>
        </w:rPr>
      </w:pPr>
      <w:r w:rsidRPr="008C2610">
        <w:rPr>
          <w:rFonts w:ascii="仿宋" w:eastAsia="仿宋" w:hAnsi="仿宋" w:hint="eastAsia"/>
          <w:bCs/>
          <w:sz w:val="24"/>
          <w:szCs w:val="24"/>
        </w:rPr>
        <w:t>（3）提供的其它技术资料（具体以采购人要求为准）。</w:t>
      </w:r>
    </w:p>
    <w:p w:rsidR="004C3120" w:rsidRDefault="00FD2C96" w:rsidP="00FD2C96">
      <w:pPr>
        <w:spacing w:line="360" w:lineRule="auto"/>
        <w:ind w:firstLineChars="200" w:firstLine="482"/>
        <w:rPr>
          <w:rFonts w:ascii="仿宋" w:eastAsia="仿宋" w:hAnsi="仿宋"/>
          <w:bCs/>
          <w:sz w:val="24"/>
          <w:szCs w:val="24"/>
        </w:rPr>
      </w:pPr>
      <w:r w:rsidRPr="00FD2C96">
        <w:rPr>
          <w:rFonts w:ascii="仿宋" w:eastAsia="仿宋" w:hAnsi="仿宋" w:hint="eastAsia"/>
          <w:b/>
          <w:bCs/>
          <w:sz w:val="24"/>
          <w:szCs w:val="24"/>
        </w:rPr>
        <w:t>6、文档管理要求</w:t>
      </w:r>
    </w:p>
    <w:p w:rsidR="004C3120" w:rsidRDefault="00D3238D" w:rsidP="00D3238D">
      <w:pPr>
        <w:spacing w:line="360" w:lineRule="auto"/>
        <w:ind w:firstLineChars="200" w:firstLine="480"/>
        <w:rPr>
          <w:rFonts w:ascii="仿宋" w:eastAsia="仿宋" w:hAnsi="仿宋"/>
          <w:bCs/>
          <w:sz w:val="24"/>
          <w:szCs w:val="24"/>
        </w:rPr>
      </w:pPr>
      <w:r w:rsidRPr="00D3238D">
        <w:rPr>
          <w:rFonts w:ascii="仿宋" w:eastAsia="仿宋" w:hAnsi="仿宋" w:hint="eastAsia"/>
          <w:bCs/>
          <w:sz w:val="24"/>
          <w:szCs w:val="24"/>
        </w:rPr>
        <w:t>在项目建设过程中，中标人按照采购人相关要求形成全面详尽的项目工程管理文档，包括项目计划、系统程序、培训手册等技术文档等，确保文档资料的一致性和完整性，</w:t>
      </w:r>
      <w:r w:rsidRPr="00D3238D">
        <w:rPr>
          <w:rFonts w:ascii="仿宋" w:eastAsia="仿宋" w:hAnsi="仿宋" w:hint="eastAsia"/>
          <w:bCs/>
          <w:sz w:val="24"/>
          <w:szCs w:val="24"/>
        </w:rPr>
        <w:lastRenderedPageBreak/>
        <w:t>在项目建设过程中，接受采购方的全程监控和审核，允许采购方工作人员参与系统的测试、安装、诊断及解决问题等各项工作。提供项目成果交付物主要包括以下内容：《需求规格说明书》、《详细设计说明书》、《项目实施进度计划》、《数据库设计方案》、《用户操作手册》、《项目测试报告》、《安装部署手册》、《项目总结报告》及采购人认为需要的其他材料。</w:t>
      </w:r>
    </w:p>
    <w:p w:rsidR="004C3120" w:rsidRDefault="0048628B" w:rsidP="0048628B">
      <w:pPr>
        <w:spacing w:line="360" w:lineRule="auto"/>
        <w:ind w:firstLineChars="200" w:firstLine="482"/>
        <w:rPr>
          <w:rFonts w:ascii="仿宋" w:eastAsia="仿宋" w:hAnsi="仿宋"/>
          <w:bCs/>
          <w:sz w:val="24"/>
          <w:szCs w:val="24"/>
        </w:rPr>
      </w:pPr>
      <w:r w:rsidRPr="0048628B">
        <w:rPr>
          <w:rFonts w:ascii="仿宋" w:eastAsia="仿宋" w:hAnsi="仿宋" w:hint="eastAsia"/>
          <w:b/>
          <w:bCs/>
          <w:sz w:val="24"/>
          <w:szCs w:val="24"/>
        </w:rPr>
        <w:t>四、售后服务要求</w:t>
      </w:r>
    </w:p>
    <w:p w:rsidR="004C3120" w:rsidRDefault="00A574F2" w:rsidP="00A574F2">
      <w:pPr>
        <w:spacing w:line="360" w:lineRule="auto"/>
        <w:ind w:firstLineChars="200" w:firstLine="480"/>
        <w:rPr>
          <w:rFonts w:ascii="仿宋" w:eastAsia="仿宋" w:hAnsi="仿宋"/>
          <w:bCs/>
          <w:sz w:val="24"/>
          <w:szCs w:val="24"/>
        </w:rPr>
      </w:pPr>
      <w:r w:rsidRPr="00A574F2">
        <w:rPr>
          <w:rFonts w:ascii="仿宋" w:eastAsia="仿宋" w:hAnsi="仿宋" w:hint="eastAsia"/>
          <w:bCs/>
          <w:sz w:val="24"/>
          <w:szCs w:val="24"/>
        </w:rPr>
        <w:t>中标人应对本项目提供不少于</w:t>
      </w:r>
      <w:r w:rsidRPr="00A574F2">
        <w:rPr>
          <w:rFonts w:ascii="仿宋" w:eastAsia="仿宋" w:hAnsi="仿宋" w:hint="eastAsia"/>
          <w:bCs/>
          <w:sz w:val="24"/>
          <w:szCs w:val="24"/>
          <w:u w:val="single"/>
        </w:rPr>
        <w:t>1</w:t>
      </w:r>
      <w:r>
        <w:rPr>
          <w:rFonts w:ascii="仿宋" w:eastAsia="仿宋" w:hAnsi="仿宋" w:hint="eastAsia"/>
          <w:bCs/>
          <w:sz w:val="24"/>
          <w:szCs w:val="24"/>
        </w:rPr>
        <w:t>年的整体免费服务期。</w:t>
      </w:r>
    </w:p>
    <w:p w:rsidR="004C3120" w:rsidRPr="008141D9" w:rsidRDefault="008141D9" w:rsidP="008141D9">
      <w:pPr>
        <w:spacing w:line="360" w:lineRule="auto"/>
        <w:ind w:firstLineChars="200" w:firstLine="482"/>
        <w:rPr>
          <w:rFonts w:ascii="仿宋" w:eastAsia="仿宋" w:hAnsi="仿宋"/>
          <w:b/>
          <w:bCs/>
          <w:sz w:val="24"/>
          <w:szCs w:val="24"/>
        </w:rPr>
      </w:pPr>
      <w:r w:rsidRPr="008141D9">
        <w:rPr>
          <w:rFonts w:ascii="仿宋" w:eastAsia="仿宋" w:hAnsi="仿宋" w:hint="eastAsia"/>
          <w:b/>
          <w:bCs/>
          <w:sz w:val="24"/>
          <w:szCs w:val="24"/>
        </w:rPr>
        <w:t>五、服务期限</w:t>
      </w:r>
    </w:p>
    <w:p w:rsidR="004C3120" w:rsidRDefault="008141D9" w:rsidP="008141D9">
      <w:pPr>
        <w:spacing w:line="360" w:lineRule="auto"/>
        <w:ind w:firstLineChars="200" w:firstLine="480"/>
        <w:rPr>
          <w:rFonts w:ascii="仿宋" w:eastAsia="仿宋" w:hAnsi="仿宋"/>
          <w:bCs/>
          <w:sz w:val="24"/>
          <w:szCs w:val="24"/>
        </w:rPr>
      </w:pPr>
      <w:r w:rsidRPr="008141D9">
        <w:rPr>
          <w:rFonts w:ascii="仿宋" w:eastAsia="仿宋" w:hAnsi="仿宋" w:hint="eastAsia"/>
          <w:bCs/>
          <w:sz w:val="24"/>
          <w:szCs w:val="24"/>
        </w:rPr>
        <w:t>合同履行期限：2025年3月1日至2026年2月28日（包括项目总建设开发工期及试运行期）。</w:t>
      </w:r>
    </w:p>
    <w:p w:rsidR="004C3120" w:rsidRPr="00E82709" w:rsidRDefault="00E82709" w:rsidP="00E82709">
      <w:pPr>
        <w:spacing w:line="360" w:lineRule="auto"/>
        <w:ind w:firstLineChars="200" w:firstLine="482"/>
        <w:rPr>
          <w:rFonts w:ascii="仿宋" w:eastAsia="仿宋" w:hAnsi="仿宋"/>
          <w:b/>
          <w:bCs/>
          <w:sz w:val="24"/>
          <w:szCs w:val="24"/>
        </w:rPr>
      </w:pPr>
      <w:r w:rsidRPr="00E82709">
        <w:rPr>
          <w:rFonts w:ascii="仿宋" w:eastAsia="仿宋" w:hAnsi="仿宋" w:hint="eastAsia"/>
          <w:b/>
          <w:bCs/>
          <w:sz w:val="24"/>
          <w:szCs w:val="24"/>
        </w:rPr>
        <w:t>六、其他说明</w:t>
      </w:r>
    </w:p>
    <w:p w:rsidR="004C3120" w:rsidRDefault="00E82709">
      <w:pPr>
        <w:spacing w:line="360" w:lineRule="auto"/>
        <w:ind w:firstLineChars="200" w:firstLine="480"/>
        <w:rPr>
          <w:rFonts w:ascii="仿宋" w:eastAsia="仿宋" w:hAnsi="仿宋"/>
          <w:bCs/>
          <w:sz w:val="24"/>
          <w:szCs w:val="24"/>
        </w:rPr>
      </w:pPr>
      <w:r>
        <w:rPr>
          <w:rFonts w:ascii="仿宋" w:eastAsia="仿宋" w:hAnsi="仿宋" w:hint="eastAsia"/>
          <w:bCs/>
          <w:sz w:val="24"/>
          <w:szCs w:val="24"/>
        </w:rPr>
        <w:t>1、</w:t>
      </w:r>
      <w:r w:rsidRPr="00E82709">
        <w:rPr>
          <w:rFonts w:ascii="仿宋" w:eastAsia="仿宋" w:hAnsi="仿宋" w:hint="eastAsia"/>
          <w:bCs/>
          <w:sz w:val="24"/>
          <w:szCs w:val="24"/>
        </w:rPr>
        <w:t>如采购需求描述不明确的，以采购人要求、验收规范为准。如招标文件中遗漏了必须的项目要求或服务，请投标人在投标文件中指出，并提出相关解决方案；中标人有义务保证采购人服务需求的完整性，如项目实施过程中因缺少必要服务或要求，从而导致采购人项目无法正常运行的，中标人须免费提供。</w:t>
      </w:r>
    </w:p>
    <w:p w:rsidR="004C3120" w:rsidRDefault="00E82709">
      <w:pPr>
        <w:spacing w:line="360" w:lineRule="auto"/>
        <w:ind w:firstLineChars="200" w:firstLine="480"/>
        <w:rPr>
          <w:rFonts w:ascii="仿宋" w:eastAsia="仿宋" w:hAnsi="仿宋"/>
          <w:bCs/>
          <w:sz w:val="24"/>
          <w:szCs w:val="24"/>
        </w:rPr>
      </w:pPr>
      <w:r>
        <w:rPr>
          <w:rFonts w:ascii="仿宋" w:eastAsia="仿宋" w:hAnsi="仿宋" w:hint="eastAsia"/>
          <w:bCs/>
          <w:sz w:val="24"/>
          <w:szCs w:val="24"/>
        </w:rPr>
        <w:t>2、投标报价</w:t>
      </w:r>
    </w:p>
    <w:tbl>
      <w:tblPr>
        <w:tblStyle w:val="af7"/>
        <w:tblW w:w="0" w:type="auto"/>
        <w:jc w:val="center"/>
        <w:tblLook w:val="04A0"/>
      </w:tblPr>
      <w:tblGrid>
        <w:gridCol w:w="1559"/>
        <w:gridCol w:w="3685"/>
        <w:gridCol w:w="2977"/>
      </w:tblGrid>
      <w:tr w:rsidR="00E82709" w:rsidTr="00E82709">
        <w:trPr>
          <w:jc w:val="center"/>
        </w:trPr>
        <w:tc>
          <w:tcPr>
            <w:tcW w:w="1559" w:type="dxa"/>
            <w:vAlign w:val="center"/>
          </w:tcPr>
          <w:p w:rsidR="00E82709" w:rsidRDefault="00E82709" w:rsidP="00E82709">
            <w:pPr>
              <w:spacing w:line="360" w:lineRule="auto"/>
              <w:jc w:val="center"/>
              <w:rPr>
                <w:rFonts w:ascii="仿宋" w:eastAsia="仿宋" w:hAnsi="仿宋"/>
                <w:b/>
                <w:sz w:val="24"/>
                <w:szCs w:val="24"/>
              </w:rPr>
            </w:pPr>
            <w:r>
              <w:rPr>
                <w:rFonts w:ascii="仿宋" w:eastAsia="仿宋" w:hAnsi="仿宋" w:hint="eastAsia"/>
                <w:b/>
                <w:sz w:val="24"/>
                <w:szCs w:val="24"/>
              </w:rPr>
              <w:t>序号</w:t>
            </w:r>
          </w:p>
        </w:tc>
        <w:tc>
          <w:tcPr>
            <w:tcW w:w="3685" w:type="dxa"/>
            <w:vAlign w:val="center"/>
          </w:tcPr>
          <w:p w:rsidR="00E82709" w:rsidRDefault="00E82709" w:rsidP="00E82709">
            <w:pPr>
              <w:spacing w:line="360" w:lineRule="auto"/>
              <w:jc w:val="center"/>
              <w:rPr>
                <w:rFonts w:ascii="仿宋" w:eastAsia="仿宋" w:hAnsi="仿宋"/>
                <w:b/>
                <w:sz w:val="24"/>
                <w:szCs w:val="24"/>
              </w:rPr>
            </w:pPr>
            <w:r>
              <w:rPr>
                <w:rFonts w:ascii="仿宋" w:eastAsia="仿宋" w:hAnsi="仿宋" w:hint="eastAsia"/>
                <w:b/>
                <w:sz w:val="24"/>
                <w:szCs w:val="24"/>
              </w:rPr>
              <w:t>项目类别</w:t>
            </w:r>
          </w:p>
        </w:tc>
        <w:tc>
          <w:tcPr>
            <w:tcW w:w="2977" w:type="dxa"/>
            <w:vAlign w:val="center"/>
          </w:tcPr>
          <w:p w:rsidR="00E82709" w:rsidRDefault="00E82709" w:rsidP="00E82709">
            <w:pPr>
              <w:spacing w:line="360" w:lineRule="auto"/>
              <w:jc w:val="center"/>
              <w:rPr>
                <w:rFonts w:ascii="仿宋" w:eastAsia="仿宋" w:hAnsi="仿宋"/>
                <w:b/>
                <w:sz w:val="24"/>
                <w:szCs w:val="24"/>
              </w:rPr>
            </w:pPr>
            <w:r>
              <w:rPr>
                <w:rFonts w:ascii="仿宋" w:eastAsia="仿宋" w:hAnsi="仿宋" w:hint="eastAsia"/>
                <w:b/>
                <w:sz w:val="24"/>
                <w:szCs w:val="24"/>
              </w:rPr>
              <w:t>单价</w:t>
            </w:r>
            <w:r w:rsidR="008E3A22">
              <w:rPr>
                <w:rFonts w:ascii="仿宋" w:eastAsia="仿宋" w:hAnsi="仿宋" w:hint="eastAsia"/>
                <w:b/>
                <w:sz w:val="24"/>
                <w:szCs w:val="24"/>
              </w:rPr>
              <w:t>最高</w:t>
            </w:r>
            <w:r>
              <w:rPr>
                <w:rFonts w:ascii="仿宋" w:eastAsia="仿宋" w:hAnsi="仿宋" w:hint="eastAsia"/>
                <w:b/>
                <w:sz w:val="24"/>
                <w:szCs w:val="24"/>
              </w:rPr>
              <w:t>限价（人民币元）</w:t>
            </w:r>
          </w:p>
        </w:tc>
      </w:tr>
      <w:tr w:rsidR="00E82709" w:rsidTr="00E82709">
        <w:trPr>
          <w:jc w:val="center"/>
        </w:trPr>
        <w:tc>
          <w:tcPr>
            <w:tcW w:w="1559" w:type="dxa"/>
            <w:vAlign w:val="center"/>
          </w:tcPr>
          <w:p w:rsidR="00E82709" w:rsidRDefault="00E82709" w:rsidP="00E82709">
            <w:pPr>
              <w:spacing w:line="360" w:lineRule="auto"/>
              <w:jc w:val="center"/>
              <w:rPr>
                <w:rFonts w:ascii="仿宋" w:eastAsia="仿宋" w:hAnsi="仿宋"/>
                <w:sz w:val="24"/>
                <w:szCs w:val="24"/>
              </w:rPr>
            </w:pPr>
            <w:r>
              <w:rPr>
                <w:rFonts w:ascii="仿宋" w:eastAsia="仿宋" w:hAnsi="仿宋" w:hint="eastAsia"/>
                <w:sz w:val="24"/>
                <w:szCs w:val="24"/>
              </w:rPr>
              <w:t>1</w:t>
            </w:r>
          </w:p>
        </w:tc>
        <w:tc>
          <w:tcPr>
            <w:tcW w:w="3685" w:type="dxa"/>
            <w:vAlign w:val="center"/>
          </w:tcPr>
          <w:p w:rsidR="00E82709" w:rsidRDefault="00E82709" w:rsidP="00E82709">
            <w:pPr>
              <w:spacing w:line="360" w:lineRule="auto"/>
              <w:jc w:val="center"/>
              <w:rPr>
                <w:rFonts w:ascii="仿宋" w:eastAsia="仿宋" w:hAnsi="仿宋"/>
                <w:sz w:val="24"/>
                <w:szCs w:val="24"/>
              </w:rPr>
            </w:pPr>
            <w:r>
              <w:rPr>
                <w:rFonts w:ascii="仿宋" w:eastAsia="仿宋" w:hAnsi="仿宋" w:cs="仿宋" w:hint="eastAsia"/>
                <w:sz w:val="24"/>
                <w:szCs w:val="24"/>
              </w:rPr>
              <w:t>残疾人通信费</w:t>
            </w:r>
          </w:p>
        </w:tc>
        <w:tc>
          <w:tcPr>
            <w:tcW w:w="2977" w:type="dxa"/>
            <w:vAlign w:val="center"/>
          </w:tcPr>
          <w:p w:rsidR="00E82709" w:rsidRDefault="00E82709" w:rsidP="00E82709">
            <w:pPr>
              <w:spacing w:line="360" w:lineRule="auto"/>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5元/</w:t>
            </w:r>
            <w:r>
              <w:rPr>
                <w:rFonts w:ascii="仿宋" w:eastAsia="仿宋" w:hAnsi="仿宋" w:hint="eastAsia"/>
                <w:sz w:val="24"/>
                <w:szCs w:val="24"/>
              </w:rPr>
              <w:t>人/月</w:t>
            </w:r>
          </w:p>
        </w:tc>
      </w:tr>
    </w:tbl>
    <w:p w:rsidR="004C3120" w:rsidRDefault="008529D3">
      <w:pPr>
        <w:spacing w:line="360" w:lineRule="auto"/>
        <w:ind w:firstLineChars="200" w:firstLine="480"/>
        <w:rPr>
          <w:rFonts w:ascii="仿宋" w:eastAsia="仿宋" w:hAnsi="仿宋"/>
          <w:bCs/>
          <w:sz w:val="24"/>
          <w:szCs w:val="24"/>
        </w:rPr>
      </w:pPr>
      <w:r>
        <w:rPr>
          <w:rFonts w:ascii="仿宋" w:eastAsia="仿宋" w:hAnsi="仿宋" w:hint="eastAsia"/>
          <w:bCs/>
          <w:sz w:val="24"/>
          <w:szCs w:val="24"/>
        </w:rPr>
        <w:t>特别注明：</w:t>
      </w:r>
    </w:p>
    <w:p w:rsidR="008529D3" w:rsidRPr="008529D3" w:rsidRDefault="008529D3" w:rsidP="008529D3">
      <w:pPr>
        <w:spacing w:line="360" w:lineRule="auto"/>
        <w:ind w:firstLineChars="200" w:firstLine="480"/>
        <w:rPr>
          <w:rFonts w:ascii="仿宋" w:eastAsia="仿宋" w:hAnsi="仿宋"/>
          <w:bCs/>
          <w:sz w:val="24"/>
          <w:szCs w:val="24"/>
        </w:rPr>
      </w:pPr>
      <w:r w:rsidRPr="008529D3">
        <w:rPr>
          <w:rFonts w:ascii="仿宋" w:eastAsia="仿宋" w:hAnsi="仿宋" w:hint="eastAsia"/>
          <w:bCs/>
          <w:sz w:val="24"/>
          <w:szCs w:val="24"/>
        </w:rPr>
        <w:t>（1）本项目采用单价报价；</w:t>
      </w:r>
    </w:p>
    <w:p w:rsidR="004C3120" w:rsidRDefault="008529D3" w:rsidP="008529D3">
      <w:pPr>
        <w:spacing w:line="360" w:lineRule="auto"/>
        <w:ind w:firstLineChars="200" w:firstLine="480"/>
        <w:rPr>
          <w:rFonts w:ascii="仿宋" w:eastAsia="仿宋" w:hAnsi="仿宋"/>
          <w:bCs/>
          <w:sz w:val="24"/>
          <w:szCs w:val="24"/>
        </w:rPr>
      </w:pPr>
      <w:r w:rsidRPr="008529D3">
        <w:rPr>
          <w:rFonts w:ascii="仿宋" w:eastAsia="仿宋" w:hAnsi="仿宋" w:hint="eastAsia"/>
          <w:bCs/>
          <w:sz w:val="24"/>
          <w:szCs w:val="24"/>
        </w:rPr>
        <w:t>（2）报价要求：投标报价应包含本项目实施所需的全部费用，是履行合同的最终价格，应包括项目建设、软件平台费用、人工、测试、验收、税费、保险、培训费、售后服务等一切成本、利润和费用。供应商由于考虑不周，导致漏报、少报的，相关费用均视同已包含在报价当中，采购人无需另外支付任何费用。</w:t>
      </w:r>
    </w:p>
    <w:p w:rsidR="004C3120" w:rsidRPr="00373E34" w:rsidRDefault="00373E34">
      <w:pPr>
        <w:spacing w:line="360" w:lineRule="auto"/>
        <w:ind w:firstLineChars="200" w:firstLine="480"/>
        <w:rPr>
          <w:rFonts w:ascii="仿宋" w:eastAsia="仿宋" w:hAnsi="仿宋"/>
          <w:bCs/>
          <w:sz w:val="24"/>
          <w:szCs w:val="24"/>
        </w:rPr>
      </w:pPr>
      <w:r>
        <w:rPr>
          <w:rFonts w:ascii="仿宋" w:eastAsia="仿宋" w:hAnsi="仿宋" w:hint="eastAsia"/>
          <w:bCs/>
          <w:sz w:val="24"/>
          <w:szCs w:val="24"/>
        </w:rPr>
        <w:t>3、</w:t>
      </w:r>
      <w:r w:rsidR="000C2816">
        <w:rPr>
          <w:rFonts w:ascii="仿宋" w:eastAsia="仿宋" w:hAnsi="仿宋" w:hint="eastAsia"/>
          <w:bCs/>
          <w:sz w:val="24"/>
          <w:szCs w:val="24"/>
        </w:rPr>
        <w:t>涉及</w:t>
      </w:r>
      <w:r w:rsidRPr="00373E34">
        <w:rPr>
          <w:rFonts w:ascii="仿宋" w:eastAsia="仿宋" w:hAnsi="仿宋" w:hint="eastAsia"/>
          <w:bCs/>
          <w:sz w:val="24"/>
          <w:szCs w:val="24"/>
        </w:rPr>
        <w:t>项目实施</w:t>
      </w:r>
      <w:r w:rsidR="000C2816">
        <w:rPr>
          <w:rFonts w:ascii="仿宋" w:eastAsia="仿宋" w:hAnsi="仿宋" w:hint="eastAsia"/>
          <w:bCs/>
          <w:sz w:val="24"/>
          <w:szCs w:val="24"/>
        </w:rPr>
        <w:t>的相关中标</w:t>
      </w:r>
      <w:r w:rsidRPr="00373E34">
        <w:rPr>
          <w:rFonts w:ascii="仿宋" w:eastAsia="仿宋" w:hAnsi="仿宋" w:hint="eastAsia"/>
          <w:bCs/>
          <w:sz w:val="24"/>
          <w:szCs w:val="24"/>
        </w:rPr>
        <w:t>方案，采购人有权要求中标人对方案进行相应的修改，直至采购人确认为止（修改后方案的成本应与原方案的成本等价）。</w:t>
      </w:r>
    </w:p>
    <w:p w:rsidR="00373E34" w:rsidRDefault="00373E34">
      <w:pPr>
        <w:spacing w:line="360" w:lineRule="auto"/>
        <w:ind w:firstLineChars="200" w:firstLine="480"/>
        <w:rPr>
          <w:rFonts w:ascii="仿宋" w:eastAsia="仿宋" w:hAnsi="仿宋"/>
          <w:bCs/>
          <w:sz w:val="24"/>
          <w:szCs w:val="24"/>
        </w:rPr>
      </w:pPr>
      <w:r w:rsidRPr="00373E34">
        <w:rPr>
          <w:rFonts w:ascii="仿宋" w:eastAsia="仿宋" w:hAnsi="仿宋" w:hint="eastAsia"/>
          <w:bCs/>
          <w:sz w:val="24"/>
          <w:szCs w:val="24"/>
        </w:rPr>
        <w:t>4、中标方需做好携号转网相关工作。</w:t>
      </w:r>
    </w:p>
    <w:p w:rsidR="00373E34" w:rsidRDefault="00373E34">
      <w:pPr>
        <w:spacing w:line="360" w:lineRule="auto"/>
        <w:ind w:firstLineChars="200" w:firstLine="480"/>
        <w:rPr>
          <w:rFonts w:ascii="仿宋" w:eastAsia="仿宋" w:hAnsi="仿宋"/>
          <w:bCs/>
          <w:sz w:val="24"/>
          <w:szCs w:val="24"/>
        </w:rPr>
      </w:pPr>
      <w:r>
        <w:rPr>
          <w:rFonts w:ascii="仿宋" w:eastAsia="仿宋" w:hAnsi="仿宋" w:hint="eastAsia"/>
          <w:bCs/>
          <w:sz w:val="24"/>
          <w:szCs w:val="24"/>
        </w:rPr>
        <w:t>5、</w:t>
      </w:r>
      <w:r w:rsidRPr="00A159B5">
        <w:rPr>
          <w:rFonts w:ascii="仿宋" w:eastAsia="仿宋" w:hAnsi="仿宋" w:cs="宋体" w:hint="eastAsia"/>
          <w:sz w:val="24"/>
          <w:szCs w:val="24"/>
        </w:rPr>
        <w:t>中标方应及时与原供应商对接，顺利做好交接工作。</w:t>
      </w:r>
    </w:p>
    <w:p w:rsidR="00373E34" w:rsidRDefault="00373E34">
      <w:pPr>
        <w:spacing w:line="360" w:lineRule="auto"/>
        <w:ind w:firstLineChars="200" w:firstLine="480"/>
        <w:rPr>
          <w:rFonts w:ascii="仿宋" w:eastAsia="仿宋" w:hAnsi="仿宋"/>
          <w:bCs/>
          <w:sz w:val="24"/>
          <w:szCs w:val="24"/>
        </w:rPr>
      </w:pPr>
      <w:r>
        <w:rPr>
          <w:rFonts w:ascii="仿宋" w:eastAsia="仿宋" w:hAnsi="仿宋" w:hint="eastAsia"/>
          <w:bCs/>
          <w:sz w:val="24"/>
          <w:szCs w:val="24"/>
        </w:rPr>
        <w:t>6、</w:t>
      </w:r>
      <w:r w:rsidRPr="00A159B5">
        <w:rPr>
          <w:rFonts w:ascii="仿宋" w:eastAsia="仿宋" w:hAnsi="仿宋" w:cs="宋体" w:hint="eastAsia"/>
          <w:sz w:val="24"/>
          <w:szCs w:val="24"/>
        </w:rPr>
        <w:t>合同期内，如遇不可抗力或不可预见的情形，则按国家相关法律法规及政策处理。</w:t>
      </w:r>
    </w:p>
    <w:p w:rsidR="00373E34" w:rsidRDefault="000C2816" w:rsidP="000C2816">
      <w:pPr>
        <w:spacing w:line="360" w:lineRule="auto"/>
        <w:ind w:firstLineChars="200" w:firstLine="482"/>
        <w:rPr>
          <w:rFonts w:ascii="仿宋" w:eastAsia="仿宋" w:hAnsi="仿宋"/>
          <w:bCs/>
          <w:sz w:val="24"/>
          <w:szCs w:val="24"/>
        </w:rPr>
      </w:pPr>
      <w:r w:rsidRPr="000C2816">
        <w:rPr>
          <w:rFonts w:ascii="仿宋" w:eastAsia="仿宋" w:hAnsi="仿宋" w:hint="eastAsia"/>
          <w:b/>
          <w:bCs/>
          <w:sz w:val="24"/>
          <w:szCs w:val="24"/>
        </w:rPr>
        <w:t>七、履约保证金及付款方式</w:t>
      </w:r>
    </w:p>
    <w:p w:rsidR="00373E34" w:rsidRDefault="00381066">
      <w:pPr>
        <w:spacing w:line="360" w:lineRule="auto"/>
        <w:ind w:firstLineChars="200" w:firstLine="480"/>
        <w:rPr>
          <w:rFonts w:ascii="仿宋" w:eastAsia="仿宋" w:hAnsi="仿宋"/>
          <w:bCs/>
          <w:sz w:val="24"/>
          <w:szCs w:val="24"/>
        </w:rPr>
      </w:pPr>
      <w:r>
        <w:rPr>
          <w:rFonts w:ascii="仿宋" w:eastAsia="仿宋" w:hAnsi="仿宋" w:hint="eastAsia"/>
          <w:bCs/>
          <w:sz w:val="24"/>
          <w:szCs w:val="24"/>
        </w:rPr>
        <w:lastRenderedPageBreak/>
        <w:t>1、</w:t>
      </w:r>
      <w:r w:rsidRPr="00F92D8B">
        <w:rPr>
          <w:rFonts w:ascii="仿宋" w:eastAsia="仿宋" w:hAnsi="仿宋" w:hint="eastAsia"/>
          <w:bCs/>
          <w:sz w:val="24"/>
          <w:szCs w:val="24"/>
        </w:rPr>
        <w:t>履约保证金：合同签订时，中标人须向采购人缴纳本项目采购预算金额1%的履约保证金，在服务期满且无异议后十个工作日内无息退还。</w:t>
      </w:r>
    </w:p>
    <w:p w:rsidR="00373E34" w:rsidRDefault="00381066">
      <w:pPr>
        <w:spacing w:line="360" w:lineRule="auto"/>
        <w:ind w:firstLineChars="200" w:firstLine="480"/>
        <w:rPr>
          <w:rFonts w:ascii="仿宋" w:eastAsia="仿宋" w:hAnsi="仿宋"/>
          <w:bCs/>
          <w:sz w:val="24"/>
          <w:szCs w:val="24"/>
        </w:rPr>
      </w:pPr>
      <w:r>
        <w:rPr>
          <w:rFonts w:ascii="仿宋" w:eastAsia="仿宋" w:hAnsi="仿宋" w:hint="eastAsia"/>
          <w:bCs/>
          <w:sz w:val="24"/>
          <w:szCs w:val="24"/>
        </w:rPr>
        <w:t>2、付款方式：</w:t>
      </w:r>
    </w:p>
    <w:p w:rsidR="00373E34" w:rsidRDefault="00381066">
      <w:pPr>
        <w:spacing w:line="360" w:lineRule="auto"/>
        <w:ind w:firstLineChars="200" w:firstLine="480"/>
        <w:rPr>
          <w:rFonts w:ascii="仿宋" w:eastAsia="仿宋" w:hAnsi="仿宋"/>
          <w:bCs/>
          <w:sz w:val="24"/>
          <w:szCs w:val="24"/>
        </w:rPr>
      </w:pPr>
      <w:r w:rsidRPr="00F92D8B">
        <w:rPr>
          <w:rFonts w:ascii="仿宋" w:eastAsia="仿宋" w:hAnsi="仿宋" w:hint="eastAsia"/>
          <w:bCs/>
          <w:sz w:val="24"/>
          <w:szCs w:val="24"/>
        </w:rPr>
        <w:t>本项目服务时间为壹年，采用分期付款方式。合同签订之日起，中标人每三个月提供实际发生数量清单及发票向采购人结算，采购人自收到上述结算材料后7个工作日内，根据合同单价按实结算并支付该笔结算款的100%。因中标人未及时提供结算清单及正式的税务发票而引起的延迟付款由中标人自行承担全部责任，且不影响采购人要求中标人继续履行合同。</w:t>
      </w:r>
    </w:p>
    <w:p w:rsidR="00373E34" w:rsidRDefault="003A0CA2">
      <w:pPr>
        <w:spacing w:line="360" w:lineRule="auto"/>
        <w:ind w:firstLineChars="200" w:firstLine="480"/>
        <w:rPr>
          <w:rFonts w:ascii="仿宋" w:eastAsia="仿宋" w:hAnsi="仿宋"/>
          <w:bCs/>
          <w:sz w:val="24"/>
          <w:szCs w:val="24"/>
        </w:rPr>
      </w:pPr>
      <w:r w:rsidRPr="00F92D8B">
        <w:rPr>
          <w:rFonts w:ascii="仿宋" w:eastAsia="仿宋" w:hAnsi="仿宋" w:hint="eastAsia"/>
          <w:bCs/>
          <w:sz w:val="24"/>
          <w:szCs w:val="24"/>
        </w:rPr>
        <w:t>备注：以上付款时间是指采购人完成向财政部门申报支付手续的时间，因财政部门资金申报、审查、拨付造成的支付时间延误的，不视为采购人违约。</w:t>
      </w:r>
    </w:p>
    <w:p w:rsidR="00373E34" w:rsidRDefault="00B1188A" w:rsidP="00B1188A">
      <w:pPr>
        <w:spacing w:line="360" w:lineRule="auto"/>
        <w:ind w:firstLineChars="200" w:firstLine="482"/>
        <w:rPr>
          <w:rFonts w:ascii="仿宋" w:eastAsia="仿宋" w:hAnsi="仿宋"/>
          <w:bCs/>
          <w:sz w:val="24"/>
          <w:szCs w:val="24"/>
        </w:rPr>
      </w:pPr>
      <w:r w:rsidRPr="00B1188A">
        <w:rPr>
          <w:rFonts w:ascii="仿宋" w:eastAsia="仿宋" w:hAnsi="仿宋" w:hint="eastAsia"/>
          <w:b/>
          <w:bCs/>
          <w:sz w:val="24"/>
          <w:szCs w:val="24"/>
        </w:rPr>
        <w:t>八、最高限价</w:t>
      </w:r>
    </w:p>
    <w:p w:rsidR="00B1188A" w:rsidRPr="00E85579" w:rsidRDefault="00B1188A" w:rsidP="00B1188A">
      <w:pPr>
        <w:spacing w:line="360" w:lineRule="auto"/>
        <w:ind w:firstLineChars="199" w:firstLine="479"/>
        <w:rPr>
          <w:rFonts w:ascii="仿宋" w:eastAsia="仿宋" w:hAnsi="仿宋" w:cs="宋体"/>
          <w:b/>
        </w:rPr>
      </w:pPr>
      <w:r w:rsidRPr="00E85579">
        <w:rPr>
          <w:rFonts w:ascii="仿宋" w:eastAsia="仿宋" w:hAnsi="仿宋" w:cs="宋体" w:hint="eastAsia"/>
          <w:b/>
          <w:sz w:val="24"/>
          <w:szCs w:val="24"/>
        </w:rPr>
        <w:t>本项目按单价招标，单价</w:t>
      </w:r>
      <w:r w:rsidR="00803BC0">
        <w:rPr>
          <w:rFonts w:ascii="仿宋" w:eastAsia="仿宋" w:hAnsi="仿宋" w:cs="宋体" w:hint="eastAsia"/>
          <w:b/>
          <w:sz w:val="24"/>
          <w:szCs w:val="24"/>
        </w:rPr>
        <w:t>最高</w:t>
      </w:r>
      <w:r w:rsidRPr="00E85579">
        <w:rPr>
          <w:rFonts w:ascii="仿宋" w:eastAsia="仿宋" w:hAnsi="仿宋" w:cs="宋体" w:hint="eastAsia"/>
          <w:b/>
          <w:sz w:val="24"/>
          <w:szCs w:val="24"/>
        </w:rPr>
        <w:t>限价详见“</w:t>
      </w:r>
      <w:r>
        <w:rPr>
          <w:rFonts w:ascii="仿宋" w:eastAsia="仿宋" w:hAnsi="仿宋" w:cs="宋体" w:hint="eastAsia"/>
          <w:b/>
          <w:sz w:val="24"/>
          <w:szCs w:val="24"/>
        </w:rPr>
        <w:t>六、</w:t>
      </w:r>
      <w:r w:rsidRPr="00E85579">
        <w:rPr>
          <w:rFonts w:ascii="仿宋" w:eastAsia="仿宋" w:hAnsi="仿宋" w:cs="宋体" w:hint="eastAsia"/>
          <w:b/>
          <w:sz w:val="24"/>
          <w:szCs w:val="24"/>
        </w:rPr>
        <w:t>其它说明”。</w:t>
      </w:r>
    </w:p>
    <w:p w:rsidR="00373E34" w:rsidRDefault="008E3A22" w:rsidP="001C7CE2">
      <w:pPr>
        <w:spacing w:line="360" w:lineRule="auto"/>
        <w:ind w:firstLineChars="200" w:firstLine="482"/>
        <w:rPr>
          <w:rFonts w:ascii="仿宋" w:eastAsia="仿宋" w:hAnsi="仿宋"/>
          <w:bCs/>
          <w:sz w:val="24"/>
          <w:szCs w:val="24"/>
        </w:rPr>
      </w:pPr>
      <w:r>
        <w:rPr>
          <w:rFonts w:ascii="仿宋" w:eastAsia="仿宋" w:hAnsi="仿宋" w:cs="宋体" w:hint="eastAsia"/>
          <w:b/>
          <w:sz w:val="24"/>
          <w:szCs w:val="24"/>
        </w:rPr>
        <w:t>数量按实结算，</w:t>
      </w:r>
      <w:r w:rsidR="00B1188A" w:rsidRPr="007218B7">
        <w:rPr>
          <w:rFonts w:ascii="仿宋" w:eastAsia="仿宋" w:hAnsi="仿宋" w:cs="宋体" w:hint="eastAsia"/>
          <w:b/>
          <w:sz w:val="24"/>
          <w:szCs w:val="24"/>
        </w:rPr>
        <w:t>本项目最高合同金额不超过人民币</w:t>
      </w:r>
      <w:r w:rsidR="00B1188A" w:rsidRPr="007218B7">
        <w:rPr>
          <w:rFonts w:ascii="仿宋" w:eastAsia="仿宋" w:hAnsi="仿宋" w:cs="宋体" w:hint="eastAsia"/>
          <w:b/>
          <w:sz w:val="24"/>
          <w:szCs w:val="24"/>
          <w:u w:val="single"/>
        </w:rPr>
        <w:t>叁佰万元整（</w:t>
      </w:r>
      <w:r w:rsidR="00B1188A" w:rsidRPr="007218B7">
        <w:rPr>
          <w:rFonts w:ascii="宋体" w:eastAsia="仿宋" w:hAnsi="宋体" w:cs="宋体" w:hint="eastAsia"/>
          <w:b/>
          <w:sz w:val="24"/>
          <w:szCs w:val="24"/>
          <w:u w:val="single"/>
        </w:rPr>
        <w:t>¥</w:t>
      </w:r>
      <w:r w:rsidR="00B1188A" w:rsidRPr="007218B7">
        <w:rPr>
          <w:rFonts w:ascii="仿宋" w:eastAsia="仿宋" w:hAnsi="仿宋" w:cs="宋体" w:hint="eastAsia"/>
          <w:b/>
          <w:sz w:val="24"/>
          <w:szCs w:val="24"/>
          <w:u w:val="single"/>
        </w:rPr>
        <w:t>3000000.00）</w:t>
      </w:r>
      <w:r w:rsidR="00B1188A" w:rsidRPr="007218B7">
        <w:rPr>
          <w:rFonts w:ascii="仿宋" w:eastAsia="仿宋" w:hAnsi="仿宋" w:cs="宋体" w:hint="eastAsia"/>
          <w:b/>
          <w:sz w:val="24"/>
          <w:szCs w:val="24"/>
        </w:rPr>
        <w:t>。</w:t>
      </w:r>
    </w:p>
    <w:sectPr w:rsidR="00373E34" w:rsidSect="00767161">
      <w:footerReference w:type="default" r:id="rId8"/>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CEE" w:rsidRDefault="00D53CEE">
      <w:r>
        <w:separator/>
      </w:r>
    </w:p>
  </w:endnote>
  <w:endnote w:type="continuationSeparator" w:id="1">
    <w:p w:rsidR="00D53CEE" w:rsidRDefault="00D53CE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altName w:val="Noto Sans"/>
    <w:panose1 w:val="020B0602030504020204"/>
    <w:charset w:val="00"/>
    <w:family w:val="swiss"/>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Arial Black">
    <w:altName w:val="DejaVu Sans"/>
    <w:panose1 w:val="020B0A04020102020204"/>
    <w:charset w:val="00"/>
    <w:family w:val="swiss"/>
    <w:pitch w:val="variable"/>
    <w:sig w:usb0="00000287" w:usb1="00000000" w:usb2="00000000" w:usb3="00000000" w:csb0="0000009F" w:csb1="00000000"/>
  </w:font>
  <w:font w:name="微软雅黑">
    <w:altName w:val="方正黑体_GBK"/>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60" w:rsidRDefault="005A31FA">
    <w:pPr>
      <w:pStyle w:val="ad"/>
      <w:jc w:val="center"/>
    </w:pPr>
    <w:fldSimple w:instr="PAGE   \* MERGEFORMAT">
      <w:r w:rsidR="003E2892" w:rsidRPr="003E2892">
        <w:rPr>
          <w:noProof/>
          <w:lang w:val="zh-CN"/>
        </w:rPr>
        <w:t>-</w:t>
      </w:r>
      <w:r w:rsidR="003E2892">
        <w:rPr>
          <w:noProof/>
        </w:rPr>
        <w:t xml:space="preserve"> 5 -</w:t>
      </w:r>
    </w:fldSimple>
  </w:p>
  <w:p w:rsidR="00376360" w:rsidRDefault="0037636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CEE" w:rsidRDefault="00D53CEE">
      <w:r>
        <w:separator/>
      </w:r>
    </w:p>
  </w:footnote>
  <w:footnote w:type="continuationSeparator" w:id="1">
    <w:p w:rsidR="00D53CEE" w:rsidRDefault="00D53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2NWFkMTBmNWJiNmJjZDRhZDVjNmU0MjZjM2U0OTkifQ=="/>
  </w:docVars>
  <w:rsids>
    <w:rsidRoot w:val="00F478FD"/>
    <w:rsid w:val="BEBF3600"/>
    <w:rsid w:val="BEF95542"/>
    <w:rsid w:val="C7FF3299"/>
    <w:rsid w:val="F3C4464C"/>
    <w:rsid w:val="FD1E0976"/>
    <w:rsid w:val="FD3E1118"/>
    <w:rsid w:val="FEF4BF2E"/>
    <w:rsid w:val="FEFED221"/>
    <w:rsid w:val="000011FB"/>
    <w:rsid w:val="00001669"/>
    <w:rsid w:val="00003617"/>
    <w:rsid w:val="00003728"/>
    <w:rsid w:val="00006852"/>
    <w:rsid w:val="00006913"/>
    <w:rsid w:val="0000717E"/>
    <w:rsid w:val="00007ADD"/>
    <w:rsid w:val="00011BB2"/>
    <w:rsid w:val="00011C1C"/>
    <w:rsid w:val="00012167"/>
    <w:rsid w:val="00012846"/>
    <w:rsid w:val="0001284B"/>
    <w:rsid w:val="00015133"/>
    <w:rsid w:val="000164CB"/>
    <w:rsid w:val="00024690"/>
    <w:rsid w:val="00027742"/>
    <w:rsid w:val="0003000B"/>
    <w:rsid w:val="0003009B"/>
    <w:rsid w:val="00030A74"/>
    <w:rsid w:val="0003110A"/>
    <w:rsid w:val="00031950"/>
    <w:rsid w:val="00031DD5"/>
    <w:rsid w:val="000334E0"/>
    <w:rsid w:val="00033B4A"/>
    <w:rsid w:val="00035AC8"/>
    <w:rsid w:val="00035C79"/>
    <w:rsid w:val="00036970"/>
    <w:rsid w:val="00036CD5"/>
    <w:rsid w:val="00036D96"/>
    <w:rsid w:val="000419A5"/>
    <w:rsid w:val="00042A2D"/>
    <w:rsid w:val="00044329"/>
    <w:rsid w:val="000446D8"/>
    <w:rsid w:val="00046634"/>
    <w:rsid w:val="00046776"/>
    <w:rsid w:val="00050799"/>
    <w:rsid w:val="000514F3"/>
    <w:rsid w:val="000521A7"/>
    <w:rsid w:val="00052BD9"/>
    <w:rsid w:val="000535D0"/>
    <w:rsid w:val="00054196"/>
    <w:rsid w:val="00054914"/>
    <w:rsid w:val="00055603"/>
    <w:rsid w:val="00060AD9"/>
    <w:rsid w:val="00060E17"/>
    <w:rsid w:val="00060F31"/>
    <w:rsid w:val="00060F8D"/>
    <w:rsid w:val="0006171A"/>
    <w:rsid w:val="00061888"/>
    <w:rsid w:val="00063DE9"/>
    <w:rsid w:val="00063E51"/>
    <w:rsid w:val="00063FA5"/>
    <w:rsid w:val="00065BD0"/>
    <w:rsid w:val="00066AA5"/>
    <w:rsid w:val="00071791"/>
    <w:rsid w:val="00071BB7"/>
    <w:rsid w:val="00072EF7"/>
    <w:rsid w:val="000731FA"/>
    <w:rsid w:val="000744CD"/>
    <w:rsid w:val="00074BC2"/>
    <w:rsid w:val="00075092"/>
    <w:rsid w:val="0007525E"/>
    <w:rsid w:val="00077524"/>
    <w:rsid w:val="0008107B"/>
    <w:rsid w:val="0008172B"/>
    <w:rsid w:val="00082FA0"/>
    <w:rsid w:val="00084124"/>
    <w:rsid w:val="00084751"/>
    <w:rsid w:val="00086777"/>
    <w:rsid w:val="00093895"/>
    <w:rsid w:val="000943B0"/>
    <w:rsid w:val="00094873"/>
    <w:rsid w:val="000965A2"/>
    <w:rsid w:val="000968BB"/>
    <w:rsid w:val="000A10C7"/>
    <w:rsid w:val="000A481C"/>
    <w:rsid w:val="000A5521"/>
    <w:rsid w:val="000A5EC6"/>
    <w:rsid w:val="000A673E"/>
    <w:rsid w:val="000A7DED"/>
    <w:rsid w:val="000B3EFF"/>
    <w:rsid w:val="000B4173"/>
    <w:rsid w:val="000B5814"/>
    <w:rsid w:val="000B6D44"/>
    <w:rsid w:val="000B70D6"/>
    <w:rsid w:val="000B74D5"/>
    <w:rsid w:val="000B7622"/>
    <w:rsid w:val="000C0A61"/>
    <w:rsid w:val="000C0D98"/>
    <w:rsid w:val="000C18ED"/>
    <w:rsid w:val="000C2816"/>
    <w:rsid w:val="000C2FB8"/>
    <w:rsid w:val="000C3498"/>
    <w:rsid w:val="000C3DDE"/>
    <w:rsid w:val="000C4ABD"/>
    <w:rsid w:val="000C51BB"/>
    <w:rsid w:val="000C6ABB"/>
    <w:rsid w:val="000C6DC6"/>
    <w:rsid w:val="000D1471"/>
    <w:rsid w:val="000D19D5"/>
    <w:rsid w:val="000D1DD1"/>
    <w:rsid w:val="000D1F31"/>
    <w:rsid w:val="000D25EC"/>
    <w:rsid w:val="000D3F9A"/>
    <w:rsid w:val="000D4197"/>
    <w:rsid w:val="000D6621"/>
    <w:rsid w:val="000D7238"/>
    <w:rsid w:val="000D7371"/>
    <w:rsid w:val="000D74EA"/>
    <w:rsid w:val="000D797D"/>
    <w:rsid w:val="000E001C"/>
    <w:rsid w:val="000E0607"/>
    <w:rsid w:val="000E094F"/>
    <w:rsid w:val="000E1BD3"/>
    <w:rsid w:val="000E29A1"/>
    <w:rsid w:val="000E4B32"/>
    <w:rsid w:val="000E510E"/>
    <w:rsid w:val="000E5967"/>
    <w:rsid w:val="000E746E"/>
    <w:rsid w:val="000E7A0D"/>
    <w:rsid w:val="000F1162"/>
    <w:rsid w:val="000F1A8E"/>
    <w:rsid w:val="000F4668"/>
    <w:rsid w:val="000F499B"/>
    <w:rsid w:val="000F52B2"/>
    <w:rsid w:val="000F5AB3"/>
    <w:rsid w:val="000F5E0E"/>
    <w:rsid w:val="000F70A4"/>
    <w:rsid w:val="00100703"/>
    <w:rsid w:val="00100983"/>
    <w:rsid w:val="00100FA4"/>
    <w:rsid w:val="001013F1"/>
    <w:rsid w:val="00101918"/>
    <w:rsid w:val="001036AD"/>
    <w:rsid w:val="00106E93"/>
    <w:rsid w:val="0011026A"/>
    <w:rsid w:val="00110768"/>
    <w:rsid w:val="00112FB2"/>
    <w:rsid w:val="0011400E"/>
    <w:rsid w:val="00115089"/>
    <w:rsid w:val="001161A2"/>
    <w:rsid w:val="001165C5"/>
    <w:rsid w:val="00120A8D"/>
    <w:rsid w:val="001219DB"/>
    <w:rsid w:val="00123691"/>
    <w:rsid w:val="001239B0"/>
    <w:rsid w:val="00124311"/>
    <w:rsid w:val="001251BA"/>
    <w:rsid w:val="00127665"/>
    <w:rsid w:val="00130C41"/>
    <w:rsid w:val="00131EC3"/>
    <w:rsid w:val="001329F7"/>
    <w:rsid w:val="00132C99"/>
    <w:rsid w:val="00134422"/>
    <w:rsid w:val="00134EDD"/>
    <w:rsid w:val="001351D3"/>
    <w:rsid w:val="00137674"/>
    <w:rsid w:val="001376FA"/>
    <w:rsid w:val="00140F10"/>
    <w:rsid w:val="001424F9"/>
    <w:rsid w:val="0014264A"/>
    <w:rsid w:val="001429E9"/>
    <w:rsid w:val="0014489F"/>
    <w:rsid w:val="001456C4"/>
    <w:rsid w:val="00147169"/>
    <w:rsid w:val="00147443"/>
    <w:rsid w:val="00147449"/>
    <w:rsid w:val="001500A5"/>
    <w:rsid w:val="001501AC"/>
    <w:rsid w:val="001509B2"/>
    <w:rsid w:val="00150D5E"/>
    <w:rsid w:val="00152BD6"/>
    <w:rsid w:val="00153434"/>
    <w:rsid w:val="00153F21"/>
    <w:rsid w:val="0015541C"/>
    <w:rsid w:val="00155CA2"/>
    <w:rsid w:val="001579B8"/>
    <w:rsid w:val="0016013B"/>
    <w:rsid w:val="0016021E"/>
    <w:rsid w:val="00160CEF"/>
    <w:rsid w:val="001623A5"/>
    <w:rsid w:val="00162F4B"/>
    <w:rsid w:val="00163130"/>
    <w:rsid w:val="00163531"/>
    <w:rsid w:val="0016391F"/>
    <w:rsid w:val="00166F36"/>
    <w:rsid w:val="00167447"/>
    <w:rsid w:val="00171955"/>
    <w:rsid w:val="001719A2"/>
    <w:rsid w:val="00173C4E"/>
    <w:rsid w:val="00173CCE"/>
    <w:rsid w:val="0017477F"/>
    <w:rsid w:val="001756AA"/>
    <w:rsid w:val="00175FE6"/>
    <w:rsid w:val="001761B9"/>
    <w:rsid w:val="0017775F"/>
    <w:rsid w:val="00177D97"/>
    <w:rsid w:val="00180D57"/>
    <w:rsid w:val="0018192B"/>
    <w:rsid w:val="00181AC2"/>
    <w:rsid w:val="00182E8E"/>
    <w:rsid w:val="0018343D"/>
    <w:rsid w:val="001835D5"/>
    <w:rsid w:val="00183E05"/>
    <w:rsid w:val="001855A8"/>
    <w:rsid w:val="00185F71"/>
    <w:rsid w:val="0018730C"/>
    <w:rsid w:val="001875A1"/>
    <w:rsid w:val="00187AFC"/>
    <w:rsid w:val="00187D71"/>
    <w:rsid w:val="001912B8"/>
    <w:rsid w:val="00191700"/>
    <w:rsid w:val="00191811"/>
    <w:rsid w:val="0019311A"/>
    <w:rsid w:val="0019345A"/>
    <w:rsid w:val="00195610"/>
    <w:rsid w:val="001970C6"/>
    <w:rsid w:val="00197272"/>
    <w:rsid w:val="00197832"/>
    <w:rsid w:val="00197B60"/>
    <w:rsid w:val="001A01BD"/>
    <w:rsid w:val="001A387E"/>
    <w:rsid w:val="001A4869"/>
    <w:rsid w:val="001A4B09"/>
    <w:rsid w:val="001A557F"/>
    <w:rsid w:val="001A594B"/>
    <w:rsid w:val="001A5EC8"/>
    <w:rsid w:val="001A7EE6"/>
    <w:rsid w:val="001B06FE"/>
    <w:rsid w:val="001B1BC7"/>
    <w:rsid w:val="001B4E46"/>
    <w:rsid w:val="001B5815"/>
    <w:rsid w:val="001B72B1"/>
    <w:rsid w:val="001B7694"/>
    <w:rsid w:val="001C06BA"/>
    <w:rsid w:val="001C1A90"/>
    <w:rsid w:val="001C2748"/>
    <w:rsid w:val="001C3447"/>
    <w:rsid w:val="001C41F3"/>
    <w:rsid w:val="001C6F3D"/>
    <w:rsid w:val="001C7147"/>
    <w:rsid w:val="001C73A0"/>
    <w:rsid w:val="001C7B2F"/>
    <w:rsid w:val="001C7BF1"/>
    <w:rsid w:val="001C7CE2"/>
    <w:rsid w:val="001D00E4"/>
    <w:rsid w:val="001D26A4"/>
    <w:rsid w:val="001D29A7"/>
    <w:rsid w:val="001D2B5F"/>
    <w:rsid w:val="001E09A8"/>
    <w:rsid w:val="001E3021"/>
    <w:rsid w:val="001E4C8C"/>
    <w:rsid w:val="001E5534"/>
    <w:rsid w:val="001E5ABF"/>
    <w:rsid w:val="001E5BBE"/>
    <w:rsid w:val="001E7257"/>
    <w:rsid w:val="001F0A89"/>
    <w:rsid w:val="001F0FC9"/>
    <w:rsid w:val="001F101D"/>
    <w:rsid w:val="001F222F"/>
    <w:rsid w:val="001F2AAA"/>
    <w:rsid w:val="001F4A7C"/>
    <w:rsid w:val="001F619A"/>
    <w:rsid w:val="001F74F5"/>
    <w:rsid w:val="0020006C"/>
    <w:rsid w:val="002000C5"/>
    <w:rsid w:val="0020192B"/>
    <w:rsid w:val="00203E27"/>
    <w:rsid w:val="0020446D"/>
    <w:rsid w:val="0020539E"/>
    <w:rsid w:val="00205B00"/>
    <w:rsid w:val="00205B82"/>
    <w:rsid w:val="00206D0D"/>
    <w:rsid w:val="00206E2F"/>
    <w:rsid w:val="00210332"/>
    <w:rsid w:val="0021039C"/>
    <w:rsid w:val="00210D33"/>
    <w:rsid w:val="0021337B"/>
    <w:rsid w:val="0021494A"/>
    <w:rsid w:val="00214BDD"/>
    <w:rsid w:val="002157BB"/>
    <w:rsid w:val="00216BD2"/>
    <w:rsid w:val="00216D52"/>
    <w:rsid w:val="00217A43"/>
    <w:rsid w:val="00217AA0"/>
    <w:rsid w:val="00220681"/>
    <w:rsid w:val="002237CF"/>
    <w:rsid w:val="00223CD5"/>
    <w:rsid w:val="00223D7D"/>
    <w:rsid w:val="002245D5"/>
    <w:rsid w:val="00225162"/>
    <w:rsid w:val="0022693F"/>
    <w:rsid w:val="0022724E"/>
    <w:rsid w:val="00227F7A"/>
    <w:rsid w:val="0023082E"/>
    <w:rsid w:val="002317EA"/>
    <w:rsid w:val="00233AB8"/>
    <w:rsid w:val="002343E9"/>
    <w:rsid w:val="002366FC"/>
    <w:rsid w:val="002373A3"/>
    <w:rsid w:val="00241567"/>
    <w:rsid w:val="00243C2D"/>
    <w:rsid w:val="002442E5"/>
    <w:rsid w:val="002460E4"/>
    <w:rsid w:val="002460FB"/>
    <w:rsid w:val="00250F82"/>
    <w:rsid w:val="00251224"/>
    <w:rsid w:val="0025375B"/>
    <w:rsid w:val="00253ECE"/>
    <w:rsid w:val="00254454"/>
    <w:rsid w:val="00256219"/>
    <w:rsid w:val="002567E9"/>
    <w:rsid w:val="00261773"/>
    <w:rsid w:val="002635E5"/>
    <w:rsid w:val="0026444E"/>
    <w:rsid w:val="002651DF"/>
    <w:rsid w:val="0026762D"/>
    <w:rsid w:val="00271371"/>
    <w:rsid w:val="002728EA"/>
    <w:rsid w:val="00272E77"/>
    <w:rsid w:val="00273274"/>
    <w:rsid w:val="00274748"/>
    <w:rsid w:val="00274E90"/>
    <w:rsid w:val="0027543D"/>
    <w:rsid w:val="00275E9C"/>
    <w:rsid w:val="00277C19"/>
    <w:rsid w:val="00277F33"/>
    <w:rsid w:val="00280BA2"/>
    <w:rsid w:val="00281D5F"/>
    <w:rsid w:val="00282606"/>
    <w:rsid w:val="002828B7"/>
    <w:rsid w:val="002833C5"/>
    <w:rsid w:val="00286918"/>
    <w:rsid w:val="00286ABF"/>
    <w:rsid w:val="00287454"/>
    <w:rsid w:val="00287813"/>
    <w:rsid w:val="0029116A"/>
    <w:rsid w:val="0029147F"/>
    <w:rsid w:val="002918B5"/>
    <w:rsid w:val="00291D6D"/>
    <w:rsid w:val="00293F5F"/>
    <w:rsid w:val="00294122"/>
    <w:rsid w:val="002969F0"/>
    <w:rsid w:val="002A1C24"/>
    <w:rsid w:val="002A2641"/>
    <w:rsid w:val="002A26F9"/>
    <w:rsid w:val="002A56B5"/>
    <w:rsid w:val="002A5985"/>
    <w:rsid w:val="002A602C"/>
    <w:rsid w:val="002A7479"/>
    <w:rsid w:val="002B110D"/>
    <w:rsid w:val="002B29B2"/>
    <w:rsid w:val="002B3486"/>
    <w:rsid w:val="002B34AB"/>
    <w:rsid w:val="002B5028"/>
    <w:rsid w:val="002B5C17"/>
    <w:rsid w:val="002B652C"/>
    <w:rsid w:val="002B65A9"/>
    <w:rsid w:val="002B6772"/>
    <w:rsid w:val="002B67FB"/>
    <w:rsid w:val="002B6BC2"/>
    <w:rsid w:val="002B7C15"/>
    <w:rsid w:val="002C181F"/>
    <w:rsid w:val="002C24F8"/>
    <w:rsid w:val="002C24FC"/>
    <w:rsid w:val="002C58BE"/>
    <w:rsid w:val="002C6193"/>
    <w:rsid w:val="002C6C42"/>
    <w:rsid w:val="002D0A03"/>
    <w:rsid w:val="002D0BFE"/>
    <w:rsid w:val="002D291D"/>
    <w:rsid w:val="002D341C"/>
    <w:rsid w:val="002D421D"/>
    <w:rsid w:val="002D648F"/>
    <w:rsid w:val="002D6F0E"/>
    <w:rsid w:val="002D73C2"/>
    <w:rsid w:val="002D7E00"/>
    <w:rsid w:val="002E25D7"/>
    <w:rsid w:val="002E3F09"/>
    <w:rsid w:val="002E73A8"/>
    <w:rsid w:val="002E7833"/>
    <w:rsid w:val="002F1146"/>
    <w:rsid w:val="002F2058"/>
    <w:rsid w:val="002F3199"/>
    <w:rsid w:val="002F366A"/>
    <w:rsid w:val="002F65F6"/>
    <w:rsid w:val="00302273"/>
    <w:rsid w:val="00302367"/>
    <w:rsid w:val="0030347D"/>
    <w:rsid w:val="00303648"/>
    <w:rsid w:val="00303989"/>
    <w:rsid w:val="0030580D"/>
    <w:rsid w:val="00307B06"/>
    <w:rsid w:val="00310016"/>
    <w:rsid w:val="00311300"/>
    <w:rsid w:val="003126A7"/>
    <w:rsid w:val="00312729"/>
    <w:rsid w:val="0031303F"/>
    <w:rsid w:val="00313F8C"/>
    <w:rsid w:val="003146BA"/>
    <w:rsid w:val="00315B63"/>
    <w:rsid w:val="0031736B"/>
    <w:rsid w:val="00317891"/>
    <w:rsid w:val="00320077"/>
    <w:rsid w:val="00321F1C"/>
    <w:rsid w:val="0032242E"/>
    <w:rsid w:val="00323770"/>
    <w:rsid w:val="0032392E"/>
    <w:rsid w:val="00324109"/>
    <w:rsid w:val="00325956"/>
    <w:rsid w:val="00325D51"/>
    <w:rsid w:val="003306B9"/>
    <w:rsid w:val="00330722"/>
    <w:rsid w:val="003312A8"/>
    <w:rsid w:val="00333346"/>
    <w:rsid w:val="0033365C"/>
    <w:rsid w:val="00333EFA"/>
    <w:rsid w:val="00337956"/>
    <w:rsid w:val="00337C7E"/>
    <w:rsid w:val="003401C6"/>
    <w:rsid w:val="0034127C"/>
    <w:rsid w:val="003416A7"/>
    <w:rsid w:val="00341A56"/>
    <w:rsid w:val="003422CB"/>
    <w:rsid w:val="0034258C"/>
    <w:rsid w:val="003428D9"/>
    <w:rsid w:val="00343574"/>
    <w:rsid w:val="00344D0F"/>
    <w:rsid w:val="0034545B"/>
    <w:rsid w:val="00345A64"/>
    <w:rsid w:val="00346265"/>
    <w:rsid w:val="003500C4"/>
    <w:rsid w:val="00352910"/>
    <w:rsid w:val="00353189"/>
    <w:rsid w:val="003549AA"/>
    <w:rsid w:val="00354BB5"/>
    <w:rsid w:val="00355945"/>
    <w:rsid w:val="00355BF2"/>
    <w:rsid w:val="0035725B"/>
    <w:rsid w:val="00357C02"/>
    <w:rsid w:val="00360A8F"/>
    <w:rsid w:val="00360BE3"/>
    <w:rsid w:val="003616BA"/>
    <w:rsid w:val="0036334B"/>
    <w:rsid w:val="00363D48"/>
    <w:rsid w:val="00364631"/>
    <w:rsid w:val="00364B48"/>
    <w:rsid w:val="003654D3"/>
    <w:rsid w:val="003657C1"/>
    <w:rsid w:val="00366055"/>
    <w:rsid w:val="003669AA"/>
    <w:rsid w:val="003715BC"/>
    <w:rsid w:val="00373C60"/>
    <w:rsid w:val="00373E34"/>
    <w:rsid w:val="00374688"/>
    <w:rsid w:val="00376360"/>
    <w:rsid w:val="00381066"/>
    <w:rsid w:val="00383195"/>
    <w:rsid w:val="003845F4"/>
    <w:rsid w:val="00385346"/>
    <w:rsid w:val="003859C5"/>
    <w:rsid w:val="00386474"/>
    <w:rsid w:val="003869CD"/>
    <w:rsid w:val="00386AB5"/>
    <w:rsid w:val="003874AF"/>
    <w:rsid w:val="003905D3"/>
    <w:rsid w:val="00390809"/>
    <w:rsid w:val="00391002"/>
    <w:rsid w:val="00391292"/>
    <w:rsid w:val="00392139"/>
    <w:rsid w:val="003926B0"/>
    <w:rsid w:val="00394674"/>
    <w:rsid w:val="00395DCE"/>
    <w:rsid w:val="00397016"/>
    <w:rsid w:val="003A0291"/>
    <w:rsid w:val="003A0652"/>
    <w:rsid w:val="003A0CA2"/>
    <w:rsid w:val="003A2038"/>
    <w:rsid w:val="003A3982"/>
    <w:rsid w:val="003A3F3B"/>
    <w:rsid w:val="003A4593"/>
    <w:rsid w:val="003A5287"/>
    <w:rsid w:val="003A5E56"/>
    <w:rsid w:val="003A7608"/>
    <w:rsid w:val="003B0571"/>
    <w:rsid w:val="003B05EA"/>
    <w:rsid w:val="003B1337"/>
    <w:rsid w:val="003B1C8D"/>
    <w:rsid w:val="003B2E96"/>
    <w:rsid w:val="003B3F8A"/>
    <w:rsid w:val="003B4341"/>
    <w:rsid w:val="003B4D76"/>
    <w:rsid w:val="003B4F5C"/>
    <w:rsid w:val="003B52B0"/>
    <w:rsid w:val="003B6116"/>
    <w:rsid w:val="003B647D"/>
    <w:rsid w:val="003B7D6F"/>
    <w:rsid w:val="003C040D"/>
    <w:rsid w:val="003C0FAF"/>
    <w:rsid w:val="003C1AC0"/>
    <w:rsid w:val="003C2AC3"/>
    <w:rsid w:val="003C3D31"/>
    <w:rsid w:val="003C4AB8"/>
    <w:rsid w:val="003C4CE5"/>
    <w:rsid w:val="003C4D82"/>
    <w:rsid w:val="003C6672"/>
    <w:rsid w:val="003C7060"/>
    <w:rsid w:val="003D03D4"/>
    <w:rsid w:val="003D0A2E"/>
    <w:rsid w:val="003D1FE8"/>
    <w:rsid w:val="003D2D7D"/>
    <w:rsid w:val="003D2F0E"/>
    <w:rsid w:val="003D2F9F"/>
    <w:rsid w:val="003D438F"/>
    <w:rsid w:val="003D4C6D"/>
    <w:rsid w:val="003D5379"/>
    <w:rsid w:val="003D614D"/>
    <w:rsid w:val="003E0886"/>
    <w:rsid w:val="003E0DDA"/>
    <w:rsid w:val="003E13FF"/>
    <w:rsid w:val="003E176F"/>
    <w:rsid w:val="003E2290"/>
    <w:rsid w:val="003E238D"/>
    <w:rsid w:val="003E2892"/>
    <w:rsid w:val="003E320E"/>
    <w:rsid w:val="003E33B7"/>
    <w:rsid w:val="003E35A7"/>
    <w:rsid w:val="003E6CA9"/>
    <w:rsid w:val="003E749A"/>
    <w:rsid w:val="003F00BE"/>
    <w:rsid w:val="003F16EC"/>
    <w:rsid w:val="003F50F4"/>
    <w:rsid w:val="003F52EF"/>
    <w:rsid w:val="003F5B7B"/>
    <w:rsid w:val="003F65A8"/>
    <w:rsid w:val="00401ECD"/>
    <w:rsid w:val="004026FC"/>
    <w:rsid w:val="0040364C"/>
    <w:rsid w:val="00404834"/>
    <w:rsid w:val="0040497C"/>
    <w:rsid w:val="0040657F"/>
    <w:rsid w:val="004074B1"/>
    <w:rsid w:val="00410BC2"/>
    <w:rsid w:val="004110C4"/>
    <w:rsid w:val="00411187"/>
    <w:rsid w:val="00412017"/>
    <w:rsid w:val="00412473"/>
    <w:rsid w:val="00412729"/>
    <w:rsid w:val="00416B2F"/>
    <w:rsid w:val="0042046B"/>
    <w:rsid w:val="00420793"/>
    <w:rsid w:val="004209C9"/>
    <w:rsid w:val="004264AF"/>
    <w:rsid w:val="004266B7"/>
    <w:rsid w:val="004278CC"/>
    <w:rsid w:val="00427A17"/>
    <w:rsid w:val="00430D86"/>
    <w:rsid w:val="004314CC"/>
    <w:rsid w:val="00431B20"/>
    <w:rsid w:val="00432F5F"/>
    <w:rsid w:val="00434E48"/>
    <w:rsid w:val="0043736B"/>
    <w:rsid w:val="00440F41"/>
    <w:rsid w:val="004414C4"/>
    <w:rsid w:val="0044199C"/>
    <w:rsid w:val="00442959"/>
    <w:rsid w:val="00445451"/>
    <w:rsid w:val="00445B1F"/>
    <w:rsid w:val="00446147"/>
    <w:rsid w:val="004478E1"/>
    <w:rsid w:val="00447B3A"/>
    <w:rsid w:val="0045078E"/>
    <w:rsid w:val="00453E30"/>
    <w:rsid w:val="0045411D"/>
    <w:rsid w:val="00454676"/>
    <w:rsid w:val="00454C94"/>
    <w:rsid w:val="0045525B"/>
    <w:rsid w:val="00457ED2"/>
    <w:rsid w:val="004603BF"/>
    <w:rsid w:val="0046114C"/>
    <w:rsid w:val="00461699"/>
    <w:rsid w:val="0046206C"/>
    <w:rsid w:val="00462265"/>
    <w:rsid w:val="00462F55"/>
    <w:rsid w:val="00464A23"/>
    <w:rsid w:val="00464CFC"/>
    <w:rsid w:val="004673EB"/>
    <w:rsid w:val="00467B85"/>
    <w:rsid w:val="00471712"/>
    <w:rsid w:val="00471C07"/>
    <w:rsid w:val="00473797"/>
    <w:rsid w:val="00476970"/>
    <w:rsid w:val="00476EF2"/>
    <w:rsid w:val="00477D7A"/>
    <w:rsid w:val="0048016E"/>
    <w:rsid w:val="004834ED"/>
    <w:rsid w:val="00485FA7"/>
    <w:rsid w:val="0048628B"/>
    <w:rsid w:val="00487505"/>
    <w:rsid w:val="004875AE"/>
    <w:rsid w:val="00490971"/>
    <w:rsid w:val="004909E3"/>
    <w:rsid w:val="00492A0E"/>
    <w:rsid w:val="00492E36"/>
    <w:rsid w:val="00493D0F"/>
    <w:rsid w:val="00494B02"/>
    <w:rsid w:val="0049538E"/>
    <w:rsid w:val="00495CAE"/>
    <w:rsid w:val="00496851"/>
    <w:rsid w:val="00496F65"/>
    <w:rsid w:val="004A0911"/>
    <w:rsid w:val="004A12FA"/>
    <w:rsid w:val="004A546A"/>
    <w:rsid w:val="004A58D7"/>
    <w:rsid w:val="004A614D"/>
    <w:rsid w:val="004A6170"/>
    <w:rsid w:val="004A6498"/>
    <w:rsid w:val="004A6A54"/>
    <w:rsid w:val="004A736D"/>
    <w:rsid w:val="004A7C11"/>
    <w:rsid w:val="004B0341"/>
    <w:rsid w:val="004B1CB3"/>
    <w:rsid w:val="004B4761"/>
    <w:rsid w:val="004B4ADF"/>
    <w:rsid w:val="004B5640"/>
    <w:rsid w:val="004B70B5"/>
    <w:rsid w:val="004C2F04"/>
    <w:rsid w:val="004C3120"/>
    <w:rsid w:val="004C34EB"/>
    <w:rsid w:val="004C4BAA"/>
    <w:rsid w:val="004C6C12"/>
    <w:rsid w:val="004C78AC"/>
    <w:rsid w:val="004D01D3"/>
    <w:rsid w:val="004D04E3"/>
    <w:rsid w:val="004D130F"/>
    <w:rsid w:val="004D1ACF"/>
    <w:rsid w:val="004D1B2B"/>
    <w:rsid w:val="004D2004"/>
    <w:rsid w:val="004D250F"/>
    <w:rsid w:val="004D2FFB"/>
    <w:rsid w:val="004D36FC"/>
    <w:rsid w:val="004D4490"/>
    <w:rsid w:val="004D5681"/>
    <w:rsid w:val="004E11C7"/>
    <w:rsid w:val="004E244E"/>
    <w:rsid w:val="004E54EA"/>
    <w:rsid w:val="004E6B3B"/>
    <w:rsid w:val="004E6F19"/>
    <w:rsid w:val="004E7451"/>
    <w:rsid w:val="004F0882"/>
    <w:rsid w:val="004F0895"/>
    <w:rsid w:val="004F0994"/>
    <w:rsid w:val="004F21B6"/>
    <w:rsid w:val="004F2D99"/>
    <w:rsid w:val="004F4926"/>
    <w:rsid w:val="004F49CB"/>
    <w:rsid w:val="004F5F0A"/>
    <w:rsid w:val="004F685D"/>
    <w:rsid w:val="004F7FC8"/>
    <w:rsid w:val="005013E7"/>
    <w:rsid w:val="00501A8A"/>
    <w:rsid w:val="00501C4C"/>
    <w:rsid w:val="00502D38"/>
    <w:rsid w:val="00503672"/>
    <w:rsid w:val="00505451"/>
    <w:rsid w:val="0050554F"/>
    <w:rsid w:val="00506825"/>
    <w:rsid w:val="005075A3"/>
    <w:rsid w:val="00510A16"/>
    <w:rsid w:val="00510C0F"/>
    <w:rsid w:val="00511581"/>
    <w:rsid w:val="00512427"/>
    <w:rsid w:val="00513CC4"/>
    <w:rsid w:val="00515576"/>
    <w:rsid w:val="00516F96"/>
    <w:rsid w:val="00521A75"/>
    <w:rsid w:val="00522710"/>
    <w:rsid w:val="005245A8"/>
    <w:rsid w:val="00524A52"/>
    <w:rsid w:val="005268AA"/>
    <w:rsid w:val="00527C2A"/>
    <w:rsid w:val="005305D6"/>
    <w:rsid w:val="00532984"/>
    <w:rsid w:val="005331C0"/>
    <w:rsid w:val="005363BF"/>
    <w:rsid w:val="0053716A"/>
    <w:rsid w:val="0053777E"/>
    <w:rsid w:val="00537A43"/>
    <w:rsid w:val="005407DD"/>
    <w:rsid w:val="00542EEE"/>
    <w:rsid w:val="00544216"/>
    <w:rsid w:val="00545450"/>
    <w:rsid w:val="00545562"/>
    <w:rsid w:val="005472B6"/>
    <w:rsid w:val="00547C4E"/>
    <w:rsid w:val="00547E85"/>
    <w:rsid w:val="00547F46"/>
    <w:rsid w:val="00550DC7"/>
    <w:rsid w:val="00551877"/>
    <w:rsid w:val="00552ECD"/>
    <w:rsid w:val="00552EF5"/>
    <w:rsid w:val="005531D7"/>
    <w:rsid w:val="00553EDF"/>
    <w:rsid w:val="0055539F"/>
    <w:rsid w:val="005571BE"/>
    <w:rsid w:val="00557929"/>
    <w:rsid w:val="005610F9"/>
    <w:rsid w:val="00561753"/>
    <w:rsid w:val="00562486"/>
    <w:rsid w:val="005636F0"/>
    <w:rsid w:val="00564651"/>
    <w:rsid w:val="005658A5"/>
    <w:rsid w:val="00565A25"/>
    <w:rsid w:val="005664DA"/>
    <w:rsid w:val="00567FC4"/>
    <w:rsid w:val="005700B1"/>
    <w:rsid w:val="00570352"/>
    <w:rsid w:val="00570CC0"/>
    <w:rsid w:val="00573F65"/>
    <w:rsid w:val="00574556"/>
    <w:rsid w:val="005765F0"/>
    <w:rsid w:val="0057763A"/>
    <w:rsid w:val="00581368"/>
    <w:rsid w:val="00581E87"/>
    <w:rsid w:val="00583D56"/>
    <w:rsid w:val="0058720F"/>
    <w:rsid w:val="00587CF4"/>
    <w:rsid w:val="00590FD6"/>
    <w:rsid w:val="00591DBF"/>
    <w:rsid w:val="00594AD5"/>
    <w:rsid w:val="00595195"/>
    <w:rsid w:val="00595DF3"/>
    <w:rsid w:val="00597565"/>
    <w:rsid w:val="005A188D"/>
    <w:rsid w:val="005A31FA"/>
    <w:rsid w:val="005A4F03"/>
    <w:rsid w:val="005A62E1"/>
    <w:rsid w:val="005A6E21"/>
    <w:rsid w:val="005B01E6"/>
    <w:rsid w:val="005B03B2"/>
    <w:rsid w:val="005B1048"/>
    <w:rsid w:val="005B5732"/>
    <w:rsid w:val="005B5E00"/>
    <w:rsid w:val="005B6135"/>
    <w:rsid w:val="005C362D"/>
    <w:rsid w:val="005C433C"/>
    <w:rsid w:val="005C4E85"/>
    <w:rsid w:val="005C4F10"/>
    <w:rsid w:val="005C694D"/>
    <w:rsid w:val="005D101E"/>
    <w:rsid w:val="005D3034"/>
    <w:rsid w:val="005D4064"/>
    <w:rsid w:val="005D4CF7"/>
    <w:rsid w:val="005D500B"/>
    <w:rsid w:val="005D563B"/>
    <w:rsid w:val="005D5E60"/>
    <w:rsid w:val="005E3710"/>
    <w:rsid w:val="005E37F5"/>
    <w:rsid w:val="005E42CC"/>
    <w:rsid w:val="005E4F1C"/>
    <w:rsid w:val="005E7595"/>
    <w:rsid w:val="005F41AA"/>
    <w:rsid w:val="005F5542"/>
    <w:rsid w:val="005F5932"/>
    <w:rsid w:val="005F5EE7"/>
    <w:rsid w:val="005F6AEB"/>
    <w:rsid w:val="005F7864"/>
    <w:rsid w:val="005F7EF8"/>
    <w:rsid w:val="006000F9"/>
    <w:rsid w:val="00601252"/>
    <w:rsid w:val="00601BF3"/>
    <w:rsid w:val="00602DAB"/>
    <w:rsid w:val="00603C09"/>
    <w:rsid w:val="00603F7C"/>
    <w:rsid w:val="006049F3"/>
    <w:rsid w:val="006053C9"/>
    <w:rsid w:val="006056CD"/>
    <w:rsid w:val="00605922"/>
    <w:rsid w:val="00607CF1"/>
    <w:rsid w:val="00610D01"/>
    <w:rsid w:val="00610E04"/>
    <w:rsid w:val="00610EA9"/>
    <w:rsid w:val="00611F4B"/>
    <w:rsid w:val="0061308E"/>
    <w:rsid w:val="00613603"/>
    <w:rsid w:val="00613750"/>
    <w:rsid w:val="00615AD7"/>
    <w:rsid w:val="00615FAD"/>
    <w:rsid w:val="00617306"/>
    <w:rsid w:val="00617CC7"/>
    <w:rsid w:val="00623345"/>
    <w:rsid w:val="0062381F"/>
    <w:rsid w:val="00626833"/>
    <w:rsid w:val="00630B92"/>
    <w:rsid w:val="00632F64"/>
    <w:rsid w:val="00633630"/>
    <w:rsid w:val="00634185"/>
    <w:rsid w:val="00634AE8"/>
    <w:rsid w:val="00635087"/>
    <w:rsid w:val="00635EDB"/>
    <w:rsid w:val="0063628D"/>
    <w:rsid w:val="00637A87"/>
    <w:rsid w:val="006406D6"/>
    <w:rsid w:val="00641B90"/>
    <w:rsid w:val="00641BCC"/>
    <w:rsid w:val="006430D3"/>
    <w:rsid w:val="006435A8"/>
    <w:rsid w:val="00644C2B"/>
    <w:rsid w:val="00646B8D"/>
    <w:rsid w:val="00647B70"/>
    <w:rsid w:val="00647D85"/>
    <w:rsid w:val="00650DF5"/>
    <w:rsid w:val="00651210"/>
    <w:rsid w:val="00651CF1"/>
    <w:rsid w:val="006521F3"/>
    <w:rsid w:val="00652DCD"/>
    <w:rsid w:val="00653DEF"/>
    <w:rsid w:val="006548EA"/>
    <w:rsid w:val="00654B0D"/>
    <w:rsid w:val="006554CE"/>
    <w:rsid w:val="00655589"/>
    <w:rsid w:val="0065662B"/>
    <w:rsid w:val="00656B93"/>
    <w:rsid w:val="006570AE"/>
    <w:rsid w:val="00657D4A"/>
    <w:rsid w:val="00660245"/>
    <w:rsid w:val="00661356"/>
    <w:rsid w:val="00662628"/>
    <w:rsid w:val="00662ADC"/>
    <w:rsid w:val="00662CA3"/>
    <w:rsid w:val="00664614"/>
    <w:rsid w:val="006653A3"/>
    <w:rsid w:val="00665F8C"/>
    <w:rsid w:val="00666509"/>
    <w:rsid w:val="0066672C"/>
    <w:rsid w:val="00666770"/>
    <w:rsid w:val="006669BC"/>
    <w:rsid w:val="006674A9"/>
    <w:rsid w:val="006714F9"/>
    <w:rsid w:val="0067160A"/>
    <w:rsid w:val="0067167F"/>
    <w:rsid w:val="00673778"/>
    <w:rsid w:val="00675407"/>
    <w:rsid w:val="00675A5A"/>
    <w:rsid w:val="00675CA3"/>
    <w:rsid w:val="00680293"/>
    <w:rsid w:val="006803AA"/>
    <w:rsid w:val="00681025"/>
    <w:rsid w:val="00681436"/>
    <w:rsid w:val="006837E2"/>
    <w:rsid w:val="00684955"/>
    <w:rsid w:val="0068655B"/>
    <w:rsid w:val="006874DB"/>
    <w:rsid w:val="00687C45"/>
    <w:rsid w:val="006911CD"/>
    <w:rsid w:val="006918CD"/>
    <w:rsid w:val="00692F2F"/>
    <w:rsid w:val="00693432"/>
    <w:rsid w:val="00693861"/>
    <w:rsid w:val="00694675"/>
    <w:rsid w:val="00694D03"/>
    <w:rsid w:val="006952B2"/>
    <w:rsid w:val="00696AC9"/>
    <w:rsid w:val="006970A1"/>
    <w:rsid w:val="0069713F"/>
    <w:rsid w:val="00697221"/>
    <w:rsid w:val="00697820"/>
    <w:rsid w:val="00697EE9"/>
    <w:rsid w:val="006A1A65"/>
    <w:rsid w:val="006A2AFB"/>
    <w:rsid w:val="006A3501"/>
    <w:rsid w:val="006A3F5B"/>
    <w:rsid w:val="006A473E"/>
    <w:rsid w:val="006A612B"/>
    <w:rsid w:val="006B0999"/>
    <w:rsid w:val="006B0A27"/>
    <w:rsid w:val="006B17ED"/>
    <w:rsid w:val="006B1991"/>
    <w:rsid w:val="006B2D2C"/>
    <w:rsid w:val="006B4024"/>
    <w:rsid w:val="006B40AC"/>
    <w:rsid w:val="006B7E0B"/>
    <w:rsid w:val="006C168B"/>
    <w:rsid w:val="006C19F4"/>
    <w:rsid w:val="006C1B4F"/>
    <w:rsid w:val="006C1E3B"/>
    <w:rsid w:val="006C1EE5"/>
    <w:rsid w:val="006C2048"/>
    <w:rsid w:val="006C48EC"/>
    <w:rsid w:val="006C596D"/>
    <w:rsid w:val="006C5D39"/>
    <w:rsid w:val="006C6644"/>
    <w:rsid w:val="006C6944"/>
    <w:rsid w:val="006D00E7"/>
    <w:rsid w:val="006D0404"/>
    <w:rsid w:val="006D30E9"/>
    <w:rsid w:val="006D3369"/>
    <w:rsid w:val="006D3DC0"/>
    <w:rsid w:val="006D4B75"/>
    <w:rsid w:val="006D5C9F"/>
    <w:rsid w:val="006D70E5"/>
    <w:rsid w:val="006E08D1"/>
    <w:rsid w:val="006E1243"/>
    <w:rsid w:val="006E1EA5"/>
    <w:rsid w:val="006E36A1"/>
    <w:rsid w:val="006E3C9E"/>
    <w:rsid w:val="006E4632"/>
    <w:rsid w:val="006E5252"/>
    <w:rsid w:val="006E6807"/>
    <w:rsid w:val="006E6CBE"/>
    <w:rsid w:val="006E773C"/>
    <w:rsid w:val="006E782F"/>
    <w:rsid w:val="006E7C22"/>
    <w:rsid w:val="006E7E37"/>
    <w:rsid w:val="006F0A18"/>
    <w:rsid w:val="006F0C08"/>
    <w:rsid w:val="006F1AC8"/>
    <w:rsid w:val="006F3742"/>
    <w:rsid w:val="006F4816"/>
    <w:rsid w:val="006F4EA9"/>
    <w:rsid w:val="006F5973"/>
    <w:rsid w:val="006F5D78"/>
    <w:rsid w:val="006F609F"/>
    <w:rsid w:val="006F6CE5"/>
    <w:rsid w:val="0070102F"/>
    <w:rsid w:val="00701481"/>
    <w:rsid w:val="007041A9"/>
    <w:rsid w:val="00705586"/>
    <w:rsid w:val="00712121"/>
    <w:rsid w:val="00712F59"/>
    <w:rsid w:val="00713A79"/>
    <w:rsid w:val="00713BA2"/>
    <w:rsid w:val="00715CA7"/>
    <w:rsid w:val="0071774F"/>
    <w:rsid w:val="00717E0D"/>
    <w:rsid w:val="007201A9"/>
    <w:rsid w:val="00722AD0"/>
    <w:rsid w:val="0072372B"/>
    <w:rsid w:val="007258AC"/>
    <w:rsid w:val="007304E8"/>
    <w:rsid w:val="00730ED4"/>
    <w:rsid w:val="00732722"/>
    <w:rsid w:val="00732D37"/>
    <w:rsid w:val="00732D95"/>
    <w:rsid w:val="007335F8"/>
    <w:rsid w:val="007337AF"/>
    <w:rsid w:val="00733DDB"/>
    <w:rsid w:val="007343C0"/>
    <w:rsid w:val="00735337"/>
    <w:rsid w:val="00735892"/>
    <w:rsid w:val="007360D1"/>
    <w:rsid w:val="0073628E"/>
    <w:rsid w:val="007404B3"/>
    <w:rsid w:val="007420E2"/>
    <w:rsid w:val="00742F85"/>
    <w:rsid w:val="0074506F"/>
    <w:rsid w:val="00746084"/>
    <w:rsid w:val="007468DA"/>
    <w:rsid w:val="007473B3"/>
    <w:rsid w:val="00747583"/>
    <w:rsid w:val="007476D1"/>
    <w:rsid w:val="00747E50"/>
    <w:rsid w:val="00750A37"/>
    <w:rsid w:val="007510E7"/>
    <w:rsid w:val="00753030"/>
    <w:rsid w:val="007539AC"/>
    <w:rsid w:val="0075459D"/>
    <w:rsid w:val="00754833"/>
    <w:rsid w:val="007550A0"/>
    <w:rsid w:val="00757041"/>
    <w:rsid w:val="007573C5"/>
    <w:rsid w:val="00757C0D"/>
    <w:rsid w:val="00760D87"/>
    <w:rsid w:val="00766CC3"/>
    <w:rsid w:val="00766DF9"/>
    <w:rsid w:val="00767161"/>
    <w:rsid w:val="00771618"/>
    <w:rsid w:val="00772BD2"/>
    <w:rsid w:val="007735FB"/>
    <w:rsid w:val="00773AB2"/>
    <w:rsid w:val="007755B0"/>
    <w:rsid w:val="00775829"/>
    <w:rsid w:val="00776442"/>
    <w:rsid w:val="00781824"/>
    <w:rsid w:val="00783808"/>
    <w:rsid w:val="0078464B"/>
    <w:rsid w:val="0078519C"/>
    <w:rsid w:val="00785294"/>
    <w:rsid w:val="007855F2"/>
    <w:rsid w:val="007863DC"/>
    <w:rsid w:val="00786AD2"/>
    <w:rsid w:val="007875AA"/>
    <w:rsid w:val="00787ABC"/>
    <w:rsid w:val="00787EE8"/>
    <w:rsid w:val="0079092A"/>
    <w:rsid w:val="007909B4"/>
    <w:rsid w:val="00790B0A"/>
    <w:rsid w:val="00791983"/>
    <w:rsid w:val="007931EB"/>
    <w:rsid w:val="007938E4"/>
    <w:rsid w:val="00794EB5"/>
    <w:rsid w:val="00797562"/>
    <w:rsid w:val="007A1AF9"/>
    <w:rsid w:val="007A4636"/>
    <w:rsid w:val="007A4EE5"/>
    <w:rsid w:val="007A52CD"/>
    <w:rsid w:val="007A52FE"/>
    <w:rsid w:val="007A6786"/>
    <w:rsid w:val="007B2370"/>
    <w:rsid w:val="007B634E"/>
    <w:rsid w:val="007B78F0"/>
    <w:rsid w:val="007B7EA6"/>
    <w:rsid w:val="007C1859"/>
    <w:rsid w:val="007C2CF0"/>
    <w:rsid w:val="007C3422"/>
    <w:rsid w:val="007C40E3"/>
    <w:rsid w:val="007C431C"/>
    <w:rsid w:val="007C44CC"/>
    <w:rsid w:val="007C624C"/>
    <w:rsid w:val="007C6E1D"/>
    <w:rsid w:val="007C6E2B"/>
    <w:rsid w:val="007D0055"/>
    <w:rsid w:val="007D21C3"/>
    <w:rsid w:val="007D3638"/>
    <w:rsid w:val="007D45EB"/>
    <w:rsid w:val="007D599F"/>
    <w:rsid w:val="007D67AB"/>
    <w:rsid w:val="007D74A0"/>
    <w:rsid w:val="007D7E37"/>
    <w:rsid w:val="007E1470"/>
    <w:rsid w:val="007E189E"/>
    <w:rsid w:val="007E1C57"/>
    <w:rsid w:val="007E2C39"/>
    <w:rsid w:val="007E3ACE"/>
    <w:rsid w:val="007E4EE2"/>
    <w:rsid w:val="007E66DC"/>
    <w:rsid w:val="007F03B8"/>
    <w:rsid w:val="007F2E04"/>
    <w:rsid w:val="007F2E50"/>
    <w:rsid w:val="007F52B9"/>
    <w:rsid w:val="007F605F"/>
    <w:rsid w:val="007F7B8D"/>
    <w:rsid w:val="00801F1D"/>
    <w:rsid w:val="00802747"/>
    <w:rsid w:val="00803639"/>
    <w:rsid w:val="00803BC0"/>
    <w:rsid w:val="00803FC7"/>
    <w:rsid w:val="0080409D"/>
    <w:rsid w:val="008042EC"/>
    <w:rsid w:val="008044B9"/>
    <w:rsid w:val="008049FA"/>
    <w:rsid w:val="00804B78"/>
    <w:rsid w:val="00805957"/>
    <w:rsid w:val="008065B9"/>
    <w:rsid w:val="00806A9A"/>
    <w:rsid w:val="00807728"/>
    <w:rsid w:val="00807CF0"/>
    <w:rsid w:val="00807F3A"/>
    <w:rsid w:val="008104DF"/>
    <w:rsid w:val="008105E9"/>
    <w:rsid w:val="00811349"/>
    <w:rsid w:val="00812D93"/>
    <w:rsid w:val="008132D8"/>
    <w:rsid w:val="008141D9"/>
    <w:rsid w:val="008146A3"/>
    <w:rsid w:val="00815DCE"/>
    <w:rsid w:val="00821342"/>
    <w:rsid w:val="008213CA"/>
    <w:rsid w:val="008219F6"/>
    <w:rsid w:val="00823279"/>
    <w:rsid w:val="0082346B"/>
    <w:rsid w:val="008234FB"/>
    <w:rsid w:val="008238AE"/>
    <w:rsid w:val="00826305"/>
    <w:rsid w:val="00826689"/>
    <w:rsid w:val="00831226"/>
    <w:rsid w:val="0083345E"/>
    <w:rsid w:val="00834933"/>
    <w:rsid w:val="00836A6E"/>
    <w:rsid w:val="008404AE"/>
    <w:rsid w:val="00841450"/>
    <w:rsid w:val="00841648"/>
    <w:rsid w:val="00841E0B"/>
    <w:rsid w:val="0084283A"/>
    <w:rsid w:val="008437DE"/>
    <w:rsid w:val="0084465E"/>
    <w:rsid w:val="00845D7F"/>
    <w:rsid w:val="00847828"/>
    <w:rsid w:val="00847F59"/>
    <w:rsid w:val="00851C28"/>
    <w:rsid w:val="008529D3"/>
    <w:rsid w:val="00855891"/>
    <w:rsid w:val="0085590E"/>
    <w:rsid w:val="00855C0E"/>
    <w:rsid w:val="008573BD"/>
    <w:rsid w:val="0086215E"/>
    <w:rsid w:val="00862700"/>
    <w:rsid w:val="008627E9"/>
    <w:rsid w:val="00863624"/>
    <w:rsid w:val="00865AD3"/>
    <w:rsid w:val="0086635E"/>
    <w:rsid w:val="00867DF0"/>
    <w:rsid w:val="008713E8"/>
    <w:rsid w:val="008716E8"/>
    <w:rsid w:val="00873C46"/>
    <w:rsid w:val="00876C80"/>
    <w:rsid w:val="0087735C"/>
    <w:rsid w:val="00881BB8"/>
    <w:rsid w:val="00881DB5"/>
    <w:rsid w:val="008831B3"/>
    <w:rsid w:val="00884031"/>
    <w:rsid w:val="0088488D"/>
    <w:rsid w:val="008872B5"/>
    <w:rsid w:val="0089068B"/>
    <w:rsid w:val="00892464"/>
    <w:rsid w:val="00892CD8"/>
    <w:rsid w:val="00892EFF"/>
    <w:rsid w:val="00895959"/>
    <w:rsid w:val="008976BF"/>
    <w:rsid w:val="008979CE"/>
    <w:rsid w:val="008A23B6"/>
    <w:rsid w:val="008A2891"/>
    <w:rsid w:val="008A35E3"/>
    <w:rsid w:val="008A4C15"/>
    <w:rsid w:val="008A5E5A"/>
    <w:rsid w:val="008A7737"/>
    <w:rsid w:val="008A77DB"/>
    <w:rsid w:val="008A78E8"/>
    <w:rsid w:val="008B20BB"/>
    <w:rsid w:val="008B2CE9"/>
    <w:rsid w:val="008B3FB5"/>
    <w:rsid w:val="008B441B"/>
    <w:rsid w:val="008B6814"/>
    <w:rsid w:val="008B72F5"/>
    <w:rsid w:val="008B76BD"/>
    <w:rsid w:val="008B7E7F"/>
    <w:rsid w:val="008C014F"/>
    <w:rsid w:val="008C05D6"/>
    <w:rsid w:val="008C0622"/>
    <w:rsid w:val="008C0BBB"/>
    <w:rsid w:val="008C2102"/>
    <w:rsid w:val="008C2610"/>
    <w:rsid w:val="008C2625"/>
    <w:rsid w:val="008C2BD6"/>
    <w:rsid w:val="008C3936"/>
    <w:rsid w:val="008C40BF"/>
    <w:rsid w:val="008C465B"/>
    <w:rsid w:val="008C4E67"/>
    <w:rsid w:val="008C5476"/>
    <w:rsid w:val="008C5F35"/>
    <w:rsid w:val="008C6193"/>
    <w:rsid w:val="008C62D0"/>
    <w:rsid w:val="008C65FB"/>
    <w:rsid w:val="008C780F"/>
    <w:rsid w:val="008C792E"/>
    <w:rsid w:val="008D0BF3"/>
    <w:rsid w:val="008D0E20"/>
    <w:rsid w:val="008D130D"/>
    <w:rsid w:val="008D23C5"/>
    <w:rsid w:val="008D36C5"/>
    <w:rsid w:val="008D3D52"/>
    <w:rsid w:val="008D4147"/>
    <w:rsid w:val="008D508C"/>
    <w:rsid w:val="008D60AF"/>
    <w:rsid w:val="008D7116"/>
    <w:rsid w:val="008E08C5"/>
    <w:rsid w:val="008E1AE7"/>
    <w:rsid w:val="008E24B0"/>
    <w:rsid w:val="008E3A22"/>
    <w:rsid w:val="008E4664"/>
    <w:rsid w:val="008E539C"/>
    <w:rsid w:val="008E7A22"/>
    <w:rsid w:val="008E7B78"/>
    <w:rsid w:val="008E7D86"/>
    <w:rsid w:val="008F0968"/>
    <w:rsid w:val="008F0E2F"/>
    <w:rsid w:val="008F1452"/>
    <w:rsid w:val="008F1CA1"/>
    <w:rsid w:val="008F3A5D"/>
    <w:rsid w:val="008F3EE3"/>
    <w:rsid w:val="008F678D"/>
    <w:rsid w:val="008F7D11"/>
    <w:rsid w:val="00900EC3"/>
    <w:rsid w:val="0090153D"/>
    <w:rsid w:val="00901616"/>
    <w:rsid w:val="009017AB"/>
    <w:rsid w:val="00901C01"/>
    <w:rsid w:val="009023D6"/>
    <w:rsid w:val="00903D84"/>
    <w:rsid w:val="0090459D"/>
    <w:rsid w:val="00904CFA"/>
    <w:rsid w:val="0090588D"/>
    <w:rsid w:val="00906E28"/>
    <w:rsid w:val="00907A52"/>
    <w:rsid w:val="00911643"/>
    <w:rsid w:val="009149C5"/>
    <w:rsid w:val="0091539A"/>
    <w:rsid w:val="0091662C"/>
    <w:rsid w:val="00916B6D"/>
    <w:rsid w:val="00917794"/>
    <w:rsid w:val="009203E1"/>
    <w:rsid w:val="009216A4"/>
    <w:rsid w:val="00921C9B"/>
    <w:rsid w:val="009232A3"/>
    <w:rsid w:val="00924DDE"/>
    <w:rsid w:val="009303D7"/>
    <w:rsid w:val="009305F1"/>
    <w:rsid w:val="00933041"/>
    <w:rsid w:val="0093448B"/>
    <w:rsid w:val="00934BC2"/>
    <w:rsid w:val="00934E04"/>
    <w:rsid w:val="009356C3"/>
    <w:rsid w:val="00936E9F"/>
    <w:rsid w:val="009459A4"/>
    <w:rsid w:val="00945B0D"/>
    <w:rsid w:val="00945EEB"/>
    <w:rsid w:val="00950A1D"/>
    <w:rsid w:val="00951AF1"/>
    <w:rsid w:val="00952239"/>
    <w:rsid w:val="0095278A"/>
    <w:rsid w:val="00952A6F"/>
    <w:rsid w:val="00954166"/>
    <w:rsid w:val="00954335"/>
    <w:rsid w:val="009558DA"/>
    <w:rsid w:val="009566B0"/>
    <w:rsid w:val="00956BCA"/>
    <w:rsid w:val="00957CDA"/>
    <w:rsid w:val="0096016D"/>
    <w:rsid w:val="009603CA"/>
    <w:rsid w:val="00961655"/>
    <w:rsid w:val="00961F80"/>
    <w:rsid w:val="00962EF6"/>
    <w:rsid w:val="00962F44"/>
    <w:rsid w:val="00963744"/>
    <w:rsid w:val="009657B1"/>
    <w:rsid w:val="00965B66"/>
    <w:rsid w:val="00966DA7"/>
    <w:rsid w:val="009679D9"/>
    <w:rsid w:val="00970355"/>
    <w:rsid w:val="0097036C"/>
    <w:rsid w:val="00970978"/>
    <w:rsid w:val="00970ADC"/>
    <w:rsid w:val="00970BE2"/>
    <w:rsid w:val="00970BF4"/>
    <w:rsid w:val="00971A15"/>
    <w:rsid w:val="00971EB6"/>
    <w:rsid w:val="0097375C"/>
    <w:rsid w:val="0097481F"/>
    <w:rsid w:val="00975600"/>
    <w:rsid w:val="009775C5"/>
    <w:rsid w:val="0097776B"/>
    <w:rsid w:val="00981E59"/>
    <w:rsid w:val="009822AB"/>
    <w:rsid w:val="009834ED"/>
    <w:rsid w:val="00984981"/>
    <w:rsid w:val="009867C9"/>
    <w:rsid w:val="00986D7F"/>
    <w:rsid w:val="00990AF2"/>
    <w:rsid w:val="00991C86"/>
    <w:rsid w:val="00992BB6"/>
    <w:rsid w:val="00995B5E"/>
    <w:rsid w:val="0099640A"/>
    <w:rsid w:val="00996B55"/>
    <w:rsid w:val="009A0426"/>
    <w:rsid w:val="009A0D26"/>
    <w:rsid w:val="009A25A8"/>
    <w:rsid w:val="009A2EE7"/>
    <w:rsid w:val="009A44A0"/>
    <w:rsid w:val="009A455B"/>
    <w:rsid w:val="009A6EDF"/>
    <w:rsid w:val="009A7104"/>
    <w:rsid w:val="009A7D1D"/>
    <w:rsid w:val="009B256A"/>
    <w:rsid w:val="009B2ABD"/>
    <w:rsid w:val="009B4578"/>
    <w:rsid w:val="009B495B"/>
    <w:rsid w:val="009B59EC"/>
    <w:rsid w:val="009B5D17"/>
    <w:rsid w:val="009C00DB"/>
    <w:rsid w:val="009C0CD0"/>
    <w:rsid w:val="009C18A6"/>
    <w:rsid w:val="009C2ED7"/>
    <w:rsid w:val="009C4FDA"/>
    <w:rsid w:val="009C5119"/>
    <w:rsid w:val="009C72F6"/>
    <w:rsid w:val="009C75BA"/>
    <w:rsid w:val="009D080D"/>
    <w:rsid w:val="009D242C"/>
    <w:rsid w:val="009D2B53"/>
    <w:rsid w:val="009D2ED6"/>
    <w:rsid w:val="009D4271"/>
    <w:rsid w:val="009D5C55"/>
    <w:rsid w:val="009D669F"/>
    <w:rsid w:val="009E087A"/>
    <w:rsid w:val="009E0BA6"/>
    <w:rsid w:val="009E1895"/>
    <w:rsid w:val="009E20B2"/>
    <w:rsid w:val="009E29FA"/>
    <w:rsid w:val="009E4315"/>
    <w:rsid w:val="009E6991"/>
    <w:rsid w:val="009E6D65"/>
    <w:rsid w:val="009F124A"/>
    <w:rsid w:val="00A01EA4"/>
    <w:rsid w:val="00A025CB"/>
    <w:rsid w:val="00A02A9B"/>
    <w:rsid w:val="00A03718"/>
    <w:rsid w:val="00A056BC"/>
    <w:rsid w:val="00A0672A"/>
    <w:rsid w:val="00A06B7C"/>
    <w:rsid w:val="00A06CE0"/>
    <w:rsid w:val="00A10372"/>
    <w:rsid w:val="00A104F9"/>
    <w:rsid w:val="00A11D02"/>
    <w:rsid w:val="00A14889"/>
    <w:rsid w:val="00A157C8"/>
    <w:rsid w:val="00A17DAA"/>
    <w:rsid w:val="00A2034C"/>
    <w:rsid w:val="00A21561"/>
    <w:rsid w:val="00A23085"/>
    <w:rsid w:val="00A24426"/>
    <w:rsid w:val="00A25069"/>
    <w:rsid w:val="00A2692D"/>
    <w:rsid w:val="00A3076E"/>
    <w:rsid w:val="00A31F84"/>
    <w:rsid w:val="00A324D9"/>
    <w:rsid w:val="00A3326A"/>
    <w:rsid w:val="00A33A1F"/>
    <w:rsid w:val="00A33B61"/>
    <w:rsid w:val="00A3698B"/>
    <w:rsid w:val="00A37218"/>
    <w:rsid w:val="00A40458"/>
    <w:rsid w:val="00A40DD1"/>
    <w:rsid w:val="00A40E6C"/>
    <w:rsid w:val="00A42235"/>
    <w:rsid w:val="00A42250"/>
    <w:rsid w:val="00A436C2"/>
    <w:rsid w:val="00A4550E"/>
    <w:rsid w:val="00A46988"/>
    <w:rsid w:val="00A512F0"/>
    <w:rsid w:val="00A514B9"/>
    <w:rsid w:val="00A51E99"/>
    <w:rsid w:val="00A5290F"/>
    <w:rsid w:val="00A55239"/>
    <w:rsid w:val="00A55821"/>
    <w:rsid w:val="00A55883"/>
    <w:rsid w:val="00A55E13"/>
    <w:rsid w:val="00A5694C"/>
    <w:rsid w:val="00A5747C"/>
    <w:rsid w:val="00A574F2"/>
    <w:rsid w:val="00A6058D"/>
    <w:rsid w:val="00A605E9"/>
    <w:rsid w:val="00A60608"/>
    <w:rsid w:val="00A607E9"/>
    <w:rsid w:val="00A61609"/>
    <w:rsid w:val="00A633DA"/>
    <w:rsid w:val="00A64C00"/>
    <w:rsid w:val="00A65869"/>
    <w:rsid w:val="00A67ECA"/>
    <w:rsid w:val="00A73423"/>
    <w:rsid w:val="00A74050"/>
    <w:rsid w:val="00A7454A"/>
    <w:rsid w:val="00A754EC"/>
    <w:rsid w:val="00A75D82"/>
    <w:rsid w:val="00A76141"/>
    <w:rsid w:val="00A81BD4"/>
    <w:rsid w:val="00A833C1"/>
    <w:rsid w:val="00A83911"/>
    <w:rsid w:val="00A85BAA"/>
    <w:rsid w:val="00A86F59"/>
    <w:rsid w:val="00A900F3"/>
    <w:rsid w:val="00A9076B"/>
    <w:rsid w:val="00A93D62"/>
    <w:rsid w:val="00A93D9C"/>
    <w:rsid w:val="00A943C3"/>
    <w:rsid w:val="00A944D3"/>
    <w:rsid w:val="00A9477D"/>
    <w:rsid w:val="00A952F0"/>
    <w:rsid w:val="00A95452"/>
    <w:rsid w:val="00A96677"/>
    <w:rsid w:val="00A96FBF"/>
    <w:rsid w:val="00AA079D"/>
    <w:rsid w:val="00AA0979"/>
    <w:rsid w:val="00AA0A28"/>
    <w:rsid w:val="00AA0D3A"/>
    <w:rsid w:val="00AA0F9D"/>
    <w:rsid w:val="00AA12E0"/>
    <w:rsid w:val="00AA34C1"/>
    <w:rsid w:val="00AA3710"/>
    <w:rsid w:val="00AA5C37"/>
    <w:rsid w:val="00AA6013"/>
    <w:rsid w:val="00AA74CD"/>
    <w:rsid w:val="00AB03F5"/>
    <w:rsid w:val="00AB05D5"/>
    <w:rsid w:val="00AB0A6B"/>
    <w:rsid w:val="00AB1866"/>
    <w:rsid w:val="00AB3CC7"/>
    <w:rsid w:val="00AB5398"/>
    <w:rsid w:val="00AB577F"/>
    <w:rsid w:val="00AB62D9"/>
    <w:rsid w:val="00AB7D32"/>
    <w:rsid w:val="00AC1E7B"/>
    <w:rsid w:val="00AC2798"/>
    <w:rsid w:val="00AC2D88"/>
    <w:rsid w:val="00AC2E18"/>
    <w:rsid w:val="00AC33E9"/>
    <w:rsid w:val="00AC374D"/>
    <w:rsid w:val="00AC38F7"/>
    <w:rsid w:val="00AC4050"/>
    <w:rsid w:val="00AC46A9"/>
    <w:rsid w:val="00AD00CB"/>
    <w:rsid w:val="00AD0ADA"/>
    <w:rsid w:val="00AD1666"/>
    <w:rsid w:val="00AD1C1E"/>
    <w:rsid w:val="00AD3D7D"/>
    <w:rsid w:val="00AD4ABB"/>
    <w:rsid w:val="00AD585A"/>
    <w:rsid w:val="00AD70E7"/>
    <w:rsid w:val="00AE1D0B"/>
    <w:rsid w:val="00AE2C15"/>
    <w:rsid w:val="00AE2CF6"/>
    <w:rsid w:val="00AE3BC4"/>
    <w:rsid w:val="00AE6164"/>
    <w:rsid w:val="00AE7850"/>
    <w:rsid w:val="00AE7E42"/>
    <w:rsid w:val="00AF0B98"/>
    <w:rsid w:val="00AF1EE5"/>
    <w:rsid w:val="00AF4AA4"/>
    <w:rsid w:val="00AF57AE"/>
    <w:rsid w:val="00AF60F8"/>
    <w:rsid w:val="00AF6300"/>
    <w:rsid w:val="00AF683C"/>
    <w:rsid w:val="00AF6ADF"/>
    <w:rsid w:val="00B00A25"/>
    <w:rsid w:val="00B00C53"/>
    <w:rsid w:val="00B01ADA"/>
    <w:rsid w:val="00B03A23"/>
    <w:rsid w:val="00B03BD1"/>
    <w:rsid w:val="00B03D4B"/>
    <w:rsid w:val="00B03EC5"/>
    <w:rsid w:val="00B04820"/>
    <w:rsid w:val="00B07C4C"/>
    <w:rsid w:val="00B10A5B"/>
    <w:rsid w:val="00B11601"/>
    <w:rsid w:val="00B1188A"/>
    <w:rsid w:val="00B12561"/>
    <w:rsid w:val="00B1313F"/>
    <w:rsid w:val="00B137E7"/>
    <w:rsid w:val="00B13CA9"/>
    <w:rsid w:val="00B145A8"/>
    <w:rsid w:val="00B14A14"/>
    <w:rsid w:val="00B15B78"/>
    <w:rsid w:val="00B2176E"/>
    <w:rsid w:val="00B22107"/>
    <w:rsid w:val="00B22B9A"/>
    <w:rsid w:val="00B241A2"/>
    <w:rsid w:val="00B246A5"/>
    <w:rsid w:val="00B26C2B"/>
    <w:rsid w:val="00B27FA0"/>
    <w:rsid w:val="00B33709"/>
    <w:rsid w:val="00B33EA9"/>
    <w:rsid w:val="00B3557B"/>
    <w:rsid w:val="00B3746A"/>
    <w:rsid w:val="00B4178C"/>
    <w:rsid w:val="00B436F8"/>
    <w:rsid w:val="00B47C11"/>
    <w:rsid w:val="00B506D2"/>
    <w:rsid w:val="00B51465"/>
    <w:rsid w:val="00B5163E"/>
    <w:rsid w:val="00B57167"/>
    <w:rsid w:val="00B60D19"/>
    <w:rsid w:val="00B63729"/>
    <w:rsid w:val="00B651A6"/>
    <w:rsid w:val="00B6535B"/>
    <w:rsid w:val="00B65607"/>
    <w:rsid w:val="00B657AB"/>
    <w:rsid w:val="00B67EB0"/>
    <w:rsid w:val="00B70A42"/>
    <w:rsid w:val="00B7335F"/>
    <w:rsid w:val="00B756A2"/>
    <w:rsid w:val="00B762EA"/>
    <w:rsid w:val="00B8003C"/>
    <w:rsid w:val="00B80C02"/>
    <w:rsid w:val="00B817BA"/>
    <w:rsid w:val="00B84888"/>
    <w:rsid w:val="00B8592F"/>
    <w:rsid w:val="00B85C4E"/>
    <w:rsid w:val="00B86430"/>
    <w:rsid w:val="00B87065"/>
    <w:rsid w:val="00B87176"/>
    <w:rsid w:val="00B92096"/>
    <w:rsid w:val="00B92215"/>
    <w:rsid w:val="00B934D9"/>
    <w:rsid w:val="00B93582"/>
    <w:rsid w:val="00B93CC1"/>
    <w:rsid w:val="00B94310"/>
    <w:rsid w:val="00B949ED"/>
    <w:rsid w:val="00B94EB0"/>
    <w:rsid w:val="00B94FE4"/>
    <w:rsid w:val="00B95792"/>
    <w:rsid w:val="00B95F71"/>
    <w:rsid w:val="00BA0523"/>
    <w:rsid w:val="00BA4565"/>
    <w:rsid w:val="00BA4D9A"/>
    <w:rsid w:val="00BB3232"/>
    <w:rsid w:val="00BB7DB2"/>
    <w:rsid w:val="00BC1A6B"/>
    <w:rsid w:val="00BC26EA"/>
    <w:rsid w:val="00BC275A"/>
    <w:rsid w:val="00BC344C"/>
    <w:rsid w:val="00BC3515"/>
    <w:rsid w:val="00BC3B33"/>
    <w:rsid w:val="00BC41D4"/>
    <w:rsid w:val="00BC45CB"/>
    <w:rsid w:val="00BC6196"/>
    <w:rsid w:val="00BC724F"/>
    <w:rsid w:val="00BD0536"/>
    <w:rsid w:val="00BD05B0"/>
    <w:rsid w:val="00BD27F6"/>
    <w:rsid w:val="00BD3B74"/>
    <w:rsid w:val="00BD3D27"/>
    <w:rsid w:val="00BD483D"/>
    <w:rsid w:val="00BD4C2A"/>
    <w:rsid w:val="00BD7ADA"/>
    <w:rsid w:val="00BD7CA2"/>
    <w:rsid w:val="00BD7FFE"/>
    <w:rsid w:val="00BE044B"/>
    <w:rsid w:val="00BE0B55"/>
    <w:rsid w:val="00BE7CDF"/>
    <w:rsid w:val="00BF13FE"/>
    <w:rsid w:val="00BF18A7"/>
    <w:rsid w:val="00BF38C2"/>
    <w:rsid w:val="00BF3F7E"/>
    <w:rsid w:val="00BF4AA4"/>
    <w:rsid w:val="00BF52D7"/>
    <w:rsid w:val="00BF61EB"/>
    <w:rsid w:val="00C046DA"/>
    <w:rsid w:val="00C04A69"/>
    <w:rsid w:val="00C06CDB"/>
    <w:rsid w:val="00C07B30"/>
    <w:rsid w:val="00C10523"/>
    <w:rsid w:val="00C138E6"/>
    <w:rsid w:val="00C13DAA"/>
    <w:rsid w:val="00C15A58"/>
    <w:rsid w:val="00C162B4"/>
    <w:rsid w:val="00C17ABA"/>
    <w:rsid w:val="00C204C3"/>
    <w:rsid w:val="00C20580"/>
    <w:rsid w:val="00C209F1"/>
    <w:rsid w:val="00C21A2F"/>
    <w:rsid w:val="00C21B4D"/>
    <w:rsid w:val="00C25031"/>
    <w:rsid w:val="00C25510"/>
    <w:rsid w:val="00C267C9"/>
    <w:rsid w:val="00C267CA"/>
    <w:rsid w:val="00C267F3"/>
    <w:rsid w:val="00C323D8"/>
    <w:rsid w:val="00C32C79"/>
    <w:rsid w:val="00C32DC4"/>
    <w:rsid w:val="00C33116"/>
    <w:rsid w:val="00C33F6F"/>
    <w:rsid w:val="00C35E4B"/>
    <w:rsid w:val="00C37677"/>
    <w:rsid w:val="00C37C82"/>
    <w:rsid w:val="00C40A03"/>
    <w:rsid w:val="00C41511"/>
    <w:rsid w:val="00C41F60"/>
    <w:rsid w:val="00C41F70"/>
    <w:rsid w:val="00C42D6E"/>
    <w:rsid w:val="00C43A47"/>
    <w:rsid w:val="00C4418D"/>
    <w:rsid w:val="00C45B95"/>
    <w:rsid w:val="00C46A10"/>
    <w:rsid w:val="00C46E3C"/>
    <w:rsid w:val="00C4704A"/>
    <w:rsid w:val="00C47C45"/>
    <w:rsid w:val="00C50329"/>
    <w:rsid w:val="00C53172"/>
    <w:rsid w:val="00C536C3"/>
    <w:rsid w:val="00C555DB"/>
    <w:rsid w:val="00C576F2"/>
    <w:rsid w:val="00C6001D"/>
    <w:rsid w:val="00C6045B"/>
    <w:rsid w:val="00C619DC"/>
    <w:rsid w:val="00C62327"/>
    <w:rsid w:val="00C62B3D"/>
    <w:rsid w:val="00C641E7"/>
    <w:rsid w:val="00C65552"/>
    <w:rsid w:val="00C65CBF"/>
    <w:rsid w:val="00C6630A"/>
    <w:rsid w:val="00C665E5"/>
    <w:rsid w:val="00C6797B"/>
    <w:rsid w:val="00C7086D"/>
    <w:rsid w:val="00C718C7"/>
    <w:rsid w:val="00C71BC4"/>
    <w:rsid w:val="00C737CE"/>
    <w:rsid w:val="00C7386E"/>
    <w:rsid w:val="00C75B33"/>
    <w:rsid w:val="00C77F46"/>
    <w:rsid w:val="00C83ECE"/>
    <w:rsid w:val="00C855E9"/>
    <w:rsid w:val="00C8587B"/>
    <w:rsid w:val="00C85BC1"/>
    <w:rsid w:val="00C87491"/>
    <w:rsid w:val="00C922FF"/>
    <w:rsid w:val="00C92B34"/>
    <w:rsid w:val="00C92C51"/>
    <w:rsid w:val="00C92E37"/>
    <w:rsid w:val="00C97788"/>
    <w:rsid w:val="00CA0AAC"/>
    <w:rsid w:val="00CA2489"/>
    <w:rsid w:val="00CA2692"/>
    <w:rsid w:val="00CA33A0"/>
    <w:rsid w:val="00CA3E94"/>
    <w:rsid w:val="00CA445E"/>
    <w:rsid w:val="00CA4F6C"/>
    <w:rsid w:val="00CA4F91"/>
    <w:rsid w:val="00CA5F72"/>
    <w:rsid w:val="00CA7111"/>
    <w:rsid w:val="00CA72FC"/>
    <w:rsid w:val="00CA762C"/>
    <w:rsid w:val="00CB07F8"/>
    <w:rsid w:val="00CB376E"/>
    <w:rsid w:val="00CB51D9"/>
    <w:rsid w:val="00CB687C"/>
    <w:rsid w:val="00CB7E18"/>
    <w:rsid w:val="00CC0029"/>
    <w:rsid w:val="00CC1036"/>
    <w:rsid w:val="00CC13D8"/>
    <w:rsid w:val="00CC3271"/>
    <w:rsid w:val="00CC3A8B"/>
    <w:rsid w:val="00CC6261"/>
    <w:rsid w:val="00CC6C52"/>
    <w:rsid w:val="00CC7E6F"/>
    <w:rsid w:val="00CD0B01"/>
    <w:rsid w:val="00CD0E60"/>
    <w:rsid w:val="00CD11C0"/>
    <w:rsid w:val="00CD14DE"/>
    <w:rsid w:val="00CD3C4E"/>
    <w:rsid w:val="00CD4A9F"/>
    <w:rsid w:val="00CD689E"/>
    <w:rsid w:val="00CD6EC2"/>
    <w:rsid w:val="00CE0A9D"/>
    <w:rsid w:val="00CE13A9"/>
    <w:rsid w:val="00CE29A4"/>
    <w:rsid w:val="00CE3426"/>
    <w:rsid w:val="00CE35E7"/>
    <w:rsid w:val="00CE378E"/>
    <w:rsid w:val="00CE3E4B"/>
    <w:rsid w:val="00CE4575"/>
    <w:rsid w:val="00CE4F06"/>
    <w:rsid w:val="00CE5611"/>
    <w:rsid w:val="00CE5D33"/>
    <w:rsid w:val="00CE6B44"/>
    <w:rsid w:val="00CF1B5D"/>
    <w:rsid w:val="00CF1D3E"/>
    <w:rsid w:val="00CF2000"/>
    <w:rsid w:val="00CF351F"/>
    <w:rsid w:val="00CF4259"/>
    <w:rsid w:val="00CF5008"/>
    <w:rsid w:val="00CF7287"/>
    <w:rsid w:val="00D01E70"/>
    <w:rsid w:val="00D0310A"/>
    <w:rsid w:val="00D039C7"/>
    <w:rsid w:val="00D07138"/>
    <w:rsid w:val="00D114AB"/>
    <w:rsid w:val="00D1189E"/>
    <w:rsid w:val="00D11FBB"/>
    <w:rsid w:val="00D1355B"/>
    <w:rsid w:val="00D13945"/>
    <w:rsid w:val="00D13B0F"/>
    <w:rsid w:val="00D16CCA"/>
    <w:rsid w:val="00D22B5C"/>
    <w:rsid w:val="00D22BE2"/>
    <w:rsid w:val="00D2617B"/>
    <w:rsid w:val="00D31420"/>
    <w:rsid w:val="00D3238D"/>
    <w:rsid w:val="00D33F72"/>
    <w:rsid w:val="00D33FE7"/>
    <w:rsid w:val="00D34685"/>
    <w:rsid w:val="00D36692"/>
    <w:rsid w:val="00D37559"/>
    <w:rsid w:val="00D37F78"/>
    <w:rsid w:val="00D40692"/>
    <w:rsid w:val="00D4071F"/>
    <w:rsid w:val="00D40BF6"/>
    <w:rsid w:val="00D41080"/>
    <w:rsid w:val="00D4283D"/>
    <w:rsid w:val="00D42F2E"/>
    <w:rsid w:val="00D43771"/>
    <w:rsid w:val="00D44DA8"/>
    <w:rsid w:val="00D47367"/>
    <w:rsid w:val="00D47AEF"/>
    <w:rsid w:val="00D50547"/>
    <w:rsid w:val="00D51CDC"/>
    <w:rsid w:val="00D528A6"/>
    <w:rsid w:val="00D52F48"/>
    <w:rsid w:val="00D53659"/>
    <w:rsid w:val="00D53CEE"/>
    <w:rsid w:val="00D54973"/>
    <w:rsid w:val="00D55874"/>
    <w:rsid w:val="00D56025"/>
    <w:rsid w:val="00D56A4C"/>
    <w:rsid w:val="00D5768E"/>
    <w:rsid w:val="00D6132F"/>
    <w:rsid w:val="00D63BC2"/>
    <w:rsid w:val="00D6410F"/>
    <w:rsid w:val="00D64EB6"/>
    <w:rsid w:val="00D658BE"/>
    <w:rsid w:val="00D66861"/>
    <w:rsid w:val="00D7045F"/>
    <w:rsid w:val="00D7146F"/>
    <w:rsid w:val="00D71DED"/>
    <w:rsid w:val="00D72478"/>
    <w:rsid w:val="00D72B99"/>
    <w:rsid w:val="00D72FBB"/>
    <w:rsid w:val="00D731C7"/>
    <w:rsid w:val="00D758E3"/>
    <w:rsid w:val="00D77737"/>
    <w:rsid w:val="00D814BC"/>
    <w:rsid w:val="00D83538"/>
    <w:rsid w:val="00D83587"/>
    <w:rsid w:val="00D83A11"/>
    <w:rsid w:val="00D83C4B"/>
    <w:rsid w:val="00D83D16"/>
    <w:rsid w:val="00D84386"/>
    <w:rsid w:val="00D855D0"/>
    <w:rsid w:val="00D9079B"/>
    <w:rsid w:val="00D91B75"/>
    <w:rsid w:val="00D92AC1"/>
    <w:rsid w:val="00D92BA0"/>
    <w:rsid w:val="00D93CF9"/>
    <w:rsid w:val="00D94526"/>
    <w:rsid w:val="00D95201"/>
    <w:rsid w:val="00D9680F"/>
    <w:rsid w:val="00D9776F"/>
    <w:rsid w:val="00D97952"/>
    <w:rsid w:val="00D97EE0"/>
    <w:rsid w:val="00DA06F6"/>
    <w:rsid w:val="00DA2047"/>
    <w:rsid w:val="00DA4337"/>
    <w:rsid w:val="00DA6320"/>
    <w:rsid w:val="00DA6E1B"/>
    <w:rsid w:val="00DA74AF"/>
    <w:rsid w:val="00DB0FC7"/>
    <w:rsid w:val="00DB2ED2"/>
    <w:rsid w:val="00DB2FEF"/>
    <w:rsid w:val="00DB3B0F"/>
    <w:rsid w:val="00DB3F03"/>
    <w:rsid w:val="00DB5116"/>
    <w:rsid w:val="00DB5B35"/>
    <w:rsid w:val="00DB5F70"/>
    <w:rsid w:val="00DB799C"/>
    <w:rsid w:val="00DC1272"/>
    <w:rsid w:val="00DC2063"/>
    <w:rsid w:val="00DC22A1"/>
    <w:rsid w:val="00DC3455"/>
    <w:rsid w:val="00DC3971"/>
    <w:rsid w:val="00DC4A3E"/>
    <w:rsid w:val="00DC68BD"/>
    <w:rsid w:val="00DC69B6"/>
    <w:rsid w:val="00DC7670"/>
    <w:rsid w:val="00DD0A0D"/>
    <w:rsid w:val="00DD2518"/>
    <w:rsid w:val="00DD2802"/>
    <w:rsid w:val="00DD2EDF"/>
    <w:rsid w:val="00DD35FE"/>
    <w:rsid w:val="00DD361C"/>
    <w:rsid w:val="00DD5589"/>
    <w:rsid w:val="00DD5716"/>
    <w:rsid w:val="00DD582B"/>
    <w:rsid w:val="00DE3B14"/>
    <w:rsid w:val="00DE7222"/>
    <w:rsid w:val="00DF0B97"/>
    <w:rsid w:val="00DF3E4D"/>
    <w:rsid w:val="00DF4458"/>
    <w:rsid w:val="00DF56C7"/>
    <w:rsid w:val="00DF5C90"/>
    <w:rsid w:val="00DF7128"/>
    <w:rsid w:val="00DF7534"/>
    <w:rsid w:val="00DF7C58"/>
    <w:rsid w:val="00E0171D"/>
    <w:rsid w:val="00E01E5E"/>
    <w:rsid w:val="00E045E3"/>
    <w:rsid w:val="00E05A14"/>
    <w:rsid w:val="00E05A91"/>
    <w:rsid w:val="00E05C47"/>
    <w:rsid w:val="00E067A0"/>
    <w:rsid w:val="00E07066"/>
    <w:rsid w:val="00E07537"/>
    <w:rsid w:val="00E07F3A"/>
    <w:rsid w:val="00E10A6C"/>
    <w:rsid w:val="00E1119D"/>
    <w:rsid w:val="00E124EE"/>
    <w:rsid w:val="00E138C0"/>
    <w:rsid w:val="00E172E8"/>
    <w:rsid w:val="00E17B9C"/>
    <w:rsid w:val="00E219EC"/>
    <w:rsid w:val="00E21FCC"/>
    <w:rsid w:val="00E232E0"/>
    <w:rsid w:val="00E23CB5"/>
    <w:rsid w:val="00E23D34"/>
    <w:rsid w:val="00E25213"/>
    <w:rsid w:val="00E25943"/>
    <w:rsid w:val="00E2673C"/>
    <w:rsid w:val="00E269AF"/>
    <w:rsid w:val="00E26F73"/>
    <w:rsid w:val="00E3039D"/>
    <w:rsid w:val="00E30E37"/>
    <w:rsid w:val="00E32478"/>
    <w:rsid w:val="00E33559"/>
    <w:rsid w:val="00E34932"/>
    <w:rsid w:val="00E3510D"/>
    <w:rsid w:val="00E35430"/>
    <w:rsid w:val="00E41EE1"/>
    <w:rsid w:val="00E42831"/>
    <w:rsid w:val="00E435CE"/>
    <w:rsid w:val="00E43C52"/>
    <w:rsid w:val="00E43F46"/>
    <w:rsid w:val="00E44722"/>
    <w:rsid w:val="00E51F05"/>
    <w:rsid w:val="00E52E8A"/>
    <w:rsid w:val="00E53E0B"/>
    <w:rsid w:val="00E550EF"/>
    <w:rsid w:val="00E5569C"/>
    <w:rsid w:val="00E55C88"/>
    <w:rsid w:val="00E57AAA"/>
    <w:rsid w:val="00E57C01"/>
    <w:rsid w:val="00E57F97"/>
    <w:rsid w:val="00E61E47"/>
    <w:rsid w:val="00E625D6"/>
    <w:rsid w:val="00E650CA"/>
    <w:rsid w:val="00E65420"/>
    <w:rsid w:val="00E65ECD"/>
    <w:rsid w:val="00E66CF9"/>
    <w:rsid w:val="00E67AB9"/>
    <w:rsid w:val="00E67DB5"/>
    <w:rsid w:val="00E724FD"/>
    <w:rsid w:val="00E72DBE"/>
    <w:rsid w:val="00E731CA"/>
    <w:rsid w:val="00E7344E"/>
    <w:rsid w:val="00E7400F"/>
    <w:rsid w:val="00E74DB0"/>
    <w:rsid w:val="00E75E38"/>
    <w:rsid w:val="00E80100"/>
    <w:rsid w:val="00E82709"/>
    <w:rsid w:val="00E82A2A"/>
    <w:rsid w:val="00E82F33"/>
    <w:rsid w:val="00E8351C"/>
    <w:rsid w:val="00E86373"/>
    <w:rsid w:val="00E93808"/>
    <w:rsid w:val="00E9515C"/>
    <w:rsid w:val="00E956F8"/>
    <w:rsid w:val="00E962E7"/>
    <w:rsid w:val="00E96935"/>
    <w:rsid w:val="00E9752F"/>
    <w:rsid w:val="00E9761C"/>
    <w:rsid w:val="00E97D30"/>
    <w:rsid w:val="00EA030E"/>
    <w:rsid w:val="00EA0AE6"/>
    <w:rsid w:val="00EA1AF5"/>
    <w:rsid w:val="00EA32EF"/>
    <w:rsid w:val="00EA33AB"/>
    <w:rsid w:val="00EB39DA"/>
    <w:rsid w:val="00EB3BCE"/>
    <w:rsid w:val="00EB4ABF"/>
    <w:rsid w:val="00EC0FEE"/>
    <w:rsid w:val="00EC1277"/>
    <w:rsid w:val="00EC2B3D"/>
    <w:rsid w:val="00EC34CE"/>
    <w:rsid w:val="00EC35DF"/>
    <w:rsid w:val="00EC3FF3"/>
    <w:rsid w:val="00EC42A7"/>
    <w:rsid w:val="00EC5466"/>
    <w:rsid w:val="00ED01D7"/>
    <w:rsid w:val="00ED2725"/>
    <w:rsid w:val="00ED2F82"/>
    <w:rsid w:val="00ED34A1"/>
    <w:rsid w:val="00ED4664"/>
    <w:rsid w:val="00ED46AD"/>
    <w:rsid w:val="00ED4A08"/>
    <w:rsid w:val="00ED563C"/>
    <w:rsid w:val="00ED6634"/>
    <w:rsid w:val="00ED6705"/>
    <w:rsid w:val="00ED7524"/>
    <w:rsid w:val="00ED7D73"/>
    <w:rsid w:val="00EE032D"/>
    <w:rsid w:val="00EE16E4"/>
    <w:rsid w:val="00EE3428"/>
    <w:rsid w:val="00EE3B13"/>
    <w:rsid w:val="00EE3B2B"/>
    <w:rsid w:val="00EE64B6"/>
    <w:rsid w:val="00EE65C8"/>
    <w:rsid w:val="00EE7421"/>
    <w:rsid w:val="00EE77EA"/>
    <w:rsid w:val="00EE7EE9"/>
    <w:rsid w:val="00EF1B19"/>
    <w:rsid w:val="00EF1F44"/>
    <w:rsid w:val="00EF4548"/>
    <w:rsid w:val="00EF45D6"/>
    <w:rsid w:val="00EF4720"/>
    <w:rsid w:val="00EF584C"/>
    <w:rsid w:val="00EF602E"/>
    <w:rsid w:val="00EF7CBE"/>
    <w:rsid w:val="00F00758"/>
    <w:rsid w:val="00F023E6"/>
    <w:rsid w:val="00F02FE7"/>
    <w:rsid w:val="00F03800"/>
    <w:rsid w:val="00F04F7D"/>
    <w:rsid w:val="00F05B02"/>
    <w:rsid w:val="00F061EB"/>
    <w:rsid w:val="00F0670A"/>
    <w:rsid w:val="00F06E4F"/>
    <w:rsid w:val="00F1017A"/>
    <w:rsid w:val="00F116FA"/>
    <w:rsid w:val="00F11C80"/>
    <w:rsid w:val="00F12FDD"/>
    <w:rsid w:val="00F14758"/>
    <w:rsid w:val="00F14A32"/>
    <w:rsid w:val="00F172F7"/>
    <w:rsid w:val="00F17CBB"/>
    <w:rsid w:val="00F219CE"/>
    <w:rsid w:val="00F24421"/>
    <w:rsid w:val="00F2567C"/>
    <w:rsid w:val="00F27E42"/>
    <w:rsid w:val="00F30336"/>
    <w:rsid w:val="00F30D6A"/>
    <w:rsid w:val="00F31268"/>
    <w:rsid w:val="00F32FB5"/>
    <w:rsid w:val="00F33CC9"/>
    <w:rsid w:val="00F33DB2"/>
    <w:rsid w:val="00F346A9"/>
    <w:rsid w:val="00F346C8"/>
    <w:rsid w:val="00F34737"/>
    <w:rsid w:val="00F3569C"/>
    <w:rsid w:val="00F35907"/>
    <w:rsid w:val="00F368EA"/>
    <w:rsid w:val="00F37092"/>
    <w:rsid w:val="00F37C91"/>
    <w:rsid w:val="00F409D5"/>
    <w:rsid w:val="00F41F20"/>
    <w:rsid w:val="00F4299B"/>
    <w:rsid w:val="00F43A72"/>
    <w:rsid w:val="00F4466F"/>
    <w:rsid w:val="00F478FD"/>
    <w:rsid w:val="00F47A10"/>
    <w:rsid w:val="00F53962"/>
    <w:rsid w:val="00F549B8"/>
    <w:rsid w:val="00F5554A"/>
    <w:rsid w:val="00F55FA7"/>
    <w:rsid w:val="00F55FC1"/>
    <w:rsid w:val="00F6017B"/>
    <w:rsid w:val="00F60259"/>
    <w:rsid w:val="00F63395"/>
    <w:rsid w:val="00F64DEF"/>
    <w:rsid w:val="00F65F53"/>
    <w:rsid w:val="00F66CEB"/>
    <w:rsid w:val="00F679B4"/>
    <w:rsid w:val="00F720BF"/>
    <w:rsid w:val="00F720E5"/>
    <w:rsid w:val="00F723E1"/>
    <w:rsid w:val="00F7490B"/>
    <w:rsid w:val="00F752B2"/>
    <w:rsid w:val="00F77ECC"/>
    <w:rsid w:val="00F807B6"/>
    <w:rsid w:val="00F80C22"/>
    <w:rsid w:val="00F8141C"/>
    <w:rsid w:val="00F82237"/>
    <w:rsid w:val="00F8322C"/>
    <w:rsid w:val="00F8336B"/>
    <w:rsid w:val="00F844FE"/>
    <w:rsid w:val="00F84B68"/>
    <w:rsid w:val="00F8714C"/>
    <w:rsid w:val="00F90AC5"/>
    <w:rsid w:val="00F92278"/>
    <w:rsid w:val="00F92C55"/>
    <w:rsid w:val="00F92D8B"/>
    <w:rsid w:val="00F935CD"/>
    <w:rsid w:val="00F94859"/>
    <w:rsid w:val="00F9519E"/>
    <w:rsid w:val="00F955B4"/>
    <w:rsid w:val="00F96C5A"/>
    <w:rsid w:val="00FA0EC9"/>
    <w:rsid w:val="00FA20E9"/>
    <w:rsid w:val="00FA227B"/>
    <w:rsid w:val="00FA2CE1"/>
    <w:rsid w:val="00FA4640"/>
    <w:rsid w:val="00FA4D2B"/>
    <w:rsid w:val="00FA6EAA"/>
    <w:rsid w:val="00FA70F4"/>
    <w:rsid w:val="00FA795D"/>
    <w:rsid w:val="00FB047A"/>
    <w:rsid w:val="00FB51BE"/>
    <w:rsid w:val="00FB6AD9"/>
    <w:rsid w:val="00FC09D8"/>
    <w:rsid w:val="00FC0D9D"/>
    <w:rsid w:val="00FC0DF6"/>
    <w:rsid w:val="00FC2C65"/>
    <w:rsid w:val="00FC34DA"/>
    <w:rsid w:val="00FC4146"/>
    <w:rsid w:val="00FC72A2"/>
    <w:rsid w:val="00FD07B4"/>
    <w:rsid w:val="00FD0F4E"/>
    <w:rsid w:val="00FD2B02"/>
    <w:rsid w:val="00FD2B27"/>
    <w:rsid w:val="00FD2C96"/>
    <w:rsid w:val="00FD30E0"/>
    <w:rsid w:val="00FD3AD5"/>
    <w:rsid w:val="00FD3EDF"/>
    <w:rsid w:val="00FD4549"/>
    <w:rsid w:val="00FD4914"/>
    <w:rsid w:val="00FD4A81"/>
    <w:rsid w:val="00FD5322"/>
    <w:rsid w:val="00FD7A5A"/>
    <w:rsid w:val="00FE0243"/>
    <w:rsid w:val="00FE033B"/>
    <w:rsid w:val="00FE2223"/>
    <w:rsid w:val="00FE2A52"/>
    <w:rsid w:val="00FE2BD8"/>
    <w:rsid w:val="00FE34C8"/>
    <w:rsid w:val="00FE3FC4"/>
    <w:rsid w:val="00FE40EB"/>
    <w:rsid w:val="00FE411B"/>
    <w:rsid w:val="00FE626E"/>
    <w:rsid w:val="00FE6F9A"/>
    <w:rsid w:val="00FF24CF"/>
    <w:rsid w:val="00FF2F31"/>
    <w:rsid w:val="00FF3185"/>
    <w:rsid w:val="00FF3C46"/>
    <w:rsid w:val="00FF779F"/>
    <w:rsid w:val="00FF7CED"/>
    <w:rsid w:val="0C085526"/>
    <w:rsid w:val="102D3FF1"/>
    <w:rsid w:val="15FFC9EC"/>
    <w:rsid w:val="17F376D9"/>
    <w:rsid w:val="1EF9465E"/>
    <w:rsid w:val="1FFC2028"/>
    <w:rsid w:val="2AF12700"/>
    <w:rsid w:val="2FDDF18E"/>
    <w:rsid w:val="31327CC7"/>
    <w:rsid w:val="33A34CBA"/>
    <w:rsid w:val="373F2085"/>
    <w:rsid w:val="39DFB9DA"/>
    <w:rsid w:val="3F9EDB79"/>
    <w:rsid w:val="4C30370D"/>
    <w:rsid w:val="4FFF237D"/>
    <w:rsid w:val="526C59CC"/>
    <w:rsid w:val="55097B26"/>
    <w:rsid w:val="5BFFDF13"/>
    <w:rsid w:val="61F53A7E"/>
    <w:rsid w:val="68E61D28"/>
    <w:rsid w:val="6CA16A6E"/>
    <w:rsid w:val="6EFFB277"/>
    <w:rsid w:val="733E2645"/>
    <w:rsid w:val="751A43AC"/>
    <w:rsid w:val="78B556F9"/>
    <w:rsid w:val="7DDE99B9"/>
    <w:rsid w:val="7F4526DA"/>
    <w:rsid w:val="7F6C079B"/>
    <w:rsid w:val="7FC55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161"/>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76716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67161"/>
    <w:pPr>
      <w:keepNext/>
      <w:keepLines/>
      <w:spacing w:before="260" w:after="260" w:line="413" w:lineRule="auto"/>
      <w:outlineLvl w:val="1"/>
    </w:pPr>
    <w:rPr>
      <w:rFonts w:ascii="Arial" w:eastAsia="黑体" w:hAnsi="Arial" w:cs="Times New Roman"/>
      <w:b/>
      <w:bCs/>
      <w:color w:val="000000"/>
      <w:sz w:val="32"/>
      <w:szCs w:val="32"/>
    </w:rPr>
  </w:style>
  <w:style w:type="paragraph" w:styleId="3">
    <w:name w:val="heading 3"/>
    <w:basedOn w:val="a"/>
    <w:next w:val="a"/>
    <w:link w:val="3Char"/>
    <w:qFormat/>
    <w:rsid w:val="00767161"/>
    <w:pPr>
      <w:keepNext/>
      <w:keepLines/>
      <w:autoSpaceDE w:val="0"/>
      <w:autoSpaceDN w:val="0"/>
      <w:adjustRightInd w:val="0"/>
      <w:spacing w:before="260" w:after="260" w:line="413" w:lineRule="auto"/>
      <w:outlineLvl w:val="2"/>
    </w:pPr>
    <w:rPr>
      <w:rFonts w:ascii="Times New Roman" w:eastAsia="宋体" w:hAnsi="Times New Roman" w:cs="Times New Roman"/>
      <w:b/>
      <w:bCs/>
      <w:color w:val="000000"/>
      <w:kern w:val="0"/>
      <w:sz w:val="32"/>
      <w:szCs w:val="32"/>
    </w:rPr>
  </w:style>
  <w:style w:type="paragraph" w:styleId="4">
    <w:name w:val="heading 4"/>
    <w:next w:val="a"/>
    <w:link w:val="4Char"/>
    <w:qFormat/>
    <w:rsid w:val="00767161"/>
    <w:pPr>
      <w:keepNext/>
      <w:keepLines/>
      <w:spacing w:before="280" w:after="290" w:line="377" w:lineRule="auto"/>
      <w:outlineLvl w:val="3"/>
    </w:pPr>
    <w:rPr>
      <w:rFonts w:ascii="Cambria" w:eastAsia="黑体" w:hAnsi="Cambria"/>
      <w:b/>
      <w:bCs/>
      <w:kern w:val="2"/>
      <w:sz w:val="24"/>
      <w:szCs w:val="28"/>
    </w:rPr>
  </w:style>
  <w:style w:type="paragraph" w:styleId="5">
    <w:name w:val="heading 5"/>
    <w:basedOn w:val="a"/>
    <w:next w:val="a"/>
    <w:link w:val="5Char"/>
    <w:qFormat/>
    <w:rsid w:val="00767161"/>
    <w:pPr>
      <w:keepNext/>
      <w:keepLines/>
      <w:spacing w:before="280" w:after="290" w:line="372" w:lineRule="auto"/>
      <w:outlineLvl w:val="4"/>
    </w:pPr>
    <w:rPr>
      <w:rFonts w:ascii="Times New Roman" w:eastAsia="宋体" w:hAnsi="Times New Roman" w:cs="Times New Roman"/>
      <w:b/>
      <w:bCs/>
      <w:color w:val="000000"/>
      <w:sz w:val="28"/>
      <w:szCs w:val="28"/>
    </w:rPr>
  </w:style>
  <w:style w:type="paragraph" w:styleId="6">
    <w:name w:val="heading 6"/>
    <w:basedOn w:val="a"/>
    <w:next w:val="a0"/>
    <w:link w:val="6Char"/>
    <w:qFormat/>
    <w:rsid w:val="00767161"/>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eastAsia="宋体" w:hAnsi="Times New Roman" w:cs="Times New Roman"/>
      <w:color w:val="000000"/>
      <w:kern w:val="24"/>
      <w:sz w:val="24"/>
      <w:szCs w:val="24"/>
    </w:rPr>
  </w:style>
  <w:style w:type="paragraph" w:styleId="7">
    <w:name w:val="heading 7"/>
    <w:basedOn w:val="a"/>
    <w:next w:val="a"/>
    <w:link w:val="7Char"/>
    <w:qFormat/>
    <w:rsid w:val="00767161"/>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eastAsia="宋体" w:hAnsi="Times New Roman" w:cs="Times New Roman"/>
      <w:color w:val="000000"/>
      <w:spacing w:val="2"/>
      <w:kern w:val="24"/>
      <w:sz w:val="24"/>
      <w:szCs w:val="24"/>
    </w:rPr>
  </w:style>
  <w:style w:type="paragraph" w:styleId="8">
    <w:name w:val="heading 8"/>
    <w:basedOn w:val="a"/>
    <w:next w:val="a"/>
    <w:link w:val="8Char"/>
    <w:qFormat/>
    <w:rsid w:val="00767161"/>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eastAsia="宋体" w:hAnsi="Times New Roman" w:cs="Times New Roman"/>
      <w:color w:val="000000"/>
      <w:kern w:val="24"/>
      <w:sz w:val="24"/>
      <w:szCs w:val="24"/>
    </w:rPr>
  </w:style>
  <w:style w:type="paragraph" w:styleId="9">
    <w:name w:val="heading 9"/>
    <w:basedOn w:val="a"/>
    <w:next w:val="a"/>
    <w:link w:val="9Char"/>
    <w:qFormat/>
    <w:rsid w:val="00767161"/>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767161"/>
    <w:pPr>
      <w:ind w:firstLine="420"/>
    </w:pPr>
  </w:style>
  <w:style w:type="paragraph" w:styleId="70">
    <w:name w:val="toc 7"/>
    <w:basedOn w:val="a"/>
    <w:next w:val="a"/>
    <w:qFormat/>
    <w:rsid w:val="00767161"/>
    <w:pPr>
      <w:spacing w:line="360" w:lineRule="auto"/>
      <w:ind w:left="1440" w:firstLineChars="200" w:firstLine="200"/>
      <w:jc w:val="left"/>
    </w:pPr>
    <w:rPr>
      <w:rFonts w:ascii="Calibri" w:eastAsia="宋体" w:hAnsi="Calibri" w:cs="Times New Roman"/>
      <w:sz w:val="18"/>
      <w:szCs w:val="18"/>
    </w:rPr>
  </w:style>
  <w:style w:type="paragraph" w:styleId="20">
    <w:name w:val="List Number 2"/>
    <w:basedOn w:val="a"/>
    <w:qFormat/>
    <w:rsid w:val="00767161"/>
    <w:pPr>
      <w:widowControl/>
      <w:tabs>
        <w:tab w:val="left" w:pos="820"/>
      </w:tabs>
      <w:spacing w:afterLines="50"/>
      <w:ind w:left="988" w:hanging="420"/>
      <w:jc w:val="left"/>
    </w:pPr>
    <w:rPr>
      <w:rFonts w:ascii="Times New Roman" w:eastAsia="宋体" w:hAnsi="Times New Roman" w:cs="Times New Roman"/>
      <w:kern w:val="0"/>
      <w:sz w:val="24"/>
      <w:szCs w:val="20"/>
    </w:rPr>
  </w:style>
  <w:style w:type="paragraph" w:styleId="a4">
    <w:name w:val="List Number"/>
    <w:basedOn w:val="a"/>
    <w:qFormat/>
    <w:rsid w:val="00767161"/>
    <w:pPr>
      <w:widowControl/>
      <w:tabs>
        <w:tab w:val="left" w:pos="720"/>
      </w:tabs>
      <w:spacing w:afterLines="50"/>
      <w:ind w:left="360" w:hanging="360"/>
      <w:jc w:val="left"/>
    </w:pPr>
    <w:rPr>
      <w:rFonts w:ascii="Times New Roman" w:eastAsia="宋体" w:hAnsi="Times New Roman" w:cs="Times New Roman"/>
      <w:kern w:val="0"/>
      <w:sz w:val="24"/>
      <w:szCs w:val="20"/>
    </w:rPr>
  </w:style>
  <w:style w:type="paragraph" w:styleId="a5">
    <w:name w:val="caption"/>
    <w:basedOn w:val="a"/>
    <w:next w:val="a"/>
    <w:qFormat/>
    <w:rsid w:val="00767161"/>
    <w:pPr>
      <w:spacing w:line="360" w:lineRule="auto"/>
      <w:ind w:firstLineChars="200" w:firstLine="200"/>
    </w:pPr>
    <w:rPr>
      <w:rFonts w:ascii="Cambria" w:eastAsia="黑体" w:hAnsi="Cambria" w:cs="Times New Roman"/>
      <w:sz w:val="20"/>
      <w:szCs w:val="20"/>
    </w:rPr>
  </w:style>
  <w:style w:type="paragraph" w:styleId="50">
    <w:name w:val="index 5"/>
    <w:basedOn w:val="a"/>
    <w:next w:val="a"/>
    <w:qFormat/>
    <w:rsid w:val="00767161"/>
    <w:pPr>
      <w:autoSpaceDE w:val="0"/>
      <w:autoSpaceDN w:val="0"/>
      <w:adjustRightInd w:val="0"/>
      <w:ind w:leftChars="800" w:left="800"/>
    </w:pPr>
    <w:rPr>
      <w:rFonts w:ascii="Times New Roman" w:eastAsia="宋体" w:hAnsi="Times New Roman" w:cs="Times New Roman"/>
      <w:color w:val="000000"/>
      <w:kern w:val="0"/>
      <w:szCs w:val="21"/>
    </w:rPr>
  </w:style>
  <w:style w:type="paragraph" w:styleId="a6">
    <w:name w:val="Document Map"/>
    <w:basedOn w:val="a"/>
    <w:link w:val="Char10"/>
    <w:qFormat/>
    <w:rsid w:val="00767161"/>
    <w:pPr>
      <w:shd w:val="clear" w:color="auto" w:fill="000080"/>
    </w:pPr>
    <w:rPr>
      <w:rFonts w:ascii="Times New Roman" w:eastAsia="宋体" w:hAnsi="Times New Roman" w:cs="Times New Roman"/>
      <w:szCs w:val="24"/>
    </w:rPr>
  </w:style>
  <w:style w:type="paragraph" w:styleId="a7">
    <w:name w:val="annotation text"/>
    <w:basedOn w:val="a"/>
    <w:link w:val="Char"/>
    <w:unhideWhenUsed/>
    <w:qFormat/>
    <w:rsid w:val="00767161"/>
    <w:pPr>
      <w:autoSpaceDE w:val="0"/>
      <w:autoSpaceDN w:val="0"/>
      <w:adjustRightInd w:val="0"/>
      <w:jc w:val="left"/>
    </w:pPr>
    <w:rPr>
      <w:rFonts w:ascii="Times New Roman" w:eastAsia="宋体" w:hAnsi="Times New Roman" w:cs="Times New Roman"/>
      <w:color w:val="000000"/>
      <w:kern w:val="0"/>
      <w:szCs w:val="21"/>
    </w:rPr>
  </w:style>
  <w:style w:type="paragraph" w:styleId="30">
    <w:name w:val="Body Text 3"/>
    <w:basedOn w:val="a"/>
    <w:link w:val="3Char0"/>
    <w:unhideWhenUsed/>
    <w:qFormat/>
    <w:rsid w:val="00767161"/>
    <w:pPr>
      <w:autoSpaceDE w:val="0"/>
      <w:autoSpaceDN w:val="0"/>
      <w:adjustRightInd w:val="0"/>
      <w:spacing w:after="120"/>
    </w:pPr>
    <w:rPr>
      <w:rFonts w:ascii="Times New Roman" w:eastAsia="宋体" w:hAnsi="Times New Roman" w:cs="Times New Roman"/>
      <w:color w:val="000000"/>
      <w:kern w:val="0"/>
      <w:sz w:val="16"/>
      <w:szCs w:val="16"/>
    </w:rPr>
  </w:style>
  <w:style w:type="paragraph" w:styleId="a8">
    <w:name w:val="Body Text"/>
    <w:basedOn w:val="a"/>
    <w:link w:val="Char0"/>
    <w:unhideWhenUsed/>
    <w:qFormat/>
    <w:rsid w:val="00767161"/>
    <w:pPr>
      <w:spacing w:after="120"/>
    </w:pPr>
  </w:style>
  <w:style w:type="paragraph" w:styleId="a9">
    <w:name w:val="Body Text Indent"/>
    <w:basedOn w:val="a"/>
    <w:link w:val="Char2"/>
    <w:unhideWhenUsed/>
    <w:qFormat/>
    <w:rsid w:val="00767161"/>
    <w:pPr>
      <w:spacing w:after="120"/>
      <w:ind w:leftChars="200" w:left="420"/>
    </w:pPr>
  </w:style>
  <w:style w:type="paragraph" w:styleId="31">
    <w:name w:val="List Number 3"/>
    <w:basedOn w:val="a"/>
    <w:qFormat/>
    <w:rsid w:val="00767161"/>
    <w:pPr>
      <w:tabs>
        <w:tab w:val="left" w:pos="1200"/>
      </w:tabs>
      <w:autoSpaceDE w:val="0"/>
      <w:autoSpaceDN w:val="0"/>
      <w:adjustRightInd w:val="0"/>
      <w:ind w:left="1200" w:hanging="360"/>
    </w:pPr>
    <w:rPr>
      <w:rFonts w:ascii="Times New Roman" w:eastAsia="宋体" w:hAnsi="Times New Roman" w:cs="Times New Roman"/>
      <w:color w:val="000000"/>
      <w:kern w:val="0"/>
      <w:szCs w:val="21"/>
    </w:rPr>
  </w:style>
  <w:style w:type="paragraph" w:styleId="51">
    <w:name w:val="toc 5"/>
    <w:basedOn w:val="a"/>
    <w:next w:val="a"/>
    <w:qFormat/>
    <w:rsid w:val="00767161"/>
    <w:pPr>
      <w:spacing w:line="360" w:lineRule="auto"/>
      <w:ind w:left="960" w:firstLineChars="200" w:firstLine="200"/>
      <w:jc w:val="left"/>
    </w:pPr>
    <w:rPr>
      <w:rFonts w:ascii="Calibri" w:eastAsia="宋体" w:hAnsi="Calibri" w:cs="Times New Roman"/>
      <w:sz w:val="18"/>
      <w:szCs w:val="18"/>
    </w:rPr>
  </w:style>
  <w:style w:type="paragraph" w:styleId="32">
    <w:name w:val="toc 3"/>
    <w:basedOn w:val="a"/>
    <w:next w:val="a"/>
    <w:qFormat/>
    <w:rsid w:val="00767161"/>
    <w:pPr>
      <w:spacing w:line="360" w:lineRule="auto"/>
      <w:ind w:left="480" w:firstLineChars="200" w:firstLine="200"/>
      <w:jc w:val="left"/>
    </w:pPr>
    <w:rPr>
      <w:rFonts w:ascii="Calibri" w:eastAsia="宋体" w:hAnsi="Calibri" w:cs="Times New Roman"/>
      <w:i/>
      <w:iCs/>
      <w:sz w:val="20"/>
      <w:szCs w:val="20"/>
    </w:rPr>
  </w:style>
  <w:style w:type="paragraph" w:styleId="aa">
    <w:name w:val="Plain Text"/>
    <w:basedOn w:val="a"/>
    <w:link w:val="Char11"/>
    <w:qFormat/>
    <w:rsid w:val="00767161"/>
    <w:rPr>
      <w:sz w:val="24"/>
    </w:rPr>
  </w:style>
  <w:style w:type="paragraph" w:styleId="80">
    <w:name w:val="toc 8"/>
    <w:basedOn w:val="a"/>
    <w:next w:val="a"/>
    <w:qFormat/>
    <w:rsid w:val="00767161"/>
    <w:pPr>
      <w:spacing w:line="360" w:lineRule="auto"/>
      <w:ind w:left="1680" w:firstLineChars="200" w:firstLine="200"/>
      <w:jc w:val="left"/>
    </w:pPr>
    <w:rPr>
      <w:rFonts w:ascii="Calibri" w:eastAsia="宋体" w:hAnsi="Calibri" w:cs="Times New Roman"/>
      <w:sz w:val="18"/>
      <w:szCs w:val="18"/>
    </w:rPr>
  </w:style>
  <w:style w:type="paragraph" w:styleId="ab">
    <w:name w:val="Date"/>
    <w:basedOn w:val="a"/>
    <w:next w:val="a"/>
    <w:link w:val="Char3"/>
    <w:qFormat/>
    <w:rsid w:val="00767161"/>
    <w:pPr>
      <w:autoSpaceDE w:val="0"/>
      <w:autoSpaceDN w:val="0"/>
      <w:adjustRightInd w:val="0"/>
      <w:ind w:leftChars="2500" w:left="100"/>
    </w:pPr>
    <w:rPr>
      <w:color w:val="000000"/>
      <w:szCs w:val="21"/>
    </w:rPr>
  </w:style>
  <w:style w:type="paragraph" w:styleId="21">
    <w:name w:val="Body Text Indent 2"/>
    <w:basedOn w:val="a"/>
    <w:link w:val="2Char0"/>
    <w:qFormat/>
    <w:rsid w:val="00767161"/>
    <w:pPr>
      <w:spacing w:after="120" w:line="480" w:lineRule="auto"/>
      <w:ind w:leftChars="200" w:left="420" w:firstLineChars="200" w:firstLine="200"/>
    </w:pPr>
    <w:rPr>
      <w:rFonts w:ascii="仿宋_GB2312" w:eastAsia="仿宋_GB2312" w:hAnsi="Times New Roman" w:cs="Times New Roman"/>
      <w:sz w:val="28"/>
      <w:szCs w:val="28"/>
    </w:rPr>
  </w:style>
  <w:style w:type="paragraph" w:styleId="ac">
    <w:name w:val="Balloon Text"/>
    <w:basedOn w:val="a"/>
    <w:link w:val="Char4"/>
    <w:qFormat/>
    <w:rsid w:val="00767161"/>
    <w:rPr>
      <w:rFonts w:ascii="Times New Roman" w:eastAsia="宋体" w:hAnsi="Times New Roman" w:cs="Times New Roman"/>
      <w:sz w:val="18"/>
      <w:szCs w:val="18"/>
    </w:rPr>
  </w:style>
  <w:style w:type="paragraph" w:styleId="ad">
    <w:name w:val="footer"/>
    <w:basedOn w:val="a"/>
    <w:link w:val="Char5"/>
    <w:qFormat/>
    <w:rsid w:val="00767161"/>
    <w:pPr>
      <w:tabs>
        <w:tab w:val="center" w:pos="4153"/>
        <w:tab w:val="right" w:pos="8306"/>
      </w:tabs>
      <w:snapToGrid w:val="0"/>
      <w:jc w:val="left"/>
    </w:pPr>
    <w:rPr>
      <w:sz w:val="18"/>
      <w:szCs w:val="18"/>
    </w:rPr>
  </w:style>
  <w:style w:type="paragraph" w:styleId="ae">
    <w:name w:val="header"/>
    <w:basedOn w:val="a"/>
    <w:link w:val="Char6"/>
    <w:uiPriority w:val="99"/>
    <w:qFormat/>
    <w:rsid w:val="00767161"/>
    <w:pPr>
      <w:pBdr>
        <w:bottom w:val="single" w:sz="6" w:space="1" w:color="auto"/>
      </w:pBdr>
      <w:tabs>
        <w:tab w:val="center" w:pos="4153"/>
        <w:tab w:val="right" w:pos="8306"/>
      </w:tabs>
      <w:snapToGrid w:val="0"/>
      <w:jc w:val="center"/>
    </w:pPr>
    <w:rPr>
      <w:sz w:val="18"/>
      <w:szCs w:val="18"/>
    </w:rPr>
  </w:style>
  <w:style w:type="paragraph" w:styleId="af">
    <w:name w:val="Signature"/>
    <w:basedOn w:val="a"/>
    <w:next w:val="a"/>
    <w:link w:val="Char7"/>
    <w:qFormat/>
    <w:rsid w:val="00767161"/>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11">
    <w:name w:val="toc 1"/>
    <w:basedOn w:val="a"/>
    <w:next w:val="a"/>
    <w:qFormat/>
    <w:rsid w:val="00767161"/>
    <w:pPr>
      <w:autoSpaceDE w:val="0"/>
      <w:autoSpaceDN w:val="0"/>
      <w:adjustRightInd w:val="0"/>
      <w:spacing w:line="360" w:lineRule="auto"/>
    </w:pPr>
    <w:rPr>
      <w:rFonts w:ascii="Times New Roman" w:eastAsia="黑体" w:hAnsi="Times New Roman" w:cs="Times New Roman"/>
      <w:color w:val="000000"/>
      <w:kern w:val="0"/>
      <w:sz w:val="24"/>
      <w:szCs w:val="21"/>
    </w:rPr>
  </w:style>
  <w:style w:type="paragraph" w:styleId="40">
    <w:name w:val="toc 4"/>
    <w:basedOn w:val="a"/>
    <w:next w:val="a"/>
    <w:qFormat/>
    <w:rsid w:val="00767161"/>
    <w:pPr>
      <w:spacing w:line="360" w:lineRule="auto"/>
      <w:ind w:left="720" w:firstLineChars="200" w:firstLine="200"/>
      <w:jc w:val="left"/>
    </w:pPr>
    <w:rPr>
      <w:rFonts w:ascii="Calibri" w:eastAsia="宋体" w:hAnsi="Calibri" w:cs="Times New Roman"/>
      <w:sz w:val="18"/>
      <w:szCs w:val="18"/>
    </w:rPr>
  </w:style>
  <w:style w:type="paragraph" w:styleId="af0">
    <w:name w:val="Subtitle"/>
    <w:basedOn w:val="a"/>
    <w:next w:val="a"/>
    <w:link w:val="Char8"/>
    <w:qFormat/>
    <w:rsid w:val="00767161"/>
    <w:pPr>
      <w:autoSpaceDE w:val="0"/>
      <w:autoSpaceDN w:val="0"/>
      <w:adjustRightInd w:val="0"/>
      <w:spacing w:before="240" w:after="60" w:line="312" w:lineRule="auto"/>
      <w:jc w:val="center"/>
      <w:outlineLvl w:val="1"/>
    </w:pPr>
    <w:rPr>
      <w:rFonts w:ascii="Cambria" w:eastAsia="宋体" w:hAnsi="Cambria" w:cs="Times New Roman"/>
      <w:b/>
      <w:bCs/>
      <w:color w:val="000000"/>
      <w:kern w:val="28"/>
      <w:sz w:val="32"/>
      <w:szCs w:val="32"/>
    </w:rPr>
  </w:style>
  <w:style w:type="paragraph" w:styleId="af1">
    <w:name w:val="List"/>
    <w:basedOn w:val="a"/>
    <w:qFormat/>
    <w:rsid w:val="00767161"/>
    <w:pPr>
      <w:autoSpaceDE w:val="0"/>
      <w:autoSpaceDN w:val="0"/>
      <w:adjustRightInd w:val="0"/>
      <w:ind w:left="200" w:hangingChars="200" w:hanging="200"/>
      <w:contextualSpacing/>
    </w:pPr>
    <w:rPr>
      <w:rFonts w:ascii="Times New Roman" w:eastAsia="宋体" w:hAnsi="Times New Roman" w:cs="Times New Roman"/>
      <w:color w:val="000000"/>
      <w:kern w:val="0"/>
      <w:szCs w:val="21"/>
    </w:rPr>
  </w:style>
  <w:style w:type="paragraph" w:styleId="af2">
    <w:name w:val="footnote text"/>
    <w:basedOn w:val="a"/>
    <w:link w:val="Char9"/>
    <w:uiPriority w:val="99"/>
    <w:qFormat/>
    <w:rsid w:val="00767161"/>
    <w:pPr>
      <w:autoSpaceDE w:val="0"/>
      <w:autoSpaceDN w:val="0"/>
      <w:adjustRightInd w:val="0"/>
      <w:spacing w:line="440" w:lineRule="exact"/>
      <w:jc w:val="left"/>
    </w:pPr>
    <w:rPr>
      <w:rFonts w:ascii="Times New Roman" w:eastAsia="等线" w:hAnsi="Times New Roman" w:cs="Times New Roman"/>
      <w:color w:val="000000"/>
      <w:kern w:val="1"/>
      <w:sz w:val="18"/>
      <w:szCs w:val="21"/>
    </w:rPr>
  </w:style>
  <w:style w:type="paragraph" w:styleId="60">
    <w:name w:val="toc 6"/>
    <w:basedOn w:val="a"/>
    <w:next w:val="a"/>
    <w:qFormat/>
    <w:rsid w:val="00767161"/>
    <w:pPr>
      <w:spacing w:line="360" w:lineRule="auto"/>
      <w:ind w:left="1200" w:firstLineChars="200" w:firstLine="200"/>
      <w:jc w:val="left"/>
    </w:pPr>
    <w:rPr>
      <w:rFonts w:ascii="Calibri" w:eastAsia="宋体" w:hAnsi="Calibri" w:cs="Times New Roman"/>
      <w:sz w:val="18"/>
      <w:szCs w:val="18"/>
    </w:rPr>
  </w:style>
  <w:style w:type="paragraph" w:styleId="33">
    <w:name w:val="Body Text Indent 3"/>
    <w:basedOn w:val="a"/>
    <w:link w:val="3Char1"/>
    <w:qFormat/>
    <w:rsid w:val="00767161"/>
    <w:pPr>
      <w:ind w:firstLine="435"/>
    </w:pPr>
    <w:rPr>
      <w:szCs w:val="24"/>
    </w:rPr>
  </w:style>
  <w:style w:type="paragraph" w:styleId="71">
    <w:name w:val="index 7"/>
    <w:basedOn w:val="a"/>
    <w:next w:val="a"/>
    <w:qFormat/>
    <w:rsid w:val="00767161"/>
    <w:pPr>
      <w:ind w:leftChars="1200" w:left="1200"/>
    </w:pPr>
    <w:rPr>
      <w:rFonts w:ascii="Times New Roman" w:eastAsia="宋体" w:hAnsi="Times New Roman" w:cs="Times New Roman"/>
      <w:szCs w:val="24"/>
    </w:rPr>
  </w:style>
  <w:style w:type="paragraph" w:styleId="22">
    <w:name w:val="toc 2"/>
    <w:basedOn w:val="a"/>
    <w:next w:val="a"/>
    <w:qFormat/>
    <w:rsid w:val="00767161"/>
    <w:pPr>
      <w:tabs>
        <w:tab w:val="right" w:leader="dot" w:pos="8296"/>
      </w:tabs>
      <w:spacing w:line="360" w:lineRule="auto"/>
      <w:ind w:left="240" w:firstLineChars="22" w:firstLine="44"/>
      <w:jc w:val="left"/>
    </w:pPr>
    <w:rPr>
      <w:rFonts w:ascii="Calibri" w:eastAsia="宋体" w:hAnsi="Calibri" w:cs="Times New Roman"/>
      <w:smallCaps/>
      <w:sz w:val="20"/>
      <w:szCs w:val="20"/>
    </w:rPr>
  </w:style>
  <w:style w:type="paragraph" w:styleId="90">
    <w:name w:val="toc 9"/>
    <w:basedOn w:val="a"/>
    <w:next w:val="a"/>
    <w:qFormat/>
    <w:rsid w:val="00767161"/>
    <w:pPr>
      <w:spacing w:line="360" w:lineRule="auto"/>
      <w:ind w:left="1920" w:firstLineChars="200" w:firstLine="200"/>
      <w:jc w:val="left"/>
    </w:pPr>
    <w:rPr>
      <w:rFonts w:ascii="Calibri" w:eastAsia="宋体" w:hAnsi="Calibri" w:cs="Times New Roman"/>
      <w:sz w:val="18"/>
      <w:szCs w:val="18"/>
    </w:rPr>
  </w:style>
  <w:style w:type="paragraph" w:styleId="23">
    <w:name w:val="Body Text 2"/>
    <w:basedOn w:val="a"/>
    <w:link w:val="2Char1"/>
    <w:qFormat/>
    <w:rsid w:val="00767161"/>
    <w:pPr>
      <w:spacing w:after="120" w:line="480" w:lineRule="auto"/>
      <w:ind w:left="425" w:hanging="425"/>
    </w:pPr>
    <w:rPr>
      <w:rFonts w:ascii="Times New Roman" w:eastAsia="宋体" w:hAnsi="Times New Roman" w:cs="Times New Roman"/>
      <w:color w:val="000000"/>
    </w:rPr>
  </w:style>
  <w:style w:type="paragraph" w:styleId="HTML">
    <w:name w:val="HTML Preformatted"/>
    <w:basedOn w:val="a"/>
    <w:link w:val="HTMLChar"/>
    <w:qFormat/>
    <w:rsid w:val="00767161"/>
    <w:rPr>
      <w:rFonts w:ascii="Arial Unicode MS" w:eastAsia="Arial Unicode MS" w:hAnsi="Arial Unicode MS"/>
    </w:rPr>
  </w:style>
  <w:style w:type="paragraph" w:styleId="af3">
    <w:name w:val="Normal (Web)"/>
    <w:basedOn w:val="a"/>
    <w:link w:val="Chara"/>
    <w:qFormat/>
    <w:rsid w:val="00767161"/>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rsid w:val="00767161"/>
    <w:pPr>
      <w:adjustRightInd w:val="0"/>
      <w:spacing w:line="360" w:lineRule="atLeast"/>
      <w:jc w:val="center"/>
      <w:textAlignment w:val="baseline"/>
    </w:pPr>
    <w:rPr>
      <w:rFonts w:ascii="Arial" w:eastAsia="宋体" w:hAnsi="Arial" w:cs="Times New Roman"/>
      <w:szCs w:val="21"/>
    </w:rPr>
  </w:style>
  <w:style w:type="paragraph" w:styleId="af4">
    <w:name w:val="Title"/>
    <w:basedOn w:val="a"/>
    <w:link w:val="Charb"/>
    <w:qFormat/>
    <w:rsid w:val="00767161"/>
    <w:pPr>
      <w:spacing w:before="240" w:after="60"/>
      <w:jc w:val="center"/>
      <w:outlineLvl w:val="0"/>
    </w:pPr>
    <w:rPr>
      <w:rFonts w:ascii="Arial" w:eastAsia="宋体" w:hAnsi="Arial" w:cs="Times New Roman"/>
      <w:b/>
      <w:bCs/>
      <w:color w:val="000000"/>
      <w:sz w:val="32"/>
      <w:szCs w:val="32"/>
    </w:rPr>
  </w:style>
  <w:style w:type="paragraph" w:styleId="af5">
    <w:name w:val="annotation subject"/>
    <w:basedOn w:val="a7"/>
    <w:next w:val="a7"/>
    <w:link w:val="Charc"/>
    <w:qFormat/>
    <w:rsid w:val="00767161"/>
    <w:pPr>
      <w:autoSpaceDE/>
      <w:autoSpaceDN/>
      <w:adjustRightInd/>
    </w:pPr>
    <w:rPr>
      <w:b/>
      <w:bCs/>
      <w:color w:val="auto"/>
      <w:kern w:val="2"/>
      <w:szCs w:val="24"/>
    </w:rPr>
  </w:style>
  <w:style w:type="paragraph" w:styleId="af6">
    <w:name w:val="Body Text First Indent"/>
    <w:basedOn w:val="a8"/>
    <w:link w:val="Chard"/>
    <w:unhideWhenUsed/>
    <w:qFormat/>
    <w:rsid w:val="00767161"/>
    <w:pPr>
      <w:ind w:firstLineChars="100" w:firstLine="420"/>
    </w:pPr>
  </w:style>
  <w:style w:type="paragraph" w:styleId="24">
    <w:name w:val="Body Text First Indent 2"/>
    <w:basedOn w:val="a9"/>
    <w:link w:val="2Char2"/>
    <w:unhideWhenUsed/>
    <w:qFormat/>
    <w:rsid w:val="00767161"/>
    <w:pPr>
      <w:ind w:firstLineChars="200" w:firstLine="420"/>
    </w:pPr>
    <w:rPr>
      <w:rFonts w:ascii="Times New Roman" w:eastAsia="宋体" w:hAnsi="Times New Roman" w:cs="Times New Roman"/>
    </w:rPr>
  </w:style>
  <w:style w:type="table" w:styleId="af7">
    <w:name w:val="Table Grid"/>
    <w:basedOn w:val="a2"/>
    <w:uiPriority w:val="39"/>
    <w:qFormat/>
    <w:rsid w:val="007671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99"/>
    <w:qFormat/>
    <w:rsid w:val="00767161"/>
    <w:rPr>
      <w:b/>
      <w:bCs/>
    </w:rPr>
  </w:style>
  <w:style w:type="character" w:styleId="af9">
    <w:name w:val="page number"/>
    <w:basedOn w:val="a1"/>
    <w:qFormat/>
    <w:rsid w:val="00767161"/>
  </w:style>
  <w:style w:type="character" w:styleId="afa">
    <w:name w:val="Emphasis"/>
    <w:qFormat/>
    <w:rsid w:val="00767161"/>
    <w:rPr>
      <w:color w:val="CC0000"/>
    </w:rPr>
  </w:style>
  <w:style w:type="character" w:styleId="afb">
    <w:name w:val="Hyperlink"/>
    <w:basedOn w:val="a1"/>
    <w:qFormat/>
    <w:rsid w:val="00767161"/>
    <w:rPr>
      <w:color w:val="0000FF"/>
      <w:u w:val="single"/>
    </w:rPr>
  </w:style>
  <w:style w:type="character" w:styleId="afc">
    <w:name w:val="annotation reference"/>
    <w:qFormat/>
    <w:rsid w:val="00767161"/>
    <w:rPr>
      <w:sz w:val="21"/>
      <w:szCs w:val="21"/>
    </w:rPr>
  </w:style>
  <w:style w:type="character" w:customStyle="1" w:styleId="1Char">
    <w:name w:val="标题 1 Char"/>
    <w:basedOn w:val="a1"/>
    <w:link w:val="10"/>
    <w:qFormat/>
    <w:rsid w:val="00767161"/>
    <w:rPr>
      <w:rFonts w:ascii="Times New Roman" w:eastAsia="宋体" w:hAnsi="Times New Roman" w:cs="Times New Roman"/>
      <w:b/>
      <w:bCs/>
      <w:kern w:val="44"/>
      <w:sz w:val="44"/>
      <w:szCs w:val="44"/>
    </w:rPr>
  </w:style>
  <w:style w:type="character" w:customStyle="1" w:styleId="2Char">
    <w:name w:val="标题 2 Char"/>
    <w:basedOn w:val="a1"/>
    <w:link w:val="2"/>
    <w:qFormat/>
    <w:rsid w:val="00767161"/>
    <w:rPr>
      <w:rFonts w:ascii="Arial" w:eastAsia="黑体" w:hAnsi="Arial" w:cs="Times New Roman"/>
      <w:b/>
      <w:bCs/>
      <w:color w:val="000000"/>
      <w:sz w:val="32"/>
      <w:szCs w:val="32"/>
    </w:rPr>
  </w:style>
  <w:style w:type="character" w:customStyle="1" w:styleId="3Char">
    <w:name w:val="标题 3 Char"/>
    <w:basedOn w:val="a1"/>
    <w:link w:val="3"/>
    <w:qFormat/>
    <w:rsid w:val="00767161"/>
    <w:rPr>
      <w:rFonts w:ascii="Times New Roman" w:eastAsia="宋体" w:hAnsi="Times New Roman" w:cs="Times New Roman"/>
      <w:b/>
      <w:bCs/>
      <w:color w:val="000000"/>
      <w:kern w:val="0"/>
      <w:sz w:val="32"/>
      <w:szCs w:val="32"/>
    </w:rPr>
  </w:style>
  <w:style w:type="character" w:customStyle="1" w:styleId="4Char">
    <w:name w:val="标题 4 Char"/>
    <w:basedOn w:val="a1"/>
    <w:link w:val="4"/>
    <w:qFormat/>
    <w:rsid w:val="00767161"/>
    <w:rPr>
      <w:rFonts w:ascii="Cambria" w:eastAsia="黑体" w:hAnsi="Cambria" w:cs="Times New Roman"/>
      <w:b/>
      <w:bCs/>
      <w:sz w:val="24"/>
      <w:szCs w:val="28"/>
    </w:rPr>
  </w:style>
  <w:style w:type="character" w:customStyle="1" w:styleId="5Char">
    <w:name w:val="标题 5 Char"/>
    <w:basedOn w:val="a1"/>
    <w:link w:val="5"/>
    <w:qFormat/>
    <w:rsid w:val="00767161"/>
    <w:rPr>
      <w:rFonts w:ascii="Times New Roman" w:eastAsia="宋体" w:hAnsi="Times New Roman" w:cs="Times New Roman"/>
      <w:b/>
      <w:bCs/>
      <w:color w:val="000000"/>
      <w:sz w:val="28"/>
      <w:szCs w:val="28"/>
    </w:rPr>
  </w:style>
  <w:style w:type="character" w:customStyle="1" w:styleId="Char1">
    <w:name w:val="正文缩进 Char1"/>
    <w:basedOn w:val="a1"/>
    <w:link w:val="a0"/>
    <w:qFormat/>
    <w:rsid w:val="00767161"/>
  </w:style>
  <w:style w:type="character" w:customStyle="1" w:styleId="6Char">
    <w:name w:val="标题 6 Char"/>
    <w:basedOn w:val="a1"/>
    <w:link w:val="6"/>
    <w:qFormat/>
    <w:rsid w:val="00767161"/>
    <w:rPr>
      <w:rFonts w:ascii="Times New Roman" w:eastAsia="宋体" w:hAnsi="Times New Roman" w:cs="Times New Roman"/>
      <w:color w:val="000000"/>
      <w:kern w:val="24"/>
      <w:sz w:val="24"/>
      <w:szCs w:val="24"/>
    </w:rPr>
  </w:style>
  <w:style w:type="character" w:customStyle="1" w:styleId="7Char">
    <w:name w:val="标题 7 Char"/>
    <w:basedOn w:val="a1"/>
    <w:link w:val="7"/>
    <w:qFormat/>
    <w:rsid w:val="00767161"/>
    <w:rPr>
      <w:rFonts w:ascii="Times New Roman" w:eastAsia="宋体" w:hAnsi="Times New Roman" w:cs="Times New Roman"/>
      <w:color w:val="000000"/>
      <w:spacing w:val="2"/>
      <w:kern w:val="24"/>
      <w:sz w:val="24"/>
      <w:szCs w:val="24"/>
    </w:rPr>
  </w:style>
  <w:style w:type="character" w:customStyle="1" w:styleId="8Char">
    <w:name w:val="标题 8 Char"/>
    <w:basedOn w:val="a1"/>
    <w:link w:val="8"/>
    <w:qFormat/>
    <w:rsid w:val="00767161"/>
    <w:rPr>
      <w:rFonts w:ascii="Times New Roman" w:eastAsia="宋体" w:hAnsi="Times New Roman" w:cs="Times New Roman"/>
      <w:color w:val="000000"/>
      <w:kern w:val="24"/>
      <w:sz w:val="24"/>
      <w:szCs w:val="24"/>
    </w:rPr>
  </w:style>
  <w:style w:type="character" w:customStyle="1" w:styleId="9Char">
    <w:name w:val="标题 9 Char"/>
    <w:basedOn w:val="a1"/>
    <w:link w:val="9"/>
    <w:qFormat/>
    <w:rsid w:val="00767161"/>
    <w:rPr>
      <w:rFonts w:ascii="Arial" w:eastAsia="黑体" w:hAnsi="Arial" w:cs="Times New Roman"/>
      <w:szCs w:val="24"/>
    </w:rPr>
  </w:style>
  <w:style w:type="character" w:customStyle="1" w:styleId="Char2">
    <w:name w:val="正文文本缩进 Char"/>
    <w:basedOn w:val="a1"/>
    <w:link w:val="a9"/>
    <w:qFormat/>
    <w:rsid w:val="00767161"/>
  </w:style>
  <w:style w:type="character" w:customStyle="1" w:styleId="2Char2">
    <w:name w:val="正文首行缩进 2 Char"/>
    <w:basedOn w:val="Char2"/>
    <w:link w:val="24"/>
    <w:qFormat/>
    <w:rsid w:val="00767161"/>
    <w:rPr>
      <w:rFonts w:ascii="Times New Roman" w:eastAsia="宋体" w:hAnsi="Times New Roman" w:cs="Times New Roman"/>
    </w:rPr>
  </w:style>
  <w:style w:type="character" w:customStyle="1" w:styleId="Char5">
    <w:name w:val="页脚 Char"/>
    <w:link w:val="ad"/>
    <w:qFormat/>
    <w:rsid w:val="00767161"/>
    <w:rPr>
      <w:sz w:val="18"/>
      <w:szCs w:val="18"/>
    </w:rPr>
  </w:style>
  <w:style w:type="character" w:customStyle="1" w:styleId="Char6">
    <w:name w:val="页眉 Char"/>
    <w:link w:val="ae"/>
    <w:uiPriority w:val="99"/>
    <w:qFormat/>
    <w:rsid w:val="00767161"/>
    <w:rPr>
      <w:sz w:val="18"/>
      <w:szCs w:val="18"/>
    </w:rPr>
  </w:style>
  <w:style w:type="character" w:customStyle="1" w:styleId="13">
    <w:name w:val="页脚 字符1"/>
    <w:basedOn w:val="a1"/>
    <w:uiPriority w:val="99"/>
    <w:semiHidden/>
    <w:qFormat/>
    <w:rsid w:val="00767161"/>
    <w:rPr>
      <w:sz w:val="18"/>
      <w:szCs w:val="18"/>
    </w:rPr>
  </w:style>
  <w:style w:type="character" w:customStyle="1" w:styleId="14">
    <w:name w:val="页眉 字符1"/>
    <w:basedOn w:val="a1"/>
    <w:uiPriority w:val="99"/>
    <w:semiHidden/>
    <w:qFormat/>
    <w:rsid w:val="00767161"/>
    <w:rPr>
      <w:sz w:val="18"/>
      <w:szCs w:val="18"/>
    </w:rPr>
  </w:style>
  <w:style w:type="character" w:customStyle="1" w:styleId="Chara">
    <w:name w:val="普通(网站) Char"/>
    <w:link w:val="af3"/>
    <w:qFormat/>
    <w:rsid w:val="00767161"/>
    <w:rPr>
      <w:rFonts w:ascii="宋体" w:eastAsia="宋体" w:hAnsi="宋体" w:cs="宋体"/>
      <w:kern w:val="0"/>
      <w:sz w:val="24"/>
      <w:szCs w:val="24"/>
    </w:rPr>
  </w:style>
  <w:style w:type="paragraph" w:customStyle="1" w:styleId="Default">
    <w:name w:val="Default"/>
    <w:qFormat/>
    <w:rsid w:val="00767161"/>
    <w:pPr>
      <w:widowControl w:val="0"/>
      <w:autoSpaceDE w:val="0"/>
      <w:autoSpaceDN w:val="0"/>
      <w:adjustRightInd w:val="0"/>
      <w:spacing w:line="360" w:lineRule="auto"/>
      <w:jc w:val="both"/>
    </w:pPr>
    <w:rPr>
      <w:rFonts w:ascii="黑体" w:eastAsia="黑体" w:cs="黑体"/>
      <w:color w:val="000000"/>
      <w:sz w:val="24"/>
      <w:szCs w:val="24"/>
    </w:rPr>
  </w:style>
  <w:style w:type="character" w:customStyle="1" w:styleId="Char0">
    <w:name w:val="正文文本 Char"/>
    <w:basedOn w:val="a1"/>
    <w:link w:val="a8"/>
    <w:qFormat/>
    <w:rsid w:val="00767161"/>
  </w:style>
  <w:style w:type="character" w:customStyle="1" w:styleId="Chard">
    <w:name w:val="正文首行缩进 Char"/>
    <w:basedOn w:val="Char0"/>
    <w:link w:val="af6"/>
    <w:qFormat/>
    <w:rsid w:val="00767161"/>
  </w:style>
  <w:style w:type="paragraph" w:customStyle="1" w:styleId="CharCharCharCharChar">
    <w:name w:val="四级目录 Char Char Char Char Char"/>
    <w:next w:val="a"/>
    <w:qFormat/>
    <w:rsid w:val="00767161"/>
    <w:pPr>
      <w:spacing w:line="360" w:lineRule="auto"/>
      <w:ind w:leftChars="200" w:left="200"/>
    </w:pPr>
    <w:rPr>
      <w:rFonts w:ascii="Calibri" w:hAnsi="Calibri"/>
    </w:rPr>
  </w:style>
  <w:style w:type="paragraph" w:styleId="afd">
    <w:name w:val="List Paragraph"/>
    <w:basedOn w:val="a"/>
    <w:link w:val="Chare"/>
    <w:qFormat/>
    <w:rsid w:val="00767161"/>
    <w:pPr>
      <w:ind w:firstLineChars="200" w:firstLine="420"/>
    </w:pPr>
  </w:style>
  <w:style w:type="character" w:customStyle="1" w:styleId="Chare">
    <w:name w:val="列出段落 Char"/>
    <w:link w:val="afd"/>
    <w:qFormat/>
    <w:rsid w:val="00767161"/>
  </w:style>
  <w:style w:type="character" w:customStyle="1" w:styleId="bookmark-item">
    <w:name w:val="bookmark-item"/>
    <w:basedOn w:val="a1"/>
    <w:qFormat/>
    <w:rsid w:val="00767161"/>
  </w:style>
  <w:style w:type="character" w:customStyle="1" w:styleId="Char10">
    <w:name w:val="文档结构图 Char1"/>
    <w:basedOn w:val="a1"/>
    <w:link w:val="a6"/>
    <w:qFormat/>
    <w:rsid w:val="00767161"/>
    <w:rPr>
      <w:rFonts w:ascii="Times New Roman" w:eastAsia="宋体" w:hAnsi="Times New Roman" w:cs="Times New Roman"/>
      <w:szCs w:val="24"/>
      <w:shd w:val="clear" w:color="auto" w:fill="000080"/>
    </w:rPr>
  </w:style>
  <w:style w:type="character" w:customStyle="1" w:styleId="Charf">
    <w:name w:val="文档结构图 Char"/>
    <w:basedOn w:val="a1"/>
    <w:qFormat/>
    <w:rsid w:val="00767161"/>
    <w:rPr>
      <w:rFonts w:ascii="宋体" w:eastAsia="宋体"/>
      <w:sz w:val="18"/>
      <w:szCs w:val="18"/>
    </w:rPr>
  </w:style>
  <w:style w:type="character" w:customStyle="1" w:styleId="Char">
    <w:name w:val="批注文字 Char"/>
    <w:basedOn w:val="a1"/>
    <w:link w:val="a7"/>
    <w:qFormat/>
    <w:rsid w:val="00767161"/>
    <w:rPr>
      <w:rFonts w:ascii="Times New Roman" w:eastAsia="宋体" w:hAnsi="Times New Roman" w:cs="Times New Roman"/>
      <w:color w:val="000000"/>
      <w:kern w:val="0"/>
      <w:szCs w:val="21"/>
    </w:rPr>
  </w:style>
  <w:style w:type="character" w:customStyle="1" w:styleId="3Char0">
    <w:name w:val="正文文本 3 Char"/>
    <w:basedOn w:val="a1"/>
    <w:link w:val="30"/>
    <w:qFormat/>
    <w:rsid w:val="00767161"/>
    <w:rPr>
      <w:rFonts w:ascii="Times New Roman" w:eastAsia="宋体" w:hAnsi="Times New Roman" w:cs="Times New Roman"/>
      <w:color w:val="000000"/>
      <w:kern w:val="0"/>
      <w:sz w:val="16"/>
      <w:szCs w:val="16"/>
    </w:rPr>
  </w:style>
  <w:style w:type="character" w:customStyle="1" w:styleId="Char11">
    <w:name w:val="纯文本 Char1"/>
    <w:basedOn w:val="a1"/>
    <w:link w:val="aa"/>
    <w:qFormat/>
    <w:rsid w:val="00767161"/>
    <w:rPr>
      <w:sz w:val="24"/>
    </w:rPr>
  </w:style>
  <w:style w:type="character" w:customStyle="1" w:styleId="Charf0">
    <w:name w:val="纯文本 Char"/>
    <w:basedOn w:val="a1"/>
    <w:qFormat/>
    <w:rsid w:val="00767161"/>
    <w:rPr>
      <w:rFonts w:ascii="宋体" w:eastAsia="宋体" w:hAnsi="Courier New" w:cs="Courier New"/>
      <w:szCs w:val="21"/>
    </w:rPr>
  </w:style>
  <w:style w:type="character" w:customStyle="1" w:styleId="Char3">
    <w:name w:val="日期 Char"/>
    <w:basedOn w:val="a1"/>
    <w:link w:val="ab"/>
    <w:qFormat/>
    <w:rsid w:val="00767161"/>
    <w:rPr>
      <w:color w:val="000000"/>
      <w:szCs w:val="21"/>
    </w:rPr>
  </w:style>
  <w:style w:type="character" w:customStyle="1" w:styleId="2Char0">
    <w:name w:val="正文文本缩进 2 Char"/>
    <w:basedOn w:val="a1"/>
    <w:link w:val="21"/>
    <w:qFormat/>
    <w:rsid w:val="00767161"/>
    <w:rPr>
      <w:rFonts w:ascii="仿宋_GB2312" w:eastAsia="仿宋_GB2312" w:hAnsi="Times New Roman" w:cs="Times New Roman"/>
      <w:sz w:val="28"/>
      <w:szCs w:val="28"/>
    </w:rPr>
  </w:style>
  <w:style w:type="character" w:customStyle="1" w:styleId="Char4">
    <w:name w:val="批注框文本 Char"/>
    <w:basedOn w:val="a1"/>
    <w:link w:val="ac"/>
    <w:qFormat/>
    <w:rsid w:val="00767161"/>
    <w:rPr>
      <w:rFonts w:ascii="Times New Roman" w:eastAsia="宋体" w:hAnsi="Times New Roman" w:cs="Times New Roman"/>
      <w:sz w:val="18"/>
      <w:szCs w:val="18"/>
    </w:rPr>
  </w:style>
  <w:style w:type="character" w:customStyle="1" w:styleId="Char7">
    <w:name w:val="签名 Char"/>
    <w:basedOn w:val="a1"/>
    <w:link w:val="af"/>
    <w:qFormat/>
    <w:rsid w:val="00767161"/>
    <w:rPr>
      <w:rFonts w:ascii="Arial" w:hAnsi="Arial"/>
      <w:spacing w:val="-5"/>
      <w:sz w:val="24"/>
    </w:rPr>
  </w:style>
  <w:style w:type="character" w:customStyle="1" w:styleId="3Char1">
    <w:name w:val="正文文本缩进 3 Char"/>
    <w:basedOn w:val="a1"/>
    <w:link w:val="33"/>
    <w:qFormat/>
    <w:rsid w:val="00767161"/>
    <w:rPr>
      <w:szCs w:val="24"/>
    </w:rPr>
  </w:style>
  <w:style w:type="character" w:customStyle="1" w:styleId="HTMLChar">
    <w:name w:val="HTML 预设格式 Char"/>
    <w:basedOn w:val="a1"/>
    <w:link w:val="HTML"/>
    <w:qFormat/>
    <w:rsid w:val="00767161"/>
    <w:rPr>
      <w:rFonts w:ascii="Arial Unicode MS" w:eastAsia="Arial Unicode MS" w:hAnsi="Arial Unicode MS"/>
    </w:rPr>
  </w:style>
  <w:style w:type="character" w:customStyle="1" w:styleId="Charc">
    <w:name w:val="批注主题 Char"/>
    <w:basedOn w:val="Char"/>
    <w:link w:val="af5"/>
    <w:qFormat/>
    <w:rsid w:val="00767161"/>
    <w:rPr>
      <w:rFonts w:ascii="Times New Roman" w:eastAsia="宋体" w:hAnsi="Times New Roman" w:cs="Times New Roman"/>
      <w:b/>
      <w:bCs/>
      <w:color w:val="000000"/>
      <w:kern w:val="0"/>
      <w:szCs w:val="24"/>
    </w:rPr>
  </w:style>
  <w:style w:type="character" w:customStyle="1" w:styleId="2Char3">
    <w:name w:val="正文文字2 Char"/>
    <w:link w:val="25"/>
    <w:qFormat/>
    <w:rsid w:val="00767161"/>
    <w:rPr>
      <w:rFonts w:ascii="Arial" w:eastAsia="黑体"/>
    </w:rPr>
  </w:style>
  <w:style w:type="paragraph" w:customStyle="1" w:styleId="25">
    <w:name w:val="正文文字2"/>
    <w:basedOn w:val="a8"/>
    <w:link w:val="2Char3"/>
    <w:qFormat/>
    <w:rsid w:val="00767161"/>
    <w:pPr>
      <w:adjustRightInd w:val="0"/>
      <w:spacing w:after="60" w:line="360" w:lineRule="atLeast"/>
      <w:ind w:left="72" w:right="72"/>
      <w:jc w:val="center"/>
      <w:textAlignment w:val="baseline"/>
    </w:pPr>
    <w:rPr>
      <w:rFonts w:ascii="Arial" w:eastAsia="黑体"/>
    </w:rPr>
  </w:style>
  <w:style w:type="character" w:customStyle="1" w:styleId="CharChar">
    <w:name w:val="列出段落 Char Char"/>
    <w:link w:val="15"/>
    <w:qFormat/>
    <w:rsid w:val="00767161"/>
    <w:rPr>
      <w:rFonts w:ascii="Calibri" w:hAnsi="Calibri"/>
    </w:rPr>
  </w:style>
  <w:style w:type="paragraph" w:customStyle="1" w:styleId="15">
    <w:name w:val="列表段落1"/>
    <w:basedOn w:val="a"/>
    <w:link w:val="CharChar"/>
    <w:qFormat/>
    <w:rsid w:val="00767161"/>
    <w:pPr>
      <w:ind w:firstLineChars="200" w:firstLine="420"/>
    </w:pPr>
    <w:rPr>
      <w:rFonts w:ascii="Calibri" w:hAnsi="Calibri"/>
    </w:rPr>
  </w:style>
  <w:style w:type="character" w:customStyle="1" w:styleId="Char12">
    <w:name w:val="日期 Char1"/>
    <w:qFormat/>
    <w:rsid w:val="00767161"/>
    <w:rPr>
      <w:kern w:val="2"/>
      <w:sz w:val="21"/>
      <w:szCs w:val="24"/>
    </w:rPr>
  </w:style>
  <w:style w:type="character" w:customStyle="1" w:styleId="CharChar3">
    <w:name w:val="Char Char3"/>
    <w:basedOn w:val="a1"/>
    <w:qFormat/>
    <w:rsid w:val="00767161"/>
    <w:rPr>
      <w:rFonts w:ascii="宋体" w:eastAsia="宋体" w:hAnsi="Courier New"/>
      <w:sz w:val="24"/>
      <w:szCs w:val="24"/>
      <w:lang w:bidi="ar-SA"/>
    </w:rPr>
  </w:style>
  <w:style w:type="character" w:customStyle="1" w:styleId="afe">
    <w:name w:val="正文文本缩进 字符"/>
    <w:basedOn w:val="a1"/>
    <w:qFormat/>
    <w:rsid w:val="00767161"/>
    <w:rPr>
      <w:rFonts w:eastAsia="宋体"/>
      <w:color w:val="000000"/>
      <w:sz w:val="21"/>
      <w:szCs w:val="21"/>
      <w:lang w:val="en-US" w:eastAsia="zh-CN" w:bidi="ar-SA"/>
    </w:rPr>
  </w:style>
  <w:style w:type="character" w:customStyle="1" w:styleId="150">
    <w:name w:val="15"/>
    <w:basedOn w:val="a1"/>
    <w:qFormat/>
    <w:rsid w:val="00767161"/>
    <w:rPr>
      <w:rFonts w:ascii="Lucida Sans" w:hAnsi="Lucida Sans" w:hint="default"/>
    </w:rPr>
  </w:style>
  <w:style w:type="character" w:customStyle="1" w:styleId="jtz3Char">
    <w:name w:val="jtz3 Char"/>
    <w:qFormat/>
    <w:rsid w:val="00767161"/>
    <w:rPr>
      <w:rFonts w:eastAsia="宋体"/>
      <w:b/>
      <w:bCs/>
      <w:kern w:val="2"/>
      <w:sz w:val="28"/>
      <w:szCs w:val="32"/>
      <w:lang w:val="en-US" w:eastAsia="zh-CN" w:bidi="ar-SA"/>
    </w:rPr>
  </w:style>
  <w:style w:type="character" w:customStyle="1" w:styleId="Char13">
    <w:name w:val="页脚 Char1"/>
    <w:basedOn w:val="a1"/>
    <w:uiPriority w:val="99"/>
    <w:qFormat/>
    <w:rsid w:val="00767161"/>
    <w:rPr>
      <w:color w:val="000000"/>
      <w:sz w:val="18"/>
      <w:szCs w:val="18"/>
    </w:rPr>
  </w:style>
  <w:style w:type="character" w:customStyle="1" w:styleId="Char14">
    <w:name w:val="页眉 Char1"/>
    <w:basedOn w:val="a1"/>
    <w:uiPriority w:val="99"/>
    <w:qFormat/>
    <w:rsid w:val="00767161"/>
    <w:rPr>
      <w:color w:val="000000"/>
      <w:sz w:val="18"/>
      <w:szCs w:val="18"/>
    </w:rPr>
  </w:style>
  <w:style w:type="character" w:customStyle="1" w:styleId="jtz2Char1">
    <w:name w:val="jtz2 Char1"/>
    <w:qFormat/>
    <w:rsid w:val="00767161"/>
    <w:rPr>
      <w:rFonts w:ascii="Cambria" w:eastAsia="宋体" w:hAnsi="Cambria"/>
      <w:b/>
      <w:bCs/>
      <w:kern w:val="2"/>
      <w:sz w:val="30"/>
      <w:szCs w:val="32"/>
      <w:lang w:val="en-US" w:eastAsia="zh-CN" w:bidi="ar-SA"/>
    </w:rPr>
  </w:style>
  <w:style w:type="character" w:customStyle="1" w:styleId="CharChar13">
    <w:name w:val="Char Char13"/>
    <w:qFormat/>
    <w:rsid w:val="00767161"/>
    <w:rPr>
      <w:rFonts w:eastAsia="宋体"/>
      <w:b/>
      <w:bCs/>
      <w:kern w:val="44"/>
      <w:sz w:val="44"/>
      <w:szCs w:val="44"/>
      <w:lang w:val="en-US" w:eastAsia="zh-CN" w:bidi="ar-SA"/>
    </w:rPr>
  </w:style>
  <w:style w:type="character" w:customStyle="1" w:styleId="CharChar17">
    <w:name w:val="Char Char17"/>
    <w:qFormat/>
    <w:rsid w:val="00767161"/>
    <w:rPr>
      <w:rFonts w:ascii="Calibri" w:eastAsia="宋体" w:hAnsi="Calibri" w:cs="Times New Roman"/>
    </w:rPr>
  </w:style>
  <w:style w:type="character" w:customStyle="1" w:styleId="2Char10">
    <w:name w:val="正文文本缩进 2 Char1"/>
    <w:qFormat/>
    <w:rsid w:val="00767161"/>
    <w:rPr>
      <w:kern w:val="2"/>
      <w:sz w:val="21"/>
      <w:szCs w:val="24"/>
    </w:rPr>
  </w:style>
  <w:style w:type="character" w:customStyle="1" w:styleId="param-name">
    <w:name w:val="param-name"/>
    <w:qFormat/>
    <w:rsid w:val="00767161"/>
  </w:style>
  <w:style w:type="character" w:customStyle="1" w:styleId="01Char">
    <w:name w:val="01 正文样式 Char"/>
    <w:link w:val="01"/>
    <w:qFormat/>
    <w:rsid w:val="00767161"/>
    <w:rPr>
      <w:sz w:val="24"/>
    </w:rPr>
  </w:style>
  <w:style w:type="paragraph" w:customStyle="1" w:styleId="01">
    <w:name w:val="01 正文样式"/>
    <w:basedOn w:val="a"/>
    <w:link w:val="01Char"/>
    <w:qFormat/>
    <w:rsid w:val="00767161"/>
    <w:pPr>
      <w:spacing w:line="560" w:lineRule="exact"/>
      <w:ind w:firstLineChars="200" w:firstLine="480"/>
    </w:pPr>
    <w:rPr>
      <w:sz w:val="24"/>
    </w:rPr>
  </w:style>
  <w:style w:type="character" w:customStyle="1" w:styleId="jtz2Char">
    <w:name w:val="jtz2 Char"/>
    <w:qFormat/>
    <w:rsid w:val="00767161"/>
    <w:rPr>
      <w:rFonts w:ascii="Arial" w:eastAsia="宋体" w:hAnsi="Arial"/>
      <w:b/>
      <w:bCs/>
      <w:kern w:val="2"/>
      <w:sz w:val="30"/>
      <w:szCs w:val="32"/>
      <w:lang w:val="en-US" w:eastAsia="zh-CN" w:bidi="ar-SA"/>
    </w:rPr>
  </w:style>
  <w:style w:type="character" w:customStyle="1" w:styleId="01Char0">
    <w:name w:val="01正文样式 Char"/>
    <w:link w:val="010"/>
    <w:qFormat/>
    <w:rsid w:val="00767161"/>
    <w:rPr>
      <w:rFonts w:ascii="Tahoma" w:eastAsia="仿宋_GB2312" w:hAnsi="Tahoma"/>
      <w:sz w:val="28"/>
    </w:rPr>
  </w:style>
  <w:style w:type="paragraph" w:customStyle="1" w:styleId="010">
    <w:name w:val="01正文样式"/>
    <w:basedOn w:val="a"/>
    <w:link w:val="01Char0"/>
    <w:qFormat/>
    <w:rsid w:val="00767161"/>
    <w:pPr>
      <w:ind w:firstLine="480"/>
    </w:pPr>
    <w:rPr>
      <w:rFonts w:ascii="Tahoma" w:eastAsia="仿宋_GB2312" w:hAnsi="Tahoma"/>
      <w:sz w:val="28"/>
    </w:rPr>
  </w:style>
  <w:style w:type="character" w:customStyle="1" w:styleId="CharChar11">
    <w:name w:val="Char Char11"/>
    <w:basedOn w:val="a1"/>
    <w:qFormat/>
    <w:rsid w:val="00767161"/>
    <w:rPr>
      <w:rFonts w:ascii="Arial" w:eastAsia="黑体" w:hAnsi="Arial"/>
      <w:b/>
      <w:kern w:val="2"/>
      <w:sz w:val="32"/>
      <w:szCs w:val="32"/>
      <w:lang w:val="en-US" w:eastAsia="zh-CN" w:bidi="ar-SA"/>
    </w:rPr>
  </w:style>
  <w:style w:type="character" w:customStyle="1" w:styleId="font01">
    <w:name w:val="font01"/>
    <w:basedOn w:val="a1"/>
    <w:qFormat/>
    <w:rsid w:val="00767161"/>
    <w:rPr>
      <w:rFonts w:ascii="宋体" w:eastAsia="宋体" w:hAnsi="宋体" w:cs="宋体" w:hint="eastAsia"/>
      <w:color w:val="000000"/>
      <w:sz w:val="24"/>
      <w:szCs w:val="24"/>
    </w:rPr>
  </w:style>
  <w:style w:type="character" w:customStyle="1" w:styleId="p0Char">
    <w:name w:val="p0 Char"/>
    <w:link w:val="p0"/>
    <w:qFormat/>
    <w:rsid w:val="00767161"/>
    <w:rPr>
      <w:szCs w:val="21"/>
    </w:rPr>
  </w:style>
  <w:style w:type="paragraph" w:customStyle="1" w:styleId="p0">
    <w:name w:val="p0"/>
    <w:next w:val="71"/>
    <w:link w:val="p0Char"/>
    <w:qFormat/>
    <w:rsid w:val="00767161"/>
    <w:pPr>
      <w:snapToGrid w:val="0"/>
    </w:pPr>
    <w:rPr>
      <w:rFonts w:asciiTheme="minorHAnsi" w:eastAsiaTheme="minorEastAsia" w:hAnsiTheme="minorHAnsi" w:cstheme="minorBidi"/>
      <w:kern w:val="2"/>
      <w:sz w:val="21"/>
      <w:szCs w:val="21"/>
    </w:rPr>
  </w:style>
  <w:style w:type="character" w:customStyle="1" w:styleId="FontStyle15">
    <w:name w:val="Font Style15"/>
    <w:qFormat/>
    <w:rsid w:val="00767161"/>
    <w:rPr>
      <w:rFonts w:ascii="MingLiU" w:eastAsia="MingLiU"/>
      <w:sz w:val="58"/>
    </w:rPr>
  </w:style>
  <w:style w:type="character" w:customStyle="1" w:styleId="15Char">
    <w:name w:val="正文 1.5 倍行距 Char"/>
    <w:link w:val="151"/>
    <w:qFormat/>
    <w:rsid w:val="00767161"/>
    <w:rPr>
      <w:sz w:val="24"/>
    </w:rPr>
  </w:style>
  <w:style w:type="paragraph" w:customStyle="1" w:styleId="151">
    <w:name w:val="正文 1.5 倍行距"/>
    <w:basedOn w:val="a"/>
    <w:link w:val="15Char"/>
    <w:qFormat/>
    <w:rsid w:val="00767161"/>
    <w:pPr>
      <w:autoSpaceDE w:val="0"/>
      <w:autoSpaceDN w:val="0"/>
      <w:adjustRightInd w:val="0"/>
      <w:spacing w:line="360" w:lineRule="auto"/>
      <w:ind w:firstLineChars="200" w:firstLine="480"/>
      <w:textAlignment w:val="baseline"/>
    </w:pPr>
    <w:rPr>
      <w:sz w:val="24"/>
    </w:rPr>
  </w:style>
  <w:style w:type="paragraph" w:customStyle="1" w:styleId="aff">
    <w:name w:val="正文段"/>
    <w:basedOn w:val="a"/>
    <w:next w:val="50"/>
    <w:qFormat/>
    <w:rsid w:val="00767161"/>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767161"/>
    <w:pPr>
      <w:tabs>
        <w:tab w:val="left" w:pos="360"/>
      </w:tabs>
    </w:pPr>
    <w:rPr>
      <w:rFonts w:ascii="Times New Roman" w:eastAsia="宋体" w:hAnsi="Times New Roman" w:cs="Times New Roman"/>
      <w:sz w:val="24"/>
      <w:szCs w:val="24"/>
    </w:rPr>
  </w:style>
  <w:style w:type="paragraph" w:customStyle="1" w:styleId="p20">
    <w:name w:val="p20"/>
    <w:basedOn w:val="a"/>
    <w:qFormat/>
    <w:rsid w:val="00767161"/>
    <w:pPr>
      <w:widowControl/>
      <w:ind w:left="425" w:firstLine="420"/>
    </w:pPr>
    <w:rPr>
      <w:rFonts w:ascii="Calibri" w:eastAsia="宋体" w:hAnsi="Calibri" w:cs="宋体"/>
      <w:kern w:val="0"/>
      <w:szCs w:val="21"/>
    </w:rPr>
  </w:style>
  <w:style w:type="paragraph" w:customStyle="1" w:styleId="p22">
    <w:name w:val="p22"/>
    <w:basedOn w:val="a"/>
    <w:qFormat/>
    <w:rsid w:val="00767161"/>
    <w:pPr>
      <w:widowControl/>
      <w:jc w:val="left"/>
    </w:pPr>
    <w:rPr>
      <w:rFonts w:ascii="Times New Roman" w:eastAsia="宋体" w:hAnsi="Times New Roman" w:cs="Times New Roman"/>
      <w:kern w:val="0"/>
      <w:sz w:val="18"/>
      <w:szCs w:val="18"/>
    </w:rPr>
  </w:style>
  <w:style w:type="paragraph" w:customStyle="1" w:styleId="16">
    <w:name w:val="列出段落1"/>
    <w:basedOn w:val="a"/>
    <w:qFormat/>
    <w:rsid w:val="00767161"/>
    <w:pPr>
      <w:ind w:firstLineChars="200" w:firstLine="420"/>
    </w:pPr>
    <w:rPr>
      <w:rFonts w:ascii="Times New Roman" w:eastAsia="宋体" w:hAnsi="Times New Roman" w:cs="Times New Roman"/>
      <w:szCs w:val="24"/>
    </w:rPr>
  </w:style>
  <w:style w:type="paragraph" w:customStyle="1" w:styleId="p15">
    <w:name w:val="p15"/>
    <w:basedOn w:val="a"/>
    <w:qFormat/>
    <w:rsid w:val="00767161"/>
    <w:pPr>
      <w:widowControl/>
      <w:snapToGrid w:val="0"/>
    </w:pPr>
    <w:rPr>
      <w:rFonts w:ascii="Times New Roman" w:eastAsia="宋体" w:hAnsi="Times New Roman" w:cs="Times New Roman"/>
      <w:color w:val="000000"/>
      <w:kern w:val="0"/>
      <w:szCs w:val="21"/>
    </w:rPr>
  </w:style>
  <w:style w:type="paragraph" w:customStyle="1" w:styleId="Charf1">
    <w:name w:val="Char"/>
    <w:basedOn w:val="a"/>
    <w:qFormat/>
    <w:rsid w:val="00767161"/>
    <w:pPr>
      <w:widowControl/>
      <w:spacing w:after="160" w:line="240" w:lineRule="exact"/>
      <w:jc w:val="left"/>
    </w:pPr>
    <w:rPr>
      <w:rFonts w:ascii="Verdana" w:eastAsia="宋体" w:hAnsi="Verdana" w:cs="Times New Roman"/>
      <w:kern w:val="0"/>
      <w:szCs w:val="20"/>
      <w:lang w:eastAsia="en-US"/>
    </w:rPr>
  </w:style>
  <w:style w:type="paragraph" w:customStyle="1" w:styleId="aff0">
    <w:name w:val="列项"/>
    <w:basedOn w:val="a"/>
    <w:next w:val="a"/>
    <w:qFormat/>
    <w:rsid w:val="00767161"/>
    <w:pPr>
      <w:spacing w:line="360" w:lineRule="auto"/>
      <w:ind w:left="840" w:hanging="420"/>
    </w:pPr>
    <w:rPr>
      <w:rFonts w:ascii="宋体" w:eastAsia="宋体" w:hAnsi="宋体" w:cs="Times New Roman"/>
      <w:sz w:val="24"/>
    </w:rPr>
  </w:style>
  <w:style w:type="paragraph" w:customStyle="1" w:styleId="p16">
    <w:name w:val="p16"/>
    <w:basedOn w:val="a"/>
    <w:qFormat/>
    <w:rsid w:val="00767161"/>
    <w:pPr>
      <w:widowControl/>
    </w:pPr>
    <w:rPr>
      <w:rFonts w:ascii="Times New Roman" w:eastAsia="宋体" w:hAnsi="Times New Roman" w:cs="Times New Roman"/>
      <w:kern w:val="0"/>
      <w:sz w:val="24"/>
      <w:szCs w:val="24"/>
    </w:rPr>
  </w:style>
  <w:style w:type="paragraph" w:customStyle="1" w:styleId="41">
    <w:name w:val="样式4"/>
    <w:basedOn w:val="10"/>
    <w:qFormat/>
    <w:rsid w:val="00767161"/>
    <w:pPr>
      <w:spacing w:line="480" w:lineRule="auto"/>
    </w:pPr>
    <w:rPr>
      <w:sz w:val="32"/>
    </w:rPr>
  </w:style>
  <w:style w:type="paragraph" w:customStyle="1" w:styleId="210">
    <w:name w:val="正文文本首行缩进 21"/>
    <w:basedOn w:val="17"/>
    <w:qFormat/>
    <w:rsid w:val="00767161"/>
    <w:pPr>
      <w:ind w:firstLine="420"/>
    </w:pPr>
    <w:rPr>
      <w:rFonts w:cs="宋体"/>
    </w:rPr>
  </w:style>
  <w:style w:type="paragraph" w:customStyle="1" w:styleId="17">
    <w:name w:val="正文文本缩进1"/>
    <w:basedOn w:val="a"/>
    <w:next w:val="a"/>
    <w:qFormat/>
    <w:rsid w:val="00767161"/>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767161"/>
    <w:rPr>
      <w:rFonts w:ascii="Times New Roman" w:eastAsia="宋体" w:hAnsi="Times New Roman" w:cs="Times New Roman"/>
      <w:szCs w:val="24"/>
    </w:rPr>
  </w:style>
  <w:style w:type="paragraph" w:customStyle="1" w:styleId="p23">
    <w:name w:val="p23"/>
    <w:basedOn w:val="a"/>
    <w:qFormat/>
    <w:rsid w:val="00767161"/>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1">
    <w:name w:val="p21"/>
    <w:basedOn w:val="a"/>
    <w:qFormat/>
    <w:rsid w:val="00767161"/>
    <w:pPr>
      <w:widowControl/>
      <w:jc w:val="left"/>
    </w:pPr>
    <w:rPr>
      <w:rFonts w:ascii="Times New Roman" w:eastAsia="宋体" w:hAnsi="Times New Roman" w:cs="Times New Roman"/>
      <w:kern w:val="0"/>
      <w:szCs w:val="21"/>
    </w:rPr>
  </w:style>
  <w:style w:type="paragraph" w:customStyle="1" w:styleId="aff1">
    <w:name w:val="自动更正"/>
    <w:qFormat/>
    <w:rsid w:val="00767161"/>
    <w:pPr>
      <w:widowControl w:val="0"/>
      <w:jc w:val="both"/>
    </w:pPr>
    <w:rPr>
      <w:kern w:val="2"/>
      <w:sz w:val="21"/>
      <w:szCs w:val="24"/>
    </w:rPr>
  </w:style>
  <w:style w:type="paragraph" w:customStyle="1" w:styleId="aff2">
    <w:name w:val="题注居中"/>
    <w:basedOn w:val="a5"/>
    <w:next w:val="a"/>
    <w:qFormat/>
    <w:rsid w:val="00767161"/>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
    <w:qFormat/>
    <w:rsid w:val="00767161"/>
    <w:pPr>
      <w:widowControl/>
      <w:spacing w:after="160" w:line="240" w:lineRule="exact"/>
      <w:jc w:val="left"/>
    </w:pPr>
    <w:rPr>
      <w:rFonts w:ascii="Times New Roman" w:eastAsia="宋体" w:hAnsi="Times New Roman" w:cs="Times New Roman"/>
      <w:szCs w:val="24"/>
    </w:rPr>
  </w:style>
  <w:style w:type="paragraph" w:customStyle="1" w:styleId="CharCharCharChar1">
    <w:name w:val="Char Char Char Char1"/>
    <w:basedOn w:val="a"/>
    <w:qFormat/>
    <w:rsid w:val="00767161"/>
    <w:rPr>
      <w:rFonts w:ascii="Tahoma" w:eastAsia="宋体" w:hAnsi="Tahoma" w:cs="Times New Roman"/>
      <w:sz w:val="24"/>
      <w:szCs w:val="20"/>
    </w:rPr>
  </w:style>
  <w:style w:type="paragraph" w:customStyle="1" w:styleId="p17">
    <w:name w:val="p17"/>
    <w:basedOn w:val="a"/>
    <w:qFormat/>
    <w:rsid w:val="00767161"/>
    <w:pPr>
      <w:widowControl/>
      <w:ind w:left="2520"/>
    </w:pPr>
    <w:rPr>
      <w:rFonts w:ascii="Times New Roman" w:eastAsia="宋体" w:hAnsi="Times New Roman" w:cs="Times New Roman"/>
      <w:kern w:val="0"/>
      <w:szCs w:val="21"/>
    </w:rPr>
  </w:style>
  <w:style w:type="paragraph" w:customStyle="1" w:styleId="aff3">
    <w:name w:val="表格内"/>
    <w:basedOn w:val="a"/>
    <w:qFormat/>
    <w:rsid w:val="00767161"/>
    <w:pPr>
      <w:autoSpaceDE w:val="0"/>
      <w:autoSpaceDN w:val="0"/>
      <w:adjustRightInd w:val="0"/>
    </w:pPr>
    <w:rPr>
      <w:rFonts w:ascii="Times New Roman" w:eastAsia="宋体" w:hAnsi="Times New Roman" w:cs="宋体"/>
      <w:color w:val="000000"/>
      <w:kern w:val="0"/>
      <w:szCs w:val="20"/>
    </w:rPr>
  </w:style>
  <w:style w:type="paragraph" w:customStyle="1" w:styleId="af17cgridlangnp1033langf">
    <w:name w:val="af17cgridlangnp1033langf"/>
    <w:qFormat/>
    <w:rsid w:val="00767161"/>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
    <w:qFormat/>
    <w:rsid w:val="00767161"/>
    <w:pPr>
      <w:widowControl/>
      <w:spacing w:before="156" w:after="156" w:line="360" w:lineRule="auto"/>
      <w:ind w:firstLine="420"/>
    </w:pPr>
    <w:rPr>
      <w:rFonts w:ascii="Times New Roman" w:eastAsia="宋体" w:hAnsi="Times New Roman" w:cs="Times New Roman"/>
      <w:kern w:val="0"/>
      <w:sz w:val="24"/>
      <w:szCs w:val="24"/>
    </w:rPr>
  </w:style>
  <w:style w:type="paragraph" w:customStyle="1" w:styleId="CharChar0">
    <w:name w:val="Char Char"/>
    <w:basedOn w:val="a"/>
    <w:qFormat/>
    <w:rsid w:val="00767161"/>
    <w:rPr>
      <w:rFonts w:ascii="仿宋_GB2312" w:eastAsia="仿宋_GB2312" w:hAnsi="Times New Roman" w:cs="Times New Roman"/>
      <w:b/>
      <w:sz w:val="32"/>
      <w:szCs w:val="32"/>
    </w:rPr>
  </w:style>
  <w:style w:type="paragraph" w:customStyle="1" w:styleId="p18">
    <w:name w:val="p18"/>
    <w:basedOn w:val="a"/>
    <w:qFormat/>
    <w:rsid w:val="00767161"/>
    <w:pPr>
      <w:widowControl/>
      <w:snapToGrid w:val="0"/>
      <w:jc w:val="left"/>
    </w:pPr>
    <w:rPr>
      <w:rFonts w:ascii="Times New Roman" w:eastAsia="宋体" w:hAnsi="Times New Roman" w:cs="Times New Roman"/>
      <w:color w:val="000000"/>
      <w:kern w:val="0"/>
      <w:sz w:val="24"/>
      <w:szCs w:val="24"/>
    </w:rPr>
  </w:style>
  <w:style w:type="paragraph" w:customStyle="1" w:styleId="18">
    <w:name w:val="标题1"/>
    <w:basedOn w:val="a"/>
    <w:qFormat/>
    <w:rsid w:val="00767161"/>
    <w:pPr>
      <w:tabs>
        <w:tab w:val="left" w:pos="1442"/>
      </w:tabs>
      <w:spacing w:line="360" w:lineRule="auto"/>
      <w:jc w:val="center"/>
    </w:pPr>
    <w:rPr>
      <w:rFonts w:ascii="黑体" w:eastAsia="黑体" w:hAnsi="宋体" w:cs="Times New Roman"/>
      <w:b/>
      <w:sz w:val="32"/>
      <w:szCs w:val="24"/>
    </w:rPr>
  </w:style>
  <w:style w:type="paragraph" w:customStyle="1" w:styleId="aff4">
    <w:name w:val="文档正文"/>
    <w:basedOn w:val="a"/>
    <w:qFormat/>
    <w:rsid w:val="00767161"/>
    <w:pPr>
      <w:adjustRightInd w:val="0"/>
      <w:spacing w:line="440" w:lineRule="atLeast"/>
      <w:ind w:firstLineChars="200" w:firstLine="200"/>
      <w:textAlignment w:val="baseline"/>
    </w:pPr>
    <w:rPr>
      <w:rFonts w:ascii="宋体" w:eastAsia="宋体" w:hAnsi="Times New Roman" w:cs="Times New Roman"/>
      <w:spacing w:val="4"/>
      <w:kern w:val="0"/>
      <w:sz w:val="24"/>
      <w:szCs w:val="20"/>
    </w:rPr>
  </w:style>
  <w:style w:type="paragraph" w:customStyle="1" w:styleId="26">
    <w:name w:val="样式 正文缩进首行缩进两字 + 小四 首行缩进:  2 字符"/>
    <w:basedOn w:val="a0"/>
    <w:qFormat/>
    <w:rsid w:val="00767161"/>
    <w:pPr>
      <w:spacing w:line="360" w:lineRule="auto"/>
      <w:ind w:firstLineChars="200" w:firstLine="200"/>
    </w:pPr>
    <w:rPr>
      <w:rFonts w:cs="宋体"/>
      <w:sz w:val="24"/>
    </w:rPr>
  </w:style>
  <w:style w:type="character" w:customStyle="1" w:styleId="font91">
    <w:name w:val="font91"/>
    <w:qFormat/>
    <w:rsid w:val="00767161"/>
    <w:rPr>
      <w:rFonts w:ascii="宋体" w:eastAsia="宋体" w:hAnsi="宋体" w:cs="宋体" w:hint="eastAsia"/>
      <w:color w:val="auto"/>
      <w:sz w:val="18"/>
      <w:szCs w:val="18"/>
      <w:u w:val="none"/>
    </w:rPr>
  </w:style>
  <w:style w:type="paragraph" w:styleId="aff5">
    <w:name w:val="No Spacing"/>
    <w:link w:val="Charf2"/>
    <w:qFormat/>
    <w:rsid w:val="00767161"/>
    <w:pPr>
      <w:widowControl w:val="0"/>
      <w:autoSpaceDE w:val="0"/>
      <w:autoSpaceDN w:val="0"/>
      <w:adjustRightInd w:val="0"/>
      <w:jc w:val="both"/>
    </w:pPr>
    <w:rPr>
      <w:color w:val="000000"/>
      <w:sz w:val="21"/>
      <w:szCs w:val="21"/>
    </w:rPr>
  </w:style>
  <w:style w:type="character" w:customStyle="1" w:styleId="Charf2">
    <w:name w:val="无间隔 Char"/>
    <w:link w:val="aff5"/>
    <w:qFormat/>
    <w:rsid w:val="00767161"/>
    <w:rPr>
      <w:rFonts w:ascii="Times New Roman" w:eastAsia="宋体" w:hAnsi="Times New Roman" w:cs="Times New Roman"/>
      <w:color w:val="000000"/>
      <w:kern w:val="0"/>
      <w:szCs w:val="21"/>
    </w:rPr>
  </w:style>
  <w:style w:type="paragraph" w:customStyle="1" w:styleId="130">
    <w:name w:val="正文_13"/>
    <w:qFormat/>
    <w:rsid w:val="00767161"/>
    <w:pPr>
      <w:widowControl w:val="0"/>
      <w:jc w:val="both"/>
    </w:pPr>
    <w:rPr>
      <w:kern w:val="2"/>
      <w:sz w:val="21"/>
      <w:szCs w:val="24"/>
    </w:rPr>
  </w:style>
  <w:style w:type="paragraph" w:customStyle="1" w:styleId="19">
    <w:name w:val="纯文本1"/>
    <w:basedOn w:val="a"/>
    <w:qFormat/>
    <w:rsid w:val="00767161"/>
    <w:pPr>
      <w:ind w:firstLineChars="100" w:firstLine="280"/>
    </w:pPr>
    <w:rPr>
      <w:rFonts w:ascii="Times New Roman" w:eastAsia="宋体" w:hAnsi="宋体" w:cs="Courier New"/>
      <w:szCs w:val="20"/>
    </w:rPr>
  </w:style>
  <w:style w:type="character" w:customStyle="1" w:styleId="apple-converted-space">
    <w:name w:val="apple-converted-space"/>
    <w:basedOn w:val="a1"/>
    <w:qFormat/>
    <w:rsid w:val="00767161"/>
  </w:style>
  <w:style w:type="character" w:customStyle="1" w:styleId="CtrQChar">
    <w:name w:val="!我的正文 Ctr+Q Char"/>
    <w:link w:val="CtrQ"/>
    <w:qFormat/>
    <w:rsid w:val="00767161"/>
    <w:rPr>
      <w:rFonts w:ascii="Arial" w:hAnsi="Arial"/>
      <w:sz w:val="24"/>
      <w:szCs w:val="21"/>
    </w:rPr>
  </w:style>
  <w:style w:type="paragraph" w:customStyle="1" w:styleId="CtrQ">
    <w:name w:val="!我的正文 Ctr+Q"/>
    <w:basedOn w:val="a"/>
    <w:link w:val="CtrQChar"/>
    <w:qFormat/>
    <w:rsid w:val="00767161"/>
    <w:pPr>
      <w:adjustRightInd w:val="0"/>
      <w:snapToGrid w:val="0"/>
      <w:spacing w:line="360" w:lineRule="auto"/>
      <w:ind w:firstLineChars="200" w:firstLine="480"/>
    </w:pPr>
    <w:rPr>
      <w:rFonts w:ascii="Arial" w:hAnsi="Arial"/>
      <w:sz w:val="24"/>
      <w:szCs w:val="21"/>
    </w:rPr>
  </w:style>
  <w:style w:type="character" w:customStyle="1" w:styleId="CharChar14">
    <w:name w:val="Char Char14"/>
    <w:qFormat/>
    <w:rsid w:val="00767161"/>
    <w:rPr>
      <w:rFonts w:eastAsia="宋体"/>
      <w:kern w:val="2"/>
      <w:sz w:val="24"/>
      <w:lang w:val="en-US" w:eastAsia="zh-CN" w:bidi="ar-SA"/>
    </w:rPr>
  </w:style>
  <w:style w:type="character" w:customStyle="1" w:styleId="CharChar1">
    <w:name w:val="小点说明 Char Char"/>
    <w:link w:val="aff6"/>
    <w:qFormat/>
    <w:rsid w:val="00767161"/>
    <w:rPr>
      <w:rFonts w:eastAsia="宋体"/>
      <w:szCs w:val="24"/>
    </w:rPr>
  </w:style>
  <w:style w:type="paragraph" w:customStyle="1" w:styleId="aff6">
    <w:name w:val="小点说明"/>
    <w:basedOn w:val="a"/>
    <w:link w:val="CharChar1"/>
    <w:qFormat/>
    <w:rsid w:val="00767161"/>
    <w:pPr>
      <w:adjustRightInd w:val="0"/>
      <w:snapToGrid w:val="0"/>
      <w:spacing w:line="360" w:lineRule="auto"/>
    </w:pPr>
    <w:rPr>
      <w:rFonts w:eastAsia="宋体"/>
      <w:szCs w:val="24"/>
    </w:rPr>
  </w:style>
  <w:style w:type="character" w:customStyle="1" w:styleId="CharChar9">
    <w:name w:val="Char Char9"/>
    <w:qFormat/>
    <w:rsid w:val="00767161"/>
    <w:rPr>
      <w:rFonts w:eastAsia="宋体"/>
      <w:color w:val="000000"/>
      <w:sz w:val="21"/>
      <w:szCs w:val="21"/>
      <w:lang w:val="en-US" w:eastAsia="zh-CN" w:bidi="ar-SA"/>
    </w:rPr>
  </w:style>
  <w:style w:type="character" w:customStyle="1" w:styleId="CharChar24">
    <w:name w:val="Char Char24"/>
    <w:qFormat/>
    <w:rsid w:val="00767161"/>
    <w:rPr>
      <w:rFonts w:eastAsia="宋体"/>
      <w:b/>
      <w:color w:val="000000"/>
      <w:sz w:val="32"/>
      <w:szCs w:val="21"/>
      <w:lang w:val="en-US" w:eastAsia="zh-CN" w:bidi="ar-SA"/>
    </w:rPr>
  </w:style>
  <w:style w:type="character" w:customStyle="1" w:styleId="1CharChar">
    <w:name w:val="文章样式1 Char Char"/>
    <w:link w:val="1a"/>
    <w:qFormat/>
    <w:rsid w:val="00767161"/>
    <w:rPr>
      <w:rFonts w:ascii="宋体" w:eastAsia="Times New Roman" w:hAnsi="宋体" w:cs="宋体"/>
      <w:b/>
    </w:rPr>
  </w:style>
  <w:style w:type="paragraph" w:customStyle="1" w:styleId="1a">
    <w:name w:val="文章样式1"/>
    <w:link w:val="1CharChar"/>
    <w:qFormat/>
    <w:rsid w:val="00767161"/>
    <w:pPr>
      <w:tabs>
        <w:tab w:val="left" w:pos="0"/>
        <w:tab w:val="left" w:pos="360"/>
      </w:tabs>
      <w:spacing w:line="360" w:lineRule="auto"/>
      <w:ind w:left="360" w:hanging="360"/>
    </w:pPr>
    <w:rPr>
      <w:rFonts w:ascii="宋体" w:eastAsia="Times New Roman" w:hAnsi="宋体" w:cs="宋体"/>
      <w:b/>
      <w:kern w:val="2"/>
      <w:sz w:val="21"/>
      <w:szCs w:val="22"/>
    </w:rPr>
  </w:style>
  <w:style w:type="character" w:customStyle="1" w:styleId="CharChar10">
    <w:name w:val="Char Char10"/>
    <w:qFormat/>
    <w:rsid w:val="00767161"/>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767161"/>
    <w:rPr>
      <w:rFonts w:ascii="宋体" w:eastAsia="Times New Roman" w:hAnsi="宋体" w:cs="宋体"/>
      <w:color w:val="000000"/>
      <w:szCs w:val="21"/>
    </w:rPr>
  </w:style>
  <w:style w:type="paragraph" w:customStyle="1" w:styleId="2221">
    <w:name w:val="样式 正文首行缩进 2 + 左侧:  2 字符 首行缩进:  2 字符1"/>
    <w:next w:val="a"/>
    <w:link w:val="2221CharChar"/>
    <w:qFormat/>
    <w:rsid w:val="00767161"/>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767161"/>
    <w:rPr>
      <w:rFonts w:eastAsia="宋体"/>
      <w:kern w:val="2"/>
      <w:sz w:val="21"/>
      <w:lang w:val="en-US" w:eastAsia="zh-CN" w:bidi="ar-SA"/>
    </w:rPr>
  </w:style>
  <w:style w:type="character" w:customStyle="1" w:styleId="style21">
    <w:name w:val="style21"/>
    <w:qFormat/>
    <w:rsid w:val="00767161"/>
    <w:rPr>
      <w:color w:val="FFFFFF"/>
    </w:rPr>
  </w:style>
  <w:style w:type="character" w:customStyle="1" w:styleId="3CharChar">
    <w:name w:val="文章标题3级 Char Char"/>
    <w:link w:val="34"/>
    <w:qFormat/>
    <w:rsid w:val="00767161"/>
    <w:rPr>
      <w:rFonts w:eastAsia="宋体"/>
      <w:b/>
      <w:bCs/>
      <w:caps/>
      <w:color w:val="000000"/>
      <w:sz w:val="24"/>
      <w:szCs w:val="18"/>
    </w:rPr>
  </w:style>
  <w:style w:type="paragraph" w:customStyle="1" w:styleId="34">
    <w:name w:val="文章标题3级"/>
    <w:basedOn w:val="27"/>
    <w:next w:val="a"/>
    <w:link w:val="3CharChar"/>
    <w:qFormat/>
    <w:rsid w:val="00767161"/>
    <w:pPr>
      <w:tabs>
        <w:tab w:val="left" w:pos="1560"/>
      </w:tabs>
      <w:outlineLvl w:val="2"/>
    </w:pPr>
    <w:rPr>
      <w:rFonts w:asciiTheme="minorHAnsi" w:hAnsiTheme="minorHAnsi" w:cstheme="minorBidi"/>
      <w:color w:val="000000"/>
      <w:sz w:val="24"/>
      <w:szCs w:val="18"/>
    </w:rPr>
  </w:style>
  <w:style w:type="paragraph" w:customStyle="1" w:styleId="27">
    <w:name w:val="文章标题2级"/>
    <w:basedOn w:val="1b"/>
    <w:next w:val="a"/>
    <w:qFormat/>
    <w:rsid w:val="00767161"/>
    <w:pPr>
      <w:pageBreakBefore w:val="0"/>
      <w:tabs>
        <w:tab w:val="left" w:pos="780"/>
        <w:tab w:val="left" w:pos="1320"/>
      </w:tabs>
      <w:ind w:left="200" w:hangingChars="200" w:hanging="200"/>
      <w:jc w:val="left"/>
      <w:outlineLvl w:val="1"/>
    </w:pPr>
    <w:rPr>
      <w:sz w:val="30"/>
    </w:rPr>
  </w:style>
  <w:style w:type="paragraph" w:customStyle="1" w:styleId="1b">
    <w:name w:val="文章标题1级"/>
    <w:next w:val="a"/>
    <w:qFormat/>
    <w:rsid w:val="00767161"/>
    <w:pPr>
      <w:pageBreakBefore/>
      <w:tabs>
        <w:tab w:val="left" w:pos="360"/>
      </w:tabs>
      <w:spacing w:beforeLines="50" w:afterLines="50"/>
      <w:ind w:left="840" w:hanging="420"/>
      <w:jc w:val="center"/>
      <w:outlineLvl w:val="0"/>
    </w:pPr>
    <w:rPr>
      <w:b/>
      <w:bCs/>
      <w:caps/>
      <w:kern w:val="2"/>
      <w:sz w:val="32"/>
      <w:szCs w:val="24"/>
    </w:rPr>
  </w:style>
  <w:style w:type="character" w:customStyle="1" w:styleId="CharChar2">
    <w:name w:val="正文文本 Char Char"/>
    <w:qFormat/>
    <w:rsid w:val="00767161"/>
    <w:rPr>
      <w:rFonts w:ascii="Calibri" w:eastAsia="宋体" w:hAnsi="Calibri"/>
      <w:kern w:val="2"/>
      <w:sz w:val="21"/>
      <w:szCs w:val="22"/>
      <w:lang w:val="en-US" w:eastAsia="zh-CN" w:bidi="ar-SA"/>
    </w:rPr>
  </w:style>
  <w:style w:type="character" w:customStyle="1" w:styleId="Charf3">
    <w:name w:val="正文缩进 Char"/>
    <w:qFormat/>
    <w:rsid w:val="00767161"/>
    <w:rPr>
      <w:rFonts w:eastAsia="宋体"/>
      <w:kern w:val="2"/>
      <w:sz w:val="21"/>
      <w:lang w:val="en-US" w:eastAsia="zh-CN" w:bidi="ar-SA"/>
    </w:rPr>
  </w:style>
  <w:style w:type="character" w:customStyle="1" w:styleId="CharChar18">
    <w:name w:val="Char Char18"/>
    <w:qFormat/>
    <w:rsid w:val="00767161"/>
    <w:rPr>
      <w:rFonts w:eastAsia="宋体"/>
      <w:kern w:val="2"/>
      <w:sz w:val="21"/>
      <w:szCs w:val="24"/>
      <w:lang w:val="en-US" w:eastAsia="zh-CN" w:bidi="ar-SA"/>
    </w:rPr>
  </w:style>
  <w:style w:type="character" w:customStyle="1" w:styleId="2CharChar">
    <w:name w:val="正文文字2 Char Char"/>
    <w:qFormat/>
    <w:rsid w:val="00767161"/>
    <w:rPr>
      <w:rFonts w:ascii="Arial" w:eastAsia="黑体"/>
      <w:sz w:val="21"/>
      <w:lang w:val="en-US" w:eastAsia="zh-CN" w:bidi="ar-SA"/>
    </w:rPr>
  </w:style>
  <w:style w:type="character" w:customStyle="1" w:styleId="CharChar27">
    <w:name w:val="Char Char27"/>
    <w:qFormat/>
    <w:rsid w:val="00767161"/>
    <w:rPr>
      <w:rFonts w:eastAsia="宋体"/>
      <w:b/>
      <w:color w:val="000000"/>
      <w:kern w:val="44"/>
      <w:sz w:val="44"/>
      <w:szCs w:val="21"/>
      <w:lang w:val="en-US" w:eastAsia="zh-CN" w:bidi="ar-SA"/>
    </w:rPr>
  </w:style>
  <w:style w:type="character" w:customStyle="1" w:styleId="style31">
    <w:name w:val="style31"/>
    <w:qFormat/>
    <w:rsid w:val="00767161"/>
    <w:rPr>
      <w:b/>
      <w:bCs/>
      <w:color w:val="0033CC"/>
    </w:rPr>
  </w:style>
  <w:style w:type="character" w:customStyle="1" w:styleId="CharChar26">
    <w:name w:val="Char Char26"/>
    <w:qFormat/>
    <w:rsid w:val="00767161"/>
    <w:rPr>
      <w:b/>
      <w:color w:val="000000"/>
      <w:kern w:val="44"/>
      <w:sz w:val="44"/>
      <w:szCs w:val="21"/>
      <w:lang w:val="en-US" w:eastAsia="zh-CN" w:bidi="ar-SA"/>
    </w:rPr>
  </w:style>
  <w:style w:type="character" w:customStyle="1" w:styleId="CharChar4">
    <w:name w:val="小标题 Char Char"/>
    <w:link w:val="aff7"/>
    <w:qFormat/>
    <w:rsid w:val="00767161"/>
    <w:rPr>
      <w:rFonts w:ascii="宋体" w:eastAsia="宋体" w:hAnsi="宋体"/>
      <w:b/>
      <w:sz w:val="24"/>
      <w:szCs w:val="24"/>
    </w:rPr>
  </w:style>
  <w:style w:type="paragraph" w:customStyle="1" w:styleId="aff7">
    <w:name w:val="小标题"/>
    <w:basedOn w:val="a"/>
    <w:next w:val="a"/>
    <w:link w:val="CharChar4"/>
    <w:qFormat/>
    <w:rsid w:val="00767161"/>
    <w:pPr>
      <w:widowControl/>
      <w:tabs>
        <w:tab w:val="left" w:pos="360"/>
        <w:tab w:val="left" w:pos="885"/>
      </w:tabs>
      <w:ind w:left="885" w:hanging="885"/>
      <w:jc w:val="left"/>
    </w:pPr>
    <w:rPr>
      <w:rFonts w:ascii="宋体" w:eastAsia="宋体" w:hAnsi="宋体"/>
      <w:b/>
      <w:sz w:val="24"/>
      <w:szCs w:val="24"/>
    </w:rPr>
  </w:style>
  <w:style w:type="character" w:customStyle="1" w:styleId="CharChar5">
    <w:name w:val="正文首缩两字 Char Char"/>
    <w:link w:val="aff8"/>
    <w:qFormat/>
    <w:rsid w:val="00767161"/>
    <w:rPr>
      <w:rFonts w:ascii="Verdana" w:eastAsia="宋体" w:hAnsi="Verdana"/>
      <w:sz w:val="24"/>
      <w:szCs w:val="24"/>
    </w:rPr>
  </w:style>
  <w:style w:type="paragraph" w:customStyle="1" w:styleId="aff8">
    <w:name w:val="正文首缩两字"/>
    <w:basedOn w:val="a"/>
    <w:link w:val="CharChar5"/>
    <w:qFormat/>
    <w:rsid w:val="00767161"/>
    <w:pPr>
      <w:spacing w:line="360" w:lineRule="auto"/>
      <w:ind w:firstLineChars="200" w:firstLine="200"/>
    </w:pPr>
    <w:rPr>
      <w:rFonts w:ascii="Verdana" w:eastAsia="宋体" w:hAnsi="Verdana"/>
      <w:sz w:val="24"/>
      <w:szCs w:val="24"/>
    </w:rPr>
  </w:style>
  <w:style w:type="character" w:customStyle="1" w:styleId="2CharChar0">
    <w:name w:val="正文2 Char Char"/>
    <w:link w:val="28"/>
    <w:qFormat/>
    <w:locked/>
    <w:rsid w:val="00767161"/>
    <w:rPr>
      <w:rFonts w:ascii="楷体" w:eastAsia="楷体" w:hAnsi="Verdana"/>
      <w:sz w:val="24"/>
      <w:szCs w:val="24"/>
    </w:rPr>
  </w:style>
  <w:style w:type="paragraph" w:customStyle="1" w:styleId="28">
    <w:name w:val="正文2"/>
    <w:basedOn w:val="a"/>
    <w:link w:val="2CharChar0"/>
    <w:qFormat/>
    <w:rsid w:val="00767161"/>
    <w:pPr>
      <w:tabs>
        <w:tab w:val="left" w:pos="360"/>
      </w:tabs>
      <w:spacing w:beforeLines="50" w:line="360" w:lineRule="auto"/>
      <w:jc w:val="left"/>
    </w:pPr>
    <w:rPr>
      <w:rFonts w:ascii="楷体" w:eastAsia="楷体" w:hAnsi="Verdana"/>
      <w:sz w:val="24"/>
      <w:szCs w:val="24"/>
    </w:rPr>
  </w:style>
  <w:style w:type="character" w:customStyle="1" w:styleId="CharChar6">
    <w:name w:val="文字 Char Char"/>
    <w:link w:val="aff9"/>
    <w:qFormat/>
    <w:rsid w:val="00767161"/>
    <w:rPr>
      <w:rFonts w:ascii="宋体" w:hAnsi="宋体"/>
      <w:sz w:val="28"/>
    </w:rPr>
  </w:style>
  <w:style w:type="paragraph" w:customStyle="1" w:styleId="aff9">
    <w:name w:val="文字"/>
    <w:basedOn w:val="a"/>
    <w:link w:val="CharChar6"/>
    <w:qFormat/>
    <w:rsid w:val="00767161"/>
    <w:pPr>
      <w:tabs>
        <w:tab w:val="left" w:pos="8520"/>
      </w:tabs>
      <w:spacing w:line="312" w:lineRule="auto"/>
      <w:ind w:right="-210" w:firstLine="556"/>
    </w:pPr>
    <w:rPr>
      <w:rFonts w:ascii="宋体" w:hAnsi="宋体"/>
      <w:sz w:val="28"/>
    </w:rPr>
  </w:style>
  <w:style w:type="character" w:customStyle="1" w:styleId="CharChar25">
    <w:name w:val="Char Char25"/>
    <w:qFormat/>
    <w:rsid w:val="00767161"/>
    <w:rPr>
      <w:rFonts w:ascii="Arial" w:eastAsia="黑体" w:hAnsi="Arial"/>
      <w:b/>
      <w:bCs/>
      <w:kern w:val="2"/>
      <w:sz w:val="32"/>
      <w:szCs w:val="32"/>
      <w:lang w:val="en-US" w:eastAsia="zh-CN" w:bidi="ar-SA"/>
    </w:rPr>
  </w:style>
  <w:style w:type="character" w:customStyle="1" w:styleId="1c">
    <w:name w:val="强调1"/>
    <w:qFormat/>
    <w:rsid w:val="00767161"/>
    <w:rPr>
      <w:rFonts w:ascii="Arial Black" w:eastAsia="黑体" w:hAnsi="Arial Black"/>
      <w:b/>
      <w:spacing w:val="0"/>
      <w:sz w:val="21"/>
    </w:rPr>
  </w:style>
  <w:style w:type="character" w:customStyle="1" w:styleId="Charb">
    <w:name w:val="标题 Char"/>
    <w:basedOn w:val="a1"/>
    <w:link w:val="af4"/>
    <w:qFormat/>
    <w:rsid w:val="00767161"/>
    <w:rPr>
      <w:rFonts w:ascii="Arial" w:eastAsia="宋体" w:hAnsi="Arial" w:cs="Times New Roman"/>
      <w:b/>
      <w:bCs/>
      <w:color w:val="000000"/>
      <w:sz w:val="32"/>
      <w:szCs w:val="32"/>
    </w:rPr>
  </w:style>
  <w:style w:type="character" w:customStyle="1" w:styleId="2Char1">
    <w:name w:val="正文文本 2 Char"/>
    <w:basedOn w:val="a1"/>
    <w:link w:val="23"/>
    <w:qFormat/>
    <w:rsid w:val="00767161"/>
    <w:rPr>
      <w:rFonts w:ascii="Times New Roman" w:eastAsia="宋体" w:hAnsi="Times New Roman" w:cs="Times New Roman"/>
      <w:color w:val="000000"/>
    </w:rPr>
  </w:style>
  <w:style w:type="paragraph" w:customStyle="1" w:styleId="1d">
    <w:name w:val="正文缩进1"/>
    <w:basedOn w:val="a"/>
    <w:qFormat/>
    <w:rsid w:val="00767161"/>
    <w:pPr>
      <w:ind w:firstLine="420"/>
    </w:pPr>
    <w:rPr>
      <w:rFonts w:ascii="Times New Roman" w:eastAsia="宋体" w:hAnsi="Times New Roman" w:cs="Times New Roman"/>
      <w:szCs w:val="20"/>
    </w:rPr>
  </w:style>
  <w:style w:type="paragraph" w:customStyle="1" w:styleId="CharCharCharChar">
    <w:name w:val="Char Char Char Char"/>
    <w:basedOn w:val="a"/>
    <w:qFormat/>
    <w:rsid w:val="00767161"/>
    <w:rPr>
      <w:rFonts w:ascii="Times New Roman" w:eastAsia="宋体" w:hAnsi="Times New Roman" w:cs="Times New Roman"/>
      <w:szCs w:val="20"/>
    </w:rPr>
  </w:style>
  <w:style w:type="paragraph" w:customStyle="1" w:styleId="42">
    <w:name w:val="文章标题4级"/>
    <w:basedOn w:val="34"/>
    <w:next w:val="a"/>
    <w:qFormat/>
    <w:rsid w:val="00767161"/>
    <w:pPr>
      <w:tabs>
        <w:tab w:val="clear" w:pos="1560"/>
        <w:tab w:val="left" w:pos="1034"/>
        <w:tab w:val="left" w:pos="2760"/>
      </w:tabs>
      <w:outlineLvl w:val="3"/>
    </w:pPr>
    <w:rPr>
      <w:color w:val="auto"/>
    </w:rPr>
  </w:style>
  <w:style w:type="paragraph" w:customStyle="1" w:styleId="affa">
    <w:name w:val="封面正文"/>
    <w:qFormat/>
    <w:rsid w:val="00767161"/>
    <w:pPr>
      <w:jc w:val="both"/>
    </w:pPr>
  </w:style>
  <w:style w:type="paragraph" w:customStyle="1" w:styleId="CharCharChar">
    <w:name w:val="Char Char Char"/>
    <w:basedOn w:val="a"/>
    <w:qFormat/>
    <w:rsid w:val="00767161"/>
    <w:rPr>
      <w:rFonts w:ascii="Times New Roman" w:eastAsia="宋体" w:hAnsi="Times New Roman" w:cs="Times New Roman"/>
      <w:szCs w:val="24"/>
    </w:rPr>
  </w:style>
  <w:style w:type="paragraph" w:customStyle="1" w:styleId="1e">
    <w:name w:val="1级标题"/>
    <w:basedOn w:val="a"/>
    <w:qFormat/>
    <w:rsid w:val="00767161"/>
    <w:pPr>
      <w:keepLines/>
      <w:pageBreakBefore/>
      <w:tabs>
        <w:tab w:val="left" w:pos="360"/>
      </w:tabs>
      <w:spacing w:before="240" w:after="240" w:line="360" w:lineRule="auto"/>
      <w:ind w:left="360"/>
      <w:contextualSpacing/>
      <w:jc w:val="center"/>
      <w:outlineLvl w:val="0"/>
    </w:pPr>
    <w:rPr>
      <w:rFonts w:ascii="黑体" w:eastAsia="黑体" w:hAnsi="黑体" w:cs="Times New Roman"/>
      <w:kern w:val="0"/>
      <w:sz w:val="36"/>
      <w:szCs w:val="36"/>
      <w:lang w:val="zh-CN" w:eastAsia="en-US" w:bidi="en-US"/>
    </w:rPr>
  </w:style>
  <w:style w:type="paragraph" w:customStyle="1" w:styleId="affb">
    <w:name w:val="÷"/>
    <w:qFormat/>
    <w:rsid w:val="00767161"/>
    <w:pPr>
      <w:widowControl w:val="0"/>
      <w:jc w:val="both"/>
    </w:pPr>
    <w:rPr>
      <w:kern w:val="2"/>
      <w:sz w:val="21"/>
    </w:rPr>
  </w:style>
  <w:style w:type="paragraph" w:customStyle="1" w:styleId="35">
    <w:name w:val="3级标题"/>
    <w:basedOn w:val="a"/>
    <w:qFormat/>
    <w:rsid w:val="00767161"/>
    <w:pPr>
      <w:keepLines/>
      <w:tabs>
        <w:tab w:val="left" w:pos="1560"/>
      </w:tabs>
      <w:spacing w:before="120" w:after="120" w:line="360" w:lineRule="auto"/>
      <w:ind w:left="1560" w:hanging="720"/>
      <w:contextualSpacing/>
      <w:jc w:val="left"/>
      <w:outlineLvl w:val="2"/>
    </w:pPr>
    <w:rPr>
      <w:rFonts w:ascii="黑体" w:eastAsia="黑体" w:hAnsi="黑体" w:cs="Times New Roman"/>
      <w:kern w:val="0"/>
      <w:sz w:val="28"/>
      <w:szCs w:val="36"/>
      <w:lang w:val="zh-CN" w:eastAsia="en-US" w:bidi="en-US"/>
    </w:rPr>
  </w:style>
  <w:style w:type="paragraph" w:customStyle="1" w:styleId="61">
    <w:name w:val="标题 6（有编号）（绿盟科技）"/>
    <w:basedOn w:val="a"/>
    <w:next w:val="a"/>
    <w:qFormat/>
    <w:rsid w:val="00767161"/>
    <w:pPr>
      <w:keepNext/>
      <w:keepLines/>
      <w:tabs>
        <w:tab w:val="left" w:pos="885"/>
        <w:tab w:val="left" w:pos="1200"/>
      </w:tabs>
      <w:spacing w:before="240" w:after="64" w:line="317" w:lineRule="auto"/>
      <w:ind w:left="2098" w:hanging="1247"/>
      <w:jc w:val="left"/>
      <w:outlineLvl w:val="5"/>
    </w:pPr>
    <w:rPr>
      <w:rFonts w:ascii="Arial" w:eastAsia="黑体" w:hAnsi="Arial" w:cs="Times New Roman"/>
      <w:b/>
      <w:kern w:val="0"/>
      <w:szCs w:val="24"/>
    </w:rPr>
  </w:style>
  <w:style w:type="paragraph" w:customStyle="1" w:styleId="affc">
    <w:name w:val="次小点说明"/>
    <w:basedOn w:val="a"/>
    <w:qFormat/>
    <w:rsid w:val="00767161"/>
    <w:pPr>
      <w:tabs>
        <w:tab w:val="left" w:pos="780"/>
        <w:tab w:val="left" w:pos="1680"/>
      </w:tabs>
      <w:adjustRightInd w:val="0"/>
      <w:snapToGrid w:val="0"/>
      <w:spacing w:line="360" w:lineRule="auto"/>
      <w:ind w:left="780" w:hanging="360"/>
    </w:pPr>
    <w:rPr>
      <w:rFonts w:ascii="Times New Roman" w:eastAsia="宋体" w:hAnsi="Times New Roman" w:cs="Times New Roman"/>
      <w:szCs w:val="24"/>
    </w:rPr>
  </w:style>
  <w:style w:type="paragraph" w:customStyle="1" w:styleId="Charf4">
    <w:name w:val="段落正文 Char"/>
    <w:basedOn w:val="a"/>
    <w:qFormat/>
    <w:rsid w:val="00767161"/>
    <w:pPr>
      <w:spacing w:line="360" w:lineRule="auto"/>
      <w:ind w:firstLineChars="192" w:firstLine="461"/>
    </w:pPr>
    <w:rPr>
      <w:rFonts w:ascii="宋体" w:eastAsia="宋体" w:hAnsi="宋体" w:cs="Times New Roman"/>
      <w:sz w:val="24"/>
      <w:szCs w:val="24"/>
    </w:rPr>
  </w:style>
  <w:style w:type="paragraph" w:customStyle="1" w:styleId="TableParagraph">
    <w:name w:val="Table Paragraph"/>
    <w:basedOn w:val="a"/>
    <w:uiPriority w:val="1"/>
    <w:qFormat/>
    <w:rsid w:val="00767161"/>
    <w:rPr>
      <w:rFonts w:ascii="Arial Unicode MS" w:eastAsia="Arial Unicode MS" w:hAnsi="Arial Unicode MS" w:cs="Arial Unicode MS"/>
      <w:szCs w:val="24"/>
      <w:lang w:val="zh-CN" w:bidi="zh-CN"/>
    </w:rPr>
  </w:style>
  <w:style w:type="paragraph" w:customStyle="1" w:styleId="05">
    <w:name w:val="样式 列表编号 + 段后: 0.5 行"/>
    <w:basedOn w:val="a4"/>
    <w:qFormat/>
    <w:rsid w:val="00767161"/>
    <w:pPr>
      <w:widowControl w:val="0"/>
      <w:tabs>
        <w:tab w:val="clear" w:pos="720"/>
        <w:tab w:val="left" w:pos="360"/>
      </w:tabs>
      <w:spacing w:afterLines="0"/>
      <w:jc w:val="both"/>
    </w:pPr>
    <w:rPr>
      <w:rFonts w:cs="宋体"/>
      <w:kern w:val="2"/>
      <w:sz w:val="21"/>
      <w:szCs w:val="24"/>
    </w:rPr>
  </w:style>
  <w:style w:type="paragraph" w:customStyle="1" w:styleId="Char30">
    <w:name w:val="Char3"/>
    <w:basedOn w:val="a"/>
    <w:qFormat/>
    <w:rsid w:val="00767161"/>
    <w:rPr>
      <w:rFonts w:ascii="Tahoma" w:eastAsia="宋体" w:hAnsi="Tahoma" w:cs="Times New Roman"/>
      <w:sz w:val="24"/>
      <w:szCs w:val="20"/>
    </w:rPr>
  </w:style>
  <w:style w:type="paragraph" w:customStyle="1" w:styleId="29">
    <w:name w:val="列表段落2"/>
    <w:basedOn w:val="a"/>
    <w:qFormat/>
    <w:rsid w:val="00767161"/>
    <w:pPr>
      <w:ind w:firstLineChars="200" w:firstLine="420"/>
    </w:pPr>
    <w:rPr>
      <w:rFonts w:ascii="Times New Roman" w:eastAsia="宋体" w:hAnsi="Times New Roman" w:cs="Times New Roman"/>
    </w:rPr>
  </w:style>
  <w:style w:type="paragraph" w:customStyle="1" w:styleId="ParaCharCharCharChar">
    <w:name w:val="默认段落字体 Para Char Char Char Char"/>
    <w:basedOn w:val="a"/>
    <w:qFormat/>
    <w:rsid w:val="00767161"/>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
    <w:qFormat/>
    <w:rsid w:val="00767161"/>
    <w:pPr>
      <w:widowControl/>
      <w:tabs>
        <w:tab w:val="left" w:pos="780"/>
        <w:tab w:val="left" w:pos="1200"/>
      </w:tabs>
      <w:spacing w:after="160" w:line="240" w:lineRule="exact"/>
      <w:jc w:val="left"/>
    </w:pPr>
    <w:rPr>
      <w:rFonts w:ascii="Verdana" w:eastAsia="宋体" w:hAnsi="Verdana" w:cs="Times New Roman"/>
      <w:kern w:val="0"/>
      <w:sz w:val="20"/>
      <w:szCs w:val="20"/>
      <w:lang w:eastAsia="en-US"/>
    </w:rPr>
  </w:style>
  <w:style w:type="paragraph" w:customStyle="1" w:styleId="affd">
    <w:name w:val="插图标注（绿盟科技）"/>
    <w:next w:val="a"/>
    <w:qFormat/>
    <w:rsid w:val="00767161"/>
    <w:pPr>
      <w:tabs>
        <w:tab w:val="left" w:pos="3420"/>
      </w:tabs>
      <w:spacing w:after="156"/>
      <w:jc w:val="center"/>
    </w:pPr>
    <w:rPr>
      <w:rFonts w:ascii="Arial" w:hAnsi="Arial" w:cs="Arial"/>
      <w:sz w:val="21"/>
      <w:szCs w:val="21"/>
    </w:rPr>
  </w:style>
  <w:style w:type="paragraph" w:customStyle="1" w:styleId="36">
    <w:name w:val="标题 3（绿盟科技）"/>
    <w:basedOn w:val="3"/>
    <w:next w:val="a"/>
    <w:qFormat/>
    <w:rsid w:val="00767161"/>
    <w:pPr>
      <w:tabs>
        <w:tab w:val="left" w:pos="960"/>
      </w:tabs>
      <w:autoSpaceDE/>
      <w:autoSpaceDN/>
      <w:adjustRightInd/>
      <w:jc w:val="left"/>
    </w:pPr>
    <w:rPr>
      <w:rFonts w:ascii="Arial" w:eastAsia="黑体" w:hAnsi="Arial"/>
      <w:bCs w:val="0"/>
      <w:color w:val="auto"/>
      <w:sz w:val="30"/>
      <w:szCs w:val="30"/>
    </w:rPr>
  </w:style>
  <w:style w:type="paragraph" w:customStyle="1" w:styleId="affe">
    <w:name w:val="陈泽滨"/>
    <w:qFormat/>
    <w:rsid w:val="00767161"/>
    <w:pPr>
      <w:widowControl w:val="0"/>
      <w:jc w:val="both"/>
    </w:pPr>
    <w:rPr>
      <w:kern w:val="2"/>
      <w:sz w:val="21"/>
      <w:szCs w:val="24"/>
    </w:rPr>
  </w:style>
  <w:style w:type="paragraph" w:customStyle="1" w:styleId="Char15">
    <w:name w:val="Char1"/>
    <w:basedOn w:val="a"/>
    <w:qFormat/>
    <w:rsid w:val="00767161"/>
    <w:rPr>
      <w:rFonts w:ascii="仿宋_GB2312" w:eastAsia="仿宋_GB2312" w:hAnsi="Times New Roman" w:cs="Times New Roman"/>
      <w:b/>
      <w:sz w:val="32"/>
      <w:szCs w:val="32"/>
    </w:rPr>
  </w:style>
  <w:style w:type="paragraph" w:customStyle="1" w:styleId="font7">
    <w:name w:val="font7"/>
    <w:basedOn w:val="a"/>
    <w:qFormat/>
    <w:rsid w:val="00767161"/>
    <w:pPr>
      <w:widowControl/>
      <w:spacing w:before="100" w:beforeAutospacing="1" w:after="100" w:afterAutospacing="1"/>
      <w:jc w:val="left"/>
    </w:pPr>
    <w:rPr>
      <w:rFonts w:ascii="宋体" w:eastAsia="宋体" w:hAnsi="宋体" w:cs="宋体"/>
      <w:kern w:val="0"/>
      <w:sz w:val="20"/>
      <w:szCs w:val="20"/>
    </w:rPr>
  </w:style>
  <w:style w:type="paragraph" w:customStyle="1" w:styleId="2a">
    <w:name w:val="纯文本2"/>
    <w:basedOn w:val="a"/>
    <w:qFormat/>
    <w:rsid w:val="00767161"/>
    <w:rPr>
      <w:rFonts w:ascii="宋体" w:eastAsia="宋体" w:hAnsi="Courier New" w:cs="Times New Roman"/>
      <w:kern w:val="0"/>
      <w:szCs w:val="21"/>
    </w:rPr>
  </w:style>
  <w:style w:type="paragraph" w:customStyle="1" w:styleId="1f">
    <w:name w:val="样式1"/>
    <w:basedOn w:val="aff"/>
    <w:qFormat/>
    <w:rsid w:val="00767161"/>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
    <w:qFormat/>
    <w:rsid w:val="007671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
    <w:name w:val="标题 1（绿盟科技）"/>
    <w:basedOn w:val="10"/>
    <w:next w:val="a"/>
    <w:qFormat/>
    <w:rsid w:val="00767161"/>
    <w:pPr>
      <w:numPr>
        <w:numId w:val="1"/>
      </w:numPr>
      <w:pBdr>
        <w:bottom w:val="single" w:sz="48" w:space="1" w:color="auto"/>
      </w:pBdr>
      <w:tabs>
        <w:tab w:val="left" w:pos="840"/>
      </w:tabs>
      <w:spacing w:before="600" w:line="576" w:lineRule="auto"/>
      <w:jc w:val="left"/>
    </w:pPr>
    <w:rPr>
      <w:rFonts w:ascii="Arial" w:eastAsia="黑体" w:hAnsi="Arial"/>
    </w:rPr>
  </w:style>
  <w:style w:type="paragraph" w:customStyle="1" w:styleId="ListParagraph1">
    <w:name w:val="List Paragraph1"/>
    <w:basedOn w:val="a"/>
    <w:qFormat/>
    <w:rsid w:val="00767161"/>
    <w:pPr>
      <w:ind w:firstLineChars="200" w:firstLine="420"/>
    </w:pPr>
    <w:rPr>
      <w:rFonts w:ascii="Times New Roman" w:eastAsia="宋体" w:hAnsi="Times New Roman" w:cs="Times New Roman"/>
      <w:szCs w:val="24"/>
    </w:rPr>
  </w:style>
  <w:style w:type="paragraph" w:customStyle="1" w:styleId="afff">
    <w:name w:val="×"/>
    <w:qFormat/>
    <w:rsid w:val="00767161"/>
    <w:pPr>
      <w:widowControl w:val="0"/>
      <w:jc w:val="both"/>
    </w:pPr>
    <w:rPr>
      <w:kern w:val="2"/>
      <w:sz w:val="21"/>
    </w:rPr>
  </w:style>
  <w:style w:type="paragraph" w:customStyle="1" w:styleId="43">
    <w:name w:val="4级标题"/>
    <w:basedOn w:val="a"/>
    <w:qFormat/>
    <w:rsid w:val="00767161"/>
    <w:pPr>
      <w:keepLines/>
      <w:tabs>
        <w:tab w:val="left" w:pos="1680"/>
      </w:tabs>
      <w:spacing w:line="360" w:lineRule="auto"/>
      <w:ind w:left="1680" w:hanging="420"/>
      <w:contextualSpacing/>
      <w:jc w:val="left"/>
      <w:outlineLvl w:val="3"/>
    </w:pPr>
    <w:rPr>
      <w:rFonts w:ascii="黑体" w:eastAsia="黑体" w:hAnsi="黑体" w:cs="Times New Roman"/>
      <w:kern w:val="0"/>
      <w:sz w:val="24"/>
      <w:szCs w:val="24"/>
      <w:lang w:val="zh-CN" w:eastAsia="en-US" w:bidi="en-US"/>
    </w:rPr>
  </w:style>
  <w:style w:type="paragraph" w:customStyle="1" w:styleId="52">
    <w:name w:val="标题 5（有编号）（绿盟科技）"/>
    <w:basedOn w:val="a"/>
    <w:next w:val="a"/>
    <w:qFormat/>
    <w:rsid w:val="00767161"/>
    <w:pPr>
      <w:keepNext/>
      <w:keepLines/>
      <w:tabs>
        <w:tab w:val="left" w:pos="2580"/>
      </w:tabs>
      <w:spacing w:before="280" w:after="156" w:line="377" w:lineRule="auto"/>
      <w:jc w:val="left"/>
      <w:outlineLvl w:val="4"/>
    </w:pPr>
    <w:rPr>
      <w:rFonts w:ascii="Arial" w:eastAsia="黑体" w:hAnsi="Arial" w:cs="Times New Roman"/>
      <w:b/>
      <w:kern w:val="0"/>
      <w:sz w:val="24"/>
      <w:szCs w:val="28"/>
    </w:rPr>
  </w:style>
  <w:style w:type="paragraph" w:customStyle="1" w:styleId="afff0">
    <w:name w:val="±"/>
    <w:qFormat/>
    <w:rsid w:val="00767161"/>
    <w:pPr>
      <w:widowControl w:val="0"/>
      <w:jc w:val="both"/>
    </w:pPr>
    <w:rPr>
      <w:kern w:val="2"/>
      <w:sz w:val="21"/>
    </w:rPr>
  </w:style>
  <w:style w:type="paragraph" w:customStyle="1" w:styleId="afff1">
    <w:name w:val="表格标注（绿盟科技）"/>
    <w:basedOn w:val="affd"/>
    <w:next w:val="a"/>
    <w:qFormat/>
    <w:rsid w:val="00767161"/>
    <w:pPr>
      <w:tabs>
        <w:tab w:val="clear" w:pos="3420"/>
        <w:tab w:val="left" w:pos="3840"/>
      </w:tabs>
    </w:pPr>
  </w:style>
  <w:style w:type="paragraph" w:customStyle="1" w:styleId="2b">
    <w:name w:val="列出段落2"/>
    <w:basedOn w:val="a"/>
    <w:uiPriority w:val="34"/>
    <w:qFormat/>
    <w:rsid w:val="00767161"/>
    <w:pPr>
      <w:autoSpaceDE w:val="0"/>
      <w:autoSpaceDN w:val="0"/>
      <w:adjustRightInd w:val="0"/>
      <w:ind w:firstLineChars="200" w:firstLine="420"/>
    </w:pPr>
    <w:rPr>
      <w:rFonts w:ascii="Times New Roman" w:eastAsia="宋体" w:hAnsi="Times New Roman" w:cs="Times New Roman"/>
      <w:color w:val="000000"/>
      <w:kern w:val="0"/>
      <w:szCs w:val="21"/>
    </w:rPr>
  </w:style>
  <w:style w:type="paragraph" w:customStyle="1" w:styleId="1f0">
    <w:name w:val="称呼1"/>
    <w:basedOn w:val="a"/>
    <w:next w:val="a"/>
    <w:qFormat/>
    <w:rsid w:val="00767161"/>
    <w:pPr>
      <w:widowControl/>
      <w:adjustRightInd w:val="0"/>
      <w:jc w:val="left"/>
      <w:textAlignment w:val="baseline"/>
    </w:pPr>
    <w:rPr>
      <w:rFonts w:ascii="Arial" w:eastAsia="宋体" w:hAnsi="Arial" w:cs="Times New Roman"/>
      <w:spacing w:val="-5"/>
      <w:kern w:val="0"/>
      <w:sz w:val="24"/>
      <w:szCs w:val="20"/>
    </w:rPr>
  </w:style>
  <w:style w:type="paragraph" w:customStyle="1" w:styleId="BodyTextch">
    <w:name w:val="Body Text(ch)"/>
    <w:basedOn w:val="a"/>
    <w:next w:val="a8"/>
    <w:qFormat/>
    <w:rsid w:val="00767161"/>
    <w:pPr>
      <w:spacing w:line="360" w:lineRule="auto"/>
    </w:pPr>
    <w:rPr>
      <w:rFonts w:ascii="宋体" w:eastAsia="宋体" w:hAnsi="宋体" w:cs="Times New Roman"/>
      <w:sz w:val="24"/>
      <w:szCs w:val="24"/>
    </w:rPr>
  </w:style>
  <w:style w:type="paragraph" w:customStyle="1" w:styleId="2c">
    <w:name w:val="2级标题"/>
    <w:basedOn w:val="a"/>
    <w:qFormat/>
    <w:rsid w:val="00767161"/>
    <w:pPr>
      <w:keepLines/>
      <w:tabs>
        <w:tab w:val="left" w:pos="1620"/>
      </w:tabs>
      <w:spacing w:before="240" w:after="120" w:line="360" w:lineRule="auto"/>
      <w:ind w:left="1620" w:hanging="1200"/>
      <w:contextualSpacing/>
      <w:jc w:val="left"/>
      <w:outlineLvl w:val="1"/>
    </w:pPr>
    <w:rPr>
      <w:rFonts w:ascii="黑体" w:eastAsia="黑体" w:hAnsi="黑体" w:cs="Times New Roman"/>
      <w:kern w:val="0"/>
      <w:sz w:val="32"/>
      <w:szCs w:val="36"/>
      <w:lang w:val="zh-CN" w:eastAsia="en-US" w:bidi="en-US"/>
    </w:rPr>
  </w:style>
  <w:style w:type="paragraph" w:customStyle="1" w:styleId="2d">
    <w:name w:val="标题 2（绿盟科技）"/>
    <w:basedOn w:val="2"/>
    <w:next w:val="a"/>
    <w:qFormat/>
    <w:rsid w:val="00767161"/>
    <w:pPr>
      <w:tabs>
        <w:tab w:val="left" w:pos="1320"/>
      </w:tabs>
      <w:jc w:val="left"/>
    </w:pPr>
    <w:rPr>
      <w:bCs w:val="0"/>
    </w:rPr>
  </w:style>
  <w:style w:type="paragraph" w:customStyle="1" w:styleId="afff2">
    <w:name w:val="回信地址"/>
    <w:basedOn w:val="a"/>
    <w:qFormat/>
    <w:rsid w:val="00767161"/>
    <w:pPr>
      <w:keepLines/>
      <w:widowControl/>
      <w:tabs>
        <w:tab w:val="left" w:pos="-18551"/>
      </w:tabs>
      <w:adjustRightInd w:val="0"/>
      <w:spacing w:line="160" w:lineRule="atLeast"/>
      <w:jc w:val="left"/>
      <w:textAlignment w:val="baseline"/>
    </w:pPr>
    <w:rPr>
      <w:rFonts w:ascii="Arial" w:eastAsia="宋体" w:hAnsi="Arial" w:cs="Times New Roman"/>
      <w:kern w:val="0"/>
      <w:sz w:val="18"/>
      <w:szCs w:val="20"/>
    </w:rPr>
  </w:style>
  <w:style w:type="paragraph" w:customStyle="1" w:styleId="1f1">
    <w:name w:val="1"/>
    <w:basedOn w:val="a"/>
    <w:qFormat/>
    <w:rsid w:val="00767161"/>
    <w:pPr>
      <w:widowControl/>
      <w:spacing w:after="160" w:line="240" w:lineRule="exact"/>
      <w:jc w:val="left"/>
    </w:pPr>
    <w:rPr>
      <w:rFonts w:ascii="Times New Roman" w:eastAsia="宋体" w:hAnsi="Times New Roman" w:cs="Times New Roman"/>
      <w:szCs w:val="24"/>
    </w:rPr>
  </w:style>
  <w:style w:type="paragraph" w:customStyle="1" w:styleId="afff3">
    <w:name w:val="标准正文"/>
    <w:basedOn w:val="a"/>
    <w:qFormat/>
    <w:rsid w:val="00767161"/>
    <w:pPr>
      <w:spacing w:afterLines="50"/>
      <w:ind w:firstLineChars="200" w:firstLine="200"/>
    </w:pPr>
    <w:rPr>
      <w:rFonts w:ascii="Times New Roman" w:eastAsia="宋体" w:hAnsi="Times New Roman" w:cs="Times New Roman"/>
      <w:sz w:val="24"/>
      <w:szCs w:val="21"/>
    </w:rPr>
  </w:style>
  <w:style w:type="paragraph" w:customStyle="1" w:styleId="tabletext">
    <w:name w:val="table text"/>
    <w:basedOn w:val="a"/>
    <w:qFormat/>
    <w:rsid w:val="00767161"/>
    <w:pPr>
      <w:widowControl/>
    </w:pPr>
    <w:rPr>
      <w:rFonts w:ascii="Arial" w:eastAsia="宋体" w:hAnsi="Arial" w:cs="Times New Roman"/>
      <w:bCs/>
      <w:kern w:val="0"/>
      <w:sz w:val="20"/>
      <w:szCs w:val="20"/>
    </w:rPr>
  </w:style>
  <w:style w:type="paragraph" w:customStyle="1" w:styleId="WPSPlain">
    <w:name w:val="WPS Plain"/>
    <w:qFormat/>
    <w:rsid w:val="00767161"/>
    <w:rPr>
      <w:sz w:val="21"/>
      <w:szCs w:val="22"/>
    </w:rPr>
  </w:style>
  <w:style w:type="paragraph" w:customStyle="1" w:styleId="110">
    <w:name w:val="普通(网站)11"/>
    <w:basedOn w:val="a"/>
    <w:qFormat/>
    <w:rsid w:val="00767161"/>
    <w:pPr>
      <w:widowControl/>
      <w:spacing w:beforeAutospacing="1" w:afterAutospacing="1"/>
      <w:jc w:val="left"/>
    </w:pPr>
    <w:rPr>
      <w:rFonts w:ascii="宋体" w:eastAsia="宋体" w:hAnsi="宋体" w:cs="Times New Roman"/>
      <w:kern w:val="0"/>
      <w:sz w:val="24"/>
      <w:szCs w:val="24"/>
    </w:rPr>
  </w:style>
  <w:style w:type="paragraph" w:customStyle="1" w:styleId="Style48">
    <w:name w:val="_Style 48"/>
    <w:basedOn w:val="a0"/>
    <w:qFormat/>
    <w:rsid w:val="00767161"/>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
    <w:qFormat/>
    <w:rsid w:val="00767161"/>
    <w:pPr>
      <w:adjustRightInd w:val="0"/>
    </w:pPr>
    <w:rPr>
      <w:rFonts w:ascii="仿宋_GB2312" w:eastAsia="仿宋_GB2312" w:hAnsi="Times New Roman" w:cs="Times New Roman"/>
      <w:b/>
      <w:sz w:val="32"/>
      <w:szCs w:val="32"/>
    </w:rPr>
  </w:style>
  <w:style w:type="character" w:customStyle="1" w:styleId="Char16">
    <w:name w:val="正文文本缩进 Char1"/>
    <w:basedOn w:val="a1"/>
    <w:qFormat/>
    <w:rsid w:val="00767161"/>
  </w:style>
  <w:style w:type="paragraph" w:customStyle="1" w:styleId="BodyText31">
    <w:name w:val="Body Text 31"/>
    <w:basedOn w:val="a"/>
    <w:qFormat/>
    <w:rsid w:val="00767161"/>
    <w:pPr>
      <w:autoSpaceDE w:val="0"/>
      <w:autoSpaceDN w:val="0"/>
      <w:adjustRightInd w:val="0"/>
      <w:spacing w:after="120"/>
    </w:pPr>
    <w:rPr>
      <w:rFonts w:ascii="Times New Roman" w:eastAsia="宋体" w:hAnsi="Times New Roman" w:cs="Times New Roman"/>
      <w:color w:val="000000"/>
      <w:kern w:val="0"/>
      <w:sz w:val="16"/>
      <w:szCs w:val="16"/>
    </w:rPr>
  </w:style>
  <w:style w:type="character" w:customStyle="1" w:styleId="Char8">
    <w:name w:val="副标题 Char"/>
    <w:basedOn w:val="a1"/>
    <w:link w:val="af0"/>
    <w:qFormat/>
    <w:rsid w:val="00767161"/>
    <w:rPr>
      <w:rFonts w:ascii="Cambria" w:eastAsia="宋体" w:hAnsi="Cambria" w:cs="Times New Roman"/>
      <w:b/>
      <w:bCs/>
      <w:color w:val="000000"/>
      <w:kern w:val="28"/>
      <w:sz w:val="32"/>
      <w:szCs w:val="32"/>
    </w:rPr>
  </w:style>
  <w:style w:type="paragraph" w:customStyle="1" w:styleId="BodyTextFirstIndent21">
    <w:name w:val="Body Text First Indent 21"/>
    <w:basedOn w:val="BodyTextIndent1"/>
    <w:qFormat/>
    <w:rsid w:val="00767161"/>
    <w:pPr>
      <w:ind w:firstLine="420"/>
    </w:pPr>
    <w:rPr>
      <w:rFonts w:cs="宋体"/>
    </w:rPr>
  </w:style>
  <w:style w:type="paragraph" w:customStyle="1" w:styleId="BodyTextIndent1">
    <w:name w:val="Body Text Indent1"/>
    <w:basedOn w:val="a"/>
    <w:next w:val="a"/>
    <w:qFormat/>
    <w:rsid w:val="00767161"/>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2h2sect12H22ndlevel2Header2UNDERRUBRIK1-23">
    <w:name w:val="样式 标题 2h2sect 1.2H22nd level2Header 2UNDERRUBRIK 1-2章标题...3"/>
    <w:basedOn w:val="2"/>
    <w:qFormat/>
    <w:rsid w:val="00767161"/>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
    <w:qFormat/>
    <w:rsid w:val="00767161"/>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
    <w:qFormat/>
    <w:rsid w:val="00767161"/>
    <w:pPr>
      <w:tabs>
        <w:tab w:val="left" w:pos="0"/>
        <w:tab w:val="left" w:pos="2268"/>
      </w:tabs>
      <w:spacing w:line="416" w:lineRule="auto"/>
    </w:pPr>
    <w:rPr>
      <w:rFonts w:ascii="Times New Roman" w:hAnsi="Times New Roman"/>
      <w:b w:val="0"/>
      <w:color w:val="auto"/>
    </w:rPr>
  </w:style>
  <w:style w:type="paragraph" w:customStyle="1" w:styleId="afff4">
    <w:name w:val="表格文字"/>
    <w:basedOn w:val="a"/>
    <w:next w:val="a8"/>
    <w:qFormat/>
    <w:rsid w:val="00767161"/>
    <w:pPr>
      <w:autoSpaceDE w:val="0"/>
      <w:autoSpaceDN w:val="0"/>
      <w:adjustRightInd w:val="0"/>
      <w:spacing w:line="420" w:lineRule="atLeast"/>
      <w:textAlignment w:val="baseline"/>
    </w:pPr>
    <w:rPr>
      <w:rFonts w:ascii="Times New Roman" w:eastAsia="宋体" w:hAnsi="Times New Roman" w:cs="Times New Roman"/>
      <w:color w:val="000000"/>
      <w:kern w:val="0"/>
      <w:szCs w:val="24"/>
    </w:rPr>
  </w:style>
  <w:style w:type="paragraph" w:customStyle="1" w:styleId="1f2">
    <w:name w:val="无间隔1"/>
    <w:uiPriority w:val="99"/>
    <w:qFormat/>
    <w:rsid w:val="00767161"/>
    <w:pPr>
      <w:adjustRightInd w:val="0"/>
      <w:snapToGrid w:val="0"/>
    </w:pPr>
    <w:rPr>
      <w:rFonts w:ascii="Tahoma" w:eastAsia="微软雅黑" w:hAnsi="Tahoma"/>
      <w:sz w:val="22"/>
      <w:szCs w:val="22"/>
    </w:rPr>
  </w:style>
  <w:style w:type="paragraph" w:customStyle="1" w:styleId="Style2">
    <w:name w:val="_Style 2"/>
    <w:uiPriority w:val="99"/>
    <w:qFormat/>
    <w:rsid w:val="00767161"/>
    <w:pPr>
      <w:adjustRightInd w:val="0"/>
      <w:snapToGrid w:val="0"/>
    </w:pPr>
    <w:rPr>
      <w:rFonts w:ascii="Tahoma" w:eastAsia="微软雅黑" w:hAnsi="Tahoma" w:cs="Tahoma"/>
      <w:sz w:val="22"/>
      <w:szCs w:val="22"/>
    </w:rPr>
  </w:style>
  <w:style w:type="character" w:customStyle="1" w:styleId="font21">
    <w:name w:val="font21"/>
    <w:basedOn w:val="a1"/>
    <w:qFormat/>
    <w:rsid w:val="00767161"/>
    <w:rPr>
      <w:rFonts w:ascii="宋体" w:eastAsia="宋体" w:hAnsi="宋体" w:cs="宋体" w:hint="eastAsia"/>
      <w:color w:val="000000"/>
      <w:sz w:val="21"/>
      <w:szCs w:val="21"/>
      <w:u w:val="none"/>
    </w:rPr>
  </w:style>
  <w:style w:type="character" w:customStyle="1" w:styleId="font11">
    <w:name w:val="font11"/>
    <w:basedOn w:val="a1"/>
    <w:qFormat/>
    <w:rsid w:val="00767161"/>
    <w:rPr>
      <w:rFonts w:ascii="Calibri" w:hAnsi="Calibri" w:cs="Calibri"/>
      <w:color w:val="000000"/>
      <w:sz w:val="24"/>
      <w:szCs w:val="24"/>
      <w:u w:val="none"/>
    </w:rPr>
  </w:style>
  <w:style w:type="character" w:customStyle="1" w:styleId="font51">
    <w:name w:val="font51"/>
    <w:basedOn w:val="a1"/>
    <w:qFormat/>
    <w:rsid w:val="00767161"/>
    <w:rPr>
      <w:rFonts w:ascii="宋体" w:eastAsia="宋体" w:hAnsi="宋体" w:cs="宋体" w:hint="eastAsia"/>
      <w:color w:val="000000"/>
      <w:sz w:val="20"/>
      <w:szCs w:val="20"/>
      <w:u w:val="none"/>
    </w:rPr>
  </w:style>
  <w:style w:type="character" w:customStyle="1" w:styleId="font31">
    <w:name w:val="font31"/>
    <w:basedOn w:val="a1"/>
    <w:qFormat/>
    <w:rsid w:val="00767161"/>
    <w:rPr>
      <w:rFonts w:ascii="宋体" w:eastAsia="宋体" w:hAnsi="宋体" w:cs="宋体" w:hint="eastAsia"/>
      <w:color w:val="000000"/>
      <w:sz w:val="20"/>
      <w:szCs w:val="20"/>
      <w:u w:val="none"/>
    </w:rPr>
  </w:style>
  <w:style w:type="character" w:customStyle="1" w:styleId="font71">
    <w:name w:val="font71"/>
    <w:basedOn w:val="a1"/>
    <w:qFormat/>
    <w:rsid w:val="00767161"/>
    <w:rPr>
      <w:rFonts w:ascii="Times New Roman" w:hAnsi="Times New Roman" w:cs="Times New Roman" w:hint="default"/>
      <w:color w:val="000000"/>
      <w:sz w:val="20"/>
      <w:szCs w:val="20"/>
      <w:u w:val="none"/>
    </w:rPr>
  </w:style>
  <w:style w:type="character" w:customStyle="1" w:styleId="font61">
    <w:name w:val="font61"/>
    <w:basedOn w:val="a1"/>
    <w:qFormat/>
    <w:rsid w:val="00767161"/>
    <w:rPr>
      <w:rFonts w:ascii="Times New Roman" w:hAnsi="Times New Roman" w:cs="Times New Roman" w:hint="default"/>
      <w:color w:val="000000"/>
      <w:sz w:val="20"/>
      <w:szCs w:val="20"/>
      <w:u w:val="none"/>
      <w:vertAlign w:val="superscript"/>
    </w:rPr>
  </w:style>
  <w:style w:type="paragraph" w:customStyle="1" w:styleId="310">
    <w:name w:val="正文文本缩进 31"/>
    <w:basedOn w:val="a"/>
    <w:qFormat/>
    <w:rsid w:val="00767161"/>
    <w:pPr>
      <w:ind w:firstLine="435"/>
    </w:pPr>
    <w:rPr>
      <w:rFonts w:ascii="Times New Roman" w:eastAsia="宋体" w:hAnsi="Times New Roman" w:cs="Times New Roman"/>
      <w:szCs w:val="24"/>
    </w:rPr>
  </w:style>
  <w:style w:type="character" w:customStyle="1" w:styleId="1f3">
    <w:name w:val="正文文本缩进 字符1"/>
    <w:basedOn w:val="a1"/>
    <w:qFormat/>
    <w:rsid w:val="00767161"/>
    <w:rPr>
      <w:rFonts w:ascii="Times New Roman" w:eastAsia="宋体" w:hAnsi="Times New Roman" w:cs="Times New Roman"/>
      <w:color w:val="000000"/>
      <w:kern w:val="0"/>
      <w:szCs w:val="21"/>
    </w:rPr>
  </w:style>
  <w:style w:type="character" w:customStyle="1" w:styleId="Char9">
    <w:name w:val="脚注文本 Char"/>
    <w:basedOn w:val="a1"/>
    <w:link w:val="af2"/>
    <w:uiPriority w:val="99"/>
    <w:qFormat/>
    <w:rsid w:val="00767161"/>
    <w:rPr>
      <w:rFonts w:ascii="Times New Roman" w:eastAsia="等线" w:hAnsi="Times New Roman" w:cs="Times New Roman"/>
      <w:color w:val="000000"/>
      <w:kern w:val="1"/>
      <w:sz w:val="18"/>
      <w:szCs w:val="21"/>
    </w:rPr>
  </w:style>
  <w:style w:type="character" w:customStyle="1" w:styleId="NormalCharacter">
    <w:name w:val="NormalCharacter"/>
    <w:qFormat/>
    <w:rsid w:val="00767161"/>
    <w:rPr>
      <w:rFonts w:ascii="Calibri" w:eastAsia="宋体" w:hAnsi="Calibri" w:cs="Times New Roman"/>
      <w:kern w:val="2"/>
      <w:sz w:val="21"/>
      <w:szCs w:val="22"/>
      <w:lang w:val="en-US" w:eastAsia="zh-CN" w:bidi="ar-SA"/>
    </w:rPr>
  </w:style>
  <w:style w:type="paragraph" w:customStyle="1" w:styleId="TableText0">
    <w:name w:val="Table Text"/>
    <w:basedOn w:val="a"/>
    <w:uiPriority w:val="99"/>
    <w:qFormat/>
    <w:rsid w:val="00767161"/>
    <w:pPr>
      <w:widowControl/>
      <w:adjustRightInd w:val="0"/>
      <w:spacing w:before="60" w:after="60"/>
      <w:jc w:val="left"/>
    </w:pPr>
    <w:rPr>
      <w:rFonts w:ascii="Times New Roman" w:eastAsia="宋体" w:hAnsi="Times New Roman" w:cs="Times New Roman"/>
      <w:kern w:val="0"/>
      <w:sz w:val="24"/>
      <w:szCs w:val="20"/>
    </w:rPr>
  </w:style>
  <w:style w:type="table" w:customStyle="1" w:styleId="TableNormal">
    <w:name w:val="Table Normal"/>
    <w:unhideWhenUsed/>
    <w:qFormat/>
    <w:rsid w:val="00767161"/>
    <w:rPr>
      <w:rFonts w:ascii="Calibri" w:hAnsi="Calibri"/>
    </w:rPr>
    <w:tblPr>
      <w:tblCellMar>
        <w:top w:w="0" w:type="dxa"/>
        <w:left w:w="0" w:type="dxa"/>
        <w:bottom w:w="0" w:type="dxa"/>
        <w:right w:w="0" w:type="dxa"/>
      </w:tblCellMar>
    </w:tblPr>
  </w:style>
  <w:style w:type="paragraph" w:customStyle="1" w:styleId="HR">
    <w:name w:val="HR正文"/>
    <w:basedOn w:val="a"/>
    <w:qFormat/>
    <w:rsid w:val="00767161"/>
    <w:pPr>
      <w:spacing w:afterLines="50" w:line="300" w:lineRule="auto"/>
      <w:ind w:firstLineChars="200" w:firstLine="20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5727</TotalTime>
  <Pages>14</Pages>
  <Words>1752</Words>
  <Characters>9988</Characters>
  <Application>Microsoft Office Word</Application>
  <DocSecurity>0</DocSecurity>
  <Lines>83</Lines>
  <Paragraphs>23</Paragraphs>
  <ScaleCrop>false</ScaleCrop>
  <Company>P R C</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1477</cp:revision>
  <dcterms:created xsi:type="dcterms:W3CDTF">2020-07-09T22:16:00Z</dcterms:created>
  <dcterms:modified xsi:type="dcterms:W3CDTF">2025-01-21T07:42:00Z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3FC3B6E10DC6405DB53622B8E32E43EC</vt:lpwstr>
  </property>
</Properties>
</file>