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FC874">
      <w:pPr>
        <w:spacing w:line="360" w:lineRule="auto"/>
        <w:jc w:val="center"/>
        <w:rPr>
          <w:rFonts w:ascii="宋体" w:hAnsi="宋体" w:cs="宋体"/>
          <w:b/>
          <w:sz w:val="24"/>
        </w:rPr>
      </w:pPr>
    </w:p>
    <w:p w14:paraId="7F3C3515">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绍兴市人民医院镜湖总院采购总务类物资（档案类）项目</w:t>
      </w:r>
    </w:p>
    <w:p w14:paraId="2B18C87B">
      <w:pPr>
        <w:jc w:val="center"/>
        <w:outlineLvl w:val="0"/>
        <w:rPr>
          <w:rFonts w:ascii="仿宋" w:hAnsi="仿宋" w:eastAsia="仿宋" w:cs="仿宋"/>
          <w:b/>
          <w:sz w:val="72"/>
          <w:szCs w:val="72"/>
        </w:rPr>
      </w:pPr>
    </w:p>
    <w:p w14:paraId="258A310C">
      <w:pPr>
        <w:pStyle w:val="63"/>
      </w:pPr>
    </w:p>
    <w:p w14:paraId="56B5E781">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53FF12E9">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3B878BE">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0709BB3">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49C8138">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3638D0A7">
      <w:pPr>
        <w:jc w:val="center"/>
        <w:outlineLvl w:val="0"/>
        <w:rPr>
          <w:rFonts w:ascii="仿宋" w:hAnsi="仿宋" w:eastAsia="仿宋" w:cs="仿宋"/>
          <w:sz w:val="44"/>
        </w:rPr>
      </w:pPr>
      <w:r>
        <w:rPr>
          <w:rFonts w:hint="eastAsia" w:ascii="仿宋" w:hAnsi="仿宋" w:eastAsia="仿宋" w:cs="仿宋"/>
          <w:b/>
          <w:sz w:val="72"/>
          <w:szCs w:val="72"/>
        </w:rPr>
        <w:t>件</w:t>
      </w:r>
    </w:p>
    <w:p w14:paraId="2B25A396">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65DA00AA">
      <w:pPr>
        <w:spacing w:line="360" w:lineRule="auto"/>
        <w:rPr>
          <w:rFonts w:ascii="仿宋" w:hAnsi="仿宋" w:eastAsia="仿宋" w:cs="仿宋"/>
          <w:b/>
          <w:sz w:val="44"/>
          <w:szCs w:val="44"/>
        </w:rPr>
      </w:pPr>
    </w:p>
    <w:p w14:paraId="155A9845">
      <w:pPr>
        <w:jc w:val="center"/>
        <w:rPr>
          <w:rFonts w:ascii="仿宋" w:hAnsi="仿宋" w:eastAsia="仿宋" w:cs="仿宋"/>
          <w:b/>
          <w:sz w:val="28"/>
          <w:szCs w:val="28"/>
        </w:rPr>
      </w:pPr>
      <w:r>
        <w:rPr>
          <w:rFonts w:hint="eastAsia" w:ascii="仿宋" w:hAnsi="仿宋" w:eastAsia="仿宋" w:cs="仿宋"/>
          <w:b/>
          <w:sz w:val="28"/>
          <w:szCs w:val="28"/>
        </w:rPr>
        <w:t>招标编号:SXJHCG-2024-N0137</w:t>
      </w:r>
    </w:p>
    <w:tbl>
      <w:tblPr>
        <w:tblStyle w:val="64"/>
        <w:tblW w:w="7801" w:type="dxa"/>
        <w:jc w:val="center"/>
        <w:tblLayout w:type="fixed"/>
        <w:tblCellMar>
          <w:top w:w="0" w:type="dxa"/>
          <w:left w:w="108" w:type="dxa"/>
          <w:bottom w:w="0" w:type="dxa"/>
          <w:right w:w="108" w:type="dxa"/>
        </w:tblCellMar>
      </w:tblPr>
      <w:tblGrid>
        <w:gridCol w:w="2356"/>
        <w:gridCol w:w="5445"/>
      </w:tblGrid>
      <w:tr w14:paraId="3D5DE78C">
        <w:tblPrEx>
          <w:tblCellMar>
            <w:top w:w="0" w:type="dxa"/>
            <w:left w:w="108" w:type="dxa"/>
            <w:bottom w:w="0" w:type="dxa"/>
            <w:right w:w="108" w:type="dxa"/>
          </w:tblCellMar>
        </w:tblPrEx>
        <w:trPr>
          <w:trHeight w:val="443" w:hRule="atLeast"/>
          <w:jc w:val="center"/>
        </w:trPr>
        <w:tc>
          <w:tcPr>
            <w:tcW w:w="2356" w:type="dxa"/>
          </w:tcPr>
          <w:p w14:paraId="43C26FCA">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4A739BD">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14:paraId="3E232ED6">
        <w:tblPrEx>
          <w:tblCellMar>
            <w:top w:w="0" w:type="dxa"/>
            <w:left w:w="108" w:type="dxa"/>
            <w:bottom w:w="0" w:type="dxa"/>
            <w:right w:w="108" w:type="dxa"/>
          </w:tblCellMar>
        </w:tblPrEx>
        <w:trPr>
          <w:trHeight w:val="494" w:hRule="atLeast"/>
          <w:jc w:val="center"/>
        </w:trPr>
        <w:tc>
          <w:tcPr>
            <w:tcW w:w="2356" w:type="dxa"/>
          </w:tcPr>
          <w:p w14:paraId="56FF7BCE">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14:paraId="209D4E6D">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14:paraId="22ACED80">
        <w:tblPrEx>
          <w:tblCellMar>
            <w:top w:w="0" w:type="dxa"/>
            <w:left w:w="108" w:type="dxa"/>
            <w:bottom w:w="0" w:type="dxa"/>
            <w:right w:w="108" w:type="dxa"/>
          </w:tblCellMar>
        </w:tblPrEx>
        <w:trPr>
          <w:trHeight w:val="397" w:hRule="atLeast"/>
          <w:jc w:val="center"/>
        </w:trPr>
        <w:tc>
          <w:tcPr>
            <w:tcW w:w="2356" w:type="dxa"/>
            <w:vAlign w:val="center"/>
          </w:tcPr>
          <w:p w14:paraId="1E422B5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1D1CEB52">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45730DB3">
        <w:tblPrEx>
          <w:tblCellMar>
            <w:top w:w="0" w:type="dxa"/>
            <w:left w:w="108" w:type="dxa"/>
            <w:bottom w:w="0" w:type="dxa"/>
            <w:right w:w="108" w:type="dxa"/>
          </w:tblCellMar>
        </w:tblPrEx>
        <w:trPr>
          <w:trHeight w:val="333" w:hRule="atLeast"/>
          <w:jc w:val="center"/>
        </w:trPr>
        <w:tc>
          <w:tcPr>
            <w:tcW w:w="7801" w:type="dxa"/>
            <w:gridSpan w:val="2"/>
          </w:tcPr>
          <w:p w14:paraId="41C5D546">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二○二四年八月</w:t>
            </w:r>
          </w:p>
        </w:tc>
      </w:tr>
    </w:tbl>
    <w:p w14:paraId="34EB1937">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1C1504F">
      <w:pPr>
        <w:spacing w:line="360" w:lineRule="auto"/>
        <w:jc w:val="center"/>
        <w:rPr>
          <w:rFonts w:ascii="仿宋" w:hAnsi="仿宋" w:eastAsia="仿宋" w:cs="仿宋"/>
          <w:sz w:val="24"/>
        </w:rPr>
      </w:pPr>
    </w:p>
    <w:p w14:paraId="32219EF7">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003F7E4">
      <w:pPr>
        <w:spacing w:line="360" w:lineRule="auto"/>
        <w:jc w:val="center"/>
        <w:rPr>
          <w:rFonts w:ascii="仿宋" w:hAnsi="仿宋" w:eastAsia="仿宋" w:cs="仿宋"/>
          <w:b/>
          <w:sz w:val="44"/>
          <w:szCs w:val="44"/>
        </w:rPr>
      </w:pPr>
    </w:p>
    <w:p w14:paraId="0E41D0E1">
      <w:pPr>
        <w:spacing w:line="360" w:lineRule="auto"/>
        <w:jc w:val="center"/>
        <w:rPr>
          <w:rFonts w:ascii="仿宋" w:hAnsi="仿宋" w:eastAsia="仿宋" w:cs="仿宋"/>
        </w:rPr>
      </w:pPr>
    </w:p>
    <w:p w14:paraId="1A9484F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0D57650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699AF6C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3D39412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7A63A85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1F9F014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102BE7C7">
      <w:pPr>
        <w:spacing w:line="360" w:lineRule="auto"/>
        <w:ind w:firstLine="549" w:firstLineChars="229"/>
        <w:rPr>
          <w:rFonts w:ascii="仿宋" w:hAnsi="仿宋" w:eastAsia="仿宋" w:cs="仿宋"/>
          <w:sz w:val="24"/>
        </w:rPr>
      </w:pPr>
    </w:p>
    <w:p w14:paraId="32F6B260">
      <w:pPr>
        <w:spacing w:line="360" w:lineRule="auto"/>
        <w:ind w:firstLine="549" w:firstLineChars="229"/>
        <w:rPr>
          <w:rFonts w:ascii="仿宋" w:hAnsi="仿宋" w:eastAsia="仿宋" w:cs="仿宋"/>
          <w:sz w:val="24"/>
        </w:rPr>
      </w:pPr>
    </w:p>
    <w:p w14:paraId="3835BC5E">
      <w:pPr>
        <w:spacing w:line="360" w:lineRule="auto"/>
        <w:ind w:firstLine="549" w:firstLineChars="229"/>
        <w:rPr>
          <w:rFonts w:ascii="仿宋" w:hAnsi="仿宋" w:eastAsia="仿宋" w:cs="仿宋"/>
          <w:sz w:val="24"/>
        </w:rPr>
      </w:pPr>
    </w:p>
    <w:p w14:paraId="3B5D9874">
      <w:pPr>
        <w:spacing w:line="360" w:lineRule="auto"/>
        <w:ind w:firstLine="549" w:firstLineChars="229"/>
        <w:rPr>
          <w:rFonts w:ascii="仿宋" w:hAnsi="仿宋" w:eastAsia="仿宋" w:cs="仿宋"/>
          <w:sz w:val="24"/>
        </w:rPr>
      </w:pPr>
    </w:p>
    <w:p w14:paraId="58D20F35">
      <w:pPr>
        <w:spacing w:line="360" w:lineRule="auto"/>
        <w:ind w:firstLine="549" w:firstLineChars="229"/>
        <w:rPr>
          <w:rFonts w:ascii="仿宋" w:hAnsi="仿宋" w:eastAsia="仿宋" w:cs="仿宋"/>
          <w:sz w:val="24"/>
        </w:rPr>
      </w:pPr>
    </w:p>
    <w:p w14:paraId="0A0522A6">
      <w:pPr>
        <w:spacing w:line="360" w:lineRule="auto"/>
        <w:ind w:firstLine="549" w:firstLineChars="229"/>
        <w:rPr>
          <w:rFonts w:ascii="仿宋" w:hAnsi="仿宋" w:eastAsia="仿宋" w:cs="仿宋"/>
          <w:sz w:val="24"/>
        </w:rPr>
      </w:pPr>
    </w:p>
    <w:p w14:paraId="6795AD62">
      <w:pPr>
        <w:spacing w:line="360" w:lineRule="auto"/>
        <w:ind w:firstLine="549" w:firstLineChars="229"/>
        <w:rPr>
          <w:rFonts w:ascii="仿宋" w:hAnsi="仿宋" w:eastAsia="仿宋" w:cs="仿宋"/>
          <w:sz w:val="24"/>
        </w:rPr>
      </w:pPr>
    </w:p>
    <w:p w14:paraId="5CF423B1">
      <w:pPr>
        <w:spacing w:line="360" w:lineRule="auto"/>
        <w:ind w:firstLine="549" w:firstLineChars="229"/>
        <w:rPr>
          <w:rFonts w:ascii="仿宋" w:hAnsi="仿宋" w:eastAsia="仿宋" w:cs="仿宋"/>
          <w:sz w:val="24"/>
        </w:rPr>
      </w:pPr>
    </w:p>
    <w:p w14:paraId="37270368">
      <w:pPr>
        <w:spacing w:line="360" w:lineRule="auto"/>
        <w:ind w:firstLine="549" w:firstLineChars="229"/>
        <w:rPr>
          <w:rFonts w:ascii="仿宋" w:hAnsi="仿宋" w:eastAsia="仿宋" w:cs="仿宋"/>
          <w:sz w:val="24"/>
        </w:rPr>
      </w:pPr>
    </w:p>
    <w:p w14:paraId="06C9480E">
      <w:pPr>
        <w:spacing w:line="360" w:lineRule="auto"/>
        <w:ind w:firstLine="549" w:firstLineChars="229"/>
        <w:rPr>
          <w:rFonts w:ascii="仿宋" w:hAnsi="仿宋" w:eastAsia="仿宋" w:cs="仿宋"/>
          <w:sz w:val="24"/>
        </w:rPr>
      </w:pPr>
    </w:p>
    <w:p w14:paraId="5A7C08C8">
      <w:pPr>
        <w:spacing w:line="360" w:lineRule="auto"/>
        <w:ind w:firstLine="549" w:firstLineChars="229"/>
        <w:rPr>
          <w:rFonts w:ascii="仿宋" w:hAnsi="仿宋" w:eastAsia="仿宋" w:cs="仿宋"/>
          <w:sz w:val="24"/>
        </w:rPr>
      </w:pPr>
    </w:p>
    <w:p w14:paraId="1A28EAB9">
      <w:pPr>
        <w:spacing w:line="360" w:lineRule="auto"/>
        <w:ind w:firstLine="549" w:firstLineChars="229"/>
        <w:rPr>
          <w:rFonts w:ascii="仿宋" w:hAnsi="仿宋" w:eastAsia="仿宋" w:cs="仿宋"/>
          <w:sz w:val="24"/>
        </w:rPr>
      </w:pPr>
    </w:p>
    <w:p w14:paraId="150F6E9D">
      <w:pPr>
        <w:spacing w:line="360" w:lineRule="auto"/>
        <w:ind w:firstLine="549" w:firstLineChars="229"/>
        <w:rPr>
          <w:rFonts w:ascii="仿宋" w:hAnsi="仿宋" w:eastAsia="仿宋" w:cs="仿宋"/>
          <w:sz w:val="24"/>
        </w:rPr>
      </w:pPr>
    </w:p>
    <w:p w14:paraId="08CF6DF4">
      <w:pPr>
        <w:spacing w:line="360" w:lineRule="auto"/>
        <w:rPr>
          <w:rFonts w:ascii="仿宋" w:hAnsi="仿宋" w:eastAsia="仿宋" w:cs="仿宋"/>
          <w:sz w:val="24"/>
        </w:rPr>
      </w:pPr>
    </w:p>
    <w:bookmarkEnd w:id="2"/>
    <w:p w14:paraId="1F9CCF0B">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14:paraId="1CF0742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14:paraId="32AAA35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065B968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绍兴市人民医院镜湖总院采购总务类物资（档案类）项目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04</w:t>
      </w:r>
      <w:r>
        <w:rPr>
          <w:rStyle w:val="78"/>
          <w:rFonts w:hint="eastAsia" w:ascii="仿宋" w:hAnsi="仿宋" w:eastAsia="仿宋" w:cs="仿宋"/>
          <w:snapToGrid/>
          <w:color w:val="auto"/>
          <w:kern w:val="2"/>
          <w:sz w:val="24"/>
          <w:szCs w:val="24"/>
        </w:rPr>
        <w:t>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FBEDF12">
      <w:pPr>
        <w:spacing w:line="440" w:lineRule="exact"/>
        <w:rPr>
          <w:rFonts w:ascii="仿宋" w:hAnsi="仿宋" w:eastAsia="仿宋" w:cs="仿宋"/>
          <w:b/>
          <w:sz w:val="24"/>
        </w:rPr>
      </w:pPr>
      <w:r>
        <w:rPr>
          <w:rFonts w:hint="eastAsia" w:ascii="仿宋" w:hAnsi="仿宋" w:eastAsia="仿宋" w:cs="仿宋"/>
          <w:b/>
          <w:sz w:val="24"/>
        </w:rPr>
        <w:t>一、项目基本情况</w:t>
      </w:r>
    </w:p>
    <w:p w14:paraId="5E6F90F1">
      <w:pPr>
        <w:spacing w:line="440" w:lineRule="exact"/>
        <w:ind w:firstLine="482" w:firstLineChars="200"/>
        <w:rPr>
          <w:rFonts w:ascii="仿宋" w:hAnsi="仿宋" w:eastAsia="仿宋" w:cs="仿宋"/>
          <w:sz w:val="24"/>
        </w:rPr>
      </w:pPr>
      <w:r>
        <w:rPr>
          <w:rFonts w:hint="eastAsia" w:ascii="仿宋" w:hAnsi="仿宋" w:eastAsia="仿宋" w:cs="仿宋"/>
          <w:b/>
          <w:sz w:val="24"/>
        </w:rPr>
        <w:t>项目编号：SXJHCG-2024-N0137</w:t>
      </w:r>
    </w:p>
    <w:p w14:paraId="3DA96F9D">
      <w:pPr>
        <w:spacing w:line="440" w:lineRule="exact"/>
        <w:ind w:firstLine="482" w:firstLineChars="200"/>
        <w:rPr>
          <w:rFonts w:ascii="仿宋" w:hAnsi="仿宋" w:eastAsia="仿宋" w:cs="仿宋"/>
          <w:sz w:val="24"/>
        </w:rPr>
      </w:pPr>
      <w:r>
        <w:rPr>
          <w:rFonts w:hint="eastAsia" w:ascii="仿宋" w:hAnsi="仿宋" w:eastAsia="仿宋" w:cs="仿宋"/>
          <w:b/>
          <w:sz w:val="24"/>
        </w:rPr>
        <w:t>项目名称：绍兴市人民医院镜湖总院采购总务类物资（档案类）项目</w:t>
      </w:r>
    </w:p>
    <w:p w14:paraId="5051A174">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1605100.00 </w:t>
      </w:r>
    </w:p>
    <w:p w14:paraId="3EDE0ABE">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w:t>
      </w:r>
      <w:r>
        <w:rPr>
          <w:rFonts w:hint="eastAsia" w:ascii="仿宋" w:hAnsi="仿宋" w:eastAsia="仿宋" w:cs="仿宋"/>
          <w:bCs/>
          <w:sz w:val="24"/>
          <w:lang w:val="en-US" w:eastAsia="zh-CN"/>
        </w:rPr>
        <w:t>5</w:t>
      </w:r>
      <w:r>
        <w:rPr>
          <w:rFonts w:hint="eastAsia" w:ascii="仿宋" w:hAnsi="仿宋" w:eastAsia="仿宋" w:cs="仿宋"/>
          <w:bCs/>
          <w:sz w:val="24"/>
        </w:rPr>
        <w:t xml:space="preserve">05100.00 </w:t>
      </w:r>
    </w:p>
    <w:p w14:paraId="6630C2B0">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4169FA6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3DC76C3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标项名称：绍兴市人民医院镜湖总院采购总务类物资（档案类）项目</w:t>
      </w:r>
    </w:p>
    <w:p w14:paraId="73BA7D2C">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14:paraId="213F7319">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预算金额：1605100.00            </w:t>
      </w:r>
    </w:p>
    <w:p w14:paraId="6BB01E5C">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39E09ABA">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021CC1B">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14:paraId="5BBD65B7">
      <w:pPr>
        <w:spacing w:line="440" w:lineRule="exact"/>
        <w:rPr>
          <w:rFonts w:ascii="仿宋" w:hAnsi="仿宋" w:eastAsia="仿宋" w:cs="仿宋"/>
          <w:b/>
          <w:sz w:val="24"/>
        </w:rPr>
      </w:pPr>
      <w:r>
        <w:rPr>
          <w:rFonts w:hint="eastAsia" w:ascii="仿宋" w:hAnsi="仿宋" w:eastAsia="仿宋" w:cs="仿宋"/>
          <w:b/>
          <w:sz w:val="24"/>
        </w:rPr>
        <w:t>二、申请人的资格要求：</w:t>
      </w:r>
    </w:p>
    <w:p w14:paraId="4452DD1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99E267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32A179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4AFE032">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768D7A3">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440FCCDD">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4F1DCC1">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96FFE15">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0147A18">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C068857">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14:paraId="14F20F2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93ECA9B">
      <w:pPr>
        <w:spacing w:line="440" w:lineRule="exact"/>
        <w:rPr>
          <w:rFonts w:ascii="仿宋" w:hAnsi="仿宋" w:eastAsia="仿宋" w:cs="仿宋"/>
          <w:b/>
          <w:sz w:val="24"/>
        </w:rPr>
      </w:pPr>
      <w:r>
        <w:rPr>
          <w:rFonts w:hint="eastAsia" w:ascii="仿宋" w:hAnsi="仿宋" w:eastAsia="仿宋" w:cs="仿宋"/>
          <w:b/>
          <w:sz w:val="24"/>
        </w:rPr>
        <w:t>三、获取招标文件</w:t>
      </w:r>
    </w:p>
    <w:p w14:paraId="1EB549F2">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481A993E">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14:paraId="43D16E34">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5399169D">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60F8798">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1964677A">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日09点30分00秒</w:t>
      </w:r>
      <w:r>
        <w:rPr>
          <w:rFonts w:hint="eastAsia" w:ascii="仿宋" w:hAnsi="仿宋" w:eastAsia="仿宋" w:cs="仿宋"/>
          <w:sz w:val="24"/>
        </w:rPr>
        <w:t>（北京时间）</w:t>
      </w:r>
    </w:p>
    <w:p w14:paraId="3A1C6DF3">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14:paraId="52E5A34C">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04</w:t>
      </w:r>
      <w:r>
        <w:rPr>
          <w:rFonts w:hint="eastAsia" w:ascii="仿宋" w:hAnsi="仿宋" w:eastAsia="仿宋" w:cs="仿宋"/>
          <w:sz w:val="24"/>
          <w:u w:val="single"/>
        </w:rPr>
        <w:t>日09点30分00秒</w:t>
      </w:r>
    </w:p>
    <w:p w14:paraId="75281B2A">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14:paraId="03B1B24B">
      <w:pPr>
        <w:spacing w:line="440" w:lineRule="exact"/>
        <w:rPr>
          <w:rFonts w:ascii="仿宋" w:hAnsi="仿宋" w:eastAsia="仿宋" w:cs="仿宋"/>
          <w:sz w:val="24"/>
        </w:rPr>
      </w:pPr>
      <w:r>
        <w:rPr>
          <w:rFonts w:hint="eastAsia" w:ascii="仿宋" w:hAnsi="仿宋" w:eastAsia="仿宋" w:cs="仿宋"/>
          <w:b/>
          <w:sz w:val="24"/>
        </w:rPr>
        <w:t>五、公告期限</w:t>
      </w:r>
    </w:p>
    <w:p w14:paraId="6D0EC0E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DC1E560">
      <w:pPr>
        <w:spacing w:line="440" w:lineRule="exact"/>
        <w:ind w:left="482" w:hanging="482" w:hangingChars="200"/>
        <w:jc w:val="left"/>
        <w:rPr>
          <w:rFonts w:hint="eastAsia" w:ascii="仿宋" w:hAnsi="仿宋" w:eastAsia="仿宋" w:cs="仿宋"/>
          <w:sz w:val="24"/>
        </w:rPr>
      </w:pPr>
      <w:r>
        <w:rPr>
          <w:rFonts w:hint="eastAsia" w:ascii="仿宋" w:hAnsi="仿宋" w:eastAsia="仿宋" w:cs="仿宋"/>
          <w:b/>
          <w:sz w:val="24"/>
        </w:rPr>
        <w:t>六、意向公示</w:t>
      </w:r>
      <w:r>
        <w:rPr>
          <w:rFonts w:hint="eastAsia" w:ascii="仿宋" w:hAnsi="仿宋" w:eastAsia="仿宋" w:cs="仿宋"/>
          <w:sz w:val="24"/>
        </w:rPr>
        <w:t>https://zfcg.czt.zj.gov.cn/site/detail?categoryCode=ZcyAnnouncement&amp;parentId=600007&amp;articleId=UzIKuOqCjzz8wsouAjl2RA==</w:t>
      </w:r>
    </w:p>
    <w:p w14:paraId="446536CC">
      <w:pPr>
        <w:spacing w:line="440" w:lineRule="exact"/>
        <w:rPr>
          <w:rFonts w:ascii="仿宋" w:hAnsi="仿宋" w:eastAsia="仿宋" w:cs="仿宋"/>
          <w:b/>
          <w:sz w:val="24"/>
        </w:rPr>
      </w:pPr>
      <w:r>
        <w:rPr>
          <w:rFonts w:hint="eastAsia" w:ascii="仿宋" w:hAnsi="仿宋" w:eastAsia="仿宋" w:cs="仿宋"/>
          <w:b/>
          <w:sz w:val="24"/>
        </w:rPr>
        <w:t>七、其他补充事宜</w:t>
      </w:r>
    </w:p>
    <w:p w14:paraId="10A7497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1CB6FA0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164C2E">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F5410D">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96C22CF">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14:paraId="1442582C">
      <w:pPr>
        <w:pStyle w:val="5"/>
        <w:spacing w:line="440" w:lineRule="exact"/>
        <w:ind w:left="0" w:firstLine="482" w:firstLineChars="200"/>
        <w:rPr>
          <w:rFonts w:ascii="仿宋" w:eastAsia="仿宋" w:cs="仿宋"/>
          <w:sz w:val="24"/>
          <w:szCs w:val="24"/>
        </w:rPr>
      </w:pPr>
      <w:bookmarkStart w:id="11" w:name="_Toc28359019"/>
      <w:bookmarkStart w:id="12" w:name="_Toc35393806"/>
      <w:bookmarkStart w:id="13" w:name="_Toc2835909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29C9FB27">
      <w:pPr>
        <w:spacing w:line="440" w:lineRule="exact"/>
        <w:ind w:firstLine="480" w:firstLineChars="200"/>
        <w:rPr>
          <w:rFonts w:ascii="仿宋" w:hAnsi="仿宋" w:eastAsia="仿宋" w:cs="仿宋"/>
          <w:sz w:val="24"/>
        </w:rPr>
      </w:pPr>
      <w:bookmarkStart w:id="15" w:name="_Toc35393807"/>
      <w:bookmarkStart w:id="16" w:name="_Toc35393638"/>
      <w:bookmarkStart w:id="17" w:name="_Toc28359020"/>
      <w:bookmarkStart w:id="18" w:name="_Toc28359097"/>
      <w:r>
        <w:rPr>
          <w:rFonts w:hint="eastAsia" w:ascii="仿宋" w:hAnsi="仿宋" w:eastAsia="仿宋" w:cs="仿宋"/>
          <w:sz w:val="24"/>
        </w:rPr>
        <w:t>名称：绍兴市人民医院</w:t>
      </w:r>
    </w:p>
    <w:p w14:paraId="478E00F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463C5002">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5C057F0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项目联系人（询问）：沈王玮</w:t>
      </w:r>
    </w:p>
    <w:p w14:paraId="40715C55">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项目联系方式（询问）：0575-88558837</w:t>
      </w:r>
    </w:p>
    <w:p w14:paraId="6FBB0578">
      <w:pPr>
        <w:spacing w:line="440" w:lineRule="exact"/>
        <w:ind w:firstLine="480" w:firstLineChars="200"/>
        <w:rPr>
          <w:rFonts w:ascii="仿宋" w:hAnsi="仿宋" w:eastAsia="仿宋" w:cs="仿宋"/>
          <w:sz w:val="24"/>
        </w:rPr>
      </w:pPr>
      <w:r>
        <w:rPr>
          <w:rFonts w:hint="eastAsia" w:ascii="仿宋" w:hAnsi="仿宋" w:eastAsia="仿宋" w:cs="仿宋"/>
          <w:sz w:val="24"/>
        </w:rPr>
        <w:t>质疑联系人：沈少卿</w:t>
      </w:r>
    </w:p>
    <w:p w14:paraId="161CAC9C">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质疑联系方式：0575-0575-88558836</w:t>
      </w:r>
    </w:p>
    <w:p w14:paraId="4F3B39D3">
      <w:pPr>
        <w:pStyle w:val="5"/>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F1C8998">
      <w:pPr>
        <w:spacing w:line="440" w:lineRule="exact"/>
        <w:ind w:firstLine="480" w:firstLineChars="200"/>
        <w:rPr>
          <w:rFonts w:ascii="仿宋" w:hAnsi="仿宋" w:eastAsia="仿宋" w:cs="仿宋"/>
          <w:sz w:val="24"/>
        </w:rPr>
      </w:pPr>
      <w:bookmarkStart w:id="19" w:name="_Toc35393639"/>
      <w:bookmarkStart w:id="20" w:name="_Toc28359098"/>
      <w:bookmarkStart w:id="21" w:name="_Toc35393808"/>
      <w:bookmarkStart w:id="22" w:name="_Toc28359021"/>
      <w:r>
        <w:rPr>
          <w:rFonts w:hint="eastAsia" w:ascii="仿宋" w:hAnsi="仿宋" w:eastAsia="仿宋" w:cs="仿宋"/>
          <w:sz w:val="24"/>
        </w:rPr>
        <w:t>名称：绍兴市嘉华项目管理有限公司      </w:t>
      </w:r>
    </w:p>
    <w:p w14:paraId="73B1325B">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671BCDA6">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3E4CE6D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项目联系人（询问）：林佳囡、杨华英</w:t>
      </w:r>
    </w:p>
    <w:p w14:paraId="15F61B41">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14:paraId="057F9B86">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4F9F8A6C">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14:paraId="6F3818E9">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14:paraId="41A750E0">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7D68E9F4">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4E645F86">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14:paraId="67B2D80B">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w:t>
      </w:r>
    </w:p>
    <w:p w14:paraId="24A0DCFB">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14:paraId="48DF621C">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31A5A60">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E7F941F">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6B071AA6">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第二部分投标须知</w:t>
      </w:r>
    </w:p>
    <w:p w14:paraId="71D9FE4A">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C06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96F74B">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CBA2E0A">
            <w:pPr>
              <w:spacing w:line="440" w:lineRule="exact"/>
              <w:jc w:val="center"/>
              <w:rPr>
                <w:rFonts w:ascii="仿宋" w:hAnsi="仿宋" w:eastAsia="仿宋" w:cs="仿宋"/>
                <w:sz w:val="24"/>
              </w:rPr>
            </w:pPr>
            <w:r>
              <w:rPr>
                <w:rFonts w:hint="eastAsia" w:ascii="仿宋" w:hAnsi="仿宋" w:eastAsia="仿宋" w:cs="仿宋"/>
                <w:sz w:val="24"/>
              </w:rPr>
              <w:t>内　　　　容</w:t>
            </w:r>
          </w:p>
        </w:tc>
      </w:tr>
      <w:tr w14:paraId="2537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C3D8D1">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698F548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7ECBC75">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2ED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51B036">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E495DCA">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2812EB54">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6D39B30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F12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0D8F1AE">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365157DD">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82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9A1DB4">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3FE28C67">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B07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9227280">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224F5518">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520A946">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6FC3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A4712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F9D0B1B">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B65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A438113">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E56D6B7">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EE4899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06E50CB">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30DF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87A5089">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32079DD1">
            <w:pPr>
              <w:spacing w:line="440" w:lineRule="exact"/>
              <w:rPr>
                <w:rFonts w:ascii="仿宋" w:hAnsi="仿宋" w:eastAsia="仿宋" w:cs="仿宋"/>
                <w:b/>
                <w:sz w:val="24"/>
              </w:rPr>
            </w:pPr>
            <w:r>
              <w:rPr>
                <w:rFonts w:hint="eastAsia" w:ascii="仿宋" w:hAnsi="仿宋" w:eastAsia="仿宋" w:cs="仿宋"/>
                <w:b/>
                <w:sz w:val="24"/>
              </w:rPr>
              <w:t>样品提供：</w:t>
            </w:r>
          </w:p>
          <w:p w14:paraId="024EC76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96C73D3">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7A8FEEA">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智能型密集架</w:t>
            </w:r>
            <w:r>
              <w:rPr>
                <w:rFonts w:hint="eastAsia" w:ascii="仿宋" w:hAnsi="仿宋" w:eastAsia="仿宋" w:cs="仿宋"/>
                <w:kern w:val="0"/>
                <w:sz w:val="24"/>
              </w:rPr>
              <w:t>；</w:t>
            </w:r>
          </w:p>
          <w:p w14:paraId="7449064C">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0287288">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867E15D">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17900D90">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投标截至时间前</w:t>
            </w:r>
            <w:r>
              <w:rPr>
                <w:rFonts w:hint="eastAsia" w:ascii="仿宋" w:hAnsi="仿宋" w:eastAsia="仿宋" w:cs="仿宋"/>
                <w:kern w:val="0"/>
                <w:sz w:val="24"/>
              </w:rPr>
              <w:t>；地点：</w:t>
            </w:r>
            <w:r>
              <w:rPr>
                <w:rFonts w:hint="eastAsia" w:ascii="仿宋" w:hAnsi="仿宋" w:eastAsia="仿宋" w:cs="仿宋"/>
                <w:sz w:val="24"/>
                <w:u w:val="single"/>
                <w:lang w:val="en-US" w:eastAsia="zh-CN"/>
              </w:rPr>
              <w:t>绍兴市越城区灵芝街道颐高广场1幢1105室</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lang w:val="en-US" w:eastAsia="zh-CN"/>
              </w:rPr>
              <w:t>杨华英</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lang w:val="en-US" w:eastAsia="zh-CN"/>
              </w:rPr>
              <w:t>18888705726</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20BE18D">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A231C57">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548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AF1FA9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4583571C">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07E14267">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5B9AF95">
            <w:pPr>
              <w:spacing w:line="440" w:lineRule="exact"/>
              <w:rPr>
                <w:rFonts w:ascii="仿宋" w:hAnsi="仿宋" w:eastAsia="仿宋" w:cs="仿宋"/>
                <w:b/>
                <w:sz w:val="24"/>
              </w:rPr>
            </w:pPr>
            <w:r>
              <w:rPr>
                <w:rFonts w:hint="eastAsia" w:ascii="仿宋" w:hAnsi="仿宋" w:eastAsia="仿宋" w:cs="仿宋"/>
                <w:sz w:val="24"/>
              </w:rPr>
              <w:t>□B有方案讲解演示：</w:t>
            </w:r>
          </w:p>
          <w:p w14:paraId="34AF1CFC">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2414F9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7657302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23C8FC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1C3C100">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999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D01B97">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4D69253B">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6FCF5683">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1A8A3F7E">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557652">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1C3BD775">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86BB631">
            <w:pPr>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智能型密集架</w:t>
            </w:r>
            <w:r>
              <w:rPr>
                <w:rFonts w:hint="eastAsia" w:ascii="仿宋" w:hAnsi="仿宋" w:eastAsia="仿宋" w:cs="仿宋"/>
                <w:sz w:val="24"/>
              </w:rPr>
              <w:t>。</w:t>
            </w:r>
          </w:p>
          <w:p w14:paraId="7571E2B1">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107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EFB98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16762B44">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3996835">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14:paraId="05D5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277D605">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A275B63">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65FBF0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52F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841413">
            <w:pPr>
              <w:spacing w:line="440" w:lineRule="exact"/>
              <w:jc w:val="center"/>
              <w:rPr>
                <w:rFonts w:ascii="仿宋" w:hAnsi="仿宋" w:eastAsia="仿宋" w:cs="仿宋"/>
                <w:sz w:val="24"/>
              </w:rPr>
            </w:pPr>
          </w:p>
        </w:tc>
        <w:tc>
          <w:tcPr>
            <w:tcW w:w="855" w:type="dxa"/>
            <w:vMerge w:val="continue"/>
            <w:vAlign w:val="center"/>
          </w:tcPr>
          <w:p w14:paraId="78C1DD31">
            <w:pPr>
              <w:snapToGrid w:val="0"/>
              <w:spacing w:line="440" w:lineRule="exact"/>
              <w:rPr>
                <w:rFonts w:ascii="仿宋" w:hAnsi="仿宋" w:eastAsia="仿宋" w:cs="仿宋"/>
                <w:b/>
                <w:sz w:val="24"/>
              </w:rPr>
            </w:pPr>
          </w:p>
        </w:tc>
        <w:tc>
          <w:tcPr>
            <w:tcW w:w="7515" w:type="dxa"/>
            <w:vAlign w:val="center"/>
          </w:tcPr>
          <w:p w14:paraId="4D111DDA">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5B8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69AEC5">
            <w:pPr>
              <w:spacing w:line="440" w:lineRule="exact"/>
              <w:jc w:val="center"/>
              <w:rPr>
                <w:rFonts w:ascii="仿宋" w:hAnsi="仿宋" w:eastAsia="仿宋" w:cs="仿宋"/>
                <w:sz w:val="24"/>
              </w:rPr>
            </w:pPr>
          </w:p>
        </w:tc>
        <w:tc>
          <w:tcPr>
            <w:tcW w:w="855" w:type="dxa"/>
            <w:vMerge w:val="continue"/>
            <w:vAlign w:val="center"/>
          </w:tcPr>
          <w:p w14:paraId="2C4B99DE">
            <w:pPr>
              <w:snapToGrid w:val="0"/>
              <w:spacing w:line="440" w:lineRule="exact"/>
              <w:rPr>
                <w:rFonts w:ascii="仿宋" w:hAnsi="仿宋" w:eastAsia="仿宋" w:cs="仿宋"/>
                <w:b/>
                <w:sz w:val="24"/>
              </w:rPr>
            </w:pPr>
          </w:p>
        </w:tc>
        <w:tc>
          <w:tcPr>
            <w:tcW w:w="7515" w:type="dxa"/>
            <w:vAlign w:val="center"/>
          </w:tcPr>
          <w:p w14:paraId="30A0A45D">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D4C535A">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210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E370C27">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02D46EB3">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032FDD80">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w:t>
            </w:r>
            <w:r>
              <w:rPr>
                <w:rFonts w:hint="eastAsia" w:ascii="仿宋" w:hAnsi="仿宋" w:eastAsia="仿宋" w:cs="仿宋"/>
                <w:sz w:val="24"/>
                <w:lang w:val="en-US" w:eastAsia="zh-CN"/>
              </w:rPr>
              <w:t>00</w:t>
            </w:r>
            <w:bookmarkStart w:id="62" w:name="_GoBack"/>
            <w:bookmarkEnd w:id="62"/>
            <w:r>
              <w:rPr>
                <w:rFonts w:hint="eastAsia" w:ascii="仿宋" w:hAnsi="仿宋" w:eastAsia="仿宋" w:cs="仿宋"/>
                <w:sz w:val="24"/>
              </w:rPr>
              <w:t>停交易的投标人，在此期间将被拒绝参与政府采购活动。</w:t>
            </w:r>
          </w:p>
        </w:tc>
      </w:tr>
      <w:tr w14:paraId="0B9D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33158D">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76B6AB3C">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CD0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3EB12F">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54F0985F">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BFE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4F068D">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73EC64F">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50270282">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E87D7A2">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F368F3F">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E9FEE27">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2AE6B64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4C1098E">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0F08533">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9BF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F8A16B7">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72B4AC53">
            <w:pPr>
              <w:spacing w:line="440" w:lineRule="exact"/>
              <w:rPr>
                <w:rFonts w:ascii="仿宋" w:hAnsi="仿宋" w:eastAsia="仿宋" w:cs="仿宋"/>
                <w:b/>
                <w:sz w:val="24"/>
              </w:rPr>
            </w:pPr>
            <w:r>
              <w:rPr>
                <w:rFonts w:hint="eastAsia" w:ascii="仿宋" w:hAnsi="仿宋" w:eastAsia="仿宋" w:cs="仿宋"/>
                <w:b/>
                <w:sz w:val="24"/>
              </w:rPr>
              <w:t>特别说明：</w:t>
            </w:r>
          </w:p>
          <w:p w14:paraId="68F9AE3F">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43C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D411974">
            <w:pPr>
              <w:spacing w:line="440" w:lineRule="exact"/>
              <w:rPr>
                <w:rFonts w:ascii="仿宋" w:hAnsi="仿宋" w:eastAsia="仿宋" w:cs="仿宋"/>
                <w:sz w:val="24"/>
              </w:rPr>
            </w:pPr>
          </w:p>
        </w:tc>
        <w:tc>
          <w:tcPr>
            <w:tcW w:w="8370" w:type="dxa"/>
            <w:gridSpan w:val="2"/>
            <w:vAlign w:val="center"/>
          </w:tcPr>
          <w:p w14:paraId="05AAB8CD">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C9BCD06">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BA2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FA1E3DE">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EF8420D">
            <w:pPr>
              <w:spacing w:line="336" w:lineRule="auto"/>
              <w:rPr>
                <w:rFonts w:ascii="仿宋" w:hAnsi="仿宋" w:eastAsia="仿宋" w:cs="仿宋"/>
                <w:b/>
                <w:sz w:val="24"/>
              </w:rPr>
            </w:pPr>
            <w:r>
              <w:rPr>
                <w:rFonts w:hint="eastAsia" w:ascii="仿宋" w:hAnsi="仿宋" w:eastAsia="仿宋" w:cs="仿宋"/>
                <w:b/>
                <w:sz w:val="24"/>
              </w:rPr>
              <w:t>采购代理服务费：</w:t>
            </w:r>
          </w:p>
          <w:p w14:paraId="13D9B98D">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6D1D57D3">
            <w:pPr>
              <w:spacing w:line="440" w:lineRule="exact"/>
              <w:rPr>
                <w:rFonts w:ascii="仿宋" w:hAnsi="仿宋" w:eastAsia="仿宋" w:cs="仿宋"/>
                <w:snapToGrid w:val="0"/>
                <w:kern w:val="28"/>
                <w:sz w:val="24"/>
              </w:rPr>
            </w:pPr>
            <w:r>
              <w:rPr>
                <w:rFonts w:hint="eastAsia" w:ascii="仿宋" w:hAnsi="仿宋" w:eastAsia="仿宋" w:cs="仿宋"/>
                <w:sz w:val="24"/>
              </w:rPr>
              <w:t>（1）按代理协议约定的内容，中标单位需支付以下费用，根据项目的中标总金额并按照以下收费标准的50%执行。采用差额定率累进法进行计算，具体费率标准如下：中标总金额100万元以下的部分，货物类采购费率1.50%；中标总金额100万元至500万元的部分，货物类采购费率1.10%。低于3000元按3000元收取，超过15000元按15000元计（各中标单位按整个项目中标金额占比支付代理服务费）。</w:t>
            </w:r>
          </w:p>
          <w:p w14:paraId="04F899B3">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（2）用银行支票、汇票、电汇、现金等付款方式直接交纳代理服务费。</w:t>
            </w:r>
          </w:p>
          <w:p w14:paraId="3160F5A7">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公司名称：绍兴市嘉华项目管理有限公司</w:t>
            </w:r>
          </w:p>
          <w:p w14:paraId="5D3CD9B7">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开户行：绍兴银行越城支行</w:t>
            </w:r>
          </w:p>
          <w:p w14:paraId="06C60F73">
            <w:pPr>
              <w:spacing w:line="288" w:lineRule="auto"/>
              <w:rPr>
                <w:rFonts w:ascii="仿宋" w:hAnsi="仿宋" w:eastAsia="仿宋" w:cs="仿宋"/>
                <w:sz w:val="24"/>
              </w:rPr>
            </w:pPr>
            <w:r>
              <w:rPr>
                <w:rFonts w:hint="eastAsia" w:ascii="仿宋" w:hAnsi="仿宋" w:eastAsia="仿宋" w:cs="仿宋"/>
                <w:sz w:val="24"/>
              </w:rPr>
              <w:t>账号：2003968202000011</w:t>
            </w:r>
          </w:p>
          <w:p w14:paraId="389FFD91">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5034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A489A5">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39A0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BC65E5">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59F26D8">
      <w:pPr>
        <w:snapToGrid w:val="0"/>
        <w:spacing w:line="360" w:lineRule="auto"/>
        <w:jc w:val="center"/>
        <w:rPr>
          <w:rFonts w:ascii="仿宋" w:hAnsi="仿宋" w:eastAsia="仿宋" w:cs="仿宋"/>
          <w:b/>
          <w:sz w:val="32"/>
          <w:szCs w:val="20"/>
        </w:rPr>
      </w:pPr>
    </w:p>
    <w:bookmarkEnd w:id="9"/>
    <w:p w14:paraId="5F86A781">
      <w:pPr>
        <w:adjustRightInd/>
        <w:spacing w:line="360" w:lineRule="auto"/>
        <w:jc w:val="center"/>
        <w:outlineLvl w:val="0"/>
        <w:rPr>
          <w:rFonts w:ascii="仿宋" w:hAnsi="仿宋" w:eastAsia="仿宋" w:cs="仿宋"/>
          <w:b/>
          <w:sz w:val="32"/>
          <w:szCs w:val="32"/>
        </w:rPr>
      </w:pPr>
      <w:bookmarkStart w:id="23" w:name="_Hlt68057669"/>
      <w:bookmarkEnd w:id="23"/>
      <w:bookmarkStart w:id="24" w:name="_Hlt74707468"/>
      <w:bookmarkEnd w:id="24"/>
      <w:bookmarkStart w:id="25" w:name="_Hlt75236011"/>
      <w:bookmarkEnd w:id="25"/>
      <w:bookmarkStart w:id="26" w:name="_Hlt74714665"/>
      <w:bookmarkEnd w:id="26"/>
      <w:bookmarkStart w:id="27" w:name="_Hlt68072998"/>
      <w:bookmarkEnd w:id="27"/>
      <w:bookmarkStart w:id="28" w:name="_Hlt68403820"/>
      <w:bookmarkEnd w:id="28"/>
      <w:bookmarkStart w:id="29" w:name="_Hlt75236101"/>
      <w:bookmarkEnd w:id="29"/>
      <w:bookmarkStart w:id="30" w:name="_Hlt74730295"/>
      <w:bookmarkEnd w:id="30"/>
      <w:bookmarkStart w:id="31" w:name="_Hlt68073093"/>
      <w:bookmarkEnd w:id="31"/>
      <w:bookmarkStart w:id="32" w:name="_Hlt68072990"/>
      <w:bookmarkEnd w:id="32"/>
      <w:bookmarkStart w:id="33" w:name="_Hlt75236290"/>
      <w:bookmarkEnd w:id="33"/>
      <w:bookmarkStart w:id="34" w:name="_Hlt74729768"/>
      <w:bookmarkEnd w:id="34"/>
      <w:bookmarkStart w:id="35" w:name="_Toc164416483"/>
      <w:bookmarkStart w:id="36" w:name="第三部分"/>
    </w:p>
    <w:p w14:paraId="5F18BA49">
      <w:pPr>
        <w:adjustRightInd/>
        <w:spacing w:line="360" w:lineRule="auto"/>
        <w:jc w:val="center"/>
        <w:outlineLvl w:val="0"/>
        <w:rPr>
          <w:rFonts w:ascii="仿宋" w:hAnsi="仿宋" w:eastAsia="仿宋" w:cs="仿宋"/>
          <w:b/>
          <w:sz w:val="32"/>
          <w:szCs w:val="32"/>
        </w:rPr>
      </w:pPr>
    </w:p>
    <w:p w14:paraId="533EBF81">
      <w:pPr>
        <w:adjustRightInd/>
        <w:spacing w:line="360" w:lineRule="auto"/>
        <w:jc w:val="center"/>
        <w:outlineLvl w:val="0"/>
        <w:rPr>
          <w:rFonts w:ascii="仿宋" w:hAnsi="仿宋" w:eastAsia="仿宋" w:cs="仿宋"/>
          <w:b/>
          <w:sz w:val="32"/>
          <w:szCs w:val="32"/>
        </w:rPr>
      </w:pPr>
    </w:p>
    <w:p w14:paraId="467366EF">
      <w:pPr>
        <w:adjustRightInd/>
        <w:spacing w:line="360" w:lineRule="auto"/>
        <w:jc w:val="center"/>
        <w:outlineLvl w:val="0"/>
        <w:rPr>
          <w:rFonts w:ascii="仿宋" w:hAnsi="仿宋" w:eastAsia="仿宋" w:cs="仿宋"/>
          <w:b/>
          <w:sz w:val="32"/>
          <w:szCs w:val="32"/>
        </w:rPr>
      </w:pPr>
    </w:p>
    <w:p w14:paraId="0EDC29FB">
      <w:pPr>
        <w:adjustRightInd/>
        <w:spacing w:line="360" w:lineRule="auto"/>
        <w:jc w:val="center"/>
        <w:outlineLvl w:val="0"/>
        <w:rPr>
          <w:rFonts w:ascii="仿宋" w:hAnsi="仿宋" w:eastAsia="仿宋" w:cs="仿宋"/>
          <w:b/>
          <w:sz w:val="32"/>
          <w:szCs w:val="32"/>
        </w:rPr>
      </w:pPr>
    </w:p>
    <w:p w14:paraId="76098B30">
      <w:pPr>
        <w:adjustRightInd/>
        <w:spacing w:line="360" w:lineRule="auto"/>
        <w:jc w:val="both"/>
        <w:outlineLvl w:val="0"/>
        <w:rPr>
          <w:rFonts w:ascii="仿宋" w:hAnsi="仿宋" w:eastAsia="仿宋" w:cs="仿宋"/>
          <w:b/>
          <w:sz w:val="32"/>
          <w:szCs w:val="32"/>
        </w:rPr>
      </w:pPr>
    </w:p>
    <w:p w14:paraId="4BDCA02B">
      <w:pPr>
        <w:adjustRightInd/>
        <w:spacing w:line="360" w:lineRule="auto"/>
        <w:jc w:val="center"/>
        <w:outlineLvl w:val="0"/>
        <w:rPr>
          <w:rFonts w:hint="eastAsia" w:ascii="仿宋" w:hAnsi="仿宋" w:eastAsia="仿宋" w:cs="仿宋"/>
          <w:b/>
          <w:sz w:val="32"/>
          <w:szCs w:val="32"/>
        </w:rPr>
      </w:pPr>
    </w:p>
    <w:p w14:paraId="39CD4C7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675D9787">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0EA95B0C">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A56AFA9">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1D081D40">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4DF9C553">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52B51D8">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48C05DA">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F41C2E6">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B4AF0F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70CCD8">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1763A3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”系指适用本项目的要求，“☐”系指不适用本项目的要求。</w:t>
      </w:r>
    </w:p>
    <w:p w14:paraId="75171756">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25645CEA">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11BCEE8">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6D53255">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E0B6173">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80B8DEF">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14:paraId="46A55E70">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BEBBC35">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A1D8A6D">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DABEADC">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661A274">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A8DB05B">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5E4971E4">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B2C863E">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23C4A551">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B5A537E">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B25EC1F">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以联合体形式参加政府采购活动，联合体各方均为中小企业的，联合体视同中小企业。其中，联合体各方均为小微企业的，联合体视同小微企业。</w:t>
      </w:r>
    </w:p>
    <w:p w14:paraId="63543B00">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5ECB800E">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2AC5FD">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267B7A2B">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B41C16B">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294296A5">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6FBD9DC">
      <w:pPr>
        <w:spacing w:line="440" w:lineRule="exact"/>
        <w:rPr>
          <w:rFonts w:ascii="仿宋_GB2312" w:hAnsi="仿宋" w:eastAsia="仿宋_GB2312"/>
          <w:sz w:val="24"/>
        </w:rPr>
      </w:pPr>
      <w:r>
        <w:rPr>
          <w:rFonts w:hint="eastAsia" w:ascii="仿宋_GB2312" w:hAnsi="仿宋" w:eastAsia="仿宋_GB2312"/>
          <w:sz w:val="24"/>
        </w:rPr>
        <w:t>4.特别说明：</w:t>
      </w:r>
    </w:p>
    <w:p w14:paraId="74AA79D2">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54FE0E30">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0A38E9A4">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5569749">
      <w:pPr>
        <w:pStyle w:val="26"/>
      </w:pPr>
    </w:p>
    <w:p w14:paraId="48C45C23">
      <w:pPr>
        <w:pStyle w:val="132"/>
        <w:snapToGrid w:val="0"/>
        <w:spacing w:before="0" w:line="440" w:lineRule="exact"/>
        <w:ind w:firstLine="640"/>
        <w:rPr>
          <w:rFonts w:ascii="仿宋" w:hAnsi="仿宋" w:eastAsia="仿宋" w:cs="仿宋"/>
          <w:sz w:val="32"/>
          <w:szCs w:val="32"/>
        </w:rPr>
      </w:pPr>
    </w:p>
    <w:p w14:paraId="4B3928D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9151E55">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51E507AE">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8CBD6C0">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232D8E6">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8A98497">
      <w:pPr>
        <w:pStyle w:val="2"/>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07D8FB0">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A51D2EF">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7247FD7">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4A77B35">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4C30F78F">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DA38AD4">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14:paraId="2294AF6C">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26FFB29">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2C62687A">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C31D6B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D8165D5">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112CD833">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1EF109F">
      <w:pPr>
        <w:pStyle w:val="25"/>
        <w:rPr>
          <w:rFonts w:ascii="仿宋" w:hAnsi="仿宋" w:eastAsia="仿宋" w:cs="仿宋"/>
          <w:sz w:val="32"/>
          <w:szCs w:val="32"/>
          <w:lang w:val="en-US"/>
        </w:rPr>
      </w:pPr>
    </w:p>
    <w:p w14:paraId="735CE82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2D3575C">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7363E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0B200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43FA1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411500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AB8474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0250ABB3">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98ED8E9">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9908BC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8EBB31F">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74E2A974">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70A8C0B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0389A2">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2C66D3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4D16B25">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66B832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5864D602">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r>
        <w:rPr>
          <w:rFonts w:ascii="仿宋" w:hAnsi="仿宋" w:eastAsia="仿宋" w:cs="仿宋"/>
          <w:b/>
          <w:bCs/>
          <w:sz w:val="24"/>
        </w:rPr>
        <w:t>）</w:t>
      </w:r>
      <w:r>
        <w:rPr>
          <w:rFonts w:hint="eastAsia" w:ascii="仿宋" w:hAnsi="仿宋" w:eastAsia="仿宋" w:cs="仿宋"/>
          <w:b/>
          <w:bCs/>
          <w:sz w:val="24"/>
        </w:rPr>
        <w:t>;</w:t>
      </w:r>
    </w:p>
    <w:p w14:paraId="23A62160">
      <w:pPr>
        <w:pStyle w:val="25"/>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074FC9AA">
      <w:pPr>
        <w:pStyle w:val="25"/>
        <w:spacing w:line="440" w:lineRule="exact"/>
        <w:ind w:firstLine="723" w:firstLineChars="300"/>
        <w:rPr>
          <w:rFonts w:eastAsia="仿宋"/>
          <w:lang w:val="en-US"/>
        </w:rPr>
      </w:pPr>
      <w:r>
        <w:rPr>
          <w:rFonts w:hint="eastAsia" w:ascii="仿宋" w:hAnsi="仿宋" w:eastAsia="仿宋" w:cs="仿宋"/>
          <w:b/>
          <w:bCs/>
        </w:rPr>
        <w:t>2.1.7 投标产品医疗器械注册证和医疗器械注册登记表（如适用）</w:t>
      </w:r>
      <w:r>
        <w:rPr>
          <w:rFonts w:hint="eastAsia" w:ascii="仿宋" w:hAnsi="仿宋" w:eastAsia="仿宋" w:cs="仿宋"/>
        </w:rPr>
        <w:t>。</w:t>
      </w:r>
    </w:p>
    <w:p w14:paraId="74CD887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0D0C0D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26A7F94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5AE16AB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172B48E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0C89A9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6DEF479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2.2.6供应商基本资格条件书面承诺函（格式见第六部分附件）；</w:t>
      </w:r>
    </w:p>
    <w:p w14:paraId="122F8BA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9E17AB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2.2.8廉政承诺书（格式见第六部分附件）；</w:t>
      </w:r>
    </w:p>
    <w:p w14:paraId="24340F1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E050A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2.2.10供应商应提供针对项目的完整技术解决方案：</w:t>
      </w:r>
    </w:p>
    <w:p w14:paraId="21F638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F09C34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3BD195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44C5F7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2.2.11针对本项目建设的详细实施计划。本项目详细工作实施组织方案，包括(但不限于)以下内容：组织机构、工作时间进度表、工作程序和步骤、管理和协调方法、关键步骤的思路和要点。</w:t>
      </w:r>
    </w:p>
    <w:p w14:paraId="30F9F69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14630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2.2.13供应商售后服务证明材料：合作单位营业执照或供应商在本地（绍兴市行政区域范围内）设立的项目部、办公室、办事处等机构的证明材料或供应商作出的成交后提供本地化服务的承诺；</w:t>
      </w:r>
    </w:p>
    <w:p w14:paraId="3DE878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E8C71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14:paraId="3E6F132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14:paraId="740F582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2.2.17培训计划（如有）；</w:t>
      </w:r>
    </w:p>
    <w:p w14:paraId="5776C99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2.2.18验收方案；</w:t>
      </w:r>
    </w:p>
    <w:p w14:paraId="1C68A982">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p>
    <w:p w14:paraId="4F740C5C">
      <w:pPr>
        <w:snapToGrid w:val="0"/>
        <w:spacing w:line="336" w:lineRule="auto"/>
        <w:ind w:firstLine="720" w:firstLineChars="300"/>
        <w:rPr>
          <w:lang w:val="zh-CN"/>
        </w:rPr>
      </w:pPr>
      <w:r>
        <w:rPr>
          <w:rFonts w:hint="eastAsia" w:ascii="仿宋" w:hAnsi="仿宋" w:eastAsia="仿宋" w:cs="仿宋"/>
          <w:sz w:val="24"/>
        </w:rPr>
        <w:t>2.2.20投标人需要说明的其他文件和说明（格式自拟）。</w:t>
      </w:r>
    </w:p>
    <w:p w14:paraId="58BF25F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79AA227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7BE07CA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2201D381">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31F3856A">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14:paraId="21D35779">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15D0C537">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14:paraId="66560C14">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01B44EF0">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14:paraId="23A80A22">
      <w:pPr>
        <w:pStyle w:val="132"/>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8CECE9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D943C8B">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24627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642079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C18736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6F59DB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79BA85BD">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62AC37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C489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F9D52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1D4E013">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7ACAC69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1C1ADFA2">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EC59FE9">
      <w:pPr>
        <w:pStyle w:val="132"/>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31980C4">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6394D40D">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0749E3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66487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D5B27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7D7FD1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7D201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2169C3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CF18C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36930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E72BE7">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201EF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14:paraId="41F6C8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D1DDE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103F2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14:paraId="4F1F46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4A0DC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1A34101">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0CE5998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54BC46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49562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0DC6F4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1BEAB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C7EE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0FB02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8799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53C7AEA">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68BF3E84">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438BC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54BA2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32B02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04633C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3BBA3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0BA14D1">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2A62B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305C4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7CB56C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619D4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68CE7C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75B8A0DC">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F8A85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E6B88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03B9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306E4F6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8C682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17942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5235F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15EC5A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42A6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335EE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576810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B70C26A">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09A8F52F">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F9E82FF">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4D67B06">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B37F1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37E01F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B0B05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14:paraId="35DA35C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ACAD76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BDE78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E097E4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070682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707A2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482FCE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C1BABE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F3E09E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2A9A5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432DECE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C1C718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852F8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F138D2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BCD11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7CB31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641B7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B860E7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7DB57DE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7C7325D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1DF8B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D972D6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916E9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942134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B26761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256C58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C040E9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BE831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42B2942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46F8ED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2285FB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A45EE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4A0CC2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864625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3771EE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5980B16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CE5680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70DB6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859E22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05C616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w:t>
      </w:r>
      <w:r>
        <w:rPr>
          <w:rFonts w:ascii="仿宋" w:hAnsi="仿宋" w:eastAsia="仿宋" w:cs="仿宋"/>
          <w:b/>
          <w:sz w:val="24"/>
        </w:rPr>
        <w:t>.25</w:t>
      </w:r>
      <w:r>
        <w:rPr>
          <w:rFonts w:hint="eastAsia" w:ascii="仿宋" w:hAnsi="仿宋" w:eastAsia="仿宋" w:cs="仿宋"/>
          <w:b/>
          <w:sz w:val="24"/>
        </w:rPr>
        <w:t>未提供样品或提供的样品不满足采购需求实质性要求的；</w:t>
      </w:r>
    </w:p>
    <w:p w14:paraId="5B9B7324">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w:t>
      </w:r>
      <w:r>
        <w:rPr>
          <w:rFonts w:ascii="仿宋" w:hAnsi="仿宋" w:eastAsia="仿宋" w:cs="仿宋"/>
          <w:b/>
          <w:sz w:val="24"/>
        </w:rPr>
        <w:t>26</w:t>
      </w:r>
      <w:r>
        <w:rPr>
          <w:rFonts w:hint="eastAsia" w:ascii="仿宋" w:hAnsi="仿宋" w:eastAsia="仿宋" w:cs="仿宋"/>
          <w:b/>
          <w:sz w:val="24"/>
        </w:rPr>
        <w:t>其他违反法律、法规的情形。</w:t>
      </w:r>
    </w:p>
    <w:p w14:paraId="5EF7273B">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03A9D82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17A04A">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897EE13">
      <w:pPr>
        <w:snapToGrid w:val="0"/>
        <w:spacing w:line="360" w:lineRule="auto"/>
        <w:ind w:firstLine="482" w:firstLineChars="150"/>
        <w:jc w:val="center"/>
        <w:rPr>
          <w:rFonts w:ascii="仿宋" w:hAnsi="仿宋" w:eastAsia="仿宋" w:cs="仿宋"/>
          <w:b/>
          <w:sz w:val="32"/>
        </w:rPr>
      </w:pPr>
    </w:p>
    <w:bookmarkEnd w:id="37"/>
    <w:p w14:paraId="605D283A">
      <w:pPr>
        <w:pStyle w:val="34"/>
        <w:spacing w:line="360"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22A2FBB3">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74FB3F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6694D3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4C7E418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CE3281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7B3D98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70E2510">
      <w:pPr>
        <w:spacing w:line="440" w:lineRule="exact"/>
        <w:jc w:val="left"/>
        <w:rPr>
          <w:rFonts w:ascii="仿宋" w:hAnsi="仿宋" w:eastAsia="仿宋" w:cs="仿宋"/>
          <w:b/>
          <w:sz w:val="24"/>
        </w:rPr>
      </w:pPr>
      <w:r>
        <w:rPr>
          <w:rFonts w:hint="eastAsia" w:ascii="仿宋" w:hAnsi="仿宋" w:eastAsia="仿宋" w:cs="仿宋"/>
          <w:b/>
          <w:sz w:val="24"/>
        </w:rPr>
        <w:t>2.中标确认</w:t>
      </w:r>
    </w:p>
    <w:p w14:paraId="1ED0C4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7B67AD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FDA97B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F2AD54E">
      <w:pPr>
        <w:spacing w:line="440" w:lineRule="exact"/>
        <w:jc w:val="left"/>
        <w:rPr>
          <w:rFonts w:ascii="仿宋" w:hAnsi="仿宋" w:eastAsia="仿宋" w:cs="仿宋"/>
          <w:b/>
          <w:sz w:val="24"/>
        </w:rPr>
      </w:pPr>
      <w:r>
        <w:rPr>
          <w:rFonts w:hint="eastAsia" w:ascii="仿宋" w:hAnsi="仿宋" w:eastAsia="仿宋" w:cs="仿宋"/>
          <w:b/>
          <w:sz w:val="24"/>
        </w:rPr>
        <w:t>3．中标通知</w:t>
      </w:r>
    </w:p>
    <w:p w14:paraId="66F7AF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76BF8CF">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A0DD5B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DAC69F0">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4CBCFE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C55B1D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6968D1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503C139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2D4C24F">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6217D3D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20BE28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CBD29A2">
      <w:pPr>
        <w:spacing w:line="440" w:lineRule="exact"/>
        <w:jc w:val="left"/>
        <w:rPr>
          <w:rFonts w:ascii="仿宋" w:hAnsi="仿宋" w:eastAsia="仿宋" w:cs="仿宋"/>
          <w:b/>
          <w:sz w:val="24"/>
        </w:rPr>
      </w:pPr>
      <w:r>
        <w:rPr>
          <w:rFonts w:hint="eastAsia" w:ascii="仿宋" w:hAnsi="仿宋" w:eastAsia="仿宋" w:cs="仿宋"/>
          <w:b/>
          <w:sz w:val="24"/>
        </w:rPr>
        <w:t>6.验收</w:t>
      </w:r>
    </w:p>
    <w:p w14:paraId="3359A6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EB6A90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9F789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51DD4A0">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05E4544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CB6F2D">
      <w:pPr>
        <w:tabs>
          <w:tab w:val="left" w:pos="0"/>
        </w:tabs>
        <w:spacing w:line="360" w:lineRule="auto"/>
        <w:ind w:firstLine="480"/>
        <w:rPr>
          <w:rFonts w:ascii="仿宋" w:hAnsi="仿宋" w:eastAsia="仿宋" w:cs="仿宋"/>
          <w:kern w:val="0"/>
          <w:sz w:val="24"/>
        </w:rPr>
      </w:pPr>
    </w:p>
    <w:p w14:paraId="5625FA6C">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074774A6">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7EE9A3F4">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16CE922">
      <w:pPr>
        <w:spacing w:line="336" w:lineRule="auto"/>
        <w:rPr>
          <w:rFonts w:ascii="仿宋" w:hAnsi="仿宋" w:eastAsia="仿宋" w:cs="仿宋"/>
          <w:b/>
          <w:sz w:val="32"/>
          <w:szCs w:val="32"/>
        </w:rPr>
      </w:pPr>
      <w:r>
        <w:rPr>
          <w:rFonts w:ascii="仿宋" w:hAnsi="仿宋" w:eastAsia="仿宋" w:cs="仿宋"/>
          <w:b/>
          <w:bCs/>
          <w:sz w:val="24"/>
        </w:rPr>
        <w:t>2. 供应商询问</w:t>
      </w:r>
    </w:p>
    <w:p w14:paraId="113A79FC">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36E4057">
      <w:pPr>
        <w:spacing w:line="336" w:lineRule="auto"/>
        <w:rPr>
          <w:rFonts w:ascii="仿宋" w:hAnsi="仿宋" w:eastAsia="仿宋" w:cs="仿宋"/>
          <w:b/>
          <w:sz w:val="32"/>
          <w:szCs w:val="32"/>
        </w:rPr>
      </w:pPr>
      <w:r>
        <w:rPr>
          <w:rFonts w:ascii="仿宋" w:hAnsi="仿宋" w:eastAsia="仿宋" w:cs="仿宋"/>
          <w:b/>
          <w:bCs/>
          <w:sz w:val="24"/>
        </w:rPr>
        <w:t>3. 供应商质疑</w:t>
      </w:r>
    </w:p>
    <w:p w14:paraId="1439575E">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7A702F65">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92A6B1A">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8A7A42D">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8011BAA">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4BACA42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A3787C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30E11D65">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5E29AF32">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338EE67">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1CB38FF6">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6792566">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70DFA0B5">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0E6D55F6">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0A7E6A93">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1663FB09">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4C8CCB2">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3D545078">
      <w:pPr>
        <w:spacing w:line="336" w:lineRule="auto"/>
        <w:rPr>
          <w:rFonts w:ascii="仿宋" w:hAnsi="仿宋" w:eastAsia="仿宋" w:cs="仿宋"/>
          <w:b/>
          <w:sz w:val="32"/>
          <w:szCs w:val="32"/>
        </w:rPr>
      </w:pPr>
      <w:r>
        <w:rPr>
          <w:rFonts w:ascii="仿宋" w:hAnsi="仿宋" w:eastAsia="仿宋" w:cs="仿宋"/>
          <w:b/>
          <w:bCs/>
          <w:sz w:val="24"/>
        </w:rPr>
        <w:t>4.供应商投诉</w:t>
      </w:r>
    </w:p>
    <w:p w14:paraId="0D7F33EC">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986D1A9">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5A664189">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21DFE2AD">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7E63DD2F">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14:paraId="73FD2A3A">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第三部分招标项目范围及要求</w:t>
      </w:r>
    </w:p>
    <w:p w14:paraId="434E13EC">
      <w:pPr>
        <w:snapToGrid w:val="0"/>
        <w:spacing w:line="440" w:lineRule="exact"/>
        <w:jc w:val="left"/>
        <w:rPr>
          <w:rFonts w:ascii="仿宋_GB2312" w:hAnsi="宋体" w:eastAsia="仿宋_GB2312"/>
          <w:b/>
          <w:sz w:val="24"/>
        </w:rPr>
      </w:pPr>
      <w:r>
        <w:rPr>
          <w:rFonts w:hint="eastAsia" w:ascii="仿宋_GB2312" w:hAnsi="宋体" w:eastAsia="仿宋_GB2312"/>
          <w:b/>
          <w:sz w:val="24"/>
        </w:rPr>
        <w:t>1. 项目实施人员费用</w:t>
      </w:r>
    </w:p>
    <w:p w14:paraId="27AEC105">
      <w:pPr>
        <w:snapToGrid w:val="0"/>
        <w:spacing w:line="440" w:lineRule="exact"/>
        <w:jc w:val="left"/>
        <w:rPr>
          <w:rFonts w:ascii="仿宋_GB2312" w:hAnsi="宋体" w:eastAsia="仿宋_GB2312"/>
          <w:b/>
          <w:sz w:val="24"/>
        </w:rPr>
      </w:pPr>
      <w:r>
        <w:rPr>
          <w:rFonts w:hint="eastAsia" w:ascii="仿宋_GB2312" w:hAnsi="宋体" w:eastAsia="仿宋_GB2312"/>
          <w:sz w:val="24"/>
        </w:rPr>
        <w:t>中标人应自行承担选派专业人员的住宿、就餐和交通等费用。</w:t>
      </w:r>
    </w:p>
    <w:p w14:paraId="1C0B6A8D">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2.招标项目设备名称及数量：</w:t>
      </w:r>
    </w:p>
    <w:bookmarkEnd w:id="43"/>
    <w:p w14:paraId="64584926">
      <w:pPr>
        <w:spacing w:line="440" w:lineRule="exact"/>
        <w:ind w:right="420"/>
        <w:rPr>
          <w:rFonts w:ascii="仿宋_GB2312" w:hAnsi="宋体" w:eastAsia="仿宋_GB2312"/>
          <w:b/>
          <w:sz w:val="24"/>
        </w:rPr>
      </w:pPr>
      <w:r>
        <w:rPr>
          <w:rFonts w:hint="eastAsia" w:ascii="仿宋_GB2312" w:hAnsi="新宋体" w:eastAsia="仿宋_GB2312" w:cs="Arial"/>
          <w:b/>
          <w:bCs/>
          <w:sz w:val="24"/>
          <w:bdr w:val="single" w:color="auto" w:sz="4" w:space="0"/>
        </w:rPr>
        <w:t>01标</w:t>
      </w:r>
      <w:r>
        <w:rPr>
          <w:rFonts w:hint="eastAsia" w:ascii="仿宋_GB2312" w:eastAsia="仿宋_GB2312"/>
          <w:b/>
          <w:sz w:val="24"/>
        </w:rPr>
        <w:t>设备名称</w:t>
      </w:r>
      <w:r>
        <w:rPr>
          <w:rFonts w:hint="eastAsia" w:ascii="仿宋_GB2312" w:hAnsi="宋体" w:eastAsia="仿宋_GB2312"/>
          <w:b/>
          <w:sz w:val="24"/>
        </w:rPr>
        <w:t>：绍兴市人民医院镜湖总院采购总务类物资（档案类）项目，预算金额：1605100.00元</w:t>
      </w:r>
    </w:p>
    <w:p w14:paraId="5225CFB3">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一、采购清单</w:t>
      </w:r>
    </w:p>
    <w:tbl>
      <w:tblPr>
        <w:tblStyle w:val="6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412"/>
        <w:gridCol w:w="4032"/>
        <w:gridCol w:w="1560"/>
      </w:tblGrid>
      <w:tr w14:paraId="071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547DE00B">
            <w:pPr>
              <w:jc w:val="center"/>
              <w:rPr>
                <w:rFonts w:ascii="仿宋" w:hAnsi="仿宋" w:eastAsia="仿宋" w:cs="仿宋"/>
                <w:sz w:val="24"/>
              </w:rPr>
            </w:pPr>
            <w:r>
              <w:rPr>
                <w:rFonts w:hint="eastAsia" w:ascii="仿宋" w:hAnsi="仿宋" w:eastAsia="仿宋" w:cs="仿宋"/>
                <w:sz w:val="24"/>
              </w:rPr>
              <w:t>序号</w:t>
            </w:r>
          </w:p>
        </w:tc>
        <w:tc>
          <w:tcPr>
            <w:tcW w:w="2412" w:type="dxa"/>
            <w:vAlign w:val="center"/>
          </w:tcPr>
          <w:p w14:paraId="7020A894">
            <w:pPr>
              <w:jc w:val="center"/>
              <w:rPr>
                <w:rFonts w:ascii="仿宋" w:hAnsi="仿宋" w:eastAsia="仿宋" w:cs="仿宋"/>
                <w:sz w:val="24"/>
              </w:rPr>
            </w:pPr>
            <w:r>
              <w:rPr>
                <w:rFonts w:hint="eastAsia" w:ascii="仿宋" w:hAnsi="仿宋" w:eastAsia="仿宋" w:cs="仿宋"/>
                <w:sz w:val="24"/>
              </w:rPr>
              <w:t>物资类型</w:t>
            </w:r>
          </w:p>
        </w:tc>
        <w:tc>
          <w:tcPr>
            <w:tcW w:w="4032" w:type="dxa"/>
            <w:vAlign w:val="center"/>
          </w:tcPr>
          <w:p w14:paraId="509ECD4F">
            <w:pPr>
              <w:jc w:val="center"/>
              <w:rPr>
                <w:rFonts w:ascii="仿宋" w:hAnsi="仿宋" w:eastAsia="仿宋" w:cs="仿宋"/>
                <w:sz w:val="24"/>
              </w:rPr>
            </w:pPr>
            <w:r>
              <w:rPr>
                <w:rFonts w:hint="eastAsia" w:ascii="仿宋" w:hAnsi="仿宋" w:eastAsia="仿宋" w:cs="仿宋"/>
                <w:sz w:val="24"/>
              </w:rPr>
              <w:t>参考规格</w:t>
            </w:r>
          </w:p>
        </w:tc>
        <w:tc>
          <w:tcPr>
            <w:tcW w:w="1560" w:type="dxa"/>
            <w:vAlign w:val="center"/>
          </w:tcPr>
          <w:p w14:paraId="70B9F285">
            <w:pPr>
              <w:jc w:val="center"/>
              <w:rPr>
                <w:rFonts w:ascii="仿宋" w:hAnsi="仿宋" w:eastAsia="仿宋" w:cs="仿宋"/>
                <w:sz w:val="24"/>
              </w:rPr>
            </w:pPr>
            <w:r>
              <w:rPr>
                <w:rFonts w:hint="eastAsia" w:ascii="仿宋" w:hAnsi="仿宋" w:eastAsia="仿宋" w:cs="仿宋"/>
                <w:sz w:val="24"/>
              </w:rPr>
              <w:t>参考数量</w:t>
            </w:r>
          </w:p>
        </w:tc>
      </w:tr>
      <w:tr w14:paraId="517E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restart"/>
            <w:vAlign w:val="center"/>
          </w:tcPr>
          <w:p w14:paraId="2CC3A176">
            <w:pPr>
              <w:jc w:val="center"/>
              <w:rPr>
                <w:rFonts w:ascii="仿宋" w:hAnsi="仿宋" w:eastAsia="仿宋" w:cs="仿宋"/>
                <w:sz w:val="24"/>
              </w:rPr>
            </w:pPr>
            <w:r>
              <w:rPr>
                <w:rFonts w:hint="eastAsia" w:ascii="仿宋" w:hAnsi="仿宋" w:eastAsia="仿宋" w:cs="仿宋"/>
                <w:sz w:val="24"/>
              </w:rPr>
              <w:t>1</w:t>
            </w:r>
          </w:p>
        </w:tc>
        <w:tc>
          <w:tcPr>
            <w:tcW w:w="2412" w:type="dxa"/>
            <w:vMerge w:val="restart"/>
            <w:vAlign w:val="center"/>
          </w:tcPr>
          <w:p w14:paraId="6445B5D3">
            <w:pPr>
              <w:jc w:val="center"/>
              <w:rPr>
                <w:rFonts w:ascii="仿宋" w:hAnsi="仿宋" w:eastAsia="仿宋" w:cs="仿宋"/>
                <w:sz w:val="24"/>
              </w:rPr>
            </w:pPr>
            <w:r>
              <w:rPr>
                <w:rFonts w:hint="eastAsia" w:ascii="仿宋" w:hAnsi="仿宋" w:eastAsia="仿宋" w:cs="仿宋"/>
                <w:sz w:val="24"/>
              </w:rPr>
              <w:t>智能型密集架（核心产品）</w:t>
            </w:r>
          </w:p>
          <w:p w14:paraId="029DC533">
            <w:pPr>
              <w:jc w:val="center"/>
              <w:rPr>
                <w:rFonts w:ascii="仿宋" w:hAnsi="仿宋" w:eastAsia="仿宋" w:cs="仿宋"/>
                <w:sz w:val="24"/>
              </w:rPr>
            </w:pPr>
          </w:p>
        </w:tc>
        <w:tc>
          <w:tcPr>
            <w:tcW w:w="4032" w:type="dxa"/>
            <w:vAlign w:val="center"/>
          </w:tcPr>
          <w:p w14:paraId="3AD50160">
            <w:pPr>
              <w:rPr>
                <w:rFonts w:ascii="仿宋" w:hAnsi="仿宋" w:eastAsia="仿宋" w:cs="仿宋"/>
                <w:sz w:val="24"/>
              </w:rPr>
            </w:pPr>
            <w:r>
              <w:rPr>
                <w:rFonts w:hint="eastAsia" w:ascii="仿宋" w:hAnsi="仿宋" w:eastAsia="仿宋" w:cs="仿宋"/>
                <w:sz w:val="24"/>
              </w:rPr>
              <w:t>六节型：6.00*0.70*2.45米，双面七层，共27列</w:t>
            </w:r>
          </w:p>
        </w:tc>
        <w:tc>
          <w:tcPr>
            <w:tcW w:w="1560" w:type="dxa"/>
            <w:vMerge w:val="restart"/>
            <w:vAlign w:val="center"/>
          </w:tcPr>
          <w:p w14:paraId="6D36ADB5">
            <w:pPr>
              <w:jc w:val="center"/>
              <w:rPr>
                <w:rFonts w:ascii="仿宋" w:hAnsi="仿宋" w:eastAsia="仿宋" w:cs="仿宋"/>
                <w:sz w:val="24"/>
              </w:rPr>
            </w:pPr>
            <w:r>
              <w:rPr>
                <w:rFonts w:hint="eastAsia" w:ascii="仿宋" w:hAnsi="仿宋" w:eastAsia="仿宋" w:cs="仿宋"/>
                <w:sz w:val="24"/>
              </w:rPr>
              <w:t>493立方</w:t>
            </w:r>
          </w:p>
          <w:p w14:paraId="2CE69F35">
            <w:pPr>
              <w:jc w:val="center"/>
              <w:rPr>
                <w:rFonts w:ascii="仿宋" w:hAnsi="仿宋" w:eastAsia="仿宋" w:cs="仿宋"/>
                <w:sz w:val="24"/>
              </w:rPr>
            </w:pPr>
          </w:p>
        </w:tc>
      </w:tr>
      <w:tr w14:paraId="7B4F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 w:type="dxa"/>
            <w:vMerge w:val="continue"/>
            <w:vAlign w:val="center"/>
          </w:tcPr>
          <w:p w14:paraId="64F04043">
            <w:pPr>
              <w:ind w:left="425" w:hanging="425"/>
              <w:jc w:val="center"/>
              <w:rPr>
                <w:rFonts w:ascii="仿宋" w:hAnsi="仿宋" w:eastAsia="仿宋" w:cs="仿宋"/>
                <w:sz w:val="24"/>
              </w:rPr>
            </w:pPr>
          </w:p>
        </w:tc>
        <w:tc>
          <w:tcPr>
            <w:tcW w:w="2412" w:type="dxa"/>
            <w:vMerge w:val="continue"/>
            <w:vAlign w:val="center"/>
          </w:tcPr>
          <w:p w14:paraId="369A4C12">
            <w:pPr>
              <w:jc w:val="center"/>
              <w:rPr>
                <w:rFonts w:ascii="仿宋" w:hAnsi="仿宋" w:eastAsia="仿宋" w:cs="仿宋"/>
                <w:sz w:val="24"/>
              </w:rPr>
            </w:pPr>
          </w:p>
        </w:tc>
        <w:tc>
          <w:tcPr>
            <w:tcW w:w="4032" w:type="dxa"/>
            <w:vAlign w:val="center"/>
          </w:tcPr>
          <w:p w14:paraId="5DCB82B4">
            <w:pPr>
              <w:rPr>
                <w:rFonts w:ascii="仿宋" w:hAnsi="仿宋" w:eastAsia="仿宋" w:cs="仿宋"/>
                <w:sz w:val="24"/>
              </w:rPr>
            </w:pPr>
            <w:r>
              <w:rPr>
                <w:rFonts w:hint="eastAsia" w:ascii="仿宋" w:hAnsi="仿宋" w:eastAsia="仿宋" w:cs="仿宋"/>
                <w:sz w:val="24"/>
              </w:rPr>
              <w:t>六节型：6.00*0.45*2.45米，双面七层，共1列</w:t>
            </w:r>
          </w:p>
        </w:tc>
        <w:tc>
          <w:tcPr>
            <w:tcW w:w="1560" w:type="dxa"/>
            <w:vMerge w:val="continue"/>
            <w:vAlign w:val="center"/>
          </w:tcPr>
          <w:p w14:paraId="3B298A26">
            <w:pPr>
              <w:jc w:val="center"/>
              <w:rPr>
                <w:rFonts w:ascii="仿宋" w:hAnsi="仿宋" w:eastAsia="仿宋" w:cs="仿宋"/>
                <w:sz w:val="24"/>
              </w:rPr>
            </w:pPr>
          </w:p>
        </w:tc>
      </w:tr>
      <w:tr w14:paraId="3253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26" w:type="dxa"/>
            <w:vMerge w:val="continue"/>
            <w:vAlign w:val="center"/>
          </w:tcPr>
          <w:p w14:paraId="6DC96508">
            <w:pPr>
              <w:ind w:left="425" w:hanging="425"/>
              <w:jc w:val="center"/>
              <w:rPr>
                <w:rFonts w:ascii="仿宋" w:hAnsi="仿宋" w:eastAsia="仿宋" w:cs="仿宋"/>
                <w:sz w:val="24"/>
              </w:rPr>
            </w:pPr>
          </w:p>
        </w:tc>
        <w:tc>
          <w:tcPr>
            <w:tcW w:w="2412" w:type="dxa"/>
            <w:vMerge w:val="continue"/>
            <w:vAlign w:val="center"/>
          </w:tcPr>
          <w:p w14:paraId="557E5839">
            <w:pPr>
              <w:jc w:val="center"/>
              <w:rPr>
                <w:rFonts w:ascii="仿宋" w:hAnsi="仿宋" w:eastAsia="仿宋" w:cs="仿宋"/>
                <w:sz w:val="24"/>
              </w:rPr>
            </w:pPr>
          </w:p>
        </w:tc>
        <w:tc>
          <w:tcPr>
            <w:tcW w:w="4032" w:type="dxa"/>
            <w:vAlign w:val="center"/>
          </w:tcPr>
          <w:p w14:paraId="23980395">
            <w:pPr>
              <w:rPr>
                <w:rFonts w:ascii="仿宋" w:hAnsi="仿宋" w:eastAsia="仿宋" w:cs="仿宋"/>
                <w:sz w:val="24"/>
              </w:rPr>
            </w:pPr>
            <w:r>
              <w:rPr>
                <w:rFonts w:hint="eastAsia" w:ascii="仿宋" w:hAnsi="仿宋" w:eastAsia="仿宋" w:cs="仿宋"/>
                <w:sz w:val="24"/>
              </w:rPr>
              <w:t>四节型：4.10*0.70*2.45米，双面七层，共19列</w:t>
            </w:r>
          </w:p>
        </w:tc>
        <w:tc>
          <w:tcPr>
            <w:tcW w:w="1560" w:type="dxa"/>
            <w:vMerge w:val="continue"/>
            <w:vAlign w:val="center"/>
          </w:tcPr>
          <w:p w14:paraId="59635E42">
            <w:pPr>
              <w:jc w:val="center"/>
              <w:rPr>
                <w:rFonts w:ascii="仿宋" w:hAnsi="仿宋" w:eastAsia="仿宋" w:cs="仿宋"/>
                <w:sz w:val="24"/>
              </w:rPr>
            </w:pPr>
          </w:p>
        </w:tc>
      </w:tr>
      <w:tr w14:paraId="4AAE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continue"/>
            <w:vAlign w:val="center"/>
          </w:tcPr>
          <w:p w14:paraId="66A1BE08">
            <w:pPr>
              <w:ind w:left="425" w:hanging="425"/>
              <w:jc w:val="center"/>
              <w:rPr>
                <w:rFonts w:ascii="仿宋" w:hAnsi="仿宋" w:eastAsia="仿宋" w:cs="仿宋"/>
                <w:sz w:val="24"/>
              </w:rPr>
            </w:pPr>
          </w:p>
        </w:tc>
        <w:tc>
          <w:tcPr>
            <w:tcW w:w="2412" w:type="dxa"/>
            <w:vMerge w:val="continue"/>
            <w:vAlign w:val="center"/>
          </w:tcPr>
          <w:p w14:paraId="0D0281B2">
            <w:pPr>
              <w:jc w:val="center"/>
              <w:rPr>
                <w:rFonts w:ascii="仿宋" w:hAnsi="仿宋" w:eastAsia="仿宋" w:cs="仿宋"/>
                <w:sz w:val="24"/>
              </w:rPr>
            </w:pPr>
          </w:p>
        </w:tc>
        <w:tc>
          <w:tcPr>
            <w:tcW w:w="4032" w:type="dxa"/>
            <w:vAlign w:val="center"/>
          </w:tcPr>
          <w:p w14:paraId="3D49B6EF">
            <w:pPr>
              <w:rPr>
                <w:rFonts w:ascii="仿宋" w:hAnsi="仿宋" w:eastAsia="仿宋" w:cs="仿宋"/>
                <w:sz w:val="24"/>
              </w:rPr>
            </w:pPr>
            <w:r>
              <w:rPr>
                <w:rFonts w:hint="eastAsia" w:ascii="仿宋" w:hAnsi="仿宋" w:eastAsia="仿宋" w:cs="仿宋"/>
                <w:sz w:val="24"/>
              </w:rPr>
              <w:t>七节型：6.30*0.60*2.45米，其中四列双面六层，四列双面十二层，共8列</w:t>
            </w:r>
          </w:p>
        </w:tc>
        <w:tc>
          <w:tcPr>
            <w:tcW w:w="1560" w:type="dxa"/>
            <w:vMerge w:val="continue"/>
            <w:vAlign w:val="center"/>
          </w:tcPr>
          <w:p w14:paraId="66DBCB98">
            <w:pPr>
              <w:jc w:val="center"/>
              <w:rPr>
                <w:rFonts w:ascii="仿宋" w:hAnsi="仿宋" w:eastAsia="仿宋" w:cs="仿宋"/>
                <w:sz w:val="24"/>
              </w:rPr>
            </w:pPr>
          </w:p>
        </w:tc>
      </w:tr>
      <w:tr w14:paraId="0254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restart"/>
            <w:vAlign w:val="center"/>
          </w:tcPr>
          <w:p w14:paraId="691E86B7">
            <w:pPr>
              <w:ind w:left="425" w:hanging="425"/>
              <w:jc w:val="center"/>
              <w:rPr>
                <w:rFonts w:ascii="仿宋" w:hAnsi="仿宋" w:eastAsia="仿宋" w:cs="仿宋"/>
                <w:sz w:val="24"/>
              </w:rPr>
            </w:pPr>
            <w:r>
              <w:rPr>
                <w:rFonts w:hint="eastAsia" w:ascii="仿宋" w:hAnsi="仿宋" w:eastAsia="仿宋" w:cs="仿宋"/>
                <w:sz w:val="24"/>
              </w:rPr>
              <w:t>2</w:t>
            </w:r>
          </w:p>
        </w:tc>
        <w:tc>
          <w:tcPr>
            <w:tcW w:w="2412" w:type="dxa"/>
            <w:vMerge w:val="restart"/>
            <w:vAlign w:val="center"/>
          </w:tcPr>
          <w:p w14:paraId="723C353C">
            <w:pPr>
              <w:jc w:val="center"/>
              <w:rPr>
                <w:rFonts w:ascii="仿宋" w:hAnsi="仿宋" w:eastAsia="仿宋" w:cs="仿宋"/>
                <w:sz w:val="24"/>
              </w:rPr>
            </w:pPr>
            <w:r>
              <w:rPr>
                <w:rFonts w:hint="eastAsia" w:ascii="仿宋" w:hAnsi="仿宋" w:eastAsia="仿宋" w:cs="仿宋"/>
                <w:sz w:val="24"/>
              </w:rPr>
              <w:t>手动型密集架</w:t>
            </w:r>
          </w:p>
        </w:tc>
        <w:tc>
          <w:tcPr>
            <w:tcW w:w="4032" w:type="dxa"/>
            <w:vAlign w:val="center"/>
          </w:tcPr>
          <w:p w14:paraId="6F88F661">
            <w:pPr>
              <w:rPr>
                <w:rFonts w:ascii="仿宋" w:hAnsi="仿宋" w:eastAsia="仿宋" w:cs="仿宋"/>
                <w:sz w:val="24"/>
              </w:rPr>
            </w:pPr>
            <w:r>
              <w:rPr>
                <w:rFonts w:hint="eastAsia" w:ascii="仿宋" w:hAnsi="仿宋" w:eastAsia="仿宋" w:cs="仿宋"/>
                <w:sz w:val="24"/>
              </w:rPr>
              <w:t>七节型：6.30*0.60*2.35米，双面六层，共12列</w:t>
            </w:r>
          </w:p>
        </w:tc>
        <w:tc>
          <w:tcPr>
            <w:tcW w:w="1560" w:type="dxa"/>
            <w:vMerge w:val="restart"/>
            <w:vAlign w:val="center"/>
          </w:tcPr>
          <w:p w14:paraId="5C65ED8F">
            <w:pPr>
              <w:jc w:val="center"/>
              <w:rPr>
                <w:rFonts w:ascii="仿宋" w:hAnsi="仿宋" w:eastAsia="仿宋" w:cs="仿宋"/>
                <w:sz w:val="24"/>
              </w:rPr>
            </w:pPr>
            <w:r>
              <w:rPr>
                <w:rFonts w:hint="eastAsia" w:ascii="仿宋" w:hAnsi="仿宋" w:eastAsia="仿宋" w:cs="仿宋"/>
                <w:sz w:val="24"/>
              </w:rPr>
              <w:t>286立方</w:t>
            </w:r>
          </w:p>
          <w:p w14:paraId="4D807924">
            <w:pPr>
              <w:jc w:val="center"/>
              <w:rPr>
                <w:rFonts w:ascii="仿宋" w:hAnsi="仿宋" w:eastAsia="仿宋" w:cs="仿宋"/>
                <w:sz w:val="24"/>
              </w:rPr>
            </w:pPr>
          </w:p>
        </w:tc>
      </w:tr>
      <w:tr w14:paraId="3AA0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continue"/>
            <w:vAlign w:val="center"/>
          </w:tcPr>
          <w:p w14:paraId="4B143657">
            <w:pPr>
              <w:ind w:left="425" w:hanging="425"/>
              <w:jc w:val="center"/>
              <w:rPr>
                <w:rFonts w:ascii="仿宋" w:hAnsi="仿宋" w:eastAsia="仿宋" w:cs="仿宋"/>
                <w:sz w:val="24"/>
              </w:rPr>
            </w:pPr>
          </w:p>
        </w:tc>
        <w:tc>
          <w:tcPr>
            <w:tcW w:w="2412" w:type="dxa"/>
            <w:vMerge w:val="continue"/>
            <w:vAlign w:val="center"/>
          </w:tcPr>
          <w:p w14:paraId="77F7E4A4">
            <w:pPr>
              <w:rPr>
                <w:rFonts w:ascii="仿宋" w:hAnsi="仿宋" w:eastAsia="仿宋" w:cs="仿宋"/>
                <w:sz w:val="24"/>
              </w:rPr>
            </w:pPr>
          </w:p>
        </w:tc>
        <w:tc>
          <w:tcPr>
            <w:tcW w:w="4032" w:type="dxa"/>
            <w:vAlign w:val="center"/>
          </w:tcPr>
          <w:p w14:paraId="1C6FC45F">
            <w:pPr>
              <w:rPr>
                <w:rFonts w:ascii="仿宋" w:hAnsi="仿宋" w:eastAsia="仿宋" w:cs="仿宋"/>
                <w:sz w:val="24"/>
              </w:rPr>
            </w:pPr>
            <w:r>
              <w:rPr>
                <w:rFonts w:hint="eastAsia" w:ascii="仿宋" w:hAnsi="仿宋" w:eastAsia="仿宋" w:cs="仿宋"/>
                <w:sz w:val="24"/>
              </w:rPr>
              <w:t>六节型：5.40*0.70*2.35米，双面六层，共8列</w:t>
            </w:r>
          </w:p>
        </w:tc>
        <w:tc>
          <w:tcPr>
            <w:tcW w:w="1560" w:type="dxa"/>
            <w:vMerge w:val="continue"/>
            <w:vAlign w:val="center"/>
          </w:tcPr>
          <w:p w14:paraId="7FAE10D7">
            <w:pPr>
              <w:jc w:val="center"/>
              <w:rPr>
                <w:rFonts w:ascii="仿宋" w:hAnsi="仿宋" w:eastAsia="仿宋" w:cs="仿宋"/>
                <w:sz w:val="24"/>
              </w:rPr>
            </w:pPr>
          </w:p>
        </w:tc>
      </w:tr>
      <w:tr w14:paraId="03D8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continue"/>
            <w:vAlign w:val="center"/>
          </w:tcPr>
          <w:p w14:paraId="7514EFAC">
            <w:pPr>
              <w:ind w:left="425" w:hanging="425"/>
              <w:jc w:val="center"/>
              <w:rPr>
                <w:rFonts w:ascii="仿宋" w:hAnsi="仿宋" w:eastAsia="仿宋" w:cs="仿宋"/>
                <w:sz w:val="24"/>
              </w:rPr>
            </w:pPr>
          </w:p>
        </w:tc>
        <w:tc>
          <w:tcPr>
            <w:tcW w:w="2412" w:type="dxa"/>
            <w:vMerge w:val="continue"/>
            <w:vAlign w:val="center"/>
          </w:tcPr>
          <w:p w14:paraId="7DFBA969">
            <w:pPr>
              <w:rPr>
                <w:rFonts w:ascii="仿宋" w:hAnsi="仿宋" w:eastAsia="仿宋" w:cs="仿宋"/>
                <w:sz w:val="24"/>
              </w:rPr>
            </w:pPr>
          </w:p>
        </w:tc>
        <w:tc>
          <w:tcPr>
            <w:tcW w:w="4032" w:type="dxa"/>
            <w:vAlign w:val="center"/>
          </w:tcPr>
          <w:p w14:paraId="2E8BE871">
            <w:pPr>
              <w:rPr>
                <w:rFonts w:ascii="仿宋" w:hAnsi="仿宋" w:eastAsia="仿宋" w:cs="仿宋"/>
                <w:sz w:val="24"/>
              </w:rPr>
            </w:pPr>
            <w:r>
              <w:rPr>
                <w:rFonts w:hint="eastAsia" w:ascii="仿宋" w:hAnsi="仿宋" w:eastAsia="仿宋" w:cs="仿宋"/>
                <w:sz w:val="24"/>
              </w:rPr>
              <w:t>七节型：6.30*0.60*2.35米，双面六层，共10列</w:t>
            </w:r>
          </w:p>
        </w:tc>
        <w:tc>
          <w:tcPr>
            <w:tcW w:w="1560" w:type="dxa"/>
            <w:vMerge w:val="continue"/>
            <w:vAlign w:val="center"/>
          </w:tcPr>
          <w:p w14:paraId="565C4A51">
            <w:pPr>
              <w:rPr>
                <w:rFonts w:ascii="仿宋" w:hAnsi="仿宋" w:eastAsia="仿宋" w:cs="仿宋"/>
                <w:sz w:val="24"/>
              </w:rPr>
            </w:pPr>
          </w:p>
        </w:tc>
      </w:tr>
      <w:tr w14:paraId="1A68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continue"/>
            <w:vAlign w:val="center"/>
          </w:tcPr>
          <w:p w14:paraId="637CDEA9">
            <w:pPr>
              <w:ind w:left="425" w:hanging="425"/>
              <w:jc w:val="center"/>
              <w:rPr>
                <w:rFonts w:ascii="仿宋" w:hAnsi="仿宋" w:eastAsia="仿宋" w:cs="仿宋"/>
                <w:sz w:val="24"/>
              </w:rPr>
            </w:pPr>
          </w:p>
        </w:tc>
        <w:tc>
          <w:tcPr>
            <w:tcW w:w="2412" w:type="dxa"/>
            <w:vMerge w:val="continue"/>
            <w:vAlign w:val="center"/>
          </w:tcPr>
          <w:p w14:paraId="1D8A28AB">
            <w:pPr>
              <w:rPr>
                <w:rFonts w:ascii="仿宋" w:hAnsi="仿宋" w:eastAsia="仿宋" w:cs="仿宋"/>
                <w:sz w:val="24"/>
              </w:rPr>
            </w:pPr>
          </w:p>
        </w:tc>
        <w:tc>
          <w:tcPr>
            <w:tcW w:w="4032" w:type="dxa"/>
            <w:vAlign w:val="center"/>
          </w:tcPr>
          <w:p w14:paraId="45172CDE">
            <w:pPr>
              <w:rPr>
                <w:rFonts w:ascii="仿宋" w:hAnsi="仿宋" w:eastAsia="仿宋" w:cs="仿宋"/>
                <w:sz w:val="24"/>
              </w:rPr>
            </w:pPr>
            <w:r>
              <w:rPr>
                <w:rFonts w:hint="eastAsia" w:ascii="仿宋" w:hAnsi="仿宋" w:eastAsia="仿宋" w:cs="仿宋"/>
                <w:sz w:val="24"/>
              </w:rPr>
              <w:t>四节型：4.10*0.70*2.45米，双面七层，共2列</w:t>
            </w:r>
          </w:p>
        </w:tc>
        <w:tc>
          <w:tcPr>
            <w:tcW w:w="1560" w:type="dxa"/>
            <w:vMerge w:val="continue"/>
            <w:vAlign w:val="center"/>
          </w:tcPr>
          <w:p w14:paraId="589AF9FB">
            <w:pPr>
              <w:jc w:val="center"/>
              <w:rPr>
                <w:rFonts w:ascii="仿宋" w:hAnsi="仿宋" w:eastAsia="仿宋" w:cs="仿宋"/>
                <w:sz w:val="24"/>
              </w:rPr>
            </w:pPr>
          </w:p>
        </w:tc>
      </w:tr>
      <w:tr w14:paraId="0778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Merge w:val="continue"/>
            <w:vAlign w:val="center"/>
          </w:tcPr>
          <w:p w14:paraId="2AD1EC5F">
            <w:pPr>
              <w:ind w:left="425" w:hanging="425"/>
              <w:jc w:val="center"/>
              <w:rPr>
                <w:rFonts w:ascii="仿宋" w:hAnsi="仿宋" w:eastAsia="仿宋" w:cs="仿宋"/>
                <w:sz w:val="24"/>
              </w:rPr>
            </w:pPr>
          </w:p>
        </w:tc>
        <w:tc>
          <w:tcPr>
            <w:tcW w:w="2412" w:type="dxa"/>
            <w:vMerge w:val="continue"/>
            <w:vAlign w:val="center"/>
          </w:tcPr>
          <w:p w14:paraId="142135DE">
            <w:pPr>
              <w:rPr>
                <w:rFonts w:ascii="仿宋" w:hAnsi="仿宋" w:eastAsia="仿宋" w:cs="仿宋"/>
                <w:sz w:val="24"/>
              </w:rPr>
            </w:pPr>
          </w:p>
        </w:tc>
        <w:tc>
          <w:tcPr>
            <w:tcW w:w="4032" w:type="dxa"/>
            <w:vAlign w:val="center"/>
          </w:tcPr>
          <w:p w14:paraId="24EF1E9D">
            <w:pPr>
              <w:rPr>
                <w:rFonts w:ascii="仿宋" w:hAnsi="仿宋" w:eastAsia="仿宋" w:cs="仿宋"/>
                <w:sz w:val="24"/>
              </w:rPr>
            </w:pPr>
            <w:r>
              <w:rPr>
                <w:rFonts w:hint="eastAsia" w:ascii="仿宋" w:hAnsi="仿宋" w:eastAsia="仿宋" w:cs="仿宋"/>
                <w:sz w:val="24"/>
              </w:rPr>
              <w:t>四节型：4.10*0.45*2.45米，双面七层，共1列</w:t>
            </w:r>
          </w:p>
        </w:tc>
        <w:tc>
          <w:tcPr>
            <w:tcW w:w="1560" w:type="dxa"/>
            <w:vMerge w:val="continue"/>
            <w:vAlign w:val="center"/>
          </w:tcPr>
          <w:p w14:paraId="55832FCE">
            <w:pPr>
              <w:jc w:val="center"/>
              <w:rPr>
                <w:rFonts w:ascii="仿宋" w:hAnsi="仿宋" w:eastAsia="仿宋" w:cs="仿宋"/>
                <w:sz w:val="24"/>
              </w:rPr>
            </w:pPr>
          </w:p>
        </w:tc>
      </w:tr>
      <w:tr w14:paraId="04DA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4710D4CB">
            <w:pPr>
              <w:ind w:left="425" w:hanging="425"/>
              <w:jc w:val="center"/>
              <w:rPr>
                <w:rFonts w:ascii="仿宋" w:hAnsi="仿宋" w:eastAsia="仿宋" w:cs="仿宋"/>
                <w:sz w:val="24"/>
              </w:rPr>
            </w:pPr>
            <w:r>
              <w:rPr>
                <w:rFonts w:hint="eastAsia" w:ascii="仿宋" w:hAnsi="仿宋" w:eastAsia="仿宋" w:cs="仿宋"/>
                <w:sz w:val="24"/>
              </w:rPr>
              <w:t>3</w:t>
            </w:r>
          </w:p>
        </w:tc>
        <w:tc>
          <w:tcPr>
            <w:tcW w:w="2412" w:type="dxa"/>
            <w:vAlign w:val="center"/>
          </w:tcPr>
          <w:p w14:paraId="6980B367">
            <w:pPr>
              <w:snapToGrid w:val="0"/>
              <w:jc w:val="center"/>
              <w:rPr>
                <w:rFonts w:ascii="仿宋" w:hAnsi="仿宋" w:eastAsia="仿宋" w:cs="仿宋"/>
                <w:sz w:val="24"/>
              </w:rPr>
            </w:pPr>
            <w:r>
              <w:rPr>
                <w:rFonts w:hint="eastAsia" w:ascii="仿宋" w:hAnsi="仿宋" w:eastAsia="仿宋" w:cs="仿宋"/>
                <w:sz w:val="24"/>
              </w:rPr>
              <w:t>除湿机</w:t>
            </w:r>
          </w:p>
        </w:tc>
        <w:tc>
          <w:tcPr>
            <w:tcW w:w="4032" w:type="dxa"/>
            <w:vAlign w:val="center"/>
          </w:tcPr>
          <w:p w14:paraId="286AA724">
            <w:pPr>
              <w:snapToGrid w:val="0"/>
              <w:jc w:val="center"/>
              <w:rPr>
                <w:rFonts w:ascii="仿宋" w:hAnsi="仿宋" w:eastAsia="仿宋" w:cs="仿宋"/>
                <w:bCs/>
                <w:color w:val="000000"/>
                <w:sz w:val="24"/>
              </w:rPr>
            </w:pPr>
            <w:r>
              <w:rPr>
                <w:rFonts w:hint="eastAsia" w:ascii="仿宋" w:hAnsi="仿宋" w:eastAsia="仿宋" w:cs="仿宋"/>
                <w:bCs/>
                <w:color w:val="000000"/>
                <w:sz w:val="24"/>
              </w:rPr>
              <w:t>60L/D</w:t>
            </w:r>
          </w:p>
        </w:tc>
        <w:tc>
          <w:tcPr>
            <w:tcW w:w="1560" w:type="dxa"/>
            <w:vAlign w:val="center"/>
          </w:tcPr>
          <w:p w14:paraId="44FC96C2">
            <w:pPr>
              <w:snapToGrid w:val="0"/>
              <w:jc w:val="center"/>
              <w:rPr>
                <w:rFonts w:ascii="仿宋" w:hAnsi="仿宋" w:eastAsia="仿宋" w:cs="仿宋"/>
                <w:bCs/>
                <w:color w:val="000000"/>
                <w:sz w:val="24"/>
              </w:rPr>
            </w:pPr>
            <w:r>
              <w:rPr>
                <w:rFonts w:hint="eastAsia" w:ascii="仿宋" w:hAnsi="仿宋" w:eastAsia="仿宋" w:cs="仿宋"/>
                <w:bCs/>
                <w:color w:val="000000"/>
                <w:sz w:val="24"/>
              </w:rPr>
              <w:t>3台</w:t>
            </w:r>
          </w:p>
        </w:tc>
      </w:tr>
      <w:tr w14:paraId="2D92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17EC082E">
            <w:pPr>
              <w:ind w:left="425" w:hanging="425"/>
              <w:jc w:val="center"/>
              <w:rPr>
                <w:rFonts w:ascii="仿宋" w:hAnsi="仿宋" w:eastAsia="仿宋" w:cs="仿宋"/>
                <w:sz w:val="24"/>
              </w:rPr>
            </w:pPr>
            <w:r>
              <w:rPr>
                <w:rFonts w:hint="eastAsia" w:ascii="仿宋" w:hAnsi="仿宋" w:eastAsia="仿宋" w:cs="仿宋"/>
                <w:sz w:val="24"/>
              </w:rPr>
              <w:t>4</w:t>
            </w:r>
          </w:p>
        </w:tc>
        <w:tc>
          <w:tcPr>
            <w:tcW w:w="2412" w:type="dxa"/>
            <w:vAlign w:val="center"/>
          </w:tcPr>
          <w:p w14:paraId="4513590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实物库房一体化管理系统</w:t>
            </w:r>
          </w:p>
        </w:tc>
        <w:tc>
          <w:tcPr>
            <w:tcW w:w="4032" w:type="dxa"/>
            <w:vAlign w:val="center"/>
          </w:tcPr>
          <w:p w14:paraId="27587F02">
            <w:pPr>
              <w:widowControl/>
              <w:jc w:val="center"/>
              <w:rPr>
                <w:rFonts w:ascii="仿宋" w:hAnsi="仿宋" w:eastAsia="仿宋" w:cs="仿宋"/>
                <w:kern w:val="0"/>
                <w:sz w:val="24"/>
              </w:rPr>
            </w:pPr>
            <w:r>
              <w:rPr>
                <w:rFonts w:hint="eastAsia" w:ascii="仿宋" w:hAnsi="仿宋" w:eastAsia="仿宋" w:cs="仿宋"/>
                <w:kern w:val="0"/>
                <w:sz w:val="24"/>
              </w:rPr>
              <w:t>/</w:t>
            </w:r>
          </w:p>
        </w:tc>
        <w:tc>
          <w:tcPr>
            <w:tcW w:w="1560" w:type="dxa"/>
            <w:vAlign w:val="center"/>
          </w:tcPr>
          <w:p w14:paraId="49DE858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2套</w:t>
            </w:r>
          </w:p>
        </w:tc>
      </w:tr>
      <w:tr w14:paraId="2A79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00082EF5">
            <w:pPr>
              <w:ind w:left="425" w:hanging="425"/>
              <w:jc w:val="center"/>
              <w:rPr>
                <w:rFonts w:ascii="仿宋" w:hAnsi="仿宋" w:eastAsia="仿宋" w:cs="仿宋"/>
                <w:sz w:val="24"/>
              </w:rPr>
            </w:pPr>
            <w:r>
              <w:rPr>
                <w:rFonts w:hint="eastAsia" w:ascii="仿宋" w:hAnsi="仿宋" w:eastAsia="仿宋" w:cs="仿宋"/>
                <w:sz w:val="24"/>
              </w:rPr>
              <w:t>5</w:t>
            </w:r>
          </w:p>
        </w:tc>
        <w:tc>
          <w:tcPr>
            <w:tcW w:w="2412" w:type="dxa"/>
            <w:vAlign w:val="center"/>
          </w:tcPr>
          <w:p w14:paraId="6A79ADE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区域控制器</w:t>
            </w:r>
          </w:p>
        </w:tc>
        <w:tc>
          <w:tcPr>
            <w:tcW w:w="4032" w:type="dxa"/>
            <w:vAlign w:val="center"/>
          </w:tcPr>
          <w:p w14:paraId="232CD819">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4612F8E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3台</w:t>
            </w:r>
          </w:p>
        </w:tc>
      </w:tr>
      <w:tr w14:paraId="34B2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4B620367">
            <w:pPr>
              <w:ind w:left="425" w:hanging="425"/>
              <w:jc w:val="center"/>
              <w:rPr>
                <w:rFonts w:ascii="仿宋" w:hAnsi="仿宋" w:eastAsia="仿宋" w:cs="仿宋"/>
                <w:sz w:val="24"/>
              </w:rPr>
            </w:pPr>
            <w:r>
              <w:rPr>
                <w:rFonts w:hint="eastAsia" w:ascii="仿宋" w:hAnsi="仿宋" w:eastAsia="仿宋" w:cs="仿宋"/>
                <w:sz w:val="24"/>
              </w:rPr>
              <w:t>6</w:t>
            </w:r>
          </w:p>
        </w:tc>
        <w:tc>
          <w:tcPr>
            <w:tcW w:w="2412" w:type="dxa"/>
            <w:vAlign w:val="center"/>
          </w:tcPr>
          <w:p w14:paraId="06A00D2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温湿度变送器</w:t>
            </w:r>
          </w:p>
        </w:tc>
        <w:tc>
          <w:tcPr>
            <w:tcW w:w="4032" w:type="dxa"/>
            <w:vAlign w:val="center"/>
          </w:tcPr>
          <w:p w14:paraId="07FA356F">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536DA10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18个</w:t>
            </w:r>
          </w:p>
        </w:tc>
      </w:tr>
      <w:tr w14:paraId="5F23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0CA8B983">
            <w:pPr>
              <w:ind w:left="425" w:hanging="425"/>
              <w:jc w:val="center"/>
              <w:rPr>
                <w:rFonts w:ascii="仿宋" w:hAnsi="仿宋" w:eastAsia="仿宋" w:cs="仿宋"/>
                <w:sz w:val="24"/>
              </w:rPr>
            </w:pPr>
            <w:r>
              <w:rPr>
                <w:rFonts w:hint="eastAsia" w:ascii="仿宋" w:hAnsi="仿宋" w:eastAsia="仿宋" w:cs="仿宋"/>
                <w:sz w:val="24"/>
              </w:rPr>
              <w:t>7</w:t>
            </w:r>
          </w:p>
        </w:tc>
        <w:tc>
          <w:tcPr>
            <w:tcW w:w="2412" w:type="dxa"/>
            <w:vAlign w:val="center"/>
          </w:tcPr>
          <w:p w14:paraId="5F61F70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空气质量检测仪</w:t>
            </w:r>
          </w:p>
        </w:tc>
        <w:tc>
          <w:tcPr>
            <w:tcW w:w="4032" w:type="dxa"/>
            <w:vAlign w:val="center"/>
          </w:tcPr>
          <w:p w14:paraId="2BA0C75F">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359AA48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5个</w:t>
            </w:r>
          </w:p>
        </w:tc>
      </w:tr>
      <w:tr w14:paraId="765D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2D812302">
            <w:pPr>
              <w:ind w:left="425" w:hanging="425"/>
              <w:jc w:val="center"/>
              <w:rPr>
                <w:rFonts w:ascii="仿宋" w:hAnsi="仿宋" w:eastAsia="仿宋" w:cs="仿宋"/>
                <w:sz w:val="24"/>
              </w:rPr>
            </w:pPr>
            <w:r>
              <w:rPr>
                <w:rFonts w:hint="eastAsia" w:ascii="仿宋" w:hAnsi="仿宋" w:eastAsia="仿宋" w:cs="仿宋"/>
                <w:sz w:val="24"/>
              </w:rPr>
              <w:t>8</w:t>
            </w:r>
          </w:p>
        </w:tc>
        <w:tc>
          <w:tcPr>
            <w:tcW w:w="2412" w:type="dxa"/>
            <w:vAlign w:val="center"/>
          </w:tcPr>
          <w:p w14:paraId="325A1BC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除湿加湿一体机</w:t>
            </w:r>
          </w:p>
        </w:tc>
        <w:tc>
          <w:tcPr>
            <w:tcW w:w="4032" w:type="dxa"/>
            <w:vAlign w:val="center"/>
          </w:tcPr>
          <w:p w14:paraId="02A0E629">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07F723D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5台</w:t>
            </w:r>
          </w:p>
        </w:tc>
      </w:tr>
      <w:tr w14:paraId="0C2C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1E0AAD3A">
            <w:pPr>
              <w:ind w:left="425" w:hanging="425"/>
              <w:jc w:val="center"/>
              <w:rPr>
                <w:rFonts w:ascii="仿宋" w:hAnsi="仿宋" w:eastAsia="仿宋" w:cs="仿宋"/>
                <w:sz w:val="24"/>
              </w:rPr>
            </w:pPr>
            <w:r>
              <w:rPr>
                <w:rFonts w:hint="eastAsia" w:ascii="仿宋" w:hAnsi="仿宋" w:eastAsia="仿宋" w:cs="仿宋"/>
                <w:sz w:val="24"/>
              </w:rPr>
              <w:t>9</w:t>
            </w:r>
          </w:p>
        </w:tc>
        <w:tc>
          <w:tcPr>
            <w:tcW w:w="2412" w:type="dxa"/>
            <w:vAlign w:val="center"/>
          </w:tcPr>
          <w:p w14:paraId="108F7F8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空气净化一体机</w:t>
            </w:r>
          </w:p>
        </w:tc>
        <w:tc>
          <w:tcPr>
            <w:tcW w:w="4032" w:type="dxa"/>
            <w:vAlign w:val="center"/>
          </w:tcPr>
          <w:p w14:paraId="5F8682A1">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3E2193B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5台</w:t>
            </w:r>
          </w:p>
        </w:tc>
      </w:tr>
      <w:tr w14:paraId="7F34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72A22CCE">
            <w:pPr>
              <w:ind w:left="425" w:hanging="425"/>
              <w:jc w:val="center"/>
              <w:rPr>
                <w:rFonts w:ascii="仿宋" w:hAnsi="仿宋" w:eastAsia="仿宋" w:cs="仿宋"/>
                <w:sz w:val="24"/>
              </w:rPr>
            </w:pPr>
            <w:r>
              <w:rPr>
                <w:rFonts w:hint="eastAsia" w:ascii="仿宋" w:hAnsi="仿宋" w:eastAsia="仿宋" w:cs="仿宋"/>
                <w:sz w:val="24"/>
              </w:rPr>
              <w:t>10</w:t>
            </w:r>
          </w:p>
        </w:tc>
        <w:tc>
          <w:tcPr>
            <w:tcW w:w="2412" w:type="dxa"/>
            <w:vAlign w:val="center"/>
          </w:tcPr>
          <w:p w14:paraId="515FBE1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红外空调控制器</w:t>
            </w:r>
          </w:p>
        </w:tc>
        <w:tc>
          <w:tcPr>
            <w:tcW w:w="4032" w:type="dxa"/>
            <w:vAlign w:val="center"/>
          </w:tcPr>
          <w:p w14:paraId="3B836383">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2AF3C3D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5个</w:t>
            </w:r>
          </w:p>
        </w:tc>
      </w:tr>
      <w:tr w14:paraId="7058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3F36F6BD">
            <w:pPr>
              <w:ind w:left="425" w:hanging="425"/>
              <w:jc w:val="center"/>
              <w:rPr>
                <w:rFonts w:ascii="仿宋" w:hAnsi="仿宋" w:eastAsia="仿宋" w:cs="仿宋"/>
                <w:sz w:val="24"/>
              </w:rPr>
            </w:pPr>
            <w:r>
              <w:rPr>
                <w:rFonts w:hint="eastAsia" w:ascii="仿宋" w:hAnsi="仿宋" w:eastAsia="仿宋" w:cs="仿宋"/>
                <w:sz w:val="24"/>
              </w:rPr>
              <w:t>11</w:t>
            </w:r>
          </w:p>
        </w:tc>
        <w:tc>
          <w:tcPr>
            <w:tcW w:w="2412" w:type="dxa"/>
            <w:vAlign w:val="center"/>
          </w:tcPr>
          <w:p w14:paraId="4920CB5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环境监控主机</w:t>
            </w:r>
          </w:p>
        </w:tc>
        <w:tc>
          <w:tcPr>
            <w:tcW w:w="4032" w:type="dxa"/>
            <w:vAlign w:val="center"/>
          </w:tcPr>
          <w:p w14:paraId="010B6DAD">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1E548ED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5台</w:t>
            </w:r>
          </w:p>
        </w:tc>
      </w:tr>
      <w:tr w14:paraId="14CC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71E5A5D7">
            <w:pPr>
              <w:ind w:left="425" w:hanging="425"/>
              <w:jc w:val="center"/>
              <w:rPr>
                <w:rFonts w:ascii="仿宋" w:hAnsi="仿宋" w:eastAsia="仿宋" w:cs="仿宋"/>
                <w:sz w:val="24"/>
              </w:rPr>
            </w:pPr>
            <w:r>
              <w:rPr>
                <w:rFonts w:hint="eastAsia" w:ascii="仿宋" w:hAnsi="仿宋" w:eastAsia="仿宋" w:cs="仿宋"/>
                <w:sz w:val="24"/>
              </w:rPr>
              <w:t>12</w:t>
            </w:r>
          </w:p>
        </w:tc>
        <w:tc>
          <w:tcPr>
            <w:tcW w:w="2412" w:type="dxa"/>
            <w:vAlign w:val="center"/>
          </w:tcPr>
          <w:p w14:paraId="6484CB2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漏水检测/驱鼠器</w:t>
            </w:r>
          </w:p>
        </w:tc>
        <w:tc>
          <w:tcPr>
            <w:tcW w:w="4032" w:type="dxa"/>
            <w:vAlign w:val="center"/>
          </w:tcPr>
          <w:p w14:paraId="02C2F737">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3615861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5台</w:t>
            </w:r>
          </w:p>
        </w:tc>
      </w:tr>
      <w:tr w14:paraId="6ED8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163E01A6">
            <w:pPr>
              <w:ind w:left="425" w:hanging="425"/>
              <w:jc w:val="center"/>
              <w:rPr>
                <w:rFonts w:ascii="仿宋" w:hAnsi="仿宋" w:eastAsia="仿宋" w:cs="仿宋"/>
                <w:sz w:val="24"/>
              </w:rPr>
            </w:pPr>
            <w:r>
              <w:rPr>
                <w:rFonts w:hint="eastAsia" w:ascii="仿宋" w:hAnsi="仿宋" w:eastAsia="仿宋" w:cs="仿宋"/>
                <w:sz w:val="24"/>
              </w:rPr>
              <w:t>13</w:t>
            </w:r>
          </w:p>
        </w:tc>
        <w:tc>
          <w:tcPr>
            <w:tcW w:w="2412" w:type="dxa"/>
            <w:vAlign w:val="center"/>
          </w:tcPr>
          <w:p w14:paraId="2036AEB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漏水感应线</w:t>
            </w:r>
          </w:p>
        </w:tc>
        <w:tc>
          <w:tcPr>
            <w:tcW w:w="4032" w:type="dxa"/>
            <w:vAlign w:val="center"/>
          </w:tcPr>
          <w:p w14:paraId="652E2E44">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621B17B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5条</w:t>
            </w:r>
          </w:p>
        </w:tc>
      </w:tr>
      <w:tr w14:paraId="7C97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6DEC52E7">
            <w:pPr>
              <w:ind w:left="425" w:hanging="425"/>
              <w:jc w:val="center"/>
              <w:rPr>
                <w:rFonts w:ascii="仿宋" w:hAnsi="仿宋" w:eastAsia="仿宋" w:cs="仿宋"/>
                <w:sz w:val="24"/>
              </w:rPr>
            </w:pPr>
            <w:r>
              <w:rPr>
                <w:rFonts w:hint="eastAsia" w:ascii="仿宋" w:hAnsi="仿宋" w:eastAsia="仿宋" w:cs="仿宋"/>
                <w:sz w:val="24"/>
              </w:rPr>
              <w:t>14</w:t>
            </w:r>
          </w:p>
        </w:tc>
        <w:tc>
          <w:tcPr>
            <w:tcW w:w="2412" w:type="dxa"/>
            <w:vAlign w:val="center"/>
          </w:tcPr>
          <w:p w14:paraId="60968A8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三监红外探测器</w:t>
            </w:r>
          </w:p>
        </w:tc>
        <w:tc>
          <w:tcPr>
            <w:tcW w:w="4032" w:type="dxa"/>
            <w:vAlign w:val="center"/>
          </w:tcPr>
          <w:p w14:paraId="18987D96">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2483E19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66E6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337F51A1">
            <w:pPr>
              <w:ind w:left="425" w:hanging="425"/>
              <w:jc w:val="center"/>
              <w:rPr>
                <w:rFonts w:ascii="仿宋" w:hAnsi="仿宋" w:eastAsia="仿宋" w:cs="仿宋"/>
                <w:sz w:val="24"/>
              </w:rPr>
            </w:pPr>
            <w:r>
              <w:rPr>
                <w:rFonts w:hint="eastAsia" w:ascii="仿宋" w:hAnsi="仿宋" w:eastAsia="仿宋" w:cs="仿宋"/>
                <w:sz w:val="24"/>
              </w:rPr>
              <w:t>15</w:t>
            </w:r>
          </w:p>
        </w:tc>
        <w:tc>
          <w:tcPr>
            <w:tcW w:w="2412" w:type="dxa"/>
            <w:vAlign w:val="center"/>
          </w:tcPr>
          <w:p w14:paraId="47B9D4E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采集报警主机</w:t>
            </w:r>
          </w:p>
        </w:tc>
        <w:tc>
          <w:tcPr>
            <w:tcW w:w="4032" w:type="dxa"/>
            <w:vAlign w:val="center"/>
          </w:tcPr>
          <w:p w14:paraId="073AA478">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527A4F9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3台</w:t>
            </w:r>
          </w:p>
        </w:tc>
      </w:tr>
      <w:tr w14:paraId="64C5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26" w:type="dxa"/>
            <w:vAlign w:val="center"/>
          </w:tcPr>
          <w:p w14:paraId="3B601356">
            <w:pPr>
              <w:ind w:left="425" w:hanging="425"/>
              <w:jc w:val="center"/>
              <w:rPr>
                <w:rFonts w:ascii="仿宋" w:hAnsi="仿宋" w:eastAsia="仿宋" w:cs="仿宋"/>
                <w:sz w:val="24"/>
              </w:rPr>
            </w:pPr>
            <w:r>
              <w:rPr>
                <w:rFonts w:hint="eastAsia" w:ascii="仿宋" w:hAnsi="仿宋" w:eastAsia="仿宋" w:cs="仿宋"/>
                <w:sz w:val="24"/>
              </w:rPr>
              <w:t>16</w:t>
            </w:r>
          </w:p>
        </w:tc>
        <w:tc>
          <w:tcPr>
            <w:tcW w:w="2412" w:type="dxa"/>
            <w:vAlign w:val="center"/>
          </w:tcPr>
          <w:p w14:paraId="78A2461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短信电话模块（全网通）</w:t>
            </w:r>
          </w:p>
        </w:tc>
        <w:tc>
          <w:tcPr>
            <w:tcW w:w="4032" w:type="dxa"/>
            <w:vAlign w:val="center"/>
          </w:tcPr>
          <w:p w14:paraId="55434D9A">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072B7EE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2个</w:t>
            </w:r>
          </w:p>
        </w:tc>
      </w:tr>
      <w:tr w14:paraId="7072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47E544BF">
            <w:pPr>
              <w:ind w:left="425" w:hanging="425"/>
              <w:jc w:val="center"/>
              <w:rPr>
                <w:rFonts w:ascii="仿宋" w:hAnsi="仿宋" w:eastAsia="仿宋" w:cs="仿宋"/>
                <w:sz w:val="24"/>
              </w:rPr>
            </w:pPr>
            <w:r>
              <w:rPr>
                <w:rFonts w:hint="eastAsia" w:ascii="仿宋" w:hAnsi="仿宋" w:eastAsia="仿宋" w:cs="仿宋"/>
                <w:sz w:val="24"/>
              </w:rPr>
              <w:t>17</w:t>
            </w:r>
          </w:p>
        </w:tc>
        <w:tc>
          <w:tcPr>
            <w:tcW w:w="2412" w:type="dxa"/>
            <w:vAlign w:val="center"/>
          </w:tcPr>
          <w:p w14:paraId="4529816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动态人脸门禁主机</w:t>
            </w:r>
          </w:p>
        </w:tc>
        <w:tc>
          <w:tcPr>
            <w:tcW w:w="4032" w:type="dxa"/>
            <w:vAlign w:val="center"/>
          </w:tcPr>
          <w:p w14:paraId="26C38532">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5240B97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6台</w:t>
            </w:r>
          </w:p>
        </w:tc>
      </w:tr>
      <w:tr w14:paraId="7C82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73553190">
            <w:pPr>
              <w:ind w:left="425" w:hanging="425"/>
              <w:jc w:val="center"/>
              <w:rPr>
                <w:rFonts w:ascii="仿宋" w:hAnsi="仿宋" w:eastAsia="仿宋" w:cs="仿宋"/>
                <w:sz w:val="24"/>
              </w:rPr>
            </w:pPr>
            <w:r>
              <w:rPr>
                <w:rFonts w:hint="eastAsia" w:ascii="仿宋" w:hAnsi="仿宋" w:eastAsia="仿宋" w:cs="仿宋"/>
                <w:sz w:val="24"/>
              </w:rPr>
              <w:t>18</w:t>
            </w:r>
          </w:p>
        </w:tc>
        <w:tc>
          <w:tcPr>
            <w:tcW w:w="2412" w:type="dxa"/>
            <w:vAlign w:val="center"/>
          </w:tcPr>
          <w:p w14:paraId="52EC47F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门双磁力锁</w:t>
            </w:r>
          </w:p>
        </w:tc>
        <w:tc>
          <w:tcPr>
            <w:tcW w:w="4032" w:type="dxa"/>
            <w:vAlign w:val="center"/>
          </w:tcPr>
          <w:p w14:paraId="24F709F4">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50E52F3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6A1E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0E3F8397">
            <w:pPr>
              <w:ind w:left="425" w:hanging="425"/>
              <w:jc w:val="center"/>
              <w:rPr>
                <w:rFonts w:ascii="仿宋" w:hAnsi="仿宋" w:eastAsia="仿宋" w:cs="仿宋"/>
                <w:sz w:val="24"/>
              </w:rPr>
            </w:pPr>
            <w:r>
              <w:rPr>
                <w:rFonts w:hint="eastAsia" w:ascii="仿宋" w:hAnsi="仿宋" w:eastAsia="仿宋" w:cs="仿宋"/>
                <w:sz w:val="24"/>
              </w:rPr>
              <w:t>19</w:t>
            </w:r>
          </w:p>
        </w:tc>
        <w:tc>
          <w:tcPr>
            <w:tcW w:w="2412" w:type="dxa"/>
            <w:vAlign w:val="center"/>
          </w:tcPr>
          <w:p w14:paraId="4C26002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磁力锁配件</w:t>
            </w:r>
          </w:p>
        </w:tc>
        <w:tc>
          <w:tcPr>
            <w:tcW w:w="4032" w:type="dxa"/>
            <w:vAlign w:val="center"/>
          </w:tcPr>
          <w:p w14:paraId="67ADBBF5">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2C4E8D4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2DB7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6B9A54B8">
            <w:pPr>
              <w:ind w:left="425" w:hanging="425"/>
              <w:jc w:val="center"/>
              <w:rPr>
                <w:rFonts w:ascii="仿宋" w:hAnsi="仿宋" w:eastAsia="仿宋" w:cs="仿宋"/>
                <w:sz w:val="24"/>
              </w:rPr>
            </w:pPr>
            <w:r>
              <w:rPr>
                <w:rFonts w:hint="eastAsia" w:ascii="仿宋" w:hAnsi="仿宋" w:eastAsia="仿宋" w:cs="仿宋"/>
                <w:sz w:val="24"/>
              </w:rPr>
              <w:t>20</w:t>
            </w:r>
          </w:p>
        </w:tc>
        <w:tc>
          <w:tcPr>
            <w:tcW w:w="2412" w:type="dxa"/>
            <w:vAlign w:val="center"/>
          </w:tcPr>
          <w:p w14:paraId="6C06D2D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门禁电源</w:t>
            </w:r>
          </w:p>
        </w:tc>
        <w:tc>
          <w:tcPr>
            <w:tcW w:w="4032" w:type="dxa"/>
            <w:vAlign w:val="center"/>
          </w:tcPr>
          <w:p w14:paraId="0B75D9F9">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3D29BE9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1519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2667B83F">
            <w:pPr>
              <w:ind w:left="425" w:hanging="425"/>
              <w:jc w:val="center"/>
              <w:rPr>
                <w:rFonts w:ascii="仿宋" w:hAnsi="仿宋" w:eastAsia="仿宋" w:cs="仿宋"/>
                <w:sz w:val="24"/>
              </w:rPr>
            </w:pPr>
            <w:r>
              <w:rPr>
                <w:rFonts w:hint="eastAsia" w:ascii="仿宋" w:hAnsi="仿宋" w:eastAsia="仿宋" w:cs="仿宋"/>
                <w:sz w:val="24"/>
              </w:rPr>
              <w:t>21</w:t>
            </w:r>
          </w:p>
        </w:tc>
        <w:tc>
          <w:tcPr>
            <w:tcW w:w="2412" w:type="dxa"/>
            <w:vAlign w:val="center"/>
          </w:tcPr>
          <w:p w14:paraId="347048E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开门按钮</w:t>
            </w:r>
          </w:p>
        </w:tc>
        <w:tc>
          <w:tcPr>
            <w:tcW w:w="4032" w:type="dxa"/>
            <w:vAlign w:val="center"/>
          </w:tcPr>
          <w:p w14:paraId="35BA5759">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2B5F9AA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30DE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2428122F">
            <w:pPr>
              <w:ind w:left="425" w:hanging="425"/>
              <w:jc w:val="center"/>
              <w:rPr>
                <w:rFonts w:ascii="仿宋" w:hAnsi="仿宋" w:eastAsia="仿宋" w:cs="仿宋"/>
                <w:sz w:val="24"/>
              </w:rPr>
            </w:pPr>
            <w:r>
              <w:rPr>
                <w:rFonts w:hint="eastAsia" w:ascii="仿宋" w:hAnsi="仿宋" w:eastAsia="仿宋" w:cs="仿宋"/>
                <w:sz w:val="24"/>
              </w:rPr>
              <w:t>22</w:t>
            </w:r>
          </w:p>
        </w:tc>
        <w:tc>
          <w:tcPr>
            <w:tcW w:w="2412" w:type="dxa"/>
            <w:vAlign w:val="center"/>
          </w:tcPr>
          <w:p w14:paraId="48CCF27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IC卡</w:t>
            </w:r>
          </w:p>
        </w:tc>
        <w:tc>
          <w:tcPr>
            <w:tcW w:w="4032" w:type="dxa"/>
            <w:vAlign w:val="center"/>
          </w:tcPr>
          <w:p w14:paraId="41DF4DE3">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5CB3B3E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6个</w:t>
            </w:r>
          </w:p>
        </w:tc>
      </w:tr>
      <w:tr w14:paraId="09F0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34304BFF">
            <w:pPr>
              <w:ind w:left="425" w:hanging="425"/>
              <w:jc w:val="center"/>
              <w:rPr>
                <w:rFonts w:hint="default" w:ascii="仿宋" w:hAnsi="仿宋" w:eastAsia="仿宋" w:cs="仿宋"/>
                <w:sz w:val="24"/>
                <w:lang w:val="en-US" w:eastAsia="zh-CN"/>
              </w:rPr>
            </w:pPr>
            <w:r>
              <w:rPr>
                <w:rFonts w:hint="eastAsia" w:ascii="仿宋" w:hAnsi="仿宋" w:eastAsia="仿宋" w:cs="仿宋"/>
                <w:sz w:val="24"/>
                <w:lang w:val="en-US" w:eastAsia="zh-CN"/>
              </w:rPr>
              <w:t>23</w:t>
            </w:r>
          </w:p>
        </w:tc>
        <w:tc>
          <w:tcPr>
            <w:tcW w:w="2412" w:type="dxa"/>
            <w:vAlign w:val="center"/>
          </w:tcPr>
          <w:p w14:paraId="1DB5BFFF">
            <w:pPr>
              <w:widowControl/>
              <w:jc w:val="center"/>
              <w:rPr>
                <w:rFonts w:ascii="仿宋" w:hAnsi="仿宋" w:eastAsia="仿宋" w:cs="仿宋"/>
                <w:kern w:val="0"/>
                <w:sz w:val="24"/>
              </w:rPr>
            </w:pPr>
            <w:r>
              <w:rPr>
                <w:rFonts w:hint="eastAsia" w:ascii="仿宋" w:hAnsi="仿宋" w:eastAsia="仿宋" w:cs="仿宋"/>
                <w:kern w:val="0"/>
                <w:sz w:val="24"/>
              </w:rPr>
              <w:t>智能电源监控主机</w:t>
            </w:r>
          </w:p>
        </w:tc>
        <w:tc>
          <w:tcPr>
            <w:tcW w:w="4032" w:type="dxa"/>
            <w:vAlign w:val="center"/>
          </w:tcPr>
          <w:p w14:paraId="5E1F064A">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74A689C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3台</w:t>
            </w:r>
          </w:p>
        </w:tc>
      </w:tr>
      <w:tr w14:paraId="2C53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61E7A37C">
            <w:pPr>
              <w:ind w:left="425" w:hanging="425"/>
              <w:jc w:val="center"/>
              <w:rPr>
                <w:rFonts w:hint="default" w:ascii="仿宋" w:hAnsi="仿宋" w:eastAsia="仿宋" w:cs="仿宋"/>
                <w:sz w:val="24"/>
                <w:lang w:val="en-US" w:eastAsia="zh-CN"/>
              </w:rPr>
            </w:pPr>
            <w:r>
              <w:rPr>
                <w:rFonts w:hint="eastAsia" w:ascii="仿宋" w:hAnsi="仿宋" w:eastAsia="仿宋" w:cs="仿宋"/>
                <w:sz w:val="24"/>
                <w:lang w:val="en-US" w:eastAsia="zh-CN"/>
              </w:rPr>
              <w:t>24</w:t>
            </w:r>
          </w:p>
        </w:tc>
        <w:tc>
          <w:tcPr>
            <w:tcW w:w="2412" w:type="dxa"/>
            <w:vAlign w:val="center"/>
          </w:tcPr>
          <w:p w14:paraId="03E0A012">
            <w:pPr>
              <w:widowControl/>
              <w:jc w:val="center"/>
              <w:rPr>
                <w:rFonts w:ascii="仿宋" w:hAnsi="仿宋" w:eastAsia="仿宋" w:cs="仿宋"/>
                <w:kern w:val="0"/>
                <w:sz w:val="24"/>
              </w:rPr>
            </w:pPr>
            <w:r>
              <w:rPr>
                <w:rFonts w:hint="eastAsia" w:ascii="仿宋" w:hAnsi="仿宋" w:eastAsia="仿宋" w:cs="仿宋"/>
                <w:kern w:val="0"/>
                <w:sz w:val="24"/>
              </w:rPr>
              <w:t>灯光控制主机</w:t>
            </w:r>
          </w:p>
        </w:tc>
        <w:tc>
          <w:tcPr>
            <w:tcW w:w="4032" w:type="dxa"/>
            <w:vAlign w:val="center"/>
          </w:tcPr>
          <w:p w14:paraId="65A598FF">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24950FA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3台</w:t>
            </w:r>
          </w:p>
        </w:tc>
      </w:tr>
      <w:tr w14:paraId="581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dxa"/>
            <w:vAlign w:val="center"/>
          </w:tcPr>
          <w:p w14:paraId="5510A2FD">
            <w:pPr>
              <w:ind w:left="425" w:hanging="425"/>
              <w:jc w:val="center"/>
              <w:rPr>
                <w:rFonts w:hint="default" w:ascii="仿宋" w:hAnsi="仿宋" w:eastAsia="仿宋" w:cs="仿宋"/>
                <w:sz w:val="24"/>
                <w:lang w:val="en-US" w:eastAsia="zh-CN"/>
              </w:rPr>
            </w:pPr>
            <w:r>
              <w:rPr>
                <w:rFonts w:hint="eastAsia" w:ascii="仿宋" w:hAnsi="仿宋" w:eastAsia="仿宋" w:cs="仿宋"/>
                <w:sz w:val="24"/>
                <w:lang w:val="en-US" w:eastAsia="zh-CN"/>
              </w:rPr>
              <w:t>25</w:t>
            </w:r>
          </w:p>
        </w:tc>
        <w:tc>
          <w:tcPr>
            <w:tcW w:w="2412" w:type="dxa"/>
            <w:vAlign w:val="center"/>
          </w:tcPr>
          <w:p w14:paraId="388A39F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净化除尘档案整理台</w:t>
            </w:r>
          </w:p>
        </w:tc>
        <w:tc>
          <w:tcPr>
            <w:tcW w:w="4032" w:type="dxa"/>
            <w:vAlign w:val="center"/>
          </w:tcPr>
          <w:p w14:paraId="1DE838F2">
            <w:pPr>
              <w:snapToGrid w:val="0"/>
              <w:jc w:val="center"/>
              <w:rPr>
                <w:rFonts w:ascii="仿宋" w:hAnsi="仿宋" w:eastAsia="仿宋" w:cs="仿宋"/>
                <w:bCs/>
                <w:color w:val="000000"/>
                <w:sz w:val="24"/>
              </w:rPr>
            </w:pPr>
            <w:r>
              <w:rPr>
                <w:rFonts w:hint="eastAsia" w:ascii="仿宋" w:hAnsi="仿宋" w:eastAsia="仿宋" w:cs="仿宋"/>
                <w:kern w:val="0"/>
                <w:sz w:val="24"/>
              </w:rPr>
              <w:t>/</w:t>
            </w:r>
          </w:p>
        </w:tc>
        <w:tc>
          <w:tcPr>
            <w:tcW w:w="1560" w:type="dxa"/>
            <w:vAlign w:val="center"/>
          </w:tcPr>
          <w:p w14:paraId="1152BFF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2套</w:t>
            </w:r>
          </w:p>
        </w:tc>
      </w:tr>
      <w:tr w14:paraId="58DB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926" w:type="dxa"/>
            <w:vAlign w:val="center"/>
          </w:tcPr>
          <w:p w14:paraId="283CF44A">
            <w:pPr>
              <w:jc w:val="center"/>
              <w:rPr>
                <w:rFonts w:hint="default" w:ascii="仿宋" w:hAnsi="仿宋" w:eastAsia="仿宋" w:cs="仿宋"/>
                <w:sz w:val="24"/>
                <w:lang w:val="en-US" w:eastAsia="zh-CN"/>
              </w:rPr>
            </w:pPr>
            <w:r>
              <w:rPr>
                <w:rFonts w:hint="eastAsia" w:ascii="仿宋" w:hAnsi="仿宋" w:eastAsia="仿宋" w:cs="仿宋"/>
                <w:sz w:val="24"/>
                <w:lang w:val="en-US" w:eastAsia="zh-CN"/>
              </w:rPr>
              <w:t>26</w:t>
            </w:r>
          </w:p>
        </w:tc>
        <w:tc>
          <w:tcPr>
            <w:tcW w:w="8004" w:type="dxa"/>
            <w:gridSpan w:val="3"/>
            <w:vAlign w:val="center"/>
          </w:tcPr>
          <w:p w14:paraId="54616B4F">
            <w:pPr>
              <w:spacing w:line="360" w:lineRule="auto"/>
              <w:rPr>
                <w:rFonts w:ascii="仿宋" w:hAnsi="仿宋" w:eastAsia="仿宋" w:cs="仿宋"/>
                <w:color w:val="000000"/>
                <w:kern w:val="0"/>
                <w:sz w:val="24"/>
              </w:rPr>
            </w:pPr>
            <w:r>
              <w:rPr>
                <w:rFonts w:hint="eastAsia" w:ascii="仿宋" w:hAnsi="仿宋" w:eastAsia="仿宋" w:cs="仿宋"/>
                <w:kern w:val="0"/>
                <w:sz w:val="24"/>
              </w:rPr>
              <w:t>必备要求：1、</w:t>
            </w:r>
            <w:r>
              <w:rPr>
                <w:rFonts w:hint="eastAsia" w:ascii="仿宋" w:hAnsi="仿宋" w:eastAsia="仿宋" w:cs="仿宋"/>
                <w:bCs/>
                <w:color w:val="000000"/>
                <w:sz w:val="24"/>
              </w:rPr>
              <w:t>所有安装调试费用（配套轨道、施工开槽安装、水电管线预埋、管线接入、增加的搁板等）、垃圾清运等均包含在投标报价中；2、密集架参考规格可根据现场实际施工情况进行调整，密集架工程量根据现场施工立方数进行结算；3、所投标段内所有产品种类必须全部覆盖。</w:t>
            </w:r>
          </w:p>
        </w:tc>
      </w:tr>
    </w:tbl>
    <w:p w14:paraId="79142D5E">
      <w:pPr>
        <w:spacing w:line="360" w:lineRule="auto"/>
        <w:rPr>
          <w:rFonts w:ascii="仿宋" w:hAnsi="仿宋" w:eastAsia="仿宋" w:cs="仿宋"/>
          <w:b/>
          <w:bCs/>
          <w:sz w:val="24"/>
        </w:rPr>
      </w:pPr>
      <w:r>
        <w:rPr>
          <w:rFonts w:hint="eastAsia" w:ascii="仿宋" w:hAnsi="仿宋" w:eastAsia="仿宋" w:cs="仿宋"/>
          <w:b/>
          <w:bCs/>
          <w:sz w:val="24"/>
        </w:rPr>
        <w:t>1、密集架要求</w:t>
      </w:r>
    </w:p>
    <w:p w14:paraId="6BA991C0">
      <w:pPr>
        <w:autoSpaceDE w:val="0"/>
        <w:autoSpaceDN w:val="0"/>
        <w:spacing w:line="360" w:lineRule="auto"/>
        <w:rPr>
          <w:rFonts w:ascii="仿宋" w:hAnsi="仿宋" w:eastAsia="仿宋" w:cs="仿宋"/>
          <w:sz w:val="24"/>
        </w:rPr>
      </w:pPr>
      <w:r>
        <w:rPr>
          <w:rFonts w:hint="eastAsia" w:ascii="仿宋" w:hAnsi="仿宋" w:eastAsia="仿宋" w:cs="仿宋"/>
          <w:b/>
          <w:color w:val="000000"/>
          <w:sz w:val="24"/>
        </w:rPr>
        <w:t>一、主要标准</w:t>
      </w:r>
    </w:p>
    <w:p w14:paraId="7B2F77B7">
      <w:pPr>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GB/T13667.4-2013 智能密集书架技术条件、中华人民共和国行业标准DA/T7-92直列式档案密集架、普遍认可的国家标准和规范、按国家规定相关最新标准执行。</w:t>
      </w:r>
    </w:p>
    <w:p w14:paraId="1C9197E5">
      <w:pPr>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智能密集架按照GB13667.4—2013智能电动密集书架技术标准（手动密集架技术要求与智能密集架架体部分技术要求相同）</w:t>
      </w:r>
    </w:p>
    <w:p w14:paraId="5B8B0A06">
      <w:pPr>
        <w:spacing w:line="360" w:lineRule="auto"/>
        <w:rPr>
          <w:rFonts w:ascii="仿宋" w:hAnsi="仿宋" w:eastAsia="仿宋" w:cs="仿宋"/>
          <w:b/>
          <w:color w:val="000000"/>
          <w:sz w:val="24"/>
        </w:rPr>
      </w:pPr>
      <w:r>
        <w:rPr>
          <w:rFonts w:hint="eastAsia" w:ascii="仿宋" w:hAnsi="仿宋" w:eastAsia="仿宋" w:cs="仿宋"/>
          <w:b/>
          <w:color w:val="000000"/>
          <w:sz w:val="24"/>
        </w:rPr>
        <w:t>二、主要要求</w:t>
      </w:r>
    </w:p>
    <w:p w14:paraId="17BB5EA7">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（一）、结构要求</w:t>
      </w:r>
    </w:p>
    <w:p w14:paraId="6B898461">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、密集架</w:t>
      </w:r>
      <w:r>
        <w:rPr>
          <w:rFonts w:hint="eastAsia" w:ascii="仿宋" w:hAnsi="仿宋" w:eastAsia="仿宋" w:cs="仿宋"/>
          <w:sz w:val="24"/>
        </w:rPr>
        <w:t>主要由轨道、底盘、传动结构、架体（包括立柱、搁板、挂板、门板、顶板、侧护板）、锁具（防尘）和制动装置等部件组成。</w:t>
      </w:r>
    </w:p>
    <w:p w14:paraId="4687404C">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、架顶应设防尘装置，列与列之间应装有</w:t>
      </w:r>
      <w:r>
        <w:rPr>
          <w:rFonts w:hint="eastAsia" w:ascii="仿宋" w:hAnsi="仿宋" w:eastAsia="仿宋" w:cs="仿宋"/>
          <w:kern w:val="0"/>
          <w:sz w:val="24"/>
        </w:rPr>
        <w:t>≥20mm</w:t>
      </w:r>
      <w:r>
        <w:rPr>
          <w:rFonts w:hint="eastAsia" w:ascii="仿宋" w:hAnsi="仿宋" w:eastAsia="仿宋" w:cs="仿宋"/>
          <w:kern w:val="0"/>
          <w:sz w:val="24"/>
          <w:lang w:val="zh-CN"/>
        </w:rPr>
        <w:t>厚特种抗老化橡塑磁性密封条，门面列和中间移动列分别装有锁具和制动装置，每组密集架闭合后可用总锁锁住，形成一个封闭的整体，各列移开后可单独制动，确保人员安全，底部应设防鼠、防倾倒装置。</w:t>
      </w:r>
    </w:p>
    <w:p w14:paraId="0FCB96EA">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w:t>
      </w:r>
      <w:r>
        <w:rPr>
          <w:rFonts w:hint="eastAsia" w:ascii="仿宋" w:hAnsi="仿宋" w:eastAsia="仿宋" w:cs="仿宋"/>
          <w:sz w:val="24"/>
        </w:rPr>
        <w:t>密封：列与列之间装有</w:t>
      </w:r>
      <w:r>
        <w:rPr>
          <w:rFonts w:hint="eastAsia" w:ascii="仿宋" w:hAnsi="仿宋" w:eastAsia="仿宋" w:cs="仿宋"/>
          <w:kern w:val="0"/>
          <w:sz w:val="24"/>
        </w:rPr>
        <w:t>≥</w:t>
      </w:r>
      <w:r>
        <w:rPr>
          <w:rFonts w:hint="eastAsia" w:ascii="仿宋" w:hAnsi="仿宋" w:eastAsia="仿宋" w:cs="仿宋"/>
          <w:sz w:val="24"/>
        </w:rPr>
        <w:t>20mm特种抗老化PVC磁封条。</w:t>
      </w:r>
    </w:p>
    <w:p w14:paraId="765FBB38">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4、搁板、挂板应可沿立柱的垂直方向自由调整高度。</w:t>
      </w:r>
    </w:p>
    <w:p w14:paraId="39CC7DC5">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5</w:t>
      </w:r>
      <w:r>
        <w:rPr>
          <w:rFonts w:hint="eastAsia" w:ascii="仿宋" w:hAnsi="仿宋" w:eastAsia="仿宋" w:cs="仿宋"/>
          <w:kern w:val="0"/>
          <w:sz w:val="24"/>
          <w:lang w:val="zh-CN"/>
        </w:rPr>
        <w:t>、轨道应焊接固定，可安装在地表面上。</w:t>
      </w:r>
    </w:p>
    <w:p w14:paraId="740008D9">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（二）、传动机构要求</w:t>
      </w:r>
    </w:p>
    <w:p w14:paraId="7A4F1260">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、传动机构主要由精铸滚轮、传动轴、连接管、调心轴承、精密滚子摩托车链条，机械式自脱超越离合摇手体、多级速比</w:t>
      </w:r>
      <w:r>
        <w:rPr>
          <w:rFonts w:hint="eastAsia" w:ascii="仿宋" w:hAnsi="仿宋" w:eastAsia="仿宋" w:cs="仿宋"/>
          <w:kern w:val="0"/>
          <w:sz w:val="24"/>
        </w:rPr>
        <w:t>1</w:t>
      </w:r>
      <w:r>
        <w:rPr>
          <w:rFonts w:hint="eastAsia" w:ascii="仿宋" w:hAnsi="仿宋" w:eastAsia="仿宋" w:cs="仿宋"/>
          <w:kern w:val="0"/>
          <w:sz w:val="24"/>
          <w:lang w:val="zh-CN"/>
        </w:rPr>
        <w:t>：</w:t>
      </w:r>
      <w:r>
        <w:rPr>
          <w:rFonts w:hint="eastAsia" w:ascii="仿宋" w:hAnsi="仿宋" w:eastAsia="仿宋" w:cs="仿宋"/>
          <w:kern w:val="0"/>
          <w:sz w:val="24"/>
        </w:rPr>
        <w:t>6</w:t>
      </w:r>
      <w:r>
        <w:rPr>
          <w:rFonts w:hint="eastAsia" w:ascii="仿宋" w:hAnsi="仿宋" w:eastAsia="仿宋" w:cs="仿宋"/>
          <w:kern w:val="0"/>
          <w:sz w:val="24"/>
          <w:lang w:val="zh-CN"/>
        </w:rPr>
        <w:t>精制链轮等零（部）件组成。采用三级传动方式，在负载情况下保持轻便、灵活、平稳，不得有失灵现象。</w:t>
      </w:r>
    </w:p>
    <w:p w14:paraId="6D24E9D7">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、摇手柄：</w:t>
      </w:r>
      <w:r>
        <w:rPr>
          <w:rFonts w:hint="eastAsia" w:ascii="仿宋" w:hAnsi="仿宋" w:eastAsia="仿宋" w:cs="仿宋"/>
          <w:sz w:val="24"/>
        </w:rPr>
        <w:t>采用摇柄式摇把</w:t>
      </w:r>
      <w:r>
        <w:rPr>
          <w:rFonts w:hint="eastAsia" w:ascii="仿宋" w:hAnsi="仿宋" w:eastAsia="仿宋" w:cs="仿宋"/>
          <w:kern w:val="0"/>
          <w:sz w:val="24"/>
          <w:lang w:val="zh-CN"/>
        </w:rPr>
        <w:t>，手柄带按键式，方便操作，摇动轻便，密集架处于从动或不动状态时，摇柄自行停于垂直位置。</w:t>
      </w:r>
    </w:p>
    <w:p w14:paraId="0759BAF8">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、传动部件要求：</w:t>
      </w:r>
    </w:p>
    <w:p w14:paraId="6188E2D9">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（1）、传动轴：材料使用Φ</w:t>
      </w:r>
      <w:r>
        <w:rPr>
          <w:rFonts w:hint="eastAsia" w:ascii="仿宋" w:hAnsi="仿宋" w:eastAsia="仿宋" w:cs="仿宋"/>
          <w:kern w:val="0"/>
          <w:sz w:val="24"/>
        </w:rPr>
        <w:t>20mm</w:t>
      </w:r>
      <w:r>
        <w:rPr>
          <w:rFonts w:hint="eastAsia" w:ascii="仿宋" w:hAnsi="仿宋" w:eastAsia="仿宋" w:cs="仿宋"/>
          <w:kern w:val="0"/>
          <w:sz w:val="24"/>
          <w:lang w:val="zh-CN"/>
        </w:rPr>
        <w:t>，</w:t>
      </w:r>
      <w:r>
        <w:rPr>
          <w:rFonts w:hint="eastAsia" w:ascii="仿宋" w:hAnsi="仿宋" w:eastAsia="仿宋" w:cs="仿宋"/>
          <w:kern w:val="0"/>
          <w:sz w:val="24"/>
        </w:rPr>
        <w:t>45#</w:t>
      </w:r>
      <w:r>
        <w:rPr>
          <w:rFonts w:hint="eastAsia" w:ascii="仿宋" w:hAnsi="仿宋" w:eastAsia="仿宋" w:cs="仿宋"/>
          <w:kern w:val="0"/>
          <w:sz w:val="24"/>
          <w:lang w:val="zh-CN"/>
        </w:rPr>
        <w:t>冷拉实心圆钢，加工精度为</w:t>
      </w:r>
      <w:r>
        <w:rPr>
          <w:rFonts w:hint="eastAsia" w:ascii="仿宋" w:hAnsi="仿宋" w:eastAsia="仿宋" w:cs="仿宋"/>
          <w:kern w:val="0"/>
          <w:sz w:val="24"/>
        </w:rPr>
        <w:t>3.2</w:t>
      </w:r>
      <w:r>
        <w:rPr>
          <w:rFonts w:hint="eastAsia" w:ascii="仿宋" w:hAnsi="仿宋" w:eastAsia="仿宋" w:cs="仿宋"/>
          <w:kern w:val="0"/>
          <w:sz w:val="24"/>
          <w:lang w:val="zh-CN"/>
        </w:rPr>
        <w:t>，经热处理调质。</w:t>
      </w:r>
    </w:p>
    <w:p w14:paraId="2C0CF167">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（2）、链轮：采用链轮为</w:t>
      </w:r>
      <w:r>
        <w:rPr>
          <w:rFonts w:hint="eastAsia" w:ascii="仿宋" w:hAnsi="仿宋" w:eastAsia="仿宋" w:cs="仿宋"/>
          <w:kern w:val="0"/>
          <w:sz w:val="24"/>
        </w:rPr>
        <w:t>12</w:t>
      </w:r>
      <w:r>
        <w:rPr>
          <w:rFonts w:hint="eastAsia" w:ascii="仿宋" w:hAnsi="仿宋" w:eastAsia="仿宋" w:cs="仿宋"/>
          <w:kern w:val="0"/>
          <w:sz w:val="24"/>
          <w:lang w:val="zh-CN"/>
        </w:rPr>
        <w:t>－</w:t>
      </w:r>
      <w:r>
        <w:rPr>
          <w:rFonts w:hint="eastAsia" w:ascii="仿宋" w:hAnsi="仿宋" w:eastAsia="仿宋" w:cs="仿宋"/>
          <w:kern w:val="0"/>
          <w:sz w:val="24"/>
        </w:rPr>
        <w:t>48</w:t>
      </w:r>
      <w:r>
        <w:rPr>
          <w:rFonts w:hint="eastAsia" w:ascii="仿宋" w:hAnsi="仿宋" w:eastAsia="仿宋" w:cs="仿宋"/>
          <w:kern w:val="0"/>
          <w:sz w:val="24"/>
          <w:lang w:val="zh-CN"/>
        </w:rPr>
        <w:t>齿</w:t>
      </w:r>
      <w:r>
        <w:rPr>
          <w:rFonts w:hint="eastAsia" w:ascii="仿宋" w:hAnsi="仿宋" w:eastAsia="仿宋" w:cs="仿宋"/>
          <w:kern w:val="0"/>
          <w:sz w:val="24"/>
        </w:rPr>
        <w:t>45#</w:t>
      </w:r>
      <w:r>
        <w:rPr>
          <w:rFonts w:hint="eastAsia" w:ascii="仿宋" w:hAnsi="仿宋" w:eastAsia="仿宋" w:cs="仿宋"/>
          <w:kern w:val="0"/>
          <w:sz w:val="24"/>
          <w:lang w:val="zh-CN"/>
        </w:rPr>
        <w:t>钢，经锻压精密加工成型，回火去除应力，加工车、滚齿、插键槽、去毛齿、齿部经高频淬火。</w:t>
      </w:r>
    </w:p>
    <w:p w14:paraId="7D5291F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（3）、轴承：采用</w:t>
      </w:r>
      <w:r>
        <w:rPr>
          <w:rFonts w:hint="eastAsia" w:ascii="仿宋" w:hAnsi="仿宋" w:eastAsia="仿宋" w:cs="仿宋"/>
          <w:kern w:val="0"/>
          <w:sz w:val="24"/>
        </w:rPr>
        <w:t>P204E</w:t>
      </w:r>
      <w:r>
        <w:rPr>
          <w:rFonts w:hint="eastAsia" w:ascii="仿宋" w:hAnsi="仿宋" w:eastAsia="仿宋" w:cs="仿宋"/>
          <w:kern w:val="0"/>
          <w:sz w:val="24"/>
          <w:lang w:val="zh-CN"/>
        </w:rPr>
        <w:t>级调心轴承。</w:t>
      </w:r>
    </w:p>
    <w:p w14:paraId="7AA544E3">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（4）、链条：采用Φ</w:t>
      </w:r>
      <w:r>
        <w:rPr>
          <w:rFonts w:hint="eastAsia" w:ascii="仿宋" w:hAnsi="仿宋" w:eastAsia="仿宋" w:cs="仿宋"/>
          <w:kern w:val="0"/>
          <w:sz w:val="24"/>
        </w:rPr>
        <w:t>8.5mm</w:t>
      </w:r>
      <w:r>
        <w:rPr>
          <w:rFonts w:hint="eastAsia" w:ascii="仿宋" w:hAnsi="仿宋" w:eastAsia="仿宋" w:cs="仿宋"/>
          <w:kern w:val="0"/>
          <w:sz w:val="24"/>
          <w:lang w:val="zh-CN"/>
        </w:rPr>
        <w:t>，节距</w:t>
      </w:r>
      <w:r>
        <w:rPr>
          <w:rFonts w:hint="eastAsia" w:ascii="仿宋" w:hAnsi="仿宋" w:eastAsia="仿宋" w:cs="仿宋"/>
          <w:kern w:val="0"/>
          <w:sz w:val="24"/>
        </w:rPr>
        <w:t>12.7mm</w:t>
      </w:r>
      <w:r>
        <w:rPr>
          <w:rFonts w:hint="eastAsia" w:ascii="仿宋" w:hAnsi="仿宋" w:eastAsia="仿宋" w:cs="仿宋"/>
          <w:kern w:val="0"/>
          <w:sz w:val="24"/>
          <w:lang w:val="zh-CN"/>
        </w:rPr>
        <w:t>摩托车滚子链条。</w:t>
      </w:r>
    </w:p>
    <w:p w14:paraId="3924EFA1">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（5）、摇手体：采用自脱挂式摇手。</w:t>
      </w:r>
    </w:p>
    <w:p w14:paraId="5DCDAF6C">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（6）、紧固件为</w:t>
      </w:r>
      <w:r>
        <w:rPr>
          <w:rFonts w:hint="eastAsia" w:ascii="仿宋" w:hAnsi="仿宋" w:eastAsia="仿宋" w:cs="仿宋"/>
          <w:kern w:val="0"/>
          <w:sz w:val="24"/>
        </w:rPr>
        <w:t>45#</w:t>
      </w:r>
      <w:r>
        <w:rPr>
          <w:rFonts w:hint="eastAsia" w:ascii="仿宋" w:hAnsi="仿宋" w:eastAsia="仿宋" w:cs="仿宋"/>
          <w:kern w:val="0"/>
          <w:sz w:val="24"/>
          <w:lang w:val="zh-CN"/>
        </w:rPr>
        <w:t>、</w:t>
      </w:r>
      <w:r>
        <w:rPr>
          <w:rFonts w:hint="eastAsia" w:ascii="仿宋" w:hAnsi="仿宋" w:eastAsia="仿宋" w:cs="仿宋"/>
          <w:kern w:val="0"/>
          <w:sz w:val="24"/>
        </w:rPr>
        <w:t>Q235</w:t>
      </w:r>
      <w:r>
        <w:rPr>
          <w:rFonts w:hint="eastAsia" w:ascii="仿宋" w:hAnsi="仿宋" w:eastAsia="仿宋" w:cs="仿宋"/>
          <w:kern w:val="0"/>
          <w:sz w:val="24"/>
          <w:lang w:val="zh-CN"/>
        </w:rPr>
        <w:t>－</w:t>
      </w:r>
      <w:r>
        <w:rPr>
          <w:rFonts w:hint="eastAsia" w:ascii="仿宋" w:hAnsi="仿宋" w:eastAsia="仿宋" w:cs="仿宋"/>
          <w:kern w:val="0"/>
          <w:sz w:val="24"/>
        </w:rPr>
        <w:t>A</w:t>
      </w:r>
      <w:r>
        <w:rPr>
          <w:rFonts w:hint="eastAsia" w:ascii="仿宋" w:hAnsi="仿宋" w:eastAsia="仿宋" w:cs="仿宋"/>
          <w:kern w:val="0"/>
          <w:sz w:val="24"/>
          <w:lang w:val="zh-CN"/>
        </w:rPr>
        <w:t>钢标准化零件。</w:t>
      </w:r>
    </w:p>
    <w:p w14:paraId="14F982AC">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（7）、滚轮为</w:t>
      </w:r>
      <w:r>
        <w:rPr>
          <w:rFonts w:hint="eastAsia" w:ascii="仿宋" w:hAnsi="仿宋" w:eastAsia="仿宋" w:cs="仿宋"/>
          <w:kern w:val="0"/>
          <w:sz w:val="24"/>
        </w:rPr>
        <w:t>HT200</w:t>
      </w:r>
      <w:r>
        <w:rPr>
          <w:rFonts w:hint="eastAsia" w:ascii="仿宋" w:hAnsi="仿宋" w:eastAsia="仿宋" w:cs="仿宋"/>
          <w:kern w:val="0"/>
          <w:sz w:val="24"/>
          <w:lang w:val="zh-CN"/>
        </w:rPr>
        <w:t>铸铁，经加工成型。</w:t>
      </w:r>
    </w:p>
    <w:p w14:paraId="6F33ED1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（8）、连接管：采用优质钢管，表面镀锌防腐处理。</w:t>
      </w:r>
    </w:p>
    <w:p w14:paraId="56083D4C">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(三)、底盘要求</w:t>
      </w:r>
    </w:p>
    <w:p w14:paraId="2F3F82AE">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底盘采用</w:t>
      </w:r>
      <w:r>
        <w:rPr>
          <w:rFonts w:hint="eastAsia" w:ascii="仿宋" w:hAnsi="仿宋" w:eastAsia="仿宋" w:cs="仿宋"/>
          <w:kern w:val="0"/>
          <w:sz w:val="24"/>
        </w:rPr>
        <w:t>厚度≥</w:t>
      </w:r>
      <w:r>
        <w:rPr>
          <w:rFonts w:hint="eastAsia" w:ascii="仿宋" w:hAnsi="仿宋" w:eastAsia="仿宋" w:cs="仿宋"/>
          <w:kern w:val="0"/>
          <w:sz w:val="24"/>
          <w:lang w:val="zh-CN"/>
        </w:rPr>
        <w:t>3.0mm 优质热轧钢板，分段焊接后整体组装式，连接牢固、运输、安装方便，底盘各段连接采用</w:t>
      </w:r>
      <w:r>
        <w:rPr>
          <w:rFonts w:hint="eastAsia" w:ascii="仿宋" w:hAnsi="仿宋" w:eastAsia="仿宋" w:cs="仿宋"/>
          <w:kern w:val="0"/>
          <w:sz w:val="24"/>
        </w:rPr>
        <w:t>M10</w:t>
      </w:r>
      <w:r>
        <w:rPr>
          <w:rFonts w:hint="eastAsia" w:ascii="仿宋" w:hAnsi="仿宋" w:eastAsia="仿宋" w:cs="仿宋"/>
          <w:kern w:val="0"/>
          <w:sz w:val="24"/>
          <w:lang w:val="zh-CN"/>
        </w:rPr>
        <w:t>螺栓紧固，纵梁上有矩形槽，槽下焊有夹紧板，以供立柱插入后用</w:t>
      </w:r>
      <w:r>
        <w:rPr>
          <w:rFonts w:hint="eastAsia" w:ascii="仿宋" w:hAnsi="仿宋" w:eastAsia="仿宋" w:cs="仿宋"/>
          <w:kern w:val="0"/>
          <w:sz w:val="24"/>
        </w:rPr>
        <w:t>M10</w:t>
      </w:r>
      <w:r>
        <w:rPr>
          <w:rFonts w:hint="eastAsia" w:ascii="仿宋" w:hAnsi="仿宋" w:eastAsia="仿宋" w:cs="仿宋"/>
          <w:kern w:val="0"/>
          <w:sz w:val="24"/>
          <w:lang w:val="zh-CN"/>
        </w:rPr>
        <w:t>箍紧拧固。高度不小于13CM。滚轮横梁采用四折成形，确保在外力作用下无任何变形情况发生。底梁下部应装有防倒支架以防架体倾倒。底盘两端封头横梁与纵梁牢固焊接，在直角处上、下两平面均焊上三角形加强板，保证底盘架体不扭曲、错位和变形。</w:t>
      </w:r>
    </w:p>
    <w:p w14:paraId="0C33ABD6">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(四)、导轨要求</w:t>
      </w:r>
    </w:p>
    <w:p w14:paraId="5D7B9403">
      <w:pPr>
        <w:autoSpaceDE w:val="0"/>
        <w:autoSpaceDN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导轨采用20</w:t>
      </w:r>
      <w:r>
        <w:rPr>
          <w:rFonts w:hint="eastAsia" w:ascii="仿宋" w:hAnsi="仿宋" w:eastAsia="仿宋" w:cs="仿宋"/>
          <w:kern w:val="0"/>
          <w:sz w:val="24"/>
        </w:rPr>
        <w:t>mm</w:t>
      </w:r>
      <w:r>
        <w:rPr>
          <w:rFonts w:hint="eastAsia" w:ascii="仿宋" w:hAnsi="仿宋" w:eastAsia="仿宋" w:cs="仿宋"/>
          <w:kern w:val="0"/>
          <w:sz w:val="24"/>
          <w:lang w:val="zh-CN"/>
        </w:rPr>
        <w:t>*20mmSUS304不锈钢实心方钢材料，置于</w:t>
      </w:r>
      <w:r>
        <w:rPr>
          <w:rFonts w:hint="eastAsia" w:ascii="仿宋" w:hAnsi="仿宋" w:eastAsia="仿宋" w:cs="仿宋"/>
          <w:kern w:val="0"/>
          <w:sz w:val="24"/>
        </w:rPr>
        <w:t>≥</w:t>
      </w:r>
      <w:r>
        <w:rPr>
          <w:rFonts w:hint="eastAsia" w:ascii="仿宋" w:hAnsi="仿宋" w:eastAsia="仿宋" w:cs="仿宋"/>
          <w:kern w:val="0"/>
          <w:sz w:val="24"/>
          <w:lang w:val="zh-CN"/>
        </w:rPr>
        <w:t>3mm厚SUS304不锈钢板折弯成形轨座上，塞焊而成，分段连接。</w:t>
      </w:r>
    </w:p>
    <w:p w14:paraId="134844E5">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(五)、立柱要求</w:t>
      </w:r>
    </w:p>
    <w:p w14:paraId="192E2D0F">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采用</w:t>
      </w:r>
      <w:r>
        <w:rPr>
          <w:rFonts w:hint="eastAsia" w:ascii="仿宋" w:hAnsi="仿宋" w:eastAsia="仿宋" w:cs="仿宋"/>
          <w:kern w:val="0"/>
          <w:sz w:val="24"/>
        </w:rPr>
        <w:t>厚度≥1.5mm</w:t>
      </w:r>
      <w:r>
        <w:rPr>
          <w:rFonts w:hint="eastAsia" w:ascii="仿宋" w:hAnsi="仿宋" w:eastAsia="仿宋" w:cs="仿宋"/>
          <w:kern w:val="0"/>
          <w:sz w:val="24"/>
          <w:lang w:val="zh-CN"/>
        </w:rPr>
        <w:t>优质冷轧钢板，四次折弯成型，立柱两面均布</w:t>
      </w:r>
      <w:r>
        <w:rPr>
          <w:rFonts w:hint="eastAsia" w:ascii="仿宋" w:hAnsi="仿宋" w:eastAsia="仿宋" w:cs="仿宋"/>
          <w:kern w:val="0"/>
          <w:sz w:val="24"/>
        </w:rPr>
        <w:t>设置</w:t>
      </w:r>
      <w:r>
        <w:rPr>
          <w:rFonts w:hint="eastAsia" w:ascii="仿宋" w:hAnsi="仿宋" w:eastAsia="仿宋" w:cs="仿宋"/>
          <w:kern w:val="0"/>
          <w:sz w:val="24"/>
          <w:lang w:val="zh-CN"/>
        </w:rPr>
        <w:t>可上、下调节的挂孔，经四次折弯成矩形柱体，立柱采用上、中、下三根连接横梁焊成整体。立柱下端直接插入底盘固定矩形孔内，通过夹紧块将立柱紧锁抱紧于底盘上，螺栓（</w:t>
      </w:r>
      <w:r>
        <w:rPr>
          <w:rFonts w:hint="eastAsia" w:ascii="仿宋" w:hAnsi="仿宋" w:eastAsia="仿宋" w:cs="仿宋"/>
          <w:kern w:val="0"/>
          <w:sz w:val="24"/>
        </w:rPr>
        <w:t>M10</w:t>
      </w:r>
      <w:r>
        <w:rPr>
          <w:rFonts w:hint="eastAsia" w:ascii="仿宋" w:hAnsi="仿宋" w:eastAsia="仿宋" w:cs="仿宋"/>
          <w:kern w:val="0"/>
          <w:sz w:val="24"/>
          <w:lang w:val="zh-CN"/>
        </w:rPr>
        <w:t>×</w:t>
      </w:r>
      <w:r>
        <w:rPr>
          <w:rFonts w:hint="eastAsia" w:ascii="仿宋" w:hAnsi="仿宋" w:eastAsia="仿宋" w:cs="仿宋"/>
          <w:kern w:val="0"/>
          <w:sz w:val="24"/>
        </w:rPr>
        <w:t>55</w:t>
      </w:r>
      <w:r>
        <w:rPr>
          <w:rFonts w:hint="eastAsia" w:ascii="仿宋" w:hAnsi="仿宋" w:eastAsia="仿宋" w:cs="仿宋"/>
          <w:kern w:val="0"/>
          <w:sz w:val="24"/>
          <w:lang w:val="zh-CN"/>
        </w:rPr>
        <w:t>带双弹垫，</w:t>
      </w:r>
      <w:r>
        <w:rPr>
          <w:rFonts w:hint="eastAsia" w:ascii="仿宋" w:hAnsi="仿宋" w:eastAsia="仿宋" w:cs="仿宋"/>
          <w:kern w:val="0"/>
          <w:sz w:val="24"/>
        </w:rPr>
        <w:t>硬度8.8</w:t>
      </w:r>
      <w:r>
        <w:rPr>
          <w:rFonts w:hint="eastAsia" w:ascii="仿宋" w:hAnsi="仿宋" w:eastAsia="仿宋" w:cs="仿宋"/>
          <w:kern w:val="0"/>
          <w:sz w:val="24"/>
          <w:lang w:val="zh-CN"/>
        </w:rPr>
        <w:t>级）坚固，立柱上端与顶板通过螺栓（</w:t>
      </w:r>
      <w:r>
        <w:rPr>
          <w:rFonts w:hint="eastAsia" w:ascii="仿宋" w:hAnsi="仿宋" w:eastAsia="仿宋" w:cs="仿宋"/>
          <w:kern w:val="0"/>
          <w:sz w:val="24"/>
        </w:rPr>
        <w:t>M8</w:t>
      </w:r>
      <w:r>
        <w:rPr>
          <w:rFonts w:hint="eastAsia" w:ascii="仿宋" w:hAnsi="仿宋" w:eastAsia="仿宋" w:cs="仿宋"/>
          <w:kern w:val="0"/>
          <w:sz w:val="24"/>
          <w:lang w:val="zh-CN"/>
        </w:rPr>
        <w:t>×</w:t>
      </w:r>
      <w:r>
        <w:rPr>
          <w:rFonts w:hint="eastAsia" w:ascii="仿宋" w:hAnsi="仿宋" w:eastAsia="仿宋" w:cs="仿宋"/>
          <w:kern w:val="0"/>
          <w:sz w:val="24"/>
        </w:rPr>
        <w:t>20</w:t>
      </w:r>
      <w:r>
        <w:rPr>
          <w:rFonts w:hint="eastAsia" w:ascii="仿宋" w:hAnsi="仿宋" w:eastAsia="仿宋" w:cs="仿宋"/>
          <w:kern w:val="0"/>
          <w:sz w:val="24"/>
          <w:lang w:val="zh-CN"/>
        </w:rPr>
        <w:t>带双弹垫，</w:t>
      </w:r>
      <w:r>
        <w:rPr>
          <w:rFonts w:hint="eastAsia" w:ascii="仿宋" w:hAnsi="仿宋" w:eastAsia="仿宋" w:cs="仿宋"/>
          <w:kern w:val="0"/>
          <w:sz w:val="24"/>
        </w:rPr>
        <w:t>硬度8.8</w:t>
      </w:r>
      <w:r>
        <w:rPr>
          <w:rFonts w:hint="eastAsia" w:ascii="仿宋" w:hAnsi="仿宋" w:eastAsia="仿宋" w:cs="仿宋"/>
          <w:kern w:val="0"/>
          <w:sz w:val="24"/>
          <w:lang w:val="zh-CN"/>
        </w:rPr>
        <w:t>级）紧固，立柱内由套管支撑卡死，使立杆顶部形成整体。</w:t>
      </w:r>
    </w:p>
    <w:p w14:paraId="745AA7B7">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(六)、搁板、挂板要求</w:t>
      </w:r>
    </w:p>
    <w:p w14:paraId="5AAEF3BB">
      <w:pPr>
        <w:autoSpaceDE w:val="0"/>
        <w:autoSpaceDN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zh-CN"/>
        </w:rPr>
        <w:t>、搁板：采用厚度为</w:t>
      </w:r>
      <w:r>
        <w:rPr>
          <w:rFonts w:hint="eastAsia" w:ascii="仿宋" w:hAnsi="仿宋" w:eastAsia="仿宋" w:cs="仿宋"/>
          <w:kern w:val="0"/>
          <w:sz w:val="24"/>
        </w:rPr>
        <w:t>≥1.0</w:t>
      </w:r>
      <w:r>
        <w:rPr>
          <w:rFonts w:hint="eastAsia" w:ascii="仿宋" w:hAnsi="仿宋" w:eastAsia="仿宋" w:cs="仿宋"/>
          <w:kern w:val="0"/>
          <w:sz w:val="24"/>
          <w:lang w:val="zh-CN"/>
        </w:rPr>
        <w:t>mm优质冷轧钢板，</w:t>
      </w:r>
      <w:r>
        <w:rPr>
          <w:rFonts w:hint="eastAsia" w:ascii="仿宋" w:hAnsi="仿宋" w:eastAsia="仿宋" w:cs="仿宋"/>
          <w:bCs/>
          <w:kern w:val="0"/>
          <w:sz w:val="24"/>
          <w:lang w:val="zh-CN"/>
        </w:rPr>
        <w:t>每块搁板经折弯成形</w:t>
      </w:r>
      <w:r>
        <w:rPr>
          <w:rFonts w:hint="eastAsia" w:ascii="仿宋" w:hAnsi="仿宋" w:eastAsia="仿宋" w:cs="仿宋"/>
          <w:kern w:val="0"/>
          <w:sz w:val="24"/>
          <w:lang w:val="zh-CN"/>
        </w:rPr>
        <w:t>，</w:t>
      </w:r>
      <w:r>
        <w:rPr>
          <w:rFonts w:hint="eastAsia" w:ascii="仿宋" w:hAnsi="仿宋" w:eastAsia="仿宋" w:cs="仿宋"/>
          <w:kern w:val="0"/>
          <w:sz w:val="24"/>
        </w:rPr>
        <w:t>折弯后厚度≥2.5cm，</w:t>
      </w:r>
      <w:r>
        <w:rPr>
          <w:rFonts w:hint="eastAsia" w:ascii="仿宋" w:hAnsi="仿宋" w:eastAsia="仿宋" w:cs="仿宋"/>
          <w:kern w:val="0"/>
          <w:sz w:val="24"/>
          <w:lang w:val="zh-CN"/>
        </w:rPr>
        <w:t>结构合理，使用方便，搁板每层净承重要求</w:t>
      </w:r>
      <w:r>
        <w:rPr>
          <w:rFonts w:hint="eastAsia" w:ascii="仿宋" w:hAnsi="仿宋" w:eastAsia="仿宋" w:cs="仿宋"/>
          <w:kern w:val="0"/>
          <w:sz w:val="24"/>
        </w:rPr>
        <w:t>≥80</w:t>
      </w:r>
      <w:r>
        <w:rPr>
          <w:rFonts w:hint="eastAsia" w:ascii="仿宋" w:hAnsi="仿宋" w:eastAsia="仿宋" w:cs="仿宋"/>
          <w:kern w:val="0"/>
          <w:sz w:val="24"/>
          <w:lang w:val="zh-CN"/>
        </w:rPr>
        <w:t>公斤</w:t>
      </w:r>
      <w:r>
        <w:rPr>
          <w:rFonts w:hint="eastAsia" w:ascii="仿宋" w:hAnsi="仿宋" w:eastAsia="仿宋" w:cs="仿宋"/>
          <w:kern w:val="0"/>
          <w:sz w:val="24"/>
        </w:rPr>
        <w:t>。</w:t>
      </w:r>
    </w:p>
    <w:p w14:paraId="71981092">
      <w:pPr>
        <w:spacing w:line="360" w:lineRule="auto"/>
        <w:ind w:firstLine="480" w:firstLineChars="200"/>
        <w:rPr>
          <w:rFonts w:ascii="仿宋" w:hAnsi="仿宋" w:eastAsia="仿宋" w:cs="仿宋"/>
          <w:sz w:val="24"/>
        </w:rPr>
      </w:pPr>
      <w:r>
        <w:rPr>
          <w:rFonts w:hint="eastAsia" w:ascii="仿宋" w:hAnsi="仿宋" w:eastAsia="仿宋" w:cs="仿宋"/>
          <w:kern w:val="0"/>
          <w:sz w:val="24"/>
        </w:rPr>
        <w:t>2</w:t>
      </w:r>
      <w:r>
        <w:rPr>
          <w:rFonts w:hint="eastAsia" w:ascii="仿宋" w:hAnsi="仿宋" w:eastAsia="仿宋" w:cs="仿宋"/>
          <w:kern w:val="0"/>
          <w:sz w:val="24"/>
          <w:lang w:val="zh-CN"/>
        </w:rPr>
        <w:t>、</w:t>
      </w:r>
      <w:r>
        <w:rPr>
          <w:rFonts w:hint="eastAsia" w:ascii="仿宋" w:hAnsi="仿宋" w:eastAsia="仿宋" w:cs="仿宋"/>
          <w:sz w:val="24"/>
        </w:rPr>
        <w:t>挂板：采用</w:t>
      </w:r>
      <w:r>
        <w:rPr>
          <w:rFonts w:hint="eastAsia" w:ascii="仿宋" w:hAnsi="仿宋" w:eastAsia="仿宋" w:cs="仿宋"/>
          <w:kern w:val="0"/>
          <w:sz w:val="24"/>
          <w:lang w:val="zh-CN"/>
        </w:rPr>
        <w:t>厚度为</w:t>
      </w:r>
      <w:r>
        <w:rPr>
          <w:rFonts w:hint="eastAsia" w:ascii="仿宋" w:hAnsi="仿宋" w:eastAsia="仿宋" w:cs="仿宋"/>
          <w:kern w:val="0"/>
          <w:sz w:val="24"/>
        </w:rPr>
        <w:t>≥</w:t>
      </w:r>
      <w:r>
        <w:rPr>
          <w:rFonts w:hint="eastAsia" w:ascii="仿宋" w:hAnsi="仿宋" w:eastAsia="仿宋" w:cs="仿宋"/>
          <w:sz w:val="24"/>
        </w:rPr>
        <w:t>1.0mm优质冷轧钢板，两端挂钩采用模具冲压成型，中间采用腰形拉伸翻边模，设置两个加强孔，下端直角折弯，并设置有四个凸槽，使搁板嵌置于弯边凸肩上，组装后平整、牢固、无噪声，层间距按需要沿立柱调节孔可自由调整。</w:t>
      </w:r>
    </w:p>
    <w:p w14:paraId="7E2EA640">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、挡棒两头</w:t>
      </w:r>
      <w:r>
        <w:rPr>
          <w:rFonts w:hint="eastAsia" w:ascii="仿宋" w:hAnsi="仿宋" w:eastAsia="仿宋" w:cs="仿宋"/>
          <w:kern w:val="0"/>
          <w:sz w:val="24"/>
        </w:rPr>
        <w:t>设置</w:t>
      </w:r>
      <w:r>
        <w:rPr>
          <w:rFonts w:hint="eastAsia" w:ascii="仿宋" w:hAnsi="仿宋" w:eastAsia="仿宋" w:cs="仿宋"/>
          <w:kern w:val="0"/>
          <w:sz w:val="24"/>
          <w:lang w:val="zh-CN"/>
        </w:rPr>
        <w:t>凹槽且带有防滑扣，模具冲压成型，</w:t>
      </w:r>
      <w:r>
        <w:rPr>
          <w:rFonts w:hint="eastAsia" w:ascii="仿宋" w:hAnsi="仿宋" w:eastAsia="仿宋" w:cs="仿宋"/>
          <w:kern w:val="0"/>
          <w:sz w:val="24"/>
        </w:rPr>
        <w:t>U</w:t>
      </w:r>
      <w:r>
        <w:rPr>
          <w:rFonts w:hint="eastAsia" w:ascii="仿宋" w:hAnsi="仿宋" w:eastAsia="仿宋" w:cs="仿宋"/>
          <w:kern w:val="0"/>
          <w:sz w:val="24"/>
          <w:lang w:val="zh-CN"/>
        </w:rPr>
        <w:t>型状增强其强度且能阻挡档案滑向另一侧，沿立柱垂直方向可以自由调整高度。</w:t>
      </w:r>
    </w:p>
    <w:p w14:paraId="66281827">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(七)、侧护板要求</w:t>
      </w:r>
    </w:p>
    <w:p w14:paraId="009D9520">
      <w:pPr>
        <w:spacing w:line="360" w:lineRule="auto"/>
        <w:ind w:firstLine="480" w:firstLineChars="200"/>
        <w:rPr>
          <w:rFonts w:ascii="仿宋" w:hAnsi="仿宋" w:eastAsia="仿宋" w:cs="仿宋"/>
          <w:sz w:val="24"/>
        </w:rPr>
      </w:pPr>
      <w:r>
        <w:rPr>
          <w:rFonts w:hint="eastAsia" w:ascii="仿宋" w:hAnsi="仿宋" w:eastAsia="仿宋" w:cs="仿宋"/>
          <w:sz w:val="24"/>
        </w:rPr>
        <w:t>1、侧板:采用一级优质冷轧钢板，厚度</w:t>
      </w:r>
      <w:r>
        <w:rPr>
          <w:rFonts w:hint="eastAsia" w:ascii="仿宋" w:hAnsi="仿宋" w:eastAsia="仿宋" w:cs="仿宋"/>
          <w:kern w:val="0"/>
          <w:sz w:val="24"/>
        </w:rPr>
        <w:t>≥</w:t>
      </w:r>
      <w:r>
        <w:rPr>
          <w:rFonts w:hint="eastAsia" w:ascii="仿宋" w:hAnsi="仿宋" w:eastAsia="仿宋" w:cs="仿宋"/>
          <w:sz w:val="24"/>
        </w:rPr>
        <w:t>1.0mm。</w:t>
      </w:r>
    </w:p>
    <w:p w14:paraId="7EF667AD">
      <w:pPr>
        <w:spacing w:line="360" w:lineRule="auto"/>
        <w:ind w:firstLine="480" w:firstLineChars="200"/>
        <w:rPr>
          <w:rFonts w:ascii="仿宋" w:hAnsi="仿宋" w:eastAsia="仿宋" w:cs="仿宋"/>
          <w:sz w:val="24"/>
        </w:rPr>
      </w:pPr>
      <w:r>
        <w:rPr>
          <w:rFonts w:hint="eastAsia" w:ascii="仿宋" w:hAnsi="仿宋" w:eastAsia="仿宋" w:cs="仿宋"/>
          <w:sz w:val="24"/>
        </w:rPr>
        <w:t>2、门板右门上装有密集架专用闪电锁，背面有锁盖。组装后缝隙均匀，锁定紧密，开启灵活。</w:t>
      </w:r>
    </w:p>
    <w:p w14:paraId="58341FD5">
      <w:pPr>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3、顶板通过</w:t>
      </w:r>
      <w:r>
        <w:rPr>
          <w:rFonts w:hint="eastAsia" w:ascii="仿宋" w:hAnsi="仿宋" w:eastAsia="仿宋" w:cs="仿宋"/>
          <w:kern w:val="0"/>
          <w:sz w:val="24"/>
        </w:rPr>
        <w:t>M6</w:t>
      </w:r>
      <w:r>
        <w:rPr>
          <w:rFonts w:hint="eastAsia" w:ascii="仿宋" w:hAnsi="仿宋" w:eastAsia="仿宋" w:cs="仿宋"/>
          <w:kern w:val="0"/>
          <w:sz w:val="24"/>
          <w:lang w:val="zh-CN"/>
        </w:rPr>
        <w:t>螺栓紧固于立柱上端，经双面二次折弯，四角对焊，使其成框架结构。</w:t>
      </w:r>
    </w:p>
    <w:p w14:paraId="2FDEE270">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(八)、安装标准及制造公差要求</w:t>
      </w:r>
    </w:p>
    <w:p w14:paraId="7E07BDF5">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、每标准节组装后，外形尺寸的极限偏差为±</w:t>
      </w:r>
      <w:r>
        <w:rPr>
          <w:rFonts w:hint="eastAsia" w:ascii="仿宋" w:hAnsi="仿宋" w:eastAsia="仿宋" w:cs="仿宋"/>
          <w:kern w:val="0"/>
          <w:sz w:val="24"/>
        </w:rPr>
        <w:t>2mm</w:t>
      </w:r>
      <w:r>
        <w:rPr>
          <w:rFonts w:hint="eastAsia" w:ascii="仿宋" w:hAnsi="仿宋" w:eastAsia="仿宋" w:cs="仿宋"/>
          <w:kern w:val="0"/>
          <w:sz w:val="24"/>
          <w:lang w:val="zh-CN"/>
        </w:rPr>
        <w:t>，立柱与导轨的垂直度</w:t>
      </w:r>
      <w:r>
        <w:rPr>
          <w:rFonts w:hint="eastAsia" w:ascii="仿宋" w:hAnsi="仿宋" w:eastAsia="仿宋" w:cs="仿宋"/>
          <w:color w:val="000000"/>
          <w:sz w:val="24"/>
        </w:rPr>
        <w:t>≤</w:t>
      </w:r>
      <w:r>
        <w:rPr>
          <w:rFonts w:hint="eastAsia" w:ascii="仿宋" w:hAnsi="仿宋" w:eastAsia="仿宋" w:cs="仿宋"/>
          <w:kern w:val="0"/>
          <w:sz w:val="24"/>
        </w:rPr>
        <w:t>2mm</w:t>
      </w:r>
      <w:r>
        <w:rPr>
          <w:rFonts w:hint="eastAsia" w:ascii="仿宋" w:hAnsi="仿宋" w:eastAsia="仿宋" w:cs="仿宋"/>
          <w:kern w:val="0"/>
          <w:sz w:val="24"/>
          <w:lang w:val="zh-CN"/>
        </w:rPr>
        <w:t>。侧面板和中腰带的对缝处的间隙</w:t>
      </w:r>
      <w:r>
        <w:rPr>
          <w:rFonts w:hint="eastAsia" w:ascii="仿宋" w:hAnsi="仿宋" w:eastAsia="仿宋" w:cs="仿宋"/>
          <w:color w:val="000000"/>
          <w:sz w:val="24"/>
        </w:rPr>
        <w:t>≤</w:t>
      </w:r>
      <w:r>
        <w:rPr>
          <w:rFonts w:hint="eastAsia" w:ascii="仿宋" w:hAnsi="仿宋" w:eastAsia="仿宋" w:cs="仿宋"/>
          <w:kern w:val="0"/>
          <w:sz w:val="24"/>
        </w:rPr>
        <w:t>2mm</w:t>
      </w:r>
      <w:r>
        <w:rPr>
          <w:rFonts w:hint="eastAsia" w:ascii="仿宋" w:hAnsi="仿宋" w:eastAsia="仿宋" w:cs="仿宋"/>
          <w:kern w:val="0"/>
          <w:sz w:val="24"/>
          <w:lang w:val="zh-CN"/>
        </w:rPr>
        <w:t>，门缝间隙均匀并在</w:t>
      </w:r>
      <w:r>
        <w:rPr>
          <w:rFonts w:hint="eastAsia" w:ascii="仿宋" w:hAnsi="仿宋" w:eastAsia="仿宋" w:cs="仿宋"/>
          <w:kern w:val="0"/>
          <w:sz w:val="24"/>
        </w:rPr>
        <w:t>1</w:t>
      </w:r>
      <w:r>
        <w:rPr>
          <w:rFonts w:hint="eastAsia" w:ascii="仿宋" w:hAnsi="仿宋" w:eastAsia="仿宋" w:cs="仿宋"/>
          <w:kern w:val="0"/>
          <w:sz w:val="24"/>
          <w:lang w:val="zh-CN"/>
        </w:rPr>
        <w:t>～</w:t>
      </w:r>
      <w:r>
        <w:rPr>
          <w:rFonts w:hint="eastAsia" w:ascii="仿宋" w:hAnsi="仿宋" w:eastAsia="仿宋" w:cs="仿宋"/>
          <w:kern w:val="0"/>
          <w:sz w:val="24"/>
        </w:rPr>
        <w:t>2mm</w:t>
      </w:r>
      <w:r>
        <w:rPr>
          <w:rFonts w:hint="eastAsia" w:ascii="仿宋" w:hAnsi="仿宋" w:eastAsia="仿宋" w:cs="仿宋"/>
          <w:kern w:val="0"/>
          <w:sz w:val="24"/>
          <w:lang w:val="zh-CN"/>
        </w:rPr>
        <w:t>之间。</w:t>
      </w:r>
    </w:p>
    <w:p w14:paraId="353F86DE">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、传动机构应转动灵活、平稳、不得有失灵现象。</w:t>
      </w:r>
    </w:p>
    <w:p w14:paraId="5C0E5CAB">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、导轨安装平行度偏差</w:t>
      </w:r>
      <w:r>
        <w:rPr>
          <w:rFonts w:hint="eastAsia" w:ascii="仿宋" w:hAnsi="仿宋" w:eastAsia="仿宋" w:cs="仿宋"/>
          <w:color w:val="000000"/>
          <w:sz w:val="24"/>
        </w:rPr>
        <w:t>≤</w:t>
      </w:r>
      <w:r>
        <w:rPr>
          <w:rFonts w:hint="eastAsia" w:ascii="仿宋" w:hAnsi="仿宋" w:eastAsia="仿宋" w:cs="仿宋"/>
          <w:kern w:val="0"/>
          <w:sz w:val="24"/>
        </w:rPr>
        <w:t>1mm/m</w:t>
      </w:r>
      <w:r>
        <w:rPr>
          <w:rFonts w:hint="eastAsia" w:ascii="仿宋" w:hAnsi="仿宋" w:eastAsia="仿宋" w:cs="仿宋"/>
          <w:kern w:val="0"/>
          <w:sz w:val="24"/>
          <w:lang w:val="zh-CN"/>
        </w:rPr>
        <w:t>，全长</w:t>
      </w:r>
      <w:r>
        <w:rPr>
          <w:rFonts w:hint="eastAsia" w:ascii="仿宋" w:hAnsi="仿宋" w:eastAsia="仿宋" w:cs="仿宋"/>
          <w:color w:val="000000"/>
          <w:sz w:val="24"/>
        </w:rPr>
        <w:t>≤</w:t>
      </w:r>
      <w:r>
        <w:rPr>
          <w:rFonts w:hint="eastAsia" w:ascii="仿宋" w:hAnsi="仿宋" w:eastAsia="仿宋" w:cs="仿宋"/>
          <w:kern w:val="0"/>
          <w:sz w:val="24"/>
        </w:rPr>
        <w:t>2mm</w:t>
      </w:r>
      <w:r>
        <w:rPr>
          <w:rFonts w:hint="eastAsia" w:ascii="仿宋" w:hAnsi="仿宋" w:eastAsia="仿宋" w:cs="仿宋"/>
          <w:kern w:val="0"/>
          <w:sz w:val="24"/>
          <w:lang w:val="zh-CN"/>
        </w:rPr>
        <w:t>，导轨对接处高低差</w:t>
      </w:r>
      <w:r>
        <w:rPr>
          <w:rFonts w:hint="eastAsia" w:ascii="仿宋" w:hAnsi="仿宋" w:eastAsia="仿宋" w:cs="仿宋"/>
          <w:color w:val="000000"/>
          <w:sz w:val="24"/>
        </w:rPr>
        <w:t>≤</w:t>
      </w:r>
      <w:r>
        <w:rPr>
          <w:rFonts w:hint="eastAsia" w:ascii="仿宋" w:hAnsi="仿宋" w:eastAsia="仿宋" w:cs="仿宋"/>
          <w:kern w:val="0"/>
          <w:sz w:val="24"/>
        </w:rPr>
        <w:t>0.3mm</w:t>
      </w:r>
      <w:r>
        <w:rPr>
          <w:rFonts w:hint="eastAsia" w:ascii="仿宋" w:hAnsi="仿宋" w:eastAsia="仿宋" w:cs="仿宋"/>
          <w:kern w:val="0"/>
          <w:sz w:val="24"/>
          <w:lang w:val="zh-CN"/>
        </w:rPr>
        <w:t>。</w:t>
      </w:r>
    </w:p>
    <w:p w14:paraId="6098E8FE">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、底梁平直，直线度</w:t>
      </w:r>
      <w:r>
        <w:rPr>
          <w:rFonts w:hint="eastAsia" w:ascii="仿宋" w:hAnsi="仿宋" w:eastAsia="仿宋" w:cs="仿宋"/>
          <w:color w:val="000000"/>
          <w:sz w:val="24"/>
        </w:rPr>
        <w:t>≤</w:t>
      </w:r>
      <w:r>
        <w:rPr>
          <w:rFonts w:hint="eastAsia" w:ascii="仿宋" w:hAnsi="仿宋" w:eastAsia="仿宋" w:cs="仿宋"/>
          <w:kern w:val="0"/>
          <w:sz w:val="24"/>
        </w:rPr>
        <w:t>0.5mm/m</w:t>
      </w:r>
      <w:r>
        <w:rPr>
          <w:rFonts w:hint="eastAsia" w:ascii="仿宋" w:hAnsi="仿宋" w:eastAsia="仿宋" w:cs="仿宋"/>
          <w:kern w:val="0"/>
          <w:sz w:val="24"/>
          <w:lang w:val="zh-CN"/>
        </w:rPr>
        <w:t>，全长</w:t>
      </w:r>
      <w:r>
        <w:rPr>
          <w:rFonts w:hint="eastAsia" w:ascii="仿宋" w:hAnsi="仿宋" w:eastAsia="仿宋" w:cs="仿宋"/>
          <w:color w:val="000000"/>
          <w:sz w:val="24"/>
        </w:rPr>
        <w:t>≤</w:t>
      </w:r>
      <w:r>
        <w:rPr>
          <w:rFonts w:hint="eastAsia" w:ascii="仿宋" w:hAnsi="仿宋" w:eastAsia="仿宋" w:cs="仿宋"/>
          <w:kern w:val="0"/>
          <w:sz w:val="24"/>
        </w:rPr>
        <w:t>2mm</w:t>
      </w:r>
      <w:r>
        <w:rPr>
          <w:rFonts w:hint="eastAsia" w:ascii="仿宋" w:hAnsi="仿宋" w:eastAsia="仿宋" w:cs="仿宋"/>
          <w:kern w:val="0"/>
          <w:sz w:val="24"/>
          <w:lang w:val="zh-CN"/>
        </w:rPr>
        <w:t>。</w:t>
      </w:r>
    </w:p>
    <w:p w14:paraId="18E88947">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5</w:t>
      </w:r>
      <w:r>
        <w:rPr>
          <w:rFonts w:hint="eastAsia" w:ascii="仿宋" w:hAnsi="仿宋" w:eastAsia="仿宋" w:cs="仿宋"/>
          <w:kern w:val="0"/>
          <w:sz w:val="24"/>
          <w:lang w:val="zh-CN"/>
        </w:rPr>
        <w:t>、架体安装垂直度偏差</w:t>
      </w:r>
      <w:r>
        <w:rPr>
          <w:rFonts w:hint="eastAsia" w:ascii="仿宋" w:hAnsi="仿宋" w:eastAsia="仿宋" w:cs="仿宋"/>
          <w:color w:val="000000"/>
          <w:sz w:val="24"/>
        </w:rPr>
        <w:t>≤</w:t>
      </w:r>
      <w:r>
        <w:rPr>
          <w:rFonts w:hint="eastAsia" w:ascii="仿宋" w:hAnsi="仿宋" w:eastAsia="仿宋" w:cs="仿宋"/>
          <w:kern w:val="0"/>
          <w:sz w:val="24"/>
        </w:rPr>
        <w:t>2mm</w:t>
      </w:r>
      <w:r>
        <w:rPr>
          <w:rFonts w:hint="eastAsia" w:ascii="仿宋" w:hAnsi="仿宋" w:eastAsia="仿宋" w:cs="仿宋"/>
          <w:kern w:val="0"/>
          <w:sz w:val="24"/>
          <w:lang w:val="zh-CN"/>
        </w:rPr>
        <w:t>，达到横平竖直。</w:t>
      </w:r>
    </w:p>
    <w:p w14:paraId="79853839">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6</w:t>
      </w:r>
      <w:r>
        <w:rPr>
          <w:rFonts w:hint="eastAsia" w:ascii="仿宋" w:hAnsi="仿宋" w:eastAsia="仿宋" w:cs="仿宋"/>
          <w:kern w:val="0"/>
          <w:sz w:val="24"/>
          <w:lang w:val="zh-CN"/>
        </w:rPr>
        <w:t>、各零件、组合件表面光滑、平整，不得有尖角、突起。</w:t>
      </w:r>
    </w:p>
    <w:p w14:paraId="168A761E">
      <w:pPr>
        <w:autoSpaceDE w:val="0"/>
        <w:autoSpaceDN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7、</w:t>
      </w:r>
      <w:r>
        <w:rPr>
          <w:rFonts w:hint="eastAsia" w:ascii="仿宋" w:hAnsi="仿宋" w:eastAsia="仿宋" w:cs="仿宋"/>
          <w:kern w:val="0"/>
          <w:sz w:val="24"/>
          <w:lang w:val="zh-CN"/>
        </w:rPr>
        <w:t>所有焊接件焊接牢固</w:t>
      </w:r>
      <w:r>
        <w:rPr>
          <w:rFonts w:hint="eastAsia" w:ascii="仿宋" w:hAnsi="仿宋" w:eastAsia="仿宋" w:cs="仿宋"/>
          <w:kern w:val="0"/>
          <w:sz w:val="24"/>
        </w:rPr>
        <w:t>，</w:t>
      </w:r>
      <w:r>
        <w:rPr>
          <w:rFonts w:hint="eastAsia" w:ascii="仿宋" w:hAnsi="仿宋" w:eastAsia="仿宋" w:cs="仿宋"/>
          <w:kern w:val="0"/>
          <w:sz w:val="24"/>
          <w:lang w:val="zh-CN"/>
        </w:rPr>
        <w:t>焊痕打磨光滑平整。</w:t>
      </w:r>
    </w:p>
    <w:p w14:paraId="7C15E198">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8、</w:t>
      </w:r>
      <w:r>
        <w:rPr>
          <w:rFonts w:hint="eastAsia" w:ascii="仿宋" w:hAnsi="仿宋" w:eastAsia="仿宋" w:cs="仿宋"/>
          <w:kern w:val="0"/>
          <w:sz w:val="24"/>
          <w:lang w:val="zh-CN"/>
        </w:rPr>
        <w:t>喷塑表面色泽一致，塑面均匀光滑，无划伤。</w:t>
      </w:r>
    </w:p>
    <w:p w14:paraId="6FDAD769">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9</w:t>
      </w:r>
      <w:r>
        <w:rPr>
          <w:rFonts w:hint="eastAsia" w:ascii="仿宋" w:hAnsi="仿宋" w:eastAsia="仿宋" w:cs="仿宋"/>
          <w:kern w:val="0"/>
          <w:sz w:val="24"/>
          <w:lang w:val="zh-CN"/>
        </w:rPr>
        <w:t>、产品各零件、组合件之间应能具有互换性。</w:t>
      </w:r>
    </w:p>
    <w:p w14:paraId="4A749B0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10</w:t>
      </w:r>
      <w:r>
        <w:rPr>
          <w:rFonts w:hint="eastAsia" w:ascii="仿宋" w:hAnsi="仿宋" w:eastAsia="仿宋" w:cs="仿宋"/>
          <w:kern w:val="0"/>
          <w:sz w:val="24"/>
          <w:lang w:val="zh-CN"/>
        </w:rPr>
        <w:t>、搁板上均匀载重</w:t>
      </w:r>
      <w:r>
        <w:rPr>
          <w:rFonts w:hint="eastAsia" w:ascii="仿宋" w:hAnsi="仿宋" w:eastAsia="仿宋" w:cs="仿宋"/>
          <w:kern w:val="0"/>
          <w:sz w:val="24"/>
        </w:rPr>
        <w:t>≥800N</w:t>
      </w:r>
      <w:r>
        <w:rPr>
          <w:rFonts w:hint="eastAsia" w:ascii="仿宋" w:hAnsi="仿宋" w:eastAsia="仿宋" w:cs="仿宋"/>
          <w:kern w:val="0"/>
          <w:sz w:val="24"/>
          <w:lang w:val="zh-CN"/>
        </w:rPr>
        <w:t>，放置</w:t>
      </w:r>
      <w:r>
        <w:rPr>
          <w:rFonts w:hint="eastAsia" w:ascii="仿宋" w:hAnsi="仿宋" w:eastAsia="仿宋" w:cs="仿宋"/>
          <w:kern w:val="0"/>
          <w:sz w:val="24"/>
        </w:rPr>
        <w:t>24h</w:t>
      </w:r>
      <w:r>
        <w:rPr>
          <w:rFonts w:hint="eastAsia" w:ascii="仿宋" w:hAnsi="仿宋" w:eastAsia="仿宋" w:cs="仿宋"/>
          <w:kern w:val="0"/>
          <w:sz w:val="24"/>
          <w:lang w:val="zh-CN"/>
        </w:rPr>
        <w:t>最大挠度</w:t>
      </w:r>
      <w:r>
        <w:rPr>
          <w:rFonts w:hint="eastAsia" w:ascii="仿宋" w:hAnsi="仿宋" w:eastAsia="仿宋" w:cs="仿宋"/>
          <w:color w:val="000000"/>
          <w:sz w:val="24"/>
        </w:rPr>
        <w:t>≤</w:t>
      </w:r>
      <w:r>
        <w:rPr>
          <w:rFonts w:hint="eastAsia" w:ascii="仿宋" w:hAnsi="仿宋" w:eastAsia="仿宋" w:cs="仿宋"/>
          <w:kern w:val="0"/>
          <w:sz w:val="24"/>
        </w:rPr>
        <w:t>4mm</w:t>
      </w:r>
      <w:r>
        <w:rPr>
          <w:rFonts w:hint="eastAsia" w:ascii="仿宋" w:hAnsi="仿宋" w:eastAsia="仿宋" w:cs="仿宋"/>
          <w:kern w:val="0"/>
          <w:sz w:val="24"/>
          <w:lang w:val="zh-CN"/>
        </w:rPr>
        <w:t>，卸载后</w:t>
      </w:r>
      <w:r>
        <w:rPr>
          <w:rFonts w:hint="eastAsia" w:ascii="仿宋" w:hAnsi="仿宋" w:eastAsia="仿宋" w:cs="仿宋"/>
          <w:kern w:val="0"/>
          <w:sz w:val="24"/>
        </w:rPr>
        <w:t>2h</w:t>
      </w:r>
      <w:r>
        <w:rPr>
          <w:rFonts w:hint="eastAsia" w:ascii="仿宋" w:hAnsi="仿宋" w:eastAsia="仿宋" w:cs="仿宋"/>
          <w:kern w:val="0"/>
          <w:sz w:val="24"/>
          <w:lang w:val="zh-CN"/>
        </w:rPr>
        <w:t>搁板不得有裂缝，残余变形量</w:t>
      </w:r>
      <w:r>
        <w:rPr>
          <w:rFonts w:hint="eastAsia" w:ascii="仿宋" w:hAnsi="仿宋" w:eastAsia="仿宋" w:cs="仿宋"/>
          <w:color w:val="000000"/>
          <w:sz w:val="24"/>
        </w:rPr>
        <w:t>≤</w:t>
      </w:r>
      <w:r>
        <w:rPr>
          <w:rFonts w:hint="eastAsia" w:ascii="仿宋" w:hAnsi="仿宋" w:eastAsia="仿宋" w:cs="仿宋"/>
          <w:kern w:val="0"/>
          <w:sz w:val="24"/>
        </w:rPr>
        <w:t>0.3mm</w:t>
      </w:r>
      <w:r>
        <w:rPr>
          <w:rFonts w:hint="eastAsia" w:ascii="仿宋" w:hAnsi="仿宋" w:eastAsia="仿宋" w:cs="仿宋"/>
          <w:kern w:val="0"/>
          <w:sz w:val="24"/>
          <w:lang w:val="zh-CN"/>
        </w:rPr>
        <w:t>。</w:t>
      </w:r>
    </w:p>
    <w:p w14:paraId="2AC8A193">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11</w:t>
      </w:r>
      <w:r>
        <w:rPr>
          <w:rFonts w:hint="eastAsia" w:ascii="仿宋" w:hAnsi="仿宋" w:eastAsia="仿宋" w:cs="仿宋"/>
          <w:kern w:val="0"/>
          <w:sz w:val="24"/>
          <w:lang w:val="zh-CN"/>
        </w:rPr>
        <w:t>、每标准节在全负载的情况下，各结构件和架体没有明显变形，架体不应产生倾斜现象。</w:t>
      </w:r>
    </w:p>
    <w:p w14:paraId="6CD1CEA0">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w:t>
      </w:r>
      <w:r>
        <w:rPr>
          <w:rFonts w:hint="eastAsia" w:ascii="仿宋" w:hAnsi="仿宋" w:eastAsia="仿宋" w:cs="仿宋"/>
          <w:kern w:val="0"/>
          <w:sz w:val="24"/>
          <w:lang w:val="zh-CN"/>
        </w:rPr>
        <w:t>、在全负载的情况下，各列密集架应运动自如，不得有阻滞现象，单列密集架运行，手柄摇力</w:t>
      </w:r>
      <w:r>
        <w:rPr>
          <w:rFonts w:hint="eastAsia" w:ascii="仿宋" w:hAnsi="仿宋" w:eastAsia="仿宋" w:cs="仿宋"/>
          <w:color w:val="000000"/>
          <w:sz w:val="24"/>
        </w:rPr>
        <w:t>≤</w:t>
      </w:r>
      <w:r>
        <w:rPr>
          <w:rFonts w:hint="eastAsia" w:ascii="仿宋" w:hAnsi="仿宋" w:eastAsia="仿宋" w:cs="仿宋"/>
          <w:kern w:val="0"/>
          <w:sz w:val="24"/>
        </w:rPr>
        <w:t>12N</w:t>
      </w:r>
      <w:r>
        <w:rPr>
          <w:rFonts w:hint="eastAsia" w:ascii="仿宋" w:hAnsi="仿宋" w:eastAsia="仿宋" w:cs="仿宋"/>
          <w:kern w:val="0"/>
          <w:sz w:val="24"/>
          <w:lang w:val="zh-CN"/>
        </w:rPr>
        <w:t>。其他性能指标均应符合直列式密集架行业标准</w:t>
      </w:r>
      <w:r>
        <w:rPr>
          <w:rFonts w:hint="eastAsia" w:ascii="仿宋" w:hAnsi="仿宋" w:eastAsia="仿宋" w:cs="仿宋"/>
          <w:kern w:val="0"/>
          <w:sz w:val="24"/>
        </w:rPr>
        <w:t>DA/T7-92</w:t>
      </w:r>
      <w:r>
        <w:rPr>
          <w:rFonts w:hint="eastAsia" w:ascii="仿宋" w:hAnsi="仿宋" w:eastAsia="仿宋" w:cs="仿宋"/>
          <w:kern w:val="0"/>
          <w:sz w:val="24"/>
          <w:lang w:val="zh-CN"/>
        </w:rPr>
        <w:t>和手动密集架技术条件</w:t>
      </w:r>
      <w:r>
        <w:rPr>
          <w:rFonts w:hint="eastAsia" w:ascii="仿宋" w:hAnsi="仿宋" w:eastAsia="仿宋" w:cs="仿宋"/>
          <w:kern w:val="0"/>
          <w:sz w:val="24"/>
        </w:rPr>
        <w:t>GB/T13667.4-2013</w:t>
      </w:r>
      <w:r>
        <w:rPr>
          <w:rFonts w:hint="eastAsia" w:ascii="仿宋" w:hAnsi="仿宋" w:eastAsia="仿宋" w:cs="仿宋"/>
          <w:kern w:val="0"/>
          <w:sz w:val="24"/>
          <w:lang w:val="zh-CN"/>
        </w:rPr>
        <w:t>。</w:t>
      </w:r>
    </w:p>
    <w:p w14:paraId="0C0E957C">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(九)、工艺要求</w:t>
      </w:r>
    </w:p>
    <w:p w14:paraId="7B0D958C">
      <w:pPr>
        <w:autoSpaceDE w:val="0"/>
        <w:autoSpaceDN w:val="0"/>
        <w:spacing w:line="360" w:lineRule="auto"/>
        <w:ind w:left="479" w:leftChars="228"/>
        <w:rPr>
          <w:rFonts w:ascii="仿宋" w:hAnsi="仿宋" w:eastAsia="仿宋" w:cs="仿宋"/>
          <w:kern w:val="0"/>
          <w:sz w:val="24"/>
          <w:lang w:val="zh-CN"/>
        </w:rPr>
      </w:pPr>
      <w:r>
        <w:rPr>
          <w:rFonts w:hint="eastAsia" w:ascii="仿宋" w:hAnsi="仿宋" w:eastAsia="仿宋" w:cs="仿宋"/>
          <w:kern w:val="0"/>
          <w:sz w:val="24"/>
          <w:lang w:val="zh-CN"/>
        </w:rPr>
        <w:t>1、投标人应制定严格的产品企业标准，有完善的质量检验制度和控制手段。2、所有钣金件、机加工件加工后均打磨毛刺，无裂痕及伤痕。</w:t>
      </w:r>
    </w:p>
    <w:p w14:paraId="686A7FB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3、所有焊接件均焊接牢固，外表光滑平整。</w:t>
      </w:r>
    </w:p>
    <w:p w14:paraId="71A8D6F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、每标准节组装后，质量符合技术标准要求。</w:t>
      </w:r>
    </w:p>
    <w:p w14:paraId="5602A79E">
      <w:pPr>
        <w:autoSpaceDE w:val="0"/>
        <w:autoSpaceDN w:val="0"/>
        <w:spacing w:line="360" w:lineRule="auto"/>
        <w:ind w:firstLine="480" w:firstLineChars="200"/>
        <w:rPr>
          <w:rFonts w:ascii="仿宋" w:hAnsi="仿宋" w:eastAsia="仿宋" w:cs="仿宋"/>
          <w:b/>
          <w:kern w:val="0"/>
          <w:sz w:val="24"/>
          <w:u w:val="single"/>
          <w:lang w:val="zh-CN"/>
        </w:rPr>
      </w:pPr>
      <w:r>
        <w:rPr>
          <w:rFonts w:hint="eastAsia" w:ascii="仿宋" w:hAnsi="仿宋" w:eastAsia="仿宋" w:cs="仿宋"/>
          <w:kern w:val="0"/>
          <w:sz w:val="24"/>
        </w:rPr>
        <w:t>5</w:t>
      </w:r>
      <w:r>
        <w:rPr>
          <w:rFonts w:hint="eastAsia" w:ascii="仿宋" w:hAnsi="仿宋" w:eastAsia="仿宋" w:cs="仿宋"/>
          <w:kern w:val="0"/>
          <w:sz w:val="24"/>
          <w:lang w:val="zh-CN"/>
        </w:rPr>
        <w:t>、产品的全部钣金件应经过严格的酸洗、除锈、磷化处理。颜色按</w:t>
      </w:r>
      <w:r>
        <w:rPr>
          <w:rFonts w:hint="eastAsia" w:ascii="仿宋" w:hAnsi="仿宋" w:eastAsia="仿宋" w:cs="仿宋"/>
          <w:kern w:val="0"/>
          <w:sz w:val="24"/>
        </w:rPr>
        <w:t>采购人</w:t>
      </w:r>
      <w:r>
        <w:rPr>
          <w:rFonts w:hint="eastAsia" w:ascii="仿宋" w:hAnsi="仿宋" w:eastAsia="仿宋" w:cs="仿宋"/>
          <w:kern w:val="0"/>
          <w:sz w:val="24"/>
          <w:lang w:val="zh-CN"/>
        </w:rPr>
        <w:t>要求，表面采用具有环保性质的高强度树脂粉末。其相关技术性能完全符合</w:t>
      </w:r>
      <w:r>
        <w:rPr>
          <w:rFonts w:hint="eastAsia" w:ascii="仿宋" w:hAnsi="仿宋" w:eastAsia="仿宋" w:cs="仿宋"/>
          <w:kern w:val="0"/>
          <w:sz w:val="24"/>
        </w:rPr>
        <w:t>GB-T13667.16.3</w:t>
      </w:r>
      <w:r>
        <w:rPr>
          <w:rFonts w:hint="eastAsia" w:ascii="仿宋" w:hAnsi="仿宋" w:eastAsia="仿宋" w:cs="仿宋"/>
          <w:kern w:val="0"/>
          <w:sz w:val="24"/>
          <w:lang w:val="zh-CN"/>
        </w:rPr>
        <w:t>档案管理要求，色泽应一致，喷涂无死角。漆膜附着力达到</w:t>
      </w:r>
      <w:r>
        <w:rPr>
          <w:rFonts w:hint="eastAsia" w:ascii="仿宋" w:hAnsi="仿宋" w:eastAsia="仿宋" w:cs="仿宋"/>
          <w:kern w:val="0"/>
          <w:sz w:val="24"/>
        </w:rPr>
        <w:t>GB1720</w:t>
      </w:r>
      <w:r>
        <w:rPr>
          <w:rFonts w:hint="eastAsia" w:ascii="仿宋" w:hAnsi="仿宋" w:eastAsia="仿宋" w:cs="仿宋"/>
          <w:kern w:val="0"/>
          <w:sz w:val="24"/>
          <w:lang w:val="zh-CN"/>
        </w:rPr>
        <w:t>中的二级指标，漆面应均匀光滑、无划痕。塑膜厚度为</w:t>
      </w:r>
      <w:r>
        <w:rPr>
          <w:rFonts w:hint="eastAsia" w:ascii="仿宋" w:hAnsi="仿宋" w:eastAsia="仿宋" w:cs="仿宋"/>
          <w:kern w:val="0"/>
          <w:sz w:val="24"/>
        </w:rPr>
        <w:t>60</w:t>
      </w:r>
      <w:r>
        <w:rPr>
          <w:rFonts w:hint="eastAsia" w:ascii="仿宋" w:hAnsi="仿宋" w:eastAsia="仿宋" w:cs="仿宋"/>
          <w:kern w:val="0"/>
          <w:sz w:val="24"/>
          <w:lang w:val="zh-CN"/>
        </w:rPr>
        <w:t>—</w:t>
      </w:r>
      <w:r>
        <w:rPr>
          <w:rFonts w:hint="eastAsia" w:ascii="仿宋" w:hAnsi="仿宋" w:eastAsia="仿宋" w:cs="仿宋"/>
          <w:kern w:val="0"/>
          <w:sz w:val="24"/>
        </w:rPr>
        <w:t>70</w:t>
      </w:r>
      <w:r>
        <w:rPr>
          <w:rFonts w:hint="eastAsia" w:ascii="仿宋" w:hAnsi="仿宋" w:eastAsia="仿宋" w:cs="仿宋"/>
          <w:kern w:val="0"/>
          <w:sz w:val="24"/>
          <w:lang w:val="zh-CN"/>
        </w:rPr>
        <w:t>μ</w:t>
      </w:r>
      <w:r>
        <w:rPr>
          <w:rFonts w:hint="eastAsia" w:ascii="仿宋" w:hAnsi="仿宋" w:eastAsia="仿宋" w:cs="仿宋"/>
          <w:kern w:val="0"/>
          <w:sz w:val="24"/>
        </w:rPr>
        <w:t>m</w:t>
      </w:r>
      <w:r>
        <w:rPr>
          <w:rFonts w:hint="eastAsia" w:ascii="仿宋" w:hAnsi="仿宋" w:eastAsia="仿宋" w:cs="仿宋"/>
          <w:kern w:val="0"/>
          <w:sz w:val="24"/>
          <w:lang w:val="zh-CN"/>
        </w:rPr>
        <w:t>，塑层防锈能力</w:t>
      </w:r>
      <w:r>
        <w:rPr>
          <w:rFonts w:hint="eastAsia" w:ascii="仿宋" w:hAnsi="仿宋" w:eastAsia="仿宋" w:cs="仿宋"/>
          <w:kern w:val="0"/>
          <w:sz w:val="24"/>
        </w:rPr>
        <w:t>20</w:t>
      </w:r>
      <w:r>
        <w:rPr>
          <w:rFonts w:hint="eastAsia" w:ascii="仿宋" w:hAnsi="仿宋" w:eastAsia="仿宋" w:cs="仿宋"/>
          <w:kern w:val="0"/>
          <w:sz w:val="24"/>
          <w:lang w:val="zh-CN"/>
        </w:rPr>
        <w:t>年以上。</w:t>
      </w:r>
    </w:p>
    <w:p w14:paraId="2E70AD5A">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6</w:t>
      </w:r>
      <w:r>
        <w:rPr>
          <w:rFonts w:hint="eastAsia" w:ascii="仿宋" w:hAnsi="仿宋" w:eastAsia="仿宋" w:cs="仿宋"/>
          <w:kern w:val="0"/>
          <w:sz w:val="24"/>
          <w:lang w:val="zh-CN"/>
        </w:rPr>
        <w:t>、所有标准件及紧固件均经热浸处理。</w:t>
      </w:r>
    </w:p>
    <w:p w14:paraId="0B7F36D4">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(十)、载重性能要求</w:t>
      </w:r>
    </w:p>
    <w:p w14:paraId="46BEEB46">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、每标准节（六层双面搁板）在全负载（每块单面搁板均布载重</w:t>
      </w:r>
      <w:r>
        <w:rPr>
          <w:rFonts w:hint="eastAsia" w:ascii="仿宋" w:hAnsi="仿宋" w:eastAsia="仿宋" w:cs="仿宋"/>
          <w:kern w:val="0"/>
          <w:sz w:val="24"/>
        </w:rPr>
        <w:t>80kg</w:t>
      </w:r>
      <w:r>
        <w:rPr>
          <w:rFonts w:hint="eastAsia" w:ascii="仿宋" w:hAnsi="仿宋" w:eastAsia="仿宋" w:cs="仿宋"/>
          <w:kern w:val="0"/>
          <w:sz w:val="24"/>
          <w:lang w:val="zh-CN"/>
        </w:rPr>
        <w:t>）的情况下，架体、立柱无明显变形，架体无倾斜现象。</w:t>
      </w:r>
    </w:p>
    <w:p w14:paraId="0086BF60">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、在受全部载荷</w:t>
      </w:r>
      <w:r>
        <w:rPr>
          <w:rFonts w:hint="eastAsia" w:ascii="仿宋" w:hAnsi="仿宋" w:eastAsia="仿宋" w:cs="仿宋"/>
          <w:kern w:val="0"/>
          <w:sz w:val="24"/>
        </w:rPr>
        <w:t>1/20</w:t>
      </w:r>
      <w:r>
        <w:rPr>
          <w:rFonts w:hint="eastAsia" w:ascii="仿宋" w:hAnsi="仿宋" w:eastAsia="仿宋" w:cs="仿宋"/>
          <w:kern w:val="0"/>
          <w:sz w:val="24"/>
          <w:lang w:val="zh-CN"/>
        </w:rPr>
        <w:t>外力（沿</w:t>
      </w:r>
      <w:r>
        <w:rPr>
          <w:rFonts w:hint="eastAsia" w:ascii="仿宋" w:hAnsi="仿宋" w:eastAsia="仿宋" w:cs="仿宋"/>
          <w:kern w:val="0"/>
          <w:sz w:val="24"/>
        </w:rPr>
        <w:t>X</w:t>
      </w:r>
      <w:r>
        <w:rPr>
          <w:rFonts w:hint="eastAsia" w:ascii="仿宋" w:hAnsi="仿宋" w:eastAsia="仿宋" w:cs="仿宋"/>
          <w:kern w:val="0"/>
          <w:sz w:val="24"/>
          <w:lang w:val="zh-CN"/>
        </w:rPr>
        <w:t>、</w:t>
      </w:r>
      <w:r>
        <w:rPr>
          <w:rFonts w:hint="eastAsia" w:ascii="仿宋" w:hAnsi="仿宋" w:eastAsia="仿宋" w:cs="仿宋"/>
          <w:kern w:val="0"/>
          <w:sz w:val="24"/>
        </w:rPr>
        <w:t>Y</w:t>
      </w:r>
      <w:r>
        <w:rPr>
          <w:rFonts w:hint="eastAsia" w:ascii="仿宋" w:hAnsi="仿宋" w:eastAsia="仿宋" w:cs="仿宋"/>
          <w:kern w:val="0"/>
          <w:sz w:val="24"/>
          <w:lang w:val="zh-CN"/>
        </w:rPr>
        <w:t>轴两个方向的水平外力）的作用反复</w:t>
      </w:r>
      <w:r>
        <w:rPr>
          <w:rFonts w:hint="eastAsia" w:ascii="仿宋" w:hAnsi="仿宋" w:eastAsia="仿宋" w:cs="仿宋"/>
          <w:kern w:val="0"/>
          <w:sz w:val="24"/>
        </w:rPr>
        <w:t>100</w:t>
      </w:r>
      <w:r>
        <w:rPr>
          <w:rFonts w:hint="eastAsia" w:ascii="仿宋" w:hAnsi="仿宋" w:eastAsia="仿宋" w:cs="仿宋"/>
          <w:kern w:val="0"/>
          <w:sz w:val="24"/>
          <w:lang w:val="zh-CN"/>
        </w:rPr>
        <w:t>次后，取消外力，架体所产生的倾斜不大于总高的</w:t>
      </w:r>
      <w:r>
        <w:rPr>
          <w:rFonts w:hint="eastAsia" w:ascii="仿宋" w:hAnsi="仿宋" w:eastAsia="仿宋" w:cs="仿宋"/>
          <w:kern w:val="0"/>
          <w:sz w:val="24"/>
        </w:rPr>
        <w:t>1%</w:t>
      </w:r>
      <w:r>
        <w:rPr>
          <w:rFonts w:hint="eastAsia" w:ascii="仿宋" w:hAnsi="仿宋" w:eastAsia="仿宋" w:cs="仿宋"/>
          <w:kern w:val="0"/>
          <w:sz w:val="24"/>
          <w:lang w:val="zh-CN"/>
        </w:rPr>
        <w:t>，支架、立柱无明显的变形。</w:t>
      </w:r>
    </w:p>
    <w:p w14:paraId="5DC8F758">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(十一)、外观质量要求</w:t>
      </w:r>
    </w:p>
    <w:p w14:paraId="7CA1A003">
      <w:pPr>
        <w:autoSpaceDE w:val="0"/>
        <w:autoSpaceDN w:val="0"/>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密集架架体外观应精美、线条流畅、操作应轻便灵活、运行平稳，并应是组合装配，便于搬迁和拆卸。各零件、组合件表面应光滑平整，不得有尖角、凸起。</w:t>
      </w:r>
    </w:p>
    <w:p w14:paraId="0072579D">
      <w:pPr>
        <w:pStyle w:val="4"/>
        <w:spacing w:before="0" w:after="0" w:line="240" w:lineRule="auto"/>
        <w:ind w:left="0" w:firstLine="482"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(十二)、密集架材料规格、标准、要求一览表</w:t>
      </w:r>
    </w:p>
    <w:tbl>
      <w:tblPr>
        <w:tblStyle w:val="64"/>
        <w:tblpPr w:leftFromText="180" w:rightFromText="180" w:vertAnchor="text" w:horzAnchor="page" w:tblpX="1455" w:tblpY="249"/>
        <w:tblOverlap w:val="never"/>
        <w:tblW w:w="0" w:type="auto"/>
        <w:tblInd w:w="0" w:type="dxa"/>
        <w:tblLayout w:type="fixed"/>
        <w:tblCellMar>
          <w:top w:w="0" w:type="dxa"/>
          <w:left w:w="108" w:type="dxa"/>
          <w:bottom w:w="0" w:type="dxa"/>
          <w:right w:w="108" w:type="dxa"/>
        </w:tblCellMar>
      </w:tblPr>
      <w:tblGrid>
        <w:gridCol w:w="1260"/>
        <w:gridCol w:w="530"/>
        <w:gridCol w:w="900"/>
        <w:gridCol w:w="1444"/>
        <w:gridCol w:w="1368"/>
        <w:gridCol w:w="2657"/>
      </w:tblGrid>
      <w:tr w14:paraId="4E5D4722">
        <w:tblPrEx>
          <w:tblCellMar>
            <w:top w:w="0" w:type="dxa"/>
            <w:left w:w="108" w:type="dxa"/>
            <w:bottom w:w="0" w:type="dxa"/>
            <w:right w:w="108" w:type="dxa"/>
          </w:tblCellMar>
        </w:tblPrEx>
        <w:trPr>
          <w:trHeight w:val="57" w:hRule="atLeast"/>
        </w:trPr>
        <w:tc>
          <w:tcPr>
            <w:tcW w:w="1260" w:type="dxa"/>
            <w:tcBorders>
              <w:top w:val="single" w:color="000000" w:sz="4" w:space="0"/>
              <w:left w:val="single" w:color="000000" w:sz="4" w:space="0"/>
              <w:bottom w:val="single" w:color="000000" w:sz="4" w:space="0"/>
              <w:right w:val="single" w:color="000000" w:sz="2" w:space="0"/>
            </w:tcBorders>
            <w:vAlign w:val="center"/>
          </w:tcPr>
          <w:p w14:paraId="036B144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设备名称</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369F98AD">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设备配置</w:t>
            </w:r>
          </w:p>
        </w:tc>
        <w:tc>
          <w:tcPr>
            <w:tcW w:w="1444" w:type="dxa"/>
            <w:tcBorders>
              <w:top w:val="single" w:color="000000" w:sz="4" w:space="0"/>
              <w:left w:val="single" w:color="000000" w:sz="4" w:space="0"/>
              <w:bottom w:val="single" w:color="000000" w:sz="4" w:space="0"/>
              <w:right w:val="single" w:color="000000" w:sz="2" w:space="0"/>
            </w:tcBorders>
            <w:vAlign w:val="center"/>
          </w:tcPr>
          <w:p w14:paraId="0446EA7E">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材料规格</w:t>
            </w:r>
          </w:p>
        </w:tc>
        <w:tc>
          <w:tcPr>
            <w:tcW w:w="1368" w:type="dxa"/>
            <w:tcBorders>
              <w:top w:val="single" w:color="000000" w:sz="4" w:space="0"/>
              <w:left w:val="single" w:color="000000" w:sz="4" w:space="0"/>
              <w:bottom w:val="single" w:color="000000" w:sz="4" w:space="0"/>
              <w:right w:val="single" w:color="000000" w:sz="2" w:space="0"/>
            </w:tcBorders>
            <w:vAlign w:val="center"/>
          </w:tcPr>
          <w:p w14:paraId="39FBEB1F">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技术参数</w:t>
            </w:r>
          </w:p>
        </w:tc>
        <w:tc>
          <w:tcPr>
            <w:tcW w:w="2657" w:type="dxa"/>
            <w:tcBorders>
              <w:top w:val="single" w:color="000000" w:sz="4" w:space="0"/>
              <w:left w:val="single" w:color="000000" w:sz="4" w:space="0"/>
              <w:bottom w:val="single" w:color="000000" w:sz="4" w:space="0"/>
              <w:right w:val="single" w:color="000000" w:sz="4" w:space="0"/>
            </w:tcBorders>
            <w:vAlign w:val="center"/>
          </w:tcPr>
          <w:p w14:paraId="3DA61DC1">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性能说明</w:t>
            </w:r>
          </w:p>
        </w:tc>
      </w:tr>
      <w:tr w14:paraId="535FE652">
        <w:tblPrEx>
          <w:tblCellMar>
            <w:top w:w="0" w:type="dxa"/>
            <w:left w:w="108" w:type="dxa"/>
            <w:bottom w:w="0" w:type="dxa"/>
            <w:right w:w="108" w:type="dxa"/>
          </w:tblCellMar>
        </w:tblPrEx>
        <w:trPr>
          <w:trHeight w:val="536" w:hRule="atLeast"/>
        </w:trPr>
        <w:tc>
          <w:tcPr>
            <w:tcW w:w="1260" w:type="dxa"/>
            <w:vMerge w:val="restart"/>
            <w:tcBorders>
              <w:top w:val="single" w:color="000000" w:sz="4" w:space="0"/>
              <w:left w:val="single" w:color="000000" w:sz="4" w:space="0"/>
              <w:right w:val="single" w:color="000000" w:sz="2" w:space="0"/>
            </w:tcBorders>
            <w:vAlign w:val="center"/>
          </w:tcPr>
          <w:p w14:paraId="1E412543">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轨道</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317ED6F3">
            <w:pPr>
              <w:autoSpaceDE w:val="0"/>
              <w:autoSpaceDN w:val="0"/>
              <w:jc w:val="center"/>
              <w:rPr>
                <w:rFonts w:ascii="仿宋" w:hAnsi="仿宋" w:eastAsia="仿宋" w:cs="仿宋"/>
                <w:kern w:val="0"/>
                <w:sz w:val="24"/>
              </w:rPr>
            </w:pPr>
            <w:r>
              <w:rPr>
                <w:rFonts w:hint="eastAsia" w:ascii="仿宋" w:hAnsi="仿宋" w:eastAsia="仿宋" w:cs="仿宋"/>
                <w:kern w:val="0"/>
                <w:sz w:val="24"/>
              </w:rPr>
              <w:t>轨道座</w:t>
            </w:r>
          </w:p>
        </w:tc>
        <w:tc>
          <w:tcPr>
            <w:tcW w:w="1444" w:type="dxa"/>
            <w:tcBorders>
              <w:top w:val="single" w:color="000000" w:sz="4" w:space="0"/>
              <w:left w:val="single" w:color="000000" w:sz="4" w:space="0"/>
              <w:bottom w:val="single" w:color="000000" w:sz="4" w:space="0"/>
              <w:right w:val="single" w:color="000000" w:sz="2" w:space="0"/>
            </w:tcBorders>
            <w:vAlign w:val="center"/>
          </w:tcPr>
          <w:p w14:paraId="70EB9281">
            <w:pPr>
              <w:autoSpaceDE w:val="0"/>
              <w:autoSpaceDN w:val="0"/>
              <w:jc w:val="center"/>
              <w:rPr>
                <w:rFonts w:ascii="仿宋" w:hAnsi="仿宋" w:eastAsia="仿宋" w:cs="仿宋"/>
                <w:kern w:val="0"/>
                <w:sz w:val="24"/>
              </w:rPr>
            </w:pPr>
            <w:r>
              <w:rPr>
                <w:rFonts w:hint="eastAsia" w:ascii="仿宋" w:hAnsi="仿宋" w:eastAsia="仿宋" w:cs="仿宋"/>
                <w:kern w:val="0"/>
                <w:sz w:val="24"/>
              </w:rPr>
              <w:t>≥3.0MM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4F661C12">
            <w:pPr>
              <w:spacing w:line="400" w:lineRule="exact"/>
              <w:jc w:val="center"/>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SUS304不锈钢板</w:t>
            </w:r>
          </w:p>
        </w:tc>
        <w:tc>
          <w:tcPr>
            <w:tcW w:w="2657" w:type="dxa"/>
            <w:vMerge w:val="restart"/>
            <w:tcBorders>
              <w:top w:val="single" w:color="000000" w:sz="4" w:space="0"/>
              <w:left w:val="single" w:color="000000" w:sz="4" w:space="0"/>
              <w:right w:val="single" w:color="000000" w:sz="4" w:space="0"/>
            </w:tcBorders>
            <w:vAlign w:val="center"/>
          </w:tcPr>
          <w:p w14:paraId="0BE3A064">
            <w:pPr>
              <w:autoSpaceDE w:val="0"/>
              <w:autoSpaceDN w:val="0"/>
              <w:jc w:val="center"/>
              <w:rPr>
                <w:rFonts w:ascii="仿宋" w:hAnsi="仿宋" w:eastAsia="仿宋" w:cs="仿宋"/>
                <w:kern w:val="0"/>
                <w:sz w:val="24"/>
                <w:lang w:val="zh-CN"/>
              </w:rPr>
            </w:pPr>
            <w:r>
              <w:rPr>
                <w:rFonts w:hint="eastAsia" w:ascii="仿宋" w:hAnsi="仿宋" w:eastAsia="仿宋" w:cs="仿宋"/>
                <w:sz w:val="24"/>
              </w:rPr>
              <w:t>/</w:t>
            </w:r>
          </w:p>
        </w:tc>
      </w:tr>
      <w:tr w14:paraId="1856730E">
        <w:tblPrEx>
          <w:tblCellMar>
            <w:top w:w="0" w:type="dxa"/>
            <w:left w:w="108" w:type="dxa"/>
            <w:bottom w:w="0" w:type="dxa"/>
            <w:right w:w="108" w:type="dxa"/>
          </w:tblCellMar>
        </w:tblPrEx>
        <w:trPr>
          <w:trHeight w:val="470" w:hRule="atLeast"/>
        </w:trPr>
        <w:tc>
          <w:tcPr>
            <w:tcW w:w="1260" w:type="dxa"/>
            <w:vMerge w:val="continue"/>
            <w:tcBorders>
              <w:left w:val="single" w:color="000000" w:sz="4" w:space="0"/>
              <w:right w:val="single" w:color="000000" w:sz="2" w:space="0"/>
            </w:tcBorders>
            <w:vAlign w:val="center"/>
          </w:tcPr>
          <w:p w14:paraId="648239C5">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1B0ABD72">
            <w:pPr>
              <w:autoSpaceDE w:val="0"/>
              <w:autoSpaceDN w:val="0"/>
              <w:jc w:val="center"/>
              <w:rPr>
                <w:rFonts w:ascii="仿宋" w:hAnsi="仿宋" w:eastAsia="仿宋" w:cs="仿宋"/>
                <w:kern w:val="0"/>
                <w:sz w:val="24"/>
              </w:rPr>
            </w:pPr>
            <w:r>
              <w:rPr>
                <w:rFonts w:hint="eastAsia" w:ascii="仿宋" w:hAnsi="仿宋" w:eastAsia="仿宋" w:cs="仿宋"/>
                <w:kern w:val="0"/>
                <w:sz w:val="24"/>
              </w:rPr>
              <w:t>轨道</w:t>
            </w:r>
          </w:p>
        </w:tc>
        <w:tc>
          <w:tcPr>
            <w:tcW w:w="1444" w:type="dxa"/>
            <w:tcBorders>
              <w:top w:val="single" w:color="000000" w:sz="4" w:space="0"/>
              <w:left w:val="single" w:color="000000" w:sz="4" w:space="0"/>
              <w:bottom w:val="single" w:color="000000" w:sz="4" w:space="0"/>
              <w:right w:val="single" w:color="000000" w:sz="2" w:space="0"/>
            </w:tcBorders>
            <w:vAlign w:val="center"/>
          </w:tcPr>
          <w:p w14:paraId="77E3B73B">
            <w:pPr>
              <w:autoSpaceDE w:val="0"/>
              <w:autoSpaceDN w:val="0"/>
              <w:jc w:val="center"/>
              <w:rPr>
                <w:rFonts w:ascii="仿宋" w:hAnsi="仿宋" w:eastAsia="仿宋" w:cs="仿宋"/>
                <w:kern w:val="0"/>
                <w:sz w:val="24"/>
              </w:rPr>
            </w:pPr>
            <w:r>
              <w:rPr>
                <w:rFonts w:hint="eastAsia" w:ascii="仿宋" w:hAnsi="仿宋" w:eastAsia="仿宋" w:cs="仿宋"/>
                <w:kern w:val="0"/>
                <w:sz w:val="24"/>
              </w:rPr>
              <w:t>20*20MM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456282C2">
            <w:pPr>
              <w:spacing w:line="400" w:lineRule="exact"/>
              <w:jc w:val="center"/>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SUS304不锈钢实心方钢</w:t>
            </w:r>
          </w:p>
        </w:tc>
        <w:tc>
          <w:tcPr>
            <w:tcW w:w="2657" w:type="dxa"/>
            <w:vMerge w:val="continue"/>
            <w:tcBorders>
              <w:left w:val="single" w:color="000000" w:sz="4" w:space="0"/>
              <w:right w:val="single" w:color="000000" w:sz="4" w:space="0"/>
            </w:tcBorders>
            <w:vAlign w:val="center"/>
          </w:tcPr>
          <w:p w14:paraId="05AA0DC3">
            <w:pPr>
              <w:autoSpaceDE w:val="0"/>
              <w:autoSpaceDN w:val="0"/>
              <w:jc w:val="left"/>
              <w:rPr>
                <w:rFonts w:ascii="仿宋" w:hAnsi="仿宋" w:eastAsia="仿宋" w:cs="仿宋"/>
                <w:kern w:val="0"/>
                <w:sz w:val="24"/>
                <w:lang w:val="zh-CN"/>
              </w:rPr>
            </w:pPr>
          </w:p>
        </w:tc>
      </w:tr>
      <w:tr w14:paraId="5E807194">
        <w:tblPrEx>
          <w:tblCellMar>
            <w:top w:w="0" w:type="dxa"/>
            <w:left w:w="108" w:type="dxa"/>
            <w:bottom w:w="0" w:type="dxa"/>
            <w:right w:w="108" w:type="dxa"/>
          </w:tblCellMar>
        </w:tblPrEx>
        <w:trPr>
          <w:trHeight w:val="57" w:hRule="atLeast"/>
        </w:trPr>
        <w:tc>
          <w:tcPr>
            <w:tcW w:w="1260" w:type="dxa"/>
            <w:tcBorders>
              <w:top w:val="single" w:color="000000" w:sz="4" w:space="0"/>
              <w:left w:val="single" w:color="000000" w:sz="4" w:space="0"/>
              <w:bottom w:val="single" w:color="000000" w:sz="4" w:space="0"/>
              <w:right w:val="single" w:color="000000" w:sz="2" w:space="0"/>
            </w:tcBorders>
            <w:vAlign w:val="center"/>
          </w:tcPr>
          <w:p w14:paraId="2FF170EF">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底盘</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1998E825">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底梁、轴承档、夹紧块</w:t>
            </w:r>
          </w:p>
        </w:tc>
        <w:tc>
          <w:tcPr>
            <w:tcW w:w="1444" w:type="dxa"/>
            <w:tcBorders>
              <w:top w:val="single" w:color="000000" w:sz="4" w:space="0"/>
              <w:left w:val="single" w:color="000000" w:sz="4" w:space="0"/>
              <w:bottom w:val="single" w:color="000000" w:sz="4" w:space="0"/>
              <w:right w:val="single" w:color="000000" w:sz="2" w:space="0"/>
            </w:tcBorders>
            <w:vAlign w:val="center"/>
          </w:tcPr>
          <w:p w14:paraId="4DC1E5E3">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≥3.0MM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06F45C10">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热轧钢板</w:t>
            </w:r>
          </w:p>
        </w:tc>
        <w:tc>
          <w:tcPr>
            <w:tcW w:w="2657" w:type="dxa"/>
            <w:tcBorders>
              <w:top w:val="single" w:color="000000" w:sz="4" w:space="0"/>
              <w:left w:val="single" w:color="000000" w:sz="4" w:space="0"/>
              <w:bottom w:val="single" w:color="000000" w:sz="4" w:space="0"/>
              <w:right w:val="single" w:color="000000" w:sz="4" w:space="0"/>
            </w:tcBorders>
            <w:vAlign w:val="center"/>
          </w:tcPr>
          <w:p w14:paraId="367EDE56">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底盘采用整体焊接，表面喷塑，分段式结构。</w:t>
            </w:r>
          </w:p>
        </w:tc>
      </w:tr>
      <w:tr w14:paraId="7166C1E1">
        <w:tblPrEx>
          <w:tblCellMar>
            <w:top w:w="0" w:type="dxa"/>
            <w:left w:w="108" w:type="dxa"/>
            <w:bottom w:w="0" w:type="dxa"/>
            <w:right w:w="108" w:type="dxa"/>
          </w:tblCellMar>
        </w:tblPrEx>
        <w:trPr>
          <w:trHeight w:val="57" w:hRule="atLeast"/>
        </w:trPr>
        <w:tc>
          <w:tcPr>
            <w:tcW w:w="1260" w:type="dxa"/>
            <w:vMerge w:val="restart"/>
            <w:tcBorders>
              <w:top w:val="single" w:color="000000" w:sz="4" w:space="0"/>
              <w:left w:val="single" w:color="000000" w:sz="4" w:space="0"/>
              <w:bottom w:val="single" w:color="000000" w:sz="4" w:space="0"/>
              <w:right w:val="single" w:color="000000" w:sz="2" w:space="0"/>
            </w:tcBorders>
            <w:vAlign w:val="center"/>
          </w:tcPr>
          <w:p w14:paraId="32A81F94">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架体</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0DF79408">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立柱</w:t>
            </w:r>
          </w:p>
        </w:tc>
        <w:tc>
          <w:tcPr>
            <w:tcW w:w="1444" w:type="dxa"/>
            <w:tcBorders>
              <w:top w:val="single" w:color="000000" w:sz="4" w:space="0"/>
              <w:left w:val="single" w:color="000000" w:sz="4" w:space="0"/>
              <w:bottom w:val="single" w:color="000000" w:sz="4" w:space="0"/>
              <w:right w:val="single" w:color="000000" w:sz="2" w:space="0"/>
            </w:tcBorders>
            <w:vAlign w:val="center"/>
          </w:tcPr>
          <w:p w14:paraId="59395858">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≥1.5MM</w:t>
            </w:r>
          </w:p>
        </w:tc>
        <w:tc>
          <w:tcPr>
            <w:tcW w:w="1368" w:type="dxa"/>
            <w:tcBorders>
              <w:top w:val="single" w:color="000000" w:sz="4" w:space="0"/>
              <w:left w:val="single" w:color="000000" w:sz="4" w:space="0"/>
              <w:bottom w:val="single" w:color="000000" w:sz="4" w:space="0"/>
              <w:right w:val="single" w:color="000000" w:sz="2" w:space="0"/>
            </w:tcBorders>
            <w:vAlign w:val="center"/>
          </w:tcPr>
          <w:p w14:paraId="353BC9B1">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tcBorders>
              <w:top w:val="single" w:color="000000" w:sz="4" w:space="0"/>
              <w:left w:val="single" w:color="000000" w:sz="4" w:space="0"/>
              <w:bottom w:val="single" w:color="000000" w:sz="4" w:space="0"/>
              <w:right w:val="single" w:color="000000" w:sz="4" w:space="0"/>
            </w:tcBorders>
            <w:vAlign w:val="center"/>
          </w:tcPr>
          <w:p w14:paraId="42505C61">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立柱两面均布冲裁可上、下调节的挂孔，经四次折弯成矩形柱体。</w:t>
            </w:r>
          </w:p>
        </w:tc>
      </w:tr>
      <w:tr w14:paraId="517517F1">
        <w:tblPrEx>
          <w:tblCellMar>
            <w:top w:w="0" w:type="dxa"/>
            <w:left w:w="108" w:type="dxa"/>
            <w:bottom w:w="0" w:type="dxa"/>
            <w:right w:w="108" w:type="dxa"/>
          </w:tblCellMar>
        </w:tblPrEx>
        <w:trPr>
          <w:trHeight w:val="433"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3C7B9869">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7392A91D">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搁板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6A6CE6EC">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0233F0D9">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1A477FF7">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架体结实</w:t>
            </w:r>
            <w:r>
              <w:rPr>
                <w:rFonts w:hint="eastAsia" w:ascii="仿宋" w:hAnsi="仿宋" w:eastAsia="仿宋" w:cs="仿宋"/>
                <w:kern w:val="0"/>
                <w:sz w:val="24"/>
              </w:rPr>
              <w:t>,</w:t>
            </w:r>
            <w:r>
              <w:rPr>
                <w:rFonts w:hint="eastAsia" w:ascii="仿宋" w:hAnsi="仿宋" w:eastAsia="仿宋" w:cs="仿宋"/>
                <w:kern w:val="0"/>
                <w:sz w:val="24"/>
                <w:lang w:val="zh-CN"/>
              </w:rPr>
              <w:t>坚固</w:t>
            </w:r>
            <w:r>
              <w:rPr>
                <w:rFonts w:hint="eastAsia" w:ascii="仿宋" w:hAnsi="仿宋" w:eastAsia="仿宋" w:cs="仿宋"/>
                <w:kern w:val="0"/>
                <w:sz w:val="24"/>
              </w:rPr>
              <w:t>,</w:t>
            </w:r>
            <w:r>
              <w:rPr>
                <w:rFonts w:hint="eastAsia" w:ascii="仿宋" w:hAnsi="仿宋" w:eastAsia="仿宋" w:cs="仿宋"/>
                <w:kern w:val="0"/>
                <w:sz w:val="24"/>
                <w:lang w:val="zh-CN"/>
              </w:rPr>
              <w:t>安装规范</w:t>
            </w:r>
            <w:r>
              <w:rPr>
                <w:rFonts w:hint="eastAsia" w:ascii="仿宋" w:hAnsi="仿宋" w:eastAsia="仿宋" w:cs="仿宋"/>
                <w:kern w:val="0"/>
                <w:sz w:val="24"/>
              </w:rPr>
              <w:t>,</w:t>
            </w:r>
            <w:r>
              <w:rPr>
                <w:rFonts w:hint="eastAsia" w:ascii="仿宋" w:hAnsi="仿宋" w:eastAsia="仿宋" w:cs="仿宋"/>
                <w:kern w:val="0"/>
                <w:sz w:val="24"/>
                <w:lang w:val="zh-CN"/>
              </w:rPr>
              <w:t>层数和间距可自由调整</w:t>
            </w:r>
          </w:p>
        </w:tc>
      </w:tr>
      <w:tr w14:paraId="2601F673">
        <w:tblPrEx>
          <w:tblCellMar>
            <w:top w:w="0" w:type="dxa"/>
            <w:left w:w="108" w:type="dxa"/>
            <w:bottom w:w="0" w:type="dxa"/>
            <w:right w:w="108" w:type="dxa"/>
          </w:tblCellMar>
        </w:tblPrEx>
        <w:trPr>
          <w:trHeight w:val="433"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005051E6">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66742AA2">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挂板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35928A75">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2EB3C89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7657A61B">
            <w:pPr>
              <w:autoSpaceDE w:val="0"/>
              <w:autoSpaceDN w:val="0"/>
              <w:jc w:val="left"/>
              <w:rPr>
                <w:rFonts w:ascii="仿宋" w:hAnsi="仿宋" w:eastAsia="仿宋" w:cs="仿宋"/>
                <w:kern w:val="0"/>
                <w:sz w:val="24"/>
                <w:lang w:val="zh-CN"/>
              </w:rPr>
            </w:pPr>
          </w:p>
        </w:tc>
      </w:tr>
      <w:tr w14:paraId="12E1F97E">
        <w:tblPrEx>
          <w:tblCellMar>
            <w:top w:w="0" w:type="dxa"/>
            <w:left w:w="108" w:type="dxa"/>
            <w:bottom w:w="0" w:type="dxa"/>
            <w:right w:w="108" w:type="dxa"/>
          </w:tblCellMar>
        </w:tblPrEx>
        <w:trPr>
          <w:trHeight w:val="490"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551E1951">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4AEA24EE">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挡棒</w:t>
            </w:r>
          </w:p>
        </w:tc>
        <w:tc>
          <w:tcPr>
            <w:tcW w:w="1444" w:type="dxa"/>
            <w:tcBorders>
              <w:top w:val="single" w:color="000000" w:sz="4" w:space="0"/>
              <w:left w:val="single" w:color="000000" w:sz="4" w:space="0"/>
              <w:bottom w:val="single" w:color="000000" w:sz="4" w:space="0"/>
              <w:right w:val="single" w:color="000000" w:sz="2" w:space="0"/>
            </w:tcBorders>
            <w:vAlign w:val="center"/>
          </w:tcPr>
          <w:p w14:paraId="47A9EFAB">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6BCCD825">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562B94FD">
            <w:pPr>
              <w:autoSpaceDE w:val="0"/>
              <w:autoSpaceDN w:val="0"/>
              <w:jc w:val="left"/>
              <w:rPr>
                <w:rFonts w:ascii="仿宋" w:hAnsi="仿宋" w:eastAsia="仿宋" w:cs="仿宋"/>
                <w:kern w:val="0"/>
                <w:sz w:val="24"/>
                <w:lang w:val="zh-CN"/>
              </w:rPr>
            </w:pPr>
          </w:p>
        </w:tc>
      </w:tr>
      <w:tr w14:paraId="10EAE561">
        <w:tblPrEx>
          <w:tblCellMar>
            <w:top w:w="0" w:type="dxa"/>
            <w:left w:w="108" w:type="dxa"/>
            <w:bottom w:w="0" w:type="dxa"/>
            <w:right w:w="108" w:type="dxa"/>
          </w:tblCellMar>
        </w:tblPrEx>
        <w:trPr>
          <w:trHeight w:val="489" w:hRule="atLeast"/>
        </w:trPr>
        <w:tc>
          <w:tcPr>
            <w:tcW w:w="1260" w:type="dxa"/>
            <w:vMerge w:val="restart"/>
            <w:tcBorders>
              <w:top w:val="single" w:color="000000" w:sz="4" w:space="0"/>
              <w:left w:val="single" w:color="000000" w:sz="4" w:space="0"/>
              <w:bottom w:val="single" w:color="000000" w:sz="4" w:space="0"/>
              <w:right w:val="single" w:color="000000" w:sz="2" w:space="0"/>
            </w:tcBorders>
            <w:vAlign w:val="center"/>
          </w:tcPr>
          <w:p w14:paraId="7DAADE28">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门面</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00CB359B">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门框</w:t>
            </w:r>
          </w:p>
        </w:tc>
        <w:tc>
          <w:tcPr>
            <w:tcW w:w="1444" w:type="dxa"/>
            <w:tcBorders>
              <w:top w:val="single" w:color="000000" w:sz="4" w:space="0"/>
              <w:left w:val="single" w:color="000000" w:sz="4" w:space="0"/>
              <w:bottom w:val="single" w:color="000000" w:sz="4" w:space="0"/>
              <w:right w:val="single" w:color="000000" w:sz="2" w:space="0"/>
            </w:tcBorders>
            <w:vAlign w:val="center"/>
          </w:tcPr>
          <w:p w14:paraId="0CC15896">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359C1E63">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2504BD90">
            <w:pPr>
              <w:autoSpaceDE w:val="0"/>
              <w:autoSpaceDN w:val="0"/>
              <w:jc w:val="left"/>
              <w:rPr>
                <w:rFonts w:ascii="仿宋" w:hAnsi="仿宋" w:eastAsia="仿宋" w:cs="仿宋"/>
                <w:kern w:val="0"/>
                <w:sz w:val="24"/>
                <w:lang w:val="zh-CN"/>
              </w:rPr>
            </w:pPr>
            <w:r>
              <w:rPr>
                <w:rFonts w:hint="eastAsia" w:ascii="仿宋" w:hAnsi="仿宋" w:eastAsia="仿宋" w:cs="仿宋"/>
                <w:sz w:val="24"/>
              </w:rPr>
              <w:t>右门上装有密集架专用闪电锁，背面有锁盖。组装后缝隙均匀，锁定紧密，开启灵活。</w:t>
            </w:r>
          </w:p>
        </w:tc>
      </w:tr>
      <w:tr w14:paraId="7378D1D2">
        <w:tblPrEx>
          <w:tblCellMar>
            <w:top w:w="0" w:type="dxa"/>
            <w:left w:w="108" w:type="dxa"/>
            <w:bottom w:w="0" w:type="dxa"/>
            <w:right w:w="108" w:type="dxa"/>
          </w:tblCellMar>
        </w:tblPrEx>
        <w:trPr>
          <w:trHeight w:val="57"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47E042F5">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2E928403">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门板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35FFC1A0">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653BD6A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40725FAC">
            <w:pPr>
              <w:autoSpaceDE w:val="0"/>
              <w:autoSpaceDN w:val="0"/>
              <w:jc w:val="left"/>
              <w:rPr>
                <w:rFonts w:ascii="仿宋" w:hAnsi="仿宋" w:eastAsia="仿宋" w:cs="仿宋"/>
                <w:kern w:val="0"/>
                <w:sz w:val="24"/>
                <w:lang w:val="zh-CN"/>
              </w:rPr>
            </w:pPr>
          </w:p>
        </w:tc>
      </w:tr>
      <w:tr w14:paraId="36F78974">
        <w:tblPrEx>
          <w:tblCellMar>
            <w:top w:w="0" w:type="dxa"/>
            <w:left w:w="108" w:type="dxa"/>
            <w:bottom w:w="0" w:type="dxa"/>
            <w:right w:w="108" w:type="dxa"/>
          </w:tblCellMar>
        </w:tblPrEx>
        <w:trPr>
          <w:trHeight w:val="57" w:hRule="atLeast"/>
        </w:trPr>
        <w:tc>
          <w:tcPr>
            <w:tcW w:w="1260" w:type="dxa"/>
            <w:tcBorders>
              <w:top w:val="single" w:color="000000" w:sz="4" w:space="0"/>
              <w:left w:val="single" w:color="000000" w:sz="4" w:space="0"/>
              <w:bottom w:val="single" w:color="000000" w:sz="4" w:space="0"/>
              <w:right w:val="single" w:color="000000" w:sz="2" w:space="0"/>
            </w:tcBorders>
            <w:vAlign w:val="center"/>
          </w:tcPr>
          <w:p w14:paraId="3BC12F8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侧护板</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459C8CA8">
            <w:pPr>
              <w:autoSpaceDE w:val="0"/>
              <w:autoSpaceDN w:val="0"/>
              <w:jc w:val="center"/>
              <w:rPr>
                <w:rFonts w:ascii="仿宋" w:hAnsi="仿宋" w:eastAsia="仿宋" w:cs="仿宋"/>
                <w:kern w:val="0"/>
                <w:sz w:val="24"/>
                <w:lang w:val="zh-CN"/>
              </w:rPr>
            </w:pPr>
            <w:r>
              <w:rPr>
                <w:rFonts w:hint="eastAsia" w:ascii="仿宋" w:hAnsi="仿宋" w:eastAsia="仿宋" w:cs="仿宋"/>
                <w:bCs/>
                <w:kern w:val="0"/>
                <w:sz w:val="24"/>
                <w:lang w:val="zh-CN"/>
              </w:rPr>
              <w:t>钢制侧护板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3820047F">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w:t>
            </w:r>
            <w:r>
              <w:rPr>
                <w:rFonts w:hint="eastAsia" w:ascii="仿宋" w:hAnsi="仿宋" w:eastAsia="仿宋" w:cs="仿宋"/>
                <w:bCs/>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5C91F57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tcBorders>
              <w:top w:val="single" w:color="000000" w:sz="4" w:space="0"/>
              <w:left w:val="single" w:color="000000" w:sz="4" w:space="0"/>
              <w:bottom w:val="single" w:color="000000" w:sz="4" w:space="0"/>
              <w:right w:val="single" w:color="000000" w:sz="4" w:space="0"/>
            </w:tcBorders>
            <w:vAlign w:val="center"/>
          </w:tcPr>
          <w:p w14:paraId="148EACEA">
            <w:pPr>
              <w:autoSpaceDE w:val="0"/>
              <w:autoSpaceDN w:val="0"/>
              <w:jc w:val="left"/>
              <w:rPr>
                <w:rFonts w:ascii="仿宋" w:hAnsi="仿宋" w:eastAsia="仿宋" w:cs="仿宋"/>
                <w:kern w:val="0"/>
                <w:sz w:val="24"/>
                <w:lang w:val="zh-CN"/>
              </w:rPr>
            </w:pPr>
            <w:r>
              <w:rPr>
                <w:rFonts w:hint="eastAsia" w:ascii="仿宋" w:hAnsi="仿宋" w:eastAsia="仿宋" w:cs="仿宋"/>
                <w:color w:val="000000"/>
                <w:sz w:val="24"/>
              </w:rPr>
              <w:t>表面平整，表面亚光喷塑</w:t>
            </w:r>
          </w:p>
        </w:tc>
      </w:tr>
      <w:tr w14:paraId="245285F7">
        <w:tblPrEx>
          <w:tblCellMar>
            <w:top w:w="0" w:type="dxa"/>
            <w:left w:w="108" w:type="dxa"/>
            <w:bottom w:w="0" w:type="dxa"/>
            <w:right w:w="108" w:type="dxa"/>
          </w:tblCellMar>
        </w:tblPrEx>
        <w:trPr>
          <w:trHeight w:val="57" w:hRule="atLeast"/>
        </w:trPr>
        <w:tc>
          <w:tcPr>
            <w:tcW w:w="1260" w:type="dxa"/>
            <w:vMerge w:val="restart"/>
            <w:tcBorders>
              <w:top w:val="single" w:color="000000" w:sz="4" w:space="0"/>
              <w:left w:val="single" w:color="000000" w:sz="4" w:space="0"/>
              <w:bottom w:val="single" w:color="000000" w:sz="4" w:space="0"/>
              <w:right w:val="single" w:color="000000" w:sz="2" w:space="0"/>
            </w:tcBorders>
            <w:vAlign w:val="center"/>
          </w:tcPr>
          <w:p w14:paraId="4F119575">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传动机构</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22F121AE">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轴承</w:t>
            </w:r>
          </w:p>
        </w:tc>
        <w:tc>
          <w:tcPr>
            <w:tcW w:w="1444" w:type="dxa"/>
            <w:tcBorders>
              <w:top w:val="single" w:color="000000" w:sz="4" w:space="0"/>
              <w:left w:val="single" w:color="000000" w:sz="4" w:space="0"/>
              <w:bottom w:val="single" w:color="000000" w:sz="4" w:space="0"/>
              <w:right w:val="single" w:color="000000" w:sz="2" w:space="0"/>
            </w:tcBorders>
            <w:vAlign w:val="center"/>
          </w:tcPr>
          <w:p w14:paraId="07E3E085">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P204</w:t>
            </w:r>
          </w:p>
        </w:tc>
        <w:tc>
          <w:tcPr>
            <w:tcW w:w="1368" w:type="dxa"/>
            <w:tcBorders>
              <w:top w:val="single" w:color="000000" w:sz="4" w:space="0"/>
              <w:left w:val="single" w:color="000000" w:sz="4" w:space="0"/>
              <w:bottom w:val="single" w:color="000000" w:sz="4" w:space="0"/>
              <w:right w:val="single" w:color="000000" w:sz="2" w:space="0"/>
            </w:tcBorders>
            <w:vAlign w:val="center"/>
          </w:tcPr>
          <w:p w14:paraId="3B0EABCF">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双排滚珠调心轴承</w:t>
            </w:r>
          </w:p>
        </w:tc>
        <w:tc>
          <w:tcPr>
            <w:tcW w:w="2657" w:type="dxa"/>
            <w:tcBorders>
              <w:top w:val="single" w:color="000000" w:sz="4" w:space="0"/>
              <w:left w:val="single" w:color="000000" w:sz="4" w:space="0"/>
              <w:bottom w:val="single" w:color="000000" w:sz="4" w:space="0"/>
              <w:right w:val="single" w:color="000000" w:sz="4" w:space="0"/>
            </w:tcBorders>
            <w:vAlign w:val="center"/>
          </w:tcPr>
          <w:p w14:paraId="3F1A122F">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精密度高</w:t>
            </w:r>
            <w:r>
              <w:rPr>
                <w:rFonts w:hint="eastAsia" w:ascii="仿宋" w:hAnsi="仿宋" w:eastAsia="仿宋" w:cs="仿宋"/>
                <w:kern w:val="0"/>
                <w:sz w:val="24"/>
              </w:rPr>
              <w:t>,</w:t>
            </w:r>
            <w:r>
              <w:rPr>
                <w:rFonts w:hint="eastAsia" w:ascii="仿宋" w:hAnsi="仿宋" w:eastAsia="仿宋" w:cs="仿宋"/>
                <w:kern w:val="0"/>
                <w:sz w:val="24"/>
                <w:lang w:val="zh-CN"/>
              </w:rPr>
              <w:t>万向灵活</w:t>
            </w:r>
            <w:r>
              <w:rPr>
                <w:rFonts w:hint="eastAsia" w:ascii="仿宋" w:hAnsi="仿宋" w:eastAsia="仿宋" w:cs="仿宋"/>
                <w:kern w:val="0"/>
                <w:sz w:val="24"/>
              </w:rPr>
              <w:t>,</w:t>
            </w:r>
            <w:r>
              <w:rPr>
                <w:rFonts w:hint="eastAsia" w:ascii="仿宋" w:hAnsi="仿宋" w:eastAsia="仿宋" w:cs="仿宋"/>
                <w:kern w:val="0"/>
                <w:sz w:val="24"/>
                <w:lang w:val="zh-CN"/>
              </w:rPr>
              <w:t>耐压与耐磨性能好</w:t>
            </w:r>
          </w:p>
        </w:tc>
      </w:tr>
      <w:tr w14:paraId="143DD6F5">
        <w:tblPrEx>
          <w:tblCellMar>
            <w:top w:w="0" w:type="dxa"/>
            <w:left w:w="108" w:type="dxa"/>
            <w:bottom w:w="0" w:type="dxa"/>
            <w:right w:w="108" w:type="dxa"/>
          </w:tblCellMar>
        </w:tblPrEx>
        <w:trPr>
          <w:trHeight w:val="433"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5E37F81D">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6F21AF28">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传动轴</w:t>
            </w:r>
          </w:p>
        </w:tc>
        <w:tc>
          <w:tcPr>
            <w:tcW w:w="1444" w:type="dxa"/>
            <w:tcBorders>
              <w:top w:val="single" w:color="000000" w:sz="4" w:space="0"/>
              <w:left w:val="single" w:color="000000" w:sz="4" w:space="0"/>
              <w:bottom w:val="single" w:color="000000" w:sz="4" w:space="0"/>
              <w:right w:val="single" w:color="000000" w:sz="2" w:space="0"/>
            </w:tcBorders>
            <w:vAlign w:val="center"/>
          </w:tcPr>
          <w:p w14:paraId="73B0D71C">
            <w:pPr>
              <w:autoSpaceDE w:val="0"/>
              <w:autoSpaceDN w:val="0"/>
              <w:jc w:val="center"/>
              <w:rPr>
                <w:rFonts w:ascii="仿宋" w:hAnsi="仿宋" w:cs="仿宋"/>
                <w:kern w:val="0"/>
                <w:sz w:val="24"/>
              </w:rPr>
            </w:pPr>
            <w:r>
              <w:rPr>
                <w:rFonts w:hint="eastAsia" w:ascii="仿宋" w:hAnsi="仿宋" w:eastAsia="仿宋" w:cs="仿宋"/>
                <w:kern w:val="0"/>
                <w:sz w:val="24"/>
                <w:lang w:val="zh-CN"/>
              </w:rPr>
              <w:t>Φ20</w:t>
            </w:r>
            <w:r>
              <w:rPr>
                <w:rFonts w:hint="eastAsia"/>
              </w:rPr>
              <w:t>mm</w:t>
            </w:r>
          </w:p>
        </w:tc>
        <w:tc>
          <w:tcPr>
            <w:tcW w:w="1368" w:type="dxa"/>
            <w:tcBorders>
              <w:top w:val="single" w:color="000000" w:sz="4" w:space="0"/>
              <w:left w:val="single" w:color="000000" w:sz="4" w:space="0"/>
              <w:bottom w:val="single" w:color="000000" w:sz="4" w:space="0"/>
              <w:right w:val="single" w:color="000000" w:sz="2" w:space="0"/>
            </w:tcBorders>
            <w:vAlign w:val="center"/>
          </w:tcPr>
          <w:p w14:paraId="7AFF7160">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45#</w:t>
            </w:r>
            <w:r>
              <w:rPr>
                <w:rFonts w:hint="eastAsia" w:ascii="仿宋" w:hAnsi="仿宋" w:eastAsia="仿宋" w:cs="仿宋"/>
                <w:kern w:val="0"/>
                <w:sz w:val="24"/>
                <w:lang w:val="zh-CN"/>
              </w:rPr>
              <w:t>精钢</w:t>
            </w: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09EF16F6">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传动机构配合精密度高</w:t>
            </w:r>
            <w:r>
              <w:rPr>
                <w:rFonts w:hint="eastAsia" w:ascii="仿宋" w:hAnsi="仿宋" w:eastAsia="仿宋" w:cs="仿宋"/>
                <w:kern w:val="0"/>
                <w:sz w:val="24"/>
              </w:rPr>
              <w:t>,</w:t>
            </w:r>
            <w:r>
              <w:rPr>
                <w:rFonts w:hint="eastAsia" w:ascii="仿宋" w:hAnsi="仿宋" w:eastAsia="仿宋" w:cs="仿宋"/>
                <w:kern w:val="0"/>
                <w:sz w:val="24"/>
                <w:lang w:val="zh-CN"/>
              </w:rPr>
              <w:t>定位可靠</w:t>
            </w:r>
            <w:r>
              <w:rPr>
                <w:rFonts w:hint="eastAsia" w:ascii="仿宋" w:hAnsi="仿宋" w:eastAsia="仿宋" w:cs="仿宋"/>
                <w:kern w:val="0"/>
                <w:sz w:val="24"/>
              </w:rPr>
              <w:t>,</w:t>
            </w:r>
            <w:r>
              <w:rPr>
                <w:rFonts w:hint="eastAsia" w:ascii="仿宋" w:hAnsi="仿宋" w:eastAsia="仿宋" w:cs="仿宋"/>
                <w:kern w:val="0"/>
                <w:sz w:val="24"/>
                <w:lang w:val="zh-CN"/>
              </w:rPr>
              <w:t>运行平稳。性能</w:t>
            </w:r>
            <w:r>
              <w:rPr>
                <w:rFonts w:hint="eastAsia" w:ascii="仿宋" w:hAnsi="仿宋" w:eastAsia="仿宋" w:cs="仿宋"/>
                <w:kern w:val="0"/>
                <w:sz w:val="24"/>
              </w:rPr>
              <w:t>符合</w:t>
            </w:r>
            <w:r>
              <w:rPr>
                <w:rFonts w:hint="eastAsia" w:ascii="仿宋" w:hAnsi="仿宋" w:eastAsia="仿宋" w:cs="仿宋"/>
                <w:kern w:val="0"/>
                <w:sz w:val="24"/>
                <w:lang w:val="zh-CN"/>
              </w:rPr>
              <w:t>国家标准</w:t>
            </w:r>
          </w:p>
        </w:tc>
      </w:tr>
      <w:tr w14:paraId="78B5D966">
        <w:tblPrEx>
          <w:tblCellMar>
            <w:top w:w="0" w:type="dxa"/>
            <w:left w:w="108" w:type="dxa"/>
            <w:bottom w:w="0" w:type="dxa"/>
            <w:right w:w="108" w:type="dxa"/>
          </w:tblCellMar>
        </w:tblPrEx>
        <w:trPr>
          <w:trHeight w:val="554"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111D8B31">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279DC79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连接钢管</w:t>
            </w:r>
          </w:p>
        </w:tc>
        <w:tc>
          <w:tcPr>
            <w:tcW w:w="1444" w:type="dxa"/>
            <w:tcBorders>
              <w:top w:val="single" w:color="000000" w:sz="4" w:space="0"/>
              <w:left w:val="single" w:color="000000" w:sz="4" w:space="0"/>
              <w:bottom w:val="single" w:color="000000" w:sz="4" w:space="0"/>
              <w:right w:val="single" w:color="000000" w:sz="2" w:space="0"/>
            </w:tcBorders>
            <w:vAlign w:val="center"/>
          </w:tcPr>
          <w:p w14:paraId="6569BE02">
            <w:pPr>
              <w:autoSpaceDE w:val="0"/>
              <w:autoSpaceDN w:val="0"/>
              <w:jc w:val="center"/>
              <w:rPr>
                <w:rFonts w:ascii="仿宋" w:hAnsi="仿宋" w:cs="仿宋"/>
                <w:kern w:val="0"/>
                <w:sz w:val="24"/>
              </w:rPr>
            </w:pPr>
            <w:r>
              <w:rPr>
                <w:rFonts w:hint="eastAsia" w:ascii="仿宋" w:hAnsi="仿宋" w:eastAsia="仿宋" w:cs="仿宋"/>
                <w:kern w:val="0"/>
                <w:sz w:val="24"/>
                <w:lang w:val="zh-CN"/>
              </w:rPr>
              <w:t>Φ25*2.5</w:t>
            </w:r>
            <w:r>
              <w:rPr>
                <w:rFonts w:hint="eastAsia"/>
              </w:rPr>
              <w:t>mm</w:t>
            </w:r>
          </w:p>
        </w:tc>
        <w:tc>
          <w:tcPr>
            <w:tcW w:w="1368" w:type="dxa"/>
            <w:tcBorders>
              <w:top w:val="single" w:color="000000" w:sz="4" w:space="0"/>
              <w:left w:val="single" w:color="000000" w:sz="4" w:space="0"/>
              <w:bottom w:val="single" w:color="000000" w:sz="4" w:space="0"/>
              <w:right w:val="single" w:color="000000" w:sz="2" w:space="0"/>
            </w:tcBorders>
            <w:vAlign w:val="center"/>
          </w:tcPr>
          <w:p w14:paraId="3EB8AB78">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连接钢管</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7D1DD82A">
            <w:pPr>
              <w:autoSpaceDE w:val="0"/>
              <w:autoSpaceDN w:val="0"/>
              <w:jc w:val="left"/>
              <w:rPr>
                <w:rFonts w:ascii="仿宋" w:hAnsi="仿宋" w:eastAsia="仿宋" w:cs="仿宋"/>
                <w:kern w:val="0"/>
                <w:sz w:val="24"/>
                <w:lang w:val="zh-CN"/>
              </w:rPr>
            </w:pPr>
          </w:p>
        </w:tc>
      </w:tr>
      <w:tr w14:paraId="6E61606E">
        <w:tblPrEx>
          <w:tblCellMar>
            <w:top w:w="0" w:type="dxa"/>
            <w:left w:w="108" w:type="dxa"/>
            <w:bottom w:w="0" w:type="dxa"/>
            <w:right w:w="108" w:type="dxa"/>
          </w:tblCellMar>
        </w:tblPrEx>
        <w:trPr>
          <w:trHeight w:val="415"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7FCE8226">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3693F032">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铁滚轮</w:t>
            </w:r>
          </w:p>
        </w:tc>
        <w:tc>
          <w:tcPr>
            <w:tcW w:w="1444" w:type="dxa"/>
            <w:tcBorders>
              <w:top w:val="single" w:color="000000" w:sz="4" w:space="0"/>
              <w:left w:val="single" w:color="000000" w:sz="4" w:space="0"/>
              <w:bottom w:val="single" w:color="000000" w:sz="4" w:space="0"/>
              <w:right w:val="single" w:color="000000" w:sz="2" w:space="0"/>
            </w:tcBorders>
            <w:vAlign w:val="center"/>
          </w:tcPr>
          <w:p w14:paraId="3989A774">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HT200</w:t>
            </w:r>
            <w:r>
              <w:rPr>
                <w:rFonts w:hint="eastAsia" w:ascii="仿宋" w:hAnsi="仿宋" w:eastAsia="仿宋" w:cs="仿宋"/>
                <w:kern w:val="0"/>
                <w:sz w:val="24"/>
                <w:lang w:val="zh-CN"/>
              </w:rPr>
              <w:t>铸铁</w:t>
            </w:r>
          </w:p>
        </w:tc>
        <w:tc>
          <w:tcPr>
            <w:tcW w:w="1368" w:type="dxa"/>
            <w:tcBorders>
              <w:top w:val="single" w:color="000000" w:sz="4" w:space="0"/>
              <w:left w:val="single" w:color="000000" w:sz="4" w:space="0"/>
              <w:bottom w:val="single" w:color="000000" w:sz="4" w:space="0"/>
              <w:right w:val="single" w:color="000000" w:sz="2" w:space="0"/>
            </w:tcBorders>
            <w:vAlign w:val="center"/>
          </w:tcPr>
          <w:p w14:paraId="7E008D9B">
            <w:pPr>
              <w:autoSpaceDE w:val="0"/>
              <w:autoSpaceDN w:val="0"/>
              <w:jc w:val="center"/>
              <w:rPr>
                <w:rFonts w:ascii="仿宋" w:hAnsi="仿宋" w:eastAsia="仿宋" w:cs="仿宋"/>
                <w:kern w:val="0"/>
                <w:sz w:val="24"/>
                <w:lang w:val="zh-CN"/>
              </w:rPr>
            </w:pP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588F530A">
            <w:pPr>
              <w:autoSpaceDE w:val="0"/>
              <w:autoSpaceDN w:val="0"/>
              <w:jc w:val="left"/>
              <w:rPr>
                <w:rFonts w:ascii="仿宋" w:hAnsi="仿宋" w:eastAsia="仿宋" w:cs="仿宋"/>
                <w:kern w:val="0"/>
                <w:sz w:val="24"/>
                <w:lang w:val="zh-CN"/>
              </w:rPr>
            </w:pPr>
          </w:p>
        </w:tc>
      </w:tr>
      <w:tr w14:paraId="54F84F2C">
        <w:tblPrEx>
          <w:tblCellMar>
            <w:top w:w="0" w:type="dxa"/>
            <w:left w:w="108" w:type="dxa"/>
            <w:bottom w:w="0" w:type="dxa"/>
            <w:right w:w="108" w:type="dxa"/>
          </w:tblCellMar>
        </w:tblPrEx>
        <w:trPr>
          <w:trHeight w:val="510"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15A0A232">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6B025861">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链轮</w:t>
            </w:r>
          </w:p>
        </w:tc>
        <w:tc>
          <w:tcPr>
            <w:tcW w:w="1444" w:type="dxa"/>
            <w:tcBorders>
              <w:top w:val="single" w:color="000000" w:sz="4" w:space="0"/>
              <w:left w:val="single" w:color="000000" w:sz="4" w:space="0"/>
              <w:bottom w:val="single" w:color="000000" w:sz="4" w:space="0"/>
              <w:right w:val="single" w:color="000000" w:sz="2" w:space="0"/>
            </w:tcBorders>
            <w:vAlign w:val="center"/>
          </w:tcPr>
          <w:p w14:paraId="3074798E">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ZG45</w:t>
            </w:r>
          </w:p>
        </w:tc>
        <w:tc>
          <w:tcPr>
            <w:tcW w:w="1368" w:type="dxa"/>
            <w:tcBorders>
              <w:top w:val="single" w:color="000000" w:sz="4" w:space="0"/>
              <w:left w:val="single" w:color="000000" w:sz="4" w:space="0"/>
              <w:bottom w:val="single" w:color="000000" w:sz="4" w:space="0"/>
              <w:right w:val="single" w:color="000000" w:sz="2" w:space="0"/>
            </w:tcBorders>
            <w:vAlign w:val="center"/>
          </w:tcPr>
          <w:p w14:paraId="2A28EF12">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滚齿精制</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65D2909C">
            <w:pPr>
              <w:autoSpaceDE w:val="0"/>
              <w:autoSpaceDN w:val="0"/>
              <w:jc w:val="left"/>
              <w:rPr>
                <w:rFonts w:ascii="仿宋" w:hAnsi="仿宋" w:eastAsia="仿宋" w:cs="仿宋"/>
                <w:kern w:val="0"/>
                <w:sz w:val="24"/>
                <w:lang w:val="zh-CN"/>
              </w:rPr>
            </w:pPr>
          </w:p>
        </w:tc>
      </w:tr>
      <w:tr w14:paraId="4D626D1C">
        <w:tblPrEx>
          <w:tblCellMar>
            <w:top w:w="0" w:type="dxa"/>
            <w:left w:w="108" w:type="dxa"/>
            <w:bottom w:w="0" w:type="dxa"/>
            <w:right w:w="108" w:type="dxa"/>
          </w:tblCellMar>
        </w:tblPrEx>
        <w:trPr>
          <w:trHeight w:val="57"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611B9198">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2BC3ED0D">
            <w:pPr>
              <w:autoSpaceDE w:val="0"/>
              <w:autoSpaceDN w:val="0"/>
              <w:jc w:val="center"/>
              <w:rPr>
                <w:rFonts w:ascii="仿宋" w:hAnsi="仿宋" w:eastAsia="仿宋" w:cs="仿宋"/>
                <w:kern w:val="0"/>
                <w:sz w:val="24"/>
                <w:lang w:val="zh-CN"/>
              </w:rPr>
            </w:pPr>
            <w:r>
              <w:rPr>
                <w:rFonts w:hint="eastAsia" w:ascii="仿宋" w:hAnsi="仿宋" w:eastAsia="仿宋" w:cs="仿宋"/>
                <w:sz w:val="24"/>
              </w:rPr>
              <w:t>KMC摩托车专用链条</w:t>
            </w:r>
          </w:p>
        </w:tc>
        <w:tc>
          <w:tcPr>
            <w:tcW w:w="1444" w:type="dxa"/>
            <w:tcBorders>
              <w:top w:val="single" w:color="000000" w:sz="4" w:space="0"/>
              <w:left w:val="single" w:color="000000" w:sz="4" w:space="0"/>
              <w:bottom w:val="single" w:color="000000" w:sz="4" w:space="0"/>
              <w:right w:val="single" w:color="000000" w:sz="2" w:space="0"/>
            </w:tcBorders>
            <w:vAlign w:val="center"/>
          </w:tcPr>
          <w:p w14:paraId="7BE7D31E">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FR420</w:t>
            </w:r>
          </w:p>
        </w:tc>
        <w:tc>
          <w:tcPr>
            <w:tcW w:w="1368" w:type="dxa"/>
            <w:tcBorders>
              <w:top w:val="single" w:color="000000" w:sz="4" w:space="0"/>
              <w:left w:val="single" w:color="000000" w:sz="4" w:space="0"/>
              <w:bottom w:val="single" w:color="000000" w:sz="4" w:space="0"/>
              <w:right w:val="single" w:color="000000" w:sz="2" w:space="0"/>
            </w:tcBorders>
            <w:vAlign w:val="center"/>
          </w:tcPr>
          <w:p w14:paraId="1A032CB4">
            <w:pPr>
              <w:autoSpaceDE w:val="0"/>
              <w:autoSpaceDN w:val="0"/>
              <w:jc w:val="center"/>
              <w:rPr>
                <w:rFonts w:ascii="仿宋" w:hAnsi="仿宋" w:cs="仿宋"/>
                <w:kern w:val="0"/>
                <w:sz w:val="24"/>
              </w:rPr>
            </w:pPr>
            <w:r>
              <w:rPr>
                <w:rFonts w:hint="eastAsia" w:ascii="仿宋" w:hAnsi="仿宋" w:eastAsia="仿宋" w:cs="仿宋"/>
                <w:kern w:val="0"/>
                <w:sz w:val="24"/>
                <w:lang w:val="zh-CN"/>
              </w:rPr>
              <w:t>Φ8.5</w:t>
            </w:r>
            <w:r>
              <w:rPr>
                <w:rFonts w:hint="eastAsia" w:ascii="仿宋" w:hAnsi="仿宋" w:eastAsia="仿宋" w:cs="仿宋"/>
                <w:kern w:val="0"/>
                <w:sz w:val="24"/>
              </w:rPr>
              <w:t>mm</w:t>
            </w:r>
            <w:r>
              <w:rPr>
                <w:rFonts w:hint="eastAsia" w:ascii="仿宋" w:hAnsi="仿宋" w:eastAsia="仿宋" w:cs="仿宋"/>
                <w:kern w:val="0"/>
                <w:sz w:val="24"/>
                <w:lang w:val="zh-CN"/>
              </w:rPr>
              <w:t>，节距</w:t>
            </w:r>
            <w:r>
              <w:rPr>
                <w:rFonts w:hint="eastAsia" w:ascii="仿宋" w:hAnsi="仿宋" w:eastAsia="仿宋" w:cs="仿宋"/>
                <w:kern w:val="0"/>
                <w:sz w:val="24"/>
              </w:rPr>
              <w:t>12.7</w:t>
            </w:r>
            <w:r>
              <w:rPr>
                <w:rFonts w:hint="eastAsia"/>
              </w:rPr>
              <w:t>mm</w:t>
            </w:r>
          </w:p>
        </w:tc>
        <w:tc>
          <w:tcPr>
            <w:tcW w:w="2657" w:type="dxa"/>
            <w:tcBorders>
              <w:top w:val="single" w:color="000000" w:sz="4" w:space="0"/>
              <w:left w:val="single" w:color="000000" w:sz="4" w:space="0"/>
              <w:bottom w:val="single" w:color="000000" w:sz="4" w:space="0"/>
              <w:right w:val="single" w:color="000000" w:sz="4" w:space="0"/>
            </w:tcBorders>
            <w:vAlign w:val="center"/>
          </w:tcPr>
          <w:p w14:paraId="7DFDFE00">
            <w:pPr>
              <w:autoSpaceDE w:val="0"/>
              <w:autoSpaceDN w:val="0"/>
              <w:jc w:val="center"/>
              <w:rPr>
                <w:rFonts w:ascii="仿宋" w:hAnsi="仿宋" w:eastAsia="仿宋" w:cs="仿宋"/>
                <w:kern w:val="0"/>
                <w:sz w:val="24"/>
              </w:rPr>
            </w:pPr>
            <w:r>
              <w:rPr>
                <w:rFonts w:hint="eastAsia" w:ascii="仿宋" w:hAnsi="仿宋" w:eastAsia="仿宋" w:cs="仿宋"/>
                <w:kern w:val="0"/>
                <w:sz w:val="24"/>
              </w:rPr>
              <w:t>/</w:t>
            </w:r>
          </w:p>
        </w:tc>
      </w:tr>
      <w:tr w14:paraId="4B86FE1F">
        <w:tblPrEx>
          <w:tblCellMar>
            <w:top w:w="0" w:type="dxa"/>
            <w:left w:w="108" w:type="dxa"/>
            <w:bottom w:w="0" w:type="dxa"/>
            <w:right w:w="108" w:type="dxa"/>
          </w:tblCellMar>
        </w:tblPrEx>
        <w:trPr>
          <w:trHeight w:val="857"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62E067AE">
            <w:pPr>
              <w:autoSpaceDE w:val="0"/>
              <w:autoSpaceDN w:val="0"/>
              <w:jc w:val="center"/>
              <w:rPr>
                <w:rFonts w:ascii="仿宋" w:hAnsi="仿宋" w:eastAsia="仿宋" w:cs="仿宋"/>
                <w:kern w:val="0"/>
                <w:sz w:val="24"/>
                <w:lang w:val="zh-CN"/>
              </w:rPr>
            </w:pPr>
          </w:p>
        </w:tc>
        <w:tc>
          <w:tcPr>
            <w:tcW w:w="530" w:type="dxa"/>
            <w:vMerge w:val="restart"/>
            <w:tcBorders>
              <w:top w:val="single" w:color="000000" w:sz="4" w:space="0"/>
              <w:left w:val="single" w:color="000000" w:sz="4" w:space="0"/>
              <w:bottom w:val="single" w:color="000000" w:sz="4" w:space="0"/>
              <w:right w:val="single" w:color="000000" w:sz="2" w:space="0"/>
            </w:tcBorders>
            <w:vAlign w:val="center"/>
          </w:tcPr>
          <w:p w14:paraId="595723B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摇手体总成</w:t>
            </w:r>
          </w:p>
        </w:tc>
        <w:tc>
          <w:tcPr>
            <w:tcW w:w="900" w:type="dxa"/>
            <w:tcBorders>
              <w:top w:val="single" w:color="000000" w:sz="4" w:space="0"/>
              <w:left w:val="single" w:color="000000" w:sz="4" w:space="0"/>
              <w:bottom w:val="single" w:color="000000" w:sz="4" w:space="0"/>
              <w:right w:val="single" w:color="000000" w:sz="2" w:space="0"/>
            </w:tcBorders>
            <w:vAlign w:val="center"/>
          </w:tcPr>
          <w:p w14:paraId="251EA32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摇手体</w:t>
            </w:r>
          </w:p>
        </w:tc>
        <w:tc>
          <w:tcPr>
            <w:tcW w:w="1444" w:type="dxa"/>
            <w:tcBorders>
              <w:top w:val="single" w:color="000000" w:sz="4" w:space="0"/>
              <w:left w:val="single" w:color="000000" w:sz="4" w:space="0"/>
              <w:bottom w:val="single" w:color="000000" w:sz="4" w:space="0"/>
              <w:right w:val="single" w:color="000000" w:sz="2" w:space="0"/>
            </w:tcBorders>
            <w:vAlign w:val="center"/>
          </w:tcPr>
          <w:p w14:paraId="72267953">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ZG45</w:t>
            </w:r>
          </w:p>
        </w:tc>
        <w:tc>
          <w:tcPr>
            <w:tcW w:w="1368" w:type="dxa"/>
            <w:vMerge w:val="restart"/>
            <w:tcBorders>
              <w:top w:val="single" w:color="000000" w:sz="4" w:space="0"/>
              <w:left w:val="single" w:color="000000" w:sz="4" w:space="0"/>
              <w:bottom w:val="single" w:color="000000" w:sz="4" w:space="0"/>
              <w:right w:val="single" w:color="000000" w:sz="2" w:space="0"/>
            </w:tcBorders>
            <w:vAlign w:val="center"/>
          </w:tcPr>
          <w:p w14:paraId="0236CFD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双向超越离合器结构</w:t>
            </w: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42280BAC">
            <w:pPr>
              <w:autoSpaceDE w:val="0"/>
              <w:autoSpaceDN w:val="0"/>
              <w:jc w:val="left"/>
              <w:rPr>
                <w:rFonts w:ascii="仿宋" w:hAnsi="仿宋" w:eastAsia="仿宋" w:cs="仿宋"/>
                <w:kern w:val="0"/>
                <w:sz w:val="24"/>
                <w:lang w:val="zh-CN"/>
              </w:rPr>
            </w:pPr>
            <w:r>
              <w:rPr>
                <w:rFonts w:hint="eastAsia" w:ascii="仿宋" w:hAnsi="仿宋" w:eastAsia="仿宋" w:cs="仿宋"/>
                <w:sz w:val="24"/>
              </w:rPr>
              <w:t>采用摇柄式摇把</w:t>
            </w:r>
            <w:r>
              <w:rPr>
                <w:rFonts w:hint="eastAsia" w:ascii="仿宋" w:hAnsi="仿宋" w:eastAsia="仿宋" w:cs="仿宋"/>
                <w:kern w:val="0"/>
                <w:sz w:val="24"/>
              </w:rPr>
              <w:t>,</w:t>
            </w:r>
            <w:r>
              <w:rPr>
                <w:rFonts w:hint="eastAsia" w:ascii="仿宋" w:hAnsi="仿宋" w:eastAsia="仿宋" w:cs="仿宋"/>
                <w:kern w:val="0"/>
                <w:sz w:val="24"/>
                <w:lang w:val="zh-CN"/>
              </w:rPr>
              <w:t>手柄带按键式。</w:t>
            </w:r>
          </w:p>
        </w:tc>
      </w:tr>
      <w:tr w14:paraId="5628B7B6">
        <w:tblPrEx>
          <w:tblCellMar>
            <w:top w:w="0" w:type="dxa"/>
            <w:left w:w="108" w:type="dxa"/>
            <w:bottom w:w="0" w:type="dxa"/>
            <w:right w:w="108" w:type="dxa"/>
          </w:tblCellMar>
        </w:tblPrEx>
        <w:trPr>
          <w:trHeight w:val="1355"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0158B60F">
            <w:pPr>
              <w:autoSpaceDE w:val="0"/>
              <w:autoSpaceDN w:val="0"/>
              <w:jc w:val="center"/>
              <w:rPr>
                <w:rFonts w:ascii="仿宋" w:hAnsi="仿宋" w:eastAsia="仿宋" w:cs="仿宋"/>
                <w:kern w:val="0"/>
                <w:sz w:val="24"/>
                <w:lang w:val="zh-CN"/>
              </w:rPr>
            </w:pPr>
          </w:p>
        </w:tc>
        <w:tc>
          <w:tcPr>
            <w:tcW w:w="530" w:type="dxa"/>
            <w:vMerge w:val="continue"/>
            <w:tcBorders>
              <w:top w:val="single" w:color="000000" w:sz="4" w:space="0"/>
              <w:left w:val="single" w:color="000000" w:sz="4" w:space="0"/>
              <w:bottom w:val="single" w:color="000000" w:sz="4" w:space="0"/>
              <w:right w:val="single" w:color="000000" w:sz="2" w:space="0"/>
            </w:tcBorders>
            <w:vAlign w:val="center"/>
          </w:tcPr>
          <w:p w14:paraId="1AC00555">
            <w:pPr>
              <w:autoSpaceDE w:val="0"/>
              <w:autoSpaceDN w:val="0"/>
              <w:jc w:val="center"/>
              <w:rPr>
                <w:rFonts w:ascii="仿宋" w:hAnsi="仿宋" w:eastAsia="仿宋" w:cs="仿宋"/>
                <w:kern w:val="0"/>
                <w:sz w:val="24"/>
                <w:lang w:val="zh-CN"/>
              </w:rPr>
            </w:pPr>
          </w:p>
        </w:tc>
        <w:tc>
          <w:tcPr>
            <w:tcW w:w="900" w:type="dxa"/>
            <w:tcBorders>
              <w:top w:val="single" w:color="000000" w:sz="4" w:space="0"/>
              <w:left w:val="single" w:color="000000" w:sz="4" w:space="0"/>
              <w:bottom w:val="single" w:color="000000" w:sz="4" w:space="0"/>
              <w:right w:val="single" w:color="000000" w:sz="2" w:space="0"/>
            </w:tcBorders>
            <w:vAlign w:val="center"/>
          </w:tcPr>
          <w:p w14:paraId="1C5B03D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滚珠轴承</w:t>
            </w:r>
          </w:p>
        </w:tc>
        <w:tc>
          <w:tcPr>
            <w:tcW w:w="1444" w:type="dxa"/>
            <w:tcBorders>
              <w:top w:val="single" w:color="000000" w:sz="4" w:space="0"/>
              <w:left w:val="single" w:color="000000" w:sz="4" w:space="0"/>
              <w:bottom w:val="single" w:color="000000" w:sz="4" w:space="0"/>
              <w:right w:val="single" w:color="000000" w:sz="2" w:space="0"/>
            </w:tcBorders>
            <w:vAlign w:val="center"/>
          </w:tcPr>
          <w:p w14:paraId="75BF5913">
            <w:pPr>
              <w:autoSpaceDE w:val="0"/>
              <w:autoSpaceDN w:val="0"/>
              <w:jc w:val="center"/>
              <w:rPr>
                <w:rFonts w:ascii="仿宋" w:hAnsi="仿宋" w:eastAsia="仿宋" w:cs="仿宋"/>
                <w:kern w:val="0"/>
                <w:sz w:val="24"/>
                <w:lang w:val="zh-CN"/>
              </w:rPr>
            </w:pPr>
          </w:p>
        </w:tc>
        <w:tc>
          <w:tcPr>
            <w:tcW w:w="1368" w:type="dxa"/>
            <w:vMerge w:val="continue"/>
            <w:tcBorders>
              <w:top w:val="single" w:color="000000" w:sz="4" w:space="0"/>
              <w:left w:val="single" w:color="000000" w:sz="4" w:space="0"/>
              <w:bottom w:val="single" w:color="000000" w:sz="4" w:space="0"/>
              <w:right w:val="single" w:color="000000" w:sz="2" w:space="0"/>
            </w:tcBorders>
            <w:vAlign w:val="center"/>
          </w:tcPr>
          <w:p w14:paraId="6063FDF8">
            <w:pPr>
              <w:autoSpaceDE w:val="0"/>
              <w:autoSpaceDN w:val="0"/>
              <w:jc w:val="center"/>
              <w:rPr>
                <w:rFonts w:ascii="仿宋" w:hAnsi="仿宋" w:eastAsia="仿宋" w:cs="仿宋"/>
                <w:kern w:val="0"/>
                <w:sz w:val="24"/>
                <w:lang w:val="zh-CN"/>
              </w:rPr>
            </w:pP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1387B862">
            <w:pPr>
              <w:autoSpaceDE w:val="0"/>
              <w:autoSpaceDN w:val="0"/>
              <w:jc w:val="left"/>
              <w:rPr>
                <w:rFonts w:ascii="仿宋" w:hAnsi="仿宋" w:eastAsia="仿宋" w:cs="仿宋"/>
                <w:kern w:val="0"/>
                <w:sz w:val="24"/>
                <w:lang w:val="zh-CN"/>
              </w:rPr>
            </w:pPr>
          </w:p>
        </w:tc>
      </w:tr>
      <w:tr w14:paraId="55A43C0F">
        <w:tblPrEx>
          <w:tblCellMar>
            <w:top w:w="0" w:type="dxa"/>
            <w:left w:w="108" w:type="dxa"/>
            <w:bottom w:w="0" w:type="dxa"/>
            <w:right w:w="108" w:type="dxa"/>
          </w:tblCellMar>
        </w:tblPrEx>
        <w:trPr>
          <w:trHeight w:val="57" w:hRule="atLeast"/>
        </w:trPr>
        <w:tc>
          <w:tcPr>
            <w:tcW w:w="1260" w:type="dxa"/>
            <w:vMerge w:val="restart"/>
            <w:tcBorders>
              <w:top w:val="single" w:color="000000" w:sz="4" w:space="0"/>
              <w:left w:val="single" w:color="000000" w:sz="4" w:space="0"/>
              <w:bottom w:val="single" w:color="000000" w:sz="4" w:space="0"/>
              <w:right w:val="single" w:color="000000" w:sz="2" w:space="0"/>
            </w:tcBorders>
            <w:vAlign w:val="center"/>
          </w:tcPr>
          <w:p w14:paraId="7BA86DAD">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制动装置</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1309EEC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侧列锁定装置</w:t>
            </w:r>
          </w:p>
        </w:tc>
        <w:tc>
          <w:tcPr>
            <w:tcW w:w="1444" w:type="dxa"/>
            <w:tcBorders>
              <w:top w:val="single" w:color="000000" w:sz="4" w:space="0"/>
              <w:left w:val="single" w:color="000000" w:sz="4" w:space="0"/>
              <w:bottom w:val="single" w:color="000000" w:sz="4" w:space="0"/>
              <w:right w:val="single" w:color="000000" w:sz="2" w:space="0"/>
            </w:tcBorders>
            <w:vAlign w:val="center"/>
          </w:tcPr>
          <w:p w14:paraId="1160AF1E">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808</w:t>
            </w:r>
            <w:r>
              <w:rPr>
                <w:rFonts w:hint="eastAsia" w:ascii="仿宋" w:hAnsi="仿宋" w:eastAsia="仿宋" w:cs="仿宋"/>
                <w:kern w:val="0"/>
                <w:sz w:val="24"/>
                <w:lang w:val="zh-CN"/>
              </w:rPr>
              <w:t>锁</w:t>
            </w:r>
          </w:p>
        </w:tc>
        <w:tc>
          <w:tcPr>
            <w:tcW w:w="1368" w:type="dxa"/>
            <w:tcBorders>
              <w:top w:val="single" w:color="000000" w:sz="4" w:space="0"/>
              <w:left w:val="single" w:color="000000" w:sz="4" w:space="0"/>
              <w:bottom w:val="single" w:color="000000" w:sz="4" w:space="0"/>
              <w:right w:val="single" w:color="000000" w:sz="2" w:space="0"/>
            </w:tcBorders>
            <w:vAlign w:val="center"/>
          </w:tcPr>
          <w:p w14:paraId="68DB6DC9">
            <w:pPr>
              <w:autoSpaceDE w:val="0"/>
              <w:autoSpaceDN w:val="0"/>
              <w:jc w:val="center"/>
              <w:rPr>
                <w:rFonts w:ascii="仿宋" w:hAnsi="仿宋" w:eastAsia="仿宋" w:cs="仿宋"/>
                <w:kern w:val="0"/>
                <w:sz w:val="24"/>
                <w:lang w:val="zh-CN"/>
              </w:rPr>
            </w:pP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2A769F85">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每列均装有制动装置</w:t>
            </w:r>
            <w:r>
              <w:rPr>
                <w:rFonts w:hint="eastAsia" w:ascii="仿宋" w:hAnsi="仿宋" w:eastAsia="仿宋" w:cs="仿宋"/>
                <w:kern w:val="0"/>
                <w:sz w:val="24"/>
              </w:rPr>
              <w:t>,</w:t>
            </w:r>
            <w:r>
              <w:rPr>
                <w:rFonts w:hint="eastAsia" w:ascii="仿宋" w:hAnsi="仿宋" w:eastAsia="仿宋" w:cs="仿宋"/>
                <w:kern w:val="0"/>
                <w:sz w:val="24"/>
                <w:lang w:val="zh-CN"/>
              </w:rPr>
              <w:t>磁性密封条。</w:t>
            </w:r>
          </w:p>
        </w:tc>
      </w:tr>
      <w:tr w14:paraId="0BD42B2D">
        <w:tblPrEx>
          <w:tblCellMar>
            <w:top w:w="0" w:type="dxa"/>
            <w:left w:w="108" w:type="dxa"/>
            <w:bottom w:w="0" w:type="dxa"/>
            <w:right w:w="108" w:type="dxa"/>
          </w:tblCellMar>
        </w:tblPrEx>
        <w:trPr>
          <w:trHeight w:val="57"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174AFE7F">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627AE7B0">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中列制动装置</w:t>
            </w:r>
          </w:p>
        </w:tc>
        <w:tc>
          <w:tcPr>
            <w:tcW w:w="1444" w:type="dxa"/>
            <w:tcBorders>
              <w:top w:val="single" w:color="000000" w:sz="4" w:space="0"/>
              <w:left w:val="single" w:color="000000" w:sz="4" w:space="0"/>
              <w:bottom w:val="single" w:color="000000" w:sz="4" w:space="0"/>
              <w:right w:val="single" w:color="000000" w:sz="2" w:space="0"/>
            </w:tcBorders>
            <w:vAlign w:val="center"/>
          </w:tcPr>
          <w:p w14:paraId="67D3BCB4">
            <w:pPr>
              <w:autoSpaceDE w:val="0"/>
              <w:autoSpaceDN w:val="0"/>
              <w:jc w:val="center"/>
              <w:rPr>
                <w:rFonts w:ascii="仿宋" w:hAnsi="仿宋" w:eastAsia="仿宋" w:cs="仿宋"/>
                <w:kern w:val="0"/>
                <w:sz w:val="24"/>
                <w:lang w:val="zh-CN"/>
              </w:rPr>
            </w:pPr>
          </w:p>
        </w:tc>
        <w:tc>
          <w:tcPr>
            <w:tcW w:w="1368" w:type="dxa"/>
            <w:tcBorders>
              <w:top w:val="single" w:color="000000" w:sz="4" w:space="0"/>
              <w:left w:val="single" w:color="000000" w:sz="4" w:space="0"/>
              <w:bottom w:val="single" w:color="000000" w:sz="4" w:space="0"/>
              <w:right w:val="single" w:color="000000" w:sz="2" w:space="0"/>
            </w:tcBorders>
            <w:vAlign w:val="center"/>
          </w:tcPr>
          <w:p w14:paraId="76240BD5">
            <w:pPr>
              <w:autoSpaceDE w:val="0"/>
              <w:autoSpaceDN w:val="0"/>
              <w:jc w:val="center"/>
              <w:rPr>
                <w:rFonts w:ascii="仿宋" w:hAnsi="仿宋" w:eastAsia="仿宋" w:cs="仿宋"/>
                <w:kern w:val="0"/>
                <w:sz w:val="24"/>
                <w:lang w:val="zh-CN"/>
              </w:rPr>
            </w:pP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1787EF7F">
            <w:pPr>
              <w:autoSpaceDE w:val="0"/>
              <w:autoSpaceDN w:val="0"/>
              <w:jc w:val="left"/>
              <w:rPr>
                <w:rFonts w:ascii="仿宋" w:hAnsi="仿宋" w:eastAsia="仿宋" w:cs="仿宋"/>
                <w:kern w:val="0"/>
                <w:sz w:val="24"/>
                <w:lang w:val="zh-CN"/>
              </w:rPr>
            </w:pPr>
          </w:p>
        </w:tc>
      </w:tr>
      <w:tr w14:paraId="3676217E">
        <w:tblPrEx>
          <w:tblCellMar>
            <w:top w:w="0" w:type="dxa"/>
            <w:left w:w="108" w:type="dxa"/>
            <w:bottom w:w="0" w:type="dxa"/>
            <w:right w:w="108" w:type="dxa"/>
          </w:tblCellMar>
        </w:tblPrEx>
        <w:trPr>
          <w:trHeight w:val="801" w:hRule="atLeast"/>
        </w:trPr>
        <w:tc>
          <w:tcPr>
            <w:tcW w:w="1260" w:type="dxa"/>
            <w:vMerge w:val="restart"/>
            <w:tcBorders>
              <w:top w:val="single" w:color="000000" w:sz="4" w:space="0"/>
              <w:left w:val="single" w:color="000000" w:sz="4" w:space="0"/>
              <w:bottom w:val="single" w:color="000000" w:sz="4" w:space="0"/>
              <w:right w:val="single" w:color="000000" w:sz="2" w:space="0"/>
            </w:tcBorders>
            <w:vAlign w:val="center"/>
          </w:tcPr>
          <w:p w14:paraId="5EC06E07">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防护装置</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10EBCE34">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防震</w:t>
            </w:r>
            <w:r>
              <w:rPr>
                <w:rFonts w:hint="eastAsia" w:ascii="仿宋" w:hAnsi="仿宋" w:eastAsia="仿宋" w:cs="仿宋"/>
                <w:kern w:val="0"/>
                <w:sz w:val="24"/>
              </w:rPr>
              <w:t>,</w:t>
            </w:r>
            <w:r>
              <w:rPr>
                <w:rFonts w:hint="eastAsia" w:ascii="仿宋" w:hAnsi="仿宋" w:eastAsia="仿宋" w:cs="仿宋"/>
                <w:kern w:val="0"/>
                <w:sz w:val="24"/>
                <w:lang w:val="zh-CN"/>
              </w:rPr>
              <w:t>防尘装置</w:t>
            </w:r>
          </w:p>
        </w:tc>
        <w:tc>
          <w:tcPr>
            <w:tcW w:w="1444" w:type="dxa"/>
            <w:tcBorders>
              <w:top w:val="single" w:color="000000" w:sz="4" w:space="0"/>
              <w:left w:val="single" w:color="000000" w:sz="4" w:space="0"/>
              <w:bottom w:val="single" w:color="000000" w:sz="4" w:space="0"/>
              <w:right w:val="single" w:color="000000" w:sz="2" w:space="0"/>
            </w:tcBorders>
            <w:vAlign w:val="center"/>
          </w:tcPr>
          <w:p w14:paraId="6A54181B">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20MM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35AED7D0">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磁性冰箱门吸条</w:t>
            </w:r>
          </w:p>
        </w:tc>
        <w:tc>
          <w:tcPr>
            <w:tcW w:w="2657" w:type="dxa"/>
            <w:vMerge w:val="restart"/>
            <w:tcBorders>
              <w:top w:val="single" w:color="000000" w:sz="4" w:space="0"/>
              <w:left w:val="single" w:color="000000" w:sz="4" w:space="0"/>
              <w:bottom w:val="single" w:color="000000" w:sz="4" w:space="0"/>
              <w:right w:val="single" w:color="000000" w:sz="4" w:space="0"/>
            </w:tcBorders>
            <w:vAlign w:val="center"/>
          </w:tcPr>
          <w:p w14:paraId="34E4A42F">
            <w:pPr>
              <w:autoSpaceDE w:val="0"/>
              <w:autoSpaceDN w:val="0"/>
              <w:jc w:val="left"/>
              <w:rPr>
                <w:rFonts w:ascii="仿宋" w:hAnsi="仿宋" w:eastAsia="仿宋" w:cs="仿宋"/>
                <w:kern w:val="0"/>
                <w:sz w:val="24"/>
                <w:lang w:val="zh-CN"/>
              </w:rPr>
            </w:pPr>
            <w:r>
              <w:rPr>
                <w:rFonts w:hint="eastAsia" w:ascii="仿宋" w:hAnsi="仿宋" w:eastAsia="仿宋" w:cs="仿宋"/>
                <w:kern w:val="0"/>
                <w:sz w:val="24"/>
                <w:lang w:val="zh-CN"/>
              </w:rPr>
              <w:t>每列的接触面均有缓冲及密封装置</w:t>
            </w:r>
            <w:r>
              <w:rPr>
                <w:rFonts w:hint="eastAsia" w:ascii="仿宋" w:hAnsi="仿宋" w:eastAsia="仿宋" w:cs="仿宋"/>
                <w:kern w:val="0"/>
                <w:sz w:val="24"/>
              </w:rPr>
              <w:t>,</w:t>
            </w:r>
            <w:r>
              <w:rPr>
                <w:rFonts w:hint="eastAsia" w:ascii="仿宋" w:hAnsi="仿宋" w:eastAsia="仿宋" w:cs="仿宋"/>
                <w:kern w:val="0"/>
                <w:sz w:val="24"/>
                <w:lang w:val="zh-CN"/>
              </w:rPr>
              <w:t>具有良好的防震</w:t>
            </w:r>
            <w:r>
              <w:rPr>
                <w:rFonts w:hint="eastAsia" w:ascii="仿宋" w:hAnsi="仿宋" w:eastAsia="仿宋" w:cs="仿宋"/>
                <w:kern w:val="0"/>
                <w:sz w:val="24"/>
              </w:rPr>
              <w:t>,</w:t>
            </w:r>
            <w:r>
              <w:rPr>
                <w:rFonts w:hint="eastAsia" w:ascii="仿宋" w:hAnsi="仿宋" w:eastAsia="仿宋" w:cs="仿宋"/>
                <w:kern w:val="0"/>
                <w:sz w:val="24"/>
                <w:lang w:val="zh-CN"/>
              </w:rPr>
              <w:t>防尘</w:t>
            </w:r>
            <w:r>
              <w:rPr>
                <w:rFonts w:hint="eastAsia" w:ascii="仿宋" w:hAnsi="仿宋" w:eastAsia="仿宋" w:cs="仿宋"/>
                <w:kern w:val="0"/>
                <w:sz w:val="24"/>
              </w:rPr>
              <w:t>,</w:t>
            </w:r>
            <w:r>
              <w:rPr>
                <w:rFonts w:hint="eastAsia" w:ascii="仿宋" w:hAnsi="仿宋" w:eastAsia="仿宋" w:cs="仿宋"/>
                <w:kern w:val="0"/>
                <w:sz w:val="24"/>
                <w:lang w:val="zh-CN"/>
              </w:rPr>
              <w:t>防鼠</w:t>
            </w:r>
            <w:r>
              <w:rPr>
                <w:rFonts w:hint="eastAsia" w:ascii="仿宋" w:hAnsi="仿宋" w:eastAsia="仿宋" w:cs="仿宋"/>
                <w:kern w:val="0"/>
                <w:sz w:val="24"/>
              </w:rPr>
              <w:t>,</w:t>
            </w:r>
            <w:r>
              <w:rPr>
                <w:rFonts w:hint="eastAsia" w:ascii="仿宋" w:hAnsi="仿宋" w:eastAsia="仿宋" w:cs="仿宋"/>
                <w:kern w:val="0"/>
                <w:sz w:val="24"/>
                <w:lang w:val="zh-CN"/>
              </w:rPr>
              <w:t>防光</w:t>
            </w:r>
            <w:r>
              <w:rPr>
                <w:rFonts w:hint="eastAsia" w:ascii="仿宋" w:hAnsi="仿宋" w:eastAsia="仿宋" w:cs="仿宋"/>
                <w:kern w:val="0"/>
                <w:sz w:val="24"/>
              </w:rPr>
              <w:t>,</w:t>
            </w:r>
            <w:r>
              <w:rPr>
                <w:rFonts w:hint="eastAsia" w:ascii="仿宋" w:hAnsi="仿宋" w:eastAsia="仿宋" w:cs="仿宋"/>
                <w:kern w:val="0"/>
                <w:sz w:val="24"/>
                <w:lang w:val="zh-CN"/>
              </w:rPr>
              <w:t>防潮</w:t>
            </w:r>
            <w:r>
              <w:rPr>
                <w:rFonts w:hint="eastAsia" w:ascii="仿宋" w:hAnsi="仿宋" w:eastAsia="仿宋" w:cs="仿宋"/>
                <w:kern w:val="0"/>
                <w:sz w:val="24"/>
              </w:rPr>
              <w:t>,</w:t>
            </w:r>
            <w:r>
              <w:rPr>
                <w:rFonts w:hint="eastAsia" w:ascii="仿宋" w:hAnsi="仿宋" w:eastAsia="仿宋" w:cs="仿宋"/>
                <w:kern w:val="0"/>
                <w:sz w:val="24"/>
                <w:lang w:val="zh-CN"/>
              </w:rPr>
              <w:t>防火功能</w:t>
            </w:r>
          </w:p>
        </w:tc>
      </w:tr>
      <w:tr w14:paraId="7D277359">
        <w:tblPrEx>
          <w:tblCellMar>
            <w:top w:w="0" w:type="dxa"/>
            <w:left w:w="108" w:type="dxa"/>
            <w:bottom w:w="0" w:type="dxa"/>
            <w:right w:w="108" w:type="dxa"/>
          </w:tblCellMar>
        </w:tblPrEx>
        <w:trPr>
          <w:trHeight w:val="509"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4275DD12">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59F584DE">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顶板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24B8BA9D">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3F9C976D">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0A42890F">
            <w:pPr>
              <w:autoSpaceDE w:val="0"/>
              <w:autoSpaceDN w:val="0"/>
              <w:jc w:val="left"/>
              <w:rPr>
                <w:rFonts w:ascii="仿宋" w:hAnsi="仿宋" w:eastAsia="仿宋" w:cs="仿宋"/>
                <w:kern w:val="0"/>
                <w:sz w:val="24"/>
                <w:lang w:val="zh-CN"/>
              </w:rPr>
            </w:pPr>
          </w:p>
        </w:tc>
      </w:tr>
      <w:tr w14:paraId="2DF35EE6">
        <w:tblPrEx>
          <w:tblCellMar>
            <w:top w:w="0" w:type="dxa"/>
            <w:left w:w="108" w:type="dxa"/>
            <w:bottom w:w="0" w:type="dxa"/>
            <w:right w:w="108" w:type="dxa"/>
          </w:tblCellMar>
        </w:tblPrEx>
        <w:trPr>
          <w:trHeight w:val="57"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6B2256E0">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577B351D">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防尘板、防鼠板</w:t>
            </w:r>
          </w:p>
        </w:tc>
        <w:tc>
          <w:tcPr>
            <w:tcW w:w="1444" w:type="dxa"/>
            <w:tcBorders>
              <w:top w:val="single" w:color="000000" w:sz="4" w:space="0"/>
              <w:left w:val="single" w:color="000000" w:sz="4" w:space="0"/>
              <w:bottom w:val="single" w:color="000000" w:sz="4" w:space="0"/>
              <w:right w:val="single" w:color="000000" w:sz="2" w:space="0"/>
            </w:tcBorders>
            <w:vAlign w:val="center"/>
          </w:tcPr>
          <w:p w14:paraId="0336B47D">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≥1.0MM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0B46593C">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1D161057">
            <w:pPr>
              <w:autoSpaceDE w:val="0"/>
              <w:autoSpaceDN w:val="0"/>
              <w:jc w:val="left"/>
              <w:rPr>
                <w:rFonts w:ascii="仿宋" w:hAnsi="仿宋" w:eastAsia="仿宋" w:cs="仿宋"/>
                <w:kern w:val="0"/>
                <w:sz w:val="24"/>
                <w:lang w:val="zh-CN"/>
              </w:rPr>
            </w:pPr>
          </w:p>
        </w:tc>
      </w:tr>
      <w:tr w14:paraId="4FF88763">
        <w:tblPrEx>
          <w:tblCellMar>
            <w:top w:w="0" w:type="dxa"/>
            <w:left w:w="108" w:type="dxa"/>
            <w:bottom w:w="0" w:type="dxa"/>
            <w:right w:w="108" w:type="dxa"/>
          </w:tblCellMar>
        </w:tblPrEx>
        <w:trPr>
          <w:trHeight w:val="508" w:hRule="atLeast"/>
        </w:trPr>
        <w:tc>
          <w:tcPr>
            <w:tcW w:w="1260" w:type="dxa"/>
            <w:vMerge w:val="continue"/>
            <w:tcBorders>
              <w:top w:val="single" w:color="000000" w:sz="4" w:space="0"/>
              <w:left w:val="single" w:color="000000" w:sz="4" w:space="0"/>
              <w:bottom w:val="single" w:color="000000" w:sz="4" w:space="0"/>
              <w:right w:val="single" w:color="000000" w:sz="2" w:space="0"/>
            </w:tcBorders>
            <w:vAlign w:val="center"/>
          </w:tcPr>
          <w:p w14:paraId="2D52C391">
            <w:pPr>
              <w:autoSpaceDE w:val="0"/>
              <w:autoSpaceDN w:val="0"/>
              <w:jc w:val="center"/>
              <w:rPr>
                <w:rFonts w:ascii="仿宋" w:hAnsi="仿宋" w:eastAsia="仿宋" w:cs="仿宋"/>
                <w:kern w:val="0"/>
                <w:sz w:val="24"/>
                <w:lang w:val="zh-CN"/>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1436CFA0">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防倾倒装置</w:t>
            </w:r>
          </w:p>
        </w:tc>
        <w:tc>
          <w:tcPr>
            <w:tcW w:w="1444" w:type="dxa"/>
            <w:tcBorders>
              <w:top w:val="single" w:color="000000" w:sz="4" w:space="0"/>
              <w:left w:val="single" w:color="000000" w:sz="4" w:space="0"/>
              <w:bottom w:val="single" w:color="000000" w:sz="4" w:space="0"/>
              <w:right w:val="single" w:color="000000" w:sz="2" w:space="0"/>
            </w:tcBorders>
            <w:vAlign w:val="center"/>
          </w:tcPr>
          <w:p w14:paraId="7752BB7B">
            <w:pPr>
              <w:autoSpaceDE w:val="0"/>
              <w:autoSpaceDN w:val="0"/>
              <w:jc w:val="center"/>
              <w:rPr>
                <w:rFonts w:ascii="仿宋" w:hAnsi="仿宋" w:eastAsia="仿宋" w:cs="仿宋"/>
                <w:kern w:val="0"/>
                <w:sz w:val="24"/>
                <w:lang w:val="zh-CN"/>
              </w:rPr>
            </w:pPr>
            <w:r>
              <w:rPr>
                <w:rFonts w:hint="eastAsia" w:ascii="仿宋" w:hAnsi="仿宋" w:eastAsia="仿宋" w:cs="仿宋"/>
                <w:kern w:val="0"/>
                <w:sz w:val="24"/>
              </w:rPr>
              <w:t>≥3.0MM</w:t>
            </w:r>
          </w:p>
        </w:tc>
        <w:tc>
          <w:tcPr>
            <w:tcW w:w="1368" w:type="dxa"/>
            <w:tcBorders>
              <w:top w:val="single" w:color="000000" w:sz="4" w:space="0"/>
              <w:left w:val="single" w:color="000000" w:sz="4" w:space="0"/>
              <w:bottom w:val="single" w:color="000000" w:sz="4" w:space="0"/>
              <w:right w:val="single" w:color="000000" w:sz="2" w:space="0"/>
            </w:tcBorders>
            <w:vAlign w:val="center"/>
          </w:tcPr>
          <w:p w14:paraId="7E158C90">
            <w:pPr>
              <w:autoSpaceDE w:val="0"/>
              <w:autoSpaceDN w:val="0"/>
              <w:jc w:val="center"/>
              <w:rPr>
                <w:rFonts w:ascii="仿宋" w:hAnsi="仿宋" w:eastAsia="仿宋" w:cs="仿宋"/>
                <w:kern w:val="0"/>
                <w:sz w:val="24"/>
                <w:lang w:val="zh-CN"/>
              </w:rPr>
            </w:pPr>
            <w:r>
              <w:rPr>
                <w:rFonts w:hint="eastAsia" w:ascii="仿宋" w:hAnsi="仿宋" w:eastAsia="仿宋" w:cs="仿宋"/>
                <w:kern w:val="0"/>
                <w:sz w:val="24"/>
                <w:lang w:val="zh-CN"/>
              </w:rPr>
              <w:t>冷轧钢板</w:t>
            </w:r>
          </w:p>
        </w:tc>
        <w:tc>
          <w:tcPr>
            <w:tcW w:w="2657" w:type="dxa"/>
            <w:vMerge w:val="continue"/>
            <w:tcBorders>
              <w:top w:val="single" w:color="000000" w:sz="4" w:space="0"/>
              <w:left w:val="single" w:color="000000" w:sz="4" w:space="0"/>
              <w:bottom w:val="single" w:color="000000" w:sz="4" w:space="0"/>
              <w:right w:val="single" w:color="000000" w:sz="4" w:space="0"/>
            </w:tcBorders>
            <w:vAlign w:val="center"/>
          </w:tcPr>
          <w:p w14:paraId="36A02A63">
            <w:pPr>
              <w:autoSpaceDE w:val="0"/>
              <w:autoSpaceDN w:val="0"/>
              <w:jc w:val="left"/>
              <w:rPr>
                <w:rFonts w:ascii="仿宋" w:hAnsi="仿宋" w:eastAsia="仿宋" w:cs="仿宋"/>
                <w:kern w:val="0"/>
                <w:sz w:val="24"/>
                <w:lang w:val="zh-CN"/>
              </w:rPr>
            </w:pPr>
          </w:p>
        </w:tc>
      </w:tr>
      <w:tr w14:paraId="1E2E7C13">
        <w:tblPrEx>
          <w:tblCellMar>
            <w:top w:w="0" w:type="dxa"/>
            <w:left w:w="108" w:type="dxa"/>
            <w:bottom w:w="0" w:type="dxa"/>
            <w:right w:w="108" w:type="dxa"/>
          </w:tblCellMar>
        </w:tblPrEx>
        <w:trPr>
          <w:trHeight w:val="468" w:hRule="atLeast"/>
        </w:trPr>
        <w:tc>
          <w:tcPr>
            <w:tcW w:w="1260" w:type="dxa"/>
            <w:vMerge w:val="restart"/>
            <w:tcBorders>
              <w:top w:val="single" w:color="000000" w:sz="4" w:space="0"/>
              <w:left w:val="single" w:color="000000" w:sz="4" w:space="0"/>
              <w:right w:val="single" w:color="000000" w:sz="2" w:space="0"/>
            </w:tcBorders>
            <w:vAlign w:val="center"/>
          </w:tcPr>
          <w:p w14:paraId="59C367E8">
            <w:pPr>
              <w:jc w:val="center"/>
              <w:rPr>
                <w:rFonts w:ascii="仿宋" w:hAnsi="仿宋" w:eastAsia="仿宋" w:cs="仿宋"/>
                <w:color w:val="000000"/>
                <w:sz w:val="24"/>
              </w:rPr>
            </w:pPr>
            <w:r>
              <w:rPr>
                <w:rFonts w:hint="eastAsia" w:ascii="仿宋" w:hAnsi="仿宋" w:eastAsia="仿宋" w:cs="仿宋"/>
                <w:color w:val="000000"/>
                <w:sz w:val="24"/>
              </w:rPr>
              <w:t>表面</w:t>
            </w:r>
          </w:p>
          <w:p w14:paraId="45385EC6">
            <w:pPr>
              <w:jc w:val="center"/>
              <w:rPr>
                <w:rFonts w:ascii="仿宋" w:hAnsi="仿宋" w:eastAsia="仿宋" w:cs="仿宋"/>
                <w:color w:val="000000"/>
                <w:sz w:val="24"/>
              </w:rPr>
            </w:pPr>
            <w:r>
              <w:rPr>
                <w:rFonts w:hint="eastAsia" w:ascii="仿宋" w:hAnsi="仿宋" w:eastAsia="仿宋" w:cs="仿宋"/>
                <w:color w:val="000000"/>
                <w:sz w:val="24"/>
              </w:rPr>
              <w:t>处理</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455E0B6E">
            <w:pPr>
              <w:jc w:val="center"/>
              <w:rPr>
                <w:rFonts w:ascii="仿宋" w:hAnsi="仿宋" w:eastAsia="仿宋" w:cs="仿宋"/>
                <w:color w:val="000000"/>
                <w:sz w:val="24"/>
              </w:rPr>
            </w:pPr>
            <w:r>
              <w:rPr>
                <w:rFonts w:hint="eastAsia" w:ascii="仿宋" w:hAnsi="仿宋" w:eastAsia="仿宋" w:cs="仿宋"/>
                <w:color w:val="000000"/>
                <w:sz w:val="24"/>
              </w:rPr>
              <w:t>前处理药剂</w:t>
            </w:r>
          </w:p>
        </w:tc>
        <w:tc>
          <w:tcPr>
            <w:tcW w:w="1444" w:type="dxa"/>
            <w:tcBorders>
              <w:top w:val="single" w:color="000000" w:sz="4" w:space="0"/>
              <w:left w:val="single" w:color="000000" w:sz="4" w:space="0"/>
              <w:bottom w:val="single" w:color="000000" w:sz="4" w:space="0"/>
              <w:right w:val="single" w:color="000000" w:sz="2" w:space="0"/>
            </w:tcBorders>
            <w:vAlign w:val="center"/>
          </w:tcPr>
          <w:p w14:paraId="28746908">
            <w:pPr>
              <w:jc w:val="center"/>
              <w:rPr>
                <w:rFonts w:ascii="仿宋" w:hAnsi="仿宋" w:eastAsia="仿宋" w:cs="仿宋"/>
                <w:color w:val="000000"/>
                <w:sz w:val="24"/>
              </w:rPr>
            </w:pPr>
            <w:r>
              <w:rPr>
                <w:rFonts w:hint="eastAsia" w:ascii="仿宋" w:hAnsi="仿宋" w:eastAsia="仿宋" w:cs="仿宋"/>
                <w:color w:val="000000"/>
                <w:sz w:val="24"/>
              </w:rPr>
              <w:t>Zn系磷化</w:t>
            </w:r>
          </w:p>
        </w:tc>
        <w:tc>
          <w:tcPr>
            <w:tcW w:w="1368" w:type="dxa"/>
            <w:tcBorders>
              <w:top w:val="single" w:color="000000" w:sz="4" w:space="0"/>
              <w:left w:val="single" w:color="000000" w:sz="4" w:space="0"/>
              <w:bottom w:val="single" w:color="000000" w:sz="4" w:space="0"/>
              <w:right w:val="single" w:color="000000" w:sz="2" w:space="0"/>
            </w:tcBorders>
            <w:vAlign w:val="center"/>
          </w:tcPr>
          <w:p w14:paraId="00A0039B">
            <w:pPr>
              <w:jc w:val="center"/>
              <w:rPr>
                <w:rFonts w:ascii="仿宋" w:hAnsi="仿宋" w:eastAsia="仿宋" w:cs="仿宋"/>
                <w:color w:val="000000"/>
                <w:sz w:val="24"/>
              </w:rPr>
            </w:pPr>
          </w:p>
        </w:tc>
        <w:tc>
          <w:tcPr>
            <w:tcW w:w="2657" w:type="dxa"/>
            <w:vMerge w:val="restart"/>
            <w:tcBorders>
              <w:top w:val="single" w:color="000000" w:sz="4" w:space="0"/>
              <w:left w:val="single" w:color="000000" w:sz="4" w:space="0"/>
              <w:right w:val="single" w:color="000000" w:sz="4" w:space="0"/>
            </w:tcBorders>
            <w:vAlign w:val="center"/>
          </w:tcPr>
          <w:p w14:paraId="2D2C5FE3">
            <w:pPr>
              <w:rPr>
                <w:rFonts w:ascii="仿宋" w:hAnsi="仿宋" w:eastAsia="仿宋" w:cs="仿宋"/>
                <w:color w:val="000000"/>
                <w:sz w:val="24"/>
              </w:rPr>
            </w:pPr>
            <w:r>
              <w:rPr>
                <w:rFonts w:hint="eastAsia" w:ascii="仿宋" w:hAnsi="仿宋" w:eastAsia="仿宋" w:cs="仿宋"/>
                <w:color w:val="000000"/>
                <w:sz w:val="24"/>
              </w:rPr>
              <w:t>表面经去油-除锈-表调-磷化-清洗-钝化等十三道工序加工而成。亚光静电喷塑，高温塑化而成。</w:t>
            </w:r>
          </w:p>
        </w:tc>
      </w:tr>
      <w:tr w14:paraId="59B42B65">
        <w:tblPrEx>
          <w:tblCellMar>
            <w:top w:w="0" w:type="dxa"/>
            <w:left w:w="108" w:type="dxa"/>
            <w:bottom w:w="0" w:type="dxa"/>
            <w:right w:w="108" w:type="dxa"/>
          </w:tblCellMar>
        </w:tblPrEx>
        <w:trPr>
          <w:trHeight w:val="57" w:hRule="atLeast"/>
        </w:trPr>
        <w:tc>
          <w:tcPr>
            <w:tcW w:w="1260" w:type="dxa"/>
            <w:vMerge w:val="continue"/>
            <w:tcBorders>
              <w:left w:val="single" w:color="000000" w:sz="4" w:space="0"/>
              <w:right w:val="single" w:color="000000" w:sz="2" w:space="0"/>
            </w:tcBorders>
            <w:vAlign w:val="center"/>
          </w:tcPr>
          <w:p w14:paraId="54AC442B">
            <w:pPr>
              <w:rPr>
                <w:rFonts w:ascii="仿宋" w:hAnsi="仿宋" w:eastAsia="仿宋" w:cs="仿宋"/>
                <w:color w:val="000000"/>
                <w:sz w:val="24"/>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0E82DF45">
            <w:pPr>
              <w:jc w:val="center"/>
              <w:rPr>
                <w:rFonts w:ascii="仿宋" w:hAnsi="仿宋" w:eastAsia="仿宋" w:cs="仿宋"/>
                <w:color w:val="000000"/>
                <w:sz w:val="24"/>
              </w:rPr>
            </w:pPr>
            <w:r>
              <w:rPr>
                <w:rFonts w:hint="eastAsia" w:ascii="仿宋" w:hAnsi="仿宋" w:eastAsia="仿宋" w:cs="仿宋"/>
                <w:color w:val="000000"/>
                <w:sz w:val="24"/>
              </w:rPr>
              <w:t>高压静电喷塑</w:t>
            </w:r>
          </w:p>
        </w:tc>
        <w:tc>
          <w:tcPr>
            <w:tcW w:w="1444" w:type="dxa"/>
            <w:tcBorders>
              <w:top w:val="single" w:color="000000" w:sz="4" w:space="0"/>
              <w:left w:val="single" w:color="000000" w:sz="4" w:space="0"/>
              <w:bottom w:val="single" w:color="000000" w:sz="4" w:space="0"/>
              <w:right w:val="single" w:color="000000" w:sz="2" w:space="0"/>
            </w:tcBorders>
            <w:vAlign w:val="center"/>
          </w:tcPr>
          <w:p w14:paraId="0D1B37CA">
            <w:pPr>
              <w:jc w:val="center"/>
              <w:rPr>
                <w:rFonts w:ascii="仿宋" w:hAnsi="仿宋" w:eastAsia="仿宋" w:cs="仿宋"/>
                <w:color w:val="000000"/>
                <w:sz w:val="24"/>
              </w:rPr>
            </w:pPr>
            <w:r>
              <w:rPr>
                <w:rFonts w:hint="eastAsia" w:ascii="仿宋" w:hAnsi="仿宋" w:eastAsia="仿宋" w:cs="仿宋"/>
                <w:color w:val="000000"/>
                <w:sz w:val="24"/>
              </w:rPr>
              <w:t>热固性粉末</w:t>
            </w:r>
          </w:p>
        </w:tc>
        <w:tc>
          <w:tcPr>
            <w:tcW w:w="1368" w:type="dxa"/>
            <w:tcBorders>
              <w:top w:val="single" w:color="000000" w:sz="4" w:space="0"/>
              <w:left w:val="single" w:color="000000" w:sz="4" w:space="0"/>
              <w:bottom w:val="single" w:color="000000" w:sz="4" w:space="0"/>
              <w:right w:val="single" w:color="000000" w:sz="2" w:space="0"/>
            </w:tcBorders>
            <w:vAlign w:val="center"/>
          </w:tcPr>
          <w:p w14:paraId="7F11C19F">
            <w:pPr>
              <w:jc w:val="center"/>
              <w:rPr>
                <w:rFonts w:ascii="仿宋" w:hAnsi="仿宋" w:eastAsia="仿宋" w:cs="仿宋"/>
                <w:color w:val="000000"/>
                <w:sz w:val="24"/>
              </w:rPr>
            </w:pPr>
            <w:r>
              <w:rPr>
                <w:rFonts w:hint="eastAsia" w:ascii="仿宋" w:hAnsi="仿宋" w:eastAsia="仿宋" w:cs="仿宋"/>
                <w:color w:val="000000"/>
                <w:sz w:val="24"/>
              </w:rPr>
              <w:t>FRE9100E</w:t>
            </w:r>
          </w:p>
        </w:tc>
        <w:tc>
          <w:tcPr>
            <w:tcW w:w="2657" w:type="dxa"/>
            <w:vMerge w:val="continue"/>
            <w:tcBorders>
              <w:left w:val="single" w:color="000000" w:sz="4" w:space="0"/>
              <w:right w:val="single" w:color="000000" w:sz="4" w:space="0"/>
            </w:tcBorders>
            <w:vAlign w:val="center"/>
          </w:tcPr>
          <w:p w14:paraId="5D067CFD">
            <w:pPr>
              <w:rPr>
                <w:rFonts w:ascii="仿宋" w:hAnsi="仿宋" w:eastAsia="仿宋" w:cs="仿宋"/>
                <w:color w:val="000000"/>
                <w:sz w:val="24"/>
              </w:rPr>
            </w:pPr>
          </w:p>
        </w:tc>
      </w:tr>
      <w:tr w14:paraId="39603416">
        <w:tblPrEx>
          <w:tblCellMar>
            <w:top w:w="0" w:type="dxa"/>
            <w:left w:w="108" w:type="dxa"/>
            <w:bottom w:w="0" w:type="dxa"/>
            <w:right w:w="108" w:type="dxa"/>
          </w:tblCellMar>
        </w:tblPrEx>
        <w:trPr>
          <w:trHeight w:val="70" w:hRule="atLeast"/>
        </w:trPr>
        <w:tc>
          <w:tcPr>
            <w:tcW w:w="1260" w:type="dxa"/>
            <w:vMerge w:val="continue"/>
            <w:tcBorders>
              <w:left w:val="single" w:color="000000" w:sz="4" w:space="0"/>
              <w:bottom w:val="single" w:color="000000" w:sz="4" w:space="0"/>
              <w:right w:val="single" w:color="000000" w:sz="2" w:space="0"/>
            </w:tcBorders>
            <w:vAlign w:val="center"/>
          </w:tcPr>
          <w:p w14:paraId="4C3F195F">
            <w:pPr>
              <w:rPr>
                <w:rFonts w:ascii="仿宋" w:hAnsi="仿宋" w:eastAsia="仿宋" w:cs="仿宋"/>
                <w:color w:val="000000"/>
                <w:sz w:val="24"/>
              </w:rPr>
            </w:pP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0E8A8D1F">
            <w:pPr>
              <w:jc w:val="center"/>
              <w:rPr>
                <w:rFonts w:ascii="仿宋" w:hAnsi="仿宋" w:eastAsia="仿宋" w:cs="仿宋"/>
                <w:color w:val="000000"/>
                <w:sz w:val="24"/>
              </w:rPr>
            </w:pPr>
            <w:r>
              <w:rPr>
                <w:rFonts w:hint="eastAsia" w:ascii="仿宋" w:hAnsi="仿宋" w:eastAsia="仿宋" w:cs="仿宋"/>
                <w:color w:val="000000"/>
                <w:sz w:val="24"/>
              </w:rPr>
              <w:t>纯水洗</w:t>
            </w:r>
          </w:p>
        </w:tc>
        <w:tc>
          <w:tcPr>
            <w:tcW w:w="1444" w:type="dxa"/>
            <w:tcBorders>
              <w:top w:val="single" w:color="000000" w:sz="4" w:space="0"/>
              <w:left w:val="single" w:color="000000" w:sz="4" w:space="0"/>
              <w:bottom w:val="single" w:color="000000" w:sz="4" w:space="0"/>
              <w:right w:val="single" w:color="000000" w:sz="2" w:space="0"/>
            </w:tcBorders>
            <w:vAlign w:val="center"/>
          </w:tcPr>
          <w:p w14:paraId="285A451F">
            <w:pPr>
              <w:jc w:val="center"/>
              <w:rPr>
                <w:rFonts w:ascii="仿宋" w:hAnsi="仿宋" w:eastAsia="仿宋" w:cs="仿宋"/>
                <w:color w:val="000000"/>
                <w:sz w:val="24"/>
              </w:rPr>
            </w:pPr>
            <w:r>
              <w:rPr>
                <w:rFonts w:hint="eastAsia" w:ascii="仿宋" w:hAnsi="仿宋" w:eastAsia="仿宋" w:cs="仿宋"/>
                <w:color w:val="000000"/>
                <w:sz w:val="24"/>
              </w:rPr>
              <w:t>电导率≤10μs</w:t>
            </w:r>
          </w:p>
        </w:tc>
        <w:tc>
          <w:tcPr>
            <w:tcW w:w="1368" w:type="dxa"/>
            <w:tcBorders>
              <w:top w:val="single" w:color="000000" w:sz="4" w:space="0"/>
              <w:left w:val="single" w:color="000000" w:sz="4" w:space="0"/>
              <w:bottom w:val="single" w:color="000000" w:sz="4" w:space="0"/>
              <w:right w:val="single" w:color="000000" w:sz="2" w:space="0"/>
            </w:tcBorders>
            <w:vAlign w:val="center"/>
          </w:tcPr>
          <w:p w14:paraId="60687823">
            <w:pPr>
              <w:jc w:val="center"/>
              <w:rPr>
                <w:rFonts w:ascii="仿宋" w:hAnsi="仿宋" w:eastAsia="仿宋" w:cs="仿宋"/>
                <w:color w:val="000000"/>
                <w:sz w:val="24"/>
              </w:rPr>
            </w:pPr>
          </w:p>
        </w:tc>
        <w:tc>
          <w:tcPr>
            <w:tcW w:w="2657" w:type="dxa"/>
            <w:vMerge w:val="continue"/>
            <w:tcBorders>
              <w:left w:val="single" w:color="000000" w:sz="4" w:space="0"/>
              <w:bottom w:val="single" w:color="000000" w:sz="4" w:space="0"/>
              <w:right w:val="single" w:color="000000" w:sz="4" w:space="0"/>
            </w:tcBorders>
            <w:vAlign w:val="center"/>
          </w:tcPr>
          <w:p w14:paraId="6282A562">
            <w:pPr>
              <w:rPr>
                <w:rFonts w:ascii="仿宋" w:hAnsi="仿宋" w:eastAsia="仿宋" w:cs="仿宋"/>
                <w:color w:val="000000"/>
                <w:sz w:val="24"/>
              </w:rPr>
            </w:pPr>
          </w:p>
        </w:tc>
      </w:tr>
      <w:tr w14:paraId="7D49AE60">
        <w:trPr>
          <w:trHeight w:val="539" w:hRule="atLeast"/>
        </w:trPr>
        <w:tc>
          <w:tcPr>
            <w:tcW w:w="1260" w:type="dxa"/>
            <w:tcBorders>
              <w:top w:val="single" w:color="000000" w:sz="4" w:space="0"/>
              <w:left w:val="single" w:color="000000" w:sz="4" w:space="0"/>
              <w:bottom w:val="single" w:color="000000" w:sz="4" w:space="0"/>
              <w:right w:val="single" w:color="000000" w:sz="2" w:space="0"/>
            </w:tcBorders>
            <w:vAlign w:val="center"/>
          </w:tcPr>
          <w:p w14:paraId="173DE078">
            <w:pPr>
              <w:jc w:val="center"/>
              <w:rPr>
                <w:rFonts w:ascii="仿宋" w:hAnsi="仿宋" w:eastAsia="仿宋" w:cs="仿宋"/>
                <w:color w:val="000000"/>
                <w:sz w:val="24"/>
              </w:rPr>
            </w:pPr>
            <w:r>
              <w:rPr>
                <w:rFonts w:hint="eastAsia" w:ascii="仿宋" w:hAnsi="仿宋" w:eastAsia="仿宋" w:cs="仿宋"/>
                <w:color w:val="000000"/>
                <w:sz w:val="24"/>
              </w:rPr>
              <w:t>紧固件</w:t>
            </w:r>
          </w:p>
        </w:tc>
        <w:tc>
          <w:tcPr>
            <w:tcW w:w="1430" w:type="dxa"/>
            <w:gridSpan w:val="2"/>
            <w:tcBorders>
              <w:top w:val="single" w:color="000000" w:sz="4" w:space="0"/>
              <w:left w:val="single" w:color="000000" w:sz="4" w:space="0"/>
              <w:bottom w:val="single" w:color="000000" w:sz="4" w:space="0"/>
              <w:right w:val="single" w:color="000000" w:sz="2" w:space="0"/>
            </w:tcBorders>
            <w:vAlign w:val="center"/>
          </w:tcPr>
          <w:p w14:paraId="6E39B332">
            <w:pPr>
              <w:jc w:val="center"/>
              <w:rPr>
                <w:rFonts w:ascii="仿宋" w:hAnsi="仿宋" w:eastAsia="仿宋" w:cs="仿宋"/>
                <w:color w:val="000000"/>
                <w:sz w:val="24"/>
              </w:rPr>
            </w:pPr>
          </w:p>
        </w:tc>
        <w:tc>
          <w:tcPr>
            <w:tcW w:w="1444" w:type="dxa"/>
            <w:tcBorders>
              <w:top w:val="single" w:color="000000" w:sz="4" w:space="0"/>
              <w:left w:val="single" w:color="000000" w:sz="4" w:space="0"/>
              <w:bottom w:val="single" w:color="000000" w:sz="4" w:space="0"/>
              <w:right w:val="single" w:color="000000" w:sz="2" w:space="0"/>
            </w:tcBorders>
            <w:vAlign w:val="center"/>
          </w:tcPr>
          <w:p w14:paraId="3D9EED30">
            <w:pPr>
              <w:jc w:val="center"/>
              <w:rPr>
                <w:rFonts w:ascii="仿宋" w:hAnsi="仿宋" w:eastAsia="仿宋" w:cs="仿宋"/>
                <w:color w:val="000000"/>
                <w:sz w:val="24"/>
              </w:rPr>
            </w:pPr>
            <w:r>
              <w:rPr>
                <w:rFonts w:hint="eastAsia" w:ascii="仿宋" w:hAnsi="仿宋" w:eastAsia="仿宋" w:cs="仿宋"/>
                <w:color w:val="000000"/>
                <w:sz w:val="24"/>
              </w:rPr>
              <w:t>45#</w:t>
            </w:r>
          </w:p>
        </w:tc>
        <w:tc>
          <w:tcPr>
            <w:tcW w:w="1368" w:type="dxa"/>
            <w:tcBorders>
              <w:top w:val="single" w:color="000000" w:sz="4" w:space="0"/>
              <w:left w:val="single" w:color="000000" w:sz="4" w:space="0"/>
              <w:bottom w:val="single" w:color="000000" w:sz="4" w:space="0"/>
              <w:right w:val="single" w:color="000000" w:sz="2" w:space="0"/>
            </w:tcBorders>
            <w:vAlign w:val="center"/>
          </w:tcPr>
          <w:p w14:paraId="5C971AA6">
            <w:pPr>
              <w:jc w:val="center"/>
              <w:rPr>
                <w:rFonts w:ascii="仿宋" w:hAnsi="仿宋" w:eastAsia="仿宋" w:cs="仿宋"/>
                <w:color w:val="000000"/>
                <w:sz w:val="24"/>
              </w:rPr>
            </w:pPr>
            <w:r>
              <w:rPr>
                <w:rFonts w:hint="eastAsia" w:ascii="仿宋" w:hAnsi="仿宋" w:eastAsia="仿宋" w:cs="仿宋"/>
                <w:color w:val="000000"/>
                <w:sz w:val="24"/>
              </w:rPr>
              <w:t>Q235A</w:t>
            </w:r>
          </w:p>
        </w:tc>
        <w:tc>
          <w:tcPr>
            <w:tcW w:w="2657" w:type="dxa"/>
            <w:tcBorders>
              <w:top w:val="single" w:color="000000" w:sz="4" w:space="0"/>
              <w:left w:val="single" w:color="000000" w:sz="4" w:space="0"/>
              <w:bottom w:val="single" w:color="000000" w:sz="4" w:space="0"/>
              <w:right w:val="single" w:color="000000" w:sz="4" w:space="0"/>
            </w:tcBorders>
            <w:vAlign w:val="center"/>
          </w:tcPr>
          <w:p w14:paraId="44557EE0">
            <w:pPr>
              <w:jc w:val="center"/>
              <w:rPr>
                <w:rFonts w:ascii="仿宋" w:hAnsi="仿宋" w:eastAsia="仿宋" w:cs="仿宋"/>
                <w:color w:val="000000"/>
                <w:sz w:val="24"/>
              </w:rPr>
            </w:pPr>
            <w:r>
              <w:rPr>
                <w:rFonts w:hint="eastAsia" w:ascii="仿宋" w:hAnsi="仿宋" w:eastAsia="仿宋" w:cs="仿宋"/>
                <w:color w:val="000000"/>
                <w:sz w:val="24"/>
              </w:rPr>
              <w:t>/</w:t>
            </w:r>
          </w:p>
        </w:tc>
      </w:tr>
    </w:tbl>
    <w:p w14:paraId="680E61BC">
      <w:pPr>
        <w:pStyle w:val="4"/>
        <w:spacing w:before="0" w:after="0" w:line="240" w:lineRule="auto"/>
        <w:ind w:left="0" w:firstLine="0"/>
        <w:jc w:val="left"/>
        <w:rPr>
          <w:rFonts w:ascii="仿宋" w:hAnsi="仿宋" w:eastAsia="仿宋" w:cs="仿宋"/>
          <w:kern w:val="0"/>
          <w:sz w:val="24"/>
          <w:szCs w:val="24"/>
          <w:lang w:val="zh-CN"/>
        </w:rPr>
      </w:pPr>
      <w:bookmarkStart w:id="44" w:name="_Toc420657413"/>
      <w:bookmarkStart w:id="45" w:name="_Toc289873232"/>
      <w:bookmarkStart w:id="46" w:name="_Toc233641925"/>
      <w:bookmarkStart w:id="47" w:name="_Toc420487918"/>
    </w:p>
    <w:p w14:paraId="55CE6CFE">
      <w:pPr>
        <w:pStyle w:val="4"/>
        <w:spacing w:before="0" w:after="0" w:line="240" w:lineRule="auto"/>
        <w:ind w:left="0" w:firstLine="0"/>
        <w:jc w:val="left"/>
        <w:rPr>
          <w:rFonts w:hint="eastAsia" w:ascii="仿宋" w:hAnsi="仿宋" w:eastAsia="仿宋" w:cs="仿宋"/>
          <w:kern w:val="0"/>
          <w:sz w:val="24"/>
          <w:szCs w:val="24"/>
          <w:lang w:val="zh-CN"/>
        </w:rPr>
      </w:pPr>
    </w:p>
    <w:p w14:paraId="20D671C9">
      <w:pPr>
        <w:pStyle w:val="4"/>
        <w:spacing w:before="0" w:after="0" w:line="240" w:lineRule="auto"/>
        <w:ind w:left="0" w:firstLine="0"/>
        <w:jc w:val="left"/>
        <w:rPr>
          <w:rFonts w:hint="eastAsia" w:ascii="仿宋" w:hAnsi="仿宋" w:eastAsia="仿宋" w:cs="仿宋"/>
          <w:kern w:val="0"/>
          <w:sz w:val="24"/>
          <w:szCs w:val="24"/>
          <w:lang w:val="zh-CN"/>
        </w:rPr>
      </w:pPr>
    </w:p>
    <w:p w14:paraId="51B1916F">
      <w:pPr>
        <w:pStyle w:val="4"/>
        <w:spacing w:before="0" w:after="0" w:line="240" w:lineRule="auto"/>
        <w:ind w:left="0" w:firstLine="0"/>
        <w:jc w:val="left"/>
        <w:rPr>
          <w:rFonts w:hint="eastAsia" w:ascii="仿宋" w:hAnsi="仿宋" w:eastAsia="仿宋" w:cs="仿宋"/>
          <w:kern w:val="0"/>
          <w:sz w:val="24"/>
          <w:szCs w:val="24"/>
          <w:lang w:val="zh-CN"/>
        </w:rPr>
      </w:pPr>
    </w:p>
    <w:p w14:paraId="0C3E6DE5">
      <w:pPr>
        <w:pStyle w:val="4"/>
        <w:spacing w:before="0" w:after="0" w:line="240" w:lineRule="auto"/>
        <w:ind w:left="0" w:firstLine="0"/>
        <w:jc w:val="left"/>
        <w:rPr>
          <w:rFonts w:hint="eastAsia" w:ascii="仿宋" w:hAnsi="仿宋" w:eastAsia="仿宋" w:cs="仿宋"/>
          <w:kern w:val="0"/>
          <w:sz w:val="24"/>
          <w:szCs w:val="24"/>
          <w:lang w:val="zh-CN"/>
        </w:rPr>
      </w:pPr>
    </w:p>
    <w:p w14:paraId="02818E07">
      <w:pPr>
        <w:pStyle w:val="4"/>
        <w:spacing w:before="0" w:after="0" w:line="240" w:lineRule="auto"/>
        <w:ind w:left="0" w:firstLine="0"/>
        <w:jc w:val="left"/>
        <w:rPr>
          <w:rFonts w:hint="eastAsia" w:ascii="仿宋" w:hAnsi="仿宋" w:eastAsia="仿宋" w:cs="仿宋"/>
          <w:kern w:val="0"/>
          <w:sz w:val="24"/>
          <w:szCs w:val="24"/>
          <w:lang w:val="zh-CN"/>
        </w:rPr>
      </w:pPr>
    </w:p>
    <w:p w14:paraId="59F07BE1">
      <w:pPr>
        <w:pStyle w:val="4"/>
        <w:spacing w:before="0" w:after="0" w:line="240" w:lineRule="auto"/>
        <w:ind w:left="0" w:firstLine="0"/>
        <w:jc w:val="left"/>
        <w:rPr>
          <w:rFonts w:hint="eastAsia" w:ascii="仿宋" w:hAnsi="仿宋" w:eastAsia="仿宋" w:cs="仿宋"/>
          <w:kern w:val="0"/>
          <w:sz w:val="24"/>
          <w:szCs w:val="24"/>
          <w:lang w:val="zh-CN"/>
        </w:rPr>
      </w:pPr>
    </w:p>
    <w:p w14:paraId="1034643B">
      <w:pPr>
        <w:pStyle w:val="4"/>
        <w:spacing w:before="0" w:after="0" w:line="240" w:lineRule="auto"/>
        <w:ind w:left="0" w:firstLine="0"/>
        <w:jc w:val="left"/>
        <w:rPr>
          <w:rFonts w:hint="eastAsia" w:ascii="仿宋" w:hAnsi="仿宋" w:eastAsia="仿宋" w:cs="仿宋"/>
          <w:kern w:val="0"/>
          <w:sz w:val="24"/>
          <w:szCs w:val="24"/>
          <w:lang w:val="zh-CN"/>
        </w:rPr>
      </w:pPr>
    </w:p>
    <w:p w14:paraId="53E1F91C">
      <w:pPr>
        <w:pStyle w:val="4"/>
        <w:spacing w:before="0" w:after="0" w:line="240" w:lineRule="auto"/>
        <w:ind w:left="0" w:firstLine="0"/>
        <w:jc w:val="left"/>
        <w:rPr>
          <w:rFonts w:hint="eastAsia" w:ascii="仿宋" w:hAnsi="仿宋" w:eastAsia="仿宋" w:cs="仿宋"/>
          <w:kern w:val="0"/>
          <w:sz w:val="24"/>
          <w:szCs w:val="24"/>
          <w:lang w:val="zh-CN"/>
        </w:rPr>
      </w:pPr>
    </w:p>
    <w:p w14:paraId="282C40BD">
      <w:pPr>
        <w:pStyle w:val="4"/>
        <w:spacing w:before="0" w:after="0" w:line="240" w:lineRule="auto"/>
        <w:ind w:left="0" w:firstLine="0"/>
        <w:jc w:val="left"/>
        <w:rPr>
          <w:rFonts w:hint="eastAsia" w:ascii="仿宋" w:hAnsi="仿宋" w:eastAsia="仿宋" w:cs="仿宋"/>
          <w:kern w:val="0"/>
          <w:sz w:val="24"/>
          <w:szCs w:val="24"/>
          <w:lang w:val="zh-CN"/>
        </w:rPr>
      </w:pPr>
    </w:p>
    <w:p w14:paraId="76F4EDBE">
      <w:pPr>
        <w:pStyle w:val="4"/>
        <w:spacing w:before="0" w:after="0" w:line="240" w:lineRule="auto"/>
        <w:ind w:left="0" w:firstLine="0"/>
        <w:jc w:val="left"/>
        <w:rPr>
          <w:rFonts w:hint="eastAsia" w:ascii="仿宋" w:hAnsi="仿宋" w:eastAsia="仿宋" w:cs="仿宋"/>
          <w:kern w:val="0"/>
          <w:sz w:val="24"/>
          <w:szCs w:val="24"/>
          <w:lang w:val="zh-CN"/>
        </w:rPr>
      </w:pPr>
    </w:p>
    <w:p w14:paraId="136DC47F">
      <w:pPr>
        <w:pStyle w:val="4"/>
        <w:spacing w:before="0" w:after="0" w:line="240" w:lineRule="auto"/>
        <w:ind w:left="0" w:firstLine="0"/>
        <w:jc w:val="left"/>
        <w:rPr>
          <w:rFonts w:hint="eastAsia" w:ascii="仿宋" w:hAnsi="仿宋" w:eastAsia="仿宋" w:cs="仿宋"/>
          <w:kern w:val="0"/>
          <w:sz w:val="24"/>
          <w:szCs w:val="24"/>
          <w:lang w:val="zh-CN"/>
        </w:rPr>
      </w:pPr>
    </w:p>
    <w:p w14:paraId="42346D9A">
      <w:pPr>
        <w:pStyle w:val="4"/>
        <w:spacing w:before="0" w:after="0" w:line="240" w:lineRule="auto"/>
        <w:ind w:left="0" w:firstLine="0"/>
        <w:jc w:val="left"/>
        <w:rPr>
          <w:rFonts w:hint="eastAsia" w:ascii="仿宋" w:hAnsi="仿宋" w:eastAsia="仿宋" w:cs="仿宋"/>
          <w:kern w:val="0"/>
          <w:sz w:val="24"/>
          <w:szCs w:val="24"/>
          <w:lang w:val="zh-CN"/>
        </w:rPr>
      </w:pPr>
    </w:p>
    <w:p w14:paraId="09AC1699">
      <w:pPr>
        <w:pStyle w:val="4"/>
        <w:spacing w:before="0" w:after="0" w:line="240" w:lineRule="auto"/>
        <w:ind w:left="0" w:firstLine="0"/>
        <w:jc w:val="left"/>
        <w:rPr>
          <w:rFonts w:hint="eastAsia" w:ascii="仿宋" w:hAnsi="仿宋" w:eastAsia="仿宋" w:cs="仿宋"/>
          <w:kern w:val="0"/>
          <w:sz w:val="24"/>
          <w:szCs w:val="24"/>
          <w:lang w:val="zh-CN"/>
        </w:rPr>
      </w:pPr>
    </w:p>
    <w:p w14:paraId="141F3C71">
      <w:pPr>
        <w:pStyle w:val="4"/>
        <w:spacing w:before="0" w:after="0" w:line="240" w:lineRule="auto"/>
        <w:ind w:left="0" w:firstLine="0"/>
        <w:jc w:val="left"/>
        <w:rPr>
          <w:rFonts w:hint="eastAsia" w:ascii="仿宋" w:hAnsi="仿宋" w:eastAsia="仿宋" w:cs="仿宋"/>
          <w:kern w:val="0"/>
          <w:sz w:val="24"/>
          <w:szCs w:val="24"/>
          <w:lang w:val="zh-CN"/>
        </w:rPr>
      </w:pPr>
    </w:p>
    <w:p w14:paraId="104FDA21">
      <w:pPr>
        <w:pStyle w:val="4"/>
        <w:spacing w:before="0" w:after="0" w:line="240" w:lineRule="auto"/>
        <w:ind w:left="0" w:firstLine="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w:t>
      </w:r>
      <w:r>
        <w:rPr>
          <w:rFonts w:hint="eastAsia" w:ascii="仿宋" w:hAnsi="仿宋" w:eastAsia="仿宋" w:cs="仿宋"/>
          <w:kern w:val="0"/>
          <w:sz w:val="24"/>
          <w:szCs w:val="24"/>
        </w:rPr>
        <w:t>十三）</w:t>
      </w:r>
      <w:r>
        <w:rPr>
          <w:rFonts w:hint="eastAsia" w:ascii="仿宋" w:hAnsi="仿宋" w:eastAsia="仿宋" w:cs="仿宋"/>
          <w:kern w:val="0"/>
          <w:sz w:val="24"/>
          <w:szCs w:val="24"/>
          <w:lang w:val="zh-CN"/>
        </w:rPr>
        <w:t>智能密集架主要部件配置清单</w:t>
      </w:r>
    </w:p>
    <w:tbl>
      <w:tblPr>
        <w:tblStyle w:val="64"/>
        <w:tblW w:w="82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16"/>
        <w:gridCol w:w="4467"/>
      </w:tblGrid>
      <w:tr w14:paraId="4C8A2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0130EA98">
            <w:pPr>
              <w:rPr>
                <w:rFonts w:ascii="仿宋" w:hAnsi="仿宋" w:eastAsia="仿宋" w:cs="仿宋"/>
                <w:color w:val="000000"/>
                <w:sz w:val="24"/>
              </w:rPr>
            </w:pPr>
            <w:r>
              <w:rPr>
                <w:rFonts w:hint="eastAsia" w:ascii="仿宋" w:hAnsi="仿宋" w:eastAsia="仿宋" w:cs="仿宋"/>
                <w:color w:val="000000"/>
                <w:sz w:val="24"/>
              </w:rPr>
              <w:t>部件名称</w:t>
            </w:r>
          </w:p>
        </w:tc>
        <w:tc>
          <w:tcPr>
            <w:tcW w:w="4467" w:type="dxa"/>
            <w:tcBorders>
              <w:top w:val="single" w:color="auto" w:sz="4" w:space="0"/>
              <w:left w:val="single" w:color="auto" w:sz="4" w:space="0"/>
              <w:bottom w:val="single" w:color="auto" w:sz="4" w:space="0"/>
              <w:right w:val="single" w:color="auto" w:sz="4" w:space="0"/>
            </w:tcBorders>
            <w:vAlign w:val="center"/>
          </w:tcPr>
          <w:p w14:paraId="132C8224">
            <w:pPr>
              <w:rPr>
                <w:rFonts w:ascii="仿宋" w:hAnsi="仿宋" w:eastAsia="仿宋" w:cs="仿宋"/>
                <w:color w:val="000000"/>
                <w:sz w:val="24"/>
              </w:rPr>
            </w:pPr>
            <w:r>
              <w:rPr>
                <w:rFonts w:hint="eastAsia" w:ascii="仿宋" w:hAnsi="仿宋" w:eastAsia="仿宋" w:cs="仿宋"/>
                <w:color w:val="000000"/>
                <w:sz w:val="24"/>
              </w:rPr>
              <w:t>要求</w:t>
            </w:r>
          </w:p>
        </w:tc>
      </w:tr>
      <w:tr w14:paraId="06F32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6"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4F7089CC">
            <w:pPr>
              <w:rPr>
                <w:rFonts w:ascii="仿宋" w:hAnsi="仿宋" w:eastAsia="仿宋" w:cs="仿宋"/>
                <w:color w:val="000000"/>
                <w:sz w:val="24"/>
              </w:rPr>
            </w:pPr>
            <w:r>
              <w:rPr>
                <w:rFonts w:hint="eastAsia" w:ascii="仿宋" w:hAnsi="仿宋" w:eastAsia="仿宋" w:cs="仿宋"/>
                <w:color w:val="000000"/>
                <w:sz w:val="24"/>
              </w:rPr>
              <w:t>电机</w:t>
            </w:r>
          </w:p>
        </w:tc>
        <w:tc>
          <w:tcPr>
            <w:tcW w:w="4467" w:type="dxa"/>
            <w:tcBorders>
              <w:top w:val="single" w:color="auto" w:sz="4" w:space="0"/>
              <w:left w:val="single" w:color="auto" w:sz="4" w:space="0"/>
              <w:bottom w:val="single" w:color="auto" w:sz="4" w:space="0"/>
              <w:right w:val="single" w:color="auto" w:sz="4" w:space="0"/>
            </w:tcBorders>
            <w:vAlign w:val="center"/>
          </w:tcPr>
          <w:p w14:paraId="36D75444">
            <w:pPr>
              <w:rPr>
                <w:rFonts w:ascii="仿宋" w:hAnsi="仿宋" w:eastAsia="仿宋" w:cs="仿宋"/>
                <w:color w:val="000000"/>
                <w:sz w:val="24"/>
              </w:rPr>
            </w:pPr>
            <w:r>
              <w:rPr>
                <w:rFonts w:hint="eastAsia" w:ascii="仿宋" w:hAnsi="仿宋" w:eastAsia="仿宋" w:cs="仿宋"/>
                <w:color w:val="000000"/>
                <w:sz w:val="24"/>
              </w:rPr>
              <w:t>24V，150W直流无刷电机</w:t>
            </w:r>
          </w:p>
        </w:tc>
      </w:tr>
      <w:tr w14:paraId="58007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6"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36D600F7">
            <w:pPr>
              <w:rPr>
                <w:rFonts w:ascii="仿宋" w:hAnsi="仿宋" w:eastAsia="仿宋" w:cs="仿宋"/>
                <w:color w:val="000000"/>
                <w:sz w:val="24"/>
              </w:rPr>
            </w:pPr>
            <w:r>
              <w:rPr>
                <w:rFonts w:hint="eastAsia" w:ascii="仿宋" w:hAnsi="仿宋" w:eastAsia="仿宋" w:cs="仿宋"/>
                <w:color w:val="000000"/>
                <w:sz w:val="24"/>
              </w:rPr>
              <w:t>开关电源</w:t>
            </w:r>
          </w:p>
        </w:tc>
        <w:tc>
          <w:tcPr>
            <w:tcW w:w="4467" w:type="dxa"/>
            <w:tcBorders>
              <w:top w:val="single" w:color="auto" w:sz="4" w:space="0"/>
              <w:left w:val="single" w:color="auto" w:sz="4" w:space="0"/>
              <w:bottom w:val="single" w:color="auto" w:sz="4" w:space="0"/>
              <w:right w:val="single" w:color="auto" w:sz="4" w:space="0"/>
            </w:tcBorders>
            <w:vAlign w:val="center"/>
          </w:tcPr>
          <w:p w14:paraId="7B7741A6">
            <w:pPr>
              <w:rPr>
                <w:rFonts w:ascii="仿宋" w:hAnsi="仿宋" w:eastAsia="仿宋" w:cs="仿宋"/>
                <w:color w:val="000000"/>
                <w:sz w:val="24"/>
              </w:rPr>
            </w:pPr>
            <w:r>
              <w:rPr>
                <w:rFonts w:hint="eastAsia" w:ascii="仿宋" w:hAnsi="仿宋" w:eastAsia="仿宋" w:cs="仿宋"/>
                <w:color w:val="000000"/>
                <w:sz w:val="24"/>
              </w:rPr>
              <w:t>24V，200W</w:t>
            </w:r>
          </w:p>
        </w:tc>
      </w:tr>
      <w:tr w14:paraId="39C4E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6"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2D14A599">
            <w:pPr>
              <w:rPr>
                <w:rFonts w:ascii="仿宋" w:hAnsi="仿宋" w:eastAsia="仿宋" w:cs="仿宋"/>
                <w:color w:val="000000"/>
                <w:sz w:val="24"/>
              </w:rPr>
            </w:pPr>
            <w:r>
              <w:rPr>
                <w:rFonts w:hint="eastAsia" w:ascii="仿宋" w:hAnsi="仿宋" w:eastAsia="仿宋" w:cs="仿宋"/>
                <w:color w:val="000000"/>
                <w:sz w:val="24"/>
              </w:rPr>
              <w:t>红外保护装置</w:t>
            </w:r>
          </w:p>
        </w:tc>
        <w:tc>
          <w:tcPr>
            <w:tcW w:w="4467" w:type="dxa"/>
            <w:tcBorders>
              <w:top w:val="single" w:color="auto" w:sz="4" w:space="0"/>
              <w:left w:val="single" w:color="auto" w:sz="4" w:space="0"/>
              <w:bottom w:val="single" w:color="auto" w:sz="4" w:space="0"/>
              <w:right w:val="single" w:color="auto" w:sz="4" w:space="0"/>
            </w:tcBorders>
            <w:vAlign w:val="center"/>
          </w:tcPr>
          <w:p w14:paraId="72DCE6FD">
            <w:pPr>
              <w:rPr>
                <w:rFonts w:ascii="仿宋" w:hAnsi="仿宋" w:cs="仿宋"/>
                <w:color w:val="000000"/>
                <w:sz w:val="24"/>
              </w:rPr>
            </w:pPr>
            <w:r>
              <w:rPr>
                <w:rFonts w:hint="eastAsia" w:ascii="仿宋" w:hAnsi="仿宋" w:eastAsia="仿宋" w:cs="仿宋"/>
                <w:color w:val="000000"/>
                <w:sz w:val="24"/>
              </w:rPr>
              <w:t>通道红外保护</w:t>
            </w:r>
          </w:p>
        </w:tc>
      </w:tr>
      <w:tr w14:paraId="6639C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9"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4F324683">
            <w:pPr>
              <w:rPr>
                <w:rFonts w:ascii="仿宋" w:hAnsi="仿宋" w:eastAsia="仿宋" w:cs="仿宋"/>
                <w:color w:val="000000"/>
                <w:sz w:val="24"/>
              </w:rPr>
            </w:pPr>
            <w:r>
              <w:rPr>
                <w:rFonts w:hint="eastAsia" w:ascii="仿宋" w:hAnsi="仿宋" w:eastAsia="仿宋" w:cs="仿宋"/>
                <w:color w:val="000000"/>
                <w:sz w:val="24"/>
              </w:rPr>
              <w:t>接近开关</w:t>
            </w:r>
          </w:p>
        </w:tc>
        <w:tc>
          <w:tcPr>
            <w:tcW w:w="4467" w:type="dxa"/>
            <w:tcBorders>
              <w:top w:val="single" w:color="auto" w:sz="4" w:space="0"/>
              <w:left w:val="single" w:color="auto" w:sz="4" w:space="0"/>
              <w:bottom w:val="single" w:color="auto" w:sz="4" w:space="0"/>
              <w:right w:val="single" w:color="auto" w:sz="4" w:space="0"/>
            </w:tcBorders>
            <w:vAlign w:val="center"/>
          </w:tcPr>
          <w:p w14:paraId="3502BFEF">
            <w:pPr>
              <w:rPr>
                <w:rFonts w:ascii="仿宋" w:hAnsi="仿宋" w:eastAsia="仿宋" w:cs="仿宋"/>
                <w:color w:val="000000"/>
                <w:sz w:val="24"/>
              </w:rPr>
            </w:pPr>
            <w:r>
              <w:rPr>
                <w:rFonts w:hint="eastAsia" w:ascii="仿宋" w:hAnsi="仿宋" w:eastAsia="仿宋" w:cs="仿宋"/>
                <w:color w:val="000000"/>
                <w:sz w:val="24"/>
              </w:rPr>
              <w:t>磁感应到位</w:t>
            </w:r>
          </w:p>
        </w:tc>
      </w:tr>
      <w:tr w14:paraId="55F45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1"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691CCB95">
            <w:pPr>
              <w:rPr>
                <w:rFonts w:ascii="仿宋" w:hAnsi="仿宋" w:eastAsia="仿宋" w:cs="仿宋"/>
                <w:color w:val="000000"/>
                <w:sz w:val="24"/>
              </w:rPr>
            </w:pPr>
            <w:r>
              <w:rPr>
                <w:rFonts w:hint="eastAsia" w:ascii="仿宋" w:hAnsi="仿宋" w:eastAsia="仿宋" w:cs="仿宋"/>
                <w:color w:val="000000"/>
                <w:sz w:val="24"/>
              </w:rPr>
              <w:t>空气开关</w:t>
            </w:r>
          </w:p>
        </w:tc>
        <w:tc>
          <w:tcPr>
            <w:tcW w:w="4467" w:type="dxa"/>
            <w:tcBorders>
              <w:top w:val="single" w:color="auto" w:sz="4" w:space="0"/>
              <w:left w:val="single" w:color="auto" w:sz="4" w:space="0"/>
              <w:bottom w:val="single" w:color="auto" w:sz="4" w:space="0"/>
              <w:right w:val="single" w:color="auto" w:sz="4" w:space="0"/>
            </w:tcBorders>
            <w:vAlign w:val="center"/>
          </w:tcPr>
          <w:p w14:paraId="60C19371">
            <w:pPr>
              <w:rPr>
                <w:rFonts w:ascii="仿宋" w:hAnsi="仿宋" w:eastAsia="仿宋" w:cs="仿宋"/>
                <w:color w:val="000000"/>
                <w:sz w:val="24"/>
              </w:rPr>
            </w:pPr>
            <w:r>
              <w:rPr>
                <w:rFonts w:hint="eastAsia" w:ascii="仿宋" w:hAnsi="仿宋" w:eastAsia="仿宋" w:cs="仿宋"/>
                <w:color w:val="000000"/>
                <w:sz w:val="24"/>
              </w:rPr>
              <w:t>2P，32A，带漏电保护</w:t>
            </w:r>
          </w:p>
        </w:tc>
      </w:tr>
      <w:tr w14:paraId="71029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618358C0">
            <w:pPr>
              <w:rPr>
                <w:rFonts w:ascii="仿宋" w:hAnsi="仿宋" w:eastAsia="仿宋" w:cs="仿宋"/>
                <w:color w:val="000000"/>
                <w:sz w:val="24"/>
              </w:rPr>
            </w:pPr>
            <w:r>
              <w:rPr>
                <w:rFonts w:hint="eastAsia" w:ascii="仿宋" w:hAnsi="仿宋" w:eastAsia="仿宋" w:cs="仿宋"/>
                <w:color w:val="000000"/>
                <w:sz w:val="24"/>
              </w:rPr>
              <w:t>电源开关</w:t>
            </w:r>
          </w:p>
        </w:tc>
        <w:tc>
          <w:tcPr>
            <w:tcW w:w="4467" w:type="dxa"/>
            <w:tcBorders>
              <w:top w:val="single" w:color="auto" w:sz="4" w:space="0"/>
              <w:left w:val="single" w:color="auto" w:sz="4" w:space="0"/>
              <w:bottom w:val="single" w:color="auto" w:sz="4" w:space="0"/>
              <w:right w:val="single" w:color="auto" w:sz="4" w:space="0"/>
            </w:tcBorders>
            <w:vAlign w:val="center"/>
          </w:tcPr>
          <w:p w14:paraId="6FF83579">
            <w:pPr>
              <w:rPr>
                <w:rFonts w:ascii="仿宋" w:hAnsi="仿宋" w:eastAsia="仿宋" w:cs="仿宋"/>
                <w:color w:val="000000"/>
                <w:sz w:val="24"/>
              </w:rPr>
            </w:pPr>
            <w:r>
              <w:rPr>
                <w:rFonts w:hint="eastAsia" w:ascii="仿宋" w:hAnsi="仿宋" w:eastAsia="仿宋" w:cs="仿宋"/>
                <w:color w:val="000000"/>
                <w:sz w:val="24"/>
              </w:rPr>
              <w:t>钥匙式电源开关</w:t>
            </w:r>
          </w:p>
        </w:tc>
      </w:tr>
      <w:tr w14:paraId="3441EE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6"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2629670A">
            <w:pPr>
              <w:rPr>
                <w:rFonts w:ascii="仿宋" w:hAnsi="仿宋" w:eastAsia="仿宋" w:cs="仿宋"/>
                <w:color w:val="000000"/>
                <w:sz w:val="24"/>
              </w:rPr>
            </w:pPr>
            <w:r>
              <w:rPr>
                <w:rFonts w:hint="eastAsia" w:ascii="仿宋" w:hAnsi="仿宋" w:eastAsia="仿宋" w:cs="仿宋"/>
                <w:color w:val="000000"/>
                <w:sz w:val="24"/>
              </w:rPr>
              <w:t>电缆线</w:t>
            </w:r>
          </w:p>
        </w:tc>
        <w:tc>
          <w:tcPr>
            <w:tcW w:w="4467" w:type="dxa"/>
            <w:tcBorders>
              <w:top w:val="single" w:color="auto" w:sz="4" w:space="0"/>
              <w:left w:val="single" w:color="auto" w:sz="4" w:space="0"/>
              <w:bottom w:val="single" w:color="auto" w:sz="4" w:space="0"/>
              <w:right w:val="single" w:color="auto" w:sz="4" w:space="0"/>
            </w:tcBorders>
            <w:vAlign w:val="center"/>
          </w:tcPr>
          <w:p w14:paraId="3317FC4D">
            <w:pPr>
              <w:rPr>
                <w:rFonts w:ascii="仿宋" w:hAnsi="仿宋" w:eastAsia="仿宋" w:cs="仿宋"/>
                <w:color w:val="000000"/>
                <w:sz w:val="24"/>
              </w:rPr>
            </w:pPr>
            <w:r>
              <w:rPr>
                <w:rFonts w:hint="eastAsia" w:ascii="仿宋" w:hAnsi="仿宋" w:eastAsia="仿宋" w:cs="仿宋"/>
                <w:color w:val="000000"/>
                <w:sz w:val="24"/>
              </w:rPr>
              <w:t>国标</w:t>
            </w:r>
          </w:p>
        </w:tc>
      </w:tr>
      <w:tr w14:paraId="74F7E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421EC387">
            <w:pPr>
              <w:rPr>
                <w:rFonts w:ascii="仿宋" w:hAnsi="仿宋" w:eastAsia="仿宋" w:cs="仿宋"/>
                <w:color w:val="000000"/>
                <w:sz w:val="24"/>
              </w:rPr>
            </w:pPr>
            <w:r>
              <w:rPr>
                <w:rFonts w:hint="eastAsia" w:ascii="仿宋" w:hAnsi="仿宋" w:eastAsia="仿宋" w:cs="仿宋"/>
                <w:color w:val="000000"/>
                <w:sz w:val="24"/>
              </w:rPr>
              <w:t>照明灯</w:t>
            </w:r>
          </w:p>
        </w:tc>
        <w:tc>
          <w:tcPr>
            <w:tcW w:w="4467" w:type="dxa"/>
            <w:tcBorders>
              <w:top w:val="single" w:color="auto" w:sz="4" w:space="0"/>
              <w:left w:val="single" w:color="auto" w:sz="4" w:space="0"/>
              <w:bottom w:val="single" w:color="auto" w:sz="4" w:space="0"/>
              <w:right w:val="single" w:color="auto" w:sz="4" w:space="0"/>
            </w:tcBorders>
            <w:vAlign w:val="center"/>
          </w:tcPr>
          <w:p w14:paraId="090AFC97">
            <w:pPr>
              <w:rPr>
                <w:rFonts w:ascii="仿宋" w:hAnsi="仿宋" w:eastAsia="仿宋" w:cs="仿宋"/>
                <w:color w:val="000000"/>
                <w:sz w:val="24"/>
              </w:rPr>
            </w:pPr>
            <w:r>
              <w:rPr>
                <w:rFonts w:hint="eastAsia" w:ascii="仿宋" w:hAnsi="仿宋" w:eastAsia="仿宋" w:cs="仿宋"/>
                <w:color w:val="000000"/>
                <w:sz w:val="24"/>
              </w:rPr>
              <w:t>低压24V灯条</w:t>
            </w:r>
          </w:p>
        </w:tc>
      </w:tr>
      <w:tr w14:paraId="38007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3"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606992D1">
            <w:pPr>
              <w:rPr>
                <w:rFonts w:ascii="仿宋" w:hAnsi="仿宋" w:eastAsia="仿宋" w:cs="仿宋"/>
                <w:color w:val="000000"/>
                <w:sz w:val="24"/>
              </w:rPr>
            </w:pPr>
            <w:r>
              <w:rPr>
                <w:rFonts w:hint="eastAsia" w:ascii="仿宋" w:hAnsi="仿宋" w:eastAsia="仿宋" w:cs="仿宋"/>
                <w:color w:val="000000"/>
                <w:sz w:val="24"/>
              </w:rPr>
              <w:t>固定列触摸显示一体机</w:t>
            </w:r>
          </w:p>
        </w:tc>
        <w:tc>
          <w:tcPr>
            <w:tcW w:w="4467" w:type="dxa"/>
            <w:tcBorders>
              <w:top w:val="single" w:color="auto" w:sz="4" w:space="0"/>
              <w:left w:val="single" w:color="auto" w:sz="4" w:space="0"/>
              <w:bottom w:val="single" w:color="auto" w:sz="4" w:space="0"/>
              <w:right w:val="single" w:color="auto" w:sz="4" w:space="0"/>
            </w:tcBorders>
            <w:vAlign w:val="center"/>
          </w:tcPr>
          <w:p w14:paraId="48E3A08C">
            <w:pPr>
              <w:rPr>
                <w:rFonts w:ascii="仿宋" w:hAnsi="仿宋" w:eastAsia="仿宋" w:cs="仿宋"/>
                <w:color w:val="000000"/>
                <w:sz w:val="24"/>
              </w:rPr>
            </w:pPr>
            <w:r>
              <w:rPr>
                <w:rFonts w:hint="eastAsia" w:ascii="仿宋" w:hAnsi="仿宋" w:eastAsia="仿宋" w:cs="仿宋"/>
                <w:kern w:val="0"/>
                <w:sz w:val="24"/>
              </w:rPr>
              <w:t>≥</w:t>
            </w:r>
            <w:r>
              <w:rPr>
                <w:rFonts w:hint="eastAsia" w:ascii="仿宋" w:hAnsi="仿宋" w:eastAsia="仿宋" w:cs="仿宋"/>
                <w:color w:val="000000"/>
                <w:sz w:val="24"/>
              </w:rPr>
              <w:t>15英寸集成摄像头、视频条码识别技术、集指纹识别于一体的一体化触摸显示主机</w:t>
            </w:r>
          </w:p>
        </w:tc>
      </w:tr>
      <w:tr w14:paraId="3FB8A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8" w:hRule="atLeast"/>
          <w:jc w:val="center"/>
        </w:trPr>
        <w:tc>
          <w:tcPr>
            <w:tcW w:w="3816" w:type="dxa"/>
            <w:tcBorders>
              <w:top w:val="single" w:color="auto" w:sz="4" w:space="0"/>
              <w:left w:val="single" w:color="auto" w:sz="4" w:space="0"/>
              <w:bottom w:val="single" w:color="auto" w:sz="4" w:space="0"/>
              <w:right w:val="single" w:color="auto" w:sz="4" w:space="0"/>
            </w:tcBorders>
            <w:vAlign w:val="center"/>
          </w:tcPr>
          <w:p w14:paraId="4B76E0F5">
            <w:pPr>
              <w:rPr>
                <w:rFonts w:ascii="仿宋" w:hAnsi="仿宋" w:eastAsia="仿宋" w:cs="仿宋"/>
                <w:color w:val="000000"/>
                <w:sz w:val="24"/>
              </w:rPr>
            </w:pPr>
            <w:r>
              <w:rPr>
                <w:rFonts w:hint="eastAsia" w:ascii="仿宋" w:hAnsi="仿宋" w:eastAsia="仿宋" w:cs="仿宋"/>
                <w:color w:val="000000"/>
                <w:sz w:val="24"/>
              </w:rPr>
              <w:t>移动列触摸屏屏</w:t>
            </w:r>
          </w:p>
        </w:tc>
        <w:tc>
          <w:tcPr>
            <w:tcW w:w="4467" w:type="dxa"/>
            <w:tcBorders>
              <w:top w:val="single" w:color="auto" w:sz="4" w:space="0"/>
              <w:left w:val="single" w:color="auto" w:sz="4" w:space="0"/>
              <w:bottom w:val="single" w:color="auto" w:sz="4" w:space="0"/>
              <w:right w:val="single" w:color="auto" w:sz="4" w:space="0"/>
            </w:tcBorders>
            <w:vAlign w:val="center"/>
          </w:tcPr>
          <w:p w14:paraId="58FDD973">
            <w:pPr>
              <w:rPr>
                <w:rFonts w:ascii="仿宋" w:hAnsi="仿宋" w:eastAsia="仿宋" w:cs="仿宋"/>
                <w:color w:val="000000"/>
                <w:sz w:val="24"/>
              </w:rPr>
            </w:pPr>
            <w:r>
              <w:rPr>
                <w:rFonts w:hint="eastAsia" w:ascii="仿宋" w:hAnsi="仿宋" w:eastAsia="仿宋" w:cs="仿宋"/>
                <w:kern w:val="0"/>
                <w:sz w:val="24"/>
              </w:rPr>
              <w:t>≥</w:t>
            </w:r>
            <w:r>
              <w:rPr>
                <w:rFonts w:hint="eastAsia" w:ascii="仿宋" w:hAnsi="仿宋" w:eastAsia="仿宋" w:cs="仿宋"/>
                <w:color w:val="000000"/>
                <w:sz w:val="24"/>
              </w:rPr>
              <w:t>8英寸彩色液晶屏</w:t>
            </w:r>
          </w:p>
        </w:tc>
      </w:tr>
    </w:tbl>
    <w:p w14:paraId="5520608B">
      <w:pPr>
        <w:pStyle w:val="4"/>
        <w:spacing w:before="0" w:after="0" w:line="240" w:lineRule="auto"/>
        <w:ind w:left="0" w:firstLine="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w:t>
      </w:r>
      <w:r>
        <w:rPr>
          <w:rFonts w:hint="eastAsia" w:ascii="仿宋" w:hAnsi="仿宋" w:eastAsia="仿宋" w:cs="仿宋"/>
          <w:kern w:val="0"/>
          <w:sz w:val="24"/>
          <w:szCs w:val="24"/>
        </w:rPr>
        <w:t>十四）</w:t>
      </w:r>
      <w:r>
        <w:rPr>
          <w:rFonts w:hint="eastAsia" w:ascii="仿宋" w:hAnsi="仿宋" w:eastAsia="仿宋" w:cs="仿宋"/>
          <w:kern w:val="0"/>
          <w:sz w:val="24"/>
          <w:szCs w:val="24"/>
          <w:lang w:val="zh-CN"/>
        </w:rPr>
        <w:t>智能密集架具备功能</w:t>
      </w:r>
    </w:p>
    <w:bookmarkEnd w:id="44"/>
    <w:bookmarkEnd w:id="45"/>
    <w:bookmarkEnd w:id="46"/>
    <w:bookmarkEnd w:id="47"/>
    <w:tbl>
      <w:tblPr>
        <w:tblStyle w:val="64"/>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726"/>
        <w:gridCol w:w="6754"/>
      </w:tblGrid>
      <w:tr w14:paraId="6AE8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467D26CF">
            <w:pPr>
              <w:spacing w:line="360" w:lineRule="auto"/>
              <w:jc w:val="center"/>
              <w:rPr>
                <w:rFonts w:ascii="仿宋" w:hAnsi="仿宋" w:eastAsia="仿宋" w:cs="仿宋"/>
                <w:color w:val="000000"/>
                <w:sz w:val="24"/>
              </w:rPr>
            </w:pPr>
            <w:r>
              <w:rPr>
                <w:rFonts w:hint="eastAsia" w:ascii="仿宋" w:hAnsi="仿宋" w:eastAsia="仿宋" w:cs="仿宋"/>
                <w:color w:val="000000"/>
                <w:sz w:val="24"/>
              </w:rPr>
              <w:t>序号</w:t>
            </w:r>
          </w:p>
        </w:tc>
        <w:tc>
          <w:tcPr>
            <w:tcW w:w="1726" w:type="dxa"/>
            <w:shd w:val="clear" w:color="auto" w:fill="FEFEFE"/>
            <w:vAlign w:val="center"/>
          </w:tcPr>
          <w:p w14:paraId="55C7F906">
            <w:pPr>
              <w:spacing w:line="360" w:lineRule="auto"/>
              <w:jc w:val="center"/>
              <w:rPr>
                <w:rFonts w:ascii="仿宋" w:hAnsi="仿宋" w:eastAsia="仿宋" w:cs="仿宋"/>
                <w:color w:val="000000"/>
                <w:sz w:val="24"/>
              </w:rPr>
            </w:pPr>
            <w:r>
              <w:rPr>
                <w:rFonts w:hint="eastAsia" w:ascii="仿宋" w:hAnsi="仿宋" w:eastAsia="仿宋" w:cs="仿宋"/>
                <w:color w:val="000000"/>
                <w:sz w:val="24"/>
              </w:rPr>
              <w:t>项目</w:t>
            </w:r>
          </w:p>
        </w:tc>
        <w:tc>
          <w:tcPr>
            <w:tcW w:w="6754" w:type="dxa"/>
            <w:shd w:val="clear" w:color="auto" w:fill="FEFEFE"/>
            <w:vAlign w:val="center"/>
          </w:tcPr>
          <w:p w14:paraId="169E14B8">
            <w:pPr>
              <w:spacing w:line="360" w:lineRule="auto"/>
              <w:jc w:val="center"/>
              <w:rPr>
                <w:rFonts w:ascii="仿宋" w:hAnsi="仿宋" w:eastAsia="仿宋" w:cs="仿宋"/>
                <w:color w:val="000000"/>
                <w:sz w:val="24"/>
              </w:rPr>
            </w:pPr>
            <w:r>
              <w:rPr>
                <w:rFonts w:hint="eastAsia" w:ascii="仿宋" w:hAnsi="仿宋" w:eastAsia="仿宋" w:cs="仿宋"/>
                <w:color w:val="000000"/>
                <w:sz w:val="24"/>
              </w:rPr>
              <w:t>备注说明</w:t>
            </w:r>
          </w:p>
        </w:tc>
      </w:tr>
      <w:tr w14:paraId="0FE2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00B9769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726" w:type="dxa"/>
            <w:shd w:val="clear" w:color="auto" w:fill="FEFEFE"/>
            <w:vAlign w:val="center"/>
          </w:tcPr>
          <w:p w14:paraId="76596832">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固定列电动控制系统</w:t>
            </w:r>
          </w:p>
        </w:tc>
        <w:tc>
          <w:tcPr>
            <w:tcW w:w="6754" w:type="dxa"/>
            <w:shd w:val="clear" w:color="auto" w:fill="FEFEFE"/>
            <w:vAlign w:val="center"/>
          </w:tcPr>
          <w:p w14:paraId="46E63C4F">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采用≥15英寸16:9宽屏高清屏、前置立体喇叭、集成旋转摄像头、超高频RFID刷卡及指纹识别、人脸识别的一体化触摸显示主机。系统采用嵌入式安卓系统，通过固定列触摸屏控制各架体向左移动、向右移动、停止、通风、关闭、系统操作设置等各种操作。图案操作屏上可以查询电子档案，并可以划屏翻页。具有开架列表、电子档案浏览、多项档案操作等处理功能。</w:t>
            </w:r>
          </w:p>
        </w:tc>
      </w:tr>
      <w:tr w14:paraId="4B4A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1BCD67C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726" w:type="dxa"/>
            <w:shd w:val="clear" w:color="auto" w:fill="FEFEFE"/>
            <w:vAlign w:val="center"/>
          </w:tcPr>
          <w:p w14:paraId="1964C790">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移动列电动控制系统</w:t>
            </w:r>
          </w:p>
        </w:tc>
        <w:tc>
          <w:tcPr>
            <w:tcW w:w="6754" w:type="dxa"/>
            <w:shd w:val="clear" w:color="auto" w:fill="FEFEFE"/>
            <w:vAlign w:val="center"/>
          </w:tcPr>
          <w:p w14:paraId="3645B01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采用≥8英寸及以上真彩触控液晶屏，触摸屏上显示区列号、温湿度数值、架体状态，移动列触摸液晶屏有向左、向右、停止、禁止、合架、查询等功能按钮。需配置灯光开关按钮。架体在手动和电动移动过程中均可以实时显示架体的移动，位移的信息精确到厘米，并在架体接近15厘米进入减速缓冲，确保到位无冲击。</w:t>
            </w:r>
          </w:p>
        </w:tc>
      </w:tr>
      <w:tr w14:paraId="1AB3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10" w:type="dxa"/>
            <w:shd w:val="clear" w:color="auto" w:fill="FEFEFE"/>
            <w:vAlign w:val="center"/>
          </w:tcPr>
          <w:p w14:paraId="19EE716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726" w:type="dxa"/>
            <w:shd w:val="clear" w:color="auto" w:fill="FEFEFE"/>
            <w:vAlign w:val="center"/>
          </w:tcPr>
          <w:p w14:paraId="646AAFB0">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电脑控制功能</w:t>
            </w:r>
          </w:p>
        </w:tc>
        <w:tc>
          <w:tcPr>
            <w:tcW w:w="6754" w:type="dxa"/>
            <w:shd w:val="clear" w:color="auto" w:fill="FEFEFE"/>
            <w:vAlign w:val="center"/>
          </w:tcPr>
          <w:p w14:paraId="117A5EFF">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可通过电脑远程控制各架体移动、停止、通风、关闭、系统操作设置、资料管理查询录入等各种操作。</w:t>
            </w:r>
          </w:p>
        </w:tc>
      </w:tr>
      <w:tr w14:paraId="3B62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22DF1240">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726" w:type="dxa"/>
            <w:shd w:val="clear" w:color="auto" w:fill="FEFEFE"/>
            <w:vAlign w:val="center"/>
          </w:tcPr>
          <w:p w14:paraId="479F1E8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手电动互换功能</w:t>
            </w:r>
          </w:p>
        </w:tc>
        <w:tc>
          <w:tcPr>
            <w:tcW w:w="6754" w:type="dxa"/>
            <w:shd w:val="clear" w:color="auto" w:fill="FEFEFE"/>
            <w:vAlign w:val="center"/>
          </w:tcPr>
          <w:p w14:paraId="49604DCE">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架体停电或断电后自动切换成手动状态；架体移动运行过程中手动或电动操作可随时任意切换，互不干扰。</w:t>
            </w:r>
          </w:p>
        </w:tc>
      </w:tr>
      <w:tr w14:paraId="34B4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75847FD3">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726" w:type="dxa"/>
            <w:shd w:val="clear" w:color="auto" w:fill="FEFEFE"/>
            <w:vAlign w:val="center"/>
          </w:tcPr>
          <w:p w14:paraId="79392CC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密集架专用列号数码管显示功能</w:t>
            </w:r>
          </w:p>
        </w:tc>
        <w:tc>
          <w:tcPr>
            <w:tcW w:w="6754" w:type="dxa"/>
            <w:shd w:val="clear" w:color="auto" w:fill="FEFEFE"/>
            <w:vAlign w:val="center"/>
          </w:tcPr>
          <w:p w14:paraId="01935D1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采用5位≥1.8寸数显模式数码管，能统一编排编号。架体移动时会显示移动滚动图案。在打开档案所在架体时会闪烁提示档案所在的节层信息，采用一体化塑料模具，可以直接从前侧板正面进行安装和拆卸。</w:t>
            </w:r>
          </w:p>
        </w:tc>
      </w:tr>
      <w:tr w14:paraId="7DE7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292E25D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726" w:type="dxa"/>
            <w:shd w:val="clear" w:color="auto" w:fill="FEFEFE"/>
            <w:vAlign w:val="center"/>
          </w:tcPr>
          <w:p w14:paraId="690490DF">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主控列采用嵌入式操作系统</w:t>
            </w:r>
          </w:p>
        </w:tc>
        <w:tc>
          <w:tcPr>
            <w:tcW w:w="6754" w:type="dxa"/>
            <w:shd w:val="clear" w:color="auto" w:fill="FEFEFE"/>
            <w:vAlign w:val="center"/>
          </w:tcPr>
          <w:p w14:paraId="69BEABD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采用安卓定制嵌入式操作系统。</w:t>
            </w:r>
          </w:p>
        </w:tc>
      </w:tr>
      <w:tr w14:paraId="79FF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61AFD491">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726" w:type="dxa"/>
            <w:shd w:val="clear" w:color="auto" w:fill="FEFEFE"/>
            <w:vAlign w:val="center"/>
          </w:tcPr>
          <w:p w14:paraId="1173948A">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活动列硬件测试界面</w:t>
            </w:r>
          </w:p>
        </w:tc>
        <w:tc>
          <w:tcPr>
            <w:tcW w:w="6754" w:type="dxa"/>
            <w:shd w:val="clear" w:color="auto" w:fill="FEFEFE"/>
            <w:vAlign w:val="center"/>
          </w:tcPr>
          <w:p w14:paraId="640AF15F">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进入活动列硬件测试页面，可以实时查看各传感器的状态。</w:t>
            </w:r>
          </w:p>
        </w:tc>
      </w:tr>
      <w:tr w14:paraId="6C19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6B27C554">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1726" w:type="dxa"/>
            <w:shd w:val="clear" w:color="auto" w:fill="FEFEFE"/>
            <w:vAlign w:val="center"/>
          </w:tcPr>
          <w:p w14:paraId="1C490D2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一键式通道打开功能</w:t>
            </w:r>
          </w:p>
        </w:tc>
        <w:tc>
          <w:tcPr>
            <w:tcW w:w="6754" w:type="dxa"/>
            <w:shd w:val="clear" w:color="auto" w:fill="FEFEFE"/>
            <w:vAlign w:val="center"/>
          </w:tcPr>
          <w:p w14:paraId="2BCDFFDC">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无论架体位置如何，打开指定的通道会使通道两边的架体向反方向移动。</w:t>
            </w:r>
          </w:p>
        </w:tc>
      </w:tr>
      <w:tr w14:paraId="4FE3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22BC50E4">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726" w:type="dxa"/>
            <w:shd w:val="clear" w:color="auto" w:fill="FEFEFE"/>
            <w:vAlign w:val="center"/>
          </w:tcPr>
          <w:p w14:paraId="21DEAACF">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架体缓启、缓停功能</w:t>
            </w:r>
          </w:p>
        </w:tc>
        <w:tc>
          <w:tcPr>
            <w:tcW w:w="6754" w:type="dxa"/>
            <w:shd w:val="clear" w:color="auto" w:fill="FEFEFE"/>
            <w:vAlign w:val="center"/>
          </w:tcPr>
          <w:p w14:paraId="7E440DA9">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架体具有低速启动、高速运行功能，且运行过程中架体无碰撞、无抖动。</w:t>
            </w:r>
          </w:p>
        </w:tc>
      </w:tr>
      <w:tr w14:paraId="4A9E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62D5E169">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726" w:type="dxa"/>
            <w:shd w:val="clear" w:color="auto" w:fill="FEFEFE"/>
            <w:vAlign w:val="center"/>
          </w:tcPr>
          <w:p w14:paraId="39760FE7">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库房档案安全保护功能</w:t>
            </w:r>
          </w:p>
        </w:tc>
        <w:tc>
          <w:tcPr>
            <w:tcW w:w="6754" w:type="dxa"/>
            <w:shd w:val="clear" w:color="auto" w:fill="FEFEFE"/>
            <w:vAlign w:val="center"/>
          </w:tcPr>
          <w:p w14:paraId="642EC1DB">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固定列每次登录配置权限（包括指纹、九宫格、密码等多个方式），登录、查询、解除禁止等这些操作时进行视频拍照，保留操作依据。移动列的电源开始以及退出保护状态都可以配置权限以及视频摄录。</w:t>
            </w:r>
          </w:p>
        </w:tc>
      </w:tr>
      <w:tr w14:paraId="52CC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7421BA54">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1726" w:type="dxa"/>
            <w:shd w:val="clear" w:color="auto" w:fill="FEFEFE"/>
            <w:vAlign w:val="center"/>
          </w:tcPr>
          <w:p w14:paraId="7FADB6B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多功能引导功能</w:t>
            </w:r>
          </w:p>
        </w:tc>
        <w:tc>
          <w:tcPr>
            <w:tcW w:w="6754" w:type="dxa"/>
            <w:shd w:val="clear" w:color="auto" w:fill="FEFEFE"/>
            <w:vAlign w:val="center"/>
          </w:tcPr>
          <w:p w14:paraId="034920D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局域网发布出入库档案的任务，每个固定列接收到本区域的开架任务后会打开第一条任务，并在固定列、移动列液晶屏等多方位进行引导并有语音提示。</w:t>
            </w:r>
          </w:p>
        </w:tc>
      </w:tr>
      <w:tr w14:paraId="1FB8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4F58ADD0">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1726" w:type="dxa"/>
            <w:shd w:val="clear" w:color="auto" w:fill="FEFEFE"/>
            <w:vAlign w:val="center"/>
          </w:tcPr>
          <w:p w14:paraId="537B0D3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通道节能照明系统</w:t>
            </w:r>
          </w:p>
        </w:tc>
        <w:tc>
          <w:tcPr>
            <w:tcW w:w="6754" w:type="dxa"/>
            <w:shd w:val="clear" w:color="auto" w:fill="FEFEFE"/>
            <w:vAlign w:val="center"/>
          </w:tcPr>
          <w:p w14:paraId="30C0951F">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采用节能照明灯，无人状态下架体打开灯光可以半亮。亮度可以设置，架内进人，灯光自动全部开启；架体关闭自动熄灭。</w:t>
            </w:r>
          </w:p>
        </w:tc>
      </w:tr>
      <w:tr w14:paraId="211B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6BB5F65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1726" w:type="dxa"/>
            <w:shd w:val="clear" w:color="auto" w:fill="FEFEFE"/>
            <w:vAlign w:val="center"/>
          </w:tcPr>
          <w:p w14:paraId="4C22E88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非接触式到位检测功能</w:t>
            </w:r>
          </w:p>
        </w:tc>
        <w:tc>
          <w:tcPr>
            <w:tcW w:w="6754" w:type="dxa"/>
            <w:shd w:val="clear" w:color="auto" w:fill="FEFEFE"/>
            <w:vAlign w:val="center"/>
          </w:tcPr>
          <w:p w14:paraId="08CE2FA5">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移动列采用非接触式的磁感应位置检测传感器配合定制的铝支架磁铁，传感器感应距离</w:t>
            </w:r>
            <w:r>
              <w:rPr>
                <w:rFonts w:hint="eastAsia" w:ascii="仿宋" w:hAnsi="仿宋" w:eastAsia="仿宋" w:cs="仿宋"/>
                <w:kern w:val="0"/>
                <w:sz w:val="24"/>
              </w:rPr>
              <w:t>≥</w:t>
            </w:r>
            <w:r>
              <w:rPr>
                <w:rFonts w:hint="eastAsia" w:ascii="仿宋" w:hAnsi="仿宋" w:eastAsia="仿宋" w:cs="仿宋"/>
                <w:color w:val="000000"/>
                <w:kern w:val="0"/>
                <w:sz w:val="24"/>
              </w:rPr>
              <w:t>25mm。边列采用铁感应接近开关。</w:t>
            </w:r>
          </w:p>
        </w:tc>
      </w:tr>
      <w:tr w14:paraId="128E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10" w:type="dxa"/>
            <w:shd w:val="clear" w:color="auto" w:fill="FEFEFE"/>
            <w:vAlign w:val="center"/>
          </w:tcPr>
          <w:p w14:paraId="336021D4">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1726" w:type="dxa"/>
            <w:shd w:val="clear" w:color="auto" w:fill="FEFEFE"/>
            <w:vAlign w:val="center"/>
          </w:tcPr>
          <w:p w14:paraId="28A32279">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温湿度以及PM2.5实时监测功能</w:t>
            </w:r>
          </w:p>
        </w:tc>
        <w:tc>
          <w:tcPr>
            <w:tcW w:w="6754" w:type="dxa"/>
            <w:shd w:val="clear" w:color="auto" w:fill="FEFEFE"/>
            <w:vAlign w:val="center"/>
          </w:tcPr>
          <w:p w14:paraId="04BE103A">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固定列配置有温湿度以及PM2.5库房环境传感器，在固定列上可以实时显示并记录，温湿度记录采用连续曲线图。固定列主板配置直接控制继电器。</w:t>
            </w:r>
          </w:p>
        </w:tc>
      </w:tr>
      <w:tr w14:paraId="2ECF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0FABC5F5">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15</w:t>
            </w:r>
          </w:p>
        </w:tc>
        <w:tc>
          <w:tcPr>
            <w:tcW w:w="1726" w:type="dxa"/>
            <w:shd w:val="clear" w:color="auto" w:fill="FEFEFE"/>
            <w:vAlign w:val="center"/>
          </w:tcPr>
          <w:p w14:paraId="782F3A5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语音提示功能</w:t>
            </w:r>
          </w:p>
        </w:tc>
        <w:tc>
          <w:tcPr>
            <w:tcW w:w="6754" w:type="dxa"/>
            <w:shd w:val="clear" w:color="auto" w:fill="FEFEFE"/>
            <w:vAlign w:val="center"/>
          </w:tcPr>
          <w:p w14:paraId="4D9D9482">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具有语音提示功能，并可通过触摸屏调节提示语音音量。喇叭安装在主机屏两侧，声音清晰。</w:t>
            </w:r>
          </w:p>
        </w:tc>
      </w:tr>
      <w:tr w14:paraId="2FEB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3A7C9B5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16</w:t>
            </w:r>
          </w:p>
        </w:tc>
        <w:tc>
          <w:tcPr>
            <w:tcW w:w="1726" w:type="dxa"/>
            <w:shd w:val="clear" w:color="auto" w:fill="FEFEFE"/>
            <w:vAlign w:val="center"/>
          </w:tcPr>
          <w:p w14:paraId="6C13BAB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电机堵转保护功能</w:t>
            </w:r>
          </w:p>
        </w:tc>
        <w:tc>
          <w:tcPr>
            <w:tcW w:w="6754" w:type="dxa"/>
            <w:shd w:val="clear" w:color="auto" w:fill="FEFEFE"/>
            <w:vAlign w:val="center"/>
          </w:tcPr>
          <w:p w14:paraId="41D59DC6">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当电机堵转持续2秒以上会触发保护装置，自动切断电机供电，故障排除后，能自动恢复运行。</w:t>
            </w:r>
          </w:p>
        </w:tc>
      </w:tr>
      <w:tr w14:paraId="6342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4DB39693">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17</w:t>
            </w:r>
          </w:p>
        </w:tc>
        <w:tc>
          <w:tcPr>
            <w:tcW w:w="1726" w:type="dxa"/>
            <w:shd w:val="clear" w:color="auto" w:fill="FEFEFE"/>
            <w:vAlign w:val="center"/>
          </w:tcPr>
          <w:p w14:paraId="1C7035C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运行超时保护功能</w:t>
            </w:r>
          </w:p>
        </w:tc>
        <w:tc>
          <w:tcPr>
            <w:tcW w:w="6754" w:type="dxa"/>
            <w:shd w:val="clear" w:color="auto" w:fill="FEFEFE"/>
            <w:vAlign w:val="center"/>
          </w:tcPr>
          <w:p w14:paraId="46097620">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系统具备超时紧急停止架体运行的保护功能：移动列触摸屏上具有超时保护设置及运行时间调节功能。</w:t>
            </w:r>
          </w:p>
        </w:tc>
      </w:tr>
      <w:tr w14:paraId="71E8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57B4EB5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18</w:t>
            </w:r>
          </w:p>
        </w:tc>
        <w:tc>
          <w:tcPr>
            <w:tcW w:w="1726" w:type="dxa"/>
            <w:shd w:val="clear" w:color="auto" w:fill="FEFEFE"/>
            <w:vAlign w:val="center"/>
          </w:tcPr>
          <w:p w14:paraId="0B1DC153">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边列移动超距保护功能</w:t>
            </w:r>
          </w:p>
        </w:tc>
        <w:tc>
          <w:tcPr>
            <w:tcW w:w="6754" w:type="dxa"/>
            <w:shd w:val="clear" w:color="auto" w:fill="FEFEFE"/>
            <w:vAlign w:val="center"/>
          </w:tcPr>
          <w:p w14:paraId="009BA4DF">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边列移动距离超过设定值一段距离后会立即超距报警并锁定电机，禁止再向打开方向移动，关闭后可以朝架体关闭方向进行移动。</w:t>
            </w:r>
          </w:p>
        </w:tc>
      </w:tr>
      <w:tr w14:paraId="7C6A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31A57BB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19</w:t>
            </w:r>
          </w:p>
        </w:tc>
        <w:tc>
          <w:tcPr>
            <w:tcW w:w="1726" w:type="dxa"/>
            <w:shd w:val="clear" w:color="auto" w:fill="FEFEFE"/>
            <w:vAlign w:val="center"/>
          </w:tcPr>
          <w:p w14:paraId="43185D43">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红外实时保护功能</w:t>
            </w:r>
          </w:p>
        </w:tc>
        <w:tc>
          <w:tcPr>
            <w:tcW w:w="6754" w:type="dxa"/>
            <w:shd w:val="clear" w:color="auto" w:fill="FEFEFE"/>
            <w:vAlign w:val="center"/>
          </w:tcPr>
          <w:p w14:paraId="0D56134E">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在架体到位开关处于打开状态下，无论电机处于停止还是运行阶段，红外线实时处于监控状态。当有人或物挡住会立即报警并停止电机运行</w:t>
            </w:r>
          </w:p>
        </w:tc>
      </w:tr>
      <w:tr w14:paraId="62D7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810" w:type="dxa"/>
            <w:shd w:val="clear" w:color="auto" w:fill="FEFEFE"/>
            <w:vAlign w:val="center"/>
          </w:tcPr>
          <w:p w14:paraId="14194865">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20</w:t>
            </w:r>
          </w:p>
        </w:tc>
        <w:tc>
          <w:tcPr>
            <w:tcW w:w="1726" w:type="dxa"/>
            <w:shd w:val="clear" w:color="auto" w:fill="FEFEFE"/>
            <w:vAlign w:val="center"/>
          </w:tcPr>
          <w:p w14:paraId="461FB951">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自动合架断电保护功能</w:t>
            </w:r>
          </w:p>
        </w:tc>
        <w:tc>
          <w:tcPr>
            <w:tcW w:w="6754" w:type="dxa"/>
            <w:shd w:val="clear" w:color="auto" w:fill="FEFEFE"/>
            <w:vAlign w:val="center"/>
          </w:tcPr>
          <w:p w14:paraId="27650785">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固定列触摸屏可以设置无人操作自动合架时间，智能密集架在无人操作情况下，根据预设时间自动合架后移动列断电，固定列智能休眠。断电保护会进行语音提示，提醒人员安全出来。在架体保护触发状态下，会进行重新计时。</w:t>
            </w:r>
          </w:p>
        </w:tc>
      </w:tr>
      <w:tr w14:paraId="4EA5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5BDD254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21</w:t>
            </w:r>
          </w:p>
        </w:tc>
        <w:tc>
          <w:tcPr>
            <w:tcW w:w="1726" w:type="dxa"/>
            <w:shd w:val="clear" w:color="auto" w:fill="FEFEFE"/>
            <w:vAlign w:val="center"/>
          </w:tcPr>
          <w:p w14:paraId="43C292F2">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漏电保护及规范布线</w:t>
            </w:r>
          </w:p>
        </w:tc>
        <w:tc>
          <w:tcPr>
            <w:tcW w:w="6754" w:type="dxa"/>
            <w:shd w:val="clear" w:color="auto" w:fill="FEFEFE"/>
            <w:vAlign w:val="center"/>
          </w:tcPr>
          <w:p w14:paraId="0DEF5F1A">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电力回路、操作回路各有专用的断路器，如漏电或过电流发生时电力回路立即切断。电缆布线采用线槽架空，不缠绕、不打结；过线架采用坦克连走线，开启至最大位置时电缆无绷紧现象。</w:t>
            </w:r>
          </w:p>
        </w:tc>
      </w:tr>
      <w:tr w14:paraId="62C9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30DB547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22</w:t>
            </w:r>
          </w:p>
        </w:tc>
        <w:tc>
          <w:tcPr>
            <w:tcW w:w="1726" w:type="dxa"/>
            <w:shd w:val="clear" w:color="auto" w:fill="FEFEFE"/>
            <w:vAlign w:val="center"/>
          </w:tcPr>
          <w:p w14:paraId="22949529">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防震防倾倒功能</w:t>
            </w:r>
          </w:p>
        </w:tc>
        <w:tc>
          <w:tcPr>
            <w:tcW w:w="6754" w:type="dxa"/>
            <w:shd w:val="clear" w:color="auto" w:fill="FEFEFE"/>
            <w:vAlign w:val="center"/>
          </w:tcPr>
          <w:p w14:paraId="1AE5DE42">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通过拉杆或防倾倒装置实现架体机械功能。架体边列手动或电动运行超过设定安全距离后实现报警并锁定架体，允许向固定列方向手摇并解除锁定。</w:t>
            </w:r>
          </w:p>
        </w:tc>
      </w:tr>
      <w:tr w14:paraId="2D4C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46771581">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23</w:t>
            </w:r>
          </w:p>
        </w:tc>
        <w:tc>
          <w:tcPr>
            <w:tcW w:w="1726" w:type="dxa"/>
            <w:shd w:val="clear" w:color="auto" w:fill="FEFEFE"/>
            <w:vAlign w:val="center"/>
          </w:tcPr>
          <w:p w14:paraId="797F257A">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防尘、防鼠、防盗功能</w:t>
            </w:r>
          </w:p>
        </w:tc>
        <w:tc>
          <w:tcPr>
            <w:tcW w:w="6754" w:type="dxa"/>
            <w:shd w:val="clear" w:color="auto" w:fill="FEFEFE"/>
            <w:vAlign w:val="center"/>
          </w:tcPr>
          <w:p w14:paraId="1C09DD0A">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达到防尘、防鼠、防盗的要求，确保档案安全</w:t>
            </w:r>
          </w:p>
        </w:tc>
      </w:tr>
      <w:tr w14:paraId="1ACB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40263B7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24</w:t>
            </w:r>
          </w:p>
        </w:tc>
        <w:tc>
          <w:tcPr>
            <w:tcW w:w="1726" w:type="dxa"/>
            <w:shd w:val="clear" w:color="auto" w:fill="FEFEFE"/>
            <w:vAlign w:val="center"/>
          </w:tcPr>
          <w:p w14:paraId="0A5DDD22">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系统架构功能</w:t>
            </w:r>
          </w:p>
        </w:tc>
        <w:tc>
          <w:tcPr>
            <w:tcW w:w="6754" w:type="dxa"/>
            <w:shd w:val="clear" w:color="auto" w:fill="FEFEFE"/>
            <w:vAlign w:val="center"/>
          </w:tcPr>
          <w:p w14:paraId="34F146D1">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系统具有局域网多机联网功能</w:t>
            </w:r>
          </w:p>
        </w:tc>
      </w:tr>
      <w:tr w14:paraId="14FF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10" w:type="dxa"/>
            <w:shd w:val="clear" w:color="auto" w:fill="FEFEFE"/>
            <w:vAlign w:val="center"/>
          </w:tcPr>
          <w:p w14:paraId="0B62CAC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25</w:t>
            </w:r>
          </w:p>
        </w:tc>
        <w:tc>
          <w:tcPr>
            <w:tcW w:w="1726" w:type="dxa"/>
            <w:shd w:val="clear" w:color="auto" w:fill="FEFEFE"/>
            <w:vAlign w:val="center"/>
          </w:tcPr>
          <w:p w14:paraId="6719ED2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数据备份功能</w:t>
            </w:r>
          </w:p>
        </w:tc>
        <w:tc>
          <w:tcPr>
            <w:tcW w:w="6754" w:type="dxa"/>
            <w:shd w:val="clear" w:color="auto" w:fill="FEFEFE"/>
            <w:vAlign w:val="center"/>
          </w:tcPr>
          <w:p w14:paraId="05BECBC8">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数据库数据备份(通过电脑软件实现)</w:t>
            </w:r>
          </w:p>
        </w:tc>
      </w:tr>
      <w:tr w14:paraId="4BE0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221F8FDF">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26</w:t>
            </w:r>
          </w:p>
        </w:tc>
        <w:tc>
          <w:tcPr>
            <w:tcW w:w="1726" w:type="dxa"/>
            <w:shd w:val="clear" w:color="auto" w:fill="FEFEFE"/>
            <w:vAlign w:val="center"/>
          </w:tcPr>
          <w:p w14:paraId="5C1B3726">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权限保密功能</w:t>
            </w:r>
          </w:p>
        </w:tc>
        <w:tc>
          <w:tcPr>
            <w:tcW w:w="6754" w:type="dxa"/>
            <w:shd w:val="clear" w:color="auto" w:fill="FEFEFE"/>
            <w:vAlign w:val="center"/>
          </w:tcPr>
          <w:p w14:paraId="0958682E">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管理系统的各类功能可以通过账号的权限划分进行管理</w:t>
            </w:r>
          </w:p>
        </w:tc>
      </w:tr>
      <w:tr w14:paraId="0C9B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2F284E0B">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27</w:t>
            </w:r>
          </w:p>
        </w:tc>
        <w:tc>
          <w:tcPr>
            <w:tcW w:w="1726" w:type="dxa"/>
            <w:shd w:val="clear" w:color="auto" w:fill="FEFEFE"/>
            <w:vAlign w:val="center"/>
          </w:tcPr>
          <w:p w14:paraId="6BE0E71E">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分区管理功能</w:t>
            </w:r>
          </w:p>
        </w:tc>
        <w:tc>
          <w:tcPr>
            <w:tcW w:w="6754" w:type="dxa"/>
            <w:shd w:val="clear" w:color="auto" w:fill="FEFEFE"/>
            <w:vAlign w:val="center"/>
          </w:tcPr>
          <w:p w14:paraId="1A91438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管理系统具备分区管理功能。</w:t>
            </w:r>
          </w:p>
        </w:tc>
      </w:tr>
      <w:tr w14:paraId="32F8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810" w:type="dxa"/>
            <w:shd w:val="clear" w:color="auto" w:fill="FEFEFE"/>
            <w:vAlign w:val="center"/>
          </w:tcPr>
          <w:p w14:paraId="481B453D">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28</w:t>
            </w:r>
          </w:p>
        </w:tc>
        <w:tc>
          <w:tcPr>
            <w:tcW w:w="1726" w:type="dxa"/>
            <w:shd w:val="clear" w:color="auto" w:fill="FEFEFE"/>
            <w:vAlign w:val="center"/>
          </w:tcPr>
          <w:p w14:paraId="28349F6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网络管理功能</w:t>
            </w:r>
          </w:p>
        </w:tc>
        <w:tc>
          <w:tcPr>
            <w:tcW w:w="6754" w:type="dxa"/>
            <w:shd w:val="clear" w:color="auto" w:fill="FEFEFE"/>
            <w:vAlign w:val="center"/>
          </w:tcPr>
          <w:p w14:paraId="2DE75CDB">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主控列配置一体化控制主机，支持站点发布功能。固定列主机可在局域网内提供网页访问方式控制密集架架体的移动，停止，可以查看架体通道打开状态。</w:t>
            </w:r>
          </w:p>
        </w:tc>
      </w:tr>
      <w:tr w14:paraId="6E9C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0F16721E">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29</w:t>
            </w:r>
          </w:p>
        </w:tc>
        <w:tc>
          <w:tcPr>
            <w:tcW w:w="1726" w:type="dxa"/>
            <w:shd w:val="clear" w:color="auto" w:fill="FEFEFE"/>
            <w:vAlign w:val="center"/>
          </w:tcPr>
          <w:p w14:paraId="6A1C328E">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远程网络访问升级功能</w:t>
            </w:r>
          </w:p>
        </w:tc>
        <w:tc>
          <w:tcPr>
            <w:tcW w:w="6754" w:type="dxa"/>
            <w:shd w:val="clear" w:color="auto" w:fill="FEFEFE"/>
            <w:vAlign w:val="center"/>
          </w:tcPr>
          <w:p w14:paraId="2922B573">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图形和动画方式直观显示各分区、组、列的运行状态，并具有远程网络访问升级功能，配置区域视屏后可以自动截取区域摄像头的视频信息。</w:t>
            </w:r>
          </w:p>
        </w:tc>
      </w:tr>
      <w:tr w14:paraId="163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810" w:type="dxa"/>
            <w:shd w:val="clear" w:color="auto" w:fill="FEFEFE"/>
            <w:vAlign w:val="center"/>
          </w:tcPr>
          <w:p w14:paraId="520514D2">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30</w:t>
            </w:r>
          </w:p>
        </w:tc>
        <w:tc>
          <w:tcPr>
            <w:tcW w:w="1726" w:type="dxa"/>
            <w:shd w:val="clear" w:color="auto" w:fill="FEFEFE"/>
            <w:vAlign w:val="center"/>
          </w:tcPr>
          <w:p w14:paraId="460D1039">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局域网数据共享功能</w:t>
            </w:r>
          </w:p>
        </w:tc>
        <w:tc>
          <w:tcPr>
            <w:tcW w:w="6754" w:type="dxa"/>
            <w:shd w:val="clear" w:color="auto" w:fill="FEFEFE"/>
            <w:vAlign w:val="center"/>
          </w:tcPr>
          <w:p w14:paraId="308D5CC9">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具备局域网数据共享功能</w:t>
            </w:r>
          </w:p>
        </w:tc>
      </w:tr>
      <w:tr w14:paraId="37D8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189715E1">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31</w:t>
            </w:r>
          </w:p>
        </w:tc>
        <w:tc>
          <w:tcPr>
            <w:tcW w:w="1726" w:type="dxa"/>
            <w:shd w:val="clear" w:color="auto" w:fill="FEFEFE"/>
            <w:vAlign w:val="center"/>
          </w:tcPr>
          <w:p w14:paraId="3C9FADEC">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打印功能</w:t>
            </w:r>
          </w:p>
        </w:tc>
        <w:tc>
          <w:tcPr>
            <w:tcW w:w="6754" w:type="dxa"/>
            <w:shd w:val="clear" w:color="auto" w:fill="FEFEFE"/>
            <w:vAlign w:val="center"/>
          </w:tcPr>
          <w:p w14:paraId="4490AA2C">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具备档案入库、存放、检索、借阅、归还、统计、报表、打印等功能</w:t>
            </w:r>
          </w:p>
        </w:tc>
      </w:tr>
      <w:tr w14:paraId="09A3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shd w:val="clear" w:color="auto" w:fill="FEFEFE"/>
            <w:vAlign w:val="center"/>
          </w:tcPr>
          <w:p w14:paraId="5ADB6BB8">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32</w:t>
            </w:r>
          </w:p>
        </w:tc>
        <w:tc>
          <w:tcPr>
            <w:tcW w:w="1726" w:type="dxa"/>
            <w:shd w:val="clear" w:color="auto" w:fill="FEFEFE"/>
            <w:vAlign w:val="center"/>
          </w:tcPr>
          <w:p w14:paraId="570AB33E">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控制接口功能</w:t>
            </w:r>
          </w:p>
        </w:tc>
        <w:tc>
          <w:tcPr>
            <w:tcW w:w="6754" w:type="dxa"/>
            <w:shd w:val="clear" w:color="auto" w:fill="FEFEFE"/>
            <w:vAlign w:val="center"/>
          </w:tcPr>
          <w:p w14:paraId="312772BD">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档案管理软件与智能密集架库房管理软件接口根据采购人需求定制。</w:t>
            </w:r>
          </w:p>
        </w:tc>
      </w:tr>
      <w:tr w14:paraId="18B4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0" w:type="dxa"/>
            <w:shd w:val="clear" w:color="auto" w:fill="FEFEFE"/>
            <w:vAlign w:val="center"/>
          </w:tcPr>
          <w:p w14:paraId="1C6C5AB1">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33</w:t>
            </w:r>
          </w:p>
        </w:tc>
        <w:tc>
          <w:tcPr>
            <w:tcW w:w="1726" w:type="dxa"/>
            <w:shd w:val="clear" w:color="auto" w:fill="FEFEFE"/>
            <w:vAlign w:val="center"/>
          </w:tcPr>
          <w:p w14:paraId="12651600">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温湿度值采集、统计、分析、及报表</w:t>
            </w:r>
          </w:p>
        </w:tc>
        <w:tc>
          <w:tcPr>
            <w:tcW w:w="6754" w:type="dxa"/>
            <w:shd w:val="clear" w:color="auto" w:fill="FEFEFE"/>
            <w:vAlign w:val="center"/>
          </w:tcPr>
          <w:p w14:paraId="67864C6E">
            <w:pPr>
              <w:spacing w:line="360" w:lineRule="auto"/>
              <w:jc w:val="left"/>
              <w:rPr>
                <w:rFonts w:ascii="仿宋" w:hAnsi="仿宋" w:eastAsia="仿宋" w:cs="仿宋"/>
                <w:color w:val="000000"/>
                <w:kern w:val="0"/>
                <w:sz w:val="24"/>
              </w:rPr>
            </w:pPr>
            <w:r>
              <w:rPr>
                <w:rFonts w:hint="eastAsia" w:ascii="仿宋" w:hAnsi="仿宋" w:eastAsia="仿宋" w:cs="仿宋"/>
                <w:color w:val="000000"/>
                <w:kern w:val="0"/>
                <w:sz w:val="24"/>
              </w:rPr>
              <w:t>对档案库房每一个区域架体内的温湿度值进行采集、统计、分析，并形成报表</w:t>
            </w:r>
          </w:p>
        </w:tc>
      </w:tr>
    </w:tbl>
    <w:p w14:paraId="66FCB952">
      <w:pPr>
        <w:widowControl/>
        <w:jc w:val="left"/>
        <w:rPr>
          <w:rFonts w:ascii="仿宋" w:hAnsi="仿宋" w:eastAsia="仿宋" w:cs="仿宋"/>
          <w:sz w:val="24"/>
        </w:rPr>
      </w:pPr>
      <w:r>
        <w:rPr>
          <w:rFonts w:hint="eastAsia" w:ascii="仿宋" w:hAnsi="仿宋" w:eastAsia="仿宋" w:cs="仿宋"/>
          <w:sz w:val="24"/>
        </w:rPr>
        <w:br w:type="page"/>
      </w:r>
    </w:p>
    <w:p w14:paraId="40AFAEAA">
      <w:pP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w:t>
      </w:r>
      <w:r>
        <w:rPr>
          <w:rFonts w:hint="eastAsia" w:ascii="仿宋" w:hAnsi="仿宋" w:eastAsia="仿宋" w:cs="仿宋"/>
          <w:sz w:val="24"/>
        </w:rPr>
        <w:t>其他设备技术参数</w:t>
      </w:r>
    </w:p>
    <w:tbl>
      <w:tblPr>
        <w:tblStyle w:val="64"/>
        <w:tblW w:w="9987" w:type="dxa"/>
        <w:tblInd w:w="-778" w:type="dxa"/>
        <w:tblLayout w:type="fixed"/>
        <w:tblCellMar>
          <w:top w:w="0" w:type="dxa"/>
          <w:left w:w="108" w:type="dxa"/>
          <w:bottom w:w="0" w:type="dxa"/>
          <w:right w:w="108" w:type="dxa"/>
        </w:tblCellMar>
      </w:tblPr>
      <w:tblGrid>
        <w:gridCol w:w="816"/>
        <w:gridCol w:w="1488"/>
        <w:gridCol w:w="5699"/>
        <w:gridCol w:w="1984"/>
      </w:tblGrid>
      <w:tr w14:paraId="17914FA8">
        <w:tblPrEx>
          <w:tblCellMar>
            <w:top w:w="0" w:type="dxa"/>
            <w:left w:w="108" w:type="dxa"/>
            <w:bottom w:w="0" w:type="dxa"/>
            <w:right w:w="108" w:type="dxa"/>
          </w:tblCellMar>
        </w:tblPrEx>
        <w:trPr>
          <w:trHeight w:val="503"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vAlign w:val="center"/>
          </w:tcPr>
          <w:p w14:paraId="028AA98F">
            <w:pPr>
              <w:widowControl/>
              <w:jc w:val="left"/>
              <w:rPr>
                <w:rFonts w:ascii="仿宋" w:hAnsi="仿宋" w:eastAsia="仿宋" w:cs="仿宋"/>
                <w:kern w:val="0"/>
                <w:sz w:val="24"/>
              </w:rPr>
            </w:pPr>
            <w:r>
              <w:rPr>
                <w:rFonts w:hint="eastAsia" w:ascii="仿宋" w:hAnsi="仿宋" w:eastAsia="仿宋" w:cs="仿宋"/>
                <w:kern w:val="0"/>
                <w:sz w:val="24"/>
              </w:rPr>
              <w:t>系统软件</w:t>
            </w:r>
          </w:p>
        </w:tc>
        <w:tc>
          <w:tcPr>
            <w:tcW w:w="1984" w:type="dxa"/>
            <w:tcBorders>
              <w:top w:val="single" w:color="auto" w:sz="4" w:space="0"/>
              <w:left w:val="single" w:color="auto" w:sz="4" w:space="0"/>
              <w:bottom w:val="single" w:color="auto" w:sz="4" w:space="0"/>
              <w:right w:val="single" w:color="000000" w:sz="4" w:space="0"/>
            </w:tcBorders>
            <w:shd w:val="clear" w:color="000000" w:fill="DDEBF7"/>
            <w:vAlign w:val="center"/>
          </w:tcPr>
          <w:p w14:paraId="3AE81A7C">
            <w:pPr>
              <w:widowControl/>
              <w:jc w:val="left"/>
              <w:rPr>
                <w:rFonts w:ascii="仿宋" w:hAnsi="仿宋" w:eastAsia="仿宋" w:cs="仿宋"/>
                <w:kern w:val="0"/>
                <w:sz w:val="24"/>
              </w:rPr>
            </w:pPr>
          </w:p>
        </w:tc>
      </w:tr>
      <w:tr w14:paraId="62FE5CEE">
        <w:tblPrEx>
          <w:tblCellMar>
            <w:top w:w="0" w:type="dxa"/>
            <w:left w:w="108" w:type="dxa"/>
            <w:bottom w:w="0" w:type="dxa"/>
            <w:right w:w="108" w:type="dxa"/>
          </w:tblCellMar>
        </w:tblPrEx>
        <w:trPr>
          <w:trHeight w:val="1002" w:hRule="atLeast"/>
        </w:trPr>
        <w:tc>
          <w:tcPr>
            <w:tcW w:w="816" w:type="dxa"/>
            <w:tcBorders>
              <w:top w:val="nil"/>
              <w:left w:val="single" w:color="auto" w:sz="4" w:space="0"/>
              <w:bottom w:val="single" w:color="auto" w:sz="4" w:space="0"/>
              <w:right w:val="single" w:color="auto" w:sz="4" w:space="0"/>
            </w:tcBorders>
            <w:shd w:val="clear" w:color="auto" w:fill="auto"/>
            <w:vAlign w:val="center"/>
          </w:tcPr>
          <w:p w14:paraId="0C8D468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488" w:type="dxa"/>
            <w:tcBorders>
              <w:top w:val="nil"/>
              <w:left w:val="nil"/>
              <w:bottom w:val="single" w:color="auto" w:sz="4" w:space="0"/>
              <w:right w:val="single" w:color="auto" w:sz="4" w:space="0"/>
            </w:tcBorders>
            <w:shd w:val="clear" w:color="auto" w:fill="auto"/>
            <w:vAlign w:val="center"/>
          </w:tcPr>
          <w:p w14:paraId="2EE180D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实物库房一体化管理系统</w:t>
            </w:r>
          </w:p>
        </w:tc>
        <w:tc>
          <w:tcPr>
            <w:tcW w:w="5699" w:type="dxa"/>
            <w:tcBorders>
              <w:top w:val="nil"/>
              <w:left w:val="nil"/>
              <w:bottom w:val="single" w:color="auto" w:sz="4" w:space="0"/>
              <w:right w:val="single" w:color="auto" w:sz="4" w:space="0"/>
            </w:tcBorders>
            <w:shd w:val="clear" w:color="auto" w:fill="auto"/>
            <w:vAlign w:val="center"/>
          </w:tcPr>
          <w:p w14:paraId="3130350C">
            <w:pPr>
              <w:widowControl/>
              <w:jc w:val="left"/>
              <w:rPr>
                <w:rFonts w:ascii="仿宋" w:hAnsi="仿宋" w:eastAsia="仿宋" w:cs="仿宋"/>
                <w:kern w:val="0"/>
                <w:sz w:val="24"/>
              </w:rPr>
            </w:pPr>
            <w:r>
              <w:rPr>
                <w:rFonts w:hint="eastAsia" w:ascii="仿宋" w:hAnsi="仿宋" w:eastAsia="仿宋" w:cs="仿宋"/>
                <w:kern w:val="0"/>
                <w:sz w:val="24"/>
              </w:rPr>
              <w:t>1、系统首页：可以查看档案数据、本年度档案入库统计数据、库房平面图、整体环境数据显示、环控设备运行状态、电源数据及空气质量数据等信息；可以点击功能模块进入功能页面</w:t>
            </w:r>
          </w:p>
          <w:p w14:paraId="041E7CED">
            <w:pPr>
              <w:widowControl/>
              <w:jc w:val="left"/>
              <w:rPr>
                <w:rFonts w:ascii="仿宋" w:hAnsi="仿宋" w:eastAsia="仿宋" w:cs="仿宋"/>
                <w:kern w:val="0"/>
                <w:sz w:val="24"/>
              </w:rPr>
            </w:pPr>
            <w:r>
              <w:rPr>
                <w:rFonts w:hint="eastAsia" w:ascii="仿宋" w:hAnsi="仿宋" w:eastAsia="仿宋" w:cs="仿宋"/>
                <w:kern w:val="0"/>
                <w:sz w:val="24"/>
              </w:rPr>
              <w:t>2、实物管理：可以新增、修改、拆盒、导入、导出、图形化方式修改存位、借阅、归还档案盒信息；可以管理任务信息；可以查询档案、高级检索、跨库检索、全文检索、二次检索</w:t>
            </w:r>
          </w:p>
          <w:p w14:paraId="0CB6E5B8">
            <w:pPr>
              <w:widowControl/>
              <w:jc w:val="left"/>
              <w:rPr>
                <w:rFonts w:ascii="仿宋" w:hAnsi="仿宋" w:eastAsia="仿宋" w:cs="仿宋"/>
                <w:kern w:val="0"/>
                <w:sz w:val="24"/>
              </w:rPr>
            </w:pPr>
            <w:r>
              <w:rPr>
                <w:rFonts w:hint="eastAsia" w:ascii="仿宋" w:hAnsi="仿宋" w:eastAsia="仿宋" w:cs="仿宋"/>
                <w:kern w:val="0"/>
                <w:sz w:val="24"/>
              </w:rPr>
              <w:t>3、档案三级管理：可以档案箱、档案盒、盒内文件三级管理；可以组盒、拆盒、查看盒内文件</w:t>
            </w:r>
          </w:p>
          <w:p w14:paraId="4096EB09">
            <w:pPr>
              <w:widowControl/>
              <w:jc w:val="left"/>
              <w:rPr>
                <w:rFonts w:ascii="仿宋" w:hAnsi="仿宋" w:eastAsia="仿宋" w:cs="仿宋"/>
                <w:kern w:val="0"/>
                <w:sz w:val="24"/>
              </w:rPr>
            </w:pPr>
            <w:r>
              <w:rPr>
                <w:rFonts w:hint="eastAsia" w:ascii="仿宋" w:hAnsi="仿宋" w:eastAsia="仿宋" w:cs="仿宋"/>
                <w:kern w:val="0"/>
                <w:sz w:val="24"/>
              </w:rPr>
              <w:t>4、档案任务管理：可以管理出库、入库类型；可以开架、手动确认；可以查看任务流程，包括借阅-架体打开-下架确认-出库确认-手动确认-借阅完成、归还-入库确定-架体打开-上架确定-手动确定-归还完毕</w:t>
            </w:r>
          </w:p>
          <w:p w14:paraId="039346DA">
            <w:pPr>
              <w:widowControl/>
              <w:jc w:val="left"/>
              <w:rPr>
                <w:rFonts w:ascii="仿宋" w:hAnsi="仿宋" w:eastAsia="仿宋" w:cs="仿宋"/>
                <w:kern w:val="0"/>
                <w:sz w:val="24"/>
              </w:rPr>
            </w:pPr>
            <w:r>
              <w:rPr>
                <w:rFonts w:hint="eastAsia" w:ascii="仿宋" w:hAnsi="仿宋" w:eastAsia="仿宋" w:cs="仿宋"/>
                <w:kern w:val="0"/>
                <w:sz w:val="24"/>
              </w:rPr>
              <w:t>5、RFID管理：可以绑定写入、查询、借阅、归还、盘点、通道门记录、查询 RFID标签信息</w:t>
            </w:r>
          </w:p>
          <w:p w14:paraId="70DADCCE">
            <w:pPr>
              <w:widowControl/>
              <w:jc w:val="left"/>
              <w:rPr>
                <w:rFonts w:ascii="仿宋" w:hAnsi="仿宋" w:eastAsia="仿宋" w:cs="仿宋"/>
                <w:kern w:val="0"/>
                <w:sz w:val="24"/>
              </w:rPr>
            </w:pPr>
            <w:r>
              <w:rPr>
                <w:rFonts w:hint="eastAsia" w:ascii="仿宋" w:hAnsi="仿宋" w:eastAsia="仿宋" w:cs="仿宋"/>
                <w:kern w:val="0"/>
                <w:sz w:val="24"/>
              </w:rPr>
              <w:t>6、数据统计管理：可以进行归档统计、编目统计、移交接收统计、库房统计、馆藏统计、利用统计、销毁统计，并通过图形显示</w:t>
            </w:r>
          </w:p>
          <w:p w14:paraId="318184B0">
            <w:pPr>
              <w:widowControl/>
              <w:jc w:val="left"/>
              <w:rPr>
                <w:rFonts w:ascii="仿宋" w:hAnsi="仿宋" w:eastAsia="仿宋" w:cs="仿宋"/>
                <w:kern w:val="0"/>
                <w:sz w:val="24"/>
              </w:rPr>
            </w:pPr>
            <w:r>
              <w:rPr>
                <w:rFonts w:hint="eastAsia" w:ascii="仿宋" w:hAnsi="仿宋" w:eastAsia="仿宋" w:cs="仿宋"/>
                <w:kern w:val="0"/>
                <w:sz w:val="24"/>
              </w:rPr>
              <w:t>7、电子文件管理：可以上传、预览、下载、打印、批量挂接电子文件；可以多格式上传、批量上传文件信息；可以在线浏览、播放文件</w:t>
            </w:r>
          </w:p>
          <w:p w14:paraId="54D6AF97">
            <w:pPr>
              <w:widowControl/>
              <w:jc w:val="left"/>
              <w:rPr>
                <w:rFonts w:ascii="仿宋" w:hAnsi="仿宋" w:eastAsia="仿宋" w:cs="仿宋"/>
                <w:kern w:val="0"/>
                <w:sz w:val="24"/>
              </w:rPr>
            </w:pPr>
            <w:r>
              <w:rPr>
                <w:rFonts w:hint="eastAsia" w:ascii="仿宋" w:hAnsi="仿宋" w:eastAsia="仿宋" w:cs="仿宋"/>
                <w:kern w:val="0"/>
                <w:sz w:val="24"/>
              </w:rPr>
              <w:t>8、盒定位管理：可以盒定位远程盘点、盘存、数据同步、转入正式库、借阅、归还管理</w:t>
            </w:r>
          </w:p>
          <w:p w14:paraId="63C0EB14">
            <w:pPr>
              <w:widowControl/>
              <w:jc w:val="left"/>
              <w:rPr>
                <w:rFonts w:ascii="仿宋" w:hAnsi="仿宋" w:eastAsia="仿宋" w:cs="仿宋"/>
                <w:kern w:val="0"/>
                <w:sz w:val="24"/>
              </w:rPr>
            </w:pPr>
            <w:r>
              <w:rPr>
                <w:rFonts w:hint="eastAsia" w:ascii="仿宋" w:hAnsi="仿宋" w:eastAsia="仿宋" w:cs="仿宋"/>
                <w:kern w:val="0"/>
                <w:sz w:val="24"/>
              </w:rPr>
              <w:t>9、档案配置管理：可以对档案进行分类；可以新增、删除字段信息；可以管理档案字典、元数据、档案模型、全综管理、文件磁盘、设计流程等信息</w:t>
            </w:r>
          </w:p>
          <w:p w14:paraId="0E836A25">
            <w:pPr>
              <w:widowControl/>
              <w:jc w:val="left"/>
              <w:rPr>
                <w:rFonts w:ascii="仿宋" w:hAnsi="仿宋" w:eastAsia="仿宋" w:cs="仿宋"/>
                <w:kern w:val="0"/>
                <w:sz w:val="24"/>
              </w:rPr>
            </w:pPr>
            <w:r>
              <w:rPr>
                <w:rFonts w:hint="eastAsia" w:ascii="仿宋" w:hAnsi="仿宋" w:eastAsia="仿宋" w:cs="仿宋"/>
                <w:kern w:val="0"/>
                <w:sz w:val="24"/>
              </w:rPr>
              <w:t>10、回收站管理：可以删除、还原档案文件、文档信息；可以彻底删除、清空回收站</w:t>
            </w:r>
          </w:p>
          <w:p w14:paraId="44FED0FB">
            <w:pPr>
              <w:widowControl/>
              <w:jc w:val="left"/>
              <w:rPr>
                <w:rFonts w:ascii="仿宋" w:hAnsi="仿宋" w:eastAsia="仿宋" w:cs="仿宋"/>
                <w:kern w:val="0"/>
                <w:sz w:val="24"/>
              </w:rPr>
            </w:pPr>
            <w:r>
              <w:rPr>
                <w:rFonts w:hint="eastAsia" w:ascii="仿宋" w:hAnsi="仿宋" w:eastAsia="仿宋" w:cs="仿宋"/>
                <w:kern w:val="0"/>
                <w:sz w:val="24"/>
              </w:rPr>
              <w:t>11、密集架管理：可以远程操作密集架同步数据信息及状态信息；可以查看密集架控制与视频监控联动视频信息</w:t>
            </w:r>
          </w:p>
          <w:p w14:paraId="30ABA03F">
            <w:pPr>
              <w:widowControl/>
              <w:jc w:val="left"/>
              <w:rPr>
                <w:rFonts w:ascii="仿宋" w:hAnsi="仿宋" w:eastAsia="仿宋" w:cs="仿宋"/>
                <w:kern w:val="0"/>
                <w:sz w:val="24"/>
              </w:rPr>
            </w:pPr>
            <w:r>
              <w:rPr>
                <w:rFonts w:hint="eastAsia" w:ascii="仿宋" w:hAnsi="仿宋" w:eastAsia="仿宋" w:cs="仿宋"/>
                <w:kern w:val="0"/>
                <w:sz w:val="24"/>
              </w:rPr>
              <w:t>12、门禁管理：可以远程开门；可以查询、导出、打印门禁记录信息</w:t>
            </w:r>
          </w:p>
          <w:p w14:paraId="26D1C49A">
            <w:pPr>
              <w:widowControl/>
              <w:jc w:val="left"/>
              <w:rPr>
                <w:rFonts w:ascii="仿宋" w:hAnsi="仿宋" w:eastAsia="仿宋" w:cs="仿宋"/>
                <w:kern w:val="0"/>
                <w:sz w:val="24"/>
              </w:rPr>
            </w:pPr>
            <w:r>
              <w:rPr>
                <w:rFonts w:hint="eastAsia" w:ascii="仿宋" w:hAnsi="仿宋" w:eastAsia="仿宋" w:cs="仿宋"/>
                <w:kern w:val="0"/>
                <w:sz w:val="24"/>
              </w:rPr>
              <w:t>13、视频监控管理：可以以地图方式查看视频监控设备点位信息，并可点击对应点位预览；可以报警回放视频信息</w:t>
            </w:r>
          </w:p>
          <w:p w14:paraId="2CB919D5">
            <w:pPr>
              <w:widowControl/>
              <w:jc w:val="left"/>
              <w:rPr>
                <w:rFonts w:ascii="仿宋" w:hAnsi="仿宋" w:eastAsia="仿宋" w:cs="仿宋"/>
                <w:kern w:val="0"/>
                <w:sz w:val="24"/>
              </w:rPr>
            </w:pPr>
            <w:r>
              <w:rPr>
                <w:rFonts w:hint="eastAsia" w:ascii="仿宋" w:hAnsi="仿宋" w:eastAsia="仿宋" w:cs="仿宋"/>
                <w:kern w:val="0"/>
                <w:sz w:val="24"/>
              </w:rPr>
              <w:t>14、库房环境监控管理：可以查看库房温湿度、空气质量信息；可以管理空调、恒湿一体机、空气净化机等设备信息；可以查看漏水、烟雾、人员入侵报警记录及报警提示信息</w:t>
            </w:r>
          </w:p>
          <w:p w14:paraId="491AE27B">
            <w:pPr>
              <w:widowControl/>
              <w:jc w:val="left"/>
              <w:rPr>
                <w:rFonts w:ascii="仿宋" w:hAnsi="仿宋" w:eastAsia="仿宋" w:cs="仿宋"/>
                <w:kern w:val="0"/>
                <w:sz w:val="24"/>
              </w:rPr>
            </w:pPr>
            <w:r>
              <w:rPr>
                <w:rFonts w:hint="eastAsia" w:ascii="仿宋" w:hAnsi="仿宋" w:eastAsia="仿宋" w:cs="仿宋"/>
                <w:kern w:val="0"/>
                <w:sz w:val="24"/>
              </w:rPr>
              <w:t>15、灯光管理：可以远程开启/关闭、分组控制、定时控制库房灯光</w:t>
            </w:r>
          </w:p>
          <w:p w14:paraId="5E16C2F3">
            <w:pPr>
              <w:widowControl/>
              <w:jc w:val="left"/>
              <w:rPr>
                <w:rFonts w:ascii="仿宋" w:hAnsi="仿宋" w:eastAsia="仿宋" w:cs="仿宋"/>
                <w:kern w:val="0"/>
                <w:sz w:val="24"/>
              </w:rPr>
            </w:pPr>
            <w:r>
              <w:rPr>
                <w:rFonts w:hint="eastAsia" w:ascii="仿宋" w:hAnsi="仿宋" w:eastAsia="仿宋" w:cs="仿宋"/>
                <w:kern w:val="0"/>
                <w:sz w:val="24"/>
              </w:rPr>
              <w:t>16、电源管理：可以管理电源信息，包括电源电流、电压采集等；可以一键开闸、关闸控制</w:t>
            </w:r>
          </w:p>
          <w:p w14:paraId="65E1E464">
            <w:pPr>
              <w:widowControl/>
              <w:jc w:val="left"/>
              <w:rPr>
                <w:rFonts w:ascii="仿宋" w:hAnsi="仿宋" w:eastAsia="仿宋" w:cs="仿宋"/>
                <w:kern w:val="0"/>
                <w:sz w:val="24"/>
              </w:rPr>
            </w:pPr>
            <w:r>
              <w:rPr>
                <w:rFonts w:hint="eastAsia" w:ascii="仿宋" w:hAnsi="仿宋" w:eastAsia="仿宋" w:cs="仿宋"/>
                <w:kern w:val="0"/>
                <w:sz w:val="24"/>
              </w:rPr>
              <w:t>17、大屏管理：可以查看数据分析大屏信息，包括档案数据、库房环境数据、报警提示、视频监控等</w:t>
            </w:r>
          </w:p>
          <w:p w14:paraId="79FD34F5">
            <w:pPr>
              <w:widowControl/>
              <w:jc w:val="left"/>
              <w:rPr>
                <w:rFonts w:ascii="仿宋" w:hAnsi="仿宋" w:eastAsia="仿宋" w:cs="仿宋"/>
                <w:kern w:val="0"/>
                <w:sz w:val="24"/>
              </w:rPr>
            </w:pPr>
            <w:r>
              <w:rPr>
                <w:rFonts w:hint="eastAsia" w:ascii="仿宋" w:hAnsi="仿宋" w:eastAsia="仿宋" w:cs="仿宋"/>
                <w:kern w:val="0"/>
                <w:sz w:val="24"/>
              </w:rPr>
              <w:t>18、3D虚拟库房管理：可以360度查看3D虚拟库房与库房内设备</w:t>
            </w:r>
          </w:p>
          <w:p w14:paraId="2374AD25">
            <w:pPr>
              <w:widowControl/>
              <w:jc w:val="left"/>
              <w:rPr>
                <w:rFonts w:ascii="仿宋" w:hAnsi="仿宋" w:eastAsia="仿宋" w:cs="仿宋"/>
                <w:kern w:val="0"/>
                <w:sz w:val="24"/>
              </w:rPr>
            </w:pPr>
            <w:r>
              <w:rPr>
                <w:rFonts w:hint="eastAsia" w:ascii="仿宋" w:hAnsi="仿宋" w:eastAsia="仿宋" w:cs="仿宋"/>
                <w:kern w:val="0"/>
                <w:sz w:val="24"/>
              </w:rPr>
              <w:t>19、系统管理：可以管理系统信息，包括库房配置、事件动作、系统参数、系统消息等；可以进行用户管理、角色管理、日志管理、数据备份</w:t>
            </w:r>
          </w:p>
        </w:tc>
        <w:tc>
          <w:tcPr>
            <w:tcW w:w="1984" w:type="dxa"/>
            <w:tcBorders>
              <w:top w:val="nil"/>
              <w:left w:val="nil"/>
              <w:bottom w:val="single" w:color="auto" w:sz="4" w:space="0"/>
              <w:right w:val="single" w:color="auto" w:sz="4" w:space="0"/>
            </w:tcBorders>
            <w:shd w:val="clear" w:color="auto" w:fill="auto"/>
            <w:vAlign w:val="center"/>
          </w:tcPr>
          <w:p w14:paraId="7817B0F7">
            <w:pPr>
              <w:widowControl/>
              <w:jc w:val="left"/>
              <w:rPr>
                <w:rFonts w:ascii="仿宋" w:hAnsi="仿宋" w:eastAsia="仿宋" w:cs="仿宋"/>
                <w:kern w:val="0"/>
                <w:sz w:val="24"/>
              </w:rPr>
            </w:pPr>
            <w:r>
              <w:rPr>
                <w:rFonts w:hint="eastAsia" w:ascii="仿宋" w:hAnsi="仿宋" w:eastAsia="仿宋" w:cs="仿宋"/>
                <w:kern w:val="0"/>
                <w:sz w:val="24"/>
              </w:rPr>
              <w:t>系统包含智能密集架控制系统+环境监控平台+视频监控+门禁管理+灯光管理+电源管理+大屏展示</w:t>
            </w:r>
          </w:p>
        </w:tc>
      </w:tr>
      <w:tr w14:paraId="070BF3FC">
        <w:tblPrEx>
          <w:tblCellMar>
            <w:top w:w="0" w:type="dxa"/>
            <w:left w:w="108" w:type="dxa"/>
            <w:bottom w:w="0" w:type="dxa"/>
            <w:right w:w="108" w:type="dxa"/>
          </w:tblCellMar>
        </w:tblPrEx>
        <w:trPr>
          <w:trHeight w:val="484"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vAlign w:val="center"/>
          </w:tcPr>
          <w:p w14:paraId="257FAEC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库房环境监控系统</w:t>
            </w:r>
          </w:p>
        </w:tc>
        <w:tc>
          <w:tcPr>
            <w:tcW w:w="1984" w:type="dxa"/>
            <w:tcBorders>
              <w:top w:val="single" w:color="auto" w:sz="4" w:space="0"/>
              <w:left w:val="single" w:color="auto" w:sz="4" w:space="0"/>
              <w:bottom w:val="single" w:color="auto" w:sz="4" w:space="0"/>
              <w:right w:val="single" w:color="auto" w:sz="4" w:space="0"/>
            </w:tcBorders>
            <w:shd w:val="clear" w:color="000000" w:fill="DDEBF7"/>
            <w:vAlign w:val="center"/>
          </w:tcPr>
          <w:p w14:paraId="12201CB2">
            <w:pPr>
              <w:widowControl/>
              <w:jc w:val="left"/>
              <w:rPr>
                <w:rFonts w:ascii="仿宋" w:hAnsi="仿宋" w:eastAsia="仿宋" w:cs="仿宋"/>
                <w:color w:val="000000"/>
                <w:kern w:val="0"/>
                <w:sz w:val="24"/>
              </w:rPr>
            </w:pPr>
          </w:p>
        </w:tc>
      </w:tr>
      <w:tr w14:paraId="23D5F84D">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55F4FCD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488" w:type="dxa"/>
            <w:tcBorders>
              <w:top w:val="nil"/>
              <w:left w:val="nil"/>
              <w:bottom w:val="single" w:color="auto" w:sz="4" w:space="0"/>
              <w:right w:val="single" w:color="auto" w:sz="4" w:space="0"/>
            </w:tcBorders>
            <w:shd w:val="clear" w:color="000000" w:fill="FFFFFF"/>
            <w:vAlign w:val="center"/>
          </w:tcPr>
          <w:p w14:paraId="6D376D9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区域控制器</w:t>
            </w:r>
          </w:p>
        </w:tc>
        <w:tc>
          <w:tcPr>
            <w:tcW w:w="5699" w:type="dxa"/>
            <w:tcBorders>
              <w:top w:val="nil"/>
              <w:left w:val="nil"/>
              <w:bottom w:val="single" w:color="auto" w:sz="4" w:space="0"/>
              <w:right w:val="single" w:color="auto" w:sz="4" w:space="0"/>
            </w:tcBorders>
            <w:shd w:val="clear" w:color="auto" w:fill="auto"/>
            <w:vAlign w:val="center"/>
          </w:tcPr>
          <w:p w14:paraId="5BD469AB">
            <w:pPr>
              <w:widowControl/>
              <w:numPr>
                <w:ilvl w:val="0"/>
                <w:numId w:val="1"/>
              </w:numPr>
              <w:jc w:val="left"/>
              <w:rPr>
                <w:rFonts w:ascii="仿宋" w:hAnsi="仿宋" w:eastAsia="仿宋" w:cs="仿宋"/>
                <w:kern w:val="0"/>
                <w:sz w:val="24"/>
              </w:rPr>
            </w:pPr>
            <w:r>
              <w:rPr>
                <w:rFonts w:hint="eastAsia" w:ascii="仿宋" w:hAnsi="仿宋" w:eastAsia="仿宋" w:cs="仿宋"/>
                <w:color w:val="000000"/>
                <w:kern w:val="0"/>
                <w:sz w:val="24"/>
              </w:rPr>
              <w:t>屏幕规格：</w:t>
            </w:r>
            <w:r>
              <w:rPr>
                <w:rFonts w:hint="eastAsia" w:ascii="仿宋" w:hAnsi="仿宋" w:eastAsia="仿宋" w:cs="仿宋"/>
                <w:kern w:val="0"/>
                <w:sz w:val="24"/>
              </w:rPr>
              <w:t>≥</w:t>
            </w:r>
            <w:r>
              <w:rPr>
                <w:rFonts w:hint="eastAsia" w:ascii="仿宋" w:hAnsi="仿宋" w:eastAsia="仿宋" w:cs="仿宋"/>
                <w:color w:val="000000"/>
                <w:kern w:val="0"/>
                <w:sz w:val="24"/>
              </w:rPr>
              <w:t>15英寸嵌入式一体触摸主机，分辨率</w:t>
            </w:r>
            <w:r>
              <w:rPr>
                <w:rFonts w:hint="eastAsia" w:ascii="仿宋" w:hAnsi="仿宋" w:eastAsia="仿宋" w:cs="仿宋"/>
                <w:kern w:val="0"/>
                <w:sz w:val="24"/>
              </w:rPr>
              <w:t>≥</w:t>
            </w:r>
            <w:r>
              <w:rPr>
                <w:rFonts w:hint="eastAsia" w:ascii="仿宋" w:hAnsi="仿宋" w:eastAsia="仿宋" w:cs="仿宋"/>
                <w:color w:val="000000"/>
                <w:kern w:val="0"/>
                <w:sz w:val="24"/>
              </w:rPr>
              <w:t>1024*768</w:t>
            </w:r>
          </w:p>
          <w:p w14:paraId="352109D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2、处理器：RK3288 安卓一体板，A17 内核芯片及以上</w:t>
            </w:r>
          </w:p>
          <w:p w14:paraId="36AC8DE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3、存储容量：</w:t>
            </w:r>
            <w:r>
              <w:rPr>
                <w:rFonts w:hint="eastAsia" w:ascii="仿宋" w:hAnsi="仿宋" w:eastAsia="仿宋" w:cs="仿宋"/>
                <w:kern w:val="0"/>
                <w:sz w:val="24"/>
              </w:rPr>
              <w:t>≥</w:t>
            </w:r>
            <w:r>
              <w:rPr>
                <w:rFonts w:hint="eastAsia" w:ascii="仿宋" w:hAnsi="仿宋" w:eastAsia="仿宋" w:cs="仿宋"/>
                <w:color w:val="000000"/>
                <w:kern w:val="0"/>
                <w:sz w:val="24"/>
              </w:rPr>
              <w:t>16GB</w:t>
            </w:r>
          </w:p>
          <w:p w14:paraId="6281084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4、操作系统：Android7.1及以上</w:t>
            </w:r>
          </w:p>
          <w:p w14:paraId="699A9CD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5、支持协议：MQTT（物联网协议）、TCP/IP、HTTP、Modbus等</w:t>
            </w:r>
          </w:p>
          <w:p w14:paraId="59A7DAF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6、外部接口：WebApi</w:t>
            </w:r>
          </w:p>
          <w:p w14:paraId="72BD67F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7、硬件接口：USB、RJ45、RS232、RS485、I2C、GPIO等</w:t>
            </w:r>
          </w:p>
          <w:p w14:paraId="59DD44C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8、功能支持：支持U盘导出；支持温湿度曲线；支持温湿度数据列表；支持报警记录；支持设备在线搜索；支持在局域网环境下设备实体搜寻；支持在局域网环境下对设备进行重启；支持在局域网环境下对设备进行恢复出厂设置；支持每隔几秒钟设备自动唤醒；支持发生报警后鸣响报警音；支持人员靠近后屏幕自动说话；支持人员靠近后屏幕自动点亮；支持库房内电量进行统计分析；支持报警后推送到指定的微信账户；</w:t>
            </w:r>
          </w:p>
          <w:p w14:paraId="475224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9、支持设备：温湿度传感器、云测仪、空调(红外、精密)、恒湿一体机、除湿机、加湿机、消毒机、净化机、红外报警器、烟雾报警器、漏水报警器、智能空开（智能电源管理）、智能灯光控制器等</w:t>
            </w:r>
          </w:p>
          <w:p w14:paraId="4C4414D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10、一键功能：一键启动、一键阈值设置、一键开灯、一键推闸、一键撤防、一键布防、一键工作时间计划等功能</w:t>
            </w:r>
          </w:p>
        </w:tc>
        <w:tc>
          <w:tcPr>
            <w:tcW w:w="1984" w:type="dxa"/>
            <w:tcBorders>
              <w:top w:val="nil"/>
              <w:left w:val="nil"/>
              <w:bottom w:val="single" w:color="auto" w:sz="4" w:space="0"/>
              <w:right w:val="single" w:color="auto" w:sz="4" w:space="0"/>
            </w:tcBorders>
            <w:shd w:val="clear" w:color="auto" w:fill="auto"/>
            <w:noWrap/>
            <w:vAlign w:val="center"/>
          </w:tcPr>
          <w:p w14:paraId="1D1B288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2E61157B">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7A5273B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488" w:type="dxa"/>
            <w:tcBorders>
              <w:top w:val="nil"/>
              <w:left w:val="nil"/>
              <w:bottom w:val="single" w:color="auto" w:sz="4" w:space="0"/>
              <w:right w:val="single" w:color="auto" w:sz="4" w:space="0"/>
            </w:tcBorders>
            <w:shd w:val="clear" w:color="000000" w:fill="FFFFFF"/>
            <w:vAlign w:val="center"/>
          </w:tcPr>
          <w:p w14:paraId="647CAD0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温湿度变送器</w:t>
            </w:r>
          </w:p>
        </w:tc>
        <w:tc>
          <w:tcPr>
            <w:tcW w:w="5699" w:type="dxa"/>
            <w:tcBorders>
              <w:top w:val="nil"/>
              <w:left w:val="nil"/>
              <w:bottom w:val="single" w:color="auto" w:sz="4" w:space="0"/>
              <w:right w:val="single" w:color="auto" w:sz="4" w:space="0"/>
            </w:tcBorders>
            <w:shd w:val="clear" w:color="000000" w:fill="FFFFFF"/>
            <w:vAlign w:val="center"/>
          </w:tcPr>
          <w:p w14:paraId="0DCD010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1、材质：防火ABS树脂</w:t>
            </w:r>
          </w:p>
          <w:p w14:paraId="6D33DB1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2、外观：白色工业标准86盒</w:t>
            </w:r>
          </w:p>
          <w:p w14:paraId="5B40DD0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3、显示内容：温度；湿度</w:t>
            </w:r>
          </w:p>
          <w:p w14:paraId="6536D8F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4、温度测量范围：-20℃～70℃；</w:t>
            </w:r>
          </w:p>
          <w:p w14:paraId="447C04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5、湿度测量范围：0～100%RH；</w:t>
            </w:r>
          </w:p>
          <w:p w14:paraId="034E812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6、测量精度：</w:t>
            </w:r>
          </w:p>
          <w:p w14:paraId="1942D1A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温度：±0.2℃（在0-60℃范围内）；</w:t>
            </w:r>
          </w:p>
          <w:p w14:paraId="58A9847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湿度：±2%RH（在10-90%RH范围内）；</w:t>
            </w:r>
          </w:p>
          <w:p w14:paraId="6CA214B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7、有效工作范围：10-20</w:t>
            </w:r>
            <w:r>
              <w:rPr>
                <w:rFonts w:hint="eastAsia" w:ascii="宋体" w:hAnsi="宋体" w:cs="宋体"/>
                <w:color w:val="000000"/>
                <w:kern w:val="0"/>
                <w:sz w:val="24"/>
              </w:rPr>
              <w:t>㎡</w:t>
            </w:r>
            <w:r>
              <w:rPr>
                <w:rFonts w:hint="eastAsia" w:ascii="仿宋" w:hAnsi="仿宋" w:eastAsia="仿宋" w:cs="仿宋"/>
                <w:color w:val="000000"/>
                <w:kern w:val="0"/>
                <w:sz w:val="24"/>
              </w:rPr>
              <w:t>/只；</w:t>
            </w:r>
          </w:p>
        </w:tc>
        <w:tc>
          <w:tcPr>
            <w:tcW w:w="1984" w:type="dxa"/>
            <w:tcBorders>
              <w:top w:val="nil"/>
              <w:left w:val="nil"/>
              <w:bottom w:val="single" w:color="auto" w:sz="4" w:space="0"/>
              <w:right w:val="single" w:color="auto" w:sz="4" w:space="0"/>
            </w:tcBorders>
            <w:shd w:val="clear" w:color="auto" w:fill="auto"/>
            <w:noWrap/>
            <w:vAlign w:val="center"/>
          </w:tcPr>
          <w:p w14:paraId="122C937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532FA0A9">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0E60DEA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488" w:type="dxa"/>
            <w:tcBorders>
              <w:top w:val="nil"/>
              <w:left w:val="nil"/>
              <w:bottom w:val="single" w:color="auto" w:sz="4" w:space="0"/>
              <w:right w:val="single" w:color="auto" w:sz="4" w:space="0"/>
            </w:tcBorders>
            <w:shd w:val="clear" w:color="000000" w:fill="FFFFFF"/>
            <w:vAlign w:val="center"/>
          </w:tcPr>
          <w:p w14:paraId="7E95241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空气质量检测仪</w:t>
            </w:r>
          </w:p>
        </w:tc>
        <w:tc>
          <w:tcPr>
            <w:tcW w:w="5699" w:type="dxa"/>
            <w:tcBorders>
              <w:top w:val="nil"/>
              <w:left w:val="nil"/>
              <w:bottom w:val="single" w:color="auto" w:sz="4" w:space="0"/>
              <w:right w:val="single" w:color="auto" w:sz="4" w:space="0"/>
            </w:tcBorders>
            <w:shd w:val="clear" w:color="auto" w:fill="auto"/>
            <w:vAlign w:val="center"/>
          </w:tcPr>
          <w:p w14:paraId="24A7D55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1、显示屏：尺寸：</w:t>
            </w:r>
            <w:r>
              <w:rPr>
                <w:rFonts w:hint="eastAsia" w:ascii="仿宋" w:hAnsi="仿宋" w:eastAsia="仿宋" w:cs="仿宋"/>
                <w:kern w:val="0"/>
                <w:sz w:val="24"/>
              </w:rPr>
              <w:t>≥</w:t>
            </w:r>
            <w:r>
              <w:rPr>
                <w:rFonts w:hint="eastAsia" w:ascii="仿宋" w:hAnsi="仿宋" w:eastAsia="仿宋" w:cs="仿宋"/>
                <w:color w:val="000000"/>
                <w:kern w:val="0"/>
                <w:sz w:val="24"/>
              </w:rPr>
              <w:t>4.3英寸；类型：电容触摸屏功能：显示空气质量数据，包括温度、湿度、PM2.5、PM10、TVOC、CO2等值。</w:t>
            </w:r>
          </w:p>
          <w:p w14:paraId="529230C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2、传感器参数：</w:t>
            </w:r>
          </w:p>
          <w:p w14:paraId="0D0C40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湿度传感器</w:t>
            </w:r>
          </w:p>
          <w:p w14:paraId="596612B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分辨率：</w:t>
            </w:r>
            <w:r>
              <w:rPr>
                <w:rFonts w:hint="eastAsia" w:ascii="仿宋" w:hAnsi="仿宋" w:eastAsia="仿宋" w:cs="仿宋"/>
                <w:kern w:val="0"/>
                <w:sz w:val="24"/>
              </w:rPr>
              <w:t>≥</w:t>
            </w:r>
            <w:r>
              <w:rPr>
                <w:rFonts w:hint="eastAsia" w:ascii="仿宋" w:hAnsi="仿宋" w:eastAsia="仿宋" w:cs="仿宋"/>
                <w:color w:val="000000"/>
                <w:kern w:val="0"/>
                <w:sz w:val="24"/>
              </w:rPr>
              <w:t>0.03%RH</w:t>
            </w:r>
          </w:p>
          <w:p w14:paraId="671DC89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精度：±3.0%RH（典型值）</w:t>
            </w:r>
          </w:p>
          <w:p w14:paraId="01F6AF6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量程：1%~99%RH</w:t>
            </w:r>
          </w:p>
          <w:p w14:paraId="09C8E9C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温度传感器</w:t>
            </w:r>
          </w:p>
          <w:p w14:paraId="1E18817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分辨率：</w:t>
            </w:r>
            <w:r>
              <w:rPr>
                <w:rFonts w:hint="eastAsia" w:ascii="仿宋" w:hAnsi="仿宋" w:eastAsia="仿宋" w:cs="仿宋"/>
                <w:kern w:val="0"/>
                <w:sz w:val="24"/>
              </w:rPr>
              <w:t>≥</w:t>
            </w:r>
            <w:r>
              <w:rPr>
                <w:rFonts w:hint="eastAsia" w:ascii="仿宋" w:hAnsi="仿宋" w:eastAsia="仿宋" w:cs="仿宋"/>
                <w:color w:val="000000"/>
                <w:kern w:val="0"/>
                <w:sz w:val="24"/>
              </w:rPr>
              <w:t>0.01℃</w:t>
            </w:r>
          </w:p>
          <w:p w14:paraId="2F2C54A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精度：±0.3℃</w:t>
            </w:r>
          </w:p>
          <w:p w14:paraId="20640A6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工作温度范围：-25℃~+60℃</w:t>
            </w:r>
          </w:p>
          <w:p w14:paraId="4282BE8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PM2.5传感器</w:t>
            </w:r>
          </w:p>
          <w:p w14:paraId="7D52D2C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测量分辨率：±10%</w:t>
            </w:r>
          </w:p>
          <w:p w14:paraId="22E910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TVOC传感器</w:t>
            </w:r>
          </w:p>
          <w:p w14:paraId="130E1C7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测量量程：125-600ppb</w:t>
            </w:r>
          </w:p>
          <w:p w14:paraId="79420C7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CO2传感器</w:t>
            </w:r>
          </w:p>
          <w:p w14:paraId="723A924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测量量程：450-2000ppm</w:t>
            </w:r>
          </w:p>
          <w:p w14:paraId="7E62201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3、实时响应时间：所有传感器实时响应时间≤10秒（s）。</w:t>
            </w:r>
          </w:p>
        </w:tc>
        <w:tc>
          <w:tcPr>
            <w:tcW w:w="1984" w:type="dxa"/>
            <w:tcBorders>
              <w:top w:val="nil"/>
              <w:left w:val="nil"/>
              <w:bottom w:val="single" w:color="auto" w:sz="4" w:space="0"/>
              <w:right w:val="single" w:color="auto" w:sz="4" w:space="0"/>
            </w:tcBorders>
            <w:shd w:val="clear" w:color="auto" w:fill="auto"/>
            <w:noWrap/>
            <w:vAlign w:val="center"/>
          </w:tcPr>
          <w:p w14:paraId="72C1820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3CE740F9">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74533B0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488" w:type="dxa"/>
            <w:tcBorders>
              <w:top w:val="nil"/>
              <w:left w:val="nil"/>
              <w:bottom w:val="single" w:color="auto" w:sz="4" w:space="0"/>
              <w:right w:val="single" w:color="auto" w:sz="4" w:space="0"/>
            </w:tcBorders>
            <w:shd w:val="clear" w:color="000000" w:fill="FFFFFF"/>
            <w:vAlign w:val="center"/>
          </w:tcPr>
          <w:p w14:paraId="39FD523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除湿加湿一体机</w:t>
            </w:r>
          </w:p>
        </w:tc>
        <w:tc>
          <w:tcPr>
            <w:tcW w:w="5699" w:type="dxa"/>
            <w:tcBorders>
              <w:top w:val="nil"/>
              <w:left w:val="nil"/>
              <w:bottom w:val="single" w:color="auto" w:sz="4" w:space="0"/>
              <w:right w:val="single" w:color="auto" w:sz="4" w:space="0"/>
            </w:tcBorders>
            <w:shd w:val="clear" w:color="auto" w:fill="auto"/>
            <w:vAlign w:val="center"/>
          </w:tcPr>
          <w:p w14:paraId="12D4FDE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除湿量:</w:t>
            </w:r>
            <w:r>
              <w:rPr>
                <w:rFonts w:hint="eastAsia" w:ascii="仿宋" w:hAnsi="仿宋" w:eastAsia="仿宋" w:cs="仿宋"/>
                <w:kern w:val="0"/>
                <w:sz w:val="24"/>
              </w:rPr>
              <w:t>≥</w:t>
            </w:r>
            <w:r>
              <w:rPr>
                <w:rFonts w:hint="eastAsia" w:ascii="仿宋" w:hAnsi="仿宋" w:eastAsia="仿宋" w:cs="仿宋"/>
                <w:color w:val="000000"/>
                <w:kern w:val="0"/>
                <w:sz w:val="24"/>
              </w:rPr>
              <w:t>90升/天</w:t>
            </w:r>
          </w:p>
          <w:p w14:paraId="11620869">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制冷剂/加注量：R:</w:t>
            </w:r>
            <w:r>
              <w:rPr>
                <w:rFonts w:hint="eastAsia" w:ascii="仿宋" w:hAnsi="仿宋" w:eastAsia="仿宋" w:cs="仿宋"/>
                <w:kern w:val="0"/>
                <w:sz w:val="24"/>
              </w:rPr>
              <w:t>≥</w:t>
            </w:r>
            <w:r>
              <w:rPr>
                <w:rFonts w:hint="eastAsia" w:ascii="仿宋" w:hAnsi="仿宋" w:eastAsia="仿宋" w:cs="仿宋"/>
                <w:color w:val="000000"/>
                <w:kern w:val="0"/>
                <w:sz w:val="24"/>
              </w:rPr>
              <w:t>22/900g</w:t>
            </w:r>
          </w:p>
          <w:p w14:paraId="5C0E9C04">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加湿量：1-3kg/h</w:t>
            </w:r>
          </w:p>
        </w:tc>
        <w:tc>
          <w:tcPr>
            <w:tcW w:w="1984" w:type="dxa"/>
            <w:tcBorders>
              <w:top w:val="nil"/>
              <w:left w:val="nil"/>
              <w:bottom w:val="single" w:color="auto" w:sz="4" w:space="0"/>
              <w:right w:val="single" w:color="auto" w:sz="4" w:space="0"/>
            </w:tcBorders>
            <w:shd w:val="clear" w:color="auto" w:fill="auto"/>
            <w:noWrap/>
            <w:vAlign w:val="center"/>
          </w:tcPr>
          <w:p w14:paraId="70D5E87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53B8BB50">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1FDA465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488" w:type="dxa"/>
            <w:tcBorders>
              <w:top w:val="nil"/>
              <w:left w:val="nil"/>
              <w:bottom w:val="single" w:color="auto" w:sz="4" w:space="0"/>
              <w:right w:val="single" w:color="auto" w:sz="4" w:space="0"/>
            </w:tcBorders>
            <w:shd w:val="clear" w:color="000000" w:fill="FFFFFF"/>
            <w:vAlign w:val="center"/>
          </w:tcPr>
          <w:p w14:paraId="52CAEA1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空气净化一体机</w:t>
            </w:r>
          </w:p>
        </w:tc>
        <w:tc>
          <w:tcPr>
            <w:tcW w:w="5699" w:type="dxa"/>
            <w:tcBorders>
              <w:top w:val="nil"/>
              <w:left w:val="nil"/>
              <w:bottom w:val="single" w:color="auto" w:sz="4" w:space="0"/>
              <w:right w:val="single" w:color="auto" w:sz="4" w:space="0"/>
            </w:tcBorders>
            <w:shd w:val="clear" w:color="000000" w:fill="FFFFFF"/>
            <w:vAlign w:val="center"/>
          </w:tcPr>
          <w:p w14:paraId="23BD518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1、显示屏：</w:t>
            </w:r>
            <w:r>
              <w:rPr>
                <w:rFonts w:hint="eastAsia" w:ascii="仿宋" w:hAnsi="仿宋" w:eastAsia="仿宋" w:cs="仿宋"/>
                <w:kern w:val="0"/>
                <w:sz w:val="24"/>
              </w:rPr>
              <w:t>≥</w:t>
            </w:r>
            <w:r>
              <w:rPr>
                <w:rFonts w:hint="eastAsia" w:ascii="仿宋" w:hAnsi="仿宋" w:eastAsia="仿宋" w:cs="仿宋"/>
                <w:color w:val="000000"/>
                <w:kern w:val="0"/>
                <w:sz w:val="24"/>
              </w:rPr>
              <w:t>4.3英寸；类型：电容触摸屏</w:t>
            </w:r>
          </w:p>
          <w:p w14:paraId="5C7122D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功能：显示空气质量及工作状态。</w:t>
            </w:r>
          </w:p>
          <w:p w14:paraId="2E55333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2、空气循环净化方式：</w:t>
            </w:r>
          </w:p>
          <w:p w14:paraId="4E952B6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进风方式：斜下方进风</w:t>
            </w:r>
          </w:p>
          <w:p w14:paraId="26253DF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出风方式：斜上方出风</w:t>
            </w:r>
          </w:p>
          <w:p w14:paraId="4B63799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3、净化消毒技术：紫外线等离子净化消毒技术</w:t>
            </w:r>
          </w:p>
          <w:p w14:paraId="24DEF51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4、风机类型：离心涡轮变速风机</w:t>
            </w:r>
          </w:p>
          <w:p w14:paraId="1911D02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5、空气净化效果：</w:t>
            </w:r>
          </w:p>
          <w:p w14:paraId="7140BA3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PM2.5净化率：</w:t>
            </w:r>
            <w:r>
              <w:rPr>
                <w:rFonts w:hint="eastAsia" w:ascii="仿宋" w:hAnsi="仿宋" w:eastAsia="仿宋" w:cs="仿宋"/>
                <w:kern w:val="0"/>
                <w:sz w:val="24"/>
              </w:rPr>
              <w:t>≥</w:t>
            </w:r>
            <w:r>
              <w:rPr>
                <w:rFonts w:hint="eastAsia" w:ascii="仿宋" w:hAnsi="仿宋" w:eastAsia="仿宋" w:cs="仿宋"/>
                <w:color w:val="000000"/>
                <w:kern w:val="0"/>
                <w:sz w:val="24"/>
              </w:rPr>
              <w:t>99%</w:t>
            </w:r>
          </w:p>
          <w:p w14:paraId="08CBF39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BCG微生物精化率：</w:t>
            </w:r>
            <w:r>
              <w:rPr>
                <w:rFonts w:hint="eastAsia" w:ascii="仿宋" w:hAnsi="仿宋" w:eastAsia="仿宋" w:cs="仿宋"/>
                <w:kern w:val="0"/>
                <w:sz w:val="24"/>
              </w:rPr>
              <w:t>≥</w:t>
            </w:r>
            <w:r>
              <w:rPr>
                <w:rFonts w:hint="eastAsia" w:ascii="仿宋" w:hAnsi="仿宋" w:eastAsia="仿宋" w:cs="仿宋"/>
                <w:color w:val="000000"/>
                <w:kern w:val="0"/>
                <w:sz w:val="24"/>
              </w:rPr>
              <w:t>99%</w:t>
            </w:r>
          </w:p>
          <w:p w14:paraId="21C67CD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6、循环风量范围：0-480立方米/小时</w:t>
            </w:r>
          </w:p>
        </w:tc>
        <w:tc>
          <w:tcPr>
            <w:tcW w:w="1984" w:type="dxa"/>
            <w:tcBorders>
              <w:top w:val="nil"/>
              <w:left w:val="nil"/>
              <w:bottom w:val="single" w:color="auto" w:sz="4" w:space="0"/>
              <w:right w:val="single" w:color="auto" w:sz="4" w:space="0"/>
            </w:tcBorders>
            <w:shd w:val="clear" w:color="auto" w:fill="auto"/>
            <w:noWrap/>
            <w:vAlign w:val="center"/>
          </w:tcPr>
          <w:p w14:paraId="5E681CF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34366C19">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300D47A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488" w:type="dxa"/>
            <w:tcBorders>
              <w:top w:val="nil"/>
              <w:left w:val="nil"/>
              <w:bottom w:val="single" w:color="auto" w:sz="4" w:space="0"/>
              <w:right w:val="single" w:color="auto" w:sz="4" w:space="0"/>
            </w:tcBorders>
            <w:shd w:val="clear" w:color="000000" w:fill="FFFFFF"/>
            <w:vAlign w:val="center"/>
          </w:tcPr>
          <w:p w14:paraId="7A8685A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红外空调控制器</w:t>
            </w:r>
          </w:p>
        </w:tc>
        <w:tc>
          <w:tcPr>
            <w:tcW w:w="5699" w:type="dxa"/>
            <w:tcBorders>
              <w:top w:val="nil"/>
              <w:left w:val="nil"/>
              <w:bottom w:val="single" w:color="auto" w:sz="4" w:space="0"/>
              <w:right w:val="single" w:color="auto" w:sz="4" w:space="0"/>
            </w:tcBorders>
            <w:shd w:val="clear" w:color="000000" w:fill="FFFFFF"/>
            <w:vAlign w:val="center"/>
          </w:tcPr>
          <w:p w14:paraId="2338DFD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1、能匹配市面上99%的空调遥控功能码，无需二次对空调改装即可代替遥控器对其控制，包括：温度范围、开关，并实时显示空调的开关状态。</w:t>
            </w:r>
          </w:p>
          <w:p w14:paraId="6307CFB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2、固定方式：万向支架</w:t>
            </w:r>
          </w:p>
          <w:p w14:paraId="6F1C077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3、红外载波频率宽：31KHZ ~ 80KHZ</w:t>
            </w:r>
          </w:p>
        </w:tc>
        <w:tc>
          <w:tcPr>
            <w:tcW w:w="1984" w:type="dxa"/>
            <w:tcBorders>
              <w:top w:val="nil"/>
              <w:left w:val="nil"/>
              <w:bottom w:val="single" w:color="auto" w:sz="4" w:space="0"/>
              <w:right w:val="single" w:color="auto" w:sz="4" w:space="0"/>
            </w:tcBorders>
            <w:shd w:val="clear" w:color="auto" w:fill="auto"/>
            <w:noWrap/>
            <w:vAlign w:val="center"/>
          </w:tcPr>
          <w:p w14:paraId="35EB91F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613BF23A">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73A2071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488" w:type="dxa"/>
            <w:tcBorders>
              <w:top w:val="nil"/>
              <w:left w:val="nil"/>
              <w:bottom w:val="single" w:color="auto" w:sz="4" w:space="0"/>
              <w:right w:val="single" w:color="auto" w:sz="4" w:space="0"/>
            </w:tcBorders>
            <w:shd w:val="clear" w:color="000000" w:fill="FFFFFF"/>
            <w:vAlign w:val="center"/>
          </w:tcPr>
          <w:p w14:paraId="17E4251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环境监控主机</w:t>
            </w:r>
          </w:p>
        </w:tc>
        <w:tc>
          <w:tcPr>
            <w:tcW w:w="5699" w:type="dxa"/>
            <w:tcBorders>
              <w:top w:val="nil"/>
              <w:left w:val="nil"/>
              <w:bottom w:val="single" w:color="auto" w:sz="4" w:space="0"/>
              <w:right w:val="single" w:color="auto" w:sz="4" w:space="0"/>
            </w:tcBorders>
            <w:shd w:val="clear" w:color="000000" w:fill="FFFFFF"/>
            <w:vAlign w:val="center"/>
          </w:tcPr>
          <w:p w14:paraId="10F5BF0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1、显示屏：</w:t>
            </w:r>
            <w:r>
              <w:rPr>
                <w:rFonts w:hint="eastAsia" w:ascii="仿宋" w:hAnsi="仿宋" w:eastAsia="仿宋" w:cs="仿宋"/>
                <w:kern w:val="0"/>
                <w:sz w:val="24"/>
              </w:rPr>
              <w:t>≥</w:t>
            </w:r>
            <w:r>
              <w:rPr>
                <w:rFonts w:hint="eastAsia" w:ascii="仿宋" w:hAnsi="仿宋" w:eastAsia="仿宋" w:cs="仿宋"/>
                <w:color w:val="000000"/>
                <w:kern w:val="0"/>
                <w:sz w:val="24"/>
              </w:rPr>
              <w:t>4.3英寸；类型：电容触摸屏</w:t>
            </w:r>
          </w:p>
          <w:p w14:paraId="2419846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功能：采集并显示区域内平均温度、湿度及空气质量状态</w:t>
            </w:r>
          </w:p>
          <w:p w14:paraId="62B4EAC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2、圆角矩形前面板设计：倾斜、镜面亚克力</w:t>
            </w:r>
          </w:p>
          <w:p w14:paraId="5978C8E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3、指示灯条：两侧附加指示灯条</w:t>
            </w:r>
          </w:p>
          <w:p w14:paraId="606F0DF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5、信号输入：6路，可外接门禁、报警器等开关量信号</w:t>
            </w:r>
          </w:p>
          <w:p w14:paraId="03A2963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6、信号输出：4路</w:t>
            </w:r>
          </w:p>
          <w:p w14:paraId="12902CD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7、用途：可外接声光报警器或电磁阀、风机等设备）</w:t>
            </w:r>
          </w:p>
          <w:p w14:paraId="2075638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8、通讯接口：TCP/IP以太网协议及部分协议支持</w:t>
            </w:r>
          </w:p>
          <w:p w14:paraId="66124F2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9、标准Modbus-RTU现场总线协议支持6路同时工作通讯</w:t>
            </w:r>
          </w:p>
        </w:tc>
        <w:tc>
          <w:tcPr>
            <w:tcW w:w="1984" w:type="dxa"/>
            <w:tcBorders>
              <w:top w:val="nil"/>
              <w:left w:val="nil"/>
              <w:bottom w:val="single" w:color="auto" w:sz="4" w:space="0"/>
              <w:right w:val="single" w:color="auto" w:sz="4" w:space="0"/>
            </w:tcBorders>
            <w:shd w:val="clear" w:color="auto" w:fill="auto"/>
            <w:noWrap/>
            <w:vAlign w:val="center"/>
          </w:tcPr>
          <w:p w14:paraId="220E208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r>
      <w:tr w14:paraId="10B74AAD">
        <w:tblPrEx>
          <w:tblCellMar>
            <w:top w:w="0" w:type="dxa"/>
            <w:left w:w="108" w:type="dxa"/>
            <w:bottom w:w="0" w:type="dxa"/>
            <w:right w:w="108" w:type="dxa"/>
          </w:tblCellMar>
        </w:tblPrEx>
        <w:trPr>
          <w:trHeight w:val="540"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vAlign w:val="center"/>
          </w:tcPr>
          <w:p w14:paraId="6AC1D20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库房安全监控系统</w:t>
            </w:r>
          </w:p>
        </w:tc>
        <w:tc>
          <w:tcPr>
            <w:tcW w:w="1984" w:type="dxa"/>
            <w:tcBorders>
              <w:top w:val="single" w:color="auto" w:sz="4" w:space="0"/>
              <w:left w:val="single" w:color="auto" w:sz="4" w:space="0"/>
              <w:bottom w:val="single" w:color="auto" w:sz="4" w:space="0"/>
              <w:right w:val="single" w:color="auto" w:sz="4" w:space="0"/>
            </w:tcBorders>
            <w:shd w:val="clear" w:color="000000" w:fill="DDEBF7"/>
            <w:vAlign w:val="center"/>
          </w:tcPr>
          <w:p w14:paraId="11DA9553">
            <w:pPr>
              <w:widowControl/>
              <w:jc w:val="left"/>
              <w:rPr>
                <w:rFonts w:ascii="仿宋" w:hAnsi="仿宋" w:eastAsia="仿宋" w:cs="仿宋"/>
                <w:color w:val="000000"/>
                <w:kern w:val="0"/>
                <w:sz w:val="24"/>
              </w:rPr>
            </w:pPr>
          </w:p>
        </w:tc>
      </w:tr>
      <w:tr w14:paraId="28440701">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54DDB72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488" w:type="dxa"/>
            <w:tcBorders>
              <w:top w:val="nil"/>
              <w:left w:val="nil"/>
              <w:bottom w:val="single" w:color="auto" w:sz="4" w:space="0"/>
              <w:right w:val="single" w:color="auto" w:sz="4" w:space="0"/>
            </w:tcBorders>
            <w:shd w:val="clear" w:color="000000" w:fill="FFFFFF"/>
            <w:vAlign w:val="center"/>
          </w:tcPr>
          <w:p w14:paraId="079C6EA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漏水检测/驱鼠器</w:t>
            </w:r>
          </w:p>
        </w:tc>
        <w:tc>
          <w:tcPr>
            <w:tcW w:w="5699" w:type="dxa"/>
            <w:tcBorders>
              <w:top w:val="nil"/>
              <w:left w:val="nil"/>
              <w:bottom w:val="nil"/>
              <w:right w:val="single" w:color="auto" w:sz="4" w:space="0"/>
            </w:tcBorders>
            <w:shd w:val="clear" w:color="000000" w:fill="FFFFFF"/>
            <w:vAlign w:val="center"/>
          </w:tcPr>
          <w:p w14:paraId="6820A7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1、显示屏：</w:t>
            </w:r>
            <w:r>
              <w:rPr>
                <w:rFonts w:hint="eastAsia" w:ascii="仿宋" w:hAnsi="仿宋" w:eastAsia="仿宋" w:cs="仿宋"/>
                <w:kern w:val="0"/>
                <w:sz w:val="24"/>
              </w:rPr>
              <w:t>≥</w:t>
            </w:r>
            <w:r>
              <w:rPr>
                <w:rFonts w:hint="eastAsia" w:ascii="仿宋" w:hAnsi="仿宋" w:eastAsia="仿宋" w:cs="仿宋"/>
                <w:color w:val="000000"/>
                <w:kern w:val="0"/>
                <w:sz w:val="24"/>
              </w:rPr>
              <w:t>4.3英寸；类型：电容触摸屏</w:t>
            </w:r>
          </w:p>
          <w:p w14:paraId="54BF998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功能：动态显示工作状态。</w:t>
            </w:r>
          </w:p>
          <w:p w14:paraId="384E715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2、漏水检测与报警功能：</w:t>
            </w:r>
          </w:p>
          <w:p w14:paraId="27FBBC7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精度调节：漏水精度可调节</w:t>
            </w:r>
          </w:p>
          <w:p w14:paraId="56361D2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探测方式：支持双路漏水检测</w:t>
            </w:r>
          </w:p>
          <w:p w14:paraId="3A58964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报警方式：声光报警</w:t>
            </w:r>
          </w:p>
          <w:p w14:paraId="629435E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3、超声波驱鼠功能：</w:t>
            </w:r>
          </w:p>
          <w:p w14:paraId="0A8209A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产生声波：高频声波</w:t>
            </w:r>
          </w:p>
          <w:p w14:paraId="717C832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控制路数：支持</w:t>
            </w:r>
            <w:r>
              <w:rPr>
                <w:rFonts w:hint="eastAsia" w:ascii="仿宋" w:hAnsi="仿宋" w:eastAsia="仿宋" w:cs="仿宋"/>
                <w:kern w:val="0"/>
                <w:sz w:val="24"/>
              </w:rPr>
              <w:t>≥</w:t>
            </w:r>
            <w:r>
              <w:rPr>
                <w:rFonts w:hint="eastAsia" w:ascii="仿宋" w:hAnsi="仿宋" w:eastAsia="仿宋" w:cs="仿宋"/>
                <w:color w:val="000000"/>
                <w:kern w:val="0"/>
                <w:sz w:val="24"/>
              </w:rPr>
              <w:t>6路超声波驱鼠控制</w:t>
            </w:r>
          </w:p>
          <w:p w14:paraId="2B0CAD7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自动控制：支持自动变频控制</w:t>
            </w:r>
          </w:p>
          <w:p w14:paraId="0DC102D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4、二合一设计：</w:t>
            </w:r>
          </w:p>
          <w:p w14:paraId="5C4F932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设计特点：采用二合一产品设计</w:t>
            </w:r>
          </w:p>
          <w:p w14:paraId="4737E37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功能选择：可根据需要配置选择使用功能。</w:t>
            </w:r>
          </w:p>
        </w:tc>
        <w:tc>
          <w:tcPr>
            <w:tcW w:w="1984" w:type="dxa"/>
            <w:tcBorders>
              <w:top w:val="nil"/>
              <w:left w:val="nil"/>
              <w:bottom w:val="single" w:color="auto" w:sz="4" w:space="0"/>
              <w:right w:val="single" w:color="auto" w:sz="4" w:space="0"/>
            </w:tcBorders>
            <w:shd w:val="clear" w:color="auto" w:fill="auto"/>
            <w:noWrap/>
            <w:vAlign w:val="bottom"/>
          </w:tcPr>
          <w:p w14:paraId="594E109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676A7AB3">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4866490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488" w:type="dxa"/>
            <w:tcBorders>
              <w:top w:val="nil"/>
              <w:left w:val="nil"/>
              <w:bottom w:val="single" w:color="auto" w:sz="4" w:space="0"/>
              <w:right w:val="single" w:color="auto" w:sz="4" w:space="0"/>
            </w:tcBorders>
            <w:shd w:val="clear" w:color="000000" w:fill="FFFFFF"/>
            <w:vAlign w:val="center"/>
          </w:tcPr>
          <w:p w14:paraId="4AB238D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漏水感应线</w:t>
            </w:r>
          </w:p>
        </w:tc>
        <w:tc>
          <w:tcPr>
            <w:tcW w:w="5699" w:type="dxa"/>
            <w:tcBorders>
              <w:top w:val="single" w:color="auto" w:sz="4" w:space="0"/>
              <w:left w:val="nil"/>
              <w:bottom w:val="single" w:color="auto" w:sz="4" w:space="0"/>
              <w:right w:val="single" w:color="auto" w:sz="4" w:space="0"/>
            </w:tcBorders>
            <w:shd w:val="clear" w:color="auto" w:fill="auto"/>
            <w:vAlign w:val="center"/>
          </w:tcPr>
          <w:p w14:paraId="5050C3C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1、线缆直径：</w:t>
            </w:r>
            <w:r>
              <w:rPr>
                <w:rFonts w:hint="eastAsia" w:ascii="仿宋" w:hAnsi="仿宋" w:eastAsia="仿宋" w:cs="仿宋"/>
                <w:kern w:val="0"/>
                <w:sz w:val="24"/>
              </w:rPr>
              <w:t>≥</w:t>
            </w:r>
            <w:r>
              <w:rPr>
                <w:rFonts w:hint="eastAsia" w:ascii="仿宋" w:hAnsi="仿宋" w:eastAsia="仿宋" w:cs="仿宋"/>
                <w:color w:val="000000"/>
                <w:kern w:val="0"/>
                <w:sz w:val="24"/>
              </w:rPr>
              <w:t>5.0mm</w:t>
            </w:r>
          </w:p>
          <w:p w14:paraId="46F99B6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2、检测导线内阻：</w:t>
            </w:r>
            <w:r>
              <w:rPr>
                <w:rFonts w:hint="eastAsia" w:ascii="仿宋" w:hAnsi="仿宋" w:eastAsia="仿宋" w:cs="仿宋"/>
                <w:kern w:val="0"/>
                <w:sz w:val="24"/>
              </w:rPr>
              <w:t>≥</w:t>
            </w:r>
            <w:r>
              <w:rPr>
                <w:rFonts w:hint="eastAsia" w:ascii="仿宋" w:hAnsi="仿宋" w:eastAsia="仿宋" w:cs="仿宋"/>
                <w:color w:val="000000"/>
                <w:kern w:val="0"/>
                <w:sz w:val="24"/>
              </w:rPr>
              <w:t>5欧姆/100m</w:t>
            </w:r>
          </w:p>
          <w:p w14:paraId="00E05E0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3、最大暴露温度：</w:t>
            </w:r>
            <w:r>
              <w:rPr>
                <w:rFonts w:hint="eastAsia" w:ascii="仿宋" w:hAnsi="仿宋" w:eastAsia="仿宋" w:cs="仿宋"/>
                <w:kern w:val="0"/>
                <w:sz w:val="24"/>
              </w:rPr>
              <w:t>≥</w:t>
            </w:r>
            <w:r>
              <w:rPr>
                <w:rFonts w:hint="eastAsia" w:ascii="仿宋" w:hAnsi="仿宋" w:eastAsia="仿宋" w:cs="仿宋"/>
                <w:color w:val="000000"/>
                <w:kern w:val="0"/>
                <w:sz w:val="24"/>
              </w:rPr>
              <w:t>85℃</w:t>
            </w:r>
          </w:p>
          <w:p w14:paraId="78D46DF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4、报警泄漏量：线缆接触液体</w:t>
            </w:r>
            <w:r>
              <w:rPr>
                <w:rFonts w:hint="eastAsia" w:ascii="仿宋" w:hAnsi="仿宋" w:eastAsia="仿宋" w:cs="仿宋"/>
                <w:kern w:val="0"/>
                <w:sz w:val="24"/>
              </w:rPr>
              <w:t>≥</w:t>
            </w:r>
            <w:r>
              <w:rPr>
                <w:rFonts w:hint="eastAsia" w:ascii="仿宋" w:hAnsi="仿宋" w:eastAsia="仿宋" w:cs="仿宋"/>
                <w:color w:val="000000"/>
                <w:kern w:val="0"/>
                <w:sz w:val="24"/>
              </w:rPr>
              <w:t>2cm；</w:t>
            </w:r>
          </w:p>
          <w:p w14:paraId="7D1BEB6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5、长度：</w:t>
            </w:r>
            <w:r>
              <w:rPr>
                <w:rFonts w:hint="eastAsia" w:ascii="仿宋" w:hAnsi="仿宋" w:eastAsia="仿宋" w:cs="仿宋"/>
                <w:kern w:val="0"/>
                <w:sz w:val="24"/>
              </w:rPr>
              <w:t>≥</w:t>
            </w:r>
            <w:r>
              <w:rPr>
                <w:rFonts w:hint="eastAsia" w:ascii="仿宋" w:hAnsi="仿宋" w:eastAsia="仿宋" w:cs="仿宋"/>
                <w:color w:val="000000"/>
                <w:kern w:val="0"/>
                <w:sz w:val="24"/>
              </w:rPr>
              <w:t>5m</w:t>
            </w:r>
          </w:p>
        </w:tc>
        <w:tc>
          <w:tcPr>
            <w:tcW w:w="1984" w:type="dxa"/>
            <w:tcBorders>
              <w:top w:val="nil"/>
              <w:left w:val="nil"/>
              <w:bottom w:val="single" w:color="auto" w:sz="4" w:space="0"/>
              <w:right w:val="single" w:color="auto" w:sz="4" w:space="0"/>
            </w:tcBorders>
            <w:shd w:val="clear" w:color="auto" w:fill="auto"/>
            <w:noWrap/>
            <w:vAlign w:val="bottom"/>
          </w:tcPr>
          <w:p w14:paraId="3C7C4E4F">
            <w:pPr>
              <w:widowControl/>
              <w:jc w:val="left"/>
              <w:rPr>
                <w:rFonts w:ascii="仿宋" w:hAnsi="仿宋" w:eastAsia="仿宋" w:cs="仿宋"/>
                <w:color w:val="FF0000"/>
                <w:kern w:val="0"/>
                <w:sz w:val="24"/>
              </w:rPr>
            </w:pPr>
            <w:r>
              <w:rPr>
                <w:rFonts w:hint="eastAsia" w:ascii="仿宋" w:hAnsi="仿宋" w:eastAsia="仿宋" w:cs="仿宋"/>
                <w:color w:val="FF0000"/>
                <w:kern w:val="0"/>
                <w:sz w:val="24"/>
              </w:rPr>
              <w:t>　</w:t>
            </w:r>
          </w:p>
        </w:tc>
      </w:tr>
      <w:tr w14:paraId="1071C9C7">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B610D9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488" w:type="dxa"/>
            <w:tcBorders>
              <w:top w:val="nil"/>
              <w:left w:val="nil"/>
              <w:bottom w:val="single" w:color="auto" w:sz="4" w:space="0"/>
              <w:right w:val="single" w:color="auto" w:sz="4" w:space="0"/>
            </w:tcBorders>
            <w:shd w:val="clear" w:color="000000" w:fill="FFFFFF"/>
            <w:vAlign w:val="center"/>
          </w:tcPr>
          <w:p w14:paraId="32BC87C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三监红外探测器</w:t>
            </w:r>
          </w:p>
        </w:tc>
        <w:tc>
          <w:tcPr>
            <w:tcW w:w="5699" w:type="dxa"/>
            <w:tcBorders>
              <w:top w:val="nil"/>
              <w:left w:val="nil"/>
              <w:bottom w:val="single" w:color="auto" w:sz="4" w:space="0"/>
              <w:right w:val="single" w:color="auto" w:sz="4" w:space="0"/>
            </w:tcBorders>
            <w:shd w:val="clear" w:color="auto" w:fill="auto"/>
            <w:vAlign w:val="center"/>
          </w:tcPr>
          <w:p w14:paraId="69B658B3">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探测方向：360度；</w:t>
            </w:r>
          </w:p>
          <w:p w14:paraId="0F8A900E">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自检时间：</w:t>
            </w:r>
            <w:r>
              <w:rPr>
                <w:rFonts w:hint="eastAsia" w:ascii="仿宋" w:hAnsi="仿宋" w:eastAsia="仿宋" w:cs="仿宋"/>
                <w:kern w:val="0"/>
                <w:sz w:val="24"/>
              </w:rPr>
              <w:t>≤</w:t>
            </w:r>
            <w:r>
              <w:rPr>
                <w:rFonts w:hint="eastAsia" w:ascii="仿宋" w:hAnsi="仿宋" w:eastAsia="仿宋" w:cs="仿宋"/>
                <w:color w:val="000000"/>
                <w:kern w:val="0"/>
                <w:sz w:val="24"/>
              </w:rPr>
              <w:t>60S；</w:t>
            </w:r>
          </w:p>
          <w:p w14:paraId="429B7F00">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探测器范围;安装高度3米时，最大探测半径</w:t>
            </w:r>
            <w:r>
              <w:rPr>
                <w:rFonts w:hint="eastAsia" w:ascii="仿宋" w:hAnsi="仿宋" w:eastAsia="仿宋" w:cs="仿宋"/>
                <w:kern w:val="0"/>
                <w:sz w:val="24"/>
              </w:rPr>
              <w:t>≥</w:t>
            </w:r>
            <w:r>
              <w:rPr>
                <w:rFonts w:hint="eastAsia" w:ascii="仿宋" w:hAnsi="仿宋" w:eastAsia="仿宋" w:cs="仿宋"/>
                <w:color w:val="000000"/>
                <w:kern w:val="0"/>
                <w:sz w:val="24"/>
              </w:rPr>
              <w:t>6米圆形区域；</w:t>
            </w:r>
          </w:p>
          <w:p w14:paraId="3F28D246">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探测方式：红外（采用双元低噪声热释电红外传感器）、微波；微波+红外+智能数码分析；</w:t>
            </w:r>
          </w:p>
          <w:p w14:paraId="0AA67D53">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继电器输出：常开、常闭可选。</w:t>
            </w:r>
          </w:p>
        </w:tc>
        <w:tc>
          <w:tcPr>
            <w:tcW w:w="1984" w:type="dxa"/>
            <w:tcBorders>
              <w:top w:val="nil"/>
              <w:left w:val="nil"/>
              <w:bottom w:val="single" w:color="auto" w:sz="4" w:space="0"/>
              <w:right w:val="single" w:color="auto" w:sz="4" w:space="0"/>
            </w:tcBorders>
            <w:shd w:val="clear" w:color="auto" w:fill="auto"/>
            <w:noWrap/>
            <w:vAlign w:val="bottom"/>
          </w:tcPr>
          <w:p w14:paraId="4548E54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00FAFEA4">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9FD2AF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488" w:type="dxa"/>
            <w:tcBorders>
              <w:top w:val="nil"/>
              <w:left w:val="nil"/>
              <w:bottom w:val="single" w:color="auto" w:sz="4" w:space="0"/>
              <w:right w:val="single" w:color="auto" w:sz="4" w:space="0"/>
            </w:tcBorders>
            <w:shd w:val="clear" w:color="000000" w:fill="FFFFFF"/>
            <w:vAlign w:val="center"/>
          </w:tcPr>
          <w:p w14:paraId="09726B5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采集报警主机</w:t>
            </w:r>
          </w:p>
        </w:tc>
        <w:tc>
          <w:tcPr>
            <w:tcW w:w="5699" w:type="dxa"/>
            <w:tcBorders>
              <w:top w:val="nil"/>
              <w:left w:val="nil"/>
              <w:bottom w:val="single" w:color="auto" w:sz="4" w:space="0"/>
              <w:right w:val="single" w:color="auto" w:sz="4" w:space="0"/>
            </w:tcBorders>
            <w:shd w:val="clear" w:color="auto" w:fill="auto"/>
            <w:vAlign w:val="center"/>
          </w:tcPr>
          <w:p w14:paraId="1AB99CD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1、显示屏：</w:t>
            </w:r>
            <w:r>
              <w:rPr>
                <w:rFonts w:hint="eastAsia" w:ascii="仿宋" w:hAnsi="仿宋" w:eastAsia="仿宋" w:cs="仿宋"/>
                <w:kern w:val="0"/>
                <w:sz w:val="24"/>
              </w:rPr>
              <w:t>≥</w:t>
            </w:r>
            <w:r>
              <w:rPr>
                <w:rFonts w:hint="eastAsia" w:ascii="仿宋" w:hAnsi="仿宋" w:eastAsia="仿宋" w:cs="仿宋"/>
                <w:color w:val="000000"/>
                <w:kern w:val="0"/>
                <w:sz w:val="24"/>
              </w:rPr>
              <w:t>4.3英寸；类型：电容触摸屏</w:t>
            </w:r>
          </w:p>
          <w:p w14:paraId="77F5AB1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功能：实时显示报警信息</w:t>
            </w:r>
          </w:p>
          <w:p w14:paraId="03D6E6C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2、采集功能：</w:t>
            </w:r>
          </w:p>
          <w:p w14:paraId="7D435D1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采集设备：烟感、三监红外探测器、温热感等</w:t>
            </w:r>
          </w:p>
          <w:p w14:paraId="446DC27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采集信号类型：漏水、烟雾、人员报警信息</w:t>
            </w:r>
          </w:p>
          <w:p w14:paraId="7E0FF235">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采集路数：8路/16路</w:t>
            </w:r>
          </w:p>
          <w:p w14:paraId="0BADA79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3、报警提示功能：</w:t>
            </w:r>
          </w:p>
          <w:p w14:paraId="7B35E79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提示方式：灯光报警（双色灯条）</w:t>
            </w:r>
          </w:p>
          <w:p w14:paraId="46A11C4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声音提示：支持报警声光提示</w:t>
            </w:r>
          </w:p>
          <w:p w14:paraId="4FDAD3A8">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消音操作：支持报警消音操作</w:t>
            </w:r>
          </w:p>
          <w:p w14:paraId="42CEC1D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4、通讯功能：</w:t>
            </w:r>
          </w:p>
          <w:p w14:paraId="39F9A04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有线连接：支持；无线连接：支持</w:t>
            </w:r>
          </w:p>
          <w:p w14:paraId="696BC1C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5、数据上传：能通过网络与区域管理电脑主机实时通讯，实现数据的实时上传。</w:t>
            </w:r>
          </w:p>
        </w:tc>
        <w:tc>
          <w:tcPr>
            <w:tcW w:w="1984" w:type="dxa"/>
            <w:tcBorders>
              <w:top w:val="nil"/>
              <w:left w:val="nil"/>
              <w:bottom w:val="single" w:color="auto" w:sz="4" w:space="0"/>
              <w:right w:val="single" w:color="auto" w:sz="4" w:space="0"/>
            </w:tcBorders>
            <w:shd w:val="clear" w:color="auto" w:fill="auto"/>
            <w:noWrap/>
            <w:vAlign w:val="bottom"/>
          </w:tcPr>
          <w:p w14:paraId="6E1E7F7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631C364E">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D0F6EF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488" w:type="dxa"/>
            <w:tcBorders>
              <w:top w:val="nil"/>
              <w:left w:val="nil"/>
              <w:bottom w:val="single" w:color="auto" w:sz="4" w:space="0"/>
              <w:right w:val="single" w:color="auto" w:sz="4" w:space="0"/>
            </w:tcBorders>
            <w:shd w:val="clear" w:color="000000" w:fill="FFFFFF"/>
            <w:vAlign w:val="center"/>
          </w:tcPr>
          <w:p w14:paraId="7C384FD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短信电话模块（全网通）</w:t>
            </w:r>
          </w:p>
        </w:tc>
        <w:tc>
          <w:tcPr>
            <w:tcW w:w="5699" w:type="dxa"/>
            <w:tcBorders>
              <w:top w:val="nil"/>
              <w:left w:val="nil"/>
              <w:bottom w:val="single" w:color="auto" w:sz="4" w:space="0"/>
              <w:right w:val="single" w:color="auto" w:sz="4" w:space="0"/>
            </w:tcBorders>
            <w:shd w:val="clear" w:color="000000" w:fill="FFFFFF"/>
            <w:vAlign w:val="center"/>
          </w:tcPr>
          <w:p w14:paraId="1790B086">
            <w:pPr>
              <w:widowControl/>
              <w:jc w:val="left"/>
              <w:rPr>
                <w:rFonts w:ascii="仿宋" w:hAnsi="仿宋" w:eastAsia="仿宋" w:cs="仿宋"/>
                <w:kern w:val="0"/>
                <w:sz w:val="24"/>
              </w:rPr>
            </w:pPr>
            <w:r>
              <w:rPr>
                <w:rFonts w:hint="eastAsia" w:ascii="仿宋" w:hAnsi="仿宋" w:eastAsia="仿宋" w:cs="仿宋"/>
                <w:kern w:val="0"/>
                <w:sz w:val="24"/>
              </w:rPr>
              <w:t>1、三网通</w:t>
            </w:r>
          </w:p>
          <w:p w14:paraId="01A7E6DB">
            <w:pPr>
              <w:widowControl/>
              <w:jc w:val="left"/>
              <w:rPr>
                <w:rFonts w:ascii="仿宋" w:hAnsi="仿宋" w:eastAsia="仿宋" w:cs="仿宋"/>
                <w:kern w:val="0"/>
                <w:sz w:val="24"/>
              </w:rPr>
            </w:pPr>
            <w:r>
              <w:rPr>
                <w:rFonts w:hint="eastAsia" w:ascii="仿宋" w:hAnsi="仿宋" w:eastAsia="仿宋" w:cs="仿宋"/>
                <w:kern w:val="0"/>
                <w:sz w:val="24"/>
              </w:rPr>
              <w:t>2、天线接口：50Ω SMA（阴头）</w:t>
            </w:r>
          </w:p>
          <w:p w14:paraId="45BAF745">
            <w:pPr>
              <w:widowControl/>
              <w:jc w:val="left"/>
              <w:rPr>
                <w:rFonts w:ascii="仿宋" w:hAnsi="仿宋" w:eastAsia="仿宋" w:cs="仿宋"/>
                <w:kern w:val="0"/>
                <w:sz w:val="24"/>
              </w:rPr>
            </w:pPr>
            <w:r>
              <w:rPr>
                <w:rFonts w:hint="eastAsia" w:ascii="仿宋" w:hAnsi="仿宋" w:eastAsia="仿宋" w:cs="仿宋"/>
                <w:kern w:val="0"/>
                <w:sz w:val="24"/>
              </w:rPr>
              <w:t xml:space="preserve">3、RS-232 </w:t>
            </w:r>
          </w:p>
          <w:p w14:paraId="71EC5704">
            <w:pPr>
              <w:widowControl/>
              <w:jc w:val="left"/>
              <w:rPr>
                <w:rFonts w:ascii="仿宋" w:hAnsi="仿宋" w:eastAsia="仿宋" w:cs="仿宋"/>
                <w:kern w:val="0"/>
                <w:sz w:val="24"/>
              </w:rPr>
            </w:pPr>
            <w:r>
              <w:rPr>
                <w:rFonts w:hint="eastAsia" w:ascii="仿宋" w:hAnsi="仿宋" w:eastAsia="仿宋" w:cs="仿宋"/>
                <w:kern w:val="0"/>
                <w:sz w:val="24"/>
              </w:rPr>
              <w:t>4、串口速率 1200～115200bps ；</w:t>
            </w:r>
          </w:p>
          <w:p w14:paraId="2A563FD9">
            <w:pPr>
              <w:widowControl/>
              <w:jc w:val="left"/>
              <w:rPr>
                <w:rFonts w:ascii="仿宋" w:hAnsi="仿宋" w:eastAsia="仿宋" w:cs="仿宋"/>
                <w:kern w:val="0"/>
                <w:sz w:val="24"/>
              </w:rPr>
            </w:pPr>
            <w:r>
              <w:rPr>
                <w:rFonts w:hint="eastAsia" w:ascii="仿宋" w:hAnsi="仿宋" w:eastAsia="仿宋" w:cs="仿宋"/>
                <w:kern w:val="0"/>
                <w:sz w:val="24"/>
              </w:rPr>
              <w:t>5、供电：DC 12V /1A</w:t>
            </w:r>
          </w:p>
        </w:tc>
        <w:tc>
          <w:tcPr>
            <w:tcW w:w="1984" w:type="dxa"/>
            <w:tcBorders>
              <w:top w:val="nil"/>
              <w:left w:val="nil"/>
              <w:bottom w:val="single" w:color="auto" w:sz="4" w:space="0"/>
              <w:right w:val="single" w:color="auto" w:sz="4" w:space="0"/>
            </w:tcBorders>
            <w:shd w:val="clear" w:color="auto" w:fill="auto"/>
            <w:noWrap/>
            <w:vAlign w:val="center"/>
          </w:tcPr>
          <w:p w14:paraId="5AD54D62">
            <w:pPr>
              <w:widowControl/>
              <w:jc w:val="left"/>
              <w:rPr>
                <w:rFonts w:ascii="仿宋" w:hAnsi="仿宋" w:eastAsia="仿宋" w:cs="仿宋"/>
                <w:color w:val="FF0000"/>
                <w:kern w:val="0"/>
                <w:sz w:val="24"/>
              </w:rPr>
            </w:pPr>
            <w:r>
              <w:rPr>
                <w:rFonts w:hint="eastAsia" w:ascii="仿宋" w:hAnsi="仿宋" w:eastAsia="仿宋" w:cs="仿宋"/>
                <w:color w:val="FF0000"/>
                <w:kern w:val="0"/>
                <w:sz w:val="24"/>
              </w:rPr>
              <w:t>　</w:t>
            </w:r>
          </w:p>
        </w:tc>
      </w:tr>
      <w:tr w14:paraId="35442C71">
        <w:tblPrEx>
          <w:tblCellMar>
            <w:top w:w="0" w:type="dxa"/>
            <w:left w:w="108" w:type="dxa"/>
            <w:bottom w:w="0" w:type="dxa"/>
            <w:right w:w="108" w:type="dxa"/>
          </w:tblCellMar>
        </w:tblPrEx>
        <w:trPr>
          <w:trHeight w:val="540"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vAlign w:val="center"/>
          </w:tcPr>
          <w:p w14:paraId="11ECE06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门禁管理系统</w:t>
            </w:r>
          </w:p>
        </w:tc>
        <w:tc>
          <w:tcPr>
            <w:tcW w:w="1984" w:type="dxa"/>
            <w:tcBorders>
              <w:top w:val="single" w:color="auto" w:sz="4" w:space="0"/>
              <w:left w:val="single" w:color="auto" w:sz="4" w:space="0"/>
              <w:bottom w:val="single" w:color="auto" w:sz="4" w:space="0"/>
              <w:right w:val="single" w:color="auto" w:sz="4" w:space="0"/>
            </w:tcBorders>
            <w:shd w:val="clear" w:color="000000" w:fill="DDEBF7"/>
            <w:vAlign w:val="center"/>
          </w:tcPr>
          <w:p w14:paraId="2E49C27F">
            <w:pPr>
              <w:widowControl/>
              <w:jc w:val="left"/>
              <w:rPr>
                <w:rFonts w:ascii="仿宋" w:hAnsi="仿宋" w:eastAsia="仿宋" w:cs="仿宋"/>
                <w:color w:val="000000"/>
                <w:kern w:val="0"/>
                <w:sz w:val="24"/>
              </w:rPr>
            </w:pPr>
          </w:p>
        </w:tc>
      </w:tr>
      <w:tr w14:paraId="44128BDE">
        <w:tblPrEx>
          <w:tblCellMar>
            <w:top w:w="0" w:type="dxa"/>
            <w:left w:w="108" w:type="dxa"/>
            <w:bottom w:w="0" w:type="dxa"/>
            <w:right w:w="108" w:type="dxa"/>
          </w:tblCellMar>
        </w:tblPrEx>
        <w:trPr>
          <w:trHeight w:val="72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74CE804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488" w:type="dxa"/>
            <w:tcBorders>
              <w:top w:val="nil"/>
              <w:left w:val="nil"/>
              <w:bottom w:val="single" w:color="auto" w:sz="4" w:space="0"/>
              <w:right w:val="single" w:color="auto" w:sz="4" w:space="0"/>
            </w:tcBorders>
            <w:shd w:val="clear" w:color="000000" w:fill="FFFFFF"/>
            <w:vAlign w:val="center"/>
          </w:tcPr>
          <w:p w14:paraId="6CDF133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动态人脸门禁主机</w:t>
            </w:r>
          </w:p>
        </w:tc>
        <w:tc>
          <w:tcPr>
            <w:tcW w:w="5699" w:type="dxa"/>
            <w:tcBorders>
              <w:top w:val="nil"/>
              <w:left w:val="nil"/>
              <w:bottom w:val="single" w:color="auto" w:sz="4" w:space="0"/>
              <w:right w:val="single" w:color="auto" w:sz="4" w:space="0"/>
            </w:tcBorders>
            <w:shd w:val="clear" w:color="000000" w:fill="FFFFFF"/>
            <w:vAlign w:val="center"/>
          </w:tcPr>
          <w:p w14:paraId="2A3497D4">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操作系统：嵌入式操作系统；</w:t>
            </w:r>
          </w:p>
          <w:p w14:paraId="2F0DE9EF">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屏幕参数：</w:t>
            </w:r>
            <w:r>
              <w:rPr>
                <w:rFonts w:hint="eastAsia" w:ascii="仿宋" w:hAnsi="仿宋" w:eastAsia="仿宋" w:cs="仿宋"/>
                <w:kern w:val="0"/>
                <w:sz w:val="24"/>
              </w:rPr>
              <w:t>≥</w:t>
            </w:r>
            <w:r>
              <w:rPr>
                <w:rFonts w:hint="eastAsia" w:ascii="仿宋" w:hAnsi="仿宋" w:eastAsia="仿宋" w:cs="仿宋"/>
                <w:color w:val="000000"/>
                <w:kern w:val="0"/>
                <w:sz w:val="24"/>
              </w:rPr>
              <w:t>7英寸触摸显示屏，屏幕比例9:16，屏幕分辨率</w:t>
            </w:r>
            <w:r>
              <w:rPr>
                <w:rFonts w:hint="eastAsia" w:ascii="仿宋" w:hAnsi="仿宋" w:eastAsia="仿宋" w:cs="仿宋"/>
                <w:kern w:val="0"/>
                <w:sz w:val="24"/>
              </w:rPr>
              <w:t>≥</w:t>
            </w:r>
            <w:r>
              <w:rPr>
                <w:rFonts w:hint="eastAsia" w:ascii="仿宋" w:hAnsi="仿宋" w:eastAsia="仿宋" w:cs="仿宋"/>
                <w:color w:val="000000"/>
                <w:kern w:val="0"/>
                <w:sz w:val="24"/>
              </w:rPr>
              <w:t>600*1024；</w:t>
            </w:r>
          </w:p>
          <w:p w14:paraId="76A41E7C">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摄像头参数：采用宽动态</w:t>
            </w:r>
            <w:r>
              <w:rPr>
                <w:rFonts w:hint="eastAsia" w:ascii="仿宋" w:hAnsi="仿宋" w:eastAsia="仿宋" w:cs="仿宋"/>
                <w:kern w:val="0"/>
                <w:sz w:val="24"/>
              </w:rPr>
              <w:t>≥</w:t>
            </w:r>
            <w:r>
              <w:rPr>
                <w:rFonts w:hint="eastAsia" w:ascii="仿宋" w:hAnsi="仿宋" w:eastAsia="仿宋" w:cs="仿宋"/>
                <w:color w:val="000000"/>
                <w:kern w:val="0"/>
                <w:sz w:val="24"/>
              </w:rPr>
              <w:t>200万双目摄像头；</w:t>
            </w:r>
          </w:p>
          <w:p w14:paraId="79E54D04">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认证方式：支持人脸、刷卡（IC卡、手机NFC卡、CPU卡序列号/内容、身份证卡序列号）、密码认证方式，可外接身份证、指纹、蓝牙、二维码功能模块；</w:t>
            </w:r>
          </w:p>
          <w:p w14:paraId="3031C4A9">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人脸识别：采用深度学习算法，支持单人或多人识别（最多5人同时认证）功能；支持照片、视频防假；1:N人脸识别速度≤0.2s，人脸验证准确率≥99%；</w:t>
            </w:r>
          </w:p>
          <w:p w14:paraId="21F357C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存储容量：本地支持</w:t>
            </w:r>
            <w:r>
              <w:rPr>
                <w:rFonts w:hint="eastAsia" w:ascii="仿宋" w:hAnsi="仿宋" w:eastAsia="仿宋" w:cs="仿宋"/>
                <w:kern w:val="0"/>
                <w:sz w:val="24"/>
              </w:rPr>
              <w:t>≥</w:t>
            </w:r>
            <w:r>
              <w:rPr>
                <w:rFonts w:hint="eastAsia" w:ascii="仿宋" w:hAnsi="仿宋" w:eastAsia="仿宋" w:cs="仿宋"/>
                <w:color w:val="000000"/>
                <w:kern w:val="0"/>
                <w:sz w:val="24"/>
              </w:rPr>
              <w:t>10000人脸库、</w:t>
            </w:r>
            <w:r>
              <w:rPr>
                <w:rFonts w:hint="eastAsia" w:ascii="仿宋" w:hAnsi="仿宋" w:eastAsia="仿宋" w:cs="仿宋"/>
                <w:kern w:val="0"/>
                <w:sz w:val="24"/>
              </w:rPr>
              <w:t>≥</w:t>
            </w:r>
            <w:r>
              <w:rPr>
                <w:rFonts w:hint="eastAsia" w:ascii="仿宋" w:hAnsi="仿宋" w:eastAsia="仿宋" w:cs="仿宋"/>
                <w:color w:val="000000"/>
                <w:kern w:val="0"/>
                <w:sz w:val="24"/>
              </w:rPr>
              <w:t>50000张卡，</w:t>
            </w:r>
            <w:r>
              <w:rPr>
                <w:rFonts w:hint="eastAsia" w:ascii="仿宋" w:hAnsi="仿宋" w:eastAsia="仿宋" w:cs="仿宋"/>
                <w:kern w:val="0"/>
                <w:sz w:val="24"/>
              </w:rPr>
              <w:t>≥</w:t>
            </w:r>
            <w:r>
              <w:rPr>
                <w:rFonts w:hint="eastAsia" w:ascii="仿宋" w:hAnsi="仿宋" w:eastAsia="仿宋" w:cs="仿宋"/>
                <w:color w:val="000000"/>
                <w:kern w:val="0"/>
                <w:sz w:val="24"/>
              </w:rPr>
              <w:t>15万条事件记录；</w:t>
            </w:r>
          </w:p>
          <w:p w14:paraId="677BFB5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6、</w:t>
            </w:r>
            <w:r>
              <w:rPr>
                <w:rFonts w:hint="eastAsia" w:ascii="仿宋" w:hAnsi="仿宋" w:eastAsia="仿宋" w:cs="仿宋"/>
                <w:color w:val="000000"/>
                <w:kern w:val="0"/>
                <w:sz w:val="24"/>
              </w:rPr>
              <w:t>硬件接口：LAN*1、RS485*1、Wiegand * 1(支持双向)、typeC类型USB接口*1、电锁*1、门磁*1、报警输入*2、报警输出*1、开门按钮*1、SD卡槽*1（最大支持512GB）、3.5mm音频输出接口*1；</w:t>
            </w:r>
          </w:p>
          <w:p w14:paraId="063DE1B4">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7、</w:t>
            </w:r>
            <w:r>
              <w:rPr>
                <w:rFonts w:hint="eastAsia" w:ascii="仿宋" w:hAnsi="仿宋" w:eastAsia="仿宋" w:cs="仿宋"/>
                <w:color w:val="000000"/>
                <w:kern w:val="0"/>
                <w:sz w:val="24"/>
              </w:rPr>
              <w:t>通信方式及网络协议：有线网络；</w:t>
            </w:r>
          </w:p>
          <w:p w14:paraId="611A3FA0">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8、</w:t>
            </w:r>
            <w:r>
              <w:rPr>
                <w:rFonts w:hint="eastAsia" w:ascii="仿宋" w:hAnsi="仿宋" w:eastAsia="仿宋" w:cs="仿宋"/>
                <w:color w:val="000000"/>
                <w:kern w:val="0"/>
                <w:sz w:val="24"/>
              </w:rPr>
              <w:t>使用环境：IP65，室内外环境；</w:t>
            </w:r>
          </w:p>
          <w:p w14:paraId="2270AC7E">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9、</w:t>
            </w:r>
            <w:r>
              <w:rPr>
                <w:rFonts w:hint="eastAsia" w:ascii="仿宋" w:hAnsi="仿宋" w:eastAsia="仿宋" w:cs="仿宋"/>
                <w:color w:val="000000"/>
                <w:kern w:val="0"/>
                <w:sz w:val="24"/>
              </w:rPr>
              <w:t>安装方式：壁挂安装；</w:t>
            </w:r>
          </w:p>
          <w:p w14:paraId="3BF7C541">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10、</w:t>
            </w:r>
            <w:r>
              <w:rPr>
                <w:rFonts w:hint="eastAsia" w:ascii="仿宋" w:hAnsi="仿宋" w:eastAsia="仿宋" w:cs="仿宋"/>
                <w:color w:val="000000"/>
                <w:kern w:val="0"/>
                <w:sz w:val="24"/>
              </w:rPr>
              <w:t>工作电压： DC12V~24V/2A；</w:t>
            </w:r>
          </w:p>
          <w:p w14:paraId="5E11841F">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11、</w:t>
            </w:r>
            <w:r>
              <w:rPr>
                <w:rFonts w:hint="eastAsia" w:ascii="仿宋" w:hAnsi="仿宋" w:eastAsia="仿宋" w:cs="仿宋"/>
                <w:color w:val="000000"/>
                <w:kern w:val="0"/>
                <w:sz w:val="24"/>
              </w:rPr>
              <w:t>组合认证：刷卡+密码、刷卡+人脸、人脸+密码等组合认证方式</w:t>
            </w:r>
          </w:p>
          <w:p w14:paraId="5F1DAEDD">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12、</w:t>
            </w:r>
            <w:r>
              <w:rPr>
                <w:rFonts w:hint="eastAsia" w:ascii="仿宋" w:hAnsi="仿宋" w:eastAsia="仿宋" w:cs="仿宋"/>
                <w:color w:val="000000"/>
                <w:kern w:val="0"/>
                <w:sz w:val="24"/>
              </w:rPr>
              <w:t>多重认证：支持多个人员认证（人脸、刷卡等）通过后才开门；</w:t>
            </w:r>
          </w:p>
          <w:p w14:paraId="05104864">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13、</w:t>
            </w:r>
            <w:r>
              <w:rPr>
                <w:rFonts w:hint="eastAsia" w:ascii="仿宋" w:hAnsi="仿宋" w:eastAsia="仿宋" w:cs="仿宋"/>
                <w:color w:val="000000"/>
                <w:kern w:val="0"/>
                <w:sz w:val="24"/>
              </w:rPr>
              <w:t>报警功能：设备支持防拆报警、门被外力开起报警、胁迫卡和胁迫密码报警等；</w:t>
            </w:r>
          </w:p>
          <w:p w14:paraId="6A71B486">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14、</w:t>
            </w:r>
            <w:r>
              <w:rPr>
                <w:rFonts w:hint="eastAsia" w:ascii="仿宋" w:hAnsi="仿宋" w:eastAsia="仿宋" w:cs="仿宋"/>
                <w:color w:val="000000"/>
                <w:kern w:val="0"/>
                <w:sz w:val="24"/>
              </w:rPr>
              <w:t>事件上传：在线状态下将设备认证结果信息及联动抓拍照片实时上传至软件平台，支持断网续传功能，设备离线状态下产生事件在与软件平台连接后会重新上传；</w:t>
            </w:r>
          </w:p>
          <w:p w14:paraId="241B362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15、</w:t>
            </w:r>
            <w:r>
              <w:rPr>
                <w:rFonts w:hint="eastAsia" w:ascii="仿宋" w:hAnsi="仿宋" w:eastAsia="仿宋" w:cs="仿宋"/>
                <w:color w:val="000000"/>
                <w:kern w:val="0"/>
                <w:sz w:val="24"/>
              </w:rPr>
              <w:t>单机使用：设备可进行本地管理，支持本地注册人脸、查询、设置、管理设备参数等；</w:t>
            </w:r>
          </w:p>
          <w:p w14:paraId="7C8A6AE7">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16、</w:t>
            </w:r>
            <w:r>
              <w:rPr>
                <w:rFonts w:hint="eastAsia" w:ascii="仿宋" w:hAnsi="仿宋" w:eastAsia="仿宋" w:cs="仿宋"/>
                <w:color w:val="000000"/>
                <w:kern w:val="0"/>
                <w:sz w:val="24"/>
              </w:rPr>
              <w:t>WEB管理：支持Web端管理，可进行人员管理、参数配置、事件查询、系统维护等操作。</w:t>
            </w:r>
          </w:p>
        </w:tc>
        <w:tc>
          <w:tcPr>
            <w:tcW w:w="1984" w:type="dxa"/>
            <w:tcBorders>
              <w:top w:val="nil"/>
              <w:left w:val="nil"/>
              <w:bottom w:val="single" w:color="auto" w:sz="4" w:space="0"/>
              <w:right w:val="single" w:color="auto" w:sz="4" w:space="0"/>
            </w:tcBorders>
            <w:shd w:val="clear" w:color="auto" w:fill="auto"/>
            <w:noWrap/>
            <w:vAlign w:val="bottom"/>
          </w:tcPr>
          <w:p w14:paraId="7705671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397BF734">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553400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488" w:type="dxa"/>
            <w:tcBorders>
              <w:top w:val="nil"/>
              <w:left w:val="nil"/>
              <w:bottom w:val="single" w:color="auto" w:sz="4" w:space="0"/>
              <w:right w:val="single" w:color="auto" w:sz="4" w:space="0"/>
            </w:tcBorders>
            <w:shd w:val="clear" w:color="auto" w:fill="auto"/>
            <w:vAlign w:val="center"/>
          </w:tcPr>
          <w:p w14:paraId="7AB0328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门</w:t>
            </w:r>
            <w:r>
              <w:rPr>
                <w:rFonts w:hint="eastAsia" w:ascii="仿宋" w:hAnsi="仿宋" w:eastAsia="仿宋" w:cs="仿宋"/>
                <w:b/>
                <w:bCs/>
                <w:color w:val="000000"/>
                <w:kern w:val="0"/>
                <w:sz w:val="24"/>
              </w:rPr>
              <w:t>双</w:t>
            </w:r>
            <w:r>
              <w:rPr>
                <w:rFonts w:hint="eastAsia" w:ascii="仿宋" w:hAnsi="仿宋" w:eastAsia="仿宋" w:cs="仿宋"/>
                <w:color w:val="000000"/>
                <w:kern w:val="0"/>
                <w:sz w:val="24"/>
              </w:rPr>
              <w:t>磁力锁</w:t>
            </w:r>
          </w:p>
        </w:tc>
        <w:tc>
          <w:tcPr>
            <w:tcW w:w="5699" w:type="dxa"/>
            <w:tcBorders>
              <w:top w:val="nil"/>
              <w:left w:val="nil"/>
              <w:bottom w:val="single" w:color="auto" w:sz="4" w:space="0"/>
              <w:right w:val="single" w:color="auto" w:sz="4" w:space="0"/>
            </w:tcBorders>
            <w:shd w:val="clear" w:color="auto" w:fill="auto"/>
            <w:vAlign w:val="center"/>
          </w:tcPr>
          <w:p w14:paraId="0B392156">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锁体主体颜色由采购人选定；</w:t>
            </w:r>
          </w:p>
          <w:p w14:paraId="1D12E29E">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最大静态直线拉力：280kg ± 15%；</w:t>
            </w:r>
          </w:p>
          <w:p w14:paraId="4E553D9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具有电锁状态指示灯（红灯为开锁状态，绿灯为上锁状态）；</w:t>
            </w:r>
          </w:p>
          <w:p w14:paraId="5D735092">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支持锁状态侦测信号(门磁)输出：NO/NC/COM接点；</w:t>
            </w:r>
          </w:p>
          <w:p w14:paraId="4ED8A84D">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6、</w:t>
            </w:r>
            <w:r>
              <w:rPr>
                <w:rFonts w:hint="eastAsia" w:ascii="仿宋" w:hAnsi="仿宋" w:eastAsia="仿宋" w:cs="仿宋"/>
                <w:color w:val="000000"/>
                <w:kern w:val="0"/>
                <w:sz w:val="24"/>
              </w:rPr>
              <w:t>工作电压：12V/420mA 或 24V/210mA；</w:t>
            </w:r>
          </w:p>
          <w:p w14:paraId="548E73F7">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7、</w:t>
            </w:r>
            <w:r>
              <w:rPr>
                <w:rFonts w:hint="eastAsia" w:ascii="仿宋" w:hAnsi="仿宋" w:eastAsia="仿宋" w:cs="仿宋"/>
                <w:color w:val="000000"/>
                <w:kern w:val="0"/>
                <w:sz w:val="24"/>
              </w:rPr>
              <w:t>使用环境：室内（不防水）；</w:t>
            </w:r>
          </w:p>
          <w:p w14:paraId="6B73D697">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8、</w:t>
            </w:r>
            <w:r>
              <w:rPr>
                <w:rFonts w:hint="eastAsia" w:ascii="仿宋" w:hAnsi="仿宋" w:eastAsia="仿宋" w:cs="仿宋"/>
                <w:color w:val="000000"/>
                <w:kern w:val="0"/>
                <w:sz w:val="24"/>
              </w:rPr>
              <w:t>适用门型：木门、玻璃门、金属门、防火门。</w:t>
            </w:r>
          </w:p>
        </w:tc>
        <w:tc>
          <w:tcPr>
            <w:tcW w:w="1984" w:type="dxa"/>
            <w:tcBorders>
              <w:top w:val="nil"/>
              <w:left w:val="nil"/>
              <w:bottom w:val="single" w:color="auto" w:sz="4" w:space="0"/>
              <w:right w:val="single" w:color="auto" w:sz="4" w:space="0"/>
            </w:tcBorders>
            <w:shd w:val="clear" w:color="auto" w:fill="auto"/>
            <w:noWrap/>
            <w:vAlign w:val="bottom"/>
          </w:tcPr>
          <w:p w14:paraId="54F39BA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1951E9C3">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0E70862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488" w:type="dxa"/>
            <w:tcBorders>
              <w:top w:val="nil"/>
              <w:left w:val="nil"/>
              <w:bottom w:val="single" w:color="auto" w:sz="4" w:space="0"/>
              <w:right w:val="single" w:color="auto" w:sz="4" w:space="0"/>
            </w:tcBorders>
            <w:shd w:val="clear" w:color="auto" w:fill="auto"/>
            <w:vAlign w:val="center"/>
          </w:tcPr>
          <w:p w14:paraId="6827E1B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磁力锁配件</w:t>
            </w:r>
          </w:p>
        </w:tc>
        <w:tc>
          <w:tcPr>
            <w:tcW w:w="5699" w:type="dxa"/>
            <w:tcBorders>
              <w:top w:val="nil"/>
              <w:left w:val="nil"/>
              <w:bottom w:val="single" w:color="auto" w:sz="4" w:space="0"/>
              <w:right w:val="single" w:color="auto" w:sz="4" w:space="0"/>
            </w:tcBorders>
            <w:shd w:val="clear" w:color="000000" w:fill="FFFFFF"/>
            <w:vAlign w:val="center"/>
          </w:tcPr>
          <w:p w14:paraId="5A3BD927">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选用材料：优质铝合金，颜色由采购人选定。</w:t>
            </w:r>
          </w:p>
          <w:p w14:paraId="7ADE8B36">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外壳处理：阳极硬化电镀处理</w:t>
            </w:r>
          </w:p>
          <w:p w14:paraId="1833495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适用门型：木门、金属门</w:t>
            </w:r>
          </w:p>
          <w:p w14:paraId="5A4336FC">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开门方式：90度内开式门</w:t>
            </w:r>
          </w:p>
        </w:tc>
        <w:tc>
          <w:tcPr>
            <w:tcW w:w="1984" w:type="dxa"/>
            <w:tcBorders>
              <w:top w:val="nil"/>
              <w:left w:val="nil"/>
              <w:bottom w:val="single" w:color="auto" w:sz="4" w:space="0"/>
              <w:right w:val="single" w:color="auto" w:sz="4" w:space="0"/>
            </w:tcBorders>
            <w:shd w:val="clear" w:color="auto" w:fill="auto"/>
            <w:noWrap/>
            <w:vAlign w:val="bottom"/>
          </w:tcPr>
          <w:p w14:paraId="6883D3A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61E5DC2D">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E0217D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488" w:type="dxa"/>
            <w:tcBorders>
              <w:top w:val="nil"/>
              <w:left w:val="nil"/>
              <w:bottom w:val="single" w:color="auto" w:sz="4" w:space="0"/>
              <w:right w:val="single" w:color="auto" w:sz="4" w:space="0"/>
            </w:tcBorders>
            <w:shd w:val="clear" w:color="auto" w:fill="auto"/>
            <w:vAlign w:val="center"/>
          </w:tcPr>
          <w:p w14:paraId="7C888FD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门禁电源</w:t>
            </w:r>
          </w:p>
        </w:tc>
        <w:tc>
          <w:tcPr>
            <w:tcW w:w="5699" w:type="dxa"/>
            <w:tcBorders>
              <w:top w:val="nil"/>
              <w:left w:val="nil"/>
              <w:bottom w:val="single" w:color="auto" w:sz="4" w:space="0"/>
              <w:right w:val="single" w:color="auto" w:sz="4" w:space="0"/>
            </w:tcBorders>
            <w:shd w:val="clear" w:color="000000" w:fill="FFFFFF"/>
            <w:vAlign w:val="center"/>
          </w:tcPr>
          <w:p w14:paraId="349E019D">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输入电压：100-240VAC；</w:t>
            </w:r>
          </w:p>
          <w:p w14:paraId="31C9026D">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工作温度：-10℃-+50℃；</w:t>
            </w:r>
          </w:p>
          <w:p w14:paraId="34A3B671">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工作湿度：＜95%；</w:t>
            </w:r>
          </w:p>
        </w:tc>
        <w:tc>
          <w:tcPr>
            <w:tcW w:w="1984" w:type="dxa"/>
            <w:tcBorders>
              <w:top w:val="nil"/>
              <w:left w:val="nil"/>
              <w:bottom w:val="single" w:color="auto" w:sz="4" w:space="0"/>
              <w:right w:val="single" w:color="auto" w:sz="4" w:space="0"/>
            </w:tcBorders>
            <w:shd w:val="clear" w:color="auto" w:fill="auto"/>
            <w:noWrap/>
            <w:vAlign w:val="bottom"/>
          </w:tcPr>
          <w:p w14:paraId="5AED91E6">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5B382262">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3C54211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488" w:type="dxa"/>
            <w:tcBorders>
              <w:top w:val="nil"/>
              <w:left w:val="nil"/>
              <w:bottom w:val="single" w:color="auto" w:sz="4" w:space="0"/>
              <w:right w:val="single" w:color="auto" w:sz="4" w:space="0"/>
            </w:tcBorders>
            <w:shd w:val="clear" w:color="000000" w:fill="FFFFFF"/>
            <w:vAlign w:val="center"/>
          </w:tcPr>
          <w:p w14:paraId="3988D3A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开门按钮</w:t>
            </w:r>
          </w:p>
        </w:tc>
        <w:tc>
          <w:tcPr>
            <w:tcW w:w="5699" w:type="dxa"/>
            <w:tcBorders>
              <w:top w:val="nil"/>
              <w:left w:val="nil"/>
              <w:bottom w:val="single" w:color="auto" w:sz="4" w:space="0"/>
              <w:right w:val="single" w:color="auto" w:sz="4" w:space="0"/>
            </w:tcBorders>
            <w:shd w:val="clear" w:color="000000" w:fill="FFFFFF"/>
            <w:vAlign w:val="center"/>
          </w:tcPr>
          <w:p w14:paraId="0F1B3EA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触发开门按钮,机械寿命</w:t>
            </w:r>
            <w:r>
              <w:rPr>
                <w:rFonts w:hint="eastAsia" w:ascii="仿宋" w:hAnsi="仿宋" w:eastAsia="仿宋" w:cs="仿宋"/>
                <w:kern w:val="0"/>
                <w:sz w:val="24"/>
              </w:rPr>
              <w:t>≥</w:t>
            </w:r>
            <w:r>
              <w:rPr>
                <w:rFonts w:hint="eastAsia" w:ascii="仿宋" w:hAnsi="仿宋" w:eastAsia="仿宋" w:cs="仿宋"/>
                <w:color w:val="000000"/>
                <w:kern w:val="0"/>
                <w:sz w:val="24"/>
              </w:rPr>
              <w:t>100000次</w:t>
            </w:r>
          </w:p>
        </w:tc>
        <w:tc>
          <w:tcPr>
            <w:tcW w:w="1984" w:type="dxa"/>
            <w:tcBorders>
              <w:top w:val="nil"/>
              <w:left w:val="nil"/>
              <w:bottom w:val="single" w:color="auto" w:sz="4" w:space="0"/>
              <w:right w:val="single" w:color="auto" w:sz="4" w:space="0"/>
            </w:tcBorders>
            <w:shd w:val="clear" w:color="auto" w:fill="auto"/>
            <w:noWrap/>
            <w:vAlign w:val="bottom"/>
          </w:tcPr>
          <w:p w14:paraId="64366A1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00522FCC">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2CA0288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488" w:type="dxa"/>
            <w:tcBorders>
              <w:top w:val="nil"/>
              <w:left w:val="nil"/>
              <w:bottom w:val="single" w:color="auto" w:sz="4" w:space="0"/>
              <w:right w:val="single" w:color="auto" w:sz="4" w:space="0"/>
            </w:tcBorders>
            <w:shd w:val="clear" w:color="000000" w:fill="FFFFFF"/>
            <w:vAlign w:val="center"/>
          </w:tcPr>
          <w:p w14:paraId="0B9A2DB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IC卡</w:t>
            </w:r>
          </w:p>
        </w:tc>
        <w:tc>
          <w:tcPr>
            <w:tcW w:w="5699" w:type="dxa"/>
            <w:tcBorders>
              <w:top w:val="nil"/>
              <w:left w:val="nil"/>
              <w:bottom w:val="nil"/>
              <w:right w:val="single" w:color="auto" w:sz="4" w:space="0"/>
            </w:tcBorders>
            <w:shd w:val="clear" w:color="000000" w:fill="FFFFFF"/>
            <w:vAlign w:val="center"/>
          </w:tcPr>
          <w:p w14:paraId="008958A9">
            <w:pPr>
              <w:widowControl/>
              <w:jc w:val="left"/>
              <w:rPr>
                <w:rFonts w:ascii="仿宋" w:hAnsi="仿宋" w:eastAsia="仿宋" w:cs="仿宋"/>
                <w:color w:val="000000"/>
                <w:kern w:val="0"/>
                <w:sz w:val="24"/>
              </w:rPr>
            </w:pPr>
            <w:r>
              <w:rPr>
                <w:rFonts w:hint="eastAsia" w:ascii="仿宋" w:hAnsi="仿宋" w:eastAsia="仿宋" w:cs="仿宋"/>
                <w:color w:val="000000"/>
                <w:kern w:val="0"/>
                <w:sz w:val="24"/>
              </w:rPr>
              <w:t>IC卡</w:t>
            </w:r>
          </w:p>
        </w:tc>
        <w:tc>
          <w:tcPr>
            <w:tcW w:w="1984" w:type="dxa"/>
            <w:tcBorders>
              <w:top w:val="nil"/>
              <w:left w:val="nil"/>
              <w:bottom w:val="nil"/>
              <w:right w:val="single" w:color="auto" w:sz="4" w:space="0"/>
            </w:tcBorders>
            <w:shd w:val="clear" w:color="auto" w:fill="auto"/>
            <w:noWrap/>
            <w:vAlign w:val="bottom"/>
          </w:tcPr>
          <w:p w14:paraId="27B5D80B">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6AA2BE14">
        <w:tblPrEx>
          <w:tblCellMar>
            <w:top w:w="0" w:type="dxa"/>
            <w:left w:w="108" w:type="dxa"/>
            <w:bottom w:w="0" w:type="dxa"/>
            <w:right w:w="108" w:type="dxa"/>
          </w:tblCellMar>
        </w:tblPrEx>
        <w:trPr>
          <w:trHeight w:val="503"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noWrap/>
            <w:vAlign w:val="center"/>
          </w:tcPr>
          <w:p w14:paraId="38ADEFF7">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智能电源系统</w:t>
            </w:r>
          </w:p>
        </w:tc>
        <w:tc>
          <w:tcPr>
            <w:tcW w:w="1984" w:type="dxa"/>
            <w:tcBorders>
              <w:top w:val="single" w:color="auto" w:sz="4" w:space="0"/>
              <w:left w:val="single" w:color="auto" w:sz="4" w:space="0"/>
              <w:bottom w:val="single" w:color="auto" w:sz="4" w:space="0"/>
              <w:right w:val="single" w:color="auto" w:sz="4" w:space="0"/>
            </w:tcBorders>
            <w:shd w:val="clear" w:color="000000" w:fill="DDEBF7"/>
            <w:vAlign w:val="center"/>
          </w:tcPr>
          <w:p w14:paraId="05850739">
            <w:pPr>
              <w:widowControl/>
              <w:jc w:val="left"/>
              <w:rPr>
                <w:rFonts w:ascii="仿宋" w:hAnsi="仿宋" w:eastAsia="仿宋" w:cs="仿宋"/>
                <w:color w:val="000000"/>
                <w:kern w:val="0"/>
                <w:sz w:val="24"/>
              </w:rPr>
            </w:pPr>
          </w:p>
        </w:tc>
      </w:tr>
      <w:tr w14:paraId="4CCE0748">
        <w:tblPrEx>
          <w:tblCellMar>
            <w:top w:w="0" w:type="dxa"/>
            <w:left w:w="108" w:type="dxa"/>
            <w:bottom w:w="0" w:type="dxa"/>
            <w:right w:w="108" w:type="dxa"/>
          </w:tblCellMar>
        </w:tblPrEx>
        <w:trPr>
          <w:trHeight w:val="563"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0CE7B9D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488" w:type="dxa"/>
            <w:tcBorders>
              <w:top w:val="nil"/>
              <w:left w:val="nil"/>
              <w:bottom w:val="single" w:color="auto" w:sz="4" w:space="0"/>
              <w:right w:val="single" w:color="auto" w:sz="4" w:space="0"/>
            </w:tcBorders>
            <w:shd w:val="clear" w:color="auto" w:fill="auto"/>
            <w:vAlign w:val="center"/>
          </w:tcPr>
          <w:p w14:paraId="78FF17A8">
            <w:pPr>
              <w:widowControl/>
              <w:jc w:val="center"/>
              <w:rPr>
                <w:rFonts w:ascii="仿宋" w:hAnsi="仿宋" w:eastAsia="仿宋" w:cs="仿宋"/>
                <w:kern w:val="0"/>
                <w:sz w:val="24"/>
              </w:rPr>
            </w:pPr>
            <w:r>
              <w:rPr>
                <w:rFonts w:hint="eastAsia" w:ascii="仿宋" w:hAnsi="仿宋" w:eastAsia="仿宋" w:cs="仿宋"/>
                <w:kern w:val="0"/>
                <w:sz w:val="24"/>
              </w:rPr>
              <w:t>智能电源监控主机</w:t>
            </w:r>
          </w:p>
        </w:tc>
        <w:tc>
          <w:tcPr>
            <w:tcW w:w="5699" w:type="dxa"/>
            <w:tcBorders>
              <w:top w:val="nil"/>
              <w:left w:val="nil"/>
              <w:bottom w:val="single" w:color="auto" w:sz="4" w:space="0"/>
              <w:right w:val="single" w:color="auto" w:sz="4" w:space="0"/>
            </w:tcBorders>
            <w:shd w:val="clear" w:color="auto" w:fill="auto"/>
            <w:vAlign w:val="center"/>
          </w:tcPr>
          <w:p w14:paraId="02E5E129">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采用</w:t>
            </w:r>
            <w:r>
              <w:rPr>
                <w:rFonts w:hint="eastAsia" w:ascii="仿宋" w:hAnsi="仿宋" w:eastAsia="仿宋" w:cs="仿宋"/>
                <w:kern w:val="0"/>
                <w:sz w:val="24"/>
              </w:rPr>
              <w:t>≥</w:t>
            </w:r>
            <w:r>
              <w:rPr>
                <w:rFonts w:hint="eastAsia" w:ascii="仿宋" w:hAnsi="仿宋" w:eastAsia="仿宋" w:cs="仿宋"/>
                <w:color w:val="000000"/>
                <w:kern w:val="0"/>
                <w:sz w:val="24"/>
              </w:rPr>
              <w:t xml:space="preserve">4.3英寸电容触摸屏; </w:t>
            </w:r>
          </w:p>
          <w:p w14:paraId="501DD1ED">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显示工作的电压值、电流值、线温值；</w:t>
            </w:r>
          </w:p>
          <w:p w14:paraId="3A56754F">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支持触摸控制空开、开闸、合闸；</w:t>
            </w:r>
          </w:p>
          <w:p w14:paraId="57ADF245">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支持远程控制；</w:t>
            </w:r>
          </w:p>
          <w:p w14:paraId="3209AE3F">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 xml:space="preserve">支持设置安全阀值、报警阀值，具有预警提示，安全保护功能; </w:t>
            </w:r>
          </w:p>
          <w:p w14:paraId="7C0494F3">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6、</w:t>
            </w:r>
            <w:r>
              <w:rPr>
                <w:rFonts w:hint="eastAsia" w:ascii="仿宋" w:hAnsi="仿宋" w:eastAsia="仿宋" w:cs="仿宋"/>
                <w:color w:val="000000"/>
                <w:kern w:val="0"/>
                <w:sz w:val="24"/>
              </w:rPr>
              <w:t>支持8路空开，空开2P。</w:t>
            </w:r>
          </w:p>
        </w:tc>
        <w:tc>
          <w:tcPr>
            <w:tcW w:w="1984" w:type="dxa"/>
            <w:tcBorders>
              <w:top w:val="nil"/>
              <w:left w:val="nil"/>
              <w:bottom w:val="single" w:color="auto" w:sz="4" w:space="0"/>
              <w:right w:val="single" w:color="auto" w:sz="4" w:space="0"/>
            </w:tcBorders>
            <w:shd w:val="clear" w:color="auto" w:fill="auto"/>
            <w:vAlign w:val="center"/>
          </w:tcPr>
          <w:p w14:paraId="0A634493">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r w14:paraId="08BB9DE5">
        <w:tblPrEx>
          <w:tblCellMar>
            <w:top w:w="0" w:type="dxa"/>
            <w:left w:w="108" w:type="dxa"/>
            <w:bottom w:w="0" w:type="dxa"/>
            <w:right w:w="108" w:type="dxa"/>
          </w:tblCellMar>
        </w:tblPrEx>
        <w:trPr>
          <w:trHeight w:val="563" w:hRule="atLeast"/>
        </w:trPr>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D6ADF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488" w:type="dxa"/>
            <w:tcBorders>
              <w:top w:val="single" w:color="auto" w:sz="4" w:space="0"/>
              <w:left w:val="single" w:color="auto" w:sz="4" w:space="0"/>
              <w:bottom w:val="single" w:color="auto" w:sz="4" w:space="0"/>
              <w:right w:val="single" w:color="auto" w:sz="4" w:space="0"/>
            </w:tcBorders>
            <w:shd w:val="clear" w:color="auto" w:fill="auto"/>
            <w:vAlign w:val="center"/>
          </w:tcPr>
          <w:p w14:paraId="4AA89226">
            <w:pPr>
              <w:widowControl/>
              <w:jc w:val="center"/>
              <w:rPr>
                <w:rFonts w:ascii="仿宋" w:hAnsi="仿宋" w:eastAsia="仿宋" w:cs="仿宋"/>
                <w:kern w:val="0"/>
                <w:sz w:val="24"/>
              </w:rPr>
            </w:pPr>
            <w:r>
              <w:rPr>
                <w:rFonts w:hint="eastAsia" w:ascii="仿宋" w:hAnsi="仿宋" w:eastAsia="仿宋" w:cs="仿宋"/>
                <w:kern w:val="0"/>
                <w:sz w:val="24"/>
              </w:rPr>
              <w:t>灯光控制主机</w:t>
            </w:r>
          </w:p>
        </w:tc>
        <w:tc>
          <w:tcPr>
            <w:tcW w:w="5699" w:type="dxa"/>
            <w:tcBorders>
              <w:top w:val="single" w:color="auto" w:sz="4" w:space="0"/>
              <w:left w:val="single" w:color="auto" w:sz="4" w:space="0"/>
              <w:bottom w:val="single" w:color="auto" w:sz="4" w:space="0"/>
              <w:right w:val="single" w:color="auto" w:sz="4" w:space="0"/>
            </w:tcBorders>
            <w:shd w:val="clear" w:color="auto" w:fill="auto"/>
            <w:vAlign w:val="center"/>
          </w:tcPr>
          <w:p w14:paraId="50B07D5B">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设备采用</w:t>
            </w:r>
            <w:r>
              <w:rPr>
                <w:rFonts w:hint="eastAsia" w:ascii="仿宋" w:hAnsi="仿宋" w:eastAsia="仿宋" w:cs="仿宋"/>
                <w:kern w:val="0"/>
                <w:sz w:val="24"/>
              </w:rPr>
              <w:t>≥</w:t>
            </w:r>
            <w:r>
              <w:rPr>
                <w:rFonts w:hint="eastAsia" w:ascii="仿宋" w:hAnsi="仿宋" w:eastAsia="仿宋" w:cs="仿宋"/>
                <w:color w:val="000000"/>
                <w:kern w:val="0"/>
                <w:sz w:val="24"/>
              </w:rPr>
              <w:t>4.3英寸电容触摸屏，显示库房灯光的</w:t>
            </w: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 xml:space="preserve">工作状态; </w:t>
            </w:r>
          </w:p>
          <w:p w14:paraId="0EC84F1C">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支持触摸控制开灯、关灯；</w:t>
            </w:r>
          </w:p>
          <w:p w14:paraId="721A0031">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支持远程控制、定时控制；</w:t>
            </w:r>
          </w:p>
          <w:p w14:paraId="740A03BE">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支持1-8路灯光控制。</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DC1CDC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不含灯具</w:t>
            </w:r>
          </w:p>
        </w:tc>
      </w:tr>
      <w:tr w14:paraId="6A014621">
        <w:tblPrEx>
          <w:tblCellMar>
            <w:top w:w="0" w:type="dxa"/>
            <w:left w:w="108" w:type="dxa"/>
            <w:bottom w:w="0" w:type="dxa"/>
            <w:right w:w="108" w:type="dxa"/>
          </w:tblCellMar>
        </w:tblPrEx>
        <w:trPr>
          <w:trHeight w:val="563" w:hRule="atLeast"/>
        </w:trPr>
        <w:tc>
          <w:tcPr>
            <w:tcW w:w="8003" w:type="dxa"/>
            <w:gridSpan w:val="3"/>
            <w:tcBorders>
              <w:top w:val="single" w:color="auto" w:sz="4" w:space="0"/>
              <w:left w:val="single" w:color="auto" w:sz="4" w:space="0"/>
              <w:bottom w:val="single" w:color="auto" w:sz="4" w:space="0"/>
              <w:right w:val="single" w:color="auto" w:sz="4" w:space="0"/>
            </w:tcBorders>
            <w:shd w:val="clear" w:color="000000" w:fill="DDEBF7"/>
            <w:vAlign w:val="center"/>
          </w:tcPr>
          <w:p w14:paraId="54BD6392">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智慧库房设备</w:t>
            </w:r>
          </w:p>
        </w:tc>
        <w:tc>
          <w:tcPr>
            <w:tcW w:w="1984" w:type="dxa"/>
            <w:tcBorders>
              <w:top w:val="single" w:color="auto" w:sz="4" w:space="0"/>
              <w:left w:val="single" w:color="auto" w:sz="4" w:space="0"/>
              <w:bottom w:val="single" w:color="auto" w:sz="4" w:space="0"/>
              <w:right w:val="single" w:color="auto" w:sz="4" w:space="0"/>
            </w:tcBorders>
            <w:shd w:val="clear" w:color="000000" w:fill="DDEBF7"/>
            <w:vAlign w:val="center"/>
          </w:tcPr>
          <w:p w14:paraId="6C207235">
            <w:pPr>
              <w:widowControl/>
              <w:jc w:val="left"/>
              <w:rPr>
                <w:rFonts w:ascii="仿宋" w:hAnsi="仿宋" w:eastAsia="仿宋" w:cs="仿宋"/>
                <w:color w:val="000000"/>
                <w:kern w:val="0"/>
                <w:sz w:val="24"/>
              </w:rPr>
            </w:pPr>
          </w:p>
        </w:tc>
      </w:tr>
      <w:tr w14:paraId="579F178E">
        <w:tblPrEx>
          <w:tblCellMar>
            <w:top w:w="0" w:type="dxa"/>
            <w:left w:w="108" w:type="dxa"/>
            <w:bottom w:w="0" w:type="dxa"/>
            <w:right w:w="108" w:type="dxa"/>
          </w:tblCellMar>
        </w:tblPrEx>
        <w:trPr>
          <w:trHeight w:val="600" w:hRule="atLeast"/>
        </w:trPr>
        <w:tc>
          <w:tcPr>
            <w:tcW w:w="816" w:type="dxa"/>
            <w:tcBorders>
              <w:top w:val="nil"/>
              <w:left w:val="single" w:color="auto" w:sz="4" w:space="0"/>
              <w:bottom w:val="single" w:color="auto" w:sz="4" w:space="0"/>
              <w:right w:val="single" w:color="auto" w:sz="4" w:space="0"/>
            </w:tcBorders>
            <w:shd w:val="clear" w:color="auto" w:fill="auto"/>
            <w:noWrap/>
            <w:vAlign w:val="center"/>
          </w:tcPr>
          <w:p w14:paraId="42CB99C9">
            <w:pPr>
              <w:widowControl/>
              <w:jc w:val="center"/>
              <w:rPr>
                <w:rFonts w:hint="eastAsia" w:ascii="仿宋" w:hAnsi="仿宋" w:eastAsia="仿宋" w:cs="仿宋"/>
                <w:color w:val="000000"/>
                <w:kern w:val="0"/>
                <w:sz w:val="24"/>
                <w:lang w:eastAsia="zh-CN"/>
              </w:rPr>
            </w:pPr>
            <w:r>
              <w:rPr>
                <w:rFonts w:hint="eastAsia" w:ascii="仿宋" w:hAnsi="仿宋" w:eastAsia="仿宋" w:cs="仿宋"/>
                <w:color w:val="000000"/>
                <w:kern w:val="0"/>
                <w:sz w:val="24"/>
                <w:lang w:val="en-US" w:eastAsia="zh-CN"/>
              </w:rPr>
              <w:t>1</w:t>
            </w:r>
          </w:p>
        </w:tc>
        <w:tc>
          <w:tcPr>
            <w:tcW w:w="1488" w:type="dxa"/>
            <w:tcBorders>
              <w:top w:val="single" w:color="auto" w:sz="4" w:space="0"/>
              <w:left w:val="nil"/>
              <w:bottom w:val="single" w:color="auto" w:sz="4" w:space="0"/>
              <w:right w:val="single" w:color="auto" w:sz="4" w:space="0"/>
            </w:tcBorders>
            <w:shd w:val="clear" w:color="auto" w:fill="auto"/>
            <w:vAlign w:val="center"/>
          </w:tcPr>
          <w:p w14:paraId="452829B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净化除尘档案整理台</w:t>
            </w:r>
          </w:p>
        </w:tc>
        <w:tc>
          <w:tcPr>
            <w:tcW w:w="5699" w:type="dxa"/>
            <w:tcBorders>
              <w:top w:val="nil"/>
              <w:left w:val="nil"/>
              <w:bottom w:val="single" w:color="auto" w:sz="4" w:space="0"/>
              <w:right w:val="single" w:color="auto" w:sz="4" w:space="0"/>
            </w:tcBorders>
            <w:shd w:val="clear" w:color="auto" w:fill="auto"/>
            <w:vAlign w:val="center"/>
          </w:tcPr>
          <w:p w14:paraId="1C1427EA">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电源电压：～220V/50Hz；</w:t>
            </w:r>
          </w:p>
          <w:p w14:paraId="7AA446BB">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输入功率：＜180W；噪音：＜50dB</w:t>
            </w:r>
          </w:p>
          <w:p w14:paraId="18CDEA0F">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PM2.5一次通过净化效率：</w:t>
            </w:r>
            <w:r>
              <w:rPr>
                <w:rFonts w:hint="eastAsia" w:ascii="仿宋" w:hAnsi="仿宋" w:eastAsia="仿宋" w:cs="仿宋"/>
                <w:kern w:val="0"/>
                <w:sz w:val="24"/>
              </w:rPr>
              <w:t>≥</w:t>
            </w:r>
            <w:r>
              <w:rPr>
                <w:rFonts w:hint="eastAsia" w:ascii="仿宋" w:hAnsi="仿宋" w:eastAsia="仿宋" w:cs="仿宋"/>
                <w:color w:val="000000"/>
                <w:kern w:val="0"/>
                <w:sz w:val="24"/>
              </w:rPr>
              <w:t>99%；除菌率：</w:t>
            </w:r>
            <w:r>
              <w:rPr>
                <w:rFonts w:hint="eastAsia" w:ascii="仿宋" w:hAnsi="仿宋" w:eastAsia="仿宋" w:cs="仿宋"/>
                <w:kern w:val="0"/>
                <w:sz w:val="24"/>
              </w:rPr>
              <w:t>≥</w:t>
            </w:r>
            <w:r>
              <w:rPr>
                <w:rFonts w:hint="eastAsia" w:ascii="仿宋" w:hAnsi="仿宋" w:eastAsia="仿宋" w:cs="仿宋"/>
                <w:color w:val="000000"/>
                <w:kern w:val="0"/>
                <w:sz w:val="24"/>
              </w:rPr>
              <w:t xml:space="preserve">99%                    </w:t>
            </w:r>
          </w:p>
          <w:p w14:paraId="051F56B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臭氧释放量：＜0.1mg/m³；</w:t>
            </w:r>
          </w:p>
          <w:p w14:paraId="6457732B">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工作台外形尺寸(mm)：1200*500*800</w:t>
            </w:r>
            <w:r>
              <w:rPr>
                <w:rFonts w:hint="eastAsia" w:ascii="仿宋" w:hAnsi="仿宋" w:eastAsia="仿宋" w:cs="仿宋"/>
                <w:kern w:val="0"/>
                <w:sz w:val="24"/>
              </w:rPr>
              <w:t>（±30mm）</w:t>
            </w:r>
          </w:p>
          <w:p w14:paraId="63CA9514">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档案微生物净化柜尺寸(mm)：1200*340*1600</w:t>
            </w:r>
            <w:r>
              <w:rPr>
                <w:rFonts w:hint="eastAsia" w:ascii="仿宋" w:hAnsi="仿宋" w:eastAsia="仿宋" w:cs="仿宋"/>
                <w:kern w:val="0"/>
                <w:sz w:val="24"/>
              </w:rPr>
              <w:t>（±30mm）</w:t>
            </w:r>
          </w:p>
          <w:p w14:paraId="4123ABB8">
            <w:pPr>
              <w:widowControl/>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洁净空气量（ m³/h）：</w:t>
            </w:r>
            <w:r>
              <w:rPr>
                <w:rFonts w:hint="eastAsia" w:ascii="仿宋" w:hAnsi="仿宋" w:eastAsia="仿宋" w:cs="仿宋"/>
                <w:kern w:val="0"/>
                <w:sz w:val="24"/>
              </w:rPr>
              <w:t>≥</w:t>
            </w:r>
            <w:r>
              <w:rPr>
                <w:rFonts w:hint="eastAsia" w:ascii="仿宋" w:hAnsi="仿宋" w:eastAsia="仿宋" w:cs="仿宋"/>
                <w:color w:val="000000"/>
                <w:kern w:val="0"/>
                <w:sz w:val="24"/>
              </w:rPr>
              <w:t>350</w:t>
            </w:r>
          </w:p>
        </w:tc>
        <w:tc>
          <w:tcPr>
            <w:tcW w:w="1984" w:type="dxa"/>
            <w:tcBorders>
              <w:top w:val="nil"/>
              <w:left w:val="nil"/>
              <w:bottom w:val="single" w:color="auto" w:sz="4" w:space="0"/>
              <w:right w:val="single" w:color="auto" w:sz="4" w:space="0"/>
            </w:tcBorders>
            <w:shd w:val="clear" w:color="auto" w:fill="auto"/>
            <w:vAlign w:val="center"/>
          </w:tcPr>
          <w:p w14:paraId="21C05300">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14:paraId="3928FBFA">
      <w:pPr>
        <w:spacing w:line="360" w:lineRule="auto"/>
        <w:rPr>
          <w:rFonts w:ascii="仿宋" w:hAnsi="仿宋" w:eastAsia="仿宋" w:cs="仿宋"/>
          <w:b/>
          <w:bCs/>
          <w:sz w:val="24"/>
        </w:rPr>
      </w:pPr>
      <w:r>
        <w:rPr>
          <w:rFonts w:hint="eastAsia" w:ascii="仿宋" w:hAnsi="仿宋" w:eastAsia="仿宋" w:cs="仿宋"/>
          <w:b/>
          <w:bCs/>
          <w:sz w:val="24"/>
        </w:rPr>
        <w:t>三、商务要求</w:t>
      </w:r>
    </w:p>
    <w:p w14:paraId="051445DF">
      <w:pPr>
        <w:spacing w:line="360" w:lineRule="auto"/>
        <w:rPr>
          <w:rFonts w:ascii="仿宋" w:hAnsi="仿宋" w:eastAsia="仿宋" w:cs="仿宋"/>
          <w:sz w:val="24"/>
        </w:rPr>
      </w:pPr>
      <w:r>
        <w:rPr>
          <w:rFonts w:hint="eastAsia" w:ascii="仿宋" w:hAnsi="仿宋" w:eastAsia="仿宋" w:cs="仿宋"/>
          <w:sz w:val="24"/>
        </w:rPr>
        <w:t>1、售后服务：</w:t>
      </w:r>
    </w:p>
    <w:p w14:paraId="0148B1ED">
      <w:pPr>
        <w:spacing w:line="360" w:lineRule="auto"/>
        <w:ind w:firstLine="480" w:firstLineChars="200"/>
        <w:rPr>
          <w:rFonts w:ascii="仿宋" w:hAnsi="仿宋" w:eastAsia="仿宋" w:cs="仿宋"/>
          <w:sz w:val="24"/>
        </w:rPr>
      </w:pPr>
      <w:r>
        <w:rPr>
          <w:rFonts w:hint="eastAsia" w:ascii="仿宋" w:hAnsi="仿宋" w:eastAsia="仿宋" w:cs="仿宋"/>
          <w:sz w:val="24"/>
        </w:rPr>
        <w:t>1.1、质保期：三年。</w:t>
      </w:r>
    </w:p>
    <w:p w14:paraId="2B0C41A4">
      <w:pPr>
        <w:spacing w:line="360" w:lineRule="auto"/>
        <w:ind w:firstLine="480" w:firstLineChars="200"/>
        <w:rPr>
          <w:rFonts w:ascii="仿宋" w:hAnsi="仿宋" w:eastAsia="仿宋" w:cs="仿宋"/>
          <w:sz w:val="24"/>
        </w:rPr>
      </w:pPr>
      <w:r>
        <w:rPr>
          <w:rFonts w:hint="eastAsia" w:ascii="仿宋" w:hAnsi="仿宋" w:eastAsia="仿宋" w:cs="仿宋"/>
          <w:sz w:val="24"/>
        </w:rPr>
        <w:t>1.2、投标人应在投标文件中应详细说明其服务计划，提供维修点的分布情况，及配件供应情况。</w:t>
      </w:r>
    </w:p>
    <w:p w14:paraId="7CD00B7B">
      <w:pPr>
        <w:spacing w:line="360" w:lineRule="auto"/>
        <w:ind w:firstLine="480" w:firstLineChars="200"/>
        <w:rPr>
          <w:rFonts w:ascii="仿宋" w:hAnsi="仿宋" w:eastAsia="仿宋" w:cs="仿宋"/>
          <w:sz w:val="24"/>
        </w:rPr>
      </w:pPr>
      <w:r>
        <w:rPr>
          <w:rFonts w:hint="eastAsia" w:ascii="仿宋" w:hAnsi="仿宋" w:eastAsia="仿宋" w:cs="仿宋"/>
          <w:sz w:val="24"/>
        </w:rPr>
        <w:t>1.3、工期：到货时间根据采购人的要求，到货后60天内安装完成。</w:t>
      </w:r>
    </w:p>
    <w:p w14:paraId="399F260B">
      <w:pPr>
        <w:spacing w:line="360" w:lineRule="auto"/>
        <w:rPr>
          <w:rFonts w:ascii="仿宋" w:hAnsi="仿宋" w:eastAsia="仿宋" w:cs="仿宋"/>
          <w:sz w:val="24"/>
        </w:rPr>
      </w:pPr>
      <w:r>
        <w:rPr>
          <w:rFonts w:hint="eastAsia" w:ascii="仿宋" w:hAnsi="仿宋" w:eastAsia="仿宋" w:cs="仿宋"/>
          <w:sz w:val="24"/>
        </w:rPr>
        <w:t>2、技术支持</w:t>
      </w:r>
    </w:p>
    <w:p w14:paraId="2E417CA0">
      <w:pPr>
        <w:spacing w:line="360" w:lineRule="auto"/>
        <w:ind w:firstLine="480" w:firstLineChars="200"/>
        <w:rPr>
          <w:rFonts w:ascii="仿宋" w:hAnsi="仿宋" w:eastAsia="仿宋" w:cs="仿宋"/>
          <w:sz w:val="24"/>
        </w:rPr>
      </w:pPr>
      <w:r>
        <w:rPr>
          <w:rFonts w:hint="eastAsia" w:ascii="仿宋" w:hAnsi="仿宋" w:eastAsia="仿宋" w:cs="仿宋"/>
          <w:sz w:val="24"/>
        </w:rPr>
        <w:t>2.1、中标人应提供投标产品所使用的软件免费升级。</w:t>
      </w:r>
    </w:p>
    <w:p w14:paraId="415B5E5C">
      <w:pPr>
        <w:spacing w:line="360" w:lineRule="auto"/>
        <w:rPr>
          <w:rFonts w:ascii="仿宋" w:hAnsi="仿宋" w:eastAsia="仿宋" w:cs="仿宋"/>
          <w:sz w:val="24"/>
        </w:rPr>
      </w:pPr>
      <w:r>
        <w:rPr>
          <w:rFonts w:hint="eastAsia" w:ascii="仿宋" w:hAnsi="仿宋" w:eastAsia="仿宋" w:cs="仿宋"/>
          <w:sz w:val="24"/>
        </w:rPr>
        <w:t>3、培训</w:t>
      </w:r>
    </w:p>
    <w:p w14:paraId="3B6E5F13">
      <w:pPr>
        <w:spacing w:line="360" w:lineRule="auto"/>
        <w:ind w:firstLine="480" w:firstLineChars="200"/>
        <w:rPr>
          <w:rFonts w:ascii="仿宋" w:hAnsi="仿宋" w:eastAsia="仿宋" w:cs="仿宋"/>
          <w:sz w:val="24"/>
        </w:rPr>
      </w:pPr>
      <w:r>
        <w:rPr>
          <w:rFonts w:hint="eastAsia" w:ascii="仿宋" w:hAnsi="仿宋" w:eastAsia="仿宋" w:cs="仿宋"/>
          <w:sz w:val="24"/>
        </w:rPr>
        <w:t>3.1、中标人应对采购人的维修人员提供培训，使其能对设备进行日常的维护保养及能对一般故障进行维修，并向维修人员提供维修图纸及维修手册、维修密码及软件备份。</w:t>
      </w:r>
    </w:p>
    <w:p w14:paraId="560E3142">
      <w:pPr>
        <w:spacing w:line="360" w:lineRule="auto"/>
        <w:ind w:firstLine="480" w:firstLineChars="200"/>
        <w:rPr>
          <w:rFonts w:ascii="仿宋" w:hAnsi="仿宋" w:eastAsia="仿宋" w:cs="仿宋"/>
          <w:sz w:val="24"/>
        </w:rPr>
      </w:pPr>
      <w:r>
        <w:rPr>
          <w:rFonts w:hint="eastAsia" w:ascii="仿宋" w:hAnsi="仿宋" w:eastAsia="仿宋" w:cs="仿宋"/>
          <w:sz w:val="24"/>
        </w:rPr>
        <w:t>3.2、中标人应对采购人的操作人员进行操作培训，使其能对设备进行熟练的操作。</w:t>
      </w:r>
    </w:p>
    <w:p w14:paraId="0064D7B9">
      <w:pPr>
        <w:spacing w:line="360" w:lineRule="auto"/>
        <w:ind w:firstLine="480" w:firstLineChars="200"/>
        <w:rPr>
          <w:rFonts w:ascii="仿宋" w:hAnsi="仿宋" w:eastAsia="仿宋" w:cs="仿宋"/>
          <w:sz w:val="24"/>
        </w:rPr>
      </w:pPr>
      <w:r>
        <w:rPr>
          <w:rFonts w:hint="eastAsia" w:ascii="仿宋" w:hAnsi="仿宋" w:eastAsia="仿宋" w:cs="仿宋"/>
          <w:sz w:val="24"/>
        </w:rPr>
        <w:t>3.3、上述二种培训的培训方式、地点、人员供应商应在投标文件中详细说明。</w:t>
      </w:r>
    </w:p>
    <w:p w14:paraId="2B271F31">
      <w:pPr>
        <w:spacing w:line="360" w:lineRule="auto"/>
        <w:rPr>
          <w:rFonts w:ascii="仿宋" w:hAnsi="仿宋" w:eastAsia="仿宋" w:cs="仿宋"/>
          <w:sz w:val="24"/>
        </w:rPr>
      </w:pPr>
      <w:r>
        <w:rPr>
          <w:rFonts w:hint="eastAsia" w:ascii="仿宋" w:hAnsi="仿宋" w:eastAsia="仿宋" w:cs="仿宋"/>
          <w:sz w:val="24"/>
        </w:rPr>
        <w:t>4、安装调试</w:t>
      </w:r>
    </w:p>
    <w:p w14:paraId="5E0D78AE">
      <w:pPr>
        <w:spacing w:line="360" w:lineRule="auto"/>
        <w:ind w:firstLine="480" w:firstLineChars="200"/>
        <w:rPr>
          <w:rFonts w:ascii="仿宋" w:hAnsi="仿宋" w:eastAsia="仿宋" w:cs="仿宋"/>
          <w:sz w:val="24"/>
        </w:rPr>
      </w:pPr>
      <w:r>
        <w:rPr>
          <w:rFonts w:hint="eastAsia" w:ascii="仿宋" w:hAnsi="仿宋" w:eastAsia="仿宋" w:cs="仿宋"/>
          <w:sz w:val="24"/>
        </w:rPr>
        <w:t>4.1、安装地点：绍兴市人民医院镜湖总院指定地点</w:t>
      </w:r>
    </w:p>
    <w:p w14:paraId="066E2361">
      <w:pPr>
        <w:spacing w:line="360" w:lineRule="auto"/>
        <w:ind w:firstLine="480" w:firstLineChars="200"/>
        <w:rPr>
          <w:rFonts w:ascii="仿宋" w:hAnsi="仿宋" w:eastAsia="仿宋" w:cs="仿宋"/>
          <w:sz w:val="24"/>
        </w:rPr>
      </w:pPr>
      <w:r>
        <w:rPr>
          <w:rFonts w:hint="eastAsia" w:ascii="仿宋" w:hAnsi="仿宋" w:eastAsia="仿宋" w:cs="仿宋"/>
          <w:sz w:val="24"/>
        </w:rPr>
        <w:t>4.2、安装标准：符合我国国家有关技术规范要求和技术标准。</w:t>
      </w:r>
    </w:p>
    <w:p w14:paraId="4B0DB0EB">
      <w:pPr>
        <w:spacing w:line="360" w:lineRule="auto"/>
        <w:ind w:firstLine="480" w:firstLineChars="200"/>
        <w:rPr>
          <w:rFonts w:ascii="仿宋" w:hAnsi="仿宋" w:eastAsia="仿宋" w:cs="仿宋"/>
          <w:sz w:val="24"/>
        </w:rPr>
      </w:pPr>
      <w:r>
        <w:rPr>
          <w:rFonts w:hint="eastAsia" w:ascii="仿宋" w:hAnsi="仿宋" w:eastAsia="仿宋" w:cs="仿宋"/>
          <w:sz w:val="24"/>
        </w:rPr>
        <w:t>4.4、供应商应在投标文件中提供其安装调试过程中采购人需配合的内容。</w:t>
      </w:r>
    </w:p>
    <w:p w14:paraId="65400F57">
      <w:pPr>
        <w:spacing w:line="360" w:lineRule="auto"/>
        <w:rPr>
          <w:rFonts w:ascii="仿宋" w:hAnsi="仿宋" w:eastAsia="仿宋" w:cs="仿宋"/>
          <w:sz w:val="24"/>
        </w:rPr>
      </w:pPr>
      <w:r>
        <w:rPr>
          <w:rFonts w:hint="eastAsia" w:ascii="仿宋" w:hAnsi="仿宋" w:eastAsia="仿宋" w:cs="仿宋"/>
          <w:sz w:val="24"/>
        </w:rPr>
        <w:t>5、验收</w:t>
      </w:r>
    </w:p>
    <w:p w14:paraId="60E79E0A">
      <w:pPr>
        <w:spacing w:line="360" w:lineRule="auto"/>
        <w:ind w:firstLine="480" w:firstLineChars="200"/>
        <w:rPr>
          <w:rFonts w:ascii="仿宋" w:hAnsi="仿宋" w:eastAsia="仿宋" w:cs="仿宋"/>
          <w:sz w:val="24"/>
        </w:rPr>
      </w:pPr>
      <w:r>
        <w:rPr>
          <w:rFonts w:hint="eastAsia" w:ascii="仿宋" w:hAnsi="仿宋" w:eastAsia="仿宋" w:cs="仿宋"/>
          <w:sz w:val="24"/>
        </w:rPr>
        <w:t>5.1、供货方应提供设备的有效检验文件，经采购人认可后，与设备性能指标、合同内容一起作为设备验收标准。验收中发现设备达不到验收标准或合同规定的性能指标，中标人必须更换设备。并且赔偿由此给采购人造成的损失。</w:t>
      </w:r>
    </w:p>
    <w:p w14:paraId="147C9B72">
      <w:pPr>
        <w:spacing w:line="360" w:lineRule="auto"/>
        <w:outlineLvl w:val="0"/>
        <w:rPr>
          <w:rFonts w:ascii="仿宋" w:hAnsi="仿宋" w:eastAsia="仿宋" w:cs="仿宋"/>
          <w:sz w:val="24"/>
        </w:rPr>
      </w:pPr>
      <w:r>
        <w:rPr>
          <w:rFonts w:hint="eastAsia" w:ascii="仿宋" w:hAnsi="仿宋" w:eastAsia="仿宋" w:cs="仿宋"/>
          <w:sz w:val="24"/>
        </w:rPr>
        <w:t>6、付款方式：</w:t>
      </w:r>
    </w:p>
    <w:p w14:paraId="641A68D2">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4972165B">
      <w:pPr>
        <w:spacing w:line="360" w:lineRule="auto"/>
        <w:ind w:left="720" w:leftChars="343" w:firstLine="1084" w:firstLineChars="300"/>
        <w:outlineLvl w:val="0"/>
        <w:rPr>
          <w:rFonts w:ascii="仿宋" w:hAnsi="仿宋" w:eastAsia="仿宋" w:cs="仿宋"/>
          <w:b/>
          <w:sz w:val="36"/>
          <w:szCs w:val="36"/>
        </w:rPr>
      </w:pPr>
    </w:p>
    <w:p w14:paraId="2E77B825">
      <w:pPr>
        <w:spacing w:line="360" w:lineRule="auto"/>
        <w:ind w:left="720" w:leftChars="343" w:firstLine="1084" w:firstLineChars="300"/>
        <w:outlineLvl w:val="0"/>
        <w:rPr>
          <w:rFonts w:ascii="仿宋" w:hAnsi="仿宋" w:eastAsia="仿宋" w:cs="仿宋"/>
          <w:b/>
          <w:sz w:val="36"/>
          <w:szCs w:val="36"/>
        </w:rPr>
      </w:pPr>
    </w:p>
    <w:p w14:paraId="7C816D67">
      <w:pPr>
        <w:spacing w:line="360" w:lineRule="auto"/>
        <w:outlineLvl w:val="0"/>
        <w:rPr>
          <w:rFonts w:ascii="仿宋" w:hAnsi="仿宋" w:eastAsia="仿宋" w:cs="仿宋"/>
          <w:b/>
          <w:sz w:val="36"/>
          <w:szCs w:val="36"/>
        </w:rPr>
      </w:pPr>
    </w:p>
    <w:p w14:paraId="02A0169F">
      <w:pPr>
        <w:spacing w:line="360" w:lineRule="auto"/>
        <w:ind w:left="720" w:leftChars="343" w:firstLine="1084" w:firstLineChars="300"/>
        <w:outlineLvl w:val="0"/>
        <w:rPr>
          <w:rFonts w:ascii="仿宋" w:hAnsi="仿宋" w:eastAsia="仿宋" w:cs="仿宋"/>
          <w:b/>
          <w:sz w:val="36"/>
          <w:szCs w:val="36"/>
        </w:rPr>
      </w:pPr>
    </w:p>
    <w:p w14:paraId="767EE7FE">
      <w:pPr>
        <w:spacing w:line="360" w:lineRule="auto"/>
        <w:ind w:left="720" w:leftChars="343" w:firstLine="1084" w:firstLineChars="300"/>
        <w:outlineLvl w:val="0"/>
        <w:rPr>
          <w:rFonts w:ascii="仿宋" w:hAnsi="仿宋" w:eastAsia="仿宋" w:cs="仿宋"/>
          <w:b/>
          <w:sz w:val="36"/>
          <w:szCs w:val="36"/>
        </w:rPr>
      </w:pPr>
    </w:p>
    <w:p w14:paraId="47465922">
      <w:pPr>
        <w:spacing w:line="360" w:lineRule="auto"/>
        <w:ind w:left="720" w:leftChars="343" w:firstLine="1084" w:firstLineChars="300"/>
        <w:outlineLvl w:val="0"/>
        <w:rPr>
          <w:rFonts w:ascii="仿宋" w:hAnsi="仿宋" w:eastAsia="仿宋" w:cs="仿宋"/>
          <w:b/>
          <w:sz w:val="36"/>
          <w:szCs w:val="36"/>
        </w:rPr>
      </w:pPr>
    </w:p>
    <w:p w14:paraId="48D7F837">
      <w:pPr>
        <w:spacing w:line="360" w:lineRule="auto"/>
        <w:ind w:left="720" w:leftChars="343" w:firstLine="1084" w:firstLineChars="300"/>
        <w:outlineLvl w:val="0"/>
        <w:rPr>
          <w:rFonts w:ascii="仿宋" w:hAnsi="仿宋" w:eastAsia="仿宋" w:cs="仿宋"/>
          <w:b/>
          <w:sz w:val="36"/>
          <w:szCs w:val="36"/>
        </w:rPr>
      </w:pPr>
    </w:p>
    <w:p w14:paraId="0896DA33">
      <w:pPr>
        <w:spacing w:line="360" w:lineRule="auto"/>
        <w:ind w:left="720" w:leftChars="343" w:firstLine="1084" w:firstLineChars="300"/>
        <w:outlineLvl w:val="0"/>
        <w:rPr>
          <w:rFonts w:ascii="仿宋" w:hAnsi="仿宋" w:eastAsia="仿宋" w:cs="仿宋"/>
          <w:b/>
          <w:sz w:val="36"/>
          <w:szCs w:val="36"/>
        </w:rPr>
      </w:pPr>
    </w:p>
    <w:p w14:paraId="3C4E7338">
      <w:pPr>
        <w:spacing w:line="360" w:lineRule="auto"/>
        <w:ind w:left="720" w:leftChars="343" w:firstLine="1084" w:firstLineChars="300"/>
        <w:outlineLvl w:val="0"/>
        <w:rPr>
          <w:rFonts w:ascii="仿宋" w:hAnsi="仿宋" w:eastAsia="仿宋" w:cs="仿宋"/>
          <w:b/>
          <w:sz w:val="36"/>
          <w:szCs w:val="36"/>
        </w:rPr>
      </w:pPr>
    </w:p>
    <w:p w14:paraId="465760C5">
      <w:pPr>
        <w:spacing w:line="360" w:lineRule="auto"/>
        <w:ind w:left="720" w:leftChars="343" w:firstLine="1084" w:firstLineChars="300"/>
        <w:outlineLvl w:val="0"/>
        <w:rPr>
          <w:rFonts w:ascii="仿宋" w:hAnsi="仿宋" w:eastAsia="仿宋" w:cs="仿宋"/>
          <w:b/>
          <w:sz w:val="36"/>
          <w:szCs w:val="36"/>
        </w:rPr>
      </w:pPr>
    </w:p>
    <w:p w14:paraId="78600620">
      <w:pPr>
        <w:spacing w:line="360" w:lineRule="auto"/>
        <w:ind w:left="720" w:leftChars="343" w:firstLine="1084" w:firstLineChars="300"/>
        <w:outlineLvl w:val="0"/>
        <w:rPr>
          <w:rFonts w:ascii="仿宋" w:hAnsi="仿宋" w:eastAsia="仿宋" w:cs="仿宋"/>
          <w:b/>
          <w:sz w:val="36"/>
          <w:szCs w:val="36"/>
        </w:rPr>
      </w:pPr>
    </w:p>
    <w:p w14:paraId="6DA05A81">
      <w:pPr>
        <w:spacing w:line="360" w:lineRule="auto"/>
        <w:ind w:left="720" w:leftChars="343" w:firstLine="1084" w:firstLineChars="300"/>
        <w:outlineLvl w:val="0"/>
        <w:rPr>
          <w:rFonts w:ascii="仿宋" w:hAnsi="仿宋" w:eastAsia="仿宋" w:cs="仿宋"/>
          <w:b/>
          <w:sz w:val="36"/>
          <w:szCs w:val="36"/>
        </w:rPr>
      </w:pPr>
    </w:p>
    <w:p w14:paraId="733AD299">
      <w:pPr>
        <w:spacing w:line="360" w:lineRule="auto"/>
        <w:ind w:left="720" w:leftChars="343" w:firstLine="1084" w:firstLineChars="300"/>
        <w:outlineLvl w:val="0"/>
        <w:rPr>
          <w:rFonts w:ascii="仿宋" w:hAnsi="仿宋" w:eastAsia="仿宋" w:cs="仿宋"/>
          <w:b/>
          <w:sz w:val="36"/>
          <w:szCs w:val="36"/>
        </w:rPr>
      </w:pPr>
    </w:p>
    <w:p w14:paraId="2D4F7667">
      <w:pPr>
        <w:spacing w:line="360" w:lineRule="auto"/>
        <w:ind w:left="720" w:leftChars="343" w:firstLine="1084" w:firstLineChars="300"/>
        <w:outlineLvl w:val="0"/>
        <w:rPr>
          <w:rFonts w:ascii="仿宋" w:hAnsi="仿宋" w:eastAsia="仿宋" w:cs="仿宋"/>
          <w:b/>
          <w:sz w:val="36"/>
          <w:szCs w:val="36"/>
        </w:rPr>
      </w:pPr>
    </w:p>
    <w:p w14:paraId="35810307">
      <w:pPr>
        <w:spacing w:line="360" w:lineRule="auto"/>
        <w:ind w:left="720" w:leftChars="343" w:firstLine="1084" w:firstLineChars="300"/>
        <w:outlineLvl w:val="0"/>
        <w:rPr>
          <w:rFonts w:ascii="仿宋" w:hAnsi="仿宋" w:eastAsia="仿宋" w:cs="仿宋"/>
          <w:b/>
          <w:sz w:val="36"/>
          <w:szCs w:val="36"/>
        </w:rPr>
      </w:pPr>
    </w:p>
    <w:p w14:paraId="5F6FBB5E">
      <w:pPr>
        <w:spacing w:line="360" w:lineRule="auto"/>
        <w:ind w:left="720" w:leftChars="343" w:firstLine="1084" w:firstLineChars="300"/>
        <w:outlineLvl w:val="0"/>
        <w:rPr>
          <w:rFonts w:ascii="仿宋" w:hAnsi="仿宋" w:eastAsia="仿宋" w:cs="仿宋"/>
          <w:b/>
          <w:sz w:val="36"/>
          <w:szCs w:val="36"/>
        </w:rPr>
      </w:pPr>
    </w:p>
    <w:p w14:paraId="2ED2C8AF">
      <w:pPr>
        <w:spacing w:line="360" w:lineRule="auto"/>
        <w:ind w:left="720" w:leftChars="343" w:firstLine="1084" w:firstLineChars="300"/>
        <w:outlineLvl w:val="0"/>
        <w:rPr>
          <w:rFonts w:ascii="仿宋" w:hAnsi="仿宋" w:eastAsia="仿宋" w:cs="仿宋"/>
          <w:b/>
          <w:sz w:val="36"/>
          <w:szCs w:val="36"/>
        </w:rPr>
      </w:pPr>
    </w:p>
    <w:p w14:paraId="63C16412">
      <w:pPr>
        <w:spacing w:line="360" w:lineRule="auto"/>
        <w:ind w:left="720" w:leftChars="343" w:firstLine="1084" w:firstLineChars="300"/>
        <w:outlineLvl w:val="0"/>
        <w:rPr>
          <w:rFonts w:ascii="仿宋" w:hAnsi="仿宋" w:eastAsia="仿宋" w:cs="仿宋"/>
          <w:b/>
          <w:sz w:val="36"/>
          <w:szCs w:val="36"/>
        </w:rPr>
      </w:pPr>
    </w:p>
    <w:p w14:paraId="4D3ECFA3">
      <w:pPr>
        <w:spacing w:line="360" w:lineRule="auto"/>
        <w:ind w:left="720" w:leftChars="343" w:firstLine="1084" w:firstLineChars="300"/>
        <w:outlineLvl w:val="0"/>
        <w:rPr>
          <w:rFonts w:hint="eastAsia" w:ascii="仿宋" w:hAnsi="仿宋" w:eastAsia="仿宋" w:cs="仿宋"/>
          <w:b/>
          <w:sz w:val="36"/>
          <w:szCs w:val="36"/>
        </w:rPr>
      </w:pPr>
    </w:p>
    <w:p w14:paraId="770A071E">
      <w:pPr>
        <w:spacing w:line="360" w:lineRule="auto"/>
        <w:ind w:left="720" w:leftChars="343" w:firstLine="1084" w:firstLineChars="300"/>
        <w:outlineLvl w:val="0"/>
        <w:rPr>
          <w:rFonts w:hint="eastAsia" w:ascii="仿宋" w:hAnsi="仿宋" w:eastAsia="仿宋" w:cs="仿宋"/>
          <w:b/>
          <w:sz w:val="36"/>
          <w:szCs w:val="36"/>
        </w:rPr>
      </w:pPr>
    </w:p>
    <w:p w14:paraId="0AD87A0C">
      <w:pPr>
        <w:spacing w:line="360" w:lineRule="auto"/>
        <w:ind w:left="720" w:leftChars="343" w:firstLine="1084" w:firstLineChars="300"/>
        <w:outlineLvl w:val="0"/>
        <w:rPr>
          <w:rFonts w:hint="eastAsia" w:ascii="仿宋" w:hAnsi="仿宋" w:eastAsia="仿宋" w:cs="仿宋"/>
          <w:b/>
          <w:sz w:val="36"/>
          <w:szCs w:val="36"/>
        </w:rPr>
      </w:pPr>
    </w:p>
    <w:p w14:paraId="389341A1">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14:paraId="70FCE71D">
      <w:pPr>
        <w:pStyle w:val="25"/>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14:paraId="28C567BE">
      <w:pPr>
        <w:pStyle w:val="25"/>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14:paraId="64308FFD">
      <w:pPr>
        <w:rPr>
          <w:rFonts w:ascii="仿宋" w:hAnsi="仿宋" w:eastAsia="仿宋" w:cs="仿宋"/>
          <w:b/>
          <w:bCs/>
          <w:spacing w:val="-20"/>
          <w:kern w:val="44"/>
          <w:sz w:val="24"/>
        </w:rPr>
      </w:pPr>
    </w:p>
    <w:p w14:paraId="7F6847C9">
      <w:pPr>
        <w:rPr>
          <w:rFonts w:ascii="仿宋" w:hAnsi="仿宋" w:eastAsia="仿宋" w:cs="仿宋"/>
          <w:b/>
          <w:bCs/>
          <w:spacing w:val="-20"/>
          <w:kern w:val="44"/>
          <w:sz w:val="24"/>
        </w:rPr>
      </w:pPr>
    </w:p>
    <w:p w14:paraId="7DE36D17">
      <w:pPr>
        <w:rPr>
          <w:rFonts w:ascii="仿宋" w:hAnsi="仿宋" w:eastAsia="仿宋" w:cs="仿宋"/>
          <w:b/>
          <w:bCs/>
          <w:spacing w:val="-20"/>
          <w:kern w:val="44"/>
          <w:sz w:val="24"/>
        </w:rPr>
      </w:pPr>
    </w:p>
    <w:p w14:paraId="7E327B34">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p>
    <w:p w14:paraId="2FC2DD0B">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p>
    <w:p w14:paraId="24C9F32C">
      <w:pPr>
        <w:spacing w:line="360" w:lineRule="auto"/>
        <w:ind w:left="420" w:leftChars="200"/>
        <w:rPr>
          <w:rFonts w:ascii="仿宋" w:hAnsi="仿宋" w:eastAsia="仿宋" w:cs="仿宋"/>
          <w:sz w:val="24"/>
        </w:rPr>
      </w:pPr>
      <w:r>
        <w:rPr>
          <w:rFonts w:hint="eastAsia" w:ascii="仿宋" w:hAnsi="仿宋" w:eastAsia="仿宋" w:cs="仿宋"/>
          <w:sz w:val="24"/>
        </w:rPr>
        <w:t>甲方：</w:t>
      </w:r>
    </w:p>
    <w:p w14:paraId="77DD891F">
      <w:pPr>
        <w:spacing w:line="360" w:lineRule="auto"/>
        <w:ind w:left="420" w:leftChars="200"/>
        <w:rPr>
          <w:rFonts w:ascii="仿宋" w:hAnsi="仿宋" w:eastAsia="仿宋" w:cs="仿宋"/>
          <w:sz w:val="24"/>
          <w:u w:val="single"/>
        </w:rPr>
      </w:pPr>
      <w:r>
        <w:rPr>
          <w:rFonts w:hint="eastAsia" w:ascii="仿宋" w:hAnsi="仿宋" w:eastAsia="仿宋" w:cs="仿宋"/>
          <w:sz w:val="24"/>
        </w:rPr>
        <w:t>乙方：</w:t>
      </w:r>
    </w:p>
    <w:p w14:paraId="32E9206F">
      <w:pPr>
        <w:spacing w:line="360" w:lineRule="auto"/>
        <w:ind w:left="420" w:leftChars="200"/>
        <w:rPr>
          <w:rFonts w:ascii="仿宋" w:hAnsi="仿宋" w:eastAsia="仿宋" w:cs="仿宋"/>
          <w:sz w:val="24"/>
        </w:rPr>
      </w:pPr>
      <w:r>
        <w:rPr>
          <w:rFonts w:hint="eastAsia" w:ascii="仿宋" w:hAnsi="仿宋" w:eastAsia="仿宋" w:cs="仿宋"/>
          <w:sz w:val="24"/>
        </w:rPr>
        <w:t>签订时间：</w:t>
      </w:r>
    </w:p>
    <w:p w14:paraId="0C36A1CB">
      <w:pPr>
        <w:rPr>
          <w:rFonts w:ascii="仿宋" w:hAnsi="仿宋" w:eastAsia="仿宋" w:cs="仿宋"/>
          <w:sz w:val="24"/>
        </w:rPr>
      </w:pPr>
    </w:p>
    <w:p w14:paraId="3EB20C39">
      <w:pPr>
        <w:rPr>
          <w:rFonts w:ascii="仿宋" w:hAnsi="仿宋" w:eastAsia="仿宋" w:cs="仿宋"/>
          <w:sz w:val="24"/>
        </w:rPr>
      </w:pPr>
      <w:r>
        <w:rPr>
          <w:rFonts w:hint="eastAsia" w:ascii="仿宋" w:hAnsi="仿宋" w:eastAsia="仿宋" w:cs="仿宋"/>
          <w:sz w:val="24"/>
        </w:rPr>
        <w:br w:type="page"/>
      </w:r>
    </w:p>
    <w:p w14:paraId="2F71C2A0">
      <w:pPr>
        <w:rPr>
          <w:rFonts w:ascii="仿宋" w:hAnsi="仿宋" w:eastAsia="仿宋" w:cs="仿宋"/>
          <w:sz w:val="24"/>
        </w:rPr>
      </w:pPr>
    </w:p>
    <w:p w14:paraId="05AFC773">
      <w:pPr>
        <w:rPr>
          <w:rFonts w:ascii="仿宋" w:hAnsi="仿宋" w:eastAsia="仿宋" w:cs="仿宋"/>
          <w:sz w:val="24"/>
        </w:rPr>
      </w:pPr>
    </w:p>
    <w:p w14:paraId="0D1ED231">
      <w:pPr>
        <w:jc w:val="center"/>
        <w:rPr>
          <w:rFonts w:ascii="仿宋" w:hAnsi="仿宋" w:eastAsia="仿宋" w:cs="仿宋"/>
          <w:sz w:val="24"/>
        </w:rPr>
      </w:pPr>
      <w:r>
        <w:rPr>
          <w:rFonts w:hint="eastAsia" w:ascii="仿宋" w:hAnsi="仿宋" w:eastAsia="仿宋" w:cs="仿宋"/>
          <w:sz w:val="24"/>
        </w:rPr>
        <w:t>使用说明</w:t>
      </w:r>
    </w:p>
    <w:p w14:paraId="5C6672AE">
      <w:pPr>
        <w:ind w:firstLine="480" w:firstLineChars="200"/>
        <w:rPr>
          <w:rFonts w:ascii="仿宋" w:hAnsi="仿宋" w:eastAsia="仿宋" w:cs="仿宋"/>
          <w:sz w:val="24"/>
        </w:rPr>
      </w:pPr>
    </w:p>
    <w:p w14:paraId="58DCDC9E">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14:paraId="174E2749">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14:paraId="2D5C6E28">
      <w:pPr>
        <w:ind w:firstLine="480" w:firstLineChars="200"/>
        <w:rPr>
          <w:rFonts w:ascii="仿宋" w:hAnsi="仿宋" w:eastAsia="仿宋" w:cs="仿宋"/>
          <w:sz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14:paraId="433CC695">
      <w:pPr>
        <w:pStyle w:val="5"/>
        <w:adjustRightInd w:val="0"/>
        <w:snapToGrid w:val="0"/>
        <w:spacing w:line="400" w:lineRule="exact"/>
        <w:ind w:left="0" w:firstLine="0"/>
        <w:jc w:val="center"/>
        <w:rPr>
          <w:rFonts w:ascii="仿宋" w:eastAsia="仿宋" w:cs="仿宋"/>
          <w:b w:val="0"/>
          <w:bCs w:val="0"/>
          <w:sz w:val="24"/>
          <w:szCs w:val="24"/>
        </w:rPr>
      </w:pPr>
      <w:bookmarkStart w:id="48" w:name="_Toc22209"/>
      <w:r>
        <w:rPr>
          <w:rFonts w:hint="eastAsia" w:ascii="仿宋" w:eastAsia="仿宋" w:cs="仿宋"/>
          <w:b w:val="0"/>
          <w:bCs w:val="0"/>
          <w:sz w:val="24"/>
          <w:szCs w:val="24"/>
        </w:rPr>
        <w:t>第一节政府采购合同协议书</w:t>
      </w:r>
      <w:bookmarkEnd w:id="48"/>
    </w:p>
    <w:p w14:paraId="095FE3CF">
      <w:pPr>
        <w:pStyle w:val="5"/>
        <w:adjustRightInd w:val="0"/>
        <w:snapToGrid w:val="0"/>
        <w:spacing w:line="400" w:lineRule="exact"/>
        <w:jc w:val="center"/>
        <w:rPr>
          <w:rFonts w:ascii="仿宋" w:eastAsia="仿宋" w:cs="仿宋"/>
          <w:b w:val="0"/>
          <w:bCs w:val="0"/>
          <w:sz w:val="24"/>
          <w:szCs w:val="24"/>
        </w:rPr>
      </w:pPr>
    </w:p>
    <w:p w14:paraId="424E019F">
      <w:pPr>
        <w:snapToGrid w:val="0"/>
        <w:spacing w:line="400" w:lineRule="exact"/>
        <w:rPr>
          <w:rFonts w:ascii="仿宋" w:hAnsi="仿宋" w:eastAsia="仿宋" w:cs="仿宋"/>
          <w:sz w:val="24"/>
        </w:rPr>
      </w:pPr>
      <w:r>
        <w:rPr>
          <w:rFonts w:hint="eastAsia" w:ascii="仿宋" w:hAnsi="仿宋" w:eastAsia="仿宋" w:cs="仿宋"/>
          <w:sz w:val="24"/>
        </w:rPr>
        <w:t>甲方（全称）：（采购人、受采购人委托签订合同的单位或采购</w:t>
      </w:r>
      <w:r>
        <w:rPr>
          <w:rFonts w:hint="eastAsia" w:ascii="仿宋" w:hAnsi="仿宋" w:eastAsia="仿宋" w:cs="仿宋"/>
          <w:sz w:val="24"/>
        </w:rPr>
        <w:tab/>
      </w:r>
      <w:r>
        <w:rPr>
          <w:rFonts w:hint="eastAsia" w:ascii="仿宋" w:hAnsi="仿宋" w:eastAsia="仿宋" w:cs="仿宋"/>
          <w:sz w:val="24"/>
        </w:rPr>
        <w:t>文件约定的合同甲方）</w:t>
      </w:r>
    </w:p>
    <w:p w14:paraId="443D741D">
      <w:pPr>
        <w:snapToGrid w:val="0"/>
        <w:spacing w:line="400" w:lineRule="exact"/>
        <w:rPr>
          <w:rFonts w:ascii="仿宋" w:hAnsi="仿宋" w:eastAsia="仿宋" w:cs="仿宋"/>
          <w:sz w:val="24"/>
        </w:rPr>
      </w:pPr>
      <w:r>
        <w:rPr>
          <w:rFonts w:hint="eastAsia" w:ascii="仿宋" w:hAnsi="仿宋" w:eastAsia="仿宋" w:cs="仿宋"/>
          <w:sz w:val="24"/>
        </w:rPr>
        <w:t>乙方1（全称）：（供应商）</w:t>
      </w:r>
    </w:p>
    <w:p w14:paraId="3D951056">
      <w:pPr>
        <w:snapToGrid w:val="0"/>
        <w:spacing w:line="400" w:lineRule="exact"/>
        <w:rPr>
          <w:rFonts w:ascii="仿宋" w:hAnsi="仿宋" w:eastAsia="仿宋" w:cs="仿宋"/>
          <w:sz w:val="24"/>
        </w:rPr>
      </w:pPr>
      <w:r>
        <w:rPr>
          <w:rFonts w:hint="eastAsia" w:ascii="仿宋" w:hAnsi="仿宋" w:eastAsia="仿宋" w:cs="仿宋"/>
          <w:sz w:val="24"/>
        </w:rPr>
        <w:t>乙方2（全称）：（联合体成员供应商或其他合同主体）（如有）</w:t>
      </w:r>
    </w:p>
    <w:p w14:paraId="1BF23C1A">
      <w:pPr>
        <w:snapToGrid w:val="0"/>
        <w:spacing w:line="400" w:lineRule="exact"/>
        <w:rPr>
          <w:rFonts w:ascii="仿宋" w:hAnsi="仿宋" w:eastAsia="仿宋" w:cs="仿宋"/>
          <w:sz w:val="24"/>
        </w:rPr>
      </w:pPr>
      <w:r>
        <w:rPr>
          <w:rFonts w:hint="eastAsia" w:ascii="仿宋" w:hAnsi="仿宋" w:eastAsia="仿宋" w:cs="仿宋"/>
          <w:sz w:val="24"/>
        </w:rPr>
        <w:t>乙方3（全称）（联合体成员供应商或其他合同主体）（如有）</w:t>
      </w:r>
    </w:p>
    <w:p w14:paraId="51F0E75C">
      <w:pPr>
        <w:spacing w:line="400" w:lineRule="exact"/>
        <w:rPr>
          <w:rFonts w:ascii="仿宋" w:hAnsi="仿宋" w:eastAsia="仿宋" w:cs="仿宋"/>
          <w:sz w:val="24"/>
        </w:rPr>
      </w:pPr>
    </w:p>
    <w:p w14:paraId="2F74C247">
      <w:pPr>
        <w:pStyle w:val="2"/>
        <w:snapToGrid w:val="0"/>
        <w:spacing w:line="400" w:lineRule="exact"/>
        <w:rPr>
          <w:rFonts w:ascii="仿宋" w:hAnsi="仿宋" w:eastAsia="仿宋" w:cs="仿宋"/>
        </w:rPr>
      </w:pPr>
      <w:r>
        <w:rPr>
          <w:rFonts w:hint="eastAsia" w:ascii="仿宋" w:hAnsi="仿宋" w:eastAsia="仿宋" w:cs="仿宋"/>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62681DA0">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14:paraId="4C84DCC5">
      <w:pPr>
        <w:pStyle w:val="2"/>
        <w:numPr>
          <w:ilvl w:val="0"/>
          <w:numId w:val="3"/>
        </w:numPr>
        <w:snapToGrid w:val="0"/>
        <w:spacing w:line="400" w:lineRule="exact"/>
        <w:rPr>
          <w:rFonts w:ascii="仿宋" w:hAnsi="仿宋" w:eastAsia="仿宋" w:cs="仿宋"/>
          <w:u w:val="single"/>
        </w:rPr>
      </w:pPr>
      <w:r>
        <w:rPr>
          <w:rFonts w:hint="eastAsia" w:ascii="仿宋" w:hAnsi="仿宋" w:eastAsia="仿宋" w:cs="仿宋"/>
        </w:rPr>
        <w:t>采购项目名称：</w:t>
      </w:r>
    </w:p>
    <w:p w14:paraId="559DA1EA">
      <w:pPr>
        <w:pStyle w:val="2"/>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采购项目编号：</w:t>
      </w:r>
    </w:p>
    <w:p w14:paraId="169E8A33">
      <w:pPr>
        <w:pStyle w:val="2"/>
        <w:snapToGrid w:val="0"/>
        <w:spacing w:line="400" w:lineRule="exact"/>
        <w:rPr>
          <w:rFonts w:ascii="仿宋" w:hAnsi="仿宋" w:eastAsia="仿宋" w:cs="仿宋"/>
        </w:rPr>
      </w:pPr>
      <w:r>
        <w:rPr>
          <w:rFonts w:hint="eastAsia" w:ascii="仿宋" w:hAnsi="仿宋" w:eastAsia="仿宋" w:cs="仿宋"/>
        </w:rPr>
        <w:t>（2）采购计划编号：</w:t>
      </w:r>
    </w:p>
    <w:p w14:paraId="2604FED2">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14:paraId="6A8356FF">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采购标的及数量（台/套/个/架/组等）：</w:t>
      </w:r>
    </w:p>
    <w:p w14:paraId="08BCEC20">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品牌：规格型号：</w:t>
      </w:r>
    </w:p>
    <w:p w14:paraId="4618F97D">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14:paraId="145472EC">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14:paraId="4D5C9E1D">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标的名称：</w:t>
      </w:r>
    </w:p>
    <w:p w14:paraId="020C9751">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关键部件：品牌：型号：</w:t>
      </w:r>
    </w:p>
    <w:p w14:paraId="51E7E0DE">
      <w:pPr>
        <w:pStyle w:val="966"/>
        <w:ind w:firstLine="480"/>
        <w:rPr>
          <w:rFonts w:ascii="仿宋" w:hAnsi="仿宋" w:eastAsia="仿宋" w:cs="仿宋"/>
          <w:sz w:val="24"/>
          <w:szCs w:val="24"/>
        </w:rPr>
      </w:pPr>
      <w:r>
        <w:rPr>
          <w:rFonts w:hint="eastAsia" w:ascii="仿宋" w:hAnsi="仿宋" w:eastAsia="仿宋" w:cs="仿宋"/>
          <w:kern w:val="2"/>
          <w:sz w:val="24"/>
          <w:szCs w:val="24"/>
        </w:rPr>
        <w:t>关键部件</w:t>
      </w:r>
      <w:r>
        <w:rPr>
          <w:rFonts w:hint="eastAsia" w:ascii="仿宋" w:hAnsi="仿宋" w:eastAsia="仿宋" w:cs="仿宋"/>
          <w:sz w:val="24"/>
          <w:szCs w:val="24"/>
        </w:rPr>
        <w:t>：品牌：型号：</w:t>
      </w:r>
    </w:p>
    <w:p w14:paraId="466C925E">
      <w:pPr>
        <w:pStyle w:val="966"/>
        <w:ind w:firstLine="480"/>
        <w:rPr>
          <w:rFonts w:ascii="仿宋" w:hAnsi="仿宋" w:eastAsia="仿宋" w:cs="仿宋"/>
          <w:sz w:val="24"/>
          <w:szCs w:val="24"/>
        </w:rPr>
      </w:pPr>
      <w:r>
        <w:rPr>
          <w:rFonts w:hint="eastAsia" w:ascii="仿宋" w:hAnsi="仿宋" w:eastAsia="仿宋" w:cs="仿宋"/>
          <w:sz w:val="24"/>
          <w:szCs w:val="24"/>
        </w:rPr>
        <w:t>关键部件：品牌：型号：</w:t>
      </w:r>
    </w:p>
    <w:p w14:paraId="55ED85E7">
      <w:pPr>
        <w:pStyle w:val="966"/>
        <w:numPr>
          <w:ilvl w:val="255"/>
          <w:numId w:val="0"/>
        </w:numPr>
        <w:snapToGrid w:val="0"/>
        <w:rPr>
          <w:rFonts w:ascii="仿宋" w:hAnsi="仿宋" w:eastAsia="仿宋" w:cs="仿宋"/>
          <w:sz w:val="24"/>
          <w:szCs w:val="24"/>
        </w:rPr>
      </w:pPr>
      <w:r>
        <w:rPr>
          <w:rFonts w:hint="eastAsia" w:ascii="仿宋" w:hAnsi="仿宋" w:eastAsia="仿宋" w:cs="仿宋"/>
          <w:sz w:val="24"/>
          <w:szCs w:val="24"/>
        </w:rPr>
        <w:t>（注：关键部件是指财政部会同有关部门发布的政府采购需求标准规定的需要通过国家有关部门指定的测评机构开展的安全可靠测评的软硬件，如CPU芯片、操作系统、数据库等。）</w:t>
      </w:r>
    </w:p>
    <w:p w14:paraId="582F7ABB">
      <w:pPr>
        <w:pStyle w:val="966"/>
        <w:numPr>
          <w:ilvl w:val="255"/>
          <w:numId w:val="0"/>
        </w:numPr>
        <w:snapToGrid w:val="0"/>
        <w:rPr>
          <w:rFonts w:ascii="仿宋" w:hAnsi="仿宋" w:eastAsia="仿宋" w:cs="仿宋"/>
          <w:sz w:val="24"/>
          <w:szCs w:val="24"/>
        </w:rPr>
      </w:pPr>
      <w:r>
        <w:rPr>
          <w:rFonts w:hint="eastAsia" w:ascii="仿宋" w:hAnsi="仿宋" w:eastAsia="仿宋" w:cs="仿宋"/>
          <w:sz w:val="24"/>
          <w:szCs w:val="24"/>
        </w:rPr>
        <w:t>②涉及车辆采购，请填写是否属于新能源汽车：</w:t>
      </w:r>
    </w:p>
    <w:p w14:paraId="4161CD05">
      <w:pPr>
        <w:pStyle w:val="966"/>
        <w:numPr>
          <w:ilvl w:val="255"/>
          <w:numId w:val="0"/>
        </w:numPr>
        <w:snapToGrid w:val="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是，《政府采购品目分类目录》底级品目名称：数量：金额：</w:t>
      </w:r>
    </w:p>
    <w:p w14:paraId="684E2853">
      <w:pPr>
        <w:pStyle w:val="966"/>
        <w:numPr>
          <w:ilvl w:val="255"/>
          <w:numId w:val="0"/>
        </w:numPr>
        <w:snapToGrid w:val="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否</w:t>
      </w:r>
    </w:p>
    <w:p w14:paraId="24382504">
      <w:pPr>
        <w:pStyle w:val="966"/>
        <w:numPr>
          <w:ilvl w:val="255"/>
          <w:numId w:val="0"/>
        </w:numPr>
        <w:snapToGrid w:val="0"/>
        <w:rPr>
          <w:rFonts w:ascii="仿宋" w:hAnsi="仿宋" w:eastAsia="仿宋" w:cs="仿宋"/>
          <w:sz w:val="24"/>
          <w:szCs w:val="24"/>
        </w:rPr>
      </w:pPr>
      <w:r>
        <w:rPr>
          <w:rFonts w:hint="eastAsia" w:ascii="仿宋" w:hAnsi="仿宋" w:eastAsia="仿宋" w:cs="仿宋"/>
          <w:sz w:val="24"/>
          <w:szCs w:val="24"/>
        </w:rPr>
        <w:t>（4）政府采购组织形式：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政府集中采购</w:t>
      </w:r>
      <w:r>
        <w:rPr>
          <w:rFonts w:hint="eastAsia" w:ascii="仿宋" w:hAnsi="仿宋" w:eastAsia="仿宋" w:cs="仿宋"/>
          <w:sz w:val="24"/>
          <w:szCs w:val="24"/>
        </w:rPr>
        <w:sym w:font="Wingdings" w:char="00A8"/>
      </w:r>
      <w:r>
        <w:rPr>
          <w:rFonts w:hint="eastAsia" w:ascii="仿宋" w:hAnsi="仿宋" w:eastAsia="仿宋" w:cs="仿宋"/>
          <w:sz w:val="24"/>
          <w:szCs w:val="24"/>
        </w:rPr>
        <w:t>部门集中采购</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14:paraId="45C7F975">
      <w:pPr>
        <w:pStyle w:val="966"/>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（5）政府采购方式：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公开招标</w:t>
      </w:r>
      <w:r>
        <w:rPr>
          <w:rFonts w:hint="eastAsia" w:ascii="仿宋" w:hAnsi="仿宋" w:eastAsia="仿宋" w:cs="仿宋"/>
          <w:sz w:val="24"/>
          <w:szCs w:val="24"/>
        </w:rPr>
        <w:sym w:font="Wingdings" w:char="00A8"/>
      </w:r>
      <w:r>
        <w:rPr>
          <w:rFonts w:hint="eastAsia" w:ascii="仿宋" w:hAnsi="仿宋" w:eastAsia="仿宋" w:cs="仿宋"/>
          <w:sz w:val="24"/>
          <w:szCs w:val="24"/>
        </w:rPr>
        <w:t>邀请招标</w:t>
      </w:r>
      <w:r>
        <w:rPr>
          <w:rFonts w:hint="eastAsia" w:ascii="仿宋" w:hAnsi="仿宋" w:eastAsia="仿宋" w:cs="仿宋"/>
          <w:sz w:val="24"/>
          <w:szCs w:val="24"/>
        </w:rPr>
        <w:sym w:font="Wingdings" w:char="00A8"/>
      </w:r>
      <w:r>
        <w:rPr>
          <w:rFonts w:hint="eastAsia" w:ascii="仿宋" w:hAnsi="仿宋" w:eastAsia="仿宋" w:cs="仿宋"/>
          <w:sz w:val="24"/>
          <w:szCs w:val="24"/>
        </w:rPr>
        <w:t>竞争性谈判</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14:paraId="1A865C60">
      <w:pPr>
        <w:pStyle w:val="966"/>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sym w:font="Wingdings" w:char="00A8"/>
      </w:r>
      <w:r>
        <w:rPr>
          <w:rFonts w:hint="eastAsia" w:ascii="仿宋" w:hAnsi="仿宋" w:eastAsia="仿宋" w:cs="仿宋"/>
          <w:sz w:val="24"/>
          <w:szCs w:val="24"/>
        </w:rPr>
        <w:t>询价</w:t>
      </w:r>
      <w:r>
        <w:rPr>
          <w:rFonts w:hint="eastAsia" w:ascii="仿宋" w:hAnsi="仿宋" w:eastAsia="仿宋" w:cs="仿宋"/>
          <w:sz w:val="24"/>
          <w:szCs w:val="24"/>
        </w:rPr>
        <w:sym w:font="Wingdings" w:char="00A8"/>
      </w:r>
      <w:r>
        <w:rPr>
          <w:rFonts w:hint="eastAsia" w:ascii="仿宋" w:hAnsi="仿宋" w:eastAsia="仿宋" w:cs="仿宋"/>
          <w:sz w:val="24"/>
          <w:szCs w:val="24"/>
        </w:rPr>
        <w:t>单一来源</w:t>
      </w:r>
      <w:r>
        <w:rPr>
          <w:rFonts w:hint="eastAsia" w:ascii="仿宋" w:hAnsi="仿宋" w:eastAsia="仿宋" w:cs="仿宋"/>
          <w:sz w:val="24"/>
          <w:szCs w:val="24"/>
        </w:rPr>
        <w:sym w:font="Wingdings" w:char="00A8"/>
      </w:r>
      <w:r>
        <w:rPr>
          <w:rFonts w:hint="eastAsia" w:ascii="仿宋" w:hAnsi="仿宋" w:eastAsia="仿宋" w:cs="仿宋"/>
          <w:sz w:val="24"/>
          <w:szCs w:val="24"/>
        </w:rPr>
        <w:t>框架协议</w:t>
      </w:r>
      <w:r>
        <w:rPr>
          <w:rFonts w:hint="eastAsia" w:ascii="仿宋" w:hAnsi="仿宋" w:eastAsia="仿宋" w:cs="仿宋"/>
          <w:sz w:val="24"/>
          <w:szCs w:val="24"/>
        </w:rPr>
        <w:sym w:font="Wingdings" w:char="00A8"/>
      </w:r>
      <w:r>
        <w:rPr>
          <w:rFonts w:hint="eastAsia" w:ascii="仿宋" w:hAnsi="仿宋" w:eastAsia="仿宋" w:cs="仿宋"/>
          <w:sz w:val="24"/>
          <w:szCs w:val="24"/>
        </w:rPr>
        <w:t>其他：</w:t>
      </w:r>
    </w:p>
    <w:p w14:paraId="7D4CCBE5">
      <w:pPr>
        <w:pStyle w:val="966"/>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14:paraId="7F13877E">
      <w:pPr>
        <w:pStyle w:val="966"/>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（6）</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53DA471D">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058C17E8">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5945CFA7">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1B48618E">
      <w:pPr>
        <w:snapToGrid w:val="0"/>
        <w:spacing w:line="400" w:lineRule="exact"/>
        <w:rPr>
          <w:rFonts w:ascii="仿宋" w:hAnsi="仿宋" w:eastAsia="仿宋" w:cs="仿宋"/>
          <w:sz w:val="24"/>
        </w:rPr>
      </w:pPr>
      <w:r>
        <w:rPr>
          <w:rFonts w:hint="eastAsia" w:ascii="仿宋" w:hAnsi="仿宋" w:eastAsia="仿宋" w:cs="仿宋"/>
          <w:sz w:val="24"/>
        </w:rPr>
        <w:t>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08AC2ED5">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（7）合同是否分包：</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28DDBEFC">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分包主要内容：</w:t>
      </w:r>
    </w:p>
    <w:p w14:paraId="2BA38274">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分包供应商/制造商名称（如供应商和制造商不同，请分别填写）：</w:t>
      </w:r>
    </w:p>
    <w:p w14:paraId="42768D66">
      <w:pPr>
        <w:snapToGrid w:val="0"/>
        <w:spacing w:line="400" w:lineRule="exact"/>
        <w:ind w:firstLine="960" w:firstLineChars="400"/>
        <w:rPr>
          <w:rFonts w:ascii="仿宋" w:hAnsi="仿宋" w:eastAsia="仿宋" w:cs="仿宋"/>
          <w:sz w:val="24"/>
          <w:u w:val="single"/>
        </w:rPr>
      </w:pPr>
    </w:p>
    <w:p w14:paraId="673BEB61">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分包供应商/制造商类型（如果供应商和制造商不同，只填写制造商类型）：</w:t>
      </w:r>
    </w:p>
    <w:p w14:paraId="357C64CE">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大型企业</w:t>
      </w:r>
      <w:r>
        <w:rPr>
          <w:rFonts w:hint="eastAsia" w:ascii="仿宋" w:hAnsi="仿宋" w:eastAsia="仿宋" w:cs="仿宋"/>
          <w:iCs/>
          <w:sz w:val="24"/>
        </w:rPr>
        <w:sym w:font="Wingdings" w:char="00A8"/>
      </w:r>
      <w:r>
        <w:rPr>
          <w:rFonts w:hint="eastAsia" w:ascii="仿宋" w:hAnsi="仿宋" w:eastAsia="仿宋" w:cs="仿宋"/>
          <w:iCs/>
          <w:sz w:val="24"/>
        </w:rPr>
        <w:t>中型企业</w:t>
      </w:r>
      <w:r>
        <w:rPr>
          <w:rFonts w:hint="eastAsia" w:ascii="仿宋" w:hAnsi="仿宋" w:eastAsia="仿宋" w:cs="仿宋"/>
          <w:iCs/>
          <w:sz w:val="24"/>
        </w:rPr>
        <w:sym w:font="Wingdings" w:char="00A8"/>
      </w:r>
      <w:r>
        <w:rPr>
          <w:rFonts w:hint="eastAsia" w:ascii="仿宋" w:hAnsi="仿宋" w:eastAsia="仿宋" w:cs="仿宋"/>
          <w:iCs/>
          <w:sz w:val="24"/>
        </w:rPr>
        <w:t>小微型企业</w:t>
      </w:r>
    </w:p>
    <w:p w14:paraId="75CE175F">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sym w:font="Wingdings" w:char="00A8"/>
      </w:r>
      <w:r>
        <w:rPr>
          <w:rFonts w:hint="eastAsia" w:ascii="仿宋" w:hAnsi="仿宋" w:eastAsia="仿宋" w:cs="仿宋"/>
          <w:iCs/>
          <w:sz w:val="24"/>
        </w:rPr>
        <w:t>残疾人福利性单位</w:t>
      </w:r>
      <w:r>
        <w:rPr>
          <w:rFonts w:hint="eastAsia" w:ascii="仿宋" w:hAnsi="仿宋" w:eastAsia="仿宋" w:cs="仿宋"/>
          <w:iCs/>
          <w:sz w:val="24"/>
        </w:rPr>
        <w:sym w:font="Wingdings" w:char="00A8"/>
      </w:r>
      <w:r>
        <w:rPr>
          <w:rFonts w:hint="eastAsia" w:ascii="仿宋" w:hAnsi="仿宋" w:eastAsia="仿宋" w:cs="仿宋"/>
          <w:iCs/>
          <w:sz w:val="24"/>
        </w:rPr>
        <w:t>监狱企业</w:t>
      </w:r>
      <w:r>
        <w:rPr>
          <w:rFonts w:hint="eastAsia" w:ascii="仿宋" w:hAnsi="仿宋" w:eastAsia="仿宋" w:cs="仿宋"/>
          <w:iCs/>
          <w:sz w:val="24"/>
        </w:rPr>
        <w:sym w:font="Wingdings" w:char="00A8"/>
      </w:r>
      <w:r>
        <w:rPr>
          <w:rFonts w:hint="eastAsia" w:ascii="仿宋" w:hAnsi="仿宋" w:eastAsia="仿宋" w:cs="仿宋"/>
          <w:iCs/>
          <w:sz w:val="24"/>
        </w:rPr>
        <w:t>其他</w:t>
      </w:r>
    </w:p>
    <w:p w14:paraId="544247BF">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（8）中标（成交）供应商是否为外商投资企业：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是</w:t>
      </w:r>
      <w:r>
        <w:rPr>
          <w:rFonts w:hint="eastAsia" w:ascii="仿宋" w:hAnsi="仿宋" w:eastAsia="仿宋" w:cs="仿宋"/>
          <w:iCs/>
          <w:sz w:val="24"/>
        </w:rPr>
        <w:sym w:font="Wingdings" w:char="00A8"/>
      </w:r>
      <w:r>
        <w:rPr>
          <w:rFonts w:hint="eastAsia" w:ascii="仿宋" w:hAnsi="仿宋" w:eastAsia="仿宋" w:cs="仿宋"/>
          <w:iCs/>
          <w:sz w:val="24"/>
        </w:rPr>
        <w:t>否</w:t>
      </w:r>
    </w:p>
    <w:p w14:paraId="1C9053A0">
      <w:pPr>
        <w:pStyle w:val="966"/>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全部由外国投资者投资</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14:paraId="0C5FE375">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（9）是否涉及进口产品：</w:t>
      </w:r>
    </w:p>
    <w:p w14:paraId="53A9618D">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是，《政府采购品目分类目录》底级品目名称：金额：</w:t>
      </w:r>
    </w:p>
    <w:p w14:paraId="2E1E84C1">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国别：品牌：规格型号：</w:t>
      </w:r>
    </w:p>
    <w:p w14:paraId="6A4079A9">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681CC74E">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（10）是否涉及节能产品：</w:t>
      </w:r>
    </w:p>
    <w:p w14:paraId="0DC4E974">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p>
    <w:p w14:paraId="67BEC331">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425DAD16">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308AECBA">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是否涉及环境标志产品：</w:t>
      </w:r>
    </w:p>
    <w:p w14:paraId="577BC189">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p>
    <w:p w14:paraId="0C471D1A">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0962019B">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否</w:t>
      </w:r>
    </w:p>
    <w:p w14:paraId="3CA7BB1A">
      <w:pPr>
        <w:pStyle w:val="966"/>
        <w:numPr>
          <w:ilvl w:val="255"/>
          <w:numId w:val="0"/>
        </w:numPr>
        <w:snapToGrid w:val="0"/>
        <w:rPr>
          <w:rFonts w:ascii="仿宋" w:hAnsi="仿宋" w:eastAsia="仿宋" w:cs="仿宋"/>
          <w:kern w:val="2"/>
          <w:sz w:val="24"/>
          <w:szCs w:val="24"/>
        </w:rPr>
      </w:pPr>
      <w:r>
        <w:rPr>
          <w:rFonts w:hint="eastAsia" w:ascii="仿宋" w:hAnsi="仿宋" w:eastAsia="仿宋" w:cs="仿宋"/>
          <w:kern w:val="2"/>
          <w:sz w:val="24"/>
          <w:szCs w:val="24"/>
        </w:rPr>
        <w:t>是否涉及绿色产品：</w:t>
      </w:r>
    </w:p>
    <w:p w14:paraId="1EB4A232">
      <w:pPr>
        <w:pStyle w:val="966"/>
        <w:ind w:firstLine="420" w:firstLineChars="0"/>
        <w:rPr>
          <w:rFonts w:ascii="仿宋" w:hAnsi="仿宋" w:eastAsia="仿宋" w:cs="仿宋"/>
          <w:sz w:val="24"/>
          <w:szCs w:val="24"/>
          <w:u w:val="single"/>
        </w:rPr>
      </w:pP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p>
    <w:p w14:paraId="4625DC7F">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强制采购</w:t>
      </w:r>
      <w:r>
        <w:rPr>
          <w:rFonts w:hint="eastAsia" w:ascii="仿宋" w:hAnsi="仿宋" w:eastAsia="仿宋" w:cs="仿宋"/>
          <w:iCs/>
          <w:sz w:val="24"/>
        </w:rPr>
        <w:sym w:font="Wingdings" w:char="00A8"/>
      </w:r>
      <w:r>
        <w:rPr>
          <w:rFonts w:hint="eastAsia" w:ascii="仿宋" w:hAnsi="仿宋" w:eastAsia="仿宋" w:cs="仿宋"/>
          <w:iCs/>
          <w:sz w:val="24"/>
        </w:rPr>
        <w:t>优先采购</w:t>
      </w:r>
    </w:p>
    <w:p w14:paraId="45E2211D">
      <w:pPr>
        <w:pStyle w:val="966"/>
        <w:ind w:firstLine="420" w:firstLineChars="0"/>
        <w:rPr>
          <w:rFonts w:ascii="仿宋" w:hAnsi="仿宋" w:eastAsia="仿宋" w:cs="仿宋"/>
          <w:sz w:val="24"/>
          <w:szCs w:val="24"/>
        </w:rPr>
      </w:pP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5CBE2F9F">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（11）涉及商品包装和快递包装的，是否参考《商品包装政府采购需求标准（试行）》、《快递包装政府采购需求标准（试行）》明确产品及相关快递服务的具体包装要求：</w:t>
      </w:r>
    </w:p>
    <w:p w14:paraId="38E33CF0">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是</w:t>
      </w:r>
      <w:r>
        <w:rPr>
          <w:rFonts w:hint="eastAsia" w:ascii="仿宋" w:hAnsi="仿宋" w:eastAsia="仿宋" w:cs="仿宋"/>
          <w:sz w:val="24"/>
        </w:rPr>
        <w:sym w:font="Wingdings" w:char="00A8"/>
      </w:r>
      <w:r>
        <w:rPr>
          <w:rFonts w:hint="eastAsia" w:ascii="仿宋" w:hAnsi="仿宋" w:eastAsia="仿宋" w:cs="仿宋"/>
          <w:sz w:val="24"/>
        </w:rPr>
        <w:t>否</w:t>
      </w:r>
      <w:r>
        <w:rPr>
          <w:rFonts w:hint="eastAsia" w:ascii="仿宋" w:hAnsi="仿宋" w:eastAsia="仿宋" w:cs="仿宋"/>
          <w:sz w:val="24"/>
        </w:rPr>
        <w:sym w:font="Wingdings" w:char="00A8"/>
      </w:r>
      <w:r>
        <w:rPr>
          <w:rFonts w:hint="eastAsia" w:ascii="仿宋" w:hAnsi="仿宋" w:eastAsia="仿宋" w:cs="仿宋"/>
          <w:sz w:val="24"/>
        </w:rPr>
        <w:t>不涉及</w:t>
      </w:r>
    </w:p>
    <w:p w14:paraId="18EDA4CB">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14:paraId="7A7A59F3">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p>
    <w:p w14:paraId="2D61A80A">
      <w:pPr>
        <w:snapToGrid w:val="0"/>
        <w:spacing w:line="400" w:lineRule="exact"/>
        <w:rPr>
          <w:rFonts w:ascii="仿宋" w:hAnsi="仿宋" w:eastAsia="仿宋" w:cs="仿宋"/>
          <w:sz w:val="24"/>
          <w:u w:val="single"/>
        </w:rPr>
      </w:pPr>
      <w:r>
        <w:rPr>
          <w:rFonts w:hint="eastAsia" w:ascii="仿宋" w:hAnsi="仿宋" w:eastAsia="仿宋" w:cs="仿宋"/>
          <w:sz w:val="24"/>
        </w:rPr>
        <w:t>大写：</w:t>
      </w:r>
    </w:p>
    <w:p w14:paraId="1E9841DD">
      <w:pPr>
        <w:snapToGrid w:val="0"/>
        <w:spacing w:line="400" w:lineRule="exact"/>
        <w:rPr>
          <w:rFonts w:ascii="仿宋" w:hAnsi="仿宋" w:eastAsia="仿宋" w:cs="仿宋"/>
          <w:sz w:val="24"/>
        </w:rPr>
      </w:pPr>
      <w:r>
        <w:rPr>
          <w:rFonts w:hint="eastAsia" w:ascii="仿宋" w:hAnsi="仿宋" w:eastAsia="仿宋" w:cs="仿宋"/>
          <w:sz w:val="24"/>
        </w:rPr>
        <w:t>分包金额（如有）小写：</w:t>
      </w:r>
    </w:p>
    <w:p w14:paraId="6ECAD540">
      <w:pPr>
        <w:snapToGrid w:val="0"/>
        <w:spacing w:line="400" w:lineRule="exact"/>
        <w:rPr>
          <w:rFonts w:ascii="仿宋" w:hAnsi="仿宋" w:eastAsia="仿宋" w:cs="仿宋"/>
          <w:sz w:val="24"/>
          <w:u w:val="single"/>
        </w:rPr>
      </w:pPr>
      <w:r>
        <w:rPr>
          <w:rFonts w:hint="eastAsia" w:ascii="仿宋" w:hAnsi="仿宋" w:eastAsia="仿宋" w:cs="仿宋"/>
          <w:sz w:val="24"/>
        </w:rPr>
        <w:t>大写：</w:t>
      </w:r>
    </w:p>
    <w:p w14:paraId="498FBEDE">
      <w:pPr>
        <w:snapToGrid w:val="0"/>
        <w:spacing w:line="400" w:lineRule="exact"/>
        <w:rPr>
          <w:rFonts w:ascii="仿宋" w:hAnsi="仿宋" w:eastAsia="仿宋" w:cs="仿宋"/>
          <w:sz w:val="24"/>
        </w:rPr>
      </w:pPr>
      <w:r>
        <w:rPr>
          <w:rFonts w:hint="eastAsia" w:ascii="仿宋" w:hAnsi="仿宋" w:eastAsia="仿宋" w:cs="仿宋"/>
          <w:sz w:val="24"/>
        </w:rPr>
        <w:t>（注：固定单价合同应填写单价和最高限价）</w:t>
      </w:r>
    </w:p>
    <w:p w14:paraId="7BBD8A09">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（2）合同定价方式（采用组合定价方式的，可以勾选多项）：</w:t>
      </w:r>
    </w:p>
    <w:p w14:paraId="31410468">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sym w:font="Wingdings" w:char="00A8"/>
      </w:r>
      <w:r>
        <w:rPr>
          <w:rFonts w:hint="eastAsia" w:ascii="仿宋" w:hAnsi="仿宋" w:eastAsia="仿宋" w:cs="仿宋"/>
          <w:iCs/>
          <w:sz w:val="24"/>
        </w:rPr>
        <w:t>固定总价</w:t>
      </w:r>
      <w:r>
        <w:rPr>
          <w:rFonts w:hint="eastAsia" w:ascii="仿宋" w:hAnsi="仿宋" w:eastAsia="仿宋" w:cs="仿宋"/>
          <w:iCs/>
          <w:sz w:val="24"/>
        </w:rPr>
        <w:sym w:font="Wingdings" w:char="00A8"/>
      </w:r>
      <w:r>
        <w:rPr>
          <w:rFonts w:hint="eastAsia" w:ascii="仿宋" w:hAnsi="仿宋" w:eastAsia="仿宋" w:cs="仿宋"/>
          <w:iCs/>
          <w:sz w:val="24"/>
        </w:rPr>
        <w:t>固定单价</w:t>
      </w:r>
      <w:r>
        <w:rPr>
          <w:rFonts w:hint="eastAsia" w:ascii="仿宋" w:hAnsi="仿宋" w:eastAsia="仿宋" w:cs="仿宋"/>
          <w:iCs/>
          <w:sz w:val="24"/>
        </w:rPr>
        <w:sym w:font="Wingdings" w:char="00A8"/>
      </w:r>
      <w:r>
        <w:rPr>
          <w:rFonts w:hint="eastAsia" w:ascii="仿宋" w:hAnsi="仿宋" w:eastAsia="仿宋" w:cs="仿宋"/>
          <w:iCs/>
          <w:sz w:val="24"/>
        </w:rPr>
        <w:t>固定费率</w:t>
      </w:r>
      <w:r>
        <w:rPr>
          <w:rFonts w:hint="eastAsia" w:ascii="仿宋" w:hAnsi="仿宋" w:eastAsia="仿宋" w:cs="仿宋"/>
          <w:iCs/>
          <w:sz w:val="24"/>
        </w:rPr>
        <w:sym w:font="Wingdings" w:char="00A8"/>
      </w:r>
      <w:r>
        <w:rPr>
          <w:rFonts w:hint="eastAsia" w:ascii="仿宋" w:hAnsi="仿宋" w:eastAsia="仿宋" w:cs="仿宋"/>
          <w:iCs/>
          <w:sz w:val="24"/>
        </w:rPr>
        <w:t>成本补偿</w:t>
      </w:r>
      <w:r>
        <w:rPr>
          <w:rFonts w:hint="eastAsia" w:ascii="仿宋" w:hAnsi="仿宋" w:eastAsia="仿宋" w:cs="仿宋"/>
          <w:iCs/>
          <w:sz w:val="24"/>
        </w:rPr>
        <w:sym w:font="Wingdings" w:char="00A8"/>
      </w:r>
      <w:r>
        <w:rPr>
          <w:rFonts w:hint="eastAsia" w:ascii="仿宋" w:hAnsi="仿宋" w:eastAsia="仿宋" w:cs="仿宋"/>
          <w:iCs/>
          <w:sz w:val="24"/>
        </w:rPr>
        <w:t>绩效激励</w:t>
      </w:r>
      <w:r>
        <w:rPr>
          <w:rFonts w:hint="eastAsia" w:ascii="仿宋" w:hAnsi="仿宋" w:eastAsia="仿宋" w:cs="仿宋"/>
          <w:iCs/>
          <w:sz w:val="24"/>
        </w:rPr>
        <w:sym w:font="Wingdings" w:char="00A8"/>
      </w:r>
      <w:r>
        <w:rPr>
          <w:rFonts w:hint="eastAsia" w:ascii="仿宋" w:hAnsi="仿宋" w:eastAsia="仿宋" w:cs="仿宋"/>
          <w:iCs/>
          <w:sz w:val="24"/>
        </w:rPr>
        <w:t>其他</w:t>
      </w:r>
    </w:p>
    <w:p w14:paraId="59489161">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5449B86F">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（应明确一次性支付合同款项的条件）</w:t>
      </w:r>
    </w:p>
    <w:p w14:paraId="3C88B036">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（应明确分期支付合同款项的各期比例和支付条件，各期支付条件应与分期履约验收情况挂钩）</w:t>
      </w:r>
      <w:r>
        <w:rPr>
          <w:rFonts w:hint="eastAsia" w:ascii="仿宋" w:hAnsi="仿宋" w:eastAsia="仿宋" w:cs="仿宋"/>
          <w:sz w:val="24"/>
        </w:rPr>
        <w:t>，其中涉及预付款的：</w:t>
      </w:r>
      <w:r>
        <w:rPr>
          <w:rFonts w:hint="eastAsia" w:ascii="仿宋" w:hAnsi="仿宋" w:eastAsia="仿宋" w:cs="仿宋"/>
          <w:sz w:val="24"/>
          <w:u w:val="single"/>
        </w:rPr>
        <w:t>（应明确预付款的支付比例和支付条件）</w:t>
      </w:r>
    </w:p>
    <w:p w14:paraId="17382604">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（应明确按照成本补偿方式的支付方式和支付条件）</w:t>
      </w:r>
    </w:p>
    <w:p w14:paraId="312040C5">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（应明确按照绩效激励方式的支付方式和支付条件）</w:t>
      </w:r>
    </w:p>
    <w:p w14:paraId="0031F619">
      <w:pPr>
        <w:numPr>
          <w:ilvl w:val="0"/>
          <w:numId w:val="2"/>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14:paraId="46DC2B8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（1）起始日期：年月日，完成日期：年月日。</w:t>
      </w:r>
    </w:p>
    <w:p w14:paraId="1C825213">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p>
    <w:p w14:paraId="1E173527">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是</w:t>
      </w:r>
      <w:r>
        <w:rPr>
          <w:rFonts w:hint="eastAsia" w:ascii="仿宋" w:hAnsi="仿宋" w:eastAsia="仿宋" w:cs="仿宋"/>
          <w:sz w:val="24"/>
        </w:rPr>
        <w:sym w:font="Wingdings" w:char="00A8"/>
      </w:r>
      <w:r>
        <w:rPr>
          <w:rFonts w:hint="eastAsia" w:ascii="仿宋" w:hAnsi="仿宋" w:eastAsia="仿宋" w:cs="仿宋"/>
          <w:sz w:val="24"/>
        </w:rPr>
        <w:t>否</w:t>
      </w:r>
    </w:p>
    <w:p w14:paraId="0671F2A2">
      <w:pPr>
        <w:pStyle w:val="966"/>
        <w:ind w:firstLine="480"/>
        <w:rPr>
          <w:rFonts w:ascii="仿宋" w:hAnsi="仿宋" w:eastAsia="仿宋" w:cs="仿宋"/>
          <w:sz w:val="24"/>
          <w:szCs w:val="24"/>
        </w:rPr>
      </w:pPr>
      <w:r>
        <w:rPr>
          <w:rFonts w:hint="eastAsia" w:ascii="仿宋" w:hAnsi="仿宋" w:eastAsia="仿宋" w:cs="仿宋"/>
          <w:sz w:val="24"/>
          <w:szCs w:val="24"/>
        </w:rPr>
        <w:t>收取履约保证金形式：</w:t>
      </w:r>
    </w:p>
    <w:p w14:paraId="14BC398E">
      <w:pPr>
        <w:pStyle w:val="966"/>
        <w:ind w:firstLine="480"/>
        <w:rPr>
          <w:rFonts w:ascii="仿宋" w:hAnsi="仿宋" w:eastAsia="仿宋" w:cs="仿宋"/>
          <w:sz w:val="24"/>
          <w:szCs w:val="24"/>
        </w:rPr>
      </w:pPr>
      <w:r>
        <w:rPr>
          <w:rFonts w:hint="eastAsia" w:ascii="仿宋" w:hAnsi="仿宋" w:eastAsia="仿宋" w:cs="仿宋"/>
          <w:sz w:val="24"/>
          <w:szCs w:val="24"/>
        </w:rPr>
        <w:t>收取履约保证金金额：</w:t>
      </w:r>
    </w:p>
    <w:p w14:paraId="670BDF0F">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履约担保期限：</w:t>
      </w:r>
    </w:p>
    <w:p w14:paraId="051017D0">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p>
    <w:p w14:paraId="5D2E7A56">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p>
    <w:p w14:paraId="44F14192">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14:paraId="5D82FE38">
      <w:pPr>
        <w:numPr>
          <w:ilvl w:val="0"/>
          <w:numId w:val="4"/>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自行组织</w:t>
      </w:r>
      <w:r>
        <w:rPr>
          <w:rFonts w:hint="eastAsia" w:ascii="仿宋" w:hAnsi="仿宋" w:eastAsia="仿宋" w:cs="仿宋"/>
          <w:sz w:val="24"/>
        </w:rPr>
        <w:sym w:font="Wingdings" w:char="00A8"/>
      </w:r>
      <w:r>
        <w:rPr>
          <w:rFonts w:hint="eastAsia" w:ascii="仿宋" w:hAnsi="仿宋" w:eastAsia="仿宋" w:cs="仿宋"/>
          <w:bCs/>
          <w:sz w:val="24"/>
        </w:rPr>
        <w:t>委托第三方组织</w:t>
      </w:r>
    </w:p>
    <w:p w14:paraId="1B4078C3">
      <w:pPr>
        <w:snapToGrid w:val="0"/>
        <w:spacing w:line="400" w:lineRule="exact"/>
        <w:rPr>
          <w:rFonts w:ascii="仿宋" w:hAnsi="仿宋" w:eastAsia="仿宋" w:cs="仿宋"/>
          <w:bCs/>
          <w:sz w:val="24"/>
        </w:rPr>
      </w:pPr>
      <w:r>
        <w:rPr>
          <w:rFonts w:hint="eastAsia" w:ascii="仿宋" w:hAnsi="仿宋" w:eastAsia="仿宋" w:cs="仿宋"/>
          <w:bCs/>
          <w:sz w:val="24"/>
        </w:rPr>
        <w:t>验收主体：</w:t>
      </w:r>
    </w:p>
    <w:p w14:paraId="687FE03D">
      <w:pPr>
        <w:snapToGrid w:val="0"/>
        <w:spacing w:line="400" w:lineRule="exact"/>
        <w:rPr>
          <w:rFonts w:ascii="仿宋" w:hAnsi="仿宋" w:eastAsia="仿宋" w:cs="仿宋"/>
          <w:bCs/>
          <w:sz w:val="24"/>
        </w:rPr>
      </w:pPr>
      <w:r>
        <w:rPr>
          <w:rFonts w:hint="eastAsia" w:ascii="仿宋" w:hAnsi="仿宋" w:eastAsia="仿宋" w:cs="仿宋"/>
          <w:bCs/>
          <w:sz w:val="24"/>
        </w:rPr>
        <w:t>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1FFF96C3">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5A8F9BA6">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4DC67D7A">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sz w:val="24"/>
        </w:rPr>
        <w:sym w:font="Wingdings" w:char="00A8"/>
      </w:r>
      <w:r>
        <w:rPr>
          <w:rFonts w:hint="eastAsia" w:ascii="仿宋" w:hAnsi="仿宋" w:eastAsia="仿宋" w:cs="仿宋"/>
          <w:bCs/>
          <w:sz w:val="24"/>
        </w:rPr>
        <w:t>否</w:t>
      </w:r>
    </w:p>
    <w:p w14:paraId="2AE1CC55">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sz w:val="24"/>
        </w:rPr>
        <w:sym w:font="Wingdings" w:char="00A8"/>
      </w:r>
      <w:r>
        <w:rPr>
          <w:rFonts w:hint="eastAsia" w:ascii="仿宋" w:hAnsi="仿宋" w:eastAsia="仿宋" w:cs="仿宋"/>
          <w:bCs/>
          <w:sz w:val="24"/>
        </w:rPr>
        <w:t>否</w:t>
      </w:r>
    </w:p>
    <w:p w14:paraId="1AC34D64">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14:paraId="6993D6C3">
      <w:pPr>
        <w:snapToGrid w:val="0"/>
        <w:spacing w:line="400" w:lineRule="exact"/>
        <w:ind w:firstLine="960" w:firstLineChars="400"/>
        <w:rPr>
          <w:rFonts w:ascii="仿宋" w:hAnsi="仿宋" w:eastAsia="仿宋" w:cs="仿宋"/>
          <w:bCs/>
          <w:sz w:val="24"/>
        </w:rPr>
      </w:pPr>
      <w:r>
        <w:rPr>
          <w:rFonts w:hint="eastAsia" w:ascii="仿宋" w:hAnsi="仿宋" w:eastAsia="仿宋" w:cs="仿宋"/>
          <w:sz w:val="24"/>
        </w:rPr>
        <w:sym w:font="Wingdings" w:char="00A8"/>
      </w:r>
      <w:r>
        <w:rPr>
          <w:rFonts w:hint="eastAsia" w:ascii="仿宋" w:hAnsi="仿宋" w:eastAsia="仿宋" w:cs="仿宋"/>
          <w:bCs/>
          <w:sz w:val="24"/>
        </w:rPr>
        <w:t>否</w:t>
      </w:r>
    </w:p>
    <w:p w14:paraId="46C3B1E4">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p>
    <w:p w14:paraId="7FE666A1">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（计划于何时验收/供应商提出验收申请之日起日内组织验收）</w:t>
      </w:r>
    </w:p>
    <w:p w14:paraId="760DE556">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一次性验收</w:t>
      </w:r>
    </w:p>
    <w:p w14:paraId="6442C4ED">
      <w:pPr>
        <w:snapToGrid w:val="0"/>
        <w:spacing w:line="400" w:lineRule="exact"/>
        <w:rPr>
          <w:rFonts w:ascii="仿宋" w:hAnsi="仿宋" w:eastAsia="仿宋" w:cs="仿宋"/>
          <w:bCs/>
          <w:sz w:val="24"/>
        </w:rPr>
      </w:pP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（应明确分期/分项验收的工作安排）</w:t>
      </w:r>
    </w:p>
    <w:p w14:paraId="7C6E54C6">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p>
    <w:p w14:paraId="192096A4">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（应当包括每一项技术和商务要求的履约情况，特别是落实政府采购扶持中小企业，支持绿色发展和乡村振兴等政策情况）</w:t>
      </w:r>
    </w:p>
    <w:p w14:paraId="2F25A56A">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p>
    <w:p w14:paraId="40B63EF3">
      <w:pPr>
        <w:pStyle w:val="966"/>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是</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14:paraId="239F9F0D">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（产权过户登记等）</w:t>
      </w:r>
    </w:p>
    <w:p w14:paraId="31A6EE96">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14:paraId="7DAEA0E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14:paraId="66E6ABA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14:paraId="6D9AB5A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14:paraId="72BCA517">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14:paraId="6341B94B">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14:paraId="3B722004">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14:paraId="6E3B3B5B">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14:paraId="2F4E5CC8">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14:paraId="375963A4">
      <w:pPr>
        <w:pStyle w:val="966"/>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14:paraId="482BD927">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14:paraId="2E4B310B">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本合同自生效。</w:t>
      </w:r>
    </w:p>
    <w:p w14:paraId="6F160C42">
      <w:pPr>
        <w:numPr>
          <w:ilvl w:val="0"/>
          <w:numId w:val="2"/>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14:paraId="2E7DF69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本合同一式份，甲方执份，乙方执份，均具有同等法律效力。</w:t>
      </w:r>
    </w:p>
    <w:p w14:paraId="1762BE2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合同订立时间：年月日</w:t>
      </w:r>
    </w:p>
    <w:p w14:paraId="4014874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p>
    <w:p w14:paraId="193730E2">
      <w:pPr>
        <w:snapToGrid w:val="0"/>
        <w:spacing w:line="400" w:lineRule="exact"/>
        <w:ind w:firstLine="480" w:firstLineChars="200"/>
      </w:pPr>
      <w:r>
        <w:rPr>
          <w:rFonts w:hint="eastAsia" w:ascii="仿宋" w:hAnsi="仿宋" w:eastAsia="仿宋" w:cs="仿宋"/>
          <w:sz w:val="24"/>
        </w:rPr>
        <w:t>附件：具体标的及其技术要求和商务要求、联合协议、分包意向协议等。</w:t>
      </w:r>
    </w:p>
    <w:p w14:paraId="1CE24B83">
      <w:pPr>
        <w:rPr>
          <w:rFonts w:ascii="仿宋" w:hAnsi="仿宋" w:eastAsia="仿宋" w:cs="仿宋"/>
          <w:sz w:val="24"/>
        </w:rPr>
      </w:pPr>
      <w:r>
        <w:rPr>
          <w:rFonts w:hint="eastAsia" w:ascii="仿宋" w:hAnsi="仿宋" w:eastAsia="仿宋" w:cs="仿宋"/>
          <w:sz w:val="24"/>
        </w:rPr>
        <w:br w:type="page"/>
      </w:r>
    </w:p>
    <w:p w14:paraId="435457EB">
      <w:pPr>
        <w:pStyle w:val="258"/>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A68BF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A557365">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85EFB4C">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14:paraId="50B3EB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22DC8D6">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D388C41">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B87F6B6">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14:paraId="133FE5F5">
            <w:pPr>
              <w:snapToGrid w:val="0"/>
              <w:spacing w:line="300" w:lineRule="exact"/>
              <w:jc w:val="center"/>
              <w:rPr>
                <w:rFonts w:ascii="仿宋" w:hAnsi="仿宋" w:eastAsia="仿宋" w:cs="仿宋"/>
                <w:spacing w:val="20"/>
                <w:sz w:val="24"/>
              </w:rPr>
            </w:pPr>
          </w:p>
        </w:tc>
      </w:tr>
      <w:tr w14:paraId="47D4D6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75BCF20">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1E3B1EC0">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6B795B0">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14:paraId="2CE0ED18">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27631614">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14:paraId="7BCED90E">
            <w:pPr>
              <w:snapToGrid w:val="0"/>
              <w:spacing w:line="300" w:lineRule="exact"/>
              <w:jc w:val="center"/>
              <w:rPr>
                <w:rFonts w:ascii="仿宋" w:hAnsi="仿宋" w:eastAsia="仿宋" w:cs="仿宋"/>
                <w:sz w:val="24"/>
              </w:rPr>
            </w:pPr>
          </w:p>
        </w:tc>
      </w:tr>
      <w:tr w14:paraId="1DC205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170A7EE">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14:paraId="7C5F1C84">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61AD953F">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14:paraId="5A0878EA">
            <w:pPr>
              <w:snapToGrid w:val="0"/>
              <w:spacing w:line="300" w:lineRule="exact"/>
              <w:jc w:val="center"/>
              <w:rPr>
                <w:rFonts w:ascii="仿宋" w:hAnsi="仿宋" w:eastAsia="仿宋" w:cs="仿宋"/>
                <w:spacing w:val="20"/>
                <w:sz w:val="24"/>
              </w:rPr>
            </w:pPr>
          </w:p>
        </w:tc>
      </w:tr>
      <w:tr w14:paraId="06E4C3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E4E057">
            <w:pPr>
              <w:snapToGrid w:val="0"/>
              <w:spacing w:line="300" w:lineRule="exact"/>
              <w:jc w:val="center"/>
              <w:rPr>
                <w:rFonts w:ascii="仿宋" w:hAnsi="仿宋" w:eastAsia="仿宋" w:cs="仿宋"/>
                <w:sz w:val="24"/>
              </w:rPr>
            </w:pPr>
            <w:r>
              <w:rPr>
                <w:rFonts w:hint="eastAsia" w:ascii="仿宋" w:hAnsi="仿宋" w:eastAsia="仿宋" w:cs="仿宋"/>
                <w:sz w:val="24"/>
              </w:rPr>
              <w:t>住所</w:t>
            </w:r>
          </w:p>
        </w:tc>
        <w:tc>
          <w:tcPr>
            <w:tcW w:w="1436" w:type="pct"/>
            <w:tcBorders>
              <w:top w:val="single" w:color="auto" w:sz="2" w:space="0"/>
              <w:left w:val="single" w:color="auto" w:sz="2" w:space="0"/>
              <w:bottom w:val="single" w:color="auto" w:sz="2" w:space="0"/>
              <w:right w:val="single" w:color="auto" w:sz="2" w:space="0"/>
            </w:tcBorders>
            <w:vAlign w:val="center"/>
          </w:tcPr>
          <w:p w14:paraId="4D37EA13">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BE43873">
            <w:pPr>
              <w:snapToGrid w:val="0"/>
              <w:spacing w:line="300" w:lineRule="exact"/>
              <w:jc w:val="center"/>
              <w:rPr>
                <w:rFonts w:ascii="仿宋" w:hAnsi="仿宋" w:eastAsia="仿宋" w:cs="仿宋"/>
                <w:sz w:val="24"/>
              </w:rPr>
            </w:pPr>
            <w:r>
              <w:rPr>
                <w:rFonts w:hint="eastAsia" w:ascii="仿宋" w:hAnsi="仿宋" w:eastAsia="仿宋" w:cs="仿宋"/>
                <w:sz w:val="24"/>
              </w:rPr>
              <w:t>住所</w:t>
            </w:r>
          </w:p>
        </w:tc>
        <w:tc>
          <w:tcPr>
            <w:tcW w:w="1259" w:type="pct"/>
            <w:tcBorders>
              <w:top w:val="single" w:color="auto" w:sz="2" w:space="0"/>
              <w:left w:val="single" w:color="auto" w:sz="2" w:space="0"/>
              <w:bottom w:val="single" w:color="auto" w:sz="2" w:space="0"/>
            </w:tcBorders>
            <w:vAlign w:val="center"/>
          </w:tcPr>
          <w:p w14:paraId="300C9BCC">
            <w:pPr>
              <w:snapToGrid w:val="0"/>
              <w:spacing w:line="300" w:lineRule="exact"/>
              <w:jc w:val="center"/>
              <w:rPr>
                <w:rFonts w:ascii="仿宋" w:hAnsi="仿宋" w:eastAsia="仿宋" w:cs="仿宋"/>
                <w:spacing w:val="20"/>
                <w:sz w:val="24"/>
              </w:rPr>
            </w:pPr>
          </w:p>
        </w:tc>
      </w:tr>
      <w:tr w14:paraId="076A76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B370A9">
            <w:pPr>
              <w:snapToGrid w:val="0"/>
              <w:spacing w:line="300" w:lineRule="exact"/>
              <w:jc w:val="center"/>
              <w:rPr>
                <w:rFonts w:ascii="仿宋" w:hAnsi="仿宋" w:eastAsia="仿宋" w:cs="仿宋"/>
                <w:sz w:val="24"/>
              </w:rPr>
            </w:pPr>
            <w:r>
              <w:rPr>
                <w:rFonts w:hint="eastAsia" w:ascii="仿宋" w:hAnsi="仿宋" w:eastAsia="仿宋" w:cs="仿宋"/>
                <w:sz w:val="24"/>
              </w:rPr>
              <w:t>联系人</w:t>
            </w:r>
          </w:p>
        </w:tc>
        <w:tc>
          <w:tcPr>
            <w:tcW w:w="1436" w:type="pct"/>
            <w:tcBorders>
              <w:top w:val="single" w:color="auto" w:sz="2" w:space="0"/>
              <w:left w:val="single" w:color="auto" w:sz="2" w:space="0"/>
              <w:bottom w:val="single" w:color="auto" w:sz="2" w:space="0"/>
              <w:right w:val="single" w:color="auto" w:sz="2" w:space="0"/>
            </w:tcBorders>
            <w:vAlign w:val="center"/>
          </w:tcPr>
          <w:p w14:paraId="7A5A3A98">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39F0C3C1">
            <w:pPr>
              <w:snapToGrid w:val="0"/>
              <w:spacing w:line="300" w:lineRule="exact"/>
              <w:jc w:val="center"/>
              <w:rPr>
                <w:rFonts w:ascii="仿宋" w:hAnsi="仿宋" w:eastAsia="仿宋" w:cs="仿宋"/>
                <w:sz w:val="24"/>
              </w:rPr>
            </w:pPr>
            <w:r>
              <w:rPr>
                <w:rFonts w:hint="eastAsia" w:ascii="仿宋" w:hAnsi="仿宋" w:eastAsia="仿宋" w:cs="仿宋"/>
                <w:sz w:val="24"/>
              </w:rPr>
              <w:t>联系人</w:t>
            </w:r>
          </w:p>
        </w:tc>
        <w:tc>
          <w:tcPr>
            <w:tcW w:w="1259" w:type="pct"/>
            <w:tcBorders>
              <w:top w:val="single" w:color="auto" w:sz="2" w:space="0"/>
              <w:left w:val="single" w:color="auto" w:sz="2" w:space="0"/>
              <w:bottom w:val="single" w:color="auto" w:sz="2" w:space="0"/>
            </w:tcBorders>
            <w:vAlign w:val="center"/>
          </w:tcPr>
          <w:p w14:paraId="1AFE5F1F">
            <w:pPr>
              <w:snapToGrid w:val="0"/>
              <w:spacing w:line="300" w:lineRule="exact"/>
              <w:jc w:val="center"/>
              <w:rPr>
                <w:rFonts w:ascii="仿宋" w:hAnsi="仿宋" w:eastAsia="仿宋" w:cs="仿宋"/>
                <w:spacing w:val="20"/>
                <w:sz w:val="24"/>
              </w:rPr>
            </w:pPr>
          </w:p>
        </w:tc>
      </w:tr>
      <w:tr w14:paraId="05841B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7F03DA">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31CE1A2">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2797E09">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14:paraId="449A1D81">
            <w:pPr>
              <w:snapToGrid w:val="0"/>
              <w:spacing w:line="300" w:lineRule="exact"/>
              <w:jc w:val="center"/>
              <w:rPr>
                <w:rFonts w:ascii="仿宋" w:hAnsi="仿宋" w:eastAsia="仿宋" w:cs="仿宋"/>
                <w:spacing w:val="20"/>
                <w:sz w:val="24"/>
              </w:rPr>
            </w:pPr>
          </w:p>
        </w:tc>
      </w:tr>
      <w:tr w14:paraId="1EE382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0D15506">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67A0437">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98529C6">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14:paraId="4029344C">
            <w:pPr>
              <w:snapToGrid w:val="0"/>
              <w:spacing w:line="300" w:lineRule="exact"/>
              <w:jc w:val="center"/>
              <w:rPr>
                <w:rFonts w:ascii="仿宋" w:hAnsi="仿宋" w:eastAsia="仿宋" w:cs="仿宋"/>
                <w:spacing w:val="20"/>
                <w:sz w:val="24"/>
              </w:rPr>
            </w:pPr>
          </w:p>
        </w:tc>
      </w:tr>
      <w:tr w14:paraId="7BB735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2EECAE">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3F565D7">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296751A">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14:paraId="75552950">
            <w:pPr>
              <w:snapToGrid w:val="0"/>
              <w:spacing w:line="300" w:lineRule="exact"/>
              <w:jc w:val="center"/>
              <w:rPr>
                <w:rFonts w:ascii="仿宋" w:hAnsi="仿宋" w:eastAsia="仿宋" w:cs="仿宋"/>
                <w:spacing w:val="20"/>
                <w:sz w:val="24"/>
              </w:rPr>
            </w:pPr>
          </w:p>
        </w:tc>
      </w:tr>
      <w:tr w14:paraId="593BDE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76C5BB">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D139E5F">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DF14070">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14:paraId="71A8D340">
            <w:pPr>
              <w:snapToGrid w:val="0"/>
              <w:spacing w:line="300" w:lineRule="exact"/>
              <w:jc w:val="center"/>
              <w:rPr>
                <w:rFonts w:ascii="仿宋" w:hAnsi="仿宋" w:eastAsia="仿宋" w:cs="仿宋"/>
                <w:spacing w:val="20"/>
                <w:sz w:val="24"/>
              </w:rPr>
            </w:pPr>
          </w:p>
        </w:tc>
      </w:tr>
      <w:tr w14:paraId="4C7D95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584A0F4">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EF5016E">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99C83C1">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14:paraId="769D0518">
            <w:pPr>
              <w:snapToGrid w:val="0"/>
              <w:spacing w:line="300" w:lineRule="exact"/>
              <w:jc w:val="center"/>
              <w:rPr>
                <w:rFonts w:ascii="仿宋" w:hAnsi="仿宋" w:eastAsia="仿宋" w:cs="仿宋"/>
                <w:spacing w:val="20"/>
                <w:sz w:val="24"/>
              </w:rPr>
            </w:pPr>
          </w:p>
        </w:tc>
      </w:tr>
      <w:tr w14:paraId="46E5AC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40A6B2">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2DF7919B">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F793C7F">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14:paraId="6E0155E5">
            <w:pPr>
              <w:snapToGrid w:val="0"/>
              <w:spacing w:line="300" w:lineRule="exact"/>
              <w:jc w:val="center"/>
              <w:rPr>
                <w:rFonts w:ascii="仿宋" w:hAnsi="仿宋" w:eastAsia="仿宋" w:cs="仿宋"/>
                <w:spacing w:val="20"/>
                <w:sz w:val="24"/>
              </w:rPr>
            </w:pPr>
          </w:p>
        </w:tc>
      </w:tr>
      <w:tr w14:paraId="0A829A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3AF482">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4D9C3059">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3D66F554">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14:paraId="666BBA6D">
            <w:pPr>
              <w:snapToGrid w:val="0"/>
              <w:spacing w:line="300" w:lineRule="exact"/>
              <w:jc w:val="center"/>
              <w:rPr>
                <w:rFonts w:ascii="仿宋" w:hAnsi="仿宋" w:eastAsia="仿宋" w:cs="仿宋"/>
                <w:spacing w:val="20"/>
                <w:sz w:val="24"/>
              </w:rPr>
            </w:pPr>
          </w:p>
        </w:tc>
      </w:tr>
      <w:tr w14:paraId="6C15C2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8E1C13">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035BCACE">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0EF5F0A">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14:paraId="711E1F85">
            <w:pPr>
              <w:snapToGrid w:val="0"/>
              <w:spacing w:line="300" w:lineRule="exact"/>
              <w:jc w:val="center"/>
              <w:rPr>
                <w:rFonts w:ascii="仿宋" w:hAnsi="仿宋" w:eastAsia="仿宋" w:cs="仿宋"/>
                <w:spacing w:val="20"/>
                <w:sz w:val="24"/>
              </w:rPr>
            </w:pPr>
          </w:p>
        </w:tc>
      </w:tr>
      <w:tr w14:paraId="0E38D1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94D4C44">
            <w:pPr>
              <w:pStyle w:val="2"/>
              <w:snapToGrid w:val="0"/>
              <w:spacing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14:paraId="133C5B2E">
      <w:pPr>
        <w:pStyle w:val="5"/>
        <w:adjustRightInd w:val="0"/>
        <w:snapToGrid w:val="0"/>
        <w:spacing w:beforeLines="50"/>
        <w:jc w:val="center"/>
        <w:rPr>
          <w:rFonts w:ascii="仿宋" w:eastAsia="仿宋" w:cs="仿宋"/>
          <w:sz w:val="24"/>
          <w:szCs w:val="24"/>
        </w:rPr>
      </w:pPr>
      <w:r>
        <w:rPr>
          <w:rFonts w:hint="eastAsia" w:ascii="仿宋" w:eastAsia="仿宋" w:cs="仿宋"/>
          <w:sz w:val="24"/>
          <w:szCs w:val="24"/>
          <w:u w:val="single"/>
        </w:rPr>
        <w:br w:type="page"/>
      </w:r>
      <w:bookmarkStart w:id="49" w:name="_Toc27624"/>
      <w:r>
        <w:rPr>
          <w:rFonts w:hint="eastAsia" w:ascii="仿宋" w:eastAsia="仿宋" w:cs="仿宋"/>
          <w:b w:val="0"/>
          <w:bCs w:val="0"/>
          <w:sz w:val="24"/>
          <w:szCs w:val="24"/>
        </w:rPr>
        <w:t>第二节政府采购合同通用条款</w:t>
      </w:r>
      <w:bookmarkEnd w:id="49"/>
    </w:p>
    <w:p w14:paraId="5F6CC25E">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4EBCA703">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14:paraId="0656E47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14:paraId="0941559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14:paraId="69D9F1C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14:paraId="7F9B2E44">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14:paraId="07A7AD53">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14:paraId="29956584">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14:paraId="7AFB0F90">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包括软件）及相关的其备品备件、工具、手册及其他技术资料和材料等。</w:t>
      </w:r>
    </w:p>
    <w:p w14:paraId="732ED3DD">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060F084">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52A5EE9">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1BD0A001">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304AF45E">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636DA5FB">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合同标的及金额应与中标（成交）结果一致。乙方为履行本合同而发生的所有费用均应包含在合同价款中，甲方不再另行支付其他任何费用。</w:t>
      </w:r>
    </w:p>
    <w:p w14:paraId="630BCE69">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15520DE0">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14:paraId="23D91BE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3125479C">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6EB7B53F">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2AB8627">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14:paraId="1D005E06">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14:paraId="2EB17EB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14:paraId="3D5D34FD">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14:paraId="06381AA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3254C3E9">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14:paraId="43D7413B">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30F557D">
      <w:pPr>
        <w:pStyle w:val="25"/>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14:paraId="1B2C0378">
      <w:pPr>
        <w:pStyle w:val="25"/>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14:paraId="5470A0E5">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2B72525">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14:paraId="1DE3C5FF">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D86064B">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61BF3C2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14:paraId="133D5D9D">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58CA9688">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14:paraId="3032AD5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21BC1E1">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14:paraId="461F3AD5">
      <w:pPr>
        <w:pStyle w:val="966"/>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14:paraId="05F4C3E3">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4A03386B">
      <w:pPr>
        <w:pStyle w:val="34"/>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14:paraId="6688A08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4B74E28">
      <w:pPr>
        <w:pStyle w:val="34"/>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14:paraId="1E19234A">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14:paraId="62D129C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14:paraId="00FDA15B">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14:paraId="497805B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14:paraId="18F315C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14:paraId="6A19B2B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14:paraId="2FF3CC1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14:paraId="220CA164">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14:paraId="5108FA77">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.权利瑕疵担保</w:t>
      </w:r>
    </w:p>
    <w:p w14:paraId="46074DE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14:paraId="562A3FC7">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14:paraId="1404DDDB">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14:paraId="4C4DC4A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103CC6F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50"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sz w:val="24"/>
        </w:rPr>
        <w:t>。</w:t>
      </w:r>
    </w:p>
    <w:p w14:paraId="269C852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4D1C0C0F">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14:paraId="729290A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60B8C16D">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14:paraId="3CA7823E">
      <w:pPr>
        <w:pStyle w:val="5"/>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14:paraId="3641125F">
      <w:pPr>
        <w:pStyle w:val="25"/>
        <w:spacing w:line="400" w:lineRule="exact"/>
        <w:rPr>
          <w:rFonts w:ascii="仿宋" w:hAnsi="仿宋" w:eastAsia="仿宋" w:cs="仿宋"/>
          <w:b/>
          <w:bCs/>
          <w:szCs w:val="24"/>
        </w:rPr>
      </w:pPr>
      <w:r>
        <w:rPr>
          <w:rFonts w:hint="eastAsia" w:ascii="仿宋" w:hAnsi="仿宋" w:eastAsia="仿宋" w:cs="仿宋"/>
          <w:b/>
          <w:bCs/>
          <w:szCs w:val="24"/>
        </w:rPr>
        <w:t>13.履约保证金</w:t>
      </w:r>
    </w:p>
    <w:p w14:paraId="4F11D240">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14:paraId="5686745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19A711DE">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14:paraId="1117258A">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4A0E8E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14:paraId="2B19450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14:paraId="5CA654F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14:paraId="0F269A9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14:paraId="6EA759A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14:paraId="1558E0CE">
      <w:pPr>
        <w:pStyle w:val="966"/>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29BF14E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14:paraId="21A2104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14:paraId="11C609AF">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3C1F4B2F">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14:paraId="4741541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14:paraId="157FADDB">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14:paraId="261A43D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E5D091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14:paraId="5876F01A">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14:paraId="0F20717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14:paraId="4EC155D6">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14:paraId="0F03D6B8">
      <w:pPr>
        <w:numPr>
          <w:ilvl w:val="0"/>
          <w:numId w:val="7"/>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1743E832">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14:paraId="2EDFF1B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14:paraId="4F7D25D2">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14:paraId="0F85E27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14:paraId="29EB630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28393EF">
      <w:pPr>
        <w:pStyle w:val="966"/>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14:paraId="418C11B1">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14:paraId="37973C68">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14:paraId="699B2F5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14:paraId="4F07329A">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14:paraId="1CA16324">
      <w:pPr>
        <w:pStyle w:val="966"/>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14:paraId="2A946956">
      <w:pPr>
        <w:pStyle w:val="966"/>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14:paraId="4207430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2DD964A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14:paraId="3617626F">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14:paraId="1D51224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3CE7A58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14:paraId="093D823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14:paraId="1A257D4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AE0FD4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6ED64D9A">
      <w:pPr>
        <w:pStyle w:val="966"/>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5E344EB5">
      <w:pPr>
        <w:pStyle w:val="966"/>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3F3AA469">
      <w:pPr>
        <w:pStyle w:val="966"/>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14:paraId="2E8C09F4">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1E8AE70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14:paraId="1F70240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14:paraId="2B853B10">
      <w:pPr>
        <w:pStyle w:val="25"/>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51AC6F7">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6AA3DD63">
      <w:pPr>
        <w:pStyle w:val="966"/>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14:paraId="6153D022">
      <w:pPr>
        <w:pStyle w:val="966"/>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14:paraId="6E1F7C73">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7E3C8E7C">
      <w:pPr>
        <w:pStyle w:val="966"/>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14:paraId="0A4E4C17">
      <w:pPr>
        <w:pStyle w:val="966"/>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14:paraId="7467336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14:paraId="061D9314">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14:paraId="1F3C4505">
      <w:pPr>
        <w:numPr>
          <w:ilvl w:val="0"/>
          <w:numId w:val="8"/>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0D4EDA9B">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14:paraId="4790AAB5">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51" w:name="_Toc20313"/>
    </w:p>
    <w:p w14:paraId="654F26E3">
      <w:pPr>
        <w:snapToGrid w:val="0"/>
        <w:jc w:val="center"/>
        <w:rPr>
          <w:rFonts w:ascii="仿宋" w:hAnsi="仿宋" w:eastAsia="仿宋" w:cs="仿宋"/>
          <w:sz w:val="24"/>
        </w:rPr>
      </w:pPr>
      <w:r>
        <w:rPr>
          <w:rFonts w:hint="eastAsia" w:ascii="仿宋" w:hAnsi="仿宋" w:eastAsia="仿宋" w:cs="仿宋"/>
          <w:sz w:val="24"/>
        </w:rPr>
        <w:br w:type="page"/>
      </w:r>
    </w:p>
    <w:p w14:paraId="141068CA">
      <w:pPr>
        <w:pStyle w:val="5"/>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第三节政府采购合同专用条款</w:t>
      </w:r>
      <w:bookmarkEnd w:id="51"/>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9046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12F0A4">
            <w:pPr>
              <w:snapToGrid w:val="0"/>
              <w:jc w:val="center"/>
              <w:rPr>
                <w:rFonts w:ascii="仿宋" w:hAnsi="仿宋" w:eastAsia="仿宋" w:cs="仿宋"/>
                <w:sz w:val="24"/>
              </w:rPr>
            </w:pPr>
            <w:r>
              <w:rPr>
                <w:rFonts w:hint="eastAsia" w:ascii="仿宋" w:hAnsi="仿宋" w:eastAsia="仿宋" w:cs="仿宋"/>
                <w:sz w:val="24"/>
              </w:rPr>
              <w:t>第二节</w:t>
            </w:r>
          </w:p>
          <w:p w14:paraId="202C8FD8">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14:paraId="4CC351EC">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14:paraId="20646279">
            <w:pPr>
              <w:snapToGrid w:val="0"/>
              <w:jc w:val="left"/>
              <w:rPr>
                <w:rFonts w:ascii="仿宋" w:hAnsi="仿宋" w:eastAsia="仿宋" w:cs="仿宋"/>
                <w:sz w:val="24"/>
              </w:rPr>
            </w:pPr>
          </w:p>
        </w:tc>
      </w:tr>
      <w:tr w14:paraId="3809D9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C9B6213">
            <w:pPr>
              <w:snapToGrid w:val="0"/>
              <w:jc w:val="center"/>
              <w:rPr>
                <w:rFonts w:ascii="仿宋" w:hAnsi="仿宋" w:eastAsia="仿宋" w:cs="仿宋"/>
                <w:sz w:val="24"/>
              </w:rPr>
            </w:pPr>
            <w:r>
              <w:rPr>
                <w:rFonts w:hint="eastAsia" w:ascii="仿宋" w:hAnsi="仿宋" w:eastAsia="仿宋" w:cs="仿宋"/>
                <w:sz w:val="24"/>
              </w:rPr>
              <w:t>第二节</w:t>
            </w:r>
          </w:p>
          <w:p w14:paraId="6D0738EE">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14:paraId="242D0E06">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14:paraId="692A03DF">
            <w:pPr>
              <w:snapToGrid w:val="0"/>
              <w:jc w:val="left"/>
              <w:rPr>
                <w:rFonts w:ascii="仿宋" w:hAnsi="仿宋" w:eastAsia="仿宋" w:cs="仿宋"/>
                <w:sz w:val="24"/>
              </w:rPr>
            </w:pPr>
          </w:p>
        </w:tc>
      </w:tr>
      <w:tr w14:paraId="6D9083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3E8188">
            <w:pPr>
              <w:snapToGrid w:val="0"/>
              <w:jc w:val="center"/>
              <w:rPr>
                <w:rFonts w:ascii="仿宋" w:hAnsi="仿宋" w:eastAsia="仿宋" w:cs="仿宋"/>
                <w:sz w:val="24"/>
              </w:rPr>
            </w:pPr>
            <w:r>
              <w:rPr>
                <w:rFonts w:hint="eastAsia" w:ascii="仿宋" w:hAnsi="仿宋" w:eastAsia="仿宋" w:cs="仿宋"/>
                <w:sz w:val="24"/>
              </w:rPr>
              <w:t>第二节</w:t>
            </w:r>
          </w:p>
          <w:p w14:paraId="3026F3EB">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14:paraId="2A86D020">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14:paraId="199FA595">
            <w:pPr>
              <w:snapToGrid w:val="0"/>
              <w:jc w:val="left"/>
              <w:rPr>
                <w:rFonts w:ascii="仿宋" w:hAnsi="仿宋" w:eastAsia="仿宋" w:cs="仿宋"/>
                <w:sz w:val="24"/>
              </w:rPr>
            </w:pPr>
          </w:p>
        </w:tc>
      </w:tr>
      <w:tr w14:paraId="1A62C8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248E15">
            <w:pPr>
              <w:snapToGrid w:val="0"/>
              <w:jc w:val="center"/>
              <w:rPr>
                <w:rFonts w:ascii="仿宋" w:hAnsi="仿宋" w:eastAsia="仿宋" w:cs="仿宋"/>
                <w:sz w:val="24"/>
              </w:rPr>
            </w:pPr>
            <w:r>
              <w:rPr>
                <w:rFonts w:hint="eastAsia" w:ascii="仿宋" w:hAnsi="仿宋" w:eastAsia="仿宋" w:cs="仿宋"/>
                <w:sz w:val="24"/>
              </w:rPr>
              <w:t>第二节</w:t>
            </w:r>
          </w:p>
          <w:p w14:paraId="6444076B">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14:paraId="37C1C69D">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14:paraId="4E591B52">
            <w:pPr>
              <w:snapToGrid w:val="0"/>
              <w:jc w:val="left"/>
              <w:rPr>
                <w:rFonts w:ascii="仿宋" w:hAnsi="仿宋" w:eastAsia="仿宋" w:cs="仿宋"/>
                <w:sz w:val="24"/>
              </w:rPr>
            </w:pPr>
          </w:p>
        </w:tc>
      </w:tr>
      <w:tr w14:paraId="101750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5BE997">
            <w:pPr>
              <w:snapToGrid w:val="0"/>
              <w:jc w:val="center"/>
              <w:rPr>
                <w:rFonts w:ascii="仿宋" w:hAnsi="仿宋" w:eastAsia="仿宋" w:cs="仿宋"/>
                <w:sz w:val="24"/>
              </w:rPr>
            </w:pPr>
            <w:r>
              <w:rPr>
                <w:rFonts w:hint="eastAsia" w:ascii="仿宋" w:hAnsi="仿宋" w:eastAsia="仿宋" w:cs="仿宋"/>
                <w:sz w:val="24"/>
              </w:rPr>
              <w:t>第二节</w:t>
            </w:r>
          </w:p>
          <w:p w14:paraId="32E993BE">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14:paraId="6CBF6C8F">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14:paraId="03CF3837">
            <w:pPr>
              <w:snapToGrid w:val="0"/>
              <w:jc w:val="left"/>
              <w:rPr>
                <w:rFonts w:ascii="仿宋" w:hAnsi="仿宋" w:eastAsia="仿宋" w:cs="仿宋"/>
                <w:sz w:val="24"/>
              </w:rPr>
            </w:pPr>
          </w:p>
        </w:tc>
      </w:tr>
      <w:tr w14:paraId="4DC7D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4E123D">
            <w:pPr>
              <w:snapToGrid w:val="0"/>
              <w:jc w:val="center"/>
              <w:rPr>
                <w:rFonts w:ascii="仿宋" w:hAnsi="仿宋" w:eastAsia="仿宋" w:cs="仿宋"/>
                <w:sz w:val="24"/>
              </w:rPr>
            </w:pPr>
            <w:r>
              <w:rPr>
                <w:rFonts w:hint="eastAsia" w:ascii="仿宋" w:hAnsi="仿宋" w:eastAsia="仿宋" w:cs="仿宋"/>
                <w:sz w:val="24"/>
              </w:rPr>
              <w:t>第二节</w:t>
            </w:r>
          </w:p>
          <w:p w14:paraId="3A31D989">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14:paraId="650E56A8">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14:paraId="6698AF26">
            <w:pPr>
              <w:snapToGrid w:val="0"/>
              <w:jc w:val="left"/>
              <w:rPr>
                <w:rFonts w:ascii="仿宋" w:hAnsi="仿宋" w:eastAsia="仿宋" w:cs="仿宋"/>
                <w:sz w:val="24"/>
              </w:rPr>
            </w:pPr>
          </w:p>
        </w:tc>
      </w:tr>
      <w:tr w14:paraId="381717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B5DE41B">
            <w:pPr>
              <w:snapToGrid w:val="0"/>
              <w:jc w:val="center"/>
              <w:rPr>
                <w:rFonts w:ascii="仿宋" w:hAnsi="仿宋" w:eastAsia="仿宋" w:cs="仿宋"/>
                <w:sz w:val="24"/>
              </w:rPr>
            </w:pPr>
            <w:r>
              <w:rPr>
                <w:rFonts w:hint="eastAsia" w:ascii="仿宋" w:hAnsi="仿宋" w:eastAsia="仿宋" w:cs="仿宋"/>
                <w:sz w:val="24"/>
              </w:rPr>
              <w:t>第二节</w:t>
            </w:r>
          </w:p>
          <w:p w14:paraId="57CD04A9">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14:paraId="2AA2CDAF">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14:paraId="2D06CAA3">
            <w:pPr>
              <w:rPr>
                <w:rFonts w:ascii="仿宋" w:hAnsi="仿宋" w:eastAsia="仿宋" w:cs="仿宋"/>
                <w:sz w:val="24"/>
              </w:rPr>
            </w:pPr>
          </w:p>
        </w:tc>
      </w:tr>
      <w:tr w14:paraId="2A7202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C596C45">
            <w:pPr>
              <w:snapToGrid w:val="0"/>
              <w:jc w:val="center"/>
              <w:rPr>
                <w:rFonts w:ascii="仿宋" w:hAnsi="仿宋" w:eastAsia="仿宋" w:cs="仿宋"/>
                <w:sz w:val="24"/>
              </w:rPr>
            </w:pPr>
          </w:p>
        </w:tc>
        <w:tc>
          <w:tcPr>
            <w:tcW w:w="1742" w:type="dxa"/>
            <w:vAlign w:val="center"/>
          </w:tcPr>
          <w:p w14:paraId="13964708">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14:paraId="06B34FF9">
            <w:pPr>
              <w:rPr>
                <w:rFonts w:ascii="仿宋" w:hAnsi="仿宋" w:eastAsia="仿宋" w:cs="仿宋"/>
                <w:sz w:val="24"/>
              </w:rPr>
            </w:pPr>
          </w:p>
        </w:tc>
      </w:tr>
      <w:tr w14:paraId="798E21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ACAE7B">
            <w:pPr>
              <w:snapToGrid w:val="0"/>
              <w:jc w:val="center"/>
              <w:rPr>
                <w:rFonts w:ascii="仿宋" w:hAnsi="仿宋" w:eastAsia="仿宋" w:cs="仿宋"/>
                <w:sz w:val="24"/>
              </w:rPr>
            </w:pPr>
            <w:r>
              <w:rPr>
                <w:rFonts w:hint="eastAsia" w:ascii="仿宋" w:hAnsi="仿宋" w:eastAsia="仿宋" w:cs="仿宋"/>
                <w:sz w:val="24"/>
              </w:rPr>
              <w:t>第二节</w:t>
            </w:r>
          </w:p>
          <w:p w14:paraId="20F7DF1A">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14:paraId="7539982E">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14:paraId="09E25766">
            <w:pPr>
              <w:rPr>
                <w:rFonts w:ascii="仿宋" w:hAnsi="仿宋" w:eastAsia="仿宋" w:cs="仿宋"/>
                <w:sz w:val="24"/>
              </w:rPr>
            </w:pPr>
          </w:p>
        </w:tc>
      </w:tr>
      <w:tr w14:paraId="106B21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FDEC844">
            <w:pPr>
              <w:snapToGrid w:val="0"/>
              <w:jc w:val="center"/>
              <w:rPr>
                <w:rFonts w:ascii="仿宋" w:hAnsi="仿宋" w:eastAsia="仿宋" w:cs="仿宋"/>
                <w:sz w:val="24"/>
              </w:rPr>
            </w:pPr>
            <w:r>
              <w:rPr>
                <w:rFonts w:hint="eastAsia" w:ascii="仿宋" w:hAnsi="仿宋" w:eastAsia="仿宋" w:cs="仿宋"/>
                <w:sz w:val="24"/>
              </w:rPr>
              <w:t>第二节</w:t>
            </w:r>
          </w:p>
          <w:p w14:paraId="270706F4">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14:paraId="7840BDB5">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14:paraId="5FBE111C">
            <w:pPr>
              <w:rPr>
                <w:rFonts w:ascii="仿宋" w:hAnsi="仿宋" w:eastAsia="仿宋" w:cs="仿宋"/>
                <w:sz w:val="24"/>
              </w:rPr>
            </w:pPr>
          </w:p>
        </w:tc>
      </w:tr>
      <w:tr w14:paraId="1F1C86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7EED2D">
            <w:pPr>
              <w:snapToGrid w:val="0"/>
              <w:jc w:val="center"/>
              <w:rPr>
                <w:rFonts w:ascii="仿宋" w:hAnsi="仿宋" w:eastAsia="仿宋" w:cs="仿宋"/>
                <w:sz w:val="24"/>
              </w:rPr>
            </w:pPr>
            <w:r>
              <w:rPr>
                <w:rFonts w:hint="eastAsia" w:ascii="仿宋" w:hAnsi="仿宋" w:eastAsia="仿宋" w:cs="仿宋"/>
                <w:sz w:val="24"/>
              </w:rPr>
              <w:t>第二节</w:t>
            </w:r>
          </w:p>
          <w:p w14:paraId="58955D74">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14:paraId="39D9C800">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14:paraId="1B879B98">
            <w:pPr>
              <w:autoSpaceDE w:val="0"/>
              <w:autoSpaceDN w:val="0"/>
              <w:snapToGrid w:val="0"/>
              <w:ind w:firstLine="480" w:firstLineChars="200"/>
              <w:jc w:val="left"/>
              <w:rPr>
                <w:rFonts w:ascii="仿宋" w:hAnsi="仿宋" w:eastAsia="仿宋" w:cs="仿宋"/>
                <w:sz w:val="24"/>
              </w:rPr>
            </w:pPr>
          </w:p>
        </w:tc>
      </w:tr>
      <w:tr w14:paraId="47E5A9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62536">
            <w:pPr>
              <w:snapToGrid w:val="0"/>
              <w:jc w:val="center"/>
              <w:rPr>
                <w:rFonts w:ascii="仿宋" w:hAnsi="仿宋" w:eastAsia="仿宋" w:cs="仿宋"/>
                <w:sz w:val="24"/>
              </w:rPr>
            </w:pPr>
            <w:r>
              <w:rPr>
                <w:rFonts w:hint="eastAsia" w:ascii="仿宋" w:hAnsi="仿宋" w:eastAsia="仿宋" w:cs="仿宋"/>
                <w:sz w:val="24"/>
              </w:rPr>
              <w:t>第二节</w:t>
            </w:r>
          </w:p>
          <w:p w14:paraId="40FBE388">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14:paraId="5883C9B6">
            <w:pPr>
              <w:snapToGrid w:val="0"/>
              <w:jc w:val="left"/>
              <w:rPr>
                <w:rFonts w:ascii="仿宋" w:hAnsi="仿宋" w:eastAsia="仿宋" w:cs="仿宋"/>
                <w:sz w:val="24"/>
              </w:rPr>
            </w:pPr>
            <w:r>
              <w:rPr>
                <w:rFonts w:hint="eastAsia" w:ascii="仿宋" w:hAnsi="仿宋" w:eastAsia="仿宋" w:cs="仿宋"/>
                <w:sz w:val="24"/>
              </w:rPr>
              <w:t>货物质量缺陷</w:t>
            </w:r>
          </w:p>
          <w:p w14:paraId="3B373DCC">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14:paraId="446CAFCB">
            <w:pPr>
              <w:snapToGrid w:val="0"/>
              <w:jc w:val="left"/>
              <w:rPr>
                <w:rFonts w:ascii="仿宋" w:hAnsi="仿宋" w:eastAsia="仿宋" w:cs="仿宋"/>
                <w:sz w:val="24"/>
              </w:rPr>
            </w:pPr>
          </w:p>
        </w:tc>
      </w:tr>
      <w:tr w14:paraId="6EC6A9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DC4750">
            <w:pPr>
              <w:snapToGrid w:val="0"/>
              <w:jc w:val="center"/>
              <w:rPr>
                <w:rFonts w:ascii="仿宋" w:hAnsi="仿宋" w:eastAsia="仿宋" w:cs="仿宋"/>
                <w:sz w:val="24"/>
              </w:rPr>
            </w:pPr>
            <w:r>
              <w:rPr>
                <w:rFonts w:hint="eastAsia" w:ascii="仿宋" w:hAnsi="仿宋" w:eastAsia="仿宋" w:cs="仿宋"/>
                <w:sz w:val="24"/>
              </w:rPr>
              <w:t>第二节</w:t>
            </w:r>
          </w:p>
          <w:p w14:paraId="53C45D08">
            <w:pPr>
              <w:pStyle w:val="966"/>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14:paraId="4AF0D570">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14:paraId="21BAAD45">
            <w:pPr>
              <w:snapToGrid w:val="0"/>
              <w:jc w:val="left"/>
              <w:rPr>
                <w:rFonts w:ascii="仿宋" w:hAnsi="仿宋" w:eastAsia="仿宋" w:cs="仿宋"/>
                <w:sz w:val="24"/>
              </w:rPr>
            </w:pPr>
          </w:p>
        </w:tc>
      </w:tr>
      <w:tr w14:paraId="51F4B6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0134B0D">
            <w:pPr>
              <w:snapToGrid w:val="0"/>
              <w:jc w:val="center"/>
              <w:rPr>
                <w:rFonts w:ascii="仿宋" w:hAnsi="仿宋" w:eastAsia="仿宋" w:cs="仿宋"/>
                <w:sz w:val="24"/>
              </w:rPr>
            </w:pPr>
            <w:r>
              <w:rPr>
                <w:rFonts w:hint="eastAsia" w:ascii="仿宋" w:hAnsi="仿宋" w:eastAsia="仿宋" w:cs="仿宋"/>
                <w:sz w:val="24"/>
              </w:rPr>
              <w:t>第二节</w:t>
            </w:r>
          </w:p>
          <w:p w14:paraId="4C640A70">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14:paraId="0CCE96BB">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14:paraId="0A2C9288">
            <w:pPr>
              <w:snapToGrid w:val="0"/>
              <w:jc w:val="left"/>
              <w:rPr>
                <w:rFonts w:ascii="仿宋" w:hAnsi="仿宋" w:eastAsia="仿宋" w:cs="仿宋"/>
                <w:sz w:val="24"/>
              </w:rPr>
            </w:pPr>
          </w:p>
        </w:tc>
      </w:tr>
      <w:tr w14:paraId="1B09A2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0A95F1F">
            <w:pPr>
              <w:snapToGrid w:val="0"/>
              <w:jc w:val="center"/>
              <w:rPr>
                <w:rFonts w:ascii="仿宋" w:hAnsi="仿宋" w:eastAsia="仿宋" w:cs="仿宋"/>
                <w:sz w:val="24"/>
              </w:rPr>
            </w:pPr>
            <w:r>
              <w:rPr>
                <w:rFonts w:hint="eastAsia" w:ascii="仿宋" w:hAnsi="仿宋" w:eastAsia="仿宋" w:cs="仿宋"/>
                <w:sz w:val="24"/>
              </w:rPr>
              <w:t>第二节</w:t>
            </w:r>
          </w:p>
          <w:p w14:paraId="54E7CE2F">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14:paraId="4F0DF7CC">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14:paraId="720576E4">
            <w:pPr>
              <w:snapToGrid w:val="0"/>
              <w:jc w:val="left"/>
              <w:rPr>
                <w:rFonts w:ascii="仿宋" w:hAnsi="仿宋" w:eastAsia="仿宋" w:cs="仿宋"/>
                <w:sz w:val="24"/>
              </w:rPr>
            </w:pPr>
          </w:p>
        </w:tc>
      </w:tr>
      <w:tr w14:paraId="72152A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F1CA3">
            <w:pPr>
              <w:snapToGrid w:val="0"/>
              <w:jc w:val="center"/>
              <w:rPr>
                <w:rFonts w:ascii="仿宋" w:hAnsi="仿宋" w:eastAsia="仿宋" w:cs="仿宋"/>
                <w:sz w:val="24"/>
              </w:rPr>
            </w:pPr>
            <w:r>
              <w:rPr>
                <w:rFonts w:hint="eastAsia" w:ascii="仿宋" w:hAnsi="仿宋" w:eastAsia="仿宋" w:cs="仿宋"/>
                <w:sz w:val="24"/>
              </w:rPr>
              <w:t>第二节</w:t>
            </w:r>
          </w:p>
          <w:p w14:paraId="7577E632">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14:paraId="2DAADE0C">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14:paraId="757949D3">
            <w:pPr>
              <w:snapToGrid w:val="0"/>
              <w:jc w:val="left"/>
              <w:rPr>
                <w:rFonts w:ascii="仿宋" w:hAnsi="仿宋" w:eastAsia="仿宋" w:cs="仿宋"/>
                <w:sz w:val="24"/>
              </w:rPr>
            </w:pPr>
          </w:p>
        </w:tc>
      </w:tr>
      <w:tr w14:paraId="356487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99F7A3">
            <w:pPr>
              <w:snapToGrid w:val="0"/>
              <w:jc w:val="center"/>
              <w:rPr>
                <w:rFonts w:ascii="仿宋" w:hAnsi="仿宋" w:eastAsia="仿宋" w:cs="仿宋"/>
                <w:sz w:val="24"/>
              </w:rPr>
            </w:pPr>
            <w:r>
              <w:rPr>
                <w:rFonts w:hint="eastAsia" w:ascii="仿宋" w:hAnsi="仿宋" w:eastAsia="仿宋" w:cs="仿宋"/>
                <w:sz w:val="24"/>
              </w:rPr>
              <w:t>第二节</w:t>
            </w:r>
          </w:p>
          <w:p w14:paraId="276865F3">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14:paraId="15B90C93">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14:paraId="3DBAEBF0">
            <w:pPr>
              <w:snapToGrid w:val="0"/>
              <w:jc w:val="left"/>
              <w:rPr>
                <w:rFonts w:ascii="仿宋" w:hAnsi="仿宋" w:eastAsia="仿宋" w:cs="仿宋"/>
                <w:sz w:val="24"/>
              </w:rPr>
            </w:pPr>
          </w:p>
        </w:tc>
      </w:tr>
      <w:tr w14:paraId="67E427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1F888C7">
            <w:pPr>
              <w:snapToGrid w:val="0"/>
              <w:jc w:val="center"/>
              <w:rPr>
                <w:rFonts w:ascii="仿宋" w:hAnsi="仿宋" w:eastAsia="仿宋" w:cs="仿宋"/>
                <w:sz w:val="24"/>
              </w:rPr>
            </w:pPr>
            <w:r>
              <w:rPr>
                <w:rFonts w:hint="eastAsia" w:ascii="仿宋" w:hAnsi="仿宋" w:eastAsia="仿宋" w:cs="仿宋"/>
                <w:sz w:val="24"/>
              </w:rPr>
              <w:t>第二节</w:t>
            </w:r>
          </w:p>
          <w:p w14:paraId="0FCADB45">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14:paraId="3D65924D">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14:paraId="4A5F8EFC">
            <w:pPr>
              <w:snapToGrid w:val="0"/>
              <w:jc w:val="left"/>
              <w:rPr>
                <w:rFonts w:ascii="仿宋" w:hAnsi="仿宋" w:eastAsia="仿宋" w:cs="仿宋"/>
                <w:sz w:val="24"/>
              </w:rPr>
            </w:pPr>
          </w:p>
        </w:tc>
      </w:tr>
      <w:tr w14:paraId="0599E8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702812">
            <w:pPr>
              <w:snapToGrid w:val="0"/>
              <w:jc w:val="center"/>
              <w:rPr>
                <w:rFonts w:ascii="仿宋" w:hAnsi="仿宋" w:eastAsia="仿宋" w:cs="仿宋"/>
                <w:sz w:val="24"/>
              </w:rPr>
            </w:pPr>
            <w:r>
              <w:rPr>
                <w:rFonts w:hint="eastAsia" w:ascii="仿宋" w:hAnsi="仿宋" w:eastAsia="仿宋" w:cs="仿宋"/>
                <w:sz w:val="24"/>
              </w:rPr>
              <w:t>第二节</w:t>
            </w:r>
          </w:p>
          <w:p w14:paraId="09A13C82">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14:paraId="08153FA0">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14:paraId="6E8015A6">
            <w:pPr>
              <w:snapToGrid w:val="0"/>
              <w:jc w:val="left"/>
              <w:rPr>
                <w:rFonts w:ascii="仿宋" w:hAnsi="仿宋" w:eastAsia="仿宋" w:cs="仿宋"/>
                <w:sz w:val="24"/>
              </w:rPr>
            </w:pPr>
          </w:p>
        </w:tc>
      </w:tr>
      <w:tr w14:paraId="3D1AF4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B3DFA9">
            <w:pPr>
              <w:snapToGrid w:val="0"/>
              <w:jc w:val="center"/>
              <w:rPr>
                <w:rFonts w:ascii="仿宋" w:hAnsi="仿宋" w:eastAsia="仿宋" w:cs="仿宋"/>
                <w:sz w:val="24"/>
              </w:rPr>
            </w:pPr>
            <w:r>
              <w:rPr>
                <w:rFonts w:hint="eastAsia" w:ascii="仿宋" w:hAnsi="仿宋" w:eastAsia="仿宋" w:cs="仿宋"/>
                <w:sz w:val="24"/>
              </w:rPr>
              <w:t>第二节</w:t>
            </w:r>
          </w:p>
          <w:p w14:paraId="57E60123">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14:paraId="7585E700">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14:paraId="1031904A">
            <w:pPr>
              <w:snapToGrid w:val="0"/>
              <w:jc w:val="left"/>
              <w:rPr>
                <w:rFonts w:ascii="仿宋" w:hAnsi="仿宋" w:eastAsia="仿宋" w:cs="仿宋"/>
                <w:sz w:val="24"/>
              </w:rPr>
            </w:pPr>
          </w:p>
        </w:tc>
      </w:tr>
      <w:tr w14:paraId="38E516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69BB09">
            <w:pPr>
              <w:snapToGrid w:val="0"/>
              <w:jc w:val="center"/>
              <w:rPr>
                <w:rFonts w:ascii="仿宋" w:hAnsi="仿宋" w:eastAsia="仿宋" w:cs="仿宋"/>
                <w:sz w:val="24"/>
              </w:rPr>
            </w:pPr>
            <w:r>
              <w:rPr>
                <w:rFonts w:hint="eastAsia" w:ascii="仿宋" w:hAnsi="仿宋" w:eastAsia="仿宋" w:cs="仿宋"/>
                <w:sz w:val="24"/>
              </w:rPr>
              <w:t>第二节</w:t>
            </w:r>
          </w:p>
          <w:p w14:paraId="3E528DEF">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14:paraId="5366011E">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14:paraId="30C9C529">
            <w:pPr>
              <w:snapToGrid w:val="0"/>
              <w:jc w:val="left"/>
              <w:rPr>
                <w:rFonts w:ascii="仿宋" w:hAnsi="仿宋" w:eastAsia="仿宋" w:cs="仿宋"/>
                <w:sz w:val="24"/>
                <w:u w:val="single"/>
              </w:rPr>
            </w:pPr>
          </w:p>
        </w:tc>
      </w:tr>
      <w:tr w14:paraId="04BC07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EDC40B">
            <w:pPr>
              <w:snapToGrid w:val="0"/>
              <w:jc w:val="center"/>
              <w:rPr>
                <w:rFonts w:ascii="仿宋" w:hAnsi="仿宋" w:eastAsia="仿宋" w:cs="仿宋"/>
                <w:sz w:val="24"/>
              </w:rPr>
            </w:pPr>
            <w:r>
              <w:rPr>
                <w:rFonts w:hint="eastAsia" w:ascii="仿宋" w:hAnsi="仿宋" w:eastAsia="仿宋" w:cs="仿宋"/>
                <w:sz w:val="24"/>
              </w:rPr>
              <w:t>第二节</w:t>
            </w:r>
          </w:p>
          <w:p w14:paraId="7791029F">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14:paraId="2CB9B551">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14:paraId="3A107D5B">
            <w:pPr>
              <w:snapToGrid w:val="0"/>
              <w:jc w:val="left"/>
              <w:rPr>
                <w:rFonts w:ascii="仿宋" w:hAnsi="仿宋" w:eastAsia="仿宋" w:cs="仿宋"/>
                <w:sz w:val="24"/>
                <w:u w:val="single"/>
              </w:rPr>
            </w:pPr>
          </w:p>
        </w:tc>
      </w:tr>
      <w:tr w14:paraId="284BDC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0A44A46">
            <w:pPr>
              <w:snapToGrid w:val="0"/>
              <w:jc w:val="center"/>
              <w:rPr>
                <w:rFonts w:ascii="仿宋" w:hAnsi="仿宋" w:eastAsia="仿宋" w:cs="仿宋"/>
                <w:sz w:val="24"/>
              </w:rPr>
            </w:pPr>
            <w:r>
              <w:rPr>
                <w:rFonts w:hint="eastAsia" w:ascii="仿宋" w:hAnsi="仿宋" w:eastAsia="仿宋" w:cs="仿宋"/>
                <w:sz w:val="24"/>
              </w:rPr>
              <w:t>第二节</w:t>
            </w:r>
          </w:p>
          <w:p w14:paraId="1295941D">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14:paraId="02DAE60F">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14:paraId="09CAA6C7">
            <w:pPr>
              <w:snapToGrid w:val="0"/>
              <w:jc w:val="left"/>
              <w:rPr>
                <w:rFonts w:ascii="仿宋" w:hAnsi="仿宋" w:eastAsia="仿宋" w:cs="仿宋"/>
                <w:sz w:val="24"/>
                <w:u w:val="single"/>
              </w:rPr>
            </w:pPr>
          </w:p>
        </w:tc>
      </w:tr>
      <w:tr w14:paraId="7B0CF1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705CC3F">
            <w:pPr>
              <w:snapToGrid w:val="0"/>
              <w:jc w:val="center"/>
              <w:rPr>
                <w:rFonts w:ascii="仿宋" w:hAnsi="仿宋" w:eastAsia="仿宋" w:cs="仿宋"/>
                <w:sz w:val="24"/>
              </w:rPr>
            </w:pPr>
            <w:r>
              <w:rPr>
                <w:rFonts w:hint="eastAsia" w:ascii="仿宋" w:hAnsi="仿宋" w:eastAsia="仿宋" w:cs="仿宋"/>
                <w:sz w:val="24"/>
              </w:rPr>
              <w:t>第二节</w:t>
            </w:r>
          </w:p>
          <w:p w14:paraId="569D69DD">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14:paraId="4A17FDE7">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14:paraId="0CAE05BA">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因本合同及合同有关事项发生的争议，按下列第种方式解决：</w:t>
            </w:r>
          </w:p>
          <w:p w14:paraId="766266FD">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（1）向仲裁委员会申请仲裁，仲裁地点为；</w:t>
            </w:r>
          </w:p>
          <w:p w14:paraId="1C953995">
            <w:pPr>
              <w:snapToGrid w:val="0"/>
              <w:jc w:val="left"/>
              <w:rPr>
                <w:rFonts w:ascii="仿宋" w:hAnsi="仿宋" w:eastAsia="仿宋" w:cs="仿宋"/>
                <w:sz w:val="24"/>
                <w:u w:val="single"/>
              </w:rPr>
            </w:pPr>
            <w:r>
              <w:rPr>
                <w:rFonts w:hint="eastAsia" w:ascii="仿宋" w:hAnsi="仿宋" w:eastAsia="仿宋" w:cs="仿宋"/>
                <w:iCs/>
                <w:sz w:val="24"/>
              </w:rPr>
              <w:t>（2）向人民法院起诉。</w:t>
            </w:r>
          </w:p>
        </w:tc>
      </w:tr>
      <w:tr w14:paraId="67260E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68D2D86">
            <w:pPr>
              <w:snapToGrid w:val="0"/>
              <w:jc w:val="center"/>
              <w:rPr>
                <w:rFonts w:ascii="仿宋" w:hAnsi="仿宋" w:eastAsia="仿宋" w:cs="仿宋"/>
                <w:sz w:val="24"/>
              </w:rPr>
            </w:pPr>
            <w:r>
              <w:rPr>
                <w:rFonts w:hint="eastAsia" w:ascii="仿宋" w:hAnsi="仿宋" w:eastAsia="仿宋" w:cs="仿宋"/>
                <w:sz w:val="24"/>
              </w:rPr>
              <w:t>第二节</w:t>
            </w:r>
          </w:p>
          <w:p w14:paraId="4C41C1EA">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14:paraId="55FB833F">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14:paraId="490B5273">
            <w:pPr>
              <w:snapToGrid w:val="0"/>
              <w:jc w:val="left"/>
              <w:rPr>
                <w:rFonts w:ascii="仿宋" w:hAnsi="仿宋" w:eastAsia="仿宋" w:cs="仿宋"/>
                <w:sz w:val="24"/>
              </w:rPr>
            </w:pPr>
          </w:p>
        </w:tc>
      </w:tr>
    </w:tbl>
    <w:p w14:paraId="27B80736">
      <w:pPr>
        <w:rPr>
          <w:rFonts w:ascii="仿宋" w:hAnsi="仿宋" w:eastAsia="仿宋" w:cs="仿宋"/>
        </w:rPr>
      </w:pPr>
    </w:p>
    <w:p w14:paraId="6847CDFE">
      <w:pPr>
        <w:spacing w:line="360" w:lineRule="auto"/>
        <w:jc w:val="center"/>
        <w:rPr>
          <w:rFonts w:ascii="仿宋" w:hAnsi="仿宋" w:eastAsia="仿宋" w:cs="仿宋"/>
          <w:b/>
          <w:sz w:val="36"/>
          <w:szCs w:val="36"/>
        </w:rPr>
      </w:pPr>
    </w:p>
    <w:p w14:paraId="4562538E">
      <w:pPr>
        <w:spacing w:line="360" w:lineRule="auto"/>
        <w:jc w:val="center"/>
        <w:rPr>
          <w:rFonts w:ascii="仿宋" w:hAnsi="仿宋" w:eastAsia="仿宋" w:cs="仿宋"/>
          <w:b/>
          <w:sz w:val="36"/>
          <w:szCs w:val="36"/>
        </w:rPr>
      </w:pPr>
    </w:p>
    <w:p w14:paraId="213B0CF9">
      <w:pPr>
        <w:spacing w:line="360" w:lineRule="auto"/>
        <w:jc w:val="center"/>
        <w:rPr>
          <w:rFonts w:ascii="仿宋" w:hAnsi="仿宋" w:eastAsia="仿宋" w:cs="仿宋"/>
          <w:b/>
          <w:sz w:val="36"/>
          <w:szCs w:val="36"/>
        </w:rPr>
      </w:pPr>
    </w:p>
    <w:p w14:paraId="5C61E2DE">
      <w:pPr>
        <w:spacing w:line="360" w:lineRule="auto"/>
        <w:jc w:val="center"/>
        <w:rPr>
          <w:rFonts w:ascii="仿宋" w:hAnsi="仿宋" w:eastAsia="仿宋" w:cs="仿宋"/>
          <w:b/>
          <w:sz w:val="36"/>
          <w:szCs w:val="36"/>
        </w:rPr>
      </w:pPr>
    </w:p>
    <w:p w14:paraId="636D1B65">
      <w:pPr>
        <w:spacing w:line="360" w:lineRule="auto"/>
        <w:jc w:val="center"/>
        <w:rPr>
          <w:rFonts w:ascii="仿宋" w:hAnsi="仿宋" w:eastAsia="仿宋" w:cs="仿宋"/>
          <w:b/>
          <w:sz w:val="36"/>
          <w:szCs w:val="36"/>
        </w:rPr>
      </w:pPr>
    </w:p>
    <w:p w14:paraId="109AFD12">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14:paraId="68BED8C2">
      <w:pPr>
        <w:spacing w:line="440" w:lineRule="exact"/>
        <w:jc w:val="left"/>
        <w:rPr>
          <w:rFonts w:ascii="仿宋" w:hAnsi="仿宋" w:eastAsia="仿宋" w:cs="仿宋"/>
          <w:b/>
          <w:sz w:val="24"/>
        </w:rPr>
      </w:pPr>
      <w:r>
        <w:rPr>
          <w:rFonts w:hint="eastAsia" w:ascii="仿宋" w:hAnsi="仿宋" w:eastAsia="仿宋" w:cs="仿宋"/>
          <w:b/>
          <w:sz w:val="24"/>
        </w:rPr>
        <w:t>1、评标方法：</w:t>
      </w:r>
    </w:p>
    <w:p w14:paraId="58514142">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9F6C267">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CF91508">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76A0910">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69209779">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W w:w="9962" w:type="dxa"/>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1326"/>
        <w:gridCol w:w="6708"/>
        <w:gridCol w:w="938"/>
      </w:tblGrid>
      <w:tr w14:paraId="76AF7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2883">
            <w:pPr>
              <w:snapToGrid w:val="0"/>
              <w:jc w:val="center"/>
              <w:rPr>
                <w:rStyle w:val="967"/>
                <w:rFonts w:ascii="仿宋" w:hAnsi="仿宋" w:eastAsia="仿宋" w:cs="仿宋"/>
                <w:bCs/>
                <w:sz w:val="24"/>
              </w:rPr>
            </w:pPr>
            <w:r>
              <w:rPr>
                <w:rStyle w:val="967"/>
                <w:rFonts w:hint="eastAsia" w:ascii="仿宋" w:hAnsi="仿宋" w:eastAsia="仿宋" w:cs="仿宋"/>
                <w:bCs/>
                <w:sz w:val="24"/>
              </w:rPr>
              <w:t>评分项目</w:t>
            </w:r>
          </w:p>
        </w:tc>
        <w:tc>
          <w:tcPr>
            <w:tcW w:w="8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90336">
            <w:pPr>
              <w:snapToGrid w:val="0"/>
              <w:jc w:val="center"/>
              <w:rPr>
                <w:rStyle w:val="967"/>
                <w:rFonts w:ascii="仿宋" w:hAnsi="仿宋" w:eastAsia="仿宋" w:cs="仿宋"/>
                <w:bCs/>
                <w:sz w:val="24"/>
              </w:rPr>
            </w:pPr>
            <w:r>
              <w:rPr>
                <w:rStyle w:val="967"/>
                <w:rFonts w:hint="eastAsia" w:ascii="仿宋" w:hAnsi="仿宋" w:eastAsia="仿宋" w:cs="仿宋"/>
                <w:bCs/>
                <w:sz w:val="24"/>
              </w:rPr>
              <w:t>评分细则</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688B">
            <w:pPr>
              <w:snapToGrid w:val="0"/>
              <w:ind w:right="-105" w:rightChars="-50"/>
              <w:jc w:val="center"/>
              <w:rPr>
                <w:rStyle w:val="967"/>
                <w:rFonts w:ascii="仿宋" w:hAnsi="仿宋" w:eastAsia="仿宋" w:cs="仿宋"/>
                <w:bCs/>
                <w:sz w:val="24"/>
              </w:rPr>
            </w:pPr>
            <w:r>
              <w:rPr>
                <w:rStyle w:val="967"/>
                <w:rFonts w:hint="eastAsia" w:ascii="仿宋" w:hAnsi="仿宋" w:eastAsia="仿宋" w:cs="仿宋"/>
                <w:bCs/>
                <w:sz w:val="24"/>
              </w:rPr>
              <w:t>分值</w:t>
            </w:r>
          </w:p>
        </w:tc>
      </w:tr>
      <w:tr w14:paraId="3203E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restart"/>
            <w:tcBorders>
              <w:top w:val="single" w:color="000000" w:sz="4" w:space="0"/>
              <w:left w:val="single" w:color="000000" w:sz="4" w:space="0"/>
              <w:bottom w:val="single" w:color="000000" w:sz="4" w:space="0"/>
              <w:right w:val="single" w:color="000000" w:sz="4" w:space="0"/>
            </w:tcBorders>
            <w:vAlign w:val="center"/>
          </w:tcPr>
          <w:p w14:paraId="02094769">
            <w:pPr>
              <w:snapToGrid w:val="0"/>
              <w:spacing w:line="320" w:lineRule="exact"/>
              <w:jc w:val="center"/>
              <w:rPr>
                <w:rStyle w:val="967"/>
                <w:rFonts w:ascii="仿宋" w:hAnsi="仿宋" w:eastAsia="仿宋" w:cs="仿宋"/>
                <w:bCs/>
                <w:sz w:val="24"/>
              </w:rPr>
            </w:pPr>
            <w:r>
              <w:rPr>
                <w:rStyle w:val="967"/>
                <w:rFonts w:hint="eastAsia" w:ascii="仿宋" w:hAnsi="仿宋" w:eastAsia="仿宋" w:cs="仿宋"/>
                <w:bCs/>
                <w:sz w:val="24"/>
              </w:rPr>
              <w:t>技术性能</w:t>
            </w:r>
          </w:p>
        </w:tc>
        <w:tc>
          <w:tcPr>
            <w:tcW w:w="1326" w:type="dxa"/>
            <w:vMerge w:val="restart"/>
            <w:tcBorders>
              <w:top w:val="single" w:color="000000" w:sz="4" w:space="0"/>
              <w:left w:val="single" w:color="000000" w:sz="4" w:space="0"/>
              <w:right w:val="single" w:color="000000" w:sz="4" w:space="0"/>
            </w:tcBorders>
            <w:vAlign w:val="center"/>
          </w:tcPr>
          <w:p w14:paraId="50ED9A18">
            <w:pPr>
              <w:spacing w:line="320" w:lineRule="exact"/>
              <w:jc w:val="center"/>
              <w:rPr>
                <w:rStyle w:val="967"/>
                <w:rFonts w:ascii="仿宋" w:hAnsi="仿宋" w:eastAsia="仿宋" w:cs="仿宋"/>
                <w:bCs/>
                <w:sz w:val="24"/>
              </w:rPr>
            </w:pPr>
            <w:r>
              <w:rPr>
                <w:rFonts w:hint="eastAsia" w:ascii="仿宋" w:hAnsi="仿宋" w:eastAsia="仿宋" w:cs="仿宋"/>
                <w:bCs/>
                <w:sz w:val="24"/>
              </w:rPr>
              <w:t>产品技术水平</w:t>
            </w:r>
          </w:p>
        </w:tc>
        <w:tc>
          <w:tcPr>
            <w:tcW w:w="6708" w:type="dxa"/>
            <w:tcBorders>
              <w:top w:val="single" w:color="000000" w:sz="4" w:space="0"/>
              <w:left w:val="single" w:color="000000" w:sz="4" w:space="0"/>
              <w:bottom w:val="single" w:color="000000" w:sz="4" w:space="0"/>
              <w:right w:val="single" w:color="000000" w:sz="4" w:space="0"/>
            </w:tcBorders>
            <w:vAlign w:val="center"/>
          </w:tcPr>
          <w:p w14:paraId="3E2D14DF">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拥有完成本项目所需的生产设备，包含但不仅限于以下设备：全自动立柱成型生产线、全自动层板成型生产线、全自动挂板成型生产线、数控激光切割机、数控折弯机、数控剪板机、数控冲床、焊接机器人、自动喷涂（塑）流水线。提供一项得0.5分，最高得5分。提供上述设备生产现场的实物照片（照片需对设备清晰描述，否则不计分）及购置发票扫描件或租赁合同并加盖投标人公章。</w:t>
            </w:r>
          </w:p>
          <w:p w14:paraId="0F33B0C7">
            <w:pPr>
              <w:spacing w:line="440" w:lineRule="exact"/>
              <w:ind w:firstLine="480" w:firstLineChars="200"/>
              <w:jc w:val="left"/>
              <w:rPr>
                <w:rFonts w:ascii="仿宋" w:hAnsi="仿宋" w:eastAsia="仿宋" w:cs="仿宋"/>
                <w:sz w:val="24"/>
              </w:rPr>
            </w:pPr>
            <w:r>
              <w:rPr>
                <w:rFonts w:hint="eastAsia" w:ascii="仿宋" w:hAnsi="仿宋" w:eastAsia="仿宋" w:cs="仿宋"/>
                <w:sz w:val="24"/>
              </w:rPr>
              <w:t>注：产品名称不同但实质上属于同一产品的，可在投标文件中提供相关证明材料，由专家评审决定是否得分。</w:t>
            </w:r>
          </w:p>
        </w:tc>
        <w:tc>
          <w:tcPr>
            <w:tcW w:w="938" w:type="dxa"/>
            <w:tcBorders>
              <w:top w:val="single" w:color="000000" w:sz="4" w:space="0"/>
              <w:left w:val="single" w:color="000000" w:sz="4" w:space="0"/>
              <w:bottom w:val="single" w:color="000000" w:sz="4" w:space="0"/>
              <w:right w:val="single" w:color="000000" w:sz="4" w:space="0"/>
            </w:tcBorders>
            <w:vAlign w:val="center"/>
          </w:tcPr>
          <w:p w14:paraId="2622A7D4">
            <w:pPr>
              <w:snapToGrid w:val="0"/>
              <w:jc w:val="center"/>
              <w:rPr>
                <w:rStyle w:val="967"/>
                <w:rFonts w:ascii="仿宋" w:hAnsi="仿宋" w:eastAsia="仿宋" w:cs="仿宋"/>
                <w:bCs/>
                <w:sz w:val="24"/>
              </w:rPr>
            </w:pPr>
            <w:r>
              <w:rPr>
                <w:rStyle w:val="967"/>
                <w:rFonts w:hint="eastAsia" w:ascii="仿宋" w:hAnsi="仿宋" w:eastAsia="仿宋" w:cs="仿宋"/>
                <w:bCs/>
                <w:sz w:val="24"/>
              </w:rPr>
              <w:t>5</w:t>
            </w:r>
          </w:p>
        </w:tc>
      </w:tr>
      <w:tr w14:paraId="2F46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38452A51">
            <w:pPr>
              <w:snapToGrid w:val="0"/>
              <w:spacing w:line="320" w:lineRule="exact"/>
              <w:jc w:val="center"/>
              <w:rPr>
                <w:rStyle w:val="967"/>
                <w:rFonts w:ascii="仿宋" w:hAnsi="仿宋" w:eastAsia="仿宋" w:cs="仿宋"/>
                <w:bCs/>
                <w:sz w:val="24"/>
              </w:rPr>
            </w:pPr>
          </w:p>
        </w:tc>
        <w:tc>
          <w:tcPr>
            <w:tcW w:w="1326" w:type="dxa"/>
            <w:vMerge w:val="continue"/>
            <w:tcBorders>
              <w:left w:val="single" w:color="000000" w:sz="4" w:space="0"/>
              <w:right w:val="single" w:color="000000" w:sz="4" w:space="0"/>
            </w:tcBorders>
            <w:vAlign w:val="center"/>
          </w:tcPr>
          <w:p w14:paraId="68BAD327">
            <w:pPr>
              <w:spacing w:line="320" w:lineRule="exact"/>
              <w:jc w:val="center"/>
              <w:rPr>
                <w:rStyle w:val="967"/>
                <w:rFonts w:ascii="仿宋" w:hAnsi="仿宋" w:eastAsia="仿宋" w:cs="仿宋"/>
                <w:bCs/>
                <w:sz w:val="24"/>
              </w:rPr>
            </w:pPr>
          </w:p>
        </w:tc>
        <w:tc>
          <w:tcPr>
            <w:tcW w:w="6708" w:type="dxa"/>
            <w:tcBorders>
              <w:top w:val="single" w:color="000000" w:sz="4" w:space="0"/>
              <w:left w:val="single" w:color="000000" w:sz="4" w:space="0"/>
              <w:bottom w:val="single" w:color="auto" w:sz="4" w:space="0"/>
              <w:right w:val="single" w:color="000000" w:sz="4" w:space="0"/>
            </w:tcBorders>
            <w:vAlign w:val="center"/>
          </w:tcPr>
          <w:p w14:paraId="11E2FEEE">
            <w:pPr>
              <w:spacing w:line="440" w:lineRule="exact"/>
              <w:ind w:firstLine="480" w:firstLineChars="200"/>
              <w:jc w:val="left"/>
              <w:rPr>
                <w:rFonts w:ascii="仿宋" w:hAnsi="仿宋" w:eastAsia="仿宋" w:cs="仿宋"/>
                <w:sz w:val="24"/>
              </w:rPr>
            </w:pPr>
            <w:r>
              <w:rPr>
                <w:rFonts w:hint="eastAsia" w:ascii="仿宋" w:hAnsi="仿宋" w:eastAsia="仿宋" w:cs="仿宋"/>
                <w:sz w:val="24"/>
              </w:rPr>
              <w:t>对应于招标文件第三部分招标项目范围及要求——招标项目名称及数量——2</w:t>
            </w:r>
            <w:r>
              <w:rPr>
                <w:rFonts w:ascii="仿宋" w:hAnsi="仿宋" w:eastAsia="仿宋" w:cs="仿宋"/>
                <w:sz w:val="24"/>
              </w:rPr>
              <w:t>.</w:t>
            </w:r>
            <w:r>
              <w:rPr>
                <w:rFonts w:hint="eastAsia" w:ascii="仿宋" w:hAnsi="仿宋" w:eastAsia="仿宋" w:cs="仿宋"/>
                <w:sz w:val="24"/>
              </w:rPr>
              <w:t>其他设备技术参数：完全满足招标文件要求的得10分，若技术参数项出现负偏离或缺项的，每一项扣0.5分，扣完为止。</w:t>
            </w:r>
          </w:p>
        </w:tc>
        <w:tc>
          <w:tcPr>
            <w:tcW w:w="938" w:type="dxa"/>
            <w:tcBorders>
              <w:top w:val="single" w:color="000000" w:sz="4" w:space="0"/>
              <w:left w:val="single" w:color="000000" w:sz="4" w:space="0"/>
              <w:bottom w:val="single" w:color="000000" w:sz="4" w:space="0"/>
              <w:right w:val="single" w:color="000000" w:sz="4" w:space="0"/>
            </w:tcBorders>
            <w:vAlign w:val="center"/>
          </w:tcPr>
          <w:p w14:paraId="061225E7">
            <w:pPr>
              <w:snapToGrid w:val="0"/>
              <w:jc w:val="center"/>
              <w:rPr>
                <w:rStyle w:val="967"/>
                <w:rFonts w:ascii="仿宋" w:hAnsi="仿宋" w:eastAsia="仿宋" w:cs="仿宋"/>
                <w:bCs/>
                <w:sz w:val="24"/>
              </w:rPr>
            </w:pPr>
            <w:r>
              <w:rPr>
                <w:rStyle w:val="967"/>
                <w:rFonts w:hint="eastAsia" w:ascii="仿宋" w:hAnsi="仿宋" w:eastAsia="仿宋" w:cs="仿宋"/>
                <w:bCs/>
                <w:sz w:val="24"/>
              </w:rPr>
              <w:t>10</w:t>
            </w:r>
          </w:p>
        </w:tc>
      </w:tr>
      <w:tr w14:paraId="00978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401ECCA3">
            <w:pPr>
              <w:snapToGrid w:val="0"/>
              <w:spacing w:line="320" w:lineRule="exact"/>
              <w:jc w:val="center"/>
              <w:rPr>
                <w:rStyle w:val="967"/>
                <w:rFonts w:ascii="仿宋" w:hAnsi="仿宋" w:eastAsia="仿宋" w:cs="仿宋"/>
                <w:bCs/>
                <w:sz w:val="24"/>
              </w:rPr>
            </w:pPr>
          </w:p>
        </w:tc>
        <w:tc>
          <w:tcPr>
            <w:tcW w:w="1326" w:type="dxa"/>
            <w:vMerge w:val="continue"/>
            <w:tcBorders>
              <w:left w:val="single" w:color="000000" w:sz="4" w:space="0"/>
              <w:right w:val="single" w:color="000000" w:sz="4" w:space="0"/>
            </w:tcBorders>
            <w:vAlign w:val="center"/>
          </w:tcPr>
          <w:p w14:paraId="75A3B115">
            <w:pPr>
              <w:spacing w:line="320" w:lineRule="exact"/>
              <w:jc w:val="center"/>
              <w:rPr>
                <w:rStyle w:val="967"/>
                <w:rFonts w:ascii="仿宋" w:hAnsi="仿宋" w:eastAsia="仿宋" w:cs="仿宋"/>
                <w:bCs/>
                <w:sz w:val="24"/>
              </w:rPr>
            </w:pPr>
          </w:p>
        </w:tc>
        <w:tc>
          <w:tcPr>
            <w:tcW w:w="6708" w:type="dxa"/>
            <w:tcBorders>
              <w:top w:val="single" w:color="000000" w:sz="4" w:space="0"/>
              <w:left w:val="single" w:color="000000" w:sz="4" w:space="0"/>
              <w:bottom w:val="single" w:color="auto" w:sz="4" w:space="0"/>
              <w:right w:val="single" w:color="000000" w:sz="4" w:space="0"/>
            </w:tcBorders>
            <w:vAlign w:val="center"/>
          </w:tcPr>
          <w:p w14:paraId="693C27B8">
            <w:pPr>
              <w:spacing w:line="440" w:lineRule="exact"/>
              <w:ind w:firstLine="480" w:firstLineChars="200"/>
              <w:jc w:val="left"/>
              <w:rPr>
                <w:rFonts w:ascii="仿宋" w:hAnsi="仿宋" w:eastAsia="仿宋" w:cs="仿宋"/>
                <w:sz w:val="24"/>
              </w:rPr>
            </w:pPr>
            <w:r>
              <w:rPr>
                <w:rFonts w:hint="eastAsia" w:ascii="仿宋" w:hAnsi="仿宋" w:eastAsia="仿宋" w:cs="仿宋"/>
                <w:sz w:val="24"/>
              </w:rPr>
              <w:t>产品检测：</w:t>
            </w:r>
          </w:p>
          <w:p w14:paraId="33B78F43">
            <w:pPr>
              <w:spacing w:line="440" w:lineRule="exact"/>
              <w:ind w:firstLine="480" w:firstLineChars="200"/>
              <w:jc w:val="left"/>
              <w:rPr>
                <w:rFonts w:ascii="仿宋" w:hAnsi="仿宋" w:eastAsia="仿宋" w:cs="仿宋"/>
                <w:sz w:val="24"/>
              </w:rPr>
            </w:pPr>
            <w:r>
              <w:rPr>
                <w:rFonts w:hint="eastAsia" w:ascii="仿宋" w:hAnsi="仿宋" w:eastAsia="仿宋" w:cs="仿宋"/>
                <w:sz w:val="24"/>
              </w:rPr>
              <w:t>1、投标人提供手动型密集架、智能型密集架产品的检测报告，每提供一份得1分，最高得2分</w:t>
            </w:r>
          </w:p>
          <w:p w14:paraId="14FB672E">
            <w:pPr>
              <w:spacing w:line="440" w:lineRule="exact"/>
              <w:jc w:val="left"/>
              <w:rPr>
                <w:rFonts w:ascii="仿宋" w:hAnsi="仿宋" w:eastAsia="仿宋" w:cs="仿宋"/>
                <w:sz w:val="24"/>
              </w:rPr>
            </w:pPr>
            <w:r>
              <w:rPr>
                <w:rFonts w:hint="eastAsia" w:ascii="仿宋" w:hAnsi="仿宋" w:eastAsia="仿宋" w:cs="仿宋"/>
                <w:sz w:val="24"/>
              </w:rPr>
              <w:t>2、投标人提供包含但不限于具有轨道、底盘、立柱、</w:t>
            </w:r>
            <w:r>
              <w:rPr>
                <w:rFonts w:hint="eastAsia" w:ascii="仿宋" w:hAnsi="仿宋" w:eastAsia="仿宋" w:cs="仿宋"/>
                <w:kern w:val="0"/>
                <w:sz w:val="24"/>
                <w:lang w:val="zh-CN"/>
              </w:rPr>
              <w:t>搁板</w:t>
            </w:r>
            <w:r>
              <w:rPr>
                <w:rFonts w:hint="eastAsia" w:ascii="仿宋" w:hAnsi="仿宋" w:eastAsia="仿宋" w:cs="仿宋"/>
                <w:sz w:val="24"/>
              </w:rPr>
              <w:t>、挂板、传动机构等产品部件的检验报告，每提供上述产品部件一项检测报告的得0.5分，最高得</w:t>
            </w:r>
            <w:r>
              <w:rPr>
                <w:rFonts w:ascii="仿宋" w:hAnsi="仿宋" w:eastAsia="仿宋" w:cs="仿宋"/>
                <w:sz w:val="24"/>
              </w:rPr>
              <w:t>3</w:t>
            </w:r>
            <w:r>
              <w:rPr>
                <w:rFonts w:hint="eastAsia" w:ascii="仿宋" w:hAnsi="仿宋" w:eastAsia="仿宋" w:cs="仿宋"/>
                <w:sz w:val="24"/>
              </w:rPr>
              <w:t>分。</w:t>
            </w:r>
          </w:p>
        </w:tc>
        <w:tc>
          <w:tcPr>
            <w:tcW w:w="938" w:type="dxa"/>
            <w:tcBorders>
              <w:top w:val="single" w:color="000000" w:sz="4" w:space="0"/>
              <w:left w:val="single" w:color="000000" w:sz="4" w:space="0"/>
              <w:bottom w:val="single" w:color="000000" w:sz="4" w:space="0"/>
              <w:right w:val="single" w:color="000000" w:sz="4" w:space="0"/>
            </w:tcBorders>
            <w:vAlign w:val="center"/>
          </w:tcPr>
          <w:p w14:paraId="67B95009">
            <w:pPr>
              <w:snapToGrid w:val="0"/>
              <w:jc w:val="center"/>
              <w:rPr>
                <w:rStyle w:val="967"/>
                <w:rFonts w:ascii="仿宋" w:hAnsi="仿宋" w:eastAsia="仿宋" w:cs="仿宋"/>
                <w:bCs/>
                <w:sz w:val="24"/>
              </w:rPr>
            </w:pPr>
            <w:r>
              <w:rPr>
                <w:rStyle w:val="967"/>
                <w:rFonts w:hint="eastAsia" w:ascii="仿宋" w:hAnsi="仿宋" w:eastAsia="仿宋" w:cs="仿宋"/>
                <w:bCs/>
                <w:sz w:val="24"/>
              </w:rPr>
              <w:t>5分</w:t>
            </w:r>
          </w:p>
        </w:tc>
      </w:tr>
      <w:tr w14:paraId="5A1B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74E3533E">
            <w:pPr>
              <w:snapToGrid w:val="0"/>
              <w:spacing w:line="320" w:lineRule="exact"/>
              <w:jc w:val="center"/>
              <w:rPr>
                <w:rStyle w:val="967"/>
                <w:rFonts w:ascii="仿宋" w:hAnsi="仿宋" w:eastAsia="仿宋" w:cs="仿宋"/>
                <w:bCs/>
                <w:sz w:val="24"/>
              </w:rPr>
            </w:pPr>
          </w:p>
        </w:tc>
        <w:tc>
          <w:tcPr>
            <w:tcW w:w="1326" w:type="dxa"/>
            <w:tcBorders>
              <w:top w:val="single" w:color="000000" w:sz="4" w:space="0"/>
              <w:left w:val="single" w:color="000000" w:sz="4" w:space="0"/>
              <w:bottom w:val="single" w:color="auto" w:sz="4" w:space="0"/>
              <w:right w:val="single" w:color="000000" w:sz="4" w:space="0"/>
            </w:tcBorders>
            <w:vAlign w:val="center"/>
          </w:tcPr>
          <w:p w14:paraId="286E7211">
            <w:pPr>
              <w:spacing w:line="320" w:lineRule="exact"/>
              <w:jc w:val="center"/>
              <w:rPr>
                <w:rStyle w:val="967"/>
                <w:rFonts w:ascii="仿宋" w:hAnsi="仿宋" w:eastAsia="仿宋" w:cs="仿宋"/>
                <w:bCs/>
                <w:sz w:val="24"/>
              </w:rPr>
            </w:pPr>
            <w:r>
              <w:rPr>
                <w:rFonts w:hint="eastAsia" w:ascii="仿宋" w:hAnsi="仿宋" w:eastAsia="仿宋" w:cs="仿宋"/>
                <w:bCs/>
                <w:sz w:val="24"/>
              </w:rPr>
              <w:t>样品的工艺、质量、功能情况</w:t>
            </w:r>
          </w:p>
        </w:tc>
        <w:tc>
          <w:tcPr>
            <w:tcW w:w="6708" w:type="dxa"/>
            <w:tcBorders>
              <w:top w:val="single" w:color="000000" w:sz="4" w:space="0"/>
              <w:left w:val="single" w:color="000000" w:sz="4" w:space="0"/>
              <w:bottom w:val="single" w:color="auto" w:sz="4" w:space="0"/>
              <w:right w:val="single" w:color="000000" w:sz="4" w:space="0"/>
            </w:tcBorders>
          </w:tcPr>
          <w:p w14:paraId="2831A63F">
            <w:pPr>
              <w:spacing w:line="440" w:lineRule="exact"/>
              <w:ind w:firstLine="480" w:firstLineChars="200"/>
              <w:jc w:val="left"/>
              <w:rPr>
                <w:rFonts w:ascii="仿宋" w:hAnsi="仿宋" w:eastAsia="仿宋" w:cs="仿宋"/>
                <w:sz w:val="24"/>
              </w:rPr>
            </w:pPr>
            <w:r>
              <w:rPr>
                <w:rFonts w:hint="eastAsia" w:ascii="仿宋" w:hAnsi="仿宋" w:eastAsia="仿宋" w:cs="仿宋"/>
                <w:sz w:val="24"/>
              </w:rPr>
              <w:t>智能密集架成型样品小样1组，规格尺寸：长800mm×宽580mm×高1000mm（样品尺寸±20mm），数量：1组3层2列（其中第一列是主控列，为固定列，第二列是移动列，带门板）。功能要求：根据招标文件相关技术要求通电运行并演示。</w:t>
            </w:r>
          </w:p>
          <w:p w14:paraId="11DD914F">
            <w:pPr>
              <w:spacing w:line="440" w:lineRule="exact"/>
              <w:ind w:firstLine="480" w:firstLineChars="200"/>
              <w:jc w:val="left"/>
              <w:rPr>
                <w:rFonts w:ascii="仿宋" w:hAnsi="仿宋" w:eastAsia="仿宋" w:cs="仿宋"/>
                <w:sz w:val="24"/>
              </w:rPr>
            </w:pPr>
            <w:r>
              <w:rPr>
                <w:rFonts w:hint="eastAsia" w:ascii="仿宋" w:hAnsi="仿宋" w:eastAsia="仿宋" w:cs="仿宋"/>
                <w:sz w:val="24"/>
              </w:rPr>
              <w:t>A.整体外观（喷塑）（0-4分）</w:t>
            </w:r>
          </w:p>
          <w:p w14:paraId="3423FBE7">
            <w:pPr>
              <w:spacing w:line="440" w:lineRule="exact"/>
              <w:ind w:firstLine="480" w:firstLineChars="200"/>
              <w:jc w:val="left"/>
              <w:rPr>
                <w:rFonts w:ascii="仿宋" w:hAnsi="仿宋" w:eastAsia="仿宋" w:cs="仿宋"/>
                <w:sz w:val="24"/>
              </w:rPr>
            </w:pPr>
            <w:r>
              <w:rPr>
                <w:rFonts w:hint="eastAsia" w:ascii="仿宋" w:hAnsi="仿宋" w:eastAsia="仿宋" w:cs="仿宋"/>
                <w:sz w:val="24"/>
              </w:rPr>
              <w:t>B.整体材质（0-4分）；</w:t>
            </w:r>
          </w:p>
          <w:p w14:paraId="73E2BF5E">
            <w:pPr>
              <w:spacing w:line="440" w:lineRule="exact"/>
              <w:ind w:firstLine="480" w:firstLineChars="200"/>
              <w:jc w:val="left"/>
              <w:rPr>
                <w:rFonts w:ascii="仿宋" w:hAnsi="仿宋" w:eastAsia="仿宋" w:cs="仿宋"/>
                <w:sz w:val="24"/>
              </w:rPr>
            </w:pPr>
            <w:r>
              <w:rPr>
                <w:rFonts w:hint="eastAsia" w:ascii="仿宋" w:hAnsi="仿宋" w:eastAsia="仿宋" w:cs="仿宋"/>
                <w:sz w:val="24"/>
              </w:rPr>
              <w:t>C.整体工艺质量水平（0-4分）；</w:t>
            </w:r>
          </w:p>
          <w:p w14:paraId="51425B05">
            <w:pPr>
              <w:spacing w:line="440" w:lineRule="exact"/>
              <w:ind w:firstLine="480" w:firstLineChars="200"/>
              <w:jc w:val="left"/>
              <w:rPr>
                <w:rFonts w:ascii="仿宋" w:hAnsi="仿宋" w:eastAsia="仿宋" w:cs="仿宋"/>
                <w:sz w:val="24"/>
              </w:rPr>
            </w:pPr>
            <w:r>
              <w:rPr>
                <w:rFonts w:hint="eastAsia" w:ascii="仿宋" w:hAnsi="仿宋" w:eastAsia="仿宋" w:cs="仿宋"/>
                <w:sz w:val="24"/>
              </w:rPr>
              <w:t>D.实用及舒适性（0-4分）。</w:t>
            </w:r>
          </w:p>
          <w:p w14:paraId="7307EF49">
            <w:pPr>
              <w:spacing w:line="440" w:lineRule="exact"/>
              <w:ind w:firstLine="482" w:firstLineChars="200"/>
              <w:jc w:val="left"/>
              <w:rPr>
                <w:rFonts w:ascii="仿宋" w:hAnsi="仿宋" w:eastAsia="仿宋" w:cs="仿宋"/>
                <w:sz w:val="24"/>
              </w:rPr>
            </w:pPr>
            <w:r>
              <w:rPr>
                <w:rFonts w:hint="eastAsia" w:ascii="仿宋" w:hAnsi="仿宋" w:eastAsia="仿宋" w:cs="仿宋"/>
                <w:b/>
                <w:sz w:val="24"/>
              </w:rPr>
              <w:t>未提供样品或提供的样品不满足采购需求实质性要求的作无效标处理。</w:t>
            </w:r>
          </w:p>
        </w:tc>
        <w:tc>
          <w:tcPr>
            <w:tcW w:w="938" w:type="dxa"/>
            <w:tcBorders>
              <w:top w:val="single" w:color="000000" w:sz="4" w:space="0"/>
              <w:left w:val="single" w:color="000000" w:sz="4" w:space="0"/>
              <w:bottom w:val="single" w:color="000000" w:sz="4" w:space="0"/>
              <w:right w:val="single" w:color="000000" w:sz="4" w:space="0"/>
            </w:tcBorders>
            <w:vAlign w:val="center"/>
          </w:tcPr>
          <w:p w14:paraId="2FA60363">
            <w:pPr>
              <w:snapToGrid w:val="0"/>
              <w:jc w:val="center"/>
              <w:rPr>
                <w:rStyle w:val="967"/>
                <w:rFonts w:ascii="仿宋" w:hAnsi="仿宋" w:eastAsia="仿宋" w:cs="仿宋"/>
                <w:bCs/>
                <w:sz w:val="24"/>
              </w:rPr>
            </w:pPr>
            <w:r>
              <w:rPr>
                <w:rStyle w:val="967"/>
                <w:rFonts w:hint="eastAsia" w:ascii="仿宋" w:hAnsi="仿宋" w:eastAsia="仿宋" w:cs="仿宋"/>
                <w:bCs/>
                <w:sz w:val="24"/>
              </w:rPr>
              <w:t>16</w:t>
            </w:r>
          </w:p>
        </w:tc>
      </w:tr>
      <w:tr w14:paraId="4BB0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51CDB364">
            <w:pPr>
              <w:snapToGrid w:val="0"/>
              <w:spacing w:line="320" w:lineRule="exact"/>
              <w:jc w:val="center"/>
              <w:rPr>
                <w:rStyle w:val="967"/>
                <w:rFonts w:ascii="仿宋" w:hAnsi="仿宋" w:eastAsia="仿宋" w:cs="仿宋"/>
                <w:bCs/>
                <w:sz w:val="24"/>
              </w:rPr>
            </w:pPr>
          </w:p>
        </w:tc>
        <w:tc>
          <w:tcPr>
            <w:tcW w:w="1326" w:type="dxa"/>
            <w:tcBorders>
              <w:top w:val="single" w:color="auto" w:sz="4" w:space="0"/>
              <w:left w:val="single" w:color="000000" w:sz="4" w:space="0"/>
              <w:bottom w:val="single" w:color="auto" w:sz="4" w:space="0"/>
              <w:right w:val="single" w:color="000000" w:sz="4" w:space="0"/>
            </w:tcBorders>
            <w:vAlign w:val="center"/>
          </w:tcPr>
          <w:p w14:paraId="0F32B623">
            <w:pPr>
              <w:spacing w:line="320" w:lineRule="exact"/>
              <w:jc w:val="center"/>
              <w:rPr>
                <w:rFonts w:ascii="仿宋" w:hAnsi="仿宋" w:eastAsia="仿宋" w:cs="仿宋"/>
                <w:bCs/>
                <w:sz w:val="24"/>
              </w:rPr>
            </w:pPr>
            <w:r>
              <w:rPr>
                <w:rFonts w:hint="eastAsia" w:ascii="仿宋" w:hAnsi="仿宋" w:eastAsia="仿宋" w:cs="仿宋"/>
                <w:bCs/>
                <w:sz w:val="24"/>
              </w:rPr>
              <w:t>生产实施方案</w:t>
            </w:r>
          </w:p>
        </w:tc>
        <w:tc>
          <w:tcPr>
            <w:tcW w:w="6708" w:type="dxa"/>
            <w:tcBorders>
              <w:top w:val="single" w:color="auto" w:sz="4" w:space="0"/>
              <w:left w:val="single" w:color="000000" w:sz="4" w:space="0"/>
              <w:bottom w:val="single" w:color="auto" w:sz="4" w:space="0"/>
              <w:right w:val="single" w:color="000000" w:sz="4" w:space="0"/>
            </w:tcBorders>
            <w:vAlign w:val="center"/>
          </w:tcPr>
          <w:p w14:paraId="48BA7043">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提供产品生产实施方案，在规定的时间内有计划的完成项目需求产品的生产装配。根据投标人提供的方案与采购需求的满足情况，评分内容包括相关方案措施内容是否完整，合理，可行性强、科学有效。(0-4分)</w:t>
            </w:r>
          </w:p>
        </w:tc>
        <w:tc>
          <w:tcPr>
            <w:tcW w:w="938" w:type="dxa"/>
            <w:tcBorders>
              <w:top w:val="single" w:color="000000" w:sz="4" w:space="0"/>
              <w:left w:val="single" w:color="000000" w:sz="4" w:space="0"/>
              <w:bottom w:val="single" w:color="auto" w:sz="4" w:space="0"/>
              <w:right w:val="single" w:color="000000" w:sz="4" w:space="0"/>
            </w:tcBorders>
            <w:vAlign w:val="center"/>
          </w:tcPr>
          <w:p w14:paraId="5B60276E">
            <w:pPr>
              <w:spacing w:line="320" w:lineRule="exact"/>
              <w:jc w:val="center"/>
              <w:rPr>
                <w:rFonts w:ascii="仿宋" w:hAnsi="仿宋" w:eastAsia="仿宋" w:cs="仿宋"/>
                <w:bCs/>
                <w:sz w:val="24"/>
              </w:rPr>
            </w:pPr>
            <w:r>
              <w:rPr>
                <w:rFonts w:hint="eastAsia" w:ascii="仿宋" w:hAnsi="仿宋" w:eastAsia="仿宋" w:cs="仿宋"/>
                <w:bCs/>
                <w:sz w:val="24"/>
              </w:rPr>
              <w:t>4</w:t>
            </w:r>
          </w:p>
        </w:tc>
      </w:tr>
      <w:tr w14:paraId="3640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vMerge w:val="continue"/>
            <w:tcBorders>
              <w:left w:val="single" w:color="000000" w:sz="4" w:space="0"/>
              <w:bottom w:val="single" w:color="000000" w:sz="4" w:space="0"/>
              <w:right w:val="single" w:color="000000" w:sz="4" w:space="0"/>
            </w:tcBorders>
            <w:vAlign w:val="center"/>
          </w:tcPr>
          <w:p w14:paraId="6C6F3A24">
            <w:pPr>
              <w:snapToGrid w:val="0"/>
              <w:spacing w:line="320" w:lineRule="exact"/>
              <w:jc w:val="center"/>
              <w:rPr>
                <w:rStyle w:val="967"/>
                <w:rFonts w:ascii="仿宋" w:hAnsi="仿宋" w:eastAsia="仿宋" w:cs="仿宋"/>
                <w:bCs/>
                <w:sz w:val="24"/>
              </w:rPr>
            </w:pPr>
          </w:p>
        </w:tc>
        <w:tc>
          <w:tcPr>
            <w:tcW w:w="1326" w:type="dxa"/>
            <w:tcBorders>
              <w:top w:val="single" w:color="auto" w:sz="4" w:space="0"/>
              <w:left w:val="single" w:color="000000" w:sz="4" w:space="0"/>
              <w:bottom w:val="single" w:color="000000" w:sz="4" w:space="0"/>
              <w:right w:val="single" w:color="000000" w:sz="4" w:space="0"/>
            </w:tcBorders>
            <w:vAlign w:val="center"/>
          </w:tcPr>
          <w:p w14:paraId="12595A3A">
            <w:pPr>
              <w:spacing w:line="320" w:lineRule="exact"/>
              <w:jc w:val="center"/>
              <w:rPr>
                <w:rFonts w:ascii="仿宋" w:hAnsi="仿宋" w:eastAsia="仿宋" w:cs="仿宋"/>
                <w:bCs/>
                <w:sz w:val="24"/>
              </w:rPr>
            </w:pPr>
            <w:r>
              <w:rPr>
                <w:rFonts w:hint="eastAsia" w:ascii="仿宋" w:hAnsi="仿宋" w:eastAsia="仿宋" w:cs="仿宋"/>
                <w:bCs/>
                <w:sz w:val="24"/>
              </w:rPr>
              <w:t>供货及安装方案</w:t>
            </w:r>
          </w:p>
        </w:tc>
        <w:tc>
          <w:tcPr>
            <w:tcW w:w="6708" w:type="dxa"/>
            <w:tcBorders>
              <w:top w:val="single" w:color="auto" w:sz="4" w:space="0"/>
              <w:left w:val="single" w:color="000000" w:sz="4" w:space="0"/>
              <w:bottom w:val="single" w:color="000000" w:sz="4" w:space="0"/>
              <w:right w:val="single" w:color="000000" w:sz="4" w:space="0"/>
            </w:tcBorders>
            <w:vAlign w:val="center"/>
          </w:tcPr>
          <w:p w14:paraId="60E3CE9D">
            <w:pPr>
              <w:spacing w:line="440" w:lineRule="exact"/>
              <w:ind w:firstLine="480" w:firstLineChars="200"/>
              <w:jc w:val="left"/>
              <w:rPr>
                <w:rFonts w:ascii="仿宋" w:hAnsi="仿宋" w:eastAsia="仿宋" w:cs="仿宋"/>
                <w:sz w:val="24"/>
              </w:rPr>
            </w:pPr>
            <w:r>
              <w:rPr>
                <w:rFonts w:hint="eastAsia" w:ascii="仿宋" w:hAnsi="仿宋" w:eastAsia="仿宋" w:cs="仿宋"/>
                <w:sz w:val="24"/>
              </w:rPr>
              <w:t>根据投标人提供的供货、安装、调试方案进行评分。评分内容包括相关方案措施内容是否完整、合理、可行性强、科学有效。（0-4分）</w:t>
            </w:r>
          </w:p>
        </w:tc>
        <w:tc>
          <w:tcPr>
            <w:tcW w:w="938" w:type="dxa"/>
            <w:tcBorders>
              <w:top w:val="single" w:color="auto" w:sz="4" w:space="0"/>
              <w:left w:val="single" w:color="000000" w:sz="4" w:space="0"/>
              <w:bottom w:val="single" w:color="000000" w:sz="4" w:space="0"/>
              <w:right w:val="single" w:color="000000" w:sz="4" w:space="0"/>
            </w:tcBorders>
            <w:vAlign w:val="center"/>
          </w:tcPr>
          <w:p w14:paraId="35A470EF">
            <w:pPr>
              <w:snapToGrid w:val="0"/>
              <w:jc w:val="center"/>
              <w:rPr>
                <w:rStyle w:val="967"/>
                <w:rFonts w:ascii="仿宋" w:hAnsi="仿宋" w:eastAsia="仿宋" w:cs="仿宋"/>
                <w:bCs/>
                <w:sz w:val="24"/>
              </w:rPr>
            </w:pPr>
            <w:r>
              <w:rPr>
                <w:rStyle w:val="967"/>
                <w:rFonts w:hint="eastAsia" w:ascii="仿宋" w:hAnsi="仿宋" w:eastAsia="仿宋" w:cs="仿宋"/>
                <w:bCs/>
                <w:sz w:val="24"/>
              </w:rPr>
              <w:t>4</w:t>
            </w:r>
          </w:p>
        </w:tc>
      </w:tr>
      <w:tr w14:paraId="7B213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990" w:type="dxa"/>
            <w:tcBorders>
              <w:top w:val="single" w:color="000000" w:sz="4" w:space="0"/>
              <w:left w:val="single" w:color="000000" w:sz="4" w:space="0"/>
              <w:bottom w:val="single" w:color="000000" w:sz="4" w:space="0"/>
              <w:right w:val="single" w:color="000000" w:sz="4" w:space="0"/>
            </w:tcBorders>
            <w:vAlign w:val="center"/>
          </w:tcPr>
          <w:p w14:paraId="5BE416C0">
            <w:pPr>
              <w:snapToGrid w:val="0"/>
              <w:spacing w:line="320" w:lineRule="exact"/>
              <w:jc w:val="center"/>
              <w:rPr>
                <w:rStyle w:val="967"/>
                <w:rFonts w:ascii="仿宋" w:hAnsi="仿宋" w:eastAsia="仿宋" w:cs="仿宋"/>
                <w:bCs/>
                <w:sz w:val="24"/>
              </w:rPr>
            </w:pPr>
            <w:r>
              <w:rPr>
                <w:rStyle w:val="967"/>
                <w:rFonts w:hint="eastAsia" w:ascii="仿宋" w:hAnsi="仿宋" w:eastAsia="仿宋" w:cs="仿宋"/>
                <w:bCs/>
                <w:sz w:val="24"/>
              </w:rPr>
              <w:t>业绩</w:t>
            </w:r>
          </w:p>
        </w:tc>
        <w:tc>
          <w:tcPr>
            <w:tcW w:w="1326" w:type="dxa"/>
            <w:tcBorders>
              <w:top w:val="single" w:color="000000" w:sz="4" w:space="0"/>
              <w:left w:val="single" w:color="000000" w:sz="4" w:space="0"/>
              <w:right w:val="single" w:color="000000" w:sz="4" w:space="0"/>
            </w:tcBorders>
            <w:vAlign w:val="center"/>
          </w:tcPr>
          <w:p w14:paraId="59E0431E">
            <w:pPr>
              <w:spacing w:line="320" w:lineRule="exact"/>
              <w:jc w:val="center"/>
              <w:rPr>
                <w:rFonts w:ascii="仿宋" w:hAnsi="仿宋" w:eastAsia="仿宋" w:cs="仿宋"/>
                <w:bCs/>
                <w:sz w:val="24"/>
              </w:rPr>
            </w:pPr>
            <w:r>
              <w:rPr>
                <w:rFonts w:hint="eastAsia" w:ascii="仿宋" w:hAnsi="仿宋" w:eastAsia="仿宋" w:cs="仿宋"/>
                <w:bCs/>
                <w:sz w:val="24"/>
              </w:rPr>
              <w:t>类似业绩</w:t>
            </w:r>
          </w:p>
        </w:tc>
        <w:tc>
          <w:tcPr>
            <w:tcW w:w="6708" w:type="dxa"/>
            <w:tcBorders>
              <w:top w:val="single" w:color="000000" w:sz="4" w:space="0"/>
              <w:left w:val="single" w:color="000000" w:sz="4" w:space="0"/>
              <w:right w:val="single" w:color="000000" w:sz="4" w:space="0"/>
            </w:tcBorders>
            <w:vAlign w:val="center"/>
          </w:tcPr>
          <w:p w14:paraId="65785E39">
            <w:pPr>
              <w:spacing w:line="440" w:lineRule="exact"/>
              <w:ind w:firstLine="480" w:firstLineChars="200"/>
              <w:jc w:val="left"/>
              <w:rPr>
                <w:rFonts w:ascii="仿宋" w:hAnsi="仿宋" w:eastAsia="仿宋" w:cs="仿宋"/>
                <w:sz w:val="24"/>
              </w:rPr>
            </w:pPr>
            <w:r>
              <w:rPr>
                <w:rFonts w:hint="eastAsia" w:ascii="仿宋" w:hAnsi="仿宋" w:eastAsia="仿宋" w:cs="仿宋"/>
                <w:sz w:val="24"/>
              </w:rPr>
              <w:t>2021年1月1日以来（以合同签订时间为准），投标人具有同类项目的业绩合同，每提供1个得1分，最高得4分；</w:t>
            </w:r>
          </w:p>
        </w:tc>
        <w:tc>
          <w:tcPr>
            <w:tcW w:w="938" w:type="dxa"/>
            <w:tcBorders>
              <w:top w:val="single" w:color="000000" w:sz="4" w:space="0"/>
              <w:left w:val="single" w:color="000000" w:sz="4" w:space="0"/>
              <w:bottom w:val="single" w:color="000000" w:sz="4" w:space="0"/>
              <w:right w:val="single" w:color="000000" w:sz="4" w:space="0"/>
            </w:tcBorders>
            <w:vAlign w:val="center"/>
          </w:tcPr>
          <w:p w14:paraId="7A065627">
            <w:pPr>
              <w:snapToGrid w:val="0"/>
              <w:ind w:firstLine="480" w:firstLineChars="200"/>
              <w:rPr>
                <w:rStyle w:val="967"/>
                <w:rFonts w:ascii="仿宋" w:hAnsi="仿宋" w:eastAsia="仿宋" w:cs="仿宋"/>
                <w:bCs/>
                <w:sz w:val="24"/>
              </w:rPr>
            </w:pPr>
            <w:r>
              <w:rPr>
                <w:rStyle w:val="967"/>
                <w:rFonts w:hint="eastAsia" w:ascii="仿宋" w:hAnsi="仿宋" w:eastAsia="仿宋" w:cs="仿宋"/>
                <w:bCs/>
                <w:sz w:val="24"/>
              </w:rPr>
              <w:t>4</w:t>
            </w:r>
          </w:p>
        </w:tc>
      </w:tr>
      <w:tr w14:paraId="2456B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tcBorders>
              <w:left w:val="single" w:color="000000" w:sz="4" w:space="0"/>
              <w:right w:val="single" w:color="000000" w:sz="4" w:space="0"/>
            </w:tcBorders>
            <w:vAlign w:val="center"/>
          </w:tcPr>
          <w:p w14:paraId="36505ABD">
            <w:pPr>
              <w:snapToGrid w:val="0"/>
              <w:spacing w:line="320" w:lineRule="exact"/>
              <w:jc w:val="center"/>
              <w:rPr>
                <w:rStyle w:val="967"/>
                <w:rFonts w:ascii="仿宋" w:hAnsi="仿宋" w:eastAsia="仿宋" w:cs="仿宋"/>
                <w:bCs/>
                <w:sz w:val="24"/>
              </w:rPr>
            </w:pPr>
            <w:r>
              <w:rPr>
                <w:rStyle w:val="967"/>
                <w:rFonts w:hint="eastAsia" w:ascii="仿宋" w:hAnsi="仿宋" w:eastAsia="仿宋" w:cs="仿宋"/>
                <w:bCs/>
                <w:sz w:val="24"/>
              </w:rPr>
              <w:t>项目人员</w:t>
            </w:r>
          </w:p>
        </w:tc>
        <w:tc>
          <w:tcPr>
            <w:tcW w:w="1326" w:type="dxa"/>
            <w:tcBorders>
              <w:top w:val="single" w:color="auto" w:sz="4" w:space="0"/>
              <w:left w:val="single" w:color="000000" w:sz="4" w:space="0"/>
              <w:bottom w:val="single" w:color="000000" w:sz="4" w:space="0"/>
              <w:right w:val="single" w:color="000000" w:sz="4" w:space="0"/>
            </w:tcBorders>
            <w:vAlign w:val="center"/>
          </w:tcPr>
          <w:p w14:paraId="1B146FD7">
            <w:pPr>
              <w:spacing w:line="320" w:lineRule="exact"/>
              <w:jc w:val="center"/>
              <w:rPr>
                <w:rFonts w:ascii="仿宋" w:hAnsi="仿宋" w:eastAsia="仿宋" w:cs="仿宋"/>
                <w:bCs/>
                <w:sz w:val="24"/>
              </w:rPr>
            </w:pPr>
            <w:r>
              <w:rPr>
                <w:rFonts w:hint="eastAsia" w:ascii="仿宋" w:hAnsi="仿宋" w:eastAsia="仿宋" w:cs="仿宋"/>
                <w:bCs/>
                <w:sz w:val="24"/>
              </w:rPr>
              <w:t>项目人员技术配置</w:t>
            </w:r>
          </w:p>
        </w:tc>
        <w:tc>
          <w:tcPr>
            <w:tcW w:w="6708" w:type="dxa"/>
            <w:tcBorders>
              <w:top w:val="single" w:color="auto" w:sz="4" w:space="0"/>
              <w:left w:val="single" w:color="000000" w:sz="4" w:space="0"/>
              <w:bottom w:val="single" w:color="000000" w:sz="4" w:space="0"/>
              <w:right w:val="single" w:color="000000" w:sz="4" w:space="0"/>
            </w:tcBorders>
            <w:vAlign w:val="center"/>
          </w:tcPr>
          <w:p w14:paraId="4846E849">
            <w:pPr>
              <w:spacing w:line="440" w:lineRule="exact"/>
              <w:ind w:firstLine="480" w:firstLineChars="200"/>
              <w:jc w:val="left"/>
              <w:rPr>
                <w:rFonts w:ascii="仿宋" w:hAnsi="仿宋" w:eastAsia="仿宋" w:cs="仿宋"/>
                <w:sz w:val="24"/>
              </w:rPr>
            </w:pPr>
            <w:r>
              <w:rPr>
                <w:rFonts w:hint="eastAsia" w:ascii="仿宋" w:hAnsi="仿宋" w:eastAsia="仿宋" w:cs="仿宋"/>
                <w:sz w:val="24"/>
              </w:rPr>
              <w:t>项目团队人员配置：</w:t>
            </w:r>
          </w:p>
          <w:p w14:paraId="197D98D1">
            <w:pPr>
              <w:spacing w:line="440" w:lineRule="exact"/>
              <w:ind w:firstLine="480" w:firstLineChars="200"/>
              <w:jc w:val="left"/>
              <w:rPr>
                <w:rFonts w:ascii="仿宋" w:hAnsi="仿宋" w:eastAsia="仿宋" w:cs="仿宋"/>
                <w:sz w:val="24"/>
              </w:rPr>
            </w:pPr>
            <w:r>
              <w:rPr>
                <w:rFonts w:hint="eastAsia" w:ascii="仿宋" w:hAnsi="仿宋" w:eastAsia="仿宋" w:cs="仿宋"/>
                <w:sz w:val="24"/>
              </w:rPr>
              <w:t>根据拟投入项目团队人员配置（包含数量和专业能力）与项目要求的适配度综合评定打分。（0-4分）</w:t>
            </w:r>
          </w:p>
          <w:p w14:paraId="52E68B38">
            <w:pPr>
              <w:spacing w:line="440" w:lineRule="exact"/>
              <w:ind w:firstLine="480" w:firstLineChars="200"/>
              <w:jc w:val="left"/>
              <w:rPr>
                <w:rFonts w:ascii="仿宋" w:hAnsi="仿宋" w:eastAsia="仿宋" w:cs="仿宋"/>
                <w:sz w:val="24"/>
              </w:rPr>
            </w:pPr>
            <w:r>
              <w:rPr>
                <w:rFonts w:hint="eastAsia" w:ascii="仿宋" w:hAnsi="仿宋" w:eastAsia="仿宋" w:cs="仿宋"/>
                <w:sz w:val="24"/>
              </w:rPr>
              <w:t>注：提供专业证书复印件加盖投标人公章。以上配置人员为投标人员工，提供本单位社保缴纳证明，否则不得分。</w:t>
            </w:r>
          </w:p>
        </w:tc>
        <w:tc>
          <w:tcPr>
            <w:tcW w:w="938" w:type="dxa"/>
            <w:tcBorders>
              <w:top w:val="single" w:color="auto" w:sz="4" w:space="0"/>
              <w:left w:val="single" w:color="000000" w:sz="4" w:space="0"/>
              <w:bottom w:val="single" w:color="000000" w:sz="4" w:space="0"/>
              <w:right w:val="single" w:color="000000" w:sz="4" w:space="0"/>
            </w:tcBorders>
            <w:vAlign w:val="center"/>
          </w:tcPr>
          <w:p w14:paraId="254ACEB7">
            <w:pPr>
              <w:snapToGrid w:val="0"/>
              <w:jc w:val="center"/>
              <w:rPr>
                <w:rStyle w:val="967"/>
                <w:rFonts w:ascii="仿宋" w:hAnsi="仿宋" w:eastAsia="仿宋" w:cs="仿宋"/>
                <w:bCs/>
                <w:sz w:val="24"/>
              </w:rPr>
            </w:pPr>
            <w:r>
              <w:rPr>
                <w:rStyle w:val="967"/>
                <w:rFonts w:hint="eastAsia" w:ascii="仿宋" w:hAnsi="仿宋" w:eastAsia="仿宋" w:cs="仿宋"/>
                <w:bCs/>
                <w:sz w:val="24"/>
              </w:rPr>
              <w:t>4</w:t>
            </w:r>
          </w:p>
        </w:tc>
      </w:tr>
      <w:tr w14:paraId="45F8B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tcBorders>
              <w:left w:val="single" w:color="000000" w:sz="4" w:space="0"/>
              <w:right w:val="single" w:color="000000" w:sz="4" w:space="0"/>
            </w:tcBorders>
            <w:vAlign w:val="center"/>
          </w:tcPr>
          <w:p w14:paraId="237878C8">
            <w:pPr>
              <w:snapToGrid w:val="0"/>
              <w:spacing w:line="320" w:lineRule="exact"/>
              <w:jc w:val="center"/>
              <w:rPr>
                <w:rStyle w:val="967"/>
                <w:rFonts w:ascii="仿宋" w:hAnsi="仿宋" w:eastAsia="仿宋" w:cs="仿宋"/>
                <w:bCs/>
                <w:sz w:val="24"/>
              </w:rPr>
            </w:pPr>
            <w:r>
              <w:rPr>
                <w:rStyle w:val="967"/>
                <w:rFonts w:hint="eastAsia" w:ascii="仿宋" w:hAnsi="仿宋" w:eastAsia="仿宋" w:cs="仿宋"/>
                <w:bCs/>
                <w:sz w:val="24"/>
              </w:rPr>
              <w:t>项目验收</w:t>
            </w:r>
          </w:p>
        </w:tc>
        <w:tc>
          <w:tcPr>
            <w:tcW w:w="1326" w:type="dxa"/>
            <w:tcBorders>
              <w:top w:val="single" w:color="auto" w:sz="4" w:space="0"/>
              <w:left w:val="single" w:color="000000" w:sz="4" w:space="0"/>
              <w:bottom w:val="single" w:color="000000" w:sz="4" w:space="0"/>
              <w:right w:val="single" w:color="000000" w:sz="4" w:space="0"/>
            </w:tcBorders>
            <w:vAlign w:val="center"/>
          </w:tcPr>
          <w:p w14:paraId="7EB37A21">
            <w:pPr>
              <w:spacing w:line="320" w:lineRule="exact"/>
              <w:jc w:val="center"/>
              <w:rPr>
                <w:rFonts w:ascii="仿宋" w:hAnsi="仿宋" w:eastAsia="仿宋" w:cs="仿宋"/>
                <w:bCs/>
                <w:sz w:val="24"/>
              </w:rPr>
            </w:pPr>
            <w:r>
              <w:rPr>
                <w:rFonts w:hint="eastAsia" w:ascii="仿宋" w:hAnsi="仿宋" w:eastAsia="仿宋" w:cs="仿宋"/>
                <w:bCs/>
                <w:sz w:val="24"/>
              </w:rPr>
              <w:t>质量保证措施和验收方案</w:t>
            </w:r>
          </w:p>
        </w:tc>
        <w:tc>
          <w:tcPr>
            <w:tcW w:w="6708" w:type="dxa"/>
            <w:tcBorders>
              <w:top w:val="single" w:color="auto" w:sz="4" w:space="0"/>
              <w:left w:val="single" w:color="000000" w:sz="4" w:space="0"/>
              <w:bottom w:val="single" w:color="000000" w:sz="4" w:space="0"/>
              <w:right w:val="single" w:color="000000" w:sz="4" w:space="0"/>
            </w:tcBorders>
            <w:vAlign w:val="center"/>
          </w:tcPr>
          <w:p w14:paraId="46F49936">
            <w:pPr>
              <w:spacing w:line="440" w:lineRule="exact"/>
              <w:ind w:firstLine="480" w:firstLineChars="200"/>
              <w:jc w:val="left"/>
              <w:rPr>
                <w:rFonts w:ascii="仿宋" w:hAnsi="仿宋" w:eastAsia="仿宋" w:cs="仿宋"/>
                <w:sz w:val="24"/>
              </w:rPr>
            </w:pPr>
            <w:r>
              <w:rPr>
                <w:rFonts w:hint="eastAsia" w:ascii="仿宋" w:hAnsi="仿宋" w:eastAsia="仿宋" w:cs="仿宋"/>
                <w:sz w:val="24"/>
              </w:rPr>
              <w:t>根据投标人提供的质量保证措施、生产质量控制方案、出厂质量控制方案、安装质量控制方案、验收方案进行评分。评分内容包括相关方案措施内容是否完整、合理、可行性强、科学有效。（0-5分）</w:t>
            </w:r>
          </w:p>
        </w:tc>
        <w:tc>
          <w:tcPr>
            <w:tcW w:w="938" w:type="dxa"/>
            <w:tcBorders>
              <w:top w:val="single" w:color="auto" w:sz="4" w:space="0"/>
              <w:left w:val="single" w:color="000000" w:sz="4" w:space="0"/>
              <w:bottom w:val="single" w:color="000000" w:sz="4" w:space="0"/>
              <w:right w:val="single" w:color="000000" w:sz="4" w:space="0"/>
            </w:tcBorders>
            <w:vAlign w:val="center"/>
          </w:tcPr>
          <w:p w14:paraId="4AD41D40">
            <w:pPr>
              <w:snapToGrid w:val="0"/>
              <w:jc w:val="center"/>
              <w:rPr>
                <w:rStyle w:val="967"/>
                <w:rFonts w:ascii="仿宋" w:hAnsi="仿宋" w:eastAsia="仿宋" w:cs="仿宋"/>
                <w:bCs/>
                <w:sz w:val="24"/>
              </w:rPr>
            </w:pPr>
            <w:r>
              <w:rPr>
                <w:rStyle w:val="967"/>
                <w:rFonts w:hint="eastAsia" w:ascii="仿宋" w:hAnsi="仿宋" w:eastAsia="仿宋" w:cs="仿宋"/>
                <w:bCs/>
                <w:sz w:val="24"/>
              </w:rPr>
              <w:t>5</w:t>
            </w:r>
          </w:p>
        </w:tc>
      </w:tr>
      <w:tr w14:paraId="26015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90" w:type="dxa"/>
            <w:tcBorders>
              <w:top w:val="single" w:color="000000" w:sz="4" w:space="0"/>
              <w:left w:val="single" w:color="000000" w:sz="4" w:space="0"/>
              <w:right w:val="single" w:color="000000" w:sz="4" w:space="0"/>
            </w:tcBorders>
            <w:vAlign w:val="center"/>
          </w:tcPr>
          <w:p w14:paraId="5D81E9E9">
            <w:pPr>
              <w:snapToGrid w:val="0"/>
              <w:spacing w:line="320" w:lineRule="exact"/>
              <w:jc w:val="center"/>
              <w:rPr>
                <w:rFonts w:ascii="仿宋" w:hAnsi="仿宋" w:eastAsia="仿宋" w:cs="仿宋"/>
                <w:bCs/>
                <w:sz w:val="24"/>
              </w:rPr>
            </w:pPr>
            <w:r>
              <w:rPr>
                <w:rStyle w:val="967"/>
                <w:rFonts w:hint="eastAsia" w:ascii="仿宋" w:hAnsi="仿宋" w:eastAsia="仿宋" w:cs="仿宋"/>
                <w:bCs/>
                <w:sz w:val="24"/>
              </w:rPr>
              <w:t>售后服务</w:t>
            </w:r>
          </w:p>
        </w:tc>
        <w:tc>
          <w:tcPr>
            <w:tcW w:w="8034" w:type="dxa"/>
            <w:gridSpan w:val="2"/>
            <w:tcBorders>
              <w:top w:val="single" w:color="000000" w:sz="4" w:space="0"/>
              <w:left w:val="single" w:color="000000" w:sz="4" w:space="0"/>
              <w:bottom w:val="single" w:color="auto" w:sz="4" w:space="0"/>
              <w:right w:val="single" w:color="000000" w:sz="4" w:space="0"/>
            </w:tcBorders>
            <w:vAlign w:val="center"/>
          </w:tcPr>
          <w:p w14:paraId="5141E225">
            <w:pPr>
              <w:spacing w:line="440" w:lineRule="exact"/>
              <w:ind w:firstLine="480" w:firstLineChars="200"/>
              <w:jc w:val="left"/>
              <w:rPr>
                <w:rFonts w:ascii="仿宋" w:hAnsi="仿宋" w:eastAsia="仿宋" w:cs="仿宋"/>
                <w:sz w:val="24"/>
              </w:rPr>
            </w:pPr>
            <w:r>
              <w:rPr>
                <w:rFonts w:hint="eastAsia" w:ascii="仿宋" w:hAnsi="仿宋" w:eastAsia="仿宋" w:cs="仿宋"/>
                <w:sz w:val="24"/>
              </w:rPr>
              <w:t>根据投标人售后服务响应时间、售后服务机构的技术力量配备情况（技术支持和维护能力）等综合打分（0-3分）</w:t>
            </w:r>
          </w:p>
        </w:tc>
        <w:tc>
          <w:tcPr>
            <w:tcW w:w="938" w:type="dxa"/>
            <w:tcBorders>
              <w:top w:val="single" w:color="000000" w:sz="4" w:space="0"/>
              <w:left w:val="single" w:color="000000" w:sz="4" w:space="0"/>
              <w:right w:val="single" w:color="000000" w:sz="4" w:space="0"/>
            </w:tcBorders>
            <w:vAlign w:val="center"/>
          </w:tcPr>
          <w:p w14:paraId="390114A1">
            <w:pPr>
              <w:snapToGrid w:val="0"/>
              <w:jc w:val="center"/>
              <w:rPr>
                <w:rStyle w:val="967"/>
                <w:rFonts w:ascii="仿宋" w:hAnsi="仿宋" w:eastAsia="仿宋" w:cs="仿宋"/>
                <w:bCs/>
                <w:sz w:val="24"/>
              </w:rPr>
            </w:pPr>
            <w:r>
              <w:rPr>
                <w:rStyle w:val="967"/>
                <w:rFonts w:hint="eastAsia" w:ascii="仿宋" w:hAnsi="仿宋" w:eastAsia="仿宋" w:cs="仿宋"/>
                <w:bCs/>
                <w:sz w:val="24"/>
              </w:rPr>
              <w:t>3</w:t>
            </w:r>
          </w:p>
        </w:tc>
      </w:tr>
    </w:tbl>
    <w:p w14:paraId="5A8108FA">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D98E1D0">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14:paraId="78CE7C0D">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CEE586A">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1EE5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6242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40 </w:t>
      </w:r>
    </w:p>
    <w:p w14:paraId="213156CC">
      <w:pPr>
        <w:spacing w:line="440" w:lineRule="exact"/>
        <w:jc w:val="left"/>
        <w:rPr>
          <w:rFonts w:ascii="仿宋" w:hAnsi="仿宋" w:eastAsia="仿宋" w:cs="仿宋"/>
          <w:b/>
          <w:sz w:val="36"/>
          <w:szCs w:val="20"/>
        </w:rPr>
      </w:pPr>
    </w:p>
    <w:p w14:paraId="0D3C9B23">
      <w:pPr>
        <w:spacing w:line="360" w:lineRule="auto"/>
        <w:ind w:left="720" w:firstLine="723" w:firstLineChars="200"/>
        <w:outlineLvl w:val="0"/>
        <w:rPr>
          <w:rFonts w:ascii="仿宋" w:hAnsi="仿宋" w:eastAsia="仿宋" w:cs="仿宋"/>
          <w:b/>
          <w:sz w:val="36"/>
          <w:szCs w:val="20"/>
        </w:rPr>
      </w:pPr>
    </w:p>
    <w:p w14:paraId="3F05ECE1">
      <w:pPr>
        <w:spacing w:line="360" w:lineRule="auto"/>
        <w:ind w:left="720" w:firstLine="723" w:firstLineChars="200"/>
        <w:outlineLvl w:val="0"/>
        <w:rPr>
          <w:rFonts w:ascii="仿宋" w:hAnsi="仿宋" w:eastAsia="仿宋" w:cs="仿宋"/>
          <w:b/>
          <w:sz w:val="36"/>
          <w:szCs w:val="20"/>
        </w:rPr>
      </w:pPr>
    </w:p>
    <w:p w14:paraId="7AF3846C">
      <w:pPr>
        <w:spacing w:line="360" w:lineRule="auto"/>
        <w:ind w:left="720" w:firstLine="723" w:firstLineChars="200"/>
        <w:outlineLvl w:val="0"/>
        <w:rPr>
          <w:rFonts w:ascii="仿宋" w:hAnsi="仿宋" w:eastAsia="仿宋" w:cs="仿宋"/>
          <w:b/>
          <w:sz w:val="36"/>
          <w:szCs w:val="20"/>
        </w:rPr>
      </w:pPr>
    </w:p>
    <w:p w14:paraId="2A572269">
      <w:pPr>
        <w:spacing w:line="360" w:lineRule="auto"/>
        <w:ind w:left="720" w:firstLine="723" w:firstLineChars="200"/>
        <w:outlineLvl w:val="0"/>
        <w:rPr>
          <w:rFonts w:ascii="仿宋" w:hAnsi="仿宋" w:eastAsia="仿宋" w:cs="仿宋"/>
          <w:b/>
          <w:sz w:val="36"/>
          <w:szCs w:val="20"/>
        </w:rPr>
      </w:pPr>
    </w:p>
    <w:p w14:paraId="6D5FF134">
      <w:pPr>
        <w:spacing w:line="360" w:lineRule="auto"/>
        <w:ind w:left="720" w:firstLine="723" w:firstLineChars="200"/>
        <w:outlineLvl w:val="0"/>
        <w:rPr>
          <w:rFonts w:ascii="仿宋" w:hAnsi="仿宋" w:eastAsia="仿宋" w:cs="仿宋"/>
          <w:b/>
          <w:sz w:val="36"/>
          <w:szCs w:val="20"/>
        </w:rPr>
      </w:pPr>
    </w:p>
    <w:p w14:paraId="047ED924">
      <w:pPr>
        <w:spacing w:line="360" w:lineRule="auto"/>
        <w:ind w:left="720" w:firstLine="723" w:firstLineChars="200"/>
        <w:outlineLvl w:val="0"/>
        <w:rPr>
          <w:rFonts w:ascii="仿宋" w:hAnsi="仿宋" w:eastAsia="仿宋" w:cs="仿宋"/>
          <w:b/>
          <w:sz w:val="36"/>
          <w:szCs w:val="20"/>
        </w:rPr>
      </w:pPr>
    </w:p>
    <w:p w14:paraId="2B53433C">
      <w:pPr>
        <w:spacing w:line="360" w:lineRule="auto"/>
        <w:ind w:left="720" w:firstLine="723" w:firstLineChars="200"/>
        <w:outlineLvl w:val="0"/>
        <w:rPr>
          <w:rFonts w:ascii="仿宋" w:hAnsi="仿宋" w:eastAsia="仿宋" w:cs="仿宋"/>
          <w:b/>
          <w:sz w:val="36"/>
          <w:szCs w:val="20"/>
        </w:rPr>
      </w:pPr>
    </w:p>
    <w:bookmarkEnd w:id="41"/>
    <w:bookmarkEnd w:id="42"/>
    <w:p w14:paraId="40C319E5">
      <w:pPr>
        <w:widowControl/>
        <w:adjustRightInd/>
        <w:rPr>
          <w:rFonts w:ascii="仿宋" w:hAnsi="仿宋" w:eastAsia="仿宋" w:cs="仿宋"/>
          <w:b/>
          <w:sz w:val="36"/>
          <w:szCs w:val="20"/>
        </w:rPr>
      </w:pPr>
    </w:p>
    <w:p w14:paraId="5015E3D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14:paraId="6E737842">
      <w:pPr>
        <w:spacing w:line="360" w:lineRule="auto"/>
        <w:jc w:val="center"/>
        <w:outlineLvl w:val="0"/>
        <w:rPr>
          <w:rFonts w:ascii="仿宋" w:hAnsi="仿宋" w:eastAsia="仿宋" w:cs="仿宋"/>
          <w:b/>
          <w:kern w:val="0"/>
          <w:sz w:val="36"/>
          <w:szCs w:val="36"/>
        </w:rPr>
      </w:pPr>
    </w:p>
    <w:p w14:paraId="5381968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1B2047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FA9D9DE">
      <w:pPr>
        <w:spacing w:line="360" w:lineRule="auto"/>
        <w:jc w:val="center"/>
        <w:outlineLvl w:val="0"/>
        <w:rPr>
          <w:rFonts w:ascii="仿宋" w:hAnsi="仿宋" w:eastAsia="仿宋" w:cs="仿宋"/>
          <w:b/>
          <w:kern w:val="0"/>
          <w:sz w:val="36"/>
          <w:szCs w:val="36"/>
        </w:rPr>
      </w:pPr>
    </w:p>
    <w:p w14:paraId="623D7244">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974273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1880B47">
      <w:pPr>
        <w:pStyle w:val="25"/>
        <w:rPr>
          <w:rFonts w:ascii="仿宋" w:hAnsi="仿宋" w:eastAsia="仿宋" w:cs="仿宋"/>
        </w:rPr>
      </w:pPr>
      <w:r>
        <w:rPr>
          <w:rFonts w:hint="eastAsia" w:ascii="仿宋" w:hAnsi="仿宋" w:eastAsia="仿宋" w:cs="仿宋"/>
        </w:rPr>
        <w:t>（3）分包协议………………………………………………………………（页码）</w:t>
      </w:r>
    </w:p>
    <w:p w14:paraId="74116657">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8424729">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461F212B">
      <w:pPr>
        <w:snapToGrid w:val="0"/>
        <w:spacing w:line="360" w:lineRule="auto"/>
        <w:rPr>
          <w:rFonts w:ascii="仿宋" w:hAnsi="仿宋" w:eastAsia="仿宋" w:cs="仿宋"/>
          <w:sz w:val="24"/>
        </w:rPr>
      </w:pPr>
    </w:p>
    <w:p w14:paraId="3EE3A2AA">
      <w:pPr>
        <w:snapToGrid w:val="0"/>
        <w:spacing w:line="360" w:lineRule="auto"/>
        <w:ind w:firstLine="480" w:firstLineChars="200"/>
        <w:rPr>
          <w:rFonts w:ascii="仿宋" w:hAnsi="仿宋" w:eastAsia="仿宋" w:cs="仿宋"/>
          <w:sz w:val="24"/>
        </w:rPr>
      </w:pPr>
    </w:p>
    <w:p w14:paraId="778D95C4">
      <w:pPr>
        <w:spacing w:line="360" w:lineRule="auto"/>
        <w:ind w:firstLine="480" w:firstLineChars="200"/>
        <w:rPr>
          <w:rFonts w:ascii="仿宋" w:hAnsi="仿宋" w:eastAsia="仿宋" w:cs="仿宋"/>
          <w:sz w:val="24"/>
        </w:rPr>
      </w:pPr>
    </w:p>
    <w:p w14:paraId="6C6CF35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14:paraId="7951629A">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23841C1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91B7459">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E93449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83E0C1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74F6CA4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041E6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FD0AD6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7C1A3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D13566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90ADDF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D592D4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B64EA1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D166D8A">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B9CF492">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3E9A677">
      <w:pPr>
        <w:snapToGrid w:val="0"/>
        <w:spacing w:line="360" w:lineRule="auto"/>
        <w:ind w:right="480"/>
        <w:jc w:val="center"/>
        <w:rPr>
          <w:rFonts w:ascii="仿宋" w:hAnsi="仿宋" w:eastAsia="仿宋" w:cs="仿宋"/>
          <w:b/>
          <w:kern w:val="0"/>
          <w:sz w:val="32"/>
          <w:szCs w:val="32"/>
        </w:rPr>
      </w:pPr>
    </w:p>
    <w:p w14:paraId="73922696">
      <w:pPr>
        <w:widowControl/>
        <w:spacing w:line="360" w:lineRule="auto"/>
        <w:jc w:val="center"/>
        <w:rPr>
          <w:rFonts w:ascii="仿宋" w:hAnsi="仿宋" w:eastAsia="仿宋" w:cs="仿宋"/>
          <w:b/>
          <w:kern w:val="0"/>
          <w:sz w:val="32"/>
          <w:szCs w:val="32"/>
        </w:rPr>
      </w:pPr>
    </w:p>
    <w:p w14:paraId="4974ACA0">
      <w:pPr>
        <w:widowControl/>
        <w:spacing w:line="360" w:lineRule="auto"/>
        <w:jc w:val="center"/>
        <w:rPr>
          <w:rFonts w:ascii="仿宋" w:hAnsi="仿宋" w:eastAsia="仿宋" w:cs="仿宋"/>
          <w:b/>
          <w:kern w:val="0"/>
          <w:sz w:val="32"/>
          <w:szCs w:val="32"/>
        </w:rPr>
      </w:pPr>
    </w:p>
    <w:p w14:paraId="72757558">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6E27F131">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34380ED">
      <w:pPr>
        <w:pStyle w:val="26"/>
      </w:pPr>
    </w:p>
    <w:p w14:paraId="739597E7">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DF98453">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0F5E1ED">
      <w:pPr>
        <w:snapToGrid w:val="0"/>
        <w:spacing w:line="360" w:lineRule="auto"/>
        <w:ind w:right="480"/>
        <w:jc w:val="center"/>
        <w:rPr>
          <w:rFonts w:ascii="仿宋" w:hAnsi="仿宋" w:eastAsia="仿宋" w:cs="仿宋"/>
          <w:b/>
          <w:kern w:val="0"/>
          <w:sz w:val="32"/>
          <w:szCs w:val="32"/>
        </w:rPr>
      </w:pPr>
    </w:p>
    <w:p w14:paraId="79971BB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A5C44B3">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AE8DDFC">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38934D92">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31F3614A">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D47F8EF">
      <w:pPr>
        <w:widowControl/>
        <w:spacing w:line="360" w:lineRule="auto"/>
        <w:ind w:left="150"/>
        <w:jc w:val="center"/>
        <w:rPr>
          <w:rFonts w:ascii="仿宋" w:hAnsi="仿宋" w:eastAsia="仿宋" w:cs="仿宋"/>
          <w:b/>
          <w:kern w:val="0"/>
          <w:sz w:val="32"/>
          <w:szCs w:val="32"/>
        </w:rPr>
      </w:pPr>
    </w:p>
    <w:p w14:paraId="2805242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0F5DBE59">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3A8DA63">
      <w:pPr>
        <w:spacing w:line="336" w:lineRule="auto"/>
        <w:jc w:val="center"/>
        <w:rPr>
          <w:rFonts w:ascii="仿宋" w:hAnsi="仿宋" w:eastAsia="仿宋" w:cs="仿宋"/>
          <w:b/>
          <w:kern w:val="0"/>
          <w:sz w:val="36"/>
          <w:szCs w:val="36"/>
        </w:rPr>
      </w:pPr>
    </w:p>
    <w:p w14:paraId="5D6E7101">
      <w:pPr>
        <w:spacing w:line="336" w:lineRule="auto"/>
        <w:jc w:val="center"/>
        <w:rPr>
          <w:rFonts w:ascii="仿宋" w:hAnsi="仿宋" w:eastAsia="仿宋" w:cs="仿宋"/>
          <w:b/>
          <w:kern w:val="0"/>
          <w:sz w:val="36"/>
          <w:szCs w:val="36"/>
        </w:rPr>
      </w:pPr>
    </w:p>
    <w:p w14:paraId="691E897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E9C9589">
      <w:pPr>
        <w:spacing w:line="336" w:lineRule="auto"/>
        <w:jc w:val="center"/>
        <w:outlineLvl w:val="0"/>
        <w:rPr>
          <w:rFonts w:ascii="仿宋" w:hAnsi="仿宋" w:eastAsia="仿宋" w:cs="仿宋"/>
          <w:b/>
          <w:kern w:val="0"/>
          <w:sz w:val="24"/>
        </w:rPr>
      </w:pPr>
    </w:p>
    <w:p w14:paraId="146BD863">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B4A80DB">
      <w:pPr>
        <w:pStyle w:val="906"/>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14:paraId="61784815">
      <w:pPr>
        <w:pStyle w:val="906"/>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法定代表人授权书…………………………………………………………（页码）</w:t>
      </w:r>
    </w:p>
    <w:p w14:paraId="42F1CB8B">
      <w:pPr>
        <w:pStyle w:val="906"/>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14:paraId="740BDA58">
      <w:pPr>
        <w:pStyle w:val="906"/>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14:paraId="164CA649">
      <w:pPr>
        <w:pStyle w:val="906"/>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法定代表人身份证明书………………………………………………………（页码）</w:t>
      </w:r>
    </w:p>
    <w:p w14:paraId="6B3C0212">
      <w:pPr>
        <w:pStyle w:val="906"/>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商务技术偏离表………………………………………………………………（页码）</w:t>
      </w:r>
    </w:p>
    <w:p w14:paraId="53A0BFAC">
      <w:pPr>
        <w:pStyle w:val="906"/>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53A04419">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7E7CFE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D78EEF2">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6AEB514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96657CE">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3308AF6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4BC770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DEFA8A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C7B461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1FA61F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5DFCA19">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89C1A97">
      <w:pPr>
        <w:snapToGrid w:val="0"/>
        <w:spacing w:line="360" w:lineRule="auto"/>
        <w:jc w:val="center"/>
        <w:rPr>
          <w:rFonts w:ascii="仿宋" w:hAnsi="仿宋" w:eastAsia="仿宋" w:cs="仿宋"/>
          <w:b/>
          <w:kern w:val="0"/>
          <w:sz w:val="32"/>
          <w:szCs w:val="32"/>
          <w:lang w:val="zh-CN"/>
        </w:rPr>
      </w:pPr>
    </w:p>
    <w:p w14:paraId="0E021B16">
      <w:pPr>
        <w:snapToGrid w:val="0"/>
        <w:spacing w:line="360" w:lineRule="auto"/>
        <w:jc w:val="center"/>
        <w:rPr>
          <w:rFonts w:ascii="仿宋" w:hAnsi="仿宋" w:eastAsia="仿宋" w:cs="仿宋"/>
          <w:b/>
          <w:kern w:val="0"/>
          <w:sz w:val="32"/>
          <w:szCs w:val="32"/>
          <w:lang w:val="zh-CN"/>
        </w:rPr>
      </w:pPr>
    </w:p>
    <w:p w14:paraId="343371E2">
      <w:pPr>
        <w:snapToGrid w:val="0"/>
        <w:spacing w:line="360" w:lineRule="auto"/>
        <w:jc w:val="center"/>
        <w:rPr>
          <w:rFonts w:ascii="仿宋" w:hAnsi="仿宋" w:eastAsia="仿宋" w:cs="仿宋"/>
          <w:b/>
          <w:kern w:val="0"/>
          <w:sz w:val="32"/>
          <w:szCs w:val="32"/>
          <w:lang w:val="zh-CN"/>
        </w:rPr>
      </w:pPr>
    </w:p>
    <w:p w14:paraId="78905C0D">
      <w:pPr>
        <w:snapToGrid w:val="0"/>
        <w:spacing w:line="360" w:lineRule="auto"/>
        <w:jc w:val="center"/>
        <w:rPr>
          <w:rFonts w:ascii="仿宋" w:hAnsi="仿宋" w:eastAsia="仿宋" w:cs="仿宋"/>
          <w:b/>
          <w:kern w:val="0"/>
          <w:sz w:val="32"/>
          <w:szCs w:val="32"/>
          <w:lang w:val="zh-CN"/>
        </w:rPr>
      </w:pPr>
    </w:p>
    <w:p w14:paraId="4830E1E4">
      <w:pPr>
        <w:snapToGrid w:val="0"/>
        <w:spacing w:line="360" w:lineRule="auto"/>
        <w:ind w:firstLine="3855" w:firstLineChars="1200"/>
        <w:outlineLvl w:val="0"/>
        <w:rPr>
          <w:rFonts w:ascii="仿宋" w:hAnsi="仿宋" w:eastAsia="仿宋" w:cs="仿宋"/>
          <w:b/>
          <w:kern w:val="0"/>
          <w:sz w:val="32"/>
          <w:szCs w:val="32"/>
        </w:rPr>
      </w:pPr>
    </w:p>
    <w:p w14:paraId="2CB8EB92">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20DBB9A">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1CE28843">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139852BD">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3C746B3D">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8918956">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55A5E44">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E11C0CC">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D31563B">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F602183">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A7FCB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58FB74A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60F87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6BDAB14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F99127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7A87EE0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392074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142652F">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685F87C2">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14:paraId="673DC2CE">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开户银行：账号：</w:t>
      </w:r>
    </w:p>
    <w:p w14:paraId="739AC305">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6DE17B34">
      <w:pPr>
        <w:snapToGrid w:val="0"/>
        <w:spacing w:line="336" w:lineRule="auto"/>
        <w:ind w:firstLine="480" w:firstLineChars="200"/>
        <w:jc w:val="left"/>
        <w:rPr>
          <w:rFonts w:ascii="仿宋" w:hAnsi="仿宋" w:eastAsia="仿宋" w:cs="仿宋"/>
          <w:sz w:val="24"/>
        </w:rPr>
      </w:pPr>
    </w:p>
    <w:p w14:paraId="3FB89028">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投标人(电子签章)：　　　　　　　　　日期：</w:t>
      </w:r>
    </w:p>
    <w:p w14:paraId="31DC4C4E">
      <w:pPr>
        <w:snapToGrid w:val="0"/>
        <w:spacing w:line="360" w:lineRule="auto"/>
        <w:jc w:val="center"/>
        <w:rPr>
          <w:rFonts w:ascii="仿宋" w:hAnsi="仿宋" w:eastAsia="仿宋" w:cs="仿宋"/>
          <w:b/>
          <w:kern w:val="0"/>
          <w:sz w:val="32"/>
          <w:szCs w:val="32"/>
        </w:rPr>
      </w:pPr>
    </w:p>
    <w:p w14:paraId="5E7CE85C">
      <w:pPr>
        <w:snapToGrid w:val="0"/>
        <w:spacing w:line="360" w:lineRule="auto"/>
        <w:rPr>
          <w:rFonts w:ascii="仿宋" w:hAnsi="仿宋" w:eastAsia="仿宋" w:cs="仿宋"/>
          <w:sz w:val="24"/>
        </w:rPr>
      </w:pPr>
    </w:p>
    <w:p w14:paraId="3B20FEED">
      <w:pPr>
        <w:jc w:val="center"/>
        <w:rPr>
          <w:rFonts w:ascii="仿宋" w:hAnsi="仿宋" w:eastAsia="仿宋" w:cs="仿宋"/>
          <w:b/>
          <w:kern w:val="0"/>
          <w:sz w:val="32"/>
          <w:szCs w:val="32"/>
        </w:rPr>
      </w:pPr>
    </w:p>
    <w:p w14:paraId="39BBA9CE">
      <w:pPr>
        <w:jc w:val="center"/>
        <w:rPr>
          <w:rFonts w:ascii="仿宋" w:hAnsi="仿宋" w:eastAsia="仿宋" w:cs="仿宋"/>
          <w:b/>
          <w:kern w:val="0"/>
          <w:sz w:val="32"/>
          <w:szCs w:val="32"/>
        </w:rPr>
      </w:pPr>
    </w:p>
    <w:p w14:paraId="3A7A5113">
      <w:pPr>
        <w:jc w:val="center"/>
        <w:rPr>
          <w:rFonts w:ascii="仿宋" w:hAnsi="仿宋" w:eastAsia="仿宋" w:cs="仿宋"/>
          <w:b/>
          <w:kern w:val="0"/>
          <w:sz w:val="32"/>
          <w:szCs w:val="32"/>
        </w:rPr>
      </w:pPr>
    </w:p>
    <w:p w14:paraId="5FC049D9">
      <w:pPr>
        <w:jc w:val="center"/>
        <w:rPr>
          <w:rFonts w:ascii="仿宋" w:hAnsi="仿宋" w:eastAsia="仿宋" w:cs="仿宋"/>
          <w:b/>
          <w:kern w:val="0"/>
          <w:sz w:val="32"/>
          <w:szCs w:val="32"/>
        </w:rPr>
      </w:pPr>
    </w:p>
    <w:p w14:paraId="69482C96">
      <w:pPr>
        <w:jc w:val="center"/>
        <w:rPr>
          <w:rFonts w:ascii="仿宋" w:hAnsi="仿宋" w:eastAsia="仿宋" w:cs="仿宋"/>
          <w:b/>
          <w:kern w:val="0"/>
          <w:sz w:val="32"/>
          <w:szCs w:val="32"/>
        </w:rPr>
      </w:pPr>
    </w:p>
    <w:p w14:paraId="41E7EF47">
      <w:pPr>
        <w:jc w:val="center"/>
        <w:rPr>
          <w:rFonts w:ascii="仿宋" w:hAnsi="仿宋" w:eastAsia="仿宋" w:cs="仿宋"/>
          <w:b/>
          <w:kern w:val="0"/>
          <w:sz w:val="32"/>
          <w:szCs w:val="32"/>
        </w:rPr>
      </w:pPr>
    </w:p>
    <w:p w14:paraId="3A8DF36B">
      <w:pPr>
        <w:jc w:val="center"/>
        <w:rPr>
          <w:rFonts w:ascii="仿宋" w:hAnsi="仿宋" w:eastAsia="仿宋" w:cs="仿宋"/>
          <w:b/>
          <w:kern w:val="0"/>
          <w:sz w:val="32"/>
          <w:szCs w:val="32"/>
        </w:rPr>
      </w:pPr>
    </w:p>
    <w:p w14:paraId="54971081">
      <w:pPr>
        <w:jc w:val="center"/>
        <w:rPr>
          <w:rFonts w:ascii="仿宋" w:hAnsi="仿宋" w:eastAsia="仿宋" w:cs="仿宋"/>
          <w:b/>
          <w:kern w:val="0"/>
          <w:sz w:val="32"/>
          <w:szCs w:val="32"/>
        </w:rPr>
      </w:pPr>
    </w:p>
    <w:p w14:paraId="589549A0">
      <w:pPr>
        <w:jc w:val="center"/>
        <w:rPr>
          <w:rFonts w:ascii="仿宋" w:hAnsi="仿宋" w:eastAsia="仿宋" w:cs="仿宋"/>
          <w:b/>
          <w:kern w:val="0"/>
          <w:sz w:val="32"/>
          <w:szCs w:val="32"/>
        </w:rPr>
      </w:pPr>
    </w:p>
    <w:p w14:paraId="5A5560A0">
      <w:pPr>
        <w:jc w:val="center"/>
        <w:rPr>
          <w:rFonts w:ascii="仿宋" w:hAnsi="仿宋" w:eastAsia="仿宋" w:cs="仿宋"/>
          <w:b/>
          <w:kern w:val="0"/>
          <w:sz w:val="32"/>
          <w:szCs w:val="32"/>
        </w:rPr>
      </w:pPr>
    </w:p>
    <w:p w14:paraId="73D802C1">
      <w:pPr>
        <w:jc w:val="center"/>
        <w:rPr>
          <w:rFonts w:ascii="仿宋" w:hAnsi="仿宋" w:eastAsia="仿宋" w:cs="仿宋"/>
          <w:b/>
          <w:kern w:val="0"/>
          <w:sz w:val="32"/>
          <w:szCs w:val="32"/>
        </w:rPr>
      </w:pPr>
    </w:p>
    <w:p w14:paraId="23F6E801">
      <w:pPr>
        <w:jc w:val="center"/>
        <w:rPr>
          <w:rFonts w:ascii="仿宋" w:hAnsi="仿宋" w:eastAsia="仿宋" w:cs="仿宋"/>
          <w:b/>
          <w:kern w:val="0"/>
          <w:sz w:val="32"/>
          <w:szCs w:val="32"/>
        </w:rPr>
      </w:pPr>
    </w:p>
    <w:p w14:paraId="61C22D3A">
      <w:pPr>
        <w:jc w:val="center"/>
        <w:rPr>
          <w:rFonts w:ascii="仿宋" w:hAnsi="仿宋" w:eastAsia="仿宋" w:cs="仿宋"/>
          <w:b/>
          <w:kern w:val="0"/>
          <w:sz w:val="32"/>
          <w:szCs w:val="32"/>
        </w:rPr>
      </w:pPr>
    </w:p>
    <w:p w14:paraId="7BF1C1D1">
      <w:pPr>
        <w:jc w:val="center"/>
        <w:rPr>
          <w:rFonts w:ascii="仿宋" w:hAnsi="仿宋" w:eastAsia="仿宋" w:cs="仿宋"/>
          <w:b/>
          <w:kern w:val="0"/>
          <w:sz w:val="32"/>
          <w:szCs w:val="32"/>
        </w:rPr>
      </w:pPr>
    </w:p>
    <w:p w14:paraId="39127033">
      <w:pPr>
        <w:jc w:val="center"/>
        <w:rPr>
          <w:rFonts w:ascii="仿宋" w:hAnsi="仿宋" w:eastAsia="仿宋" w:cs="仿宋"/>
          <w:b/>
          <w:kern w:val="0"/>
          <w:sz w:val="32"/>
          <w:szCs w:val="32"/>
        </w:rPr>
      </w:pPr>
    </w:p>
    <w:p w14:paraId="4CCC7C37">
      <w:pPr>
        <w:jc w:val="center"/>
        <w:rPr>
          <w:rFonts w:ascii="仿宋" w:hAnsi="仿宋" w:eastAsia="仿宋" w:cs="仿宋"/>
          <w:b/>
          <w:kern w:val="0"/>
          <w:sz w:val="32"/>
          <w:szCs w:val="32"/>
        </w:rPr>
      </w:pPr>
    </w:p>
    <w:p w14:paraId="4748F68C">
      <w:pPr>
        <w:jc w:val="center"/>
        <w:rPr>
          <w:rFonts w:ascii="仿宋" w:hAnsi="仿宋" w:eastAsia="仿宋" w:cs="仿宋"/>
          <w:b/>
          <w:kern w:val="0"/>
          <w:sz w:val="32"/>
          <w:szCs w:val="32"/>
        </w:rPr>
      </w:pPr>
    </w:p>
    <w:p w14:paraId="3CF0237C">
      <w:pPr>
        <w:jc w:val="center"/>
        <w:rPr>
          <w:rFonts w:ascii="仿宋" w:hAnsi="仿宋" w:eastAsia="仿宋" w:cs="仿宋"/>
          <w:b/>
          <w:kern w:val="0"/>
          <w:sz w:val="32"/>
          <w:szCs w:val="32"/>
        </w:rPr>
      </w:pPr>
    </w:p>
    <w:p w14:paraId="0D59C5FA">
      <w:pPr>
        <w:jc w:val="center"/>
        <w:rPr>
          <w:rFonts w:ascii="仿宋" w:hAnsi="仿宋" w:eastAsia="仿宋" w:cs="仿宋"/>
          <w:b/>
          <w:kern w:val="0"/>
          <w:sz w:val="32"/>
          <w:szCs w:val="32"/>
        </w:rPr>
      </w:pPr>
    </w:p>
    <w:p w14:paraId="42C40269">
      <w:pPr>
        <w:widowControl/>
        <w:adjustRightInd/>
        <w:jc w:val="center"/>
        <w:rPr>
          <w:rFonts w:ascii="仿宋" w:hAnsi="仿宋" w:eastAsia="仿宋" w:cs="仿宋"/>
          <w:b/>
          <w:sz w:val="30"/>
          <w:szCs w:val="30"/>
        </w:rPr>
      </w:pPr>
    </w:p>
    <w:p w14:paraId="682BA8CE">
      <w:pPr>
        <w:widowControl/>
        <w:adjustRightInd/>
        <w:jc w:val="center"/>
        <w:rPr>
          <w:rFonts w:ascii="仿宋" w:hAnsi="仿宋" w:eastAsia="仿宋" w:cs="仿宋"/>
          <w:b/>
          <w:sz w:val="30"/>
          <w:szCs w:val="30"/>
        </w:rPr>
      </w:pPr>
    </w:p>
    <w:p w14:paraId="513BECAC">
      <w:pPr>
        <w:widowControl/>
        <w:adjustRightInd/>
        <w:jc w:val="center"/>
        <w:rPr>
          <w:rFonts w:ascii="仿宋" w:hAnsi="仿宋" w:eastAsia="仿宋" w:cs="仿宋"/>
          <w:b/>
          <w:sz w:val="30"/>
          <w:szCs w:val="30"/>
        </w:rPr>
      </w:pPr>
    </w:p>
    <w:p w14:paraId="313AFA13">
      <w:pPr>
        <w:widowControl/>
        <w:adjustRightInd/>
        <w:jc w:val="center"/>
        <w:rPr>
          <w:rFonts w:ascii="仿宋" w:hAnsi="仿宋" w:eastAsia="仿宋" w:cs="仿宋"/>
          <w:b/>
          <w:sz w:val="30"/>
          <w:szCs w:val="30"/>
        </w:rPr>
      </w:pPr>
    </w:p>
    <w:p w14:paraId="5D6DD7C6">
      <w:pPr>
        <w:widowControl/>
        <w:adjustRightInd/>
        <w:jc w:val="center"/>
        <w:rPr>
          <w:rFonts w:ascii="仿宋" w:hAnsi="仿宋" w:eastAsia="仿宋" w:cs="仿宋"/>
          <w:b/>
          <w:sz w:val="30"/>
          <w:szCs w:val="30"/>
        </w:rPr>
      </w:pPr>
    </w:p>
    <w:p w14:paraId="6EAAE0DE">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702D77DD">
      <w:pPr>
        <w:jc w:val="center"/>
        <w:rPr>
          <w:rFonts w:ascii="仿宋" w:hAnsi="仿宋" w:eastAsia="仿宋" w:cs="仿宋"/>
          <w:b/>
          <w:sz w:val="24"/>
        </w:rPr>
      </w:pPr>
    </w:p>
    <w:p w14:paraId="06734B7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206D070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DD2B36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24A8FDC">
      <w:pPr>
        <w:snapToGrid w:val="0"/>
        <w:spacing w:line="600" w:lineRule="exact"/>
        <w:jc w:val="left"/>
        <w:rPr>
          <w:rFonts w:ascii="仿宋" w:hAnsi="仿宋" w:eastAsia="仿宋" w:cs="仿宋"/>
          <w:sz w:val="24"/>
        </w:rPr>
      </w:pPr>
    </w:p>
    <w:p w14:paraId="49E96D59">
      <w:pPr>
        <w:spacing w:line="360" w:lineRule="exact"/>
        <w:rPr>
          <w:rFonts w:ascii="仿宋" w:hAnsi="仿宋" w:eastAsia="仿宋" w:cs="仿宋"/>
          <w:sz w:val="24"/>
        </w:rPr>
      </w:pPr>
      <w:r>
        <w:rPr>
          <w:rFonts w:hint="eastAsia" w:ascii="仿宋" w:hAnsi="仿宋" w:eastAsia="仿宋" w:cs="仿宋"/>
          <w:sz w:val="24"/>
        </w:rPr>
        <w:t>授权代表姓名：性别：年龄：</w:t>
      </w:r>
    </w:p>
    <w:p w14:paraId="03EA5F1B">
      <w:pPr>
        <w:spacing w:line="360" w:lineRule="exact"/>
        <w:rPr>
          <w:rFonts w:ascii="仿宋" w:hAnsi="仿宋" w:eastAsia="仿宋" w:cs="仿宋"/>
          <w:sz w:val="24"/>
        </w:rPr>
      </w:pPr>
    </w:p>
    <w:p w14:paraId="4771E24A">
      <w:pPr>
        <w:spacing w:line="360" w:lineRule="exact"/>
        <w:rPr>
          <w:rFonts w:ascii="仿宋" w:hAnsi="仿宋" w:eastAsia="仿宋" w:cs="仿宋"/>
          <w:sz w:val="24"/>
        </w:rPr>
      </w:pPr>
      <w:r>
        <w:rPr>
          <w:rFonts w:hint="eastAsia" w:ascii="仿宋" w:hAnsi="仿宋" w:eastAsia="仿宋" w:cs="仿宋"/>
          <w:sz w:val="24"/>
        </w:rPr>
        <w:t>单位：部门：职务：</w:t>
      </w:r>
    </w:p>
    <w:p w14:paraId="36F28FE6">
      <w:pPr>
        <w:spacing w:line="360" w:lineRule="exact"/>
        <w:rPr>
          <w:rFonts w:ascii="仿宋" w:hAnsi="仿宋" w:eastAsia="仿宋" w:cs="仿宋"/>
          <w:sz w:val="24"/>
        </w:rPr>
      </w:pPr>
    </w:p>
    <w:p w14:paraId="30C23BC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14:paraId="57B9CA26">
      <w:pPr>
        <w:spacing w:line="360" w:lineRule="exact"/>
        <w:rPr>
          <w:rFonts w:ascii="仿宋" w:hAnsi="仿宋" w:eastAsia="仿宋" w:cs="仿宋"/>
          <w:sz w:val="24"/>
        </w:rPr>
      </w:pPr>
    </w:p>
    <w:p w14:paraId="30525288">
      <w:pPr>
        <w:spacing w:line="360" w:lineRule="exact"/>
        <w:rPr>
          <w:rFonts w:ascii="仿宋" w:hAnsi="仿宋" w:eastAsia="仿宋" w:cs="仿宋"/>
          <w:sz w:val="24"/>
        </w:rPr>
      </w:pPr>
    </w:p>
    <w:p w14:paraId="42645981">
      <w:pPr>
        <w:spacing w:line="360" w:lineRule="exact"/>
        <w:rPr>
          <w:rFonts w:ascii="仿宋" w:hAnsi="仿宋" w:eastAsia="仿宋" w:cs="仿宋"/>
          <w:sz w:val="24"/>
        </w:rPr>
      </w:pPr>
      <w:r>
        <w:rPr>
          <w:rFonts w:hint="eastAsia" w:ascii="仿宋" w:hAnsi="仿宋" w:eastAsia="仿宋" w:cs="仿宋"/>
          <w:sz w:val="24"/>
        </w:rPr>
        <w:t>投标人（电子签章）：</w:t>
      </w:r>
    </w:p>
    <w:p w14:paraId="44E2F4A3">
      <w:pPr>
        <w:spacing w:line="360" w:lineRule="exact"/>
        <w:rPr>
          <w:rFonts w:ascii="仿宋" w:hAnsi="仿宋" w:eastAsia="仿宋" w:cs="仿宋"/>
          <w:sz w:val="24"/>
        </w:rPr>
      </w:pPr>
    </w:p>
    <w:p w14:paraId="5EBA8A3E">
      <w:pPr>
        <w:spacing w:line="360" w:lineRule="exact"/>
        <w:rPr>
          <w:rFonts w:ascii="仿宋" w:hAnsi="仿宋" w:eastAsia="仿宋" w:cs="仿宋"/>
          <w:sz w:val="24"/>
        </w:rPr>
      </w:pPr>
    </w:p>
    <w:p w14:paraId="78D6B1C2">
      <w:pPr>
        <w:spacing w:line="360" w:lineRule="exact"/>
        <w:rPr>
          <w:rFonts w:ascii="仿宋" w:hAnsi="仿宋" w:eastAsia="仿宋" w:cs="仿宋"/>
          <w:sz w:val="24"/>
        </w:rPr>
      </w:pPr>
      <w:r>
        <w:rPr>
          <w:rFonts w:hint="eastAsia" w:ascii="仿宋" w:hAnsi="仿宋" w:eastAsia="仿宋" w:cs="仿宋"/>
          <w:sz w:val="24"/>
        </w:rPr>
        <w:t>法定代表人（签字或盖章）：</w:t>
      </w:r>
    </w:p>
    <w:p w14:paraId="715EAE65">
      <w:pPr>
        <w:spacing w:line="360" w:lineRule="exact"/>
        <w:rPr>
          <w:rFonts w:ascii="仿宋" w:hAnsi="仿宋" w:eastAsia="仿宋" w:cs="仿宋"/>
          <w:sz w:val="24"/>
        </w:rPr>
      </w:pPr>
    </w:p>
    <w:p w14:paraId="3532ADDC">
      <w:pPr>
        <w:spacing w:line="360" w:lineRule="exact"/>
        <w:rPr>
          <w:rFonts w:ascii="仿宋" w:hAnsi="仿宋" w:eastAsia="仿宋" w:cs="仿宋"/>
          <w:sz w:val="24"/>
        </w:rPr>
      </w:pPr>
    </w:p>
    <w:p w14:paraId="407795F8">
      <w:pPr>
        <w:ind w:firstLine="5280" w:firstLineChars="2200"/>
        <w:jc w:val="left"/>
        <w:rPr>
          <w:rFonts w:ascii="仿宋" w:hAnsi="仿宋" w:eastAsia="仿宋" w:cs="仿宋"/>
          <w:sz w:val="24"/>
        </w:rPr>
      </w:pPr>
      <w:r>
        <w:rPr>
          <w:rFonts w:hint="eastAsia" w:ascii="仿宋" w:hAnsi="仿宋" w:eastAsia="仿宋" w:cs="仿宋"/>
          <w:sz w:val="24"/>
        </w:rPr>
        <w:t>日期：年月日</w:t>
      </w:r>
    </w:p>
    <w:p w14:paraId="31E14B7C">
      <w:pPr>
        <w:ind w:firstLine="4920" w:firstLineChars="2050"/>
        <w:jc w:val="left"/>
        <w:rPr>
          <w:rFonts w:ascii="仿宋" w:hAnsi="仿宋" w:eastAsia="仿宋" w:cs="仿宋"/>
          <w:sz w:val="24"/>
        </w:rPr>
      </w:pPr>
    </w:p>
    <w:p w14:paraId="6689FFCC">
      <w:pPr>
        <w:spacing w:line="800" w:lineRule="exact"/>
        <w:rPr>
          <w:rFonts w:ascii="仿宋" w:hAnsi="仿宋" w:eastAsia="仿宋" w:cs="仿宋"/>
          <w:b/>
          <w:sz w:val="24"/>
        </w:rPr>
      </w:pPr>
    </w:p>
    <w:p w14:paraId="5F588D6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71611DA2">
      <w:pPr>
        <w:jc w:val="center"/>
        <w:rPr>
          <w:rFonts w:ascii="仿宋" w:hAnsi="仿宋" w:eastAsia="仿宋" w:cs="仿宋"/>
          <w:b/>
          <w:sz w:val="24"/>
        </w:rPr>
      </w:pPr>
    </w:p>
    <w:p w14:paraId="1948C2F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387B7C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99E6249">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F33A9C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6C33D4E">
      <w:pPr>
        <w:snapToGrid w:val="0"/>
        <w:spacing w:line="600" w:lineRule="exact"/>
        <w:jc w:val="left"/>
        <w:rPr>
          <w:rFonts w:ascii="仿宋" w:hAnsi="仿宋" w:eastAsia="仿宋" w:cs="仿宋"/>
          <w:sz w:val="24"/>
        </w:rPr>
      </w:pPr>
    </w:p>
    <w:p w14:paraId="7D9DC4CF">
      <w:pPr>
        <w:spacing w:line="360" w:lineRule="exact"/>
        <w:rPr>
          <w:rFonts w:ascii="仿宋" w:hAnsi="仿宋" w:eastAsia="仿宋" w:cs="仿宋"/>
          <w:sz w:val="24"/>
        </w:rPr>
      </w:pPr>
      <w:r>
        <w:rPr>
          <w:rFonts w:hint="eastAsia" w:ascii="仿宋" w:hAnsi="仿宋" w:eastAsia="仿宋" w:cs="仿宋"/>
          <w:sz w:val="24"/>
        </w:rPr>
        <w:t>授权代表姓名：性别：年龄：</w:t>
      </w:r>
    </w:p>
    <w:p w14:paraId="654E9E4F">
      <w:pPr>
        <w:spacing w:line="360" w:lineRule="exact"/>
        <w:rPr>
          <w:rFonts w:ascii="仿宋" w:hAnsi="仿宋" w:eastAsia="仿宋" w:cs="仿宋"/>
          <w:sz w:val="24"/>
        </w:rPr>
      </w:pPr>
    </w:p>
    <w:p w14:paraId="1DCE1A40">
      <w:pPr>
        <w:spacing w:line="360" w:lineRule="exact"/>
        <w:rPr>
          <w:rFonts w:ascii="仿宋" w:hAnsi="仿宋" w:eastAsia="仿宋" w:cs="仿宋"/>
          <w:sz w:val="24"/>
        </w:rPr>
      </w:pPr>
      <w:r>
        <w:rPr>
          <w:rFonts w:hint="eastAsia" w:ascii="仿宋" w:hAnsi="仿宋" w:eastAsia="仿宋" w:cs="仿宋"/>
          <w:sz w:val="24"/>
        </w:rPr>
        <w:t>单位：部门：职务：</w:t>
      </w:r>
    </w:p>
    <w:p w14:paraId="6A176FD4">
      <w:pPr>
        <w:spacing w:line="360" w:lineRule="exact"/>
        <w:rPr>
          <w:rFonts w:ascii="仿宋" w:hAnsi="仿宋" w:eastAsia="仿宋" w:cs="仿宋"/>
          <w:sz w:val="24"/>
        </w:rPr>
      </w:pPr>
    </w:p>
    <w:p w14:paraId="6FBB3C4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14:paraId="4F192C9E">
      <w:pPr>
        <w:spacing w:line="360" w:lineRule="exact"/>
        <w:rPr>
          <w:rFonts w:ascii="仿宋" w:hAnsi="仿宋" w:eastAsia="仿宋" w:cs="仿宋"/>
          <w:sz w:val="24"/>
        </w:rPr>
      </w:pPr>
    </w:p>
    <w:p w14:paraId="496311C3">
      <w:pPr>
        <w:spacing w:line="360" w:lineRule="exact"/>
        <w:rPr>
          <w:rFonts w:ascii="仿宋" w:hAnsi="仿宋" w:eastAsia="仿宋" w:cs="仿宋"/>
          <w:sz w:val="24"/>
        </w:rPr>
      </w:pPr>
    </w:p>
    <w:p w14:paraId="6E10D984">
      <w:pPr>
        <w:jc w:val="center"/>
        <w:rPr>
          <w:rFonts w:ascii="仿宋" w:hAnsi="仿宋" w:eastAsia="仿宋" w:cs="仿宋"/>
          <w:b/>
          <w:kern w:val="0"/>
          <w:sz w:val="32"/>
          <w:szCs w:val="32"/>
        </w:rPr>
      </w:pPr>
    </w:p>
    <w:p w14:paraId="427F4B3B">
      <w:pPr>
        <w:rPr>
          <w:rFonts w:ascii="仿宋" w:hAnsi="仿宋" w:eastAsia="仿宋" w:cs="仿宋"/>
        </w:rPr>
      </w:pPr>
    </w:p>
    <w:p w14:paraId="0566F03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549E4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5004C4">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6AE1F5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14:paraId="22E931E8">
      <w:pPr>
        <w:autoSpaceDE w:val="0"/>
        <w:autoSpaceDN w:val="0"/>
        <w:spacing w:line="360" w:lineRule="auto"/>
        <w:jc w:val="center"/>
        <w:rPr>
          <w:rFonts w:ascii="仿宋" w:hAnsi="仿宋" w:eastAsia="仿宋" w:cs="仿宋"/>
          <w:b/>
          <w:kern w:val="0"/>
          <w:sz w:val="32"/>
          <w:szCs w:val="32"/>
          <w:lang w:val="zh-CN"/>
        </w:rPr>
      </w:pPr>
    </w:p>
    <w:p w14:paraId="7279061A">
      <w:pPr>
        <w:spacing w:line="800" w:lineRule="exact"/>
        <w:rPr>
          <w:rFonts w:ascii="仿宋" w:hAnsi="仿宋" w:eastAsia="仿宋" w:cs="仿宋"/>
          <w:b/>
          <w:sz w:val="24"/>
        </w:rPr>
      </w:pPr>
    </w:p>
    <w:p w14:paraId="6E7BD60A">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624D0019">
      <w:pPr>
        <w:spacing w:line="800" w:lineRule="exact"/>
        <w:jc w:val="left"/>
        <w:rPr>
          <w:rFonts w:hint="eastAsia"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p>
    <w:p w14:paraId="2D31583D">
      <w:pPr>
        <w:pStyle w:val="2"/>
      </w:pPr>
    </w:p>
    <w:p w14:paraId="0AC2C5C5">
      <w:pPr>
        <w:pStyle w:val="81"/>
        <w:rPr>
          <w:rFonts w:ascii="仿宋" w:hAnsi="仿宋" w:eastAsia="仿宋" w:cs="仿宋"/>
          <w:b/>
        </w:rPr>
      </w:pPr>
    </w:p>
    <w:p w14:paraId="39828373">
      <w:pPr>
        <w:pStyle w:val="81"/>
        <w:rPr>
          <w:rFonts w:ascii="仿宋" w:hAnsi="仿宋" w:eastAsia="仿宋" w:cs="仿宋"/>
          <w:b/>
        </w:rPr>
      </w:pPr>
    </w:p>
    <w:p w14:paraId="52941391">
      <w:pPr>
        <w:pStyle w:val="81"/>
        <w:rPr>
          <w:rFonts w:ascii="仿宋" w:hAnsi="仿宋" w:eastAsia="仿宋" w:cs="仿宋"/>
          <w:b/>
        </w:rPr>
      </w:pPr>
    </w:p>
    <w:p w14:paraId="32259669">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ACC8E1F">
      <w:pPr>
        <w:spacing w:line="800" w:lineRule="exact"/>
        <w:rPr>
          <w:rFonts w:ascii="仿宋" w:hAnsi="仿宋" w:eastAsia="仿宋" w:cs="仿宋"/>
          <w:b/>
          <w:sz w:val="24"/>
        </w:rPr>
      </w:pPr>
    </w:p>
    <w:p w14:paraId="30E3D95C">
      <w:pPr>
        <w:spacing w:line="800" w:lineRule="exact"/>
        <w:rPr>
          <w:rFonts w:ascii="仿宋" w:hAnsi="仿宋" w:eastAsia="仿宋" w:cs="仿宋"/>
          <w:b/>
          <w:sz w:val="24"/>
        </w:rPr>
      </w:pPr>
    </w:p>
    <w:p w14:paraId="2749FA3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24AA6AA">
      <w:pPr>
        <w:spacing w:line="440" w:lineRule="exact"/>
        <w:rPr>
          <w:rFonts w:ascii="仿宋" w:hAnsi="仿宋" w:eastAsia="仿宋" w:cs="仿宋"/>
          <w:sz w:val="24"/>
        </w:rPr>
      </w:pPr>
      <w:r>
        <w:rPr>
          <w:rFonts w:hint="eastAsia" w:ascii="仿宋" w:hAnsi="仿宋" w:eastAsia="仿宋" w:cs="仿宋"/>
          <w:sz w:val="24"/>
        </w:rPr>
        <w:t>投标人：</w:t>
      </w:r>
    </w:p>
    <w:p w14:paraId="69C30AD0">
      <w:pPr>
        <w:spacing w:line="440" w:lineRule="exact"/>
        <w:rPr>
          <w:rFonts w:ascii="仿宋" w:hAnsi="仿宋" w:eastAsia="仿宋" w:cs="仿宋"/>
          <w:sz w:val="24"/>
        </w:rPr>
      </w:pPr>
      <w:r>
        <w:rPr>
          <w:rFonts w:hint="eastAsia" w:ascii="仿宋" w:hAnsi="仿宋" w:eastAsia="仿宋" w:cs="仿宋"/>
          <w:sz w:val="24"/>
        </w:rPr>
        <w:t>地址：</w:t>
      </w:r>
    </w:p>
    <w:p w14:paraId="70258488">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1D8A4BC0">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54A840D9">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2ED9D001">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14:paraId="00BAAF4C">
      <w:pPr>
        <w:spacing w:line="440" w:lineRule="exact"/>
        <w:rPr>
          <w:rFonts w:ascii="仿宋" w:hAnsi="仿宋" w:eastAsia="仿宋" w:cs="仿宋"/>
          <w:sz w:val="24"/>
        </w:rPr>
      </w:pPr>
      <w:r>
        <w:rPr>
          <w:rFonts w:hint="eastAsia" w:ascii="仿宋" w:hAnsi="仿宋" w:eastAsia="仿宋" w:cs="仿宋"/>
          <w:sz w:val="24"/>
        </w:rPr>
        <w:t>特此证明。</w:t>
      </w:r>
    </w:p>
    <w:p w14:paraId="24147EC2">
      <w:pPr>
        <w:spacing w:line="440" w:lineRule="exact"/>
        <w:rPr>
          <w:rFonts w:ascii="仿宋" w:hAnsi="仿宋" w:eastAsia="仿宋" w:cs="仿宋"/>
          <w:sz w:val="24"/>
        </w:rPr>
      </w:pPr>
    </w:p>
    <w:p w14:paraId="08F4254C">
      <w:pPr>
        <w:spacing w:line="440" w:lineRule="exact"/>
        <w:rPr>
          <w:rFonts w:ascii="仿宋" w:hAnsi="仿宋" w:eastAsia="仿宋" w:cs="仿宋"/>
          <w:sz w:val="24"/>
        </w:rPr>
      </w:pPr>
      <w:r>
        <w:rPr>
          <w:rFonts w:hint="eastAsia" w:ascii="仿宋" w:hAnsi="仿宋" w:eastAsia="仿宋" w:cs="仿宋"/>
          <w:sz w:val="24"/>
        </w:rPr>
        <w:t>投标人名称：（电子签章）</w:t>
      </w:r>
    </w:p>
    <w:p w14:paraId="46FC35DA">
      <w:pPr>
        <w:spacing w:line="440" w:lineRule="exact"/>
        <w:ind w:right="480"/>
        <w:rPr>
          <w:rFonts w:ascii="仿宋" w:hAnsi="仿宋" w:eastAsia="仿宋" w:cs="仿宋"/>
          <w:sz w:val="24"/>
        </w:rPr>
      </w:pPr>
    </w:p>
    <w:p w14:paraId="4BCA5091">
      <w:pPr>
        <w:spacing w:line="440" w:lineRule="exact"/>
        <w:ind w:right="720"/>
        <w:jc w:val="right"/>
      </w:pPr>
      <w:r>
        <w:rPr>
          <w:rFonts w:hint="eastAsia" w:ascii="仿宋" w:hAnsi="仿宋" w:eastAsia="仿宋" w:cs="仿宋"/>
          <w:sz w:val="24"/>
        </w:rPr>
        <w:t>年月日</w:t>
      </w:r>
    </w:p>
    <w:p w14:paraId="5FADBF01">
      <w:pPr>
        <w:jc w:val="center"/>
        <w:rPr>
          <w:rFonts w:ascii="仿宋" w:hAnsi="仿宋" w:eastAsia="仿宋" w:cs="仿宋"/>
          <w:b/>
          <w:kern w:val="0"/>
          <w:sz w:val="32"/>
          <w:szCs w:val="32"/>
        </w:rPr>
      </w:pPr>
    </w:p>
    <w:p w14:paraId="1A6B7FF0">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00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42971D">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717422AF">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8F83838">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B9F69B3">
            <w:pPr>
              <w:jc w:val="center"/>
              <w:rPr>
                <w:rFonts w:ascii="仿宋" w:hAnsi="仿宋" w:eastAsia="仿宋" w:cs="仿宋"/>
                <w:b/>
                <w:bCs/>
                <w:sz w:val="24"/>
              </w:rPr>
            </w:pPr>
            <w:r>
              <w:rPr>
                <w:rFonts w:hint="eastAsia" w:ascii="仿宋" w:hAnsi="仿宋" w:eastAsia="仿宋" w:cs="仿宋"/>
                <w:b/>
                <w:bCs/>
                <w:sz w:val="24"/>
              </w:rPr>
              <w:t>偏离说明</w:t>
            </w:r>
          </w:p>
        </w:tc>
      </w:tr>
      <w:tr w14:paraId="15A6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875FA">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4AF1C61">
            <w:pPr>
              <w:jc w:val="center"/>
              <w:rPr>
                <w:rFonts w:ascii="仿宋" w:hAnsi="仿宋" w:eastAsia="仿宋" w:cs="仿宋"/>
                <w:b/>
                <w:kern w:val="0"/>
                <w:sz w:val="32"/>
                <w:szCs w:val="32"/>
              </w:rPr>
            </w:pPr>
          </w:p>
        </w:tc>
        <w:tc>
          <w:tcPr>
            <w:tcW w:w="3546" w:type="dxa"/>
          </w:tcPr>
          <w:p w14:paraId="52BF660A">
            <w:pPr>
              <w:jc w:val="center"/>
              <w:rPr>
                <w:rFonts w:ascii="仿宋" w:hAnsi="仿宋" w:eastAsia="仿宋" w:cs="仿宋"/>
                <w:b/>
                <w:kern w:val="0"/>
                <w:sz w:val="32"/>
                <w:szCs w:val="32"/>
              </w:rPr>
            </w:pPr>
          </w:p>
        </w:tc>
        <w:tc>
          <w:tcPr>
            <w:tcW w:w="1276" w:type="dxa"/>
          </w:tcPr>
          <w:p w14:paraId="7C3A6168">
            <w:pPr>
              <w:jc w:val="center"/>
              <w:rPr>
                <w:rFonts w:ascii="仿宋" w:hAnsi="仿宋" w:eastAsia="仿宋" w:cs="仿宋"/>
                <w:b/>
                <w:kern w:val="0"/>
                <w:sz w:val="32"/>
                <w:szCs w:val="32"/>
              </w:rPr>
            </w:pPr>
          </w:p>
        </w:tc>
      </w:tr>
      <w:tr w14:paraId="0A3A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9C47B5">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E1373EE">
            <w:pPr>
              <w:jc w:val="center"/>
              <w:rPr>
                <w:rFonts w:ascii="仿宋" w:hAnsi="仿宋" w:eastAsia="仿宋" w:cs="仿宋"/>
                <w:b/>
                <w:kern w:val="0"/>
                <w:sz w:val="32"/>
                <w:szCs w:val="32"/>
              </w:rPr>
            </w:pPr>
          </w:p>
        </w:tc>
        <w:tc>
          <w:tcPr>
            <w:tcW w:w="3546" w:type="dxa"/>
          </w:tcPr>
          <w:p w14:paraId="165D19AE">
            <w:pPr>
              <w:jc w:val="center"/>
              <w:rPr>
                <w:rFonts w:ascii="仿宋" w:hAnsi="仿宋" w:eastAsia="仿宋" w:cs="仿宋"/>
                <w:b/>
                <w:kern w:val="0"/>
                <w:sz w:val="32"/>
                <w:szCs w:val="32"/>
              </w:rPr>
            </w:pPr>
          </w:p>
        </w:tc>
        <w:tc>
          <w:tcPr>
            <w:tcW w:w="1276" w:type="dxa"/>
          </w:tcPr>
          <w:p w14:paraId="02E56991">
            <w:pPr>
              <w:jc w:val="center"/>
              <w:rPr>
                <w:rFonts w:ascii="仿宋" w:hAnsi="仿宋" w:eastAsia="仿宋" w:cs="仿宋"/>
                <w:b/>
                <w:kern w:val="0"/>
                <w:sz w:val="32"/>
                <w:szCs w:val="32"/>
              </w:rPr>
            </w:pPr>
          </w:p>
        </w:tc>
      </w:tr>
      <w:tr w14:paraId="4E3B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1761D6">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1123E5D">
            <w:pPr>
              <w:jc w:val="center"/>
              <w:rPr>
                <w:rFonts w:ascii="仿宋" w:hAnsi="仿宋" w:eastAsia="仿宋" w:cs="仿宋"/>
                <w:b/>
                <w:kern w:val="0"/>
                <w:sz w:val="32"/>
                <w:szCs w:val="32"/>
              </w:rPr>
            </w:pPr>
          </w:p>
        </w:tc>
        <w:tc>
          <w:tcPr>
            <w:tcW w:w="3546" w:type="dxa"/>
          </w:tcPr>
          <w:p w14:paraId="11A5D82E">
            <w:pPr>
              <w:jc w:val="center"/>
              <w:rPr>
                <w:rFonts w:ascii="仿宋" w:hAnsi="仿宋" w:eastAsia="仿宋" w:cs="仿宋"/>
                <w:b/>
                <w:kern w:val="0"/>
                <w:sz w:val="32"/>
                <w:szCs w:val="32"/>
              </w:rPr>
            </w:pPr>
          </w:p>
        </w:tc>
        <w:tc>
          <w:tcPr>
            <w:tcW w:w="1276" w:type="dxa"/>
          </w:tcPr>
          <w:p w14:paraId="39C23971">
            <w:pPr>
              <w:jc w:val="center"/>
              <w:rPr>
                <w:rFonts w:ascii="仿宋" w:hAnsi="仿宋" w:eastAsia="仿宋" w:cs="仿宋"/>
                <w:b/>
                <w:kern w:val="0"/>
                <w:sz w:val="32"/>
                <w:szCs w:val="32"/>
              </w:rPr>
            </w:pPr>
          </w:p>
        </w:tc>
      </w:tr>
    </w:tbl>
    <w:p w14:paraId="2B293573">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D378AB0">
      <w:pPr>
        <w:jc w:val="center"/>
        <w:rPr>
          <w:rFonts w:ascii="仿宋" w:hAnsi="仿宋" w:eastAsia="仿宋" w:cs="仿宋"/>
          <w:b/>
          <w:kern w:val="0"/>
          <w:sz w:val="32"/>
          <w:szCs w:val="32"/>
        </w:rPr>
      </w:pPr>
    </w:p>
    <w:p w14:paraId="55EA401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094FEA4">
      <w:pPr>
        <w:ind w:firstLine="1911" w:firstLineChars="595"/>
        <w:rPr>
          <w:rFonts w:ascii="仿宋" w:hAnsi="仿宋" w:eastAsia="仿宋" w:cs="仿宋"/>
          <w:b/>
          <w:bCs/>
          <w:sz w:val="32"/>
          <w:szCs w:val="32"/>
        </w:rPr>
      </w:pPr>
    </w:p>
    <w:p w14:paraId="7E299864">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7DC61B1">
      <w:pPr>
        <w:snapToGrid w:val="0"/>
        <w:spacing w:line="360" w:lineRule="auto"/>
        <w:rPr>
          <w:rFonts w:ascii="仿宋" w:hAnsi="仿宋" w:eastAsia="仿宋" w:cs="仿宋"/>
          <w:sz w:val="24"/>
        </w:rPr>
      </w:pPr>
    </w:p>
    <w:p w14:paraId="5AA11C9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1D23A2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B3098F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16EB222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43EDF88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24CA239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1BBAED7">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3A607E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6CD123A">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6293592">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2614A66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5AF4DA4">
      <w:pPr>
        <w:autoSpaceDE w:val="0"/>
        <w:autoSpaceDN w:val="0"/>
        <w:spacing w:line="360" w:lineRule="auto"/>
        <w:ind w:left="2"/>
        <w:jc w:val="left"/>
        <w:rPr>
          <w:rFonts w:ascii="仿宋" w:hAnsi="仿宋" w:eastAsia="仿宋" w:cs="仿宋"/>
          <w:kern w:val="0"/>
          <w:sz w:val="24"/>
          <w:lang w:val="zh-CN"/>
        </w:rPr>
      </w:pPr>
    </w:p>
    <w:p w14:paraId="192519D1">
      <w:pPr>
        <w:autoSpaceDE w:val="0"/>
        <w:autoSpaceDN w:val="0"/>
        <w:spacing w:line="360" w:lineRule="auto"/>
        <w:ind w:left="2"/>
        <w:jc w:val="left"/>
        <w:rPr>
          <w:rFonts w:ascii="仿宋" w:hAnsi="仿宋" w:eastAsia="仿宋" w:cs="仿宋"/>
          <w:kern w:val="0"/>
          <w:sz w:val="24"/>
          <w:lang w:val="zh-CN"/>
        </w:rPr>
      </w:pPr>
    </w:p>
    <w:p w14:paraId="63626A87">
      <w:pPr>
        <w:autoSpaceDE w:val="0"/>
        <w:autoSpaceDN w:val="0"/>
        <w:spacing w:line="360" w:lineRule="auto"/>
        <w:ind w:left="2"/>
        <w:jc w:val="left"/>
        <w:rPr>
          <w:rFonts w:ascii="仿宋" w:hAnsi="仿宋" w:eastAsia="仿宋" w:cs="仿宋"/>
          <w:kern w:val="0"/>
          <w:sz w:val="24"/>
          <w:lang w:val="zh-CN"/>
        </w:rPr>
      </w:pPr>
    </w:p>
    <w:p w14:paraId="2AA3E047">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14:paraId="06BF600B">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65115AD7">
      <w:pPr>
        <w:spacing w:line="360" w:lineRule="auto"/>
        <w:jc w:val="center"/>
        <w:rPr>
          <w:rFonts w:ascii="仿宋" w:hAnsi="仿宋" w:eastAsia="仿宋" w:cs="仿宋"/>
          <w:b/>
          <w:bCs/>
          <w:sz w:val="24"/>
        </w:rPr>
      </w:pPr>
    </w:p>
    <w:p w14:paraId="09FAAC4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A5ADB6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741DC206">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7E78C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BE3B9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B7FD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B7C64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F79D4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2B33A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3F108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BDE5D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DD07F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2FE8A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5F2E9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CD673A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385061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8944D6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1B87A5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395D83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CA496B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AC39EF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88612C9">
            <w:pPr>
              <w:autoSpaceDE w:val="0"/>
              <w:autoSpaceDN w:val="0"/>
              <w:spacing w:line="360" w:lineRule="auto"/>
              <w:rPr>
                <w:rFonts w:ascii="仿宋_GB2312" w:hAnsi="仿宋_GB2312" w:eastAsia="仿宋_GB2312" w:cs="仿宋_GB2312"/>
                <w:sz w:val="24"/>
              </w:rPr>
            </w:pPr>
          </w:p>
        </w:tc>
      </w:tr>
      <w:tr w14:paraId="3482D25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625EB1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5DAB31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A67C4F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9D0443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220F40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3943A3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D8FAEED">
            <w:pPr>
              <w:autoSpaceDE w:val="0"/>
              <w:autoSpaceDN w:val="0"/>
              <w:spacing w:line="360" w:lineRule="auto"/>
              <w:rPr>
                <w:rFonts w:ascii="仿宋_GB2312" w:hAnsi="仿宋_GB2312" w:eastAsia="仿宋_GB2312" w:cs="仿宋_GB2312"/>
                <w:sz w:val="24"/>
              </w:rPr>
            </w:pPr>
          </w:p>
        </w:tc>
      </w:tr>
      <w:tr w14:paraId="2D52D95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30DA0F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2AC3B6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0659E1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F65A24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ADD18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4697A7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A06D6F">
            <w:pPr>
              <w:autoSpaceDE w:val="0"/>
              <w:autoSpaceDN w:val="0"/>
              <w:spacing w:line="360" w:lineRule="auto"/>
              <w:rPr>
                <w:rFonts w:ascii="仿宋_GB2312" w:hAnsi="仿宋_GB2312" w:eastAsia="仿宋_GB2312" w:cs="仿宋_GB2312"/>
                <w:sz w:val="24"/>
              </w:rPr>
            </w:pPr>
          </w:p>
        </w:tc>
      </w:tr>
    </w:tbl>
    <w:p w14:paraId="1392121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459C851">
      <w:pPr>
        <w:autoSpaceDE w:val="0"/>
        <w:autoSpaceDN w:val="0"/>
        <w:spacing w:line="360" w:lineRule="auto"/>
        <w:rPr>
          <w:rFonts w:ascii="仿宋_GB2312" w:hAnsi="仿宋_GB2312" w:eastAsia="仿宋_GB2312" w:cs="仿宋_GB2312"/>
          <w:b/>
          <w:sz w:val="24"/>
        </w:rPr>
      </w:pPr>
    </w:p>
    <w:p w14:paraId="48B0A26E">
      <w:pPr>
        <w:autoSpaceDE w:val="0"/>
        <w:autoSpaceDN w:val="0"/>
        <w:spacing w:line="360" w:lineRule="auto"/>
        <w:rPr>
          <w:rFonts w:ascii="仿宋_GB2312" w:hAnsi="仿宋_GB2312" w:eastAsia="仿宋_GB2312" w:cs="仿宋_GB2312"/>
          <w:sz w:val="24"/>
        </w:rPr>
      </w:pPr>
    </w:p>
    <w:p w14:paraId="207B5F73">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229A55ED">
      <w:pPr>
        <w:spacing w:line="336" w:lineRule="auto"/>
        <w:jc w:val="center"/>
        <w:rPr>
          <w:rFonts w:ascii="仿宋" w:hAnsi="仿宋" w:eastAsia="仿宋" w:cs="仿宋"/>
          <w:sz w:val="24"/>
        </w:rPr>
      </w:pPr>
      <w:r>
        <w:rPr>
          <w:rFonts w:hint="eastAsia" w:ascii="仿宋" w:hAnsi="仿宋" w:eastAsia="仿宋" w:cs="仿宋"/>
          <w:sz w:val="24"/>
        </w:rPr>
        <w:t>日期：年月日</w:t>
      </w:r>
    </w:p>
    <w:p w14:paraId="610622DD">
      <w:pPr>
        <w:pStyle w:val="649"/>
        <w:ind w:firstLine="0"/>
        <w:jc w:val="both"/>
        <w:rPr>
          <w:rFonts w:hAnsi="仿宋_GB2312" w:cs="仿宋_GB2312"/>
        </w:rPr>
      </w:pPr>
    </w:p>
    <w:p w14:paraId="407BE94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459416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CA0DF38">
      <w:pPr>
        <w:spacing w:line="360" w:lineRule="auto"/>
        <w:jc w:val="center"/>
        <w:rPr>
          <w:rFonts w:ascii="仿宋_GB2312" w:hAnsi="仿宋_GB2312" w:eastAsia="仿宋_GB2312" w:cs="仿宋_GB2312"/>
          <w:sz w:val="24"/>
        </w:rPr>
      </w:pPr>
    </w:p>
    <w:p w14:paraId="1BFB28D4">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A6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DBF84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5984F8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B16B16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7306CE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71FCF0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DD71E4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76F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6F2131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12665BB">
            <w:pPr>
              <w:snapToGrid w:val="0"/>
              <w:spacing w:line="360" w:lineRule="auto"/>
              <w:jc w:val="center"/>
              <w:rPr>
                <w:rFonts w:ascii="仿宋_GB2312" w:hAnsi="仿宋_GB2312" w:eastAsia="仿宋_GB2312" w:cs="仿宋_GB2312"/>
                <w:sz w:val="24"/>
              </w:rPr>
            </w:pPr>
          </w:p>
        </w:tc>
        <w:tc>
          <w:tcPr>
            <w:tcW w:w="2160" w:type="dxa"/>
            <w:vAlign w:val="center"/>
          </w:tcPr>
          <w:p w14:paraId="79F80A15">
            <w:pPr>
              <w:snapToGrid w:val="0"/>
              <w:spacing w:line="360" w:lineRule="auto"/>
              <w:jc w:val="center"/>
              <w:rPr>
                <w:rFonts w:ascii="仿宋_GB2312" w:hAnsi="仿宋_GB2312" w:eastAsia="仿宋_GB2312" w:cs="仿宋_GB2312"/>
                <w:sz w:val="24"/>
              </w:rPr>
            </w:pPr>
          </w:p>
        </w:tc>
        <w:tc>
          <w:tcPr>
            <w:tcW w:w="2340" w:type="dxa"/>
            <w:vAlign w:val="center"/>
          </w:tcPr>
          <w:p w14:paraId="74455D04">
            <w:pPr>
              <w:spacing w:line="360" w:lineRule="auto"/>
              <w:jc w:val="center"/>
              <w:rPr>
                <w:rFonts w:ascii="仿宋_GB2312" w:hAnsi="仿宋_GB2312" w:eastAsia="仿宋_GB2312" w:cs="仿宋_GB2312"/>
                <w:sz w:val="24"/>
              </w:rPr>
            </w:pPr>
          </w:p>
        </w:tc>
        <w:tc>
          <w:tcPr>
            <w:tcW w:w="1080" w:type="dxa"/>
            <w:vAlign w:val="center"/>
          </w:tcPr>
          <w:p w14:paraId="7EAF08F6">
            <w:pPr>
              <w:spacing w:line="360" w:lineRule="auto"/>
              <w:jc w:val="center"/>
              <w:rPr>
                <w:rFonts w:ascii="仿宋_GB2312" w:hAnsi="仿宋_GB2312" w:eastAsia="仿宋_GB2312" w:cs="仿宋_GB2312"/>
                <w:sz w:val="24"/>
              </w:rPr>
            </w:pPr>
          </w:p>
        </w:tc>
        <w:tc>
          <w:tcPr>
            <w:tcW w:w="1332" w:type="dxa"/>
            <w:vAlign w:val="center"/>
          </w:tcPr>
          <w:p w14:paraId="071DAD4C">
            <w:pPr>
              <w:spacing w:line="360" w:lineRule="auto"/>
              <w:jc w:val="center"/>
              <w:rPr>
                <w:rFonts w:ascii="仿宋_GB2312" w:hAnsi="仿宋_GB2312" w:eastAsia="仿宋_GB2312" w:cs="仿宋_GB2312"/>
                <w:sz w:val="24"/>
              </w:rPr>
            </w:pPr>
          </w:p>
        </w:tc>
      </w:tr>
      <w:tr w14:paraId="0EC4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CB692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6B6600F7">
            <w:pPr>
              <w:snapToGrid w:val="0"/>
              <w:spacing w:line="360" w:lineRule="auto"/>
              <w:jc w:val="center"/>
              <w:rPr>
                <w:rFonts w:ascii="仿宋_GB2312" w:hAnsi="仿宋_GB2312" w:eastAsia="仿宋_GB2312" w:cs="仿宋_GB2312"/>
                <w:sz w:val="24"/>
              </w:rPr>
            </w:pPr>
          </w:p>
        </w:tc>
        <w:tc>
          <w:tcPr>
            <w:tcW w:w="2160" w:type="dxa"/>
            <w:vAlign w:val="center"/>
          </w:tcPr>
          <w:p w14:paraId="4719264B">
            <w:pPr>
              <w:snapToGrid w:val="0"/>
              <w:spacing w:line="360" w:lineRule="auto"/>
              <w:jc w:val="center"/>
              <w:rPr>
                <w:rFonts w:ascii="仿宋_GB2312" w:hAnsi="仿宋_GB2312" w:eastAsia="仿宋_GB2312" w:cs="仿宋_GB2312"/>
                <w:sz w:val="24"/>
              </w:rPr>
            </w:pPr>
          </w:p>
        </w:tc>
        <w:tc>
          <w:tcPr>
            <w:tcW w:w="2340" w:type="dxa"/>
            <w:vAlign w:val="center"/>
          </w:tcPr>
          <w:p w14:paraId="4E20ED5D">
            <w:pPr>
              <w:spacing w:line="360" w:lineRule="auto"/>
              <w:jc w:val="center"/>
              <w:rPr>
                <w:rFonts w:ascii="仿宋_GB2312" w:hAnsi="仿宋_GB2312" w:eastAsia="仿宋_GB2312" w:cs="仿宋_GB2312"/>
                <w:sz w:val="24"/>
              </w:rPr>
            </w:pPr>
          </w:p>
        </w:tc>
        <w:tc>
          <w:tcPr>
            <w:tcW w:w="1080" w:type="dxa"/>
            <w:vAlign w:val="center"/>
          </w:tcPr>
          <w:p w14:paraId="50BE7E1F">
            <w:pPr>
              <w:spacing w:line="360" w:lineRule="auto"/>
              <w:jc w:val="center"/>
              <w:rPr>
                <w:rFonts w:ascii="仿宋_GB2312" w:hAnsi="仿宋_GB2312" w:eastAsia="仿宋_GB2312" w:cs="仿宋_GB2312"/>
                <w:sz w:val="24"/>
              </w:rPr>
            </w:pPr>
          </w:p>
        </w:tc>
        <w:tc>
          <w:tcPr>
            <w:tcW w:w="1332" w:type="dxa"/>
            <w:vAlign w:val="center"/>
          </w:tcPr>
          <w:p w14:paraId="13B946BF">
            <w:pPr>
              <w:spacing w:line="360" w:lineRule="auto"/>
              <w:jc w:val="center"/>
              <w:rPr>
                <w:rFonts w:ascii="仿宋_GB2312" w:hAnsi="仿宋_GB2312" w:eastAsia="仿宋_GB2312" w:cs="仿宋_GB2312"/>
                <w:sz w:val="24"/>
              </w:rPr>
            </w:pPr>
          </w:p>
        </w:tc>
      </w:tr>
      <w:tr w14:paraId="65E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AAF90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8DF4D77">
            <w:pPr>
              <w:snapToGrid w:val="0"/>
              <w:spacing w:line="360" w:lineRule="auto"/>
              <w:jc w:val="center"/>
              <w:rPr>
                <w:rFonts w:ascii="仿宋_GB2312" w:hAnsi="仿宋_GB2312" w:eastAsia="仿宋_GB2312" w:cs="仿宋_GB2312"/>
                <w:sz w:val="24"/>
              </w:rPr>
            </w:pPr>
          </w:p>
        </w:tc>
        <w:tc>
          <w:tcPr>
            <w:tcW w:w="2160" w:type="dxa"/>
            <w:vAlign w:val="center"/>
          </w:tcPr>
          <w:p w14:paraId="76714D55">
            <w:pPr>
              <w:snapToGrid w:val="0"/>
              <w:spacing w:line="360" w:lineRule="auto"/>
              <w:jc w:val="center"/>
              <w:rPr>
                <w:rFonts w:ascii="仿宋_GB2312" w:hAnsi="仿宋_GB2312" w:eastAsia="仿宋_GB2312" w:cs="仿宋_GB2312"/>
                <w:sz w:val="24"/>
              </w:rPr>
            </w:pPr>
          </w:p>
        </w:tc>
        <w:tc>
          <w:tcPr>
            <w:tcW w:w="2340" w:type="dxa"/>
            <w:vAlign w:val="center"/>
          </w:tcPr>
          <w:p w14:paraId="63F54F5D">
            <w:pPr>
              <w:spacing w:line="360" w:lineRule="auto"/>
              <w:jc w:val="center"/>
              <w:rPr>
                <w:rFonts w:ascii="仿宋_GB2312" w:hAnsi="仿宋_GB2312" w:eastAsia="仿宋_GB2312" w:cs="仿宋_GB2312"/>
                <w:sz w:val="24"/>
              </w:rPr>
            </w:pPr>
          </w:p>
        </w:tc>
        <w:tc>
          <w:tcPr>
            <w:tcW w:w="1080" w:type="dxa"/>
            <w:vAlign w:val="center"/>
          </w:tcPr>
          <w:p w14:paraId="7089DDD4">
            <w:pPr>
              <w:spacing w:line="360" w:lineRule="auto"/>
              <w:jc w:val="center"/>
              <w:rPr>
                <w:rFonts w:ascii="仿宋_GB2312" w:hAnsi="仿宋_GB2312" w:eastAsia="仿宋_GB2312" w:cs="仿宋_GB2312"/>
                <w:sz w:val="24"/>
              </w:rPr>
            </w:pPr>
          </w:p>
        </w:tc>
        <w:tc>
          <w:tcPr>
            <w:tcW w:w="1332" w:type="dxa"/>
            <w:vAlign w:val="center"/>
          </w:tcPr>
          <w:p w14:paraId="00A005F9">
            <w:pPr>
              <w:spacing w:line="360" w:lineRule="auto"/>
              <w:jc w:val="center"/>
              <w:rPr>
                <w:rFonts w:ascii="仿宋_GB2312" w:hAnsi="仿宋_GB2312" w:eastAsia="仿宋_GB2312" w:cs="仿宋_GB2312"/>
                <w:sz w:val="24"/>
              </w:rPr>
            </w:pPr>
          </w:p>
        </w:tc>
      </w:tr>
      <w:tr w14:paraId="6481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8A319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DDBE53D">
            <w:pPr>
              <w:snapToGrid w:val="0"/>
              <w:spacing w:line="360" w:lineRule="auto"/>
              <w:jc w:val="center"/>
              <w:rPr>
                <w:rFonts w:ascii="仿宋_GB2312" w:hAnsi="仿宋_GB2312" w:eastAsia="仿宋_GB2312" w:cs="仿宋_GB2312"/>
                <w:sz w:val="24"/>
              </w:rPr>
            </w:pPr>
          </w:p>
        </w:tc>
        <w:tc>
          <w:tcPr>
            <w:tcW w:w="2160" w:type="dxa"/>
            <w:vAlign w:val="center"/>
          </w:tcPr>
          <w:p w14:paraId="6E784C5A">
            <w:pPr>
              <w:snapToGrid w:val="0"/>
              <w:spacing w:line="360" w:lineRule="auto"/>
              <w:jc w:val="center"/>
              <w:rPr>
                <w:rFonts w:ascii="仿宋_GB2312" w:hAnsi="仿宋_GB2312" w:eastAsia="仿宋_GB2312" w:cs="仿宋_GB2312"/>
                <w:sz w:val="24"/>
              </w:rPr>
            </w:pPr>
          </w:p>
        </w:tc>
        <w:tc>
          <w:tcPr>
            <w:tcW w:w="2340" w:type="dxa"/>
            <w:vAlign w:val="center"/>
          </w:tcPr>
          <w:p w14:paraId="59812455">
            <w:pPr>
              <w:spacing w:line="360" w:lineRule="auto"/>
              <w:jc w:val="center"/>
              <w:rPr>
                <w:rFonts w:ascii="仿宋_GB2312" w:hAnsi="仿宋_GB2312" w:eastAsia="仿宋_GB2312" w:cs="仿宋_GB2312"/>
                <w:sz w:val="24"/>
              </w:rPr>
            </w:pPr>
          </w:p>
        </w:tc>
        <w:tc>
          <w:tcPr>
            <w:tcW w:w="1080" w:type="dxa"/>
            <w:vAlign w:val="center"/>
          </w:tcPr>
          <w:p w14:paraId="3195E708">
            <w:pPr>
              <w:spacing w:line="360" w:lineRule="auto"/>
              <w:jc w:val="center"/>
              <w:rPr>
                <w:rFonts w:ascii="仿宋_GB2312" w:hAnsi="仿宋_GB2312" w:eastAsia="仿宋_GB2312" w:cs="仿宋_GB2312"/>
                <w:sz w:val="24"/>
              </w:rPr>
            </w:pPr>
          </w:p>
        </w:tc>
        <w:tc>
          <w:tcPr>
            <w:tcW w:w="1332" w:type="dxa"/>
            <w:vAlign w:val="center"/>
          </w:tcPr>
          <w:p w14:paraId="67383CC0">
            <w:pPr>
              <w:spacing w:line="360" w:lineRule="auto"/>
              <w:jc w:val="center"/>
              <w:rPr>
                <w:rFonts w:ascii="仿宋_GB2312" w:hAnsi="仿宋_GB2312" w:eastAsia="仿宋_GB2312" w:cs="仿宋_GB2312"/>
                <w:sz w:val="24"/>
              </w:rPr>
            </w:pPr>
          </w:p>
        </w:tc>
      </w:tr>
      <w:tr w14:paraId="3BD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B3EA2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3D636D69">
            <w:pPr>
              <w:snapToGrid w:val="0"/>
              <w:spacing w:line="360" w:lineRule="auto"/>
              <w:jc w:val="center"/>
              <w:rPr>
                <w:rFonts w:ascii="仿宋_GB2312" w:hAnsi="仿宋_GB2312" w:eastAsia="仿宋_GB2312" w:cs="仿宋_GB2312"/>
                <w:sz w:val="24"/>
              </w:rPr>
            </w:pPr>
          </w:p>
        </w:tc>
        <w:tc>
          <w:tcPr>
            <w:tcW w:w="2160" w:type="dxa"/>
            <w:vAlign w:val="center"/>
          </w:tcPr>
          <w:p w14:paraId="72A03E97">
            <w:pPr>
              <w:snapToGrid w:val="0"/>
              <w:spacing w:line="360" w:lineRule="auto"/>
              <w:jc w:val="center"/>
              <w:rPr>
                <w:rFonts w:ascii="仿宋_GB2312" w:hAnsi="仿宋_GB2312" w:eastAsia="仿宋_GB2312" w:cs="仿宋_GB2312"/>
                <w:sz w:val="24"/>
              </w:rPr>
            </w:pPr>
          </w:p>
        </w:tc>
        <w:tc>
          <w:tcPr>
            <w:tcW w:w="2340" w:type="dxa"/>
            <w:vAlign w:val="center"/>
          </w:tcPr>
          <w:p w14:paraId="5FBEAB5F">
            <w:pPr>
              <w:spacing w:line="360" w:lineRule="auto"/>
              <w:jc w:val="center"/>
              <w:rPr>
                <w:rFonts w:ascii="仿宋_GB2312" w:hAnsi="仿宋_GB2312" w:eastAsia="仿宋_GB2312" w:cs="仿宋_GB2312"/>
                <w:sz w:val="24"/>
              </w:rPr>
            </w:pPr>
          </w:p>
        </w:tc>
        <w:tc>
          <w:tcPr>
            <w:tcW w:w="1080" w:type="dxa"/>
            <w:vAlign w:val="center"/>
          </w:tcPr>
          <w:p w14:paraId="46122F39">
            <w:pPr>
              <w:spacing w:line="360" w:lineRule="auto"/>
              <w:jc w:val="center"/>
              <w:rPr>
                <w:rFonts w:ascii="仿宋_GB2312" w:hAnsi="仿宋_GB2312" w:eastAsia="仿宋_GB2312" w:cs="仿宋_GB2312"/>
                <w:sz w:val="24"/>
              </w:rPr>
            </w:pPr>
          </w:p>
        </w:tc>
        <w:tc>
          <w:tcPr>
            <w:tcW w:w="1332" w:type="dxa"/>
            <w:vAlign w:val="center"/>
          </w:tcPr>
          <w:p w14:paraId="14343B37">
            <w:pPr>
              <w:spacing w:line="360" w:lineRule="auto"/>
              <w:jc w:val="center"/>
              <w:rPr>
                <w:rFonts w:ascii="仿宋_GB2312" w:hAnsi="仿宋_GB2312" w:eastAsia="仿宋_GB2312" w:cs="仿宋_GB2312"/>
                <w:sz w:val="24"/>
              </w:rPr>
            </w:pPr>
          </w:p>
        </w:tc>
      </w:tr>
    </w:tbl>
    <w:p w14:paraId="231CCCF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3DDE817">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14:paraId="15D8D68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50487C19">
      <w:pPr>
        <w:autoSpaceDE w:val="0"/>
        <w:autoSpaceDN w:val="0"/>
        <w:spacing w:line="360" w:lineRule="auto"/>
        <w:ind w:firstLine="4560" w:firstLineChars="1900"/>
        <w:rPr>
          <w:rFonts w:ascii="仿宋_GB2312" w:hAnsi="仿宋_GB2312" w:eastAsia="仿宋_GB2312" w:cs="仿宋_GB2312"/>
          <w:kern w:val="0"/>
          <w:sz w:val="24"/>
        </w:rPr>
      </w:pPr>
    </w:p>
    <w:p w14:paraId="657D8876">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59E9798B">
      <w:pPr>
        <w:spacing w:line="336" w:lineRule="auto"/>
        <w:jc w:val="center"/>
        <w:rPr>
          <w:rFonts w:ascii="仿宋" w:hAnsi="仿宋" w:eastAsia="仿宋" w:cs="仿宋"/>
          <w:sz w:val="24"/>
        </w:rPr>
      </w:pPr>
      <w:r>
        <w:rPr>
          <w:rFonts w:hint="eastAsia" w:ascii="仿宋" w:hAnsi="仿宋" w:eastAsia="仿宋" w:cs="仿宋"/>
          <w:sz w:val="24"/>
        </w:rPr>
        <w:t>日期：年月日</w:t>
      </w:r>
    </w:p>
    <w:p w14:paraId="54EF882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88FF7E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7471BA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0C8AD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BEA34AB">
      <w:pPr>
        <w:pStyle w:val="26"/>
      </w:pPr>
    </w:p>
    <w:p w14:paraId="286C7F6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B2A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7EF16BC">
            <w:pPr>
              <w:rPr>
                <w:rFonts w:ascii="仿宋_GB2312" w:hAnsi="仿宋_GB2312" w:eastAsia="仿宋_GB2312" w:cs="仿宋_GB2312"/>
                <w:sz w:val="24"/>
              </w:rPr>
            </w:pPr>
            <w:r>
              <w:rPr>
                <w:rFonts w:hint="eastAsia" w:ascii="仿宋_GB2312" w:hAnsi="仿宋_GB2312" w:eastAsia="仿宋_GB2312" w:cs="仿宋_GB2312"/>
                <w:sz w:val="24"/>
              </w:rPr>
              <w:t>工作日</w:t>
            </w:r>
          </w:p>
          <w:p w14:paraId="49D0C589">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885ECF3">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4AADBAAA">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4E5F7D96">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3F10CDA">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E4685C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D0FF5A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1781309">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1A46A5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C8C677A">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C7E6C2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B344A4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0EA5EC5">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58769D8">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FD6F96F">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E1A9FF3">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3D048C51">
            <w:pPr>
              <w:rPr>
                <w:rFonts w:ascii="仿宋_GB2312" w:hAnsi="仿宋_GB2312" w:eastAsia="仿宋_GB2312" w:cs="仿宋_GB2312"/>
                <w:sz w:val="24"/>
              </w:rPr>
            </w:pPr>
            <w:r>
              <w:rPr>
                <w:rFonts w:hint="eastAsia" w:ascii="仿宋_GB2312" w:hAnsi="仿宋_GB2312" w:eastAsia="仿宋_GB2312" w:cs="仿宋_GB2312"/>
                <w:sz w:val="24"/>
              </w:rPr>
              <w:t>…</w:t>
            </w:r>
          </w:p>
        </w:tc>
      </w:tr>
      <w:tr w14:paraId="7353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6D8BBC">
            <w:pPr>
              <w:spacing w:line="360" w:lineRule="auto"/>
              <w:rPr>
                <w:rFonts w:ascii="仿宋_GB2312" w:hAnsi="仿宋_GB2312" w:eastAsia="仿宋_GB2312" w:cs="仿宋_GB2312"/>
                <w:sz w:val="24"/>
              </w:rPr>
            </w:pPr>
          </w:p>
        </w:tc>
        <w:tc>
          <w:tcPr>
            <w:tcW w:w="552" w:type="dxa"/>
          </w:tcPr>
          <w:p w14:paraId="5B720EDE">
            <w:pPr>
              <w:spacing w:line="360" w:lineRule="auto"/>
              <w:rPr>
                <w:rFonts w:ascii="仿宋_GB2312" w:hAnsi="仿宋_GB2312" w:eastAsia="仿宋_GB2312" w:cs="仿宋_GB2312"/>
                <w:sz w:val="24"/>
              </w:rPr>
            </w:pPr>
          </w:p>
        </w:tc>
        <w:tc>
          <w:tcPr>
            <w:tcW w:w="552" w:type="dxa"/>
          </w:tcPr>
          <w:p w14:paraId="601ED5DD">
            <w:pPr>
              <w:spacing w:line="360" w:lineRule="auto"/>
              <w:rPr>
                <w:rFonts w:ascii="仿宋_GB2312" w:hAnsi="仿宋_GB2312" w:eastAsia="仿宋_GB2312" w:cs="仿宋_GB2312"/>
                <w:sz w:val="24"/>
              </w:rPr>
            </w:pPr>
          </w:p>
        </w:tc>
        <w:tc>
          <w:tcPr>
            <w:tcW w:w="552" w:type="dxa"/>
          </w:tcPr>
          <w:p w14:paraId="598DE2C0">
            <w:pPr>
              <w:spacing w:line="360" w:lineRule="auto"/>
              <w:rPr>
                <w:rFonts w:ascii="仿宋_GB2312" w:hAnsi="仿宋_GB2312" w:eastAsia="仿宋_GB2312" w:cs="仿宋_GB2312"/>
                <w:sz w:val="24"/>
              </w:rPr>
            </w:pPr>
          </w:p>
        </w:tc>
        <w:tc>
          <w:tcPr>
            <w:tcW w:w="552" w:type="dxa"/>
          </w:tcPr>
          <w:p w14:paraId="7B96B794">
            <w:pPr>
              <w:spacing w:line="360" w:lineRule="auto"/>
              <w:rPr>
                <w:rFonts w:ascii="仿宋_GB2312" w:hAnsi="仿宋_GB2312" w:eastAsia="仿宋_GB2312" w:cs="仿宋_GB2312"/>
                <w:sz w:val="24"/>
              </w:rPr>
            </w:pPr>
          </w:p>
        </w:tc>
        <w:tc>
          <w:tcPr>
            <w:tcW w:w="552" w:type="dxa"/>
          </w:tcPr>
          <w:p w14:paraId="5A1EB301">
            <w:pPr>
              <w:spacing w:line="360" w:lineRule="auto"/>
              <w:rPr>
                <w:rFonts w:ascii="仿宋_GB2312" w:hAnsi="仿宋_GB2312" w:eastAsia="仿宋_GB2312" w:cs="仿宋_GB2312"/>
                <w:sz w:val="24"/>
              </w:rPr>
            </w:pPr>
          </w:p>
        </w:tc>
        <w:tc>
          <w:tcPr>
            <w:tcW w:w="552" w:type="dxa"/>
          </w:tcPr>
          <w:p w14:paraId="4C96F0BB">
            <w:pPr>
              <w:spacing w:line="360" w:lineRule="auto"/>
              <w:rPr>
                <w:rFonts w:ascii="仿宋_GB2312" w:hAnsi="仿宋_GB2312" w:eastAsia="仿宋_GB2312" w:cs="仿宋_GB2312"/>
                <w:sz w:val="24"/>
              </w:rPr>
            </w:pPr>
          </w:p>
        </w:tc>
        <w:tc>
          <w:tcPr>
            <w:tcW w:w="553" w:type="dxa"/>
          </w:tcPr>
          <w:p w14:paraId="18B42B26">
            <w:pPr>
              <w:spacing w:line="360" w:lineRule="auto"/>
              <w:rPr>
                <w:rFonts w:ascii="仿宋_GB2312" w:hAnsi="仿宋_GB2312" w:eastAsia="仿宋_GB2312" w:cs="仿宋_GB2312"/>
                <w:sz w:val="24"/>
              </w:rPr>
            </w:pPr>
          </w:p>
        </w:tc>
        <w:tc>
          <w:tcPr>
            <w:tcW w:w="553" w:type="dxa"/>
          </w:tcPr>
          <w:p w14:paraId="13B1B2AD">
            <w:pPr>
              <w:spacing w:line="360" w:lineRule="auto"/>
              <w:rPr>
                <w:rFonts w:ascii="仿宋_GB2312" w:hAnsi="仿宋_GB2312" w:eastAsia="仿宋_GB2312" w:cs="仿宋_GB2312"/>
                <w:sz w:val="24"/>
              </w:rPr>
            </w:pPr>
          </w:p>
        </w:tc>
        <w:tc>
          <w:tcPr>
            <w:tcW w:w="553" w:type="dxa"/>
          </w:tcPr>
          <w:p w14:paraId="78A3601B">
            <w:pPr>
              <w:spacing w:line="360" w:lineRule="auto"/>
              <w:rPr>
                <w:rFonts w:ascii="仿宋_GB2312" w:hAnsi="仿宋_GB2312" w:eastAsia="仿宋_GB2312" w:cs="仿宋_GB2312"/>
                <w:sz w:val="24"/>
              </w:rPr>
            </w:pPr>
          </w:p>
        </w:tc>
        <w:tc>
          <w:tcPr>
            <w:tcW w:w="553" w:type="dxa"/>
          </w:tcPr>
          <w:p w14:paraId="6405E0CB">
            <w:pPr>
              <w:spacing w:line="360" w:lineRule="auto"/>
              <w:rPr>
                <w:rFonts w:ascii="仿宋_GB2312" w:hAnsi="仿宋_GB2312" w:eastAsia="仿宋_GB2312" w:cs="仿宋_GB2312"/>
                <w:sz w:val="24"/>
              </w:rPr>
            </w:pPr>
          </w:p>
        </w:tc>
        <w:tc>
          <w:tcPr>
            <w:tcW w:w="553" w:type="dxa"/>
          </w:tcPr>
          <w:p w14:paraId="3C4CAFB7">
            <w:pPr>
              <w:spacing w:line="360" w:lineRule="auto"/>
              <w:rPr>
                <w:rFonts w:ascii="仿宋_GB2312" w:hAnsi="仿宋_GB2312" w:eastAsia="仿宋_GB2312" w:cs="仿宋_GB2312"/>
                <w:sz w:val="24"/>
              </w:rPr>
            </w:pPr>
          </w:p>
        </w:tc>
        <w:tc>
          <w:tcPr>
            <w:tcW w:w="553" w:type="dxa"/>
          </w:tcPr>
          <w:p w14:paraId="45977231">
            <w:pPr>
              <w:spacing w:line="360" w:lineRule="auto"/>
              <w:rPr>
                <w:rFonts w:ascii="仿宋_GB2312" w:hAnsi="仿宋_GB2312" w:eastAsia="仿宋_GB2312" w:cs="仿宋_GB2312"/>
                <w:sz w:val="24"/>
              </w:rPr>
            </w:pPr>
          </w:p>
        </w:tc>
        <w:tc>
          <w:tcPr>
            <w:tcW w:w="553" w:type="dxa"/>
          </w:tcPr>
          <w:p w14:paraId="5D2A546B">
            <w:pPr>
              <w:spacing w:line="360" w:lineRule="auto"/>
              <w:rPr>
                <w:rFonts w:ascii="仿宋_GB2312" w:hAnsi="仿宋_GB2312" w:eastAsia="仿宋_GB2312" w:cs="仿宋_GB2312"/>
                <w:sz w:val="24"/>
              </w:rPr>
            </w:pPr>
          </w:p>
        </w:tc>
        <w:tc>
          <w:tcPr>
            <w:tcW w:w="553" w:type="dxa"/>
          </w:tcPr>
          <w:p w14:paraId="4A40624A">
            <w:pPr>
              <w:spacing w:line="360" w:lineRule="auto"/>
              <w:rPr>
                <w:rFonts w:ascii="仿宋_GB2312" w:hAnsi="仿宋_GB2312" w:eastAsia="仿宋_GB2312" w:cs="仿宋_GB2312"/>
                <w:sz w:val="24"/>
              </w:rPr>
            </w:pPr>
          </w:p>
        </w:tc>
        <w:tc>
          <w:tcPr>
            <w:tcW w:w="553" w:type="dxa"/>
          </w:tcPr>
          <w:p w14:paraId="66ED564C">
            <w:pPr>
              <w:spacing w:line="360" w:lineRule="auto"/>
              <w:rPr>
                <w:rFonts w:ascii="仿宋_GB2312" w:hAnsi="仿宋_GB2312" w:eastAsia="仿宋_GB2312" w:cs="仿宋_GB2312"/>
                <w:sz w:val="24"/>
              </w:rPr>
            </w:pPr>
          </w:p>
        </w:tc>
        <w:tc>
          <w:tcPr>
            <w:tcW w:w="553" w:type="dxa"/>
          </w:tcPr>
          <w:p w14:paraId="3EB0A9D2">
            <w:pPr>
              <w:spacing w:line="360" w:lineRule="auto"/>
              <w:rPr>
                <w:rFonts w:ascii="仿宋_GB2312" w:hAnsi="仿宋_GB2312" w:eastAsia="仿宋_GB2312" w:cs="仿宋_GB2312"/>
                <w:sz w:val="24"/>
              </w:rPr>
            </w:pPr>
          </w:p>
        </w:tc>
      </w:tr>
      <w:tr w14:paraId="0A50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FBE705">
            <w:pPr>
              <w:spacing w:line="360" w:lineRule="auto"/>
              <w:rPr>
                <w:rFonts w:ascii="仿宋_GB2312" w:hAnsi="仿宋_GB2312" w:eastAsia="仿宋_GB2312" w:cs="仿宋_GB2312"/>
                <w:sz w:val="24"/>
              </w:rPr>
            </w:pPr>
          </w:p>
        </w:tc>
        <w:tc>
          <w:tcPr>
            <w:tcW w:w="552" w:type="dxa"/>
          </w:tcPr>
          <w:p w14:paraId="0690357E">
            <w:pPr>
              <w:spacing w:line="360" w:lineRule="auto"/>
              <w:rPr>
                <w:rFonts w:ascii="仿宋_GB2312" w:hAnsi="仿宋_GB2312" w:eastAsia="仿宋_GB2312" w:cs="仿宋_GB2312"/>
                <w:sz w:val="24"/>
              </w:rPr>
            </w:pPr>
          </w:p>
        </w:tc>
        <w:tc>
          <w:tcPr>
            <w:tcW w:w="552" w:type="dxa"/>
          </w:tcPr>
          <w:p w14:paraId="22527EFD">
            <w:pPr>
              <w:spacing w:line="360" w:lineRule="auto"/>
              <w:rPr>
                <w:rFonts w:ascii="仿宋_GB2312" w:hAnsi="仿宋_GB2312" w:eastAsia="仿宋_GB2312" w:cs="仿宋_GB2312"/>
                <w:sz w:val="24"/>
              </w:rPr>
            </w:pPr>
          </w:p>
        </w:tc>
        <w:tc>
          <w:tcPr>
            <w:tcW w:w="552" w:type="dxa"/>
          </w:tcPr>
          <w:p w14:paraId="615A3589">
            <w:pPr>
              <w:spacing w:line="360" w:lineRule="auto"/>
              <w:rPr>
                <w:rFonts w:ascii="仿宋_GB2312" w:hAnsi="仿宋_GB2312" w:eastAsia="仿宋_GB2312" w:cs="仿宋_GB2312"/>
                <w:sz w:val="24"/>
              </w:rPr>
            </w:pPr>
          </w:p>
        </w:tc>
        <w:tc>
          <w:tcPr>
            <w:tcW w:w="552" w:type="dxa"/>
          </w:tcPr>
          <w:p w14:paraId="64B8C0BA">
            <w:pPr>
              <w:spacing w:line="360" w:lineRule="auto"/>
              <w:rPr>
                <w:rFonts w:ascii="仿宋_GB2312" w:hAnsi="仿宋_GB2312" w:eastAsia="仿宋_GB2312" w:cs="仿宋_GB2312"/>
                <w:sz w:val="24"/>
              </w:rPr>
            </w:pPr>
          </w:p>
        </w:tc>
        <w:tc>
          <w:tcPr>
            <w:tcW w:w="552" w:type="dxa"/>
          </w:tcPr>
          <w:p w14:paraId="791BCD74">
            <w:pPr>
              <w:spacing w:line="360" w:lineRule="auto"/>
              <w:rPr>
                <w:rFonts w:ascii="仿宋_GB2312" w:hAnsi="仿宋_GB2312" w:eastAsia="仿宋_GB2312" w:cs="仿宋_GB2312"/>
                <w:sz w:val="24"/>
              </w:rPr>
            </w:pPr>
          </w:p>
        </w:tc>
        <w:tc>
          <w:tcPr>
            <w:tcW w:w="552" w:type="dxa"/>
          </w:tcPr>
          <w:p w14:paraId="1435FB2A">
            <w:pPr>
              <w:spacing w:line="360" w:lineRule="auto"/>
              <w:rPr>
                <w:rFonts w:ascii="仿宋_GB2312" w:hAnsi="仿宋_GB2312" w:eastAsia="仿宋_GB2312" w:cs="仿宋_GB2312"/>
                <w:sz w:val="24"/>
              </w:rPr>
            </w:pPr>
          </w:p>
        </w:tc>
        <w:tc>
          <w:tcPr>
            <w:tcW w:w="553" w:type="dxa"/>
          </w:tcPr>
          <w:p w14:paraId="5D48A681">
            <w:pPr>
              <w:spacing w:line="360" w:lineRule="auto"/>
              <w:rPr>
                <w:rFonts w:ascii="仿宋_GB2312" w:hAnsi="仿宋_GB2312" w:eastAsia="仿宋_GB2312" w:cs="仿宋_GB2312"/>
                <w:sz w:val="24"/>
              </w:rPr>
            </w:pPr>
          </w:p>
        </w:tc>
        <w:tc>
          <w:tcPr>
            <w:tcW w:w="553" w:type="dxa"/>
          </w:tcPr>
          <w:p w14:paraId="65643716">
            <w:pPr>
              <w:spacing w:line="360" w:lineRule="auto"/>
              <w:rPr>
                <w:rFonts w:ascii="仿宋_GB2312" w:hAnsi="仿宋_GB2312" w:eastAsia="仿宋_GB2312" w:cs="仿宋_GB2312"/>
                <w:sz w:val="24"/>
              </w:rPr>
            </w:pPr>
          </w:p>
        </w:tc>
        <w:tc>
          <w:tcPr>
            <w:tcW w:w="553" w:type="dxa"/>
          </w:tcPr>
          <w:p w14:paraId="6818DF92">
            <w:pPr>
              <w:spacing w:line="360" w:lineRule="auto"/>
              <w:rPr>
                <w:rFonts w:ascii="仿宋_GB2312" w:hAnsi="仿宋_GB2312" w:eastAsia="仿宋_GB2312" w:cs="仿宋_GB2312"/>
                <w:sz w:val="24"/>
              </w:rPr>
            </w:pPr>
          </w:p>
        </w:tc>
        <w:tc>
          <w:tcPr>
            <w:tcW w:w="553" w:type="dxa"/>
          </w:tcPr>
          <w:p w14:paraId="2683E0D2">
            <w:pPr>
              <w:spacing w:line="360" w:lineRule="auto"/>
              <w:rPr>
                <w:rFonts w:ascii="仿宋_GB2312" w:hAnsi="仿宋_GB2312" w:eastAsia="仿宋_GB2312" w:cs="仿宋_GB2312"/>
                <w:sz w:val="24"/>
              </w:rPr>
            </w:pPr>
          </w:p>
        </w:tc>
        <w:tc>
          <w:tcPr>
            <w:tcW w:w="553" w:type="dxa"/>
          </w:tcPr>
          <w:p w14:paraId="7FA45974">
            <w:pPr>
              <w:spacing w:line="360" w:lineRule="auto"/>
              <w:rPr>
                <w:rFonts w:ascii="仿宋_GB2312" w:hAnsi="仿宋_GB2312" w:eastAsia="仿宋_GB2312" w:cs="仿宋_GB2312"/>
                <w:sz w:val="24"/>
              </w:rPr>
            </w:pPr>
          </w:p>
        </w:tc>
        <w:tc>
          <w:tcPr>
            <w:tcW w:w="553" w:type="dxa"/>
          </w:tcPr>
          <w:p w14:paraId="30AB816C">
            <w:pPr>
              <w:spacing w:line="360" w:lineRule="auto"/>
              <w:rPr>
                <w:rFonts w:ascii="仿宋_GB2312" w:hAnsi="仿宋_GB2312" w:eastAsia="仿宋_GB2312" w:cs="仿宋_GB2312"/>
                <w:sz w:val="24"/>
              </w:rPr>
            </w:pPr>
          </w:p>
        </w:tc>
        <w:tc>
          <w:tcPr>
            <w:tcW w:w="553" w:type="dxa"/>
          </w:tcPr>
          <w:p w14:paraId="42348E9A">
            <w:pPr>
              <w:spacing w:line="360" w:lineRule="auto"/>
              <w:rPr>
                <w:rFonts w:ascii="仿宋_GB2312" w:hAnsi="仿宋_GB2312" w:eastAsia="仿宋_GB2312" w:cs="仿宋_GB2312"/>
                <w:sz w:val="24"/>
              </w:rPr>
            </w:pPr>
          </w:p>
        </w:tc>
        <w:tc>
          <w:tcPr>
            <w:tcW w:w="553" w:type="dxa"/>
          </w:tcPr>
          <w:p w14:paraId="21B49C3E">
            <w:pPr>
              <w:spacing w:line="360" w:lineRule="auto"/>
              <w:rPr>
                <w:rFonts w:ascii="仿宋_GB2312" w:hAnsi="仿宋_GB2312" w:eastAsia="仿宋_GB2312" w:cs="仿宋_GB2312"/>
                <w:sz w:val="24"/>
              </w:rPr>
            </w:pPr>
          </w:p>
        </w:tc>
        <w:tc>
          <w:tcPr>
            <w:tcW w:w="553" w:type="dxa"/>
          </w:tcPr>
          <w:p w14:paraId="54D26195">
            <w:pPr>
              <w:spacing w:line="360" w:lineRule="auto"/>
              <w:rPr>
                <w:rFonts w:ascii="仿宋_GB2312" w:hAnsi="仿宋_GB2312" w:eastAsia="仿宋_GB2312" w:cs="仿宋_GB2312"/>
                <w:sz w:val="24"/>
              </w:rPr>
            </w:pPr>
          </w:p>
        </w:tc>
        <w:tc>
          <w:tcPr>
            <w:tcW w:w="553" w:type="dxa"/>
          </w:tcPr>
          <w:p w14:paraId="77C269CE">
            <w:pPr>
              <w:spacing w:line="360" w:lineRule="auto"/>
              <w:rPr>
                <w:rFonts w:ascii="仿宋_GB2312" w:hAnsi="仿宋_GB2312" w:eastAsia="仿宋_GB2312" w:cs="仿宋_GB2312"/>
                <w:sz w:val="24"/>
              </w:rPr>
            </w:pPr>
          </w:p>
        </w:tc>
      </w:tr>
      <w:tr w14:paraId="07E5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C02728">
            <w:pPr>
              <w:spacing w:line="360" w:lineRule="auto"/>
              <w:rPr>
                <w:rFonts w:ascii="仿宋_GB2312" w:hAnsi="仿宋_GB2312" w:eastAsia="仿宋_GB2312" w:cs="仿宋_GB2312"/>
                <w:sz w:val="24"/>
              </w:rPr>
            </w:pPr>
          </w:p>
        </w:tc>
        <w:tc>
          <w:tcPr>
            <w:tcW w:w="552" w:type="dxa"/>
          </w:tcPr>
          <w:p w14:paraId="5326157A">
            <w:pPr>
              <w:spacing w:line="360" w:lineRule="auto"/>
              <w:rPr>
                <w:rFonts w:ascii="仿宋_GB2312" w:hAnsi="仿宋_GB2312" w:eastAsia="仿宋_GB2312" w:cs="仿宋_GB2312"/>
                <w:sz w:val="24"/>
              </w:rPr>
            </w:pPr>
          </w:p>
        </w:tc>
        <w:tc>
          <w:tcPr>
            <w:tcW w:w="552" w:type="dxa"/>
          </w:tcPr>
          <w:p w14:paraId="7CDDC9BA">
            <w:pPr>
              <w:spacing w:line="360" w:lineRule="auto"/>
              <w:rPr>
                <w:rFonts w:ascii="仿宋_GB2312" w:hAnsi="仿宋_GB2312" w:eastAsia="仿宋_GB2312" w:cs="仿宋_GB2312"/>
                <w:sz w:val="24"/>
              </w:rPr>
            </w:pPr>
          </w:p>
        </w:tc>
        <w:tc>
          <w:tcPr>
            <w:tcW w:w="552" w:type="dxa"/>
          </w:tcPr>
          <w:p w14:paraId="12B6DC3D">
            <w:pPr>
              <w:spacing w:line="360" w:lineRule="auto"/>
              <w:rPr>
                <w:rFonts w:ascii="仿宋_GB2312" w:hAnsi="仿宋_GB2312" w:eastAsia="仿宋_GB2312" w:cs="仿宋_GB2312"/>
                <w:sz w:val="24"/>
              </w:rPr>
            </w:pPr>
          </w:p>
        </w:tc>
        <w:tc>
          <w:tcPr>
            <w:tcW w:w="552" w:type="dxa"/>
          </w:tcPr>
          <w:p w14:paraId="3B81E04E">
            <w:pPr>
              <w:spacing w:line="360" w:lineRule="auto"/>
              <w:rPr>
                <w:rFonts w:ascii="仿宋_GB2312" w:hAnsi="仿宋_GB2312" w:eastAsia="仿宋_GB2312" w:cs="仿宋_GB2312"/>
                <w:sz w:val="24"/>
              </w:rPr>
            </w:pPr>
          </w:p>
        </w:tc>
        <w:tc>
          <w:tcPr>
            <w:tcW w:w="552" w:type="dxa"/>
          </w:tcPr>
          <w:p w14:paraId="6F1194B9">
            <w:pPr>
              <w:spacing w:line="360" w:lineRule="auto"/>
              <w:rPr>
                <w:rFonts w:ascii="仿宋_GB2312" w:hAnsi="仿宋_GB2312" w:eastAsia="仿宋_GB2312" w:cs="仿宋_GB2312"/>
                <w:sz w:val="24"/>
              </w:rPr>
            </w:pPr>
          </w:p>
        </w:tc>
        <w:tc>
          <w:tcPr>
            <w:tcW w:w="552" w:type="dxa"/>
          </w:tcPr>
          <w:p w14:paraId="787BBBD1">
            <w:pPr>
              <w:spacing w:line="360" w:lineRule="auto"/>
              <w:rPr>
                <w:rFonts w:ascii="仿宋_GB2312" w:hAnsi="仿宋_GB2312" w:eastAsia="仿宋_GB2312" w:cs="仿宋_GB2312"/>
                <w:sz w:val="24"/>
              </w:rPr>
            </w:pPr>
          </w:p>
        </w:tc>
        <w:tc>
          <w:tcPr>
            <w:tcW w:w="553" w:type="dxa"/>
          </w:tcPr>
          <w:p w14:paraId="286263B5">
            <w:pPr>
              <w:spacing w:line="360" w:lineRule="auto"/>
              <w:rPr>
                <w:rFonts w:ascii="仿宋_GB2312" w:hAnsi="仿宋_GB2312" w:eastAsia="仿宋_GB2312" w:cs="仿宋_GB2312"/>
                <w:sz w:val="24"/>
              </w:rPr>
            </w:pPr>
          </w:p>
        </w:tc>
        <w:tc>
          <w:tcPr>
            <w:tcW w:w="553" w:type="dxa"/>
          </w:tcPr>
          <w:p w14:paraId="6EE6593D">
            <w:pPr>
              <w:spacing w:line="360" w:lineRule="auto"/>
              <w:rPr>
                <w:rFonts w:ascii="仿宋_GB2312" w:hAnsi="仿宋_GB2312" w:eastAsia="仿宋_GB2312" w:cs="仿宋_GB2312"/>
                <w:sz w:val="24"/>
              </w:rPr>
            </w:pPr>
          </w:p>
        </w:tc>
        <w:tc>
          <w:tcPr>
            <w:tcW w:w="553" w:type="dxa"/>
          </w:tcPr>
          <w:p w14:paraId="5F90E3BB">
            <w:pPr>
              <w:spacing w:line="360" w:lineRule="auto"/>
              <w:rPr>
                <w:rFonts w:ascii="仿宋_GB2312" w:hAnsi="仿宋_GB2312" w:eastAsia="仿宋_GB2312" w:cs="仿宋_GB2312"/>
                <w:sz w:val="24"/>
              </w:rPr>
            </w:pPr>
          </w:p>
        </w:tc>
        <w:tc>
          <w:tcPr>
            <w:tcW w:w="553" w:type="dxa"/>
          </w:tcPr>
          <w:p w14:paraId="7492A852">
            <w:pPr>
              <w:spacing w:line="360" w:lineRule="auto"/>
              <w:rPr>
                <w:rFonts w:ascii="仿宋_GB2312" w:hAnsi="仿宋_GB2312" w:eastAsia="仿宋_GB2312" w:cs="仿宋_GB2312"/>
                <w:sz w:val="24"/>
              </w:rPr>
            </w:pPr>
          </w:p>
        </w:tc>
        <w:tc>
          <w:tcPr>
            <w:tcW w:w="553" w:type="dxa"/>
          </w:tcPr>
          <w:p w14:paraId="7F774E9F">
            <w:pPr>
              <w:spacing w:line="360" w:lineRule="auto"/>
              <w:rPr>
                <w:rFonts w:ascii="仿宋_GB2312" w:hAnsi="仿宋_GB2312" w:eastAsia="仿宋_GB2312" w:cs="仿宋_GB2312"/>
                <w:sz w:val="24"/>
              </w:rPr>
            </w:pPr>
          </w:p>
        </w:tc>
        <w:tc>
          <w:tcPr>
            <w:tcW w:w="553" w:type="dxa"/>
          </w:tcPr>
          <w:p w14:paraId="1797FAE4">
            <w:pPr>
              <w:spacing w:line="360" w:lineRule="auto"/>
              <w:rPr>
                <w:rFonts w:ascii="仿宋_GB2312" w:hAnsi="仿宋_GB2312" w:eastAsia="仿宋_GB2312" w:cs="仿宋_GB2312"/>
                <w:sz w:val="24"/>
              </w:rPr>
            </w:pPr>
          </w:p>
        </w:tc>
        <w:tc>
          <w:tcPr>
            <w:tcW w:w="553" w:type="dxa"/>
          </w:tcPr>
          <w:p w14:paraId="27EE7BBA">
            <w:pPr>
              <w:spacing w:line="360" w:lineRule="auto"/>
              <w:rPr>
                <w:rFonts w:ascii="仿宋_GB2312" w:hAnsi="仿宋_GB2312" w:eastAsia="仿宋_GB2312" w:cs="仿宋_GB2312"/>
                <w:sz w:val="24"/>
              </w:rPr>
            </w:pPr>
          </w:p>
        </w:tc>
        <w:tc>
          <w:tcPr>
            <w:tcW w:w="553" w:type="dxa"/>
          </w:tcPr>
          <w:p w14:paraId="3218A447">
            <w:pPr>
              <w:spacing w:line="360" w:lineRule="auto"/>
              <w:rPr>
                <w:rFonts w:ascii="仿宋_GB2312" w:hAnsi="仿宋_GB2312" w:eastAsia="仿宋_GB2312" w:cs="仿宋_GB2312"/>
                <w:sz w:val="24"/>
              </w:rPr>
            </w:pPr>
          </w:p>
        </w:tc>
        <w:tc>
          <w:tcPr>
            <w:tcW w:w="553" w:type="dxa"/>
          </w:tcPr>
          <w:p w14:paraId="16343EBA">
            <w:pPr>
              <w:spacing w:line="360" w:lineRule="auto"/>
              <w:rPr>
                <w:rFonts w:ascii="仿宋_GB2312" w:hAnsi="仿宋_GB2312" w:eastAsia="仿宋_GB2312" w:cs="仿宋_GB2312"/>
                <w:sz w:val="24"/>
              </w:rPr>
            </w:pPr>
          </w:p>
        </w:tc>
        <w:tc>
          <w:tcPr>
            <w:tcW w:w="553" w:type="dxa"/>
          </w:tcPr>
          <w:p w14:paraId="53D35608">
            <w:pPr>
              <w:spacing w:line="360" w:lineRule="auto"/>
              <w:rPr>
                <w:rFonts w:ascii="仿宋_GB2312" w:hAnsi="仿宋_GB2312" w:eastAsia="仿宋_GB2312" w:cs="仿宋_GB2312"/>
                <w:sz w:val="24"/>
              </w:rPr>
            </w:pPr>
          </w:p>
        </w:tc>
      </w:tr>
    </w:tbl>
    <w:p w14:paraId="1ECDC91D">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0185574">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35029D65">
      <w:pPr>
        <w:spacing w:line="336" w:lineRule="auto"/>
        <w:jc w:val="center"/>
        <w:rPr>
          <w:rFonts w:ascii="仿宋" w:hAnsi="仿宋" w:eastAsia="仿宋" w:cs="仿宋"/>
          <w:sz w:val="24"/>
        </w:rPr>
      </w:pPr>
      <w:r>
        <w:rPr>
          <w:rFonts w:hint="eastAsia" w:ascii="仿宋" w:hAnsi="仿宋" w:eastAsia="仿宋" w:cs="仿宋"/>
          <w:sz w:val="24"/>
        </w:rPr>
        <w:t>日期：年月日</w:t>
      </w:r>
    </w:p>
    <w:p w14:paraId="19D73468">
      <w:pPr>
        <w:spacing w:line="360" w:lineRule="auto"/>
        <w:rPr>
          <w:rFonts w:ascii="仿宋_GB2312" w:hAnsi="仿宋_GB2312" w:eastAsia="仿宋_GB2312" w:cs="仿宋_GB2312"/>
          <w:kern w:val="0"/>
          <w:sz w:val="24"/>
        </w:rPr>
      </w:pPr>
    </w:p>
    <w:p w14:paraId="60A658D1">
      <w:pPr>
        <w:spacing w:line="360" w:lineRule="auto"/>
        <w:jc w:val="center"/>
        <w:rPr>
          <w:rFonts w:ascii="仿宋_GB2312" w:hAnsi="仿宋_GB2312" w:eastAsia="仿宋_GB2312" w:cs="仿宋_GB2312"/>
          <w:b/>
          <w:bCs/>
          <w:sz w:val="32"/>
          <w:szCs w:val="32"/>
        </w:rPr>
      </w:pPr>
    </w:p>
    <w:p w14:paraId="7F866126">
      <w:pPr>
        <w:spacing w:line="360" w:lineRule="auto"/>
        <w:rPr>
          <w:rFonts w:ascii="仿宋_GB2312" w:hAnsi="仿宋_GB2312" w:eastAsia="仿宋_GB2312" w:cs="仿宋_GB2312"/>
          <w:b/>
          <w:bCs/>
          <w:sz w:val="32"/>
          <w:szCs w:val="32"/>
        </w:rPr>
      </w:pPr>
    </w:p>
    <w:p w14:paraId="7FE1D973">
      <w:pPr>
        <w:spacing w:line="360" w:lineRule="auto"/>
        <w:rPr>
          <w:rFonts w:ascii="仿宋_GB2312" w:hAnsi="仿宋_GB2312" w:eastAsia="仿宋_GB2312" w:cs="仿宋_GB2312"/>
          <w:b/>
          <w:bCs/>
          <w:sz w:val="32"/>
          <w:szCs w:val="32"/>
        </w:rPr>
      </w:pPr>
    </w:p>
    <w:p w14:paraId="23D3962A">
      <w:pPr>
        <w:spacing w:line="360" w:lineRule="auto"/>
        <w:rPr>
          <w:rFonts w:ascii="仿宋_GB2312" w:hAnsi="仿宋_GB2312" w:eastAsia="仿宋_GB2312" w:cs="仿宋_GB2312"/>
          <w:b/>
          <w:bCs/>
          <w:sz w:val="32"/>
          <w:szCs w:val="32"/>
        </w:rPr>
      </w:pPr>
    </w:p>
    <w:p w14:paraId="7E31028F">
      <w:pPr>
        <w:spacing w:line="360" w:lineRule="auto"/>
        <w:rPr>
          <w:rFonts w:ascii="仿宋_GB2312" w:hAnsi="仿宋_GB2312" w:eastAsia="仿宋_GB2312" w:cs="仿宋_GB2312"/>
          <w:b/>
          <w:bCs/>
          <w:sz w:val="32"/>
          <w:szCs w:val="32"/>
        </w:rPr>
      </w:pPr>
    </w:p>
    <w:p w14:paraId="1D16360F">
      <w:pPr>
        <w:spacing w:line="360" w:lineRule="auto"/>
        <w:rPr>
          <w:rFonts w:ascii="仿宋_GB2312" w:hAnsi="仿宋_GB2312" w:eastAsia="仿宋_GB2312" w:cs="仿宋_GB2312"/>
          <w:b/>
          <w:bCs/>
          <w:sz w:val="32"/>
          <w:szCs w:val="32"/>
        </w:rPr>
      </w:pPr>
    </w:p>
    <w:p w14:paraId="4C306A42">
      <w:pPr>
        <w:spacing w:line="360" w:lineRule="auto"/>
        <w:rPr>
          <w:rFonts w:ascii="仿宋_GB2312" w:hAnsi="仿宋_GB2312" w:eastAsia="仿宋_GB2312" w:cs="仿宋_GB2312"/>
          <w:b/>
          <w:bCs/>
          <w:sz w:val="32"/>
          <w:szCs w:val="32"/>
        </w:rPr>
      </w:pPr>
    </w:p>
    <w:p w14:paraId="516EC480">
      <w:pPr>
        <w:spacing w:line="360" w:lineRule="auto"/>
        <w:rPr>
          <w:rFonts w:ascii="仿宋_GB2312" w:hAnsi="仿宋_GB2312" w:eastAsia="仿宋_GB2312" w:cs="仿宋_GB2312"/>
          <w:b/>
          <w:bCs/>
          <w:sz w:val="32"/>
          <w:szCs w:val="32"/>
        </w:rPr>
      </w:pPr>
    </w:p>
    <w:p w14:paraId="531CC674">
      <w:pPr>
        <w:spacing w:line="360" w:lineRule="auto"/>
        <w:rPr>
          <w:rFonts w:ascii="仿宋_GB2312" w:hAnsi="仿宋_GB2312" w:eastAsia="仿宋_GB2312" w:cs="仿宋_GB2312"/>
          <w:b/>
          <w:bCs/>
          <w:sz w:val="32"/>
          <w:szCs w:val="32"/>
        </w:rPr>
      </w:pPr>
    </w:p>
    <w:p w14:paraId="61DD1BEA">
      <w:pPr>
        <w:spacing w:line="360" w:lineRule="auto"/>
        <w:rPr>
          <w:rFonts w:ascii="仿宋_GB2312" w:hAnsi="仿宋_GB2312" w:eastAsia="仿宋_GB2312" w:cs="仿宋_GB2312"/>
          <w:b/>
          <w:bCs/>
          <w:sz w:val="32"/>
          <w:szCs w:val="32"/>
        </w:rPr>
      </w:pPr>
    </w:p>
    <w:p w14:paraId="58CE7527">
      <w:pPr>
        <w:spacing w:line="360" w:lineRule="auto"/>
        <w:jc w:val="center"/>
        <w:rPr>
          <w:rFonts w:ascii="仿宋_GB2312" w:hAnsi="仿宋_GB2312" w:eastAsia="仿宋_GB2312" w:cs="仿宋_GB2312"/>
          <w:b/>
          <w:bCs/>
          <w:sz w:val="32"/>
          <w:szCs w:val="32"/>
        </w:rPr>
      </w:pPr>
    </w:p>
    <w:p w14:paraId="1CCA481C">
      <w:pPr>
        <w:spacing w:line="360" w:lineRule="auto"/>
        <w:jc w:val="center"/>
        <w:rPr>
          <w:rFonts w:ascii="仿宋_GB2312" w:hAnsi="仿宋_GB2312" w:eastAsia="仿宋_GB2312" w:cs="仿宋_GB2312"/>
          <w:b/>
          <w:bCs/>
          <w:sz w:val="32"/>
          <w:szCs w:val="32"/>
        </w:rPr>
      </w:pPr>
    </w:p>
    <w:p w14:paraId="553F08F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205143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97A2B24">
      <w:pPr>
        <w:pStyle w:val="26"/>
      </w:pPr>
    </w:p>
    <w:p w14:paraId="2950DE4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17B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E45D59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64D5E9B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D3F114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69C665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382D83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187E464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274F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FE6FF1">
            <w:pPr>
              <w:autoSpaceDE w:val="0"/>
              <w:autoSpaceDN w:val="0"/>
              <w:spacing w:line="360" w:lineRule="auto"/>
              <w:jc w:val="center"/>
              <w:rPr>
                <w:rFonts w:ascii="仿宋_GB2312" w:hAnsi="仿宋_GB2312" w:eastAsia="仿宋_GB2312" w:cs="仿宋_GB2312"/>
                <w:sz w:val="24"/>
              </w:rPr>
            </w:pPr>
          </w:p>
        </w:tc>
        <w:tc>
          <w:tcPr>
            <w:tcW w:w="2160" w:type="dxa"/>
          </w:tcPr>
          <w:p w14:paraId="48DFB450">
            <w:pPr>
              <w:autoSpaceDE w:val="0"/>
              <w:autoSpaceDN w:val="0"/>
              <w:spacing w:line="360" w:lineRule="auto"/>
              <w:jc w:val="center"/>
              <w:rPr>
                <w:rFonts w:ascii="仿宋_GB2312" w:hAnsi="仿宋_GB2312" w:eastAsia="仿宋_GB2312" w:cs="仿宋_GB2312"/>
                <w:sz w:val="24"/>
              </w:rPr>
            </w:pPr>
          </w:p>
        </w:tc>
        <w:tc>
          <w:tcPr>
            <w:tcW w:w="1620" w:type="dxa"/>
          </w:tcPr>
          <w:p w14:paraId="1A5D2EEB">
            <w:pPr>
              <w:autoSpaceDE w:val="0"/>
              <w:autoSpaceDN w:val="0"/>
              <w:spacing w:line="360" w:lineRule="auto"/>
              <w:jc w:val="center"/>
              <w:rPr>
                <w:rFonts w:ascii="仿宋_GB2312" w:hAnsi="仿宋_GB2312" w:eastAsia="仿宋_GB2312" w:cs="仿宋_GB2312"/>
                <w:sz w:val="24"/>
              </w:rPr>
            </w:pPr>
          </w:p>
        </w:tc>
        <w:tc>
          <w:tcPr>
            <w:tcW w:w="1245" w:type="dxa"/>
          </w:tcPr>
          <w:p w14:paraId="0419981F">
            <w:pPr>
              <w:autoSpaceDE w:val="0"/>
              <w:autoSpaceDN w:val="0"/>
              <w:spacing w:line="360" w:lineRule="auto"/>
              <w:jc w:val="center"/>
              <w:rPr>
                <w:rFonts w:ascii="仿宋_GB2312" w:hAnsi="仿宋_GB2312" w:eastAsia="仿宋_GB2312" w:cs="仿宋_GB2312"/>
                <w:sz w:val="24"/>
              </w:rPr>
            </w:pPr>
          </w:p>
        </w:tc>
        <w:tc>
          <w:tcPr>
            <w:tcW w:w="2175" w:type="dxa"/>
          </w:tcPr>
          <w:p w14:paraId="72F0B04A">
            <w:pPr>
              <w:autoSpaceDE w:val="0"/>
              <w:autoSpaceDN w:val="0"/>
              <w:spacing w:line="360" w:lineRule="auto"/>
              <w:jc w:val="center"/>
              <w:rPr>
                <w:rFonts w:ascii="仿宋_GB2312" w:hAnsi="仿宋_GB2312" w:eastAsia="仿宋_GB2312" w:cs="仿宋_GB2312"/>
                <w:sz w:val="24"/>
              </w:rPr>
            </w:pPr>
          </w:p>
        </w:tc>
        <w:tc>
          <w:tcPr>
            <w:tcW w:w="1260" w:type="dxa"/>
          </w:tcPr>
          <w:p w14:paraId="50DE74BF">
            <w:pPr>
              <w:autoSpaceDE w:val="0"/>
              <w:autoSpaceDN w:val="0"/>
              <w:spacing w:line="360" w:lineRule="auto"/>
              <w:jc w:val="center"/>
              <w:rPr>
                <w:rFonts w:ascii="仿宋_GB2312" w:hAnsi="仿宋_GB2312" w:eastAsia="仿宋_GB2312" w:cs="仿宋_GB2312"/>
                <w:sz w:val="24"/>
              </w:rPr>
            </w:pPr>
          </w:p>
        </w:tc>
      </w:tr>
      <w:tr w14:paraId="51CD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1003A">
            <w:pPr>
              <w:autoSpaceDE w:val="0"/>
              <w:autoSpaceDN w:val="0"/>
              <w:spacing w:line="360" w:lineRule="auto"/>
              <w:jc w:val="center"/>
              <w:rPr>
                <w:rFonts w:ascii="仿宋_GB2312" w:hAnsi="仿宋_GB2312" w:eastAsia="仿宋_GB2312" w:cs="仿宋_GB2312"/>
                <w:sz w:val="24"/>
              </w:rPr>
            </w:pPr>
          </w:p>
        </w:tc>
        <w:tc>
          <w:tcPr>
            <w:tcW w:w="2160" w:type="dxa"/>
          </w:tcPr>
          <w:p w14:paraId="1854717F">
            <w:pPr>
              <w:autoSpaceDE w:val="0"/>
              <w:autoSpaceDN w:val="0"/>
              <w:spacing w:line="360" w:lineRule="auto"/>
              <w:jc w:val="center"/>
              <w:rPr>
                <w:rFonts w:ascii="仿宋_GB2312" w:hAnsi="仿宋_GB2312" w:eastAsia="仿宋_GB2312" w:cs="仿宋_GB2312"/>
                <w:sz w:val="24"/>
              </w:rPr>
            </w:pPr>
          </w:p>
        </w:tc>
        <w:tc>
          <w:tcPr>
            <w:tcW w:w="1620" w:type="dxa"/>
          </w:tcPr>
          <w:p w14:paraId="0CED0AC2">
            <w:pPr>
              <w:autoSpaceDE w:val="0"/>
              <w:autoSpaceDN w:val="0"/>
              <w:spacing w:line="360" w:lineRule="auto"/>
              <w:jc w:val="center"/>
              <w:rPr>
                <w:rFonts w:ascii="仿宋_GB2312" w:hAnsi="仿宋_GB2312" w:eastAsia="仿宋_GB2312" w:cs="仿宋_GB2312"/>
                <w:sz w:val="24"/>
              </w:rPr>
            </w:pPr>
          </w:p>
        </w:tc>
        <w:tc>
          <w:tcPr>
            <w:tcW w:w="1245" w:type="dxa"/>
          </w:tcPr>
          <w:p w14:paraId="73BA193F">
            <w:pPr>
              <w:autoSpaceDE w:val="0"/>
              <w:autoSpaceDN w:val="0"/>
              <w:spacing w:line="360" w:lineRule="auto"/>
              <w:jc w:val="center"/>
              <w:rPr>
                <w:rFonts w:ascii="仿宋_GB2312" w:hAnsi="仿宋_GB2312" w:eastAsia="仿宋_GB2312" w:cs="仿宋_GB2312"/>
                <w:sz w:val="24"/>
              </w:rPr>
            </w:pPr>
          </w:p>
        </w:tc>
        <w:tc>
          <w:tcPr>
            <w:tcW w:w="2175" w:type="dxa"/>
          </w:tcPr>
          <w:p w14:paraId="47DA10B5">
            <w:pPr>
              <w:autoSpaceDE w:val="0"/>
              <w:autoSpaceDN w:val="0"/>
              <w:spacing w:line="360" w:lineRule="auto"/>
              <w:jc w:val="center"/>
              <w:rPr>
                <w:rFonts w:ascii="仿宋_GB2312" w:hAnsi="仿宋_GB2312" w:eastAsia="仿宋_GB2312" w:cs="仿宋_GB2312"/>
                <w:sz w:val="24"/>
              </w:rPr>
            </w:pPr>
          </w:p>
        </w:tc>
        <w:tc>
          <w:tcPr>
            <w:tcW w:w="1260" w:type="dxa"/>
          </w:tcPr>
          <w:p w14:paraId="4F0C946D">
            <w:pPr>
              <w:autoSpaceDE w:val="0"/>
              <w:autoSpaceDN w:val="0"/>
              <w:spacing w:line="360" w:lineRule="auto"/>
              <w:jc w:val="center"/>
              <w:rPr>
                <w:rFonts w:ascii="仿宋_GB2312" w:hAnsi="仿宋_GB2312" w:eastAsia="仿宋_GB2312" w:cs="仿宋_GB2312"/>
                <w:sz w:val="24"/>
              </w:rPr>
            </w:pPr>
          </w:p>
        </w:tc>
      </w:tr>
      <w:tr w14:paraId="32A0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53B13D">
            <w:pPr>
              <w:autoSpaceDE w:val="0"/>
              <w:autoSpaceDN w:val="0"/>
              <w:spacing w:line="360" w:lineRule="auto"/>
              <w:jc w:val="center"/>
              <w:rPr>
                <w:rFonts w:ascii="仿宋_GB2312" w:hAnsi="仿宋_GB2312" w:eastAsia="仿宋_GB2312" w:cs="仿宋_GB2312"/>
                <w:sz w:val="24"/>
              </w:rPr>
            </w:pPr>
          </w:p>
        </w:tc>
        <w:tc>
          <w:tcPr>
            <w:tcW w:w="2160" w:type="dxa"/>
          </w:tcPr>
          <w:p w14:paraId="5CB8E473">
            <w:pPr>
              <w:autoSpaceDE w:val="0"/>
              <w:autoSpaceDN w:val="0"/>
              <w:spacing w:line="360" w:lineRule="auto"/>
              <w:jc w:val="center"/>
              <w:rPr>
                <w:rFonts w:ascii="仿宋_GB2312" w:hAnsi="仿宋_GB2312" w:eastAsia="仿宋_GB2312" w:cs="仿宋_GB2312"/>
                <w:sz w:val="24"/>
              </w:rPr>
            </w:pPr>
          </w:p>
        </w:tc>
        <w:tc>
          <w:tcPr>
            <w:tcW w:w="1620" w:type="dxa"/>
          </w:tcPr>
          <w:p w14:paraId="3F1BF4F9">
            <w:pPr>
              <w:autoSpaceDE w:val="0"/>
              <w:autoSpaceDN w:val="0"/>
              <w:spacing w:line="360" w:lineRule="auto"/>
              <w:jc w:val="center"/>
              <w:rPr>
                <w:rFonts w:ascii="仿宋_GB2312" w:hAnsi="仿宋_GB2312" w:eastAsia="仿宋_GB2312" w:cs="仿宋_GB2312"/>
                <w:sz w:val="24"/>
              </w:rPr>
            </w:pPr>
          </w:p>
        </w:tc>
        <w:tc>
          <w:tcPr>
            <w:tcW w:w="1245" w:type="dxa"/>
          </w:tcPr>
          <w:p w14:paraId="0CEF5A28">
            <w:pPr>
              <w:autoSpaceDE w:val="0"/>
              <w:autoSpaceDN w:val="0"/>
              <w:spacing w:line="360" w:lineRule="auto"/>
              <w:jc w:val="center"/>
              <w:rPr>
                <w:rFonts w:ascii="仿宋_GB2312" w:hAnsi="仿宋_GB2312" w:eastAsia="仿宋_GB2312" w:cs="仿宋_GB2312"/>
                <w:sz w:val="24"/>
              </w:rPr>
            </w:pPr>
          </w:p>
        </w:tc>
        <w:tc>
          <w:tcPr>
            <w:tcW w:w="2175" w:type="dxa"/>
          </w:tcPr>
          <w:p w14:paraId="1889CA11">
            <w:pPr>
              <w:autoSpaceDE w:val="0"/>
              <w:autoSpaceDN w:val="0"/>
              <w:spacing w:line="360" w:lineRule="auto"/>
              <w:jc w:val="center"/>
              <w:rPr>
                <w:rFonts w:ascii="仿宋_GB2312" w:hAnsi="仿宋_GB2312" w:eastAsia="仿宋_GB2312" w:cs="仿宋_GB2312"/>
                <w:sz w:val="24"/>
              </w:rPr>
            </w:pPr>
          </w:p>
        </w:tc>
        <w:tc>
          <w:tcPr>
            <w:tcW w:w="1260" w:type="dxa"/>
          </w:tcPr>
          <w:p w14:paraId="4C1FDF1C">
            <w:pPr>
              <w:autoSpaceDE w:val="0"/>
              <w:autoSpaceDN w:val="0"/>
              <w:spacing w:line="360" w:lineRule="auto"/>
              <w:jc w:val="center"/>
              <w:rPr>
                <w:rFonts w:ascii="仿宋_GB2312" w:hAnsi="仿宋_GB2312" w:eastAsia="仿宋_GB2312" w:cs="仿宋_GB2312"/>
                <w:sz w:val="24"/>
              </w:rPr>
            </w:pPr>
          </w:p>
        </w:tc>
      </w:tr>
    </w:tbl>
    <w:p w14:paraId="48E281E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8C6A34F">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5D20E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C9B6E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D37A1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3F70F7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EEB2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1F9FC4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C8ECB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5B3101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36D48E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EC84BD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2B1BB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64B569D">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71BFAE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FC296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EAAD32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C4D8A6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11BA7A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871A29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096244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E2A83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8D2EA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07DFEA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EF577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6C91975">
            <w:pPr>
              <w:autoSpaceDE w:val="0"/>
              <w:autoSpaceDN w:val="0"/>
              <w:spacing w:line="240" w:lineRule="exact"/>
              <w:rPr>
                <w:rFonts w:ascii="仿宋_GB2312" w:hAnsi="仿宋_GB2312" w:eastAsia="仿宋_GB2312" w:cs="仿宋_GB2312"/>
                <w:sz w:val="24"/>
              </w:rPr>
            </w:pPr>
          </w:p>
        </w:tc>
      </w:tr>
      <w:tr w14:paraId="350EE6A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3E30B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4DE1D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874F8A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2CD371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5C46B9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86F693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657B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BFA71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D05B7C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A690EC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1F8899D">
            <w:pPr>
              <w:autoSpaceDE w:val="0"/>
              <w:autoSpaceDN w:val="0"/>
              <w:spacing w:line="240" w:lineRule="exact"/>
              <w:rPr>
                <w:rFonts w:ascii="仿宋_GB2312" w:hAnsi="仿宋_GB2312" w:eastAsia="仿宋_GB2312" w:cs="仿宋_GB2312"/>
                <w:sz w:val="24"/>
              </w:rPr>
            </w:pPr>
          </w:p>
        </w:tc>
      </w:tr>
      <w:tr w14:paraId="370FAE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9FACE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D61E58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08F7878">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C027BF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A0F3A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ADEFE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E35EB6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EE10D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EBA0CC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227AE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0190285">
            <w:pPr>
              <w:autoSpaceDE w:val="0"/>
              <w:autoSpaceDN w:val="0"/>
              <w:spacing w:line="240" w:lineRule="exact"/>
              <w:rPr>
                <w:rFonts w:ascii="仿宋_GB2312" w:hAnsi="仿宋_GB2312" w:eastAsia="仿宋_GB2312" w:cs="仿宋_GB2312"/>
                <w:sz w:val="24"/>
              </w:rPr>
            </w:pPr>
          </w:p>
        </w:tc>
      </w:tr>
    </w:tbl>
    <w:p w14:paraId="108C462E">
      <w:pPr>
        <w:spacing w:line="360" w:lineRule="auto"/>
        <w:ind w:firstLine="480" w:firstLineChars="200"/>
        <w:rPr>
          <w:rFonts w:ascii="仿宋_GB2312" w:hAnsi="仿宋_GB2312" w:eastAsia="仿宋_GB2312" w:cs="仿宋_GB2312"/>
          <w:sz w:val="24"/>
          <w:szCs w:val="20"/>
        </w:rPr>
      </w:pPr>
    </w:p>
    <w:p w14:paraId="72AD95CD">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6322AA89">
      <w:pPr>
        <w:spacing w:line="336" w:lineRule="auto"/>
        <w:jc w:val="center"/>
        <w:rPr>
          <w:rFonts w:ascii="仿宋" w:hAnsi="仿宋" w:eastAsia="仿宋" w:cs="仿宋"/>
          <w:sz w:val="24"/>
        </w:rPr>
      </w:pPr>
      <w:r>
        <w:rPr>
          <w:rFonts w:hint="eastAsia" w:ascii="仿宋" w:hAnsi="仿宋" w:eastAsia="仿宋" w:cs="仿宋"/>
          <w:sz w:val="24"/>
        </w:rPr>
        <w:t>日期：年月日</w:t>
      </w:r>
    </w:p>
    <w:p w14:paraId="60360B52">
      <w:pPr>
        <w:spacing w:line="360" w:lineRule="auto"/>
        <w:rPr>
          <w:rFonts w:ascii="仿宋_GB2312" w:hAnsi="仿宋_GB2312" w:eastAsia="仿宋_GB2312" w:cs="仿宋_GB2312"/>
          <w:b/>
          <w:sz w:val="30"/>
          <w:szCs w:val="30"/>
        </w:rPr>
      </w:pPr>
    </w:p>
    <w:p w14:paraId="166ACE2B">
      <w:pPr>
        <w:spacing w:line="360" w:lineRule="auto"/>
        <w:rPr>
          <w:rFonts w:ascii="仿宋_GB2312" w:hAnsi="仿宋_GB2312" w:eastAsia="仿宋_GB2312" w:cs="仿宋_GB2312"/>
          <w:b/>
          <w:sz w:val="30"/>
          <w:szCs w:val="30"/>
        </w:rPr>
      </w:pPr>
    </w:p>
    <w:p w14:paraId="1EF8C730">
      <w:pPr>
        <w:spacing w:line="360" w:lineRule="auto"/>
        <w:rPr>
          <w:rFonts w:ascii="仿宋_GB2312" w:hAnsi="仿宋_GB2312" w:eastAsia="仿宋_GB2312" w:cs="仿宋_GB2312"/>
          <w:b/>
          <w:sz w:val="30"/>
          <w:szCs w:val="30"/>
        </w:rPr>
      </w:pPr>
    </w:p>
    <w:p w14:paraId="7CCC07B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227A3C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45AE0E1">
      <w:pPr>
        <w:spacing w:line="336" w:lineRule="auto"/>
        <w:ind w:firstLine="3600" w:firstLineChars="1500"/>
        <w:rPr>
          <w:rFonts w:ascii="仿宋" w:hAnsi="仿宋" w:eastAsia="仿宋" w:cs="仿宋"/>
          <w:sz w:val="24"/>
        </w:rPr>
      </w:pPr>
    </w:p>
    <w:p w14:paraId="05EAEE9D">
      <w:pPr>
        <w:pStyle w:val="26"/>
      </w:pPr>
    </w:p>
    <w:p w14:paraId="521EC0D5">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47D01D8A">
      <w:pPr>
        <w:spacing w:line="336" w:lineRule="auto"/>
        <w:jc w:val="center"/>
        <w:rPr>
          <w:rFonts w:ascii="仿宋" w:hAnsi="仿宋" w:eastAsia="仿宋" w:cs="仿宋"/>
          <w:sz w:val="24"/>
        </w:rPr>
      </w:pPr>
      <w:r>
        <w:rPr>
          <w:rFonts w:hint="eastAsia" w:ascii="仿宋" w:hAnsi="仿宋" w:eastAsia="仿宋" w:cs="仿宋"/>
          <w:sz w:val="24"/>
        </w:rPr>
        <w:t>日期：年月日</w:t>
      </w:r>
    </w:p>
    <w:p w14:paraId="798B84D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01D567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59141FC">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E22C9E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578B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FD8BEE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C6D8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BEBEFD">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0166650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0A1C6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8597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63C6B2">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432E584">
            <w:pPr>
              <w:autoSpaceDE w:val="0"/>
              <w:autoSpaceDN w:val="0"/>
              <w:spacing w:line="360" w:lineRule="auto"/>
              <w:jc w:val="center"/>
              <w:rPr>
                <w:rFonts w:ascii="仿宋_GB2312" w:hAnsi="仿宋_GB2312" w:eastAsia="仿宋_GB2312" w:cs="仿宋_GB2312"/>
                <w:sz w:val="24"/>
              </w:rPr>
            </w:pPr>
          </w:p>
        </w:tc>
      </w:tr>
      <w:tr w14:paraId="72B4868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93B7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F252F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C64C8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5AD4DC">
            <w:pPr>
              <w:autoSpaceDE w:val="0"/>
              <w:autoSpaceDN w:val="0"/>
              <w:spacing w:line="360" w:lineRule="auto"/>
              <w:jc w:val="center"/>
              <w:rPr>
                <w:rFonts w:ascii="仿宋_GB2312" w:hAnsi="仿宋_GB2312" w:eastAsia="仿宋_GB2312" w:cs="仿宋_GB2312"/>
                <w:sz w:val="24"/>
              </w:rPr>
            </w:pPr>
          </w:p>
        </w:tc>
      </w:tr>
      <w:tr w14:paraId="4CE45B6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9E52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6AD4CE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DDD8B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06400A">
            <w:pPr>
              <w:autoSpaceDE w:val="0"/>
              <w:autoSpaceDN w:val="0"/>
              <w:spacing w:line="360" w:lineRule="auto"/>
              <w:jc w:val="center"/>
              <w:rPr>
                <w:rFonts w:ascii="仿宋_GB2312" w:hAnsi="仿宋_GB2312" w:eastAsia="仿宋_GB2312" w:cs="仿宋_GB2312"/>
                <w:sz w:val="24"/>
              </w:rPr>
            </w:pPr>
          </w:p>
        </w:tc>
      </w:tr>
      <w:tr w14:paraId="4D009B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B21A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5F178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1D48C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BDA174">
            <w:pPr>
              <w:autoSpaceDE w:val="0"/>
              <w:autoSpaceDN w:val="0"/>
              <w:spacing w:line="360" w:lineRule="auto"/>
              <w:jc w:val="center"/>
              <w:rPr>
                <w:rFonts w:ascii="仿宋_GB2312" w:hAnsi="仿宋_GB2312" w:eastAsia="仿宋_GB2312" w:cs="仿宋_GB2312"/>
                <w:sz w:val="24"/>
              </w:rPr>
            </w:pPr>
          </w:p>
        </w:tc>
      </w:tr>
      <w:tr w14:paraId="1E741AF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7CAAB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933615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ECCE4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FEC44F">
            <w:pPr>
              <w:autoSpaceDE w:val="0"/>
              <w:autoSpaceDN w:val="0"/>
              <w:spacing w:line="360" w:lineRule="auto"/>
              <w:jc w:val="center"/>
              <w:rPr>
                <w:rFonts w:ascii="仿宋_GB2312" w:hAnsi="仿宋_GB2312" w:eastAsia="仿宋_GB2312" w:cs="仿宋_GB2312"/>
                <w:sz w:val="24"/>
              </w:rPr>
            </w:pPr>
          </w:p>
        </w:tc>
      </w:tr>
      <w:tr w14:paraId="17BA21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DA5C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8A31D6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A99E61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9A4D8">
            <w:pPr>
              <w:autoSpaceDE w:val="0"/>
              <w:autoSpaceDN w:val="0"/>
              <w:spacing w:line="360" w:lineRule="auto"/>
              <w:jc w:val="center"/>
              <w:rPr>
                <w:rFonts w:ascii="仿宋_GB2312" w:hAnsi="仿宋_GB2312" w:eastAsia="仿宋_GB2312" w:cs="仿宋_GB2312"/>
                <w:sz w:val="24"/>
              </w:rPr>
            </w:pPr>
          </w:p>
        </w:tc>
      </w:tr>
      <w:tr w14:paraId="07961F8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BC96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B1AF8A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CCDB0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6678C8">
            <w:pPr>
              <w:autoSpaceDE w:val="0"/>
              <w:autoSpaceDN w:val="0"/>
              <w:spacing w:line="360" w:lineRule="auto"/>
              <w:jc w:val="center"/>
              <w:rPr>
                <w:rFonts w:ascii="仿宋_GB2312" w:hAnsi="仿宋_GB2312" w:eastAsia="仿宋_GB2312" w:cs="仿宋_GB2312"/>
                <w:sz w:val="24"/>
              </w:rPr>
            </w:pPr>
          </w:p>
        </w:tc>
      </w:tr>
      <w:tr w14:paraId="12AC1D63">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13693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FBB89B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4978B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5A80EF">
            <w:pPr>
              <w:autoSpaceDE w:val="0"/>
              <w:autoSpaceDN w:val="0"/>
              <w:spacing w:line="360" w:lineRule="auto"/>
              <w:jc w:val="center"/>
              <w:rPr>
                <w:rFonts w:ascii="仿宋_GB2312" w:hAnsi="仿宋_GB2312" w:eastAsia="仿宋_GB2312" w:cs="仿宋_GB2312"/>
                <w:sz w:val="24"/>
              </w:rPr>
            </w:pPr>
          </w:p>
        </w:tc>
      </w:tr>
      <w:tr w14:paraId="1B2628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29295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1A479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EDED9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8C600">
            <w:pPr>
              <w:autoSpaceDE w:val="0"/>
              <w:autoSpaceDN w:val="0"/>
              <w:spacing w:line="360" w:lineRule="auto"/>
              <w:jc w:val="center"/>
              <w:rPr>
                <w:rFonts w:ascii="仿宋_GB2312" w:hAnsi="仿宋_GB2312" w:eastAsia="仿宋_GB2312" w:cs="仿宋_GB2312"/>
                <w:sz w:val="24"/>
              </w:rPr>
            </w:pPr>
          </w:p>
        </w:tc>
      </w:tr>
    </w:tbl>
    <w:p w14:paraId="614341F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58E53CE">
      <w:pPr>
        <w:pStyle w:val="26"/>
      </w:pPr>
    </w:p>
    <w:p w14:paraId="7994C73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519C9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C3CD5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3C66A3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2B25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98FD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88DED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616B9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7F59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0C629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EDEB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DF574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2C43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BDD9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6EB7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A8D1A0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308C0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165AE7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626B91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9BB01C">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2A60B2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37978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254505">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7E177A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47B20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2BB55AA">
            <w:pPr>
              <w:autoSpaceDE w:val="0"/>
              <w:autoSpaceDN w:val="0"/>
              <w:spacing w:line="360" w:lineRule="auto"/>
              <w:rPr>
                <w:rFonts w:ascii="仿宋_GB2312" w:hAnsi="仿宋_GB2312" w:eastAsia="仿宋_GB2312" w:cs="仿宋_GB2312"/>
                <w:sz w:val="24"/>
              </w:rPr>
            </w:pPr>
          </w:p>
        </w:tc>
      </w:tr>
      <w:tr w14:paraId="56E2378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DB350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871F19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E9E34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A4A7A8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E34D31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79099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116CF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C4E7B4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90971CF">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8406CA9">
            <w:pPr>
              <w:autoSpaceDE w:val="0"/>
              <w:autoSpaceDN w:val="0"/>
              <w:spacing w:line="360" w:lineRule="auto"/>
              <w:rPr>
                <w:rFonts w:ascii="仿宋_GB2312" w:hAnsi="仿宋_GB2312" w:eastAsia="仿宋_GB2312" w:cs="仿宋_GB2312"/>
                <w:sz w:val="24"/>
              </w:rPr>
            </w:pPr>
          </w:p>
        </w:tc>
      </w:tr>
    </w:tbl>
    <w:p w14:paraId="42E81A39">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F2C2D93">
      <w:pPr>
        <w:pStyle w:val="26"/>
      </w:pPr>
    </w:p>
    <w:p w14:paraId="31FD815F">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4593D84">
      <w:pPr>
        <w:spacing w:line="360" w:lineRule="auto"/>
        <w:ind w:firstLine="480" w:firstLineChars="200"/>
        <w:rPr>
          <w:rFonts w:ascii="仿宋_GB2312" w:hAnsi="仿宋_GB2312" w:eastAsia="仿宋_GB2312" w:cs="仿宋_GB2312"/>
          <w:sz w:val="24"/>
          <w:szCs w:val="20"/>
        </w:rPr>
      </w:pPr>
    </w:p>
    <w:p w14:paraId="2DD4A857">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D01A8CD">
      <w:pPr>
        <w:spacing w:line="336" w:lineRule="auto"/>
        <w:jc w:val="center"/>
        <w:rPr>
          <w:rFonts w:ascii="仿宋" w:hAnsi="仿宋" w:eastAsia="仿宋" w:cs="仿宋"/>
          <w:sz w:val="24"/>
        </w:rPr>
      </w:pPr>
      <w:r>
        <w:rPr>
          <w:rFonts w:hint="eastAsia" w:ascii="仿宋" w:hAnsi="仿宋" w:eastAsia="仿宋" w:cs="仿宋"/>
          <w:sz w:val="24"/>
        </w:rPr>
        <w:t>日期：年月日</w:t>
      </w:r>
    </w:p>
    <w:p w14:paraId="4BFE1AC2">
      <w:pPr>
        <w:snapToGrid w:val="0"/>
        <w:spacing w:line="360" w:lineRule="auto"/>
        <w:ind w:firstLine="6907" w:firstLineChars="2150"/>
        <w:rPr>
          <w:rFonts w:ascii="仿宋_GB2312" w:hAnsi="仿宋_GB2312" w:eastAsia="仿宋_GB2312" w:cs="仿宋_GB2312"/>
          <w:b/>
          <w:bCs/>
          <w:sz w:val="32"/>
          <w:szCs w:val="32"/>
        </w:rPr>
      </w:pPr>
    </w:p>
    <w:p w14:paraId="3BB68772">
      <w:pPr>
        <w:snapToGrid w:val="0"/>
        <w:spacing w:line="360" w:lineRule="auto"/>
        <w:ind w:right="960"/>
        <w:rPr>
          <w:rFonts w:ascii="仿宋_GB2312" w:hAnsi="仿宋_GB2312" w:eastAsia="仿宋_GB2312" w:cs="仿宋_GB2312"/>
          <w:kern w:val="0"/>
          <w:sz w:val="24"/>
          <w:lang w:val="zh-CN"/>
        </w:rPr>
      </w:pPr>
    </w:p>
    <w:p w14:paraId="7F862156">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3B10E8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8BD0F53">
      <w:pPr>
        <w:spacing w:line="360" w:lineRule="auto"/>
        <w:rPr>
          <w:rFonts w:ascii="仿宋_GB2312" w:hAnsi="仿宋_GB2312" w:eastAsia="仿宋_GB2312" w:cs="仿宋_GB2312"/>
          <w:sz w:val="18"/>
          <w:szCs w:val="18"/>
        </w:rPr>
      </w:pPr>
    </w:p>
    <w:p w14:paraId="5D32B075">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62F33442">
      <w:pPr>
        <w:spacing w:line="336" w:lineRule="auto"/>
        <w:jc w:val="center"/>
        <w:rPr>
          <w:rFonts w:ascii="仿宋" w:hAnsi="仿宋" w:eastAsia="仿宋" w:cs="仿宋"/>
          <w:sz w:val="24"/>
        </w:rPr>
      </w:pPr>
      <w:r>
        <w:rPr>
          <w:rFonts w:hint="eastAsia" w:ascii="仿宋" w:hAnsi="仿宋" w:eastAsia="仿宋" w:cs="仿宋"/>
          <w:sz w:val="24"/>
        </w:rPr>
        <w:t>日期：年月日</w:t>
      </w:r>
    </w:p>
    <w:p w14:paraId="5D928254">
      <w:pPr>
        <w:spacing w:line="360" w:lineRule="auto"/>
        <w:rPr>
          <w:rFonts w:ascii="仿宋_GB2312" w:hAnsi="仿宋_GB2312" w:eastAsia="仿宋_GB2312" w:cs="仿宋_GB2312"/>
          <w:b/>
          <w:bCs/>
          <w:sz w:val="18"/>
          <w:szCs w:val="18"/>
        </w:rPr>
      </w:pPr>
    </w:p>
    <w:p w14:paraId="18A42A8B">
      <w:pPr>
        <w:spacing w:line="360" w:lineRule="auto"/>
        <w:rPr>
          <w:rFonts w:ascii="仿宋_GB2312" w:hAnsi="仿宋_GB2312" w:eastAsia="仿宋_GB2312" w:cs="仿宋_GB2312"/>
          <w:b/>
          <w:bCs/>
          <w:sz w:val="32"/>
          <w:szCs w:val="32"/>
        </w:rPr>
      </w:pPr>
    </w:p>
    <w:p w14:paraId="5336D48F">
      <w:pPr>
        <w:spacing w:line="360" w:lineRule="auto"/>
        <w:rPr>
          <w:rFonts w:ascii="仿宋_GB2312" w:hAnsi="仿宋_GB2312" w:eastAsia="仿宋_GB2312" w:cs="仿宋_GB2312"/>
          <w:b/>
          <w:bCs/>
          <w:sz w:val="32"/>
          <w:szCs w:val="32"/>
        </w:rPr>
      </w:pPr>
    </w:p>
    <w:p w14:paraId="0E643B65">
      <w:pPr>
        <w:spacing w:line="360" w:lineRule="auto"/>
        <w:jc w:val="center"/>
        <w:rPr>
          <w:rFonts w:ascii="仿宋_GB2312" w:hAnsi="仿宋_GB2312" w:eastAsia="仿宋_GB2312" w:cs="仿宋_GB2312"/>
          <w:b/>
          <w:bCs/>
          <w:sz w:val="32"/>
          <w:szCs w:val="32"/>
        </w:rPr>
      </w:pPr>
    </w:p>
    <w:p w14:paraId="3F108AF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04C9312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E0A137B">
      <w:pPr>
        <w:snapToGrid w:val="0"/>
        <w:spacing w:line="360" w:lineRule="auto"/>
        <w:ind w:right="960"/>
        <w:jc w:val="right"/>
        <w:rPr>
          <w:rFonts w:ascii="仿宋_GB2312" w:hAnsi="仿宋_GB2312" w:eastAsia="仿宋_GB2312" w:cs="仿宋_GB2312"/>
          <w:kern w:val="0"/>
          <w:sz w:val="24"/>
          <w:lang w:val="zh-CN"/>
        </w:rPr>
      </w:pPr>
    </w:p>
    <w:p w14:paraId="31902D05">
      <w:pPr>
        <w:snapToGrid w:val="0"/>
        <w:spacing w:line="360" w:lineRule="auto"/>
        <w:ind w:right="960"/>
        <w:jc w:val="right"/>
        <w:rPr>
          <w:rFonts w:ascii="仿宋_GB2312" w:hAnsi="仿宋_GB2312" w:eastAsia="仿宋_GB2312" w:cs="仿宋_GB2312"/>
          <w:kern w:val="0"/>
          <w:sz w:val="24"/>
          <w:lang w:val="zh-CN"/>
        </w:rPr>
      </w:pPr>
    </w:p>
    <w:p w14:paraId="74E3D85B">
      <w:pPr>
        <w:snapToGrid w:val="0"/>
        <w:spacing w:line="360" w:lineRule="auto"/>
        <w:ind w:right="960"/>
        <w:jc w:val="right"/>
        <w:rPr>
          <w:rFonts w:ascii="仿宋_GB2312" w:hAnsi="仿宋_GB2312" w:eastAsia="仿宋_GB2312" w:cs="仿宋_GB2312"/>
          <w:kern w:val="0"/>
          <w:sz w:val="24"/>
          <w:lang w:val="zh-CN"/>
        </w:rPr>
      </w:pPr>
    </w:p>
    <w:p w14:paraId="54888E32">
      <w:pPr>
        <w:snapToGrid w:val="0"/>
        <w:spacing w:line="360" w:lineRule="auto"/>
        <w:ind w:right="960"/>
        <w:jc w:val="right"/>
        <w:rPr>
          <w:rFonts w:ascii="仿宋_GB2312" w:hAnsi="仿宋_GB2312" w:eastAsia="仿宋_GB2312" w:cs="仿宋_GB2312"/>
          <w:kern w:val="0"/>
          <w:sz w:val="24"/>
          <w:lang w:val="zh-CN"/>
        </w:rPr>
      </w:pPr>
    </w:p>
    <w:p w14:paraId="54533152">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455D0A42">
      <w:pPr>
        <w:spacing w:line="336" w:lineRule="auto"/>
        <w:jc w:val="center"/>
        <w:rPr>
          <w:rFonts w:ascii="仿宋" w:hAnsi="仿宋" w:eastAsia="仿宋" w:cs="仿宋"/>
          <w:sz w:val="24"/>
        </w:rPr>
      </w:pPr>
      <w:r>
        <w:rPr>
          <w:rFonts w:hint="eastAsia" w:ascii="仿宋" w:hAnsi="仿宋" w:eastAsia="仿宋" w:cs="仿宋"/>
          <w:sz w:val="24"/>
        </w:rPr>
        <w:t>日期：年月日</w:t>
      </w:r>
    </w:p>
    <w:p w14:paraId="0B4EDF9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53E8B9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00526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1BDF91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40A409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BDCE01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1E035A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6F347A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92E3C7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12D2BB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7ED34B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34ED6DB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0AAA01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138F4A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3E1F4B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1C1853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D3CCF9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D2D81F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31C0ADF">
            <w:pPr>
              <w:suppressAutoHyphens/>
              <w:autoSpaceDE w:val="0"/>
              <w:autoSpaceDN w:val="0"/>
              <w:spacing w:line="360" w:lineRule="auto"/>
              <w:rPr>
                <w:rFonts w:ascii="仿宋_GB2312" w:hAnsi="仿宋_GB2312" w:eastAsia="仿宋_GB2312" w:cs="仿宋_GB2312"/>
                <w:sz w:val="24"/>
              </w:rPr>
            </w:pPr>
          </w:p>
        </w:tc>
      </w:tr>
      <w:tr w14:paraId="7C360E8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21FA61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DB558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A4EB0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37994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E204D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1F0A72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5106E017">
            <w:pPr>
              <w:suppressAutoHyphens/>
              <w:autoSpaceDE w:val="0"/>
              <w:autoSpaceDN w:val="0"/>
              <w:spacing w:line="360" w:lineRule="auto"/>
              <w:rPr>
                <w:rFonts w:ascii="仿宋_GB2312" w:hAnsi="仿宋_GB2312" w:eastAsia="仿宋_GB2312" w:cs="仿宋_GB2312"/>
                <w:sz w:val="24"/>
              </w:rPr>
            </w:pPr>
          </w:p>
        </w:tc>
      </w:tr>
    </w:tbl>
    <w:p w14:paraId="3734A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260E2D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F3895B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3DB0112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A56A7F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15A4773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BA886B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DC855E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4A4FF42">
      <w:pPr>
        <w:spacing w:line="360" w:lineRule="auto"/>
        <w:ind w:firstLine="480" w:firstLineChars="200"/>
        <w:rPr>
          <w:rFonts w:ascii="仿宋_GB2312" w:hAnsi="仿宋_GB2312" w:eastAsia="仿宋_GB2312" w:cs="仿宋_GB2312"/>
          <w:sz w:val="24"/>
          <w:szCs w:val="20"/>
        </w:rPr>
      </w:pPr>
    </w:p>
    <w:p w14:paraId="040259B4">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53A1A7C9">
      <w:pPr>
        <w:spacing w:line="336" w:lineRule="auto"/>
        <w:jc w:val="center"/>
        <w:rPr>
          <w:rFonts w:ascii="仿宋" w:hAnsi="仿宋" w:eastAsia="仿宋" w:cs="仿宋"/>
          <w:sz w:val="24"/>
        </w:rPr>
      </w:pPr>
      <w:r>
        <w:rPr>
          <w:rFonts w:hint="eastAsia" w:ascii="仿宋" w:hAnsi="仿宋" w:eastAsia="仿宋" w:cs="仿宋"/>
          <w:sz w:val="24"/>
        </w:rPr>
        <w:t>日期：年月日</w:t>
      </w:r>
    </w:p>
    <w:p w14:paraId="0D0953F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EFD289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687A8C9">
      <w:pPr>
        <w:spacing w:line="360" w:lineRule="auto"/>
        <w:jc w:val="center"/>
        <w:rPr>
          <w:rFonts w:ascii="仿宋_GB2312" w:hAnsi="仿宋_GB2312" w:eastAsia="仿宋_GB2312" w:cs="仿宋_GB2312"/>
          <w:sz w:val="24"/>
        </w:rPr>
      </w:pPr>
    </w:p>
    <w:p w14:paraId="33BA9480">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153A5897">
      <w:pPr>
        <w:spacing w:line="336" w:lineRule="auto"/>
        <w:jc w:val="center"/>
        <w:rPr>
          <w:rFonts w:ascii="仿宋" w:hAnsi="仿宋" w:eastAsia="仿宋" w:cs="仿宋"/>
          <w:sz w:val="24"/>
        </w:rPr>
      </w:pPr>
      <w:r>
        <w:rPr>
          <w:rFonts w:hint="eastAsia" w:ascii="仿宋" w:hAnsi="仿宋" w:eastAsia="仿宋" w:cs="仿宋"/>
          <w:sz w:val="24"/>
        </w:rPr>
        <w:t>日期：年月日</w:t>
      </w:r>
    </w:p>
    <w:p w14:paraId="09640983">
      <w:pPr>
        <w:spacing w:line="360" w:lineRule="auto"/>
        <w:jc w:val="center"/>
        <w:rPr>
          <w:rFonts w:ascii="仿宋_GB2312" w:hAnsi="仿宋_GB2312" w:eastAsia="仿宋_GB2312" w:cs="仿宋_GB2312"/>
          <w:b/>
          <w:bCs/>
          <w:sz w:val="30"/>
          <w:szCs w:val="30"/>
        </w:rPr>
      </w:pPr>
    </w:p>
    <w:p w14:paraId="612435D4">
      <w:pPr>
        <w:spacing w:line="360" w:lineRule="auto"/>
        <w:jc w:val="center"/>
        <w:rPr>
          <w:rFonts w:ascii="仿宋_GB2312" w:hAnsi="仿宋_GB2312" w:eastAsia="仿宋_GB2312" w:cs="仿宋_GB2312"/>
          <w:b/>
          <w:bCs/>
          <w:sz w:val="30"/>
          <w:szCs w:val="30"/>
        </w:rPr>
      </w:pPr>
    </w:p>
    <w:p w14:paraId="3E8099DD">
      <w:pPr>
        <w:spacing w:line="360" w:lineRule="auto"/>
        <w:jc w:val="center"/>
        <w:rPr>
          <w:rFonts w:ascii="仿宋_GB2312" w:hAnsi="仿宋_GB2312" w:eastAsia="仿宋_GB2312" w:cs="仿宋_GB2312"/>
          <w:b/>
          <w:bCs/>
          <w:sz w:val="24"/>
        </w:rPr>
      </w:pPr>
    </w:p>
    <w:p w14:paraId="0E407DC2">
      <w:pPr>
        <w:spacing w:line="360" w:lineRule="auto"/>
        <w:jc w:val="center"/>
        <w:rPr>
          <w:rFonts w:ascii="仿宋_GB2312" w:hAnsi="仿宋_GB2312" w:eastAsia="仿宋_GB2312" w:cs="仿宋_GB2312"/>
          <w:b/>
          <w:bCs/>
          <w:sz w:val="24"/>
        </w:rPr>
      </w:pPr>
    </w:p>
    <w:p w14:paraId="26DFE79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2757425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E8F1D5C">
      <w:pPr>
        <w:spacing w:line="360" w:lineRule="auto"/>
        <w:rPr>
          <w:rFonts w:ascii="仿宋_GB2312" w:hAnsi="仿宋_GB2312" w:eastAsia="仿宋_GB2312" w:cs="仿宋_GB2312"/>
          <w:sz w:val="24"/>
        </w:rPr>
      </w:pPr>
    </w:p>
    <w:p w14:paraId="54A6951F">
      <w:pPr>
        <w:pStyle w:val="26"/>
      </w:pPr>
    </w:p>
    <w:p w14:paraId="071B70D0">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14:paraId="2C60738C">
      <w:pPr>
        <w:spacing w:line="336" w:lineRule="auto"/>
        <w:jc w:val="center"/>
        <w:rPr>
          <w:rFonts w:ascii="仿宋" w:hAnsi="仿宋" w:eastAsia="仿宋" w:cs="仿宋"/>
          <w:sz w:val="24"/>
        </w:rPr>
      </w:pPr>
      <w:r>
        <w:rPr>
          <w:rFonts w:hint="eastAsia" w:ascii="仿宋" w:hAnsi="仿宋" w:eastAsia="仿宋" w:cs="仿宋"/>
          <w:sz w:val="24"/>
        </w:rPr>
        <w:t>日期：年月日</w:t>
      </w:r>
    </w:p>
    <w:p w14:paraId="4E580EB9">
      <w:pPr>
        <w:pStyle w:val="82"/>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5370333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73E9AD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EC8AB6F">
      <w:pPr>
        <w:spacing w:line="360" w:lineRule="auto"/>
        <w:jc w:val="center"/>
        <w:outlineLvl w:val="0"/>
        <w:rPr>
          <w:rFonts w:ascii="仿宋" w:hAnsi="仿宋" w:eastAsia="仿宋" w:cs="仿宋"/>
          <w:b/>
          <w:kern w:val="0"/>
          <w:sz w:val="36"/>
          <w:szCs w:val="36"/>
        </w:rPr>
      </w:pPr>
    </w:p>
    <w:p w14:paraId="7552CB9A">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EA84084">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4F669753">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5449CBC1">
      <w:pPr>
        <w:snapToGrid w:val="0"/>
        <w:spacing w:line="360" w:lineRule="auto"/>
        <w:ind w:right="480"/>
        <w:jc w:val="center"/>
        <w:rPr>
          <w:rFonts w:ascii="仿宋" w:hAnsi="仿宋" w:eastAsia="仿宋" w:cs="仿宋"/>
          <w:b/>
          <w:kern w:val="0"/>
          <w:sz w:val="32"/>
          <w:szCs w:val="32"/>
        </w:rPr>
      </w:pPr>
    </w:p>
    <w:p w14:paraId="692425F8">
      <w:pPr>
        <w:snapToGrid w:val="0"/>
        <w:spacing w:line="360" w:lineRule="auto"/>
        <w:ind w:right="480"/>
        <w:jc w:val="center"/>
        <w:rPr>
          <w:rFonts w:ascii="仿宋" w:hAnsi="仿宋" w:eastAsia="仿宋" w:cs="仿宋"/>
          <w:b/>
          <w:kern w:val="0"/>
          <w:sz w:val="32"/>
          <w:szCs w:val="32"/>
        </w:rPr>
      </w:pPr>
    </w:p>
    <w:p w14:paraId="09E600B9">
      <w:pPr>
        <w:snapToGrid w:val="0"/>
        <w:spacing w:line="360" w:lineRule="auto"/>
        <w:ind w:right="480"/>
        <w:jc w:val="center"/>
        <w:rPr>
          <w:rFonts w:ascii="仿宋" w:hAnsi="仿宋" w:eastAsia="仿宋" w:cs="仿宋"/>
          <w:b/>
          <w:kern w:val="0"/>
          <w:sz w:val="32"/>
          <w:szCs w:val="32"/>
        </w:rPr>
      </w:pPr>
    </w:p>
    <w:p w14:paraId="75E57DCE">
      <w:pPr>
        <w:snapToGrid w:val="0"/>
        <w:spacing w:line="360" w:lineRule="auto"/>
        <w:ind w:right="480"/>
        <w:jc w:val="center"/>
        <w:rPr>
          <w:rFonts w:ascii="仿宋" w:hAnsi="仿宋" w:eastAsia="仿宋" w:cs="仿宋"/>
          <w:b/>
          <w:kern w:val="0"/>
          <w:sz w:val="32"/>
          <w:szCs w:val="32"/>
        </w:rPr>
      </w:pPr>
    </w:p>
    <w:p w14:paraId="53AA9B52">
      <w:pPr>
        <w:snapToGrid w:val="0"/>
        <w:spacing w:line="360" w:lineRule="auto"/>
        <w:ind w:right="480"/>
        <w:jc w:val="center"/>
        <w:rPr>
          <w:rFonts w:ascii="仿宋" w:hAnsi="仿宋" w:eastAsia="仿宋" w:cs="仿宋"/>
          <w:b/>
          <w:kern w:val="0"/>
          <w:sz w:val="32"/>
          <w:szCs w:val="32"/>
        </w:rPr>
      </w:pPr>
    </w:p>
    <w:p w14:paraId="3790F5FA">
      <w:pPr>
        <w:snapToGrid w:val="0"/>
        <w:spacing w:line="360" w:lineRule="auto"/>
        <w:ind w:right="480"/>
        <w:jc w:val="center"/>
        <w:rPr>
          <w:rFonts w:ascii="仿宋" w:hAnsi="仿宋" w:eastAsia="仿宋" w:cs="仿宋"/>
          <w:b/>
          <w:kern w:val="0"/>
          <w:sz w:val="32"/>
          <w:szCs w:val="32"/>
        </w:rPr>
      </w:pPr>
    </w:p>
    <w:p w14:paraId="3E077FCF">
      <w:pPr>
        <w:snapToGrid w:val="0"/>
        <w:spacing w:line="360" w:lineRule="auto"/>
        <w:ind w:right="480"/>
        <w:jc w:val="center"/>
        <w:rPr>
          <w:rFonts w:ascii="仿宋" w:hAnsi="仿宋" w:eastAsia="仿宋" w:cs="仿宋"/>
          <w:b/>
          <w:kern w:val="0"/>
          <w:sz w:val="32"/>
          <w:szCs w:val="32"/>
        </w:rPr>
      </w:pPr>
    </w:p>
    <w:p w14:paraId="2E1580BE">
      <w:pPr>
        <w:snapToGrid w:val="0"/>
        <w:spacing w:line="360" w:lineRule="auto"/>
        <w:ind w:right="480"/>
        <w:jc w:val="center"/>
        <w:rPr>
          <w:rFonts w:ascii="仿宋" w:hAnsi="仿宋" w:eastAsia="仿宋" w:cs="仿宋"/>
          <w:b/>
          <w:kern w:val="0"/>
          <w:sz w:val="32"/>
          <w:szCs w:val="32"/>
        </w:rPr>
      </w:pPr>
    </w:p>
    <w:p w14:paraId="506FB594">
      <w:pPr>
        <w:snapToGrid w:val="0"/>
        <w:spacing w:line="360" w:lineRule="auto"/>
        <w:ind w:right="480"/>
        <w:jc w:val="center"/>
        <w:rPr>
          <w:rFonts w:ascii="仿宋" w:hAnsi="仿宋" w:eastAsia="仿宋" w:cs="仿宋"/>
          <w:b/>
          <w:kern w:val="0"/>
          <w:sz w:val="32"/>
          <w:szCs w:val="32"/>
        </w:rPr>
      </w:pPr>
    </w:p>
    <w:p w14:paraId="08272161">
      <w:pPr>
        <w:snapToGrid w:val="0"/>
        <w:spacing w:line="360" w:lineRule="auto"/>
        <w:ind w:right="480"/>
        <w:jc w:val="center"/>
        <w:rPr>
          <w:rFonts w:ascii="仿宋" w:hAnsi="仿宋" w:eastAsia="仿宋" w:cs="仿宋"/>
          <w:b/>
          <w:kern w:val="0"/>
          <w:sz w:val="32"/>
          <w:szCs w:val="32"/>
        </w:rPr>
      </w:pPr>
    </w:p>
    <w:p w14:paraId="3272244D">
      <w:pPr>
        <w:snapToGrid w:val="0"/>
        <w:spacing w:line="360" w:lineRule="auto"/>
        <w:ind w:right="480"/>
        <w:jc w:val="center"/>
        <w:rPr>
          <w:rFonts w:ascii="仿宋" w:hAnsi="仿宋" w:eastAsia="仿宋" w:cs="仿宋"/>
          <w:b/>
          <w:kern w:val="0"/>
          <w:sz w:val="32"/>
          <w:szCs w:val="32"/>
        </w:rPr>
      </w:pPr>
    </w:p>
    <w:p w14:paraId="79D9E6E5">
      <w:pPr>
        <w:snapToGrid w:val="0"/>
        <w:spacing w:line="360" w:lineRule="auto"/>
        <w:ind w:right="480"/>
        <w:jc w:val="center"/>
        <w:rPr>
          <w:rFonts w:ascii="仿宋" w:hAnsi="仿宋" w:eastAsia="仿宋" w:cs="仿宋"/>
          <w:b/>
          <w:kern w:val="0"/>
          <w:sz w:val="32"/>
          <w:szCs w:val="32"/>
        </w:rPr>
      </w:pPr>
    </w:p>
    <w:p w14:paraId="35471CFE">
      <w:pPr>
        <w:snapToGrid w:val="0"/>
        <w:spacing w:line="360" w:lineRule="auto"/>
        <w:ind w:right="480"/>
        <w:rPr>
          <w:rFonts w:ascii="仿宋" w:hAnsi="仿宋" w:eastAsia="仿宋" w:cs="仿宋"/>
          <w:b/>
          <w:kern w:val="0"/>
          <w:sz w:val="32"/>
          <w:szCs w:val="32"/>
        </w:rPr>
      </w:pPr>
    </w:p>
    <w:p w14:paraId="5D51FAA7">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703C43A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4345DAF1">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985A00F">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C9C7760">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689"/>
        <w:gridCol w:w="1515"/>
        <w:gridCol w:w="1620"/>
        <w:gridCol w:w="1830"/>
        <w:gridCol w:w="3119"/>
      </w:tblGrid>
      <w:tr w14:paraId="583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6CEB75E">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5FE41924">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00C46C93">
            <w:pPr>
              <w:spacing w:line="360" w:lineRule="auto"/>
              <w:jc w:val="center"/>
              <w:rPr>
                <w:rFonts w:ascii="仿宋" w:hAnsi="仿宋" w:eastAsia="仿宋" w:cs="仿宋"/>
                <w:b/>
                <w:sz w:val="24"/>
              </w:rPr>
            </w:pPr>
          </w:p>
          <w:p w14:paraId="617E5BA3">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2689" w:type="dxa"/>
            <w:vAlign w:val="center"/>
          </w:tcPr>
          <w:p w14:paraId="4FAC65EB">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1515" w:type="dxa"/>
            <w:vAlign w:val="center"/>
          </w:tcPr>
          <w:p w14:paraId="28AEB7AF">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620" w:type="dxa"/>
            <w:vAlign w:val="center"/>
          </w:tcPr>
          <w:p w14:paraId="1E727703">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830" w:type="dxa"/>
            <w:vAlign w:val="center"/>
          </w:tcPr>
          <w:p w14:paraId="43FE95C9">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6B662F64">
            <w:pPr>
              <w:spacing w:line="360" w:lineRule="auto"/>
              <w:jc w:val="center"/>
              <w:rPr>
                <w:rFonts w:ascii="仿宋" w:hAnsi="仿宋" w:eastAsia="仿宋" w:cs="仿宋"/>
                <w:b/>
                <w:sz w:val="24"/>
              </w:rPr>
            </w:pPr>
          </w:p>
          <w:p w14:paraId="2A360FB8">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2B47AAC9">
            <w:pPr>
              <w:spacing w:line="360" w:lineRule="auto"/>
              <w:jc w:val="center"/>
              <w:rPr>
                <w:rFonts w:ascii="仿宋" w:hAnsi="仿宋" w:eastAsia="仿宋" w:cs="仿宋"/>
                <w:b/>
                <w:sz w:val="24"/>
              </w:rPr>
            </w:pPr>
          </w:p>
        </w:tc>
      </w:tr>
      <w:tr w14:paraId="1832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8BD13C9">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51E2F9DC">
            <w:pPr>
              <w:jc w:val="center"/>
              <w:rPr>
                <w:rFonts w:ascii="仿宋" w:hAnsi="仿宋" w:eastAsia="仿宋" w:cs="仿宋"/>
                <w:sz w:val="24"/>
              </w:rPr>
            </w:pPr>
            <w:r>
              <w:rPr>
                <w:rFonts w:hint="eastAsia" w:ascii="仿宋" w:hAnsi="仿宋" w:eastAsia="仿宋" w:cs="仿宋"/>
                <w:sz w:val="24"/>
              </w:rPr>
              <w:t>智能型密集架</w:t>
            </w:r>
          </w:p>
        </w:tc>
        <w:tc>
          <w:tcPr>
            <w:tcW w:w="1843" w:type="dxa"/>
            <w:vAlign w:val="center"/>
          </w:tcPr>
          <w:p w14:paraId="58BE3C27">
            <w:pPr>
              <w:snapToGrid w:val="0"/>
              <w:spacing w:line="360" w:lineRule="auto"/>
              <w:jc w:val="center"/>
              <w:rPr>
                <w:rFonts w:ascii="仿宋" w:hAnsi="仿宋" w:eastAsia="仿宋" w:cs="仿宋"/>
                <w:sz w:val="24"/>
              </w:rPr>
            </w:pPr>
          </w:p>
        </w:tc>
        <w:tc>
          <w:tcPr>
            <w:tcW w:w="2689" w:type="dxa"/>
            <w:vAlign w:val="center"/>
          </w:tcPr>
          <w:p w14:paraId="3D4CB20A">
            <w:pPr>
              <w:snapToGrid w:val="0"/>
              <w:spacing w:line="360" w:lineRule="auto"/>
              <w:jc w:val="center"/>
              <w:rPr>
                <w:rFonts w:ascii="仿宋" w:hAnsi="仿宋" w:eastAsia="仿宋" w:cs="仿宋"/>
                <w:color w:val="0000FF"/>
                <w:sz w:val="24"/>
              </w:rPr>
            </w:pPr>
          </w:p>
        </w:tc>
        <w:tc>
          <w:tcPr>
            <w:tcW w:w="1515" w:type="dxa"/>
            <w:vAlign w:val="center"/>
          </w:tcPr>
          <w:p w14:paraId="6C8F9029">
            <w:pPr>
              <w:snapToGrid w:val="0"/>
              <w:spacing w:line="360" w:lineRule="auto"/>
              <w:jc w:val="center"/>
              <w:rPr>
                <w:rFonts w:ascii="仿宋" w:hAnsi="仿宋" w:eastAsia="仿宋" w:cs="仿宋"/>
                <w:color w:val="0000FF"/>
                <w:sz w:val="24"/>
              </w:rPr>
            </w:pPr>
          </w:p>
        </w:tc>
        <w:tc>
          <w:tcPr>
            <w:tcW w:w="1620" w:type="dxa"/>
            <w:vAlign w:val="center"/>
          </w:tcPr>
          <w:p w14:paraId="39A62CD9">
            <w:pPr>
              <w:spacing w:line="360" w:lineRule="auto"/>
              <w:jc w:val="center"/>
              <w:rPr>
                <w:rFonts w:ascii="仿宋" w:hAnsi="仿宋" w:eastAsia="仿宋" w:cs="仿宋"/>
                <w:color w:val="0000FF"/>
                <w:sz w:val="24"/>
              </w:rPr>
            </w:pPr>
          </w:p>
        </w:tc>
        <w:tc>
          <w:tcPr>
            <w:tcW w:w="1830" w:type="dxa"/>
            <w:vAlign w:val="center"/>
          </w:tcPr>
          <w:p w14:paraId="2F33F523">
            <w:pPr>
              <w:spacing w:line="360" w:lineRule="auto"/>
              <w:jc w:val="center"/>
              <w:rPr>
                <w:rFonts w:ascii="仿宋" w:hAnsi="仿宋" w:eastAsia="仿宋" w:cs="仿宋"/>
                <w:color w:val="0000FF"/>
                <w:sz w:val="24"/>
              </w:rPr>
            </w:pPr>
          </w:p>
        </w:tc>
        <w:tc>
          <w:tcPr>
            <w:tcW w:w="3119" w:type="dxa"/>
            <w:vAlign w:val="center"/>
          </w:tcPr>
          <w:p w14:paraId="4C636A45">
            <w:pPr>
              <w:spacing w:line="360" w:lineRule="auto"/>
              <w:jc w:val="center"/>
              <w:rPr>
                <w:rFonts w:ascii="仿宋" w:hAnsi="仿宋" w:eastAsia="仿宋" w:cs="仿宋"/>
                <w:color w:val="0000FF"/>
                <w:sz w:val="24"/>
              </w:rPr>
            </w:pPr>
          </w:p>
        </w:tc>
      </w:tr>
      <w:tr w14:paraId="5432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1F5D5EB">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225192F9">
            <w:pPr>
              <w:jc w:val="center"/>
              <w:rPr>
                <w:rFonts w:ascii="仿宋" w:hAnsi="仿宋" w:eastAsia="仿宋" w:cs="仿宋"/>
                <w:sz w:val="24"/>
              </w:rPr>
            </w:pPr>
            <w:r>
              <w:rPr>
                <w:rFonts w:hint="eastAsia" w:ascii="仿宋" w:hAnsi="仿宋" w:eastAsia="仿宋" w:cs="仿宋"/>
                <w:sz w:val="24"/>
              </w:rPr>
              <w:t>手动型密集架</w:t>
            </w:r>
          </w:p>
        </w:tc>
        <w:tc>
          <w:tcPr>
            <w:tcW w:w="1843" w:type="dxa"/>
            <w:vAlign w:val="center"/>
          </w:tcPr>
          <w:p w14:paraId="5221A055">
            <w:pPr>
              <w:snapToGrid w:val="0"/>
              <w:spacing w:line="360" w:lineRule="auto"/>
              <w:jc w:val="center"/>
              <w:rPr>
                <w:rFonts w:ascii="仿宋" w:hAnsi="仿宋" w:eastAsia="仿宋" w:cs="仿宋"/>
                <w:sz w:val="24"/>
              </w:rPr>
            </w:pPr>
          </w:p>
        </w:tc>
        <w:tc>
          <w:tcPr>
            <w:tcW w:w="2689" w:type="dxa"/>
            <w:vAlign w:val="center"/>
          </w:tcPr>
          <w:p w14:paraId="724AE531">
            <w:pPr>
              <w:snapToGrid w:val="0"/>
              <w:spacing w:line="360" w:lineRule="auto"/>
              <w:jc w:val="center"/>
              <w:rPr>
                <w:rFonts w:ascii="仿宋" w:hAnsi="仿宋" w:eastAsia="仿宋" w:cs="仿宋"/>
                <w:color w:val="0000FF"/>
                <w:sz w:val="24"/>
              </w:rPr>
            </w:pPr>
          </w:p>
        </w:tc>
        <w:tc>
          <w:tcPr>
            <w:tcW w:w="1515" w:type="dxa"/>
            <w:vAlign w:val="center"/>
          </w:tcPr>
          <w:p w14:paraId="6B26963B">
            <w:pPr>
              <w:snapToGrid w:val="0"/>
              <w:spacing w:line="360" w:lineRule="auto"/>
              <w:jc w:val="center"/>
              <w:rPr>
                <w:rFonts w:ascii="仿宋" w:hAnsi="仿宋" w:eastAsia="仿宋" w:cs="仿宋"/>
                <w:color w:val="0000FF"/>
                <w:sz w:val="24"/>
              </w:rPr>
            </w:pPr>
          </w:p>
        </w:tc>
        <w:tc>
          <w:tcPr>
            <w:tcW w:w="1620" w:type="dxa"/>
            <w:vAlign w:val="center"/>
          </w:tcPr>
          <w:p w14:paraId="4C912687">
            <w:pPr>
              <w:spacing w:line="360" w:lineRule="auto"/>
              <w:jc w:val="center"/>
              <w:rPr>
                <w:rFonts w:ascii="仿宋" w:hAnsi="仿宋" w:eastAsia="仿宋" w:cs="仿宋"/>
                <w:color w:val="0000FF"/>
                <w:sz w:val="24"/>
              </w:rPr>
            </w:pPr>
          </w:p>
        </w:tc>
        <w:tc>
          <w:tcPr>
            <w:tcW w:w="1830" w:type="dxa"/>
            <w:vAlign w:val="center"/>
          </w:tcPr>
          <w:p w14:paraId="32DF4D9C">
            <w:pPr>
              <w:spacing w:line="360" w:lineRule="auto"/>
              <w:jc w:val="center"/>
              <w:rPr>
                <w:rFonts w:ascii="仿宋" w:hAnsi="仿宋" w:eastAsia="仿宋" w:cs="仿宋"/>
                <w:color w:val="0000FF"/>
                <w:sz w:val="24"/>
              </w:rPr>
            </w:pPr>
          </w:p>
        </w:tc>
        <w:tc>
          <w:tcPr>
            <w:tcW w:w="3119" w:type="dxa"/>
            <w:vAlign w:val="center"/>
          </w:tcPr>
          <w:p w14:paraId="52565FF5">
            <w:pPr>
              <w:spacing w:line="360" w:lineRule="auto"/>
              <w:jc w:val="center"/>
              <w:rPr>
                <w:rFonts w:ascii="仿宋" w:hAnsi="仿宋" w:eastAsia="仿宋" w:cs="仿宋"/>
                <w:color w:val="0000FF"/>
                <w:sz w:val="24"/>
              </w:rPr>
            </w:pPr>
          </w:p>
        </w:tc>
      </w:tr>
      <w:tr w14:paraId="3377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262599">
            <w:pPr>
              <w:spacing w:line="360" w:lineRule="auto"/>
              <w:jc w:val="center"/>
              <w:rPr>
                <w:rFonts w:ascii="仿宋" w:hAnsi="仿宋" w:eastAsia="仿宋" w:cs="仿宋"/>
                <w:sz w:val="24"/>
              </w:rPr>
            </w:pPr>
            <w:r>
              <w:rPr>
                <w:rFonts w:hint="eastAsia" w:ascii="仿宋" w:hAnsi="仿宋" w:eastAsia="仿宋" w:cs="仿宋"/>
                <w:sz w:val="24"/>
              </w:rPr>
              <w:t>3</w:t>
            </w:r>
          </w:p>
        </w:tc>
        <w:tc>
          <w:tcPr>
            <w:tcW w:w="1417" w:type="dxa"/>
            <w:vAlign w:val="center"/>
          </w:tcPr>
          <w:p w14:paraId="0C927FA4">
            <w:pPr>
              <w:snapToGrid w:val="0"/>
              <w:jc w:val="center"/>
              <w:rPr>
                <w:rFonts w:ascii="仿宋" w:hAnsi="仿宋" w:eastAsia="仿宋" w:cs="仿宋"/>
                <w:sz w:val="24"/>
              </w:rPr>
            </w:pPr>
            <w:r>
              <w:rPr>
                <w:rFonts w:hint="eastAsia" w:ascii="仿宋" w:hAnsi="仿宋" w:eastAsia="仿宋" w:cs="仿宋"/>
                <w:sz w:val="24"/>
              </w:rPr>
              <w:t>除湿机</w:t>
            </w:r>
          </w:p>
        </w:tc>
        <w:tc>
          <w:tcPr>
            <w:tcW w:w="1843" w:type="dxa"/>
            <w:vAlign w:val="center"/>
          </w:tcPr>
          <w:p w14:paraId="3B6C38C5">
            <w:pPr>
              <w:snapToGrid w:val="0"/>
              <w:spacing w:line="360" w:lineRule="auto"/>
              <w:jc w:val="center"/>
              <w:rPr>
                <w:rFonts w:ascii="仿宋" w:hAnsi="仿宋" w:eastAsia="仿宋" w:cs="仿宋"/>
                <w:sz w:val="24"/>
              </w:rPr>
            </w:pPr>
          </w:p>
        </w:tc>
        <w:tc>
          <w:tcPr>
            <w:tcW w:w="2689" w:type="dxa"/>
            <w:vAlign w:val="center"/>
          </w:tcPr>
          <w:p w14:paraId="7B4BCB29">
            <w:pPr>
              <w:snapToGrid w:val="0"/>
              <w:spacing w:line="360" w:lineRule="auto"/>
              <w:jc w:val="center"/>
              <w:rPr>
                <w:rFonts w:ascii="仿宋" w:hAnsi="仿宋" w:eastAsia="仿宋" w:cs="仿宋"/>
                <w:color w:val="0000FF"/>
                <w:sz w:val="24"/>
              </w:rPr>
            </w:pPr>
          </w:p>
        </w:tc>
        <w:tc>
          <w:tcPr>
            <w:tcW w:w="1515" w:type="dxa"/>
            <w:vAlign w:val="center"/>
          </w:tcPr>
          <w:p w14:paraId="28ADC442">
            <w:pPr>
              <w:snapToGrid w:val="0"/>
              <w:spacing w:line="360" w:lineRule="auto"/>
              <w:jc w:val="center"/>
              <w:rPr>
                <w:rFonts w:ascii="仿宋" w:hAnsi="仿宋" w:eastAsia="仿宋" w:cs="仿宋"/>
                <w:color w:val="0000FF"/>
                <w:sz w:val="24"/>
              </w:rPr>
            </w:pPr>
          </w:p>
        </w:tc>
        <w:tc>
          <w:tcPr>
            <w:tcW w:w="1620" w:type="dxa"/>
            <w:vAlign w:val="center"/>
          </w:tcPr>
          <w:p w14:paraId="74CC749F">
            <w:pPr>
              <w:spacing w:line="360" w:lineRule="auto"/>
              <w:jc w:val="center"/>
              <w:rPr>
                <w:rFonts w:ascii="仿宋" w:hAnsi="仿宋" w:eastAsia="仿宋" w:cs="仿宋"/>
                <w:color w:val="0000FF"/>
                <w:sz w:val="24"/>
              </w:rPr>
            </w:pPr>
          </w:p>
        </w:tc>
        <w:tc>
          <w:tcPr>
            <w:tcW w:w="1830" w:type="dxa"/>
            <w:vAlign w:val="center"/>
          </w:tcPr>
          <w:p w14:paraId="65FCBFAF">
            <w:pPr>
              <w:spacing w:line="360" w:lineRule="auto"/>
              <w:jc w:val="center"/>
              <w:rPr>
                <w:rFonts w:ascii="仿宋" w:hAnsi="仿宋" w:eastAsia="仿宋" w:cs="仿宋"/>
                <w:color w:val="0000FF"/>
                <w:sz w:val="24"/>
              </w:rPr>
            </w:pPr>
          </w:p>
        </w:tc>
        <w:tc>
          <w:tcPr>
            <w:tcW w:w="3119" w:type="dxa"/>
            <w:vAlign w:val="center"/>
          </w:tcPr>
          <w:p w14:paraId="5ED914BE">
            <w:pPr>
              <w:spacing w:line="360" w:lineRule="auto"/>
              <w:jc w:val="center"/>
              <w:rPr>
                <w:rFonts w:ascii="仿宋" w:hAnsi="仿宋" w:eastAsia="仿宋" w:cs="仿宋"/>
                <w:color w:val="0000FF"/>
                <w:sz w:val="24"/>
              </w:rPr>
            </w:pPr>
          </w:p>
        </w:tc>
      </w:tr>
      <w:tr w14:paraId="1508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254D366">
            <w:pPr>
              <w:spacing w:line="360" w:lineRule="auto"/>
              <w:jc w:val="center"/>
              <w:rPr>
                <w:rFonts w:ascii="仿宋" w:hAnsi="仿宋" w:eastAsia="仿宋" w:cs="仿宋"/>
                <w:sz w:val="24"/>
              </w:rPr>
            </w:pPr>
            <w:r>
              <w:rPr>
                <w:rFonts w:hint="eastAsia" w:ascii="仿宋" w:hAnsi="仿宋" w:eastAsia="仿宋" w:cs="仿宋"/>
                <w:sz w:val="24"/>
              </w:rPr>
              <w:t>4</w:t>
            </w:r>
          </w:p>
        </w:tc>
        <w:tc>
          <w:tcPr>
            <w:tcW w:w="1417" w:type="dxa"/>
            <w:vAlign w:val="center"/>
          </w:tcPr>
          <w:p w14:paraId="315907AB">
            <w:pPr>
              <w:widowControl/>
              <w:jc w:val="center"/>
              <w:rPr>
                <w:rFonts w:ascii="仿宋" w:hAnsi="仿宋" w:eastAsia="仿宋" w:cs="仿宋"/>
                <w:sz w:val="24"/>
              </w:rPr>
            </w:pPr>
            <w:r>
              <w:rPr>
                <w:rFonts w:hint="eastAsia" w:ascii="仿宋" w:hAnsi="仿宋" w:eastAsia="仿宋" w:cs="仿宋"/>
                <w:color w:val="000000"/>
                <w:kern w:val="0"/>
                <w:sz w:val="24"/>
              </w:rPr>
              <w:t>实物库房一体化管理系统</w:t>
            </w:r>
          </w:p>
        </w:tc>
        <w:tc>
          <w:tcPr>
            <w:tcW w:w="1843" w:type="dxa"/>
            <w:vAlign w:val="center"/>
          </w:tcPr>
          <w:p w14:paraId="3BC16C7D">
            <w:pPr>
              <w:snapToGrid w:val="0"/>
              <w:spacing w:line="360" w:lineRule="auto"/>
              <w:jc w:val="center"/>
              <w:rPr>
                <w:rFonts w:ascii="仿宋" w:hAnsi="仿宋" w:eastAsia="仿宋" w:cs="仿宋"/>
                <w:sz w:val="24"/>
              </w:rPr>
            </w:pPr>
          </w:p>
        </w:tc>
        <w:tc>
          <w:tcPr>
            <w:tcW w:w="2689" w:type="dxa"/>
            <w:vAlign w:val="center"/>
          </w:tcPr>
          <w:p w14:paraId="444D673B">
            <w:pPr>
              <w:snapToGrid w:val="0"/>
              <w:spacing w:line="360" w:lineRule="auto"/>
              <w:jc w:val="center"/>
              <w:rPr>
                <w:rFonts w:ascii="仿宋" w:hAnsi="仿宋" w:eastAsia="仿宋" w:cs="仿宋"/>
                <w:sz w:val="24"/>
              </w:rPr>
            </w:pPr>
          </w:p>
        </w:tc>
        <w:tc>
          <w:tcPr>
            <w:tcW w:w="1515" w:type="dxa"/>
            <w:vAlign w:val="center"/>
          </w:tcPr>
          <w:p w14:paraId="70B8FF89">
            <w:pPr>
              <w:snapToGrid w:val="0"/>
              <w:spacing w:line="360" w:lineRule="auto"/>
              <w:jc w:val="center"/>
              <w:rPr>
                <w:rFonts w:ascii="仿宋" w:hAnsi="仿宋" w:eastAsia="仿宋" w:cs="仿宋"/>
                <w:sz w:val="24"/>
              </w:rPr>
            </w:pPr>
          </w:p>
        </w:tc>
        <w:tc>
          <w:tcPr>
            <w:tcW w:w="1620" w:type="dxa"/>
            <w:vAlign w:val="center"/>
          </w:tcPr>
          <w:p w14:paraId="6D2407C1">
            <w:pPr>
              <w:spacing w:line="360" w:lineRule="auto"/>
              <w:jc w:val="center"/>
              <w:rPr>
                <w:rFonts w:ascii="仿宋" w:hAnsi="仿宋" w:eastAsia="仿宋" w:cs="仿宋"/>
                <w:sz w:val="24"/>
              </w:rPr>
            </w:pPr>
          </w:p>
        </w:tc>
        <w:tc>
          <w:tcPr>
            <w:tcW w:w="1830" w:type="dxa"/>
            <w:vAlign w:val="center"/>
          </w:tcPr>
          <w:p w14:paraId="7CC4FE66">
            <w:pPr>
              <w:spacing w:line="360" w:lineRule="auto"/>
              <w:jc w:val="center"/>
              <w:rPr>
                <w:rFonts w:ascii="仿宋" w:hAnsi="仿宋" w:eastAsia="仿宋" w:cs="仿宋"/>
                <w:sz w:val="24"/>
              </w:rPr>
            </w:pPr>
          </w:p>
        </w:tc>
        <w:tc>
          <w:tcPr>
            <w:tcW w:w="3119" w:type="dxa"/>
            <w:vAlign w:val="center"/>
          </w:tcPr>
          <w:p w14:paraId="67C759BA">
            <w:pPr>
              <w:spacing w:line="360" w:lineRule="auto"/>
              <w:jc w:val="center"/>
              <w:rPr>
                <w:rFonts w:ascii="仿宋" w:hAnsi="仿宋" w:eastAsia="仿宋" w:cs="仿宋"/>
                <w:sz w:val="24"/>
              </w:rPr>
            </w:pPr>
          </w:p>
        </w:tc>
      </w:tr>
      <w:tr w14:paraId="31B9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A0AB4B">
            <w:pPr>
              <w:spacing w:line="360" w:lineRule="auto"/>
              <w:jc w:val="center"/>
              <w:rPr>
                <w:rFonts w:ascii="仿宋" w:hAnsi="仿宋" w:eastAsia="仿宋" w:cs="仿宋"/>
                <w:sz w:val="24"/>
              </w:rPr>
            </w:pPr>
            <w:r>
              <w:rPr>
                <w:rFonts w:hint="eastAsia" w:ascii="仿宋" w:hAnsi="仿宋" w:eastAsia="仿宋" w:cs="仿宋"/>
                <w:sz w:val="24"/>
              </w:rPr>
              <w:t>5</w:t>
            </w:r>
          </w:p>
        </w:tc>
        <w:tc>
          <w:tcPr>
            <w:tcW w:w="1417" w:type="dxa"/>
            <w:vAlign w:val="center"/>
          </w:tcPr>
          <w:p w14:paraId="456CA307">
            <w:pPr>
              <w:widowControl/>
              <w:jc w:val="center"/>
              <w:rPr>
                <w:rFonts w:ascii="仿宋" w:hAnsi="仿宋" w:eastAsia="仿宋" w:cs="仿宋"/>
                <w:sz w:val="24"/>
              </w:rPr>
            </w:pPr>
            <w:r>
              <w:rPr>
                <w:rFonts w:hint="eastAsia" w:ascii="仿宋" w:hAnsi="仿宋" w:eastAsia="仿宋" w:cs="仿宋"/>
                <w:color w:val="000000"/>
                <w:kern w:val="0"/>
                <w:sz w:val="24"/>
              </w:rPr>
              <w:t>区域控制器</w:t>
            </w:r>
          </w:p>
        </w:tc>
        <w:tc>
          <w:tcPr>
            <w:tcW w:w="1843" w:type="dxa"/>
            <w:vAlign w:val="center"/>
          </w:tcPr>
          <w:p w14:paraId="555AEDD9">
            <w:pPr>
              <w:snapToGrid w:val="0"/>
              <w:spacing w:line="360" w:lineRule="auto"/>
              <w:jc w:val="center"/>
              <w:rPr>
                <w:rFonts w:ascii="仿宋" w:hAnsi="仿宋" w:eastAsia="仿宋" w:cs="仿宋"/>
                <w:sz w:val="24"/>
              </w:rPr>
            </w:pPr>
          </w:p>
        </w:tc>
        <w:tc>
          <w:tcPr>
            <w:tcW w:w="2689" w:type="dxa"/>
            <w:vAlign w:val="center"/>
          </w:tcPr>
          <w:p w14:paraId="73B361CA">
            <w:pPr>
              <w:snapToGrid w:val="0"/>
              <w:spacing w:line="360" w:lineRule="auto"/>
              <w:jc w:val="center"/>
              <w:rPr>
                <w:rFonts w:ascii="仿宋" w:hAnsi="仿宋" w:eastAsia="仿宋" w:cs="仿宋"/>
                <w:sz w:val="24"/>
              </w:rPr>
            </w:pPr>
          </w:p>
        </w:tc>
        <w:tc>
          <w:tcPr>
            <w:tcW w:w="1515" w:type="dxa"/>
            <w:vAlign w:val="center"/>
          </w:tcPr>
          <w:p w14:paraId="09D639E6">
            <w:pPr>
              <w:snapToGrid w:val="0"/>
              <w:spacing w:line="360" w:lineRule="auto"/>
              <w:jc w:val="center"/>
              <w:rPr>
                <w:rFonts w:ascii="仿宋" w:hAnsi="仿宋" w:eastAsia="仿宋" w:cs="仿宋"/>
                <w:sz w:val="24"/>
              </w:rPr>
            </w:pPr>
          </w:p>
        </w:tc>
        <w:tc>
          <w:tcPr>
            <w:tcW w:w="1620" w:type="dxa"/>
            <w:vAlign w:val="center"/>
          </w:tcPr>
          <w:p w14:paraId="73320766">
            <w:pPr>
              <w:spacing w:line="360" w:lineRule="auto"/>
              <w:jc w:val="center"/>
              <w:rPr>
                <w:rFonts w:ascii="仿宋" w:hAnsi="仿宋" w:eastAsia="仿宋" w:cs="仿宋"/>
                <w:sz w:val="24"/>
              </w:rPr>
            </w:pPr>
          </w:p>
        </w:tc>
        <w:tc>
          <w:tcPr>
            <w:tcW w:w="1830" w:type="dxa"/>
            <w:vAlign w:val="center"/>
          </w:tcPr>
          <w:p w14:paraId="0FC9D19F">
            <w:pPr>
              <w:spacing w:line="360" w:lineRule="auto"/>
              <w:jc w:val="center"/>
              <w:rPr>
                <w:rFonts w:ascii="仿宋" w:hAnsi="仿宋" w:eastAsia="仿宋" w:cs="仿宋"/>
                <w:sz w:val="24"/>
              </w:rPr>
            </w:pPr>
          </w:p>
        </w:tc>
        <w:tc>
          <w:tcPr>
            <w:tcW w:w="3119" w:type="dxa"/>
            <w:vAlign w:val="center"/>
          </w:tcPr>
          <w:p w14:paraId="5CA69DCC">
            <w:pPr>
              <w:spacing w:line="360" w:lineRule="auto"/>
              <w:jc w:val="center"/>
              <w:rPr>
                <w:rFonts w:ascii="仿宋" w:hAnsi="仿宋" w:eastAsia="仿宋" w:cs="仿宋"/>
                <w:sz w:val="24"/>
              </w:rPr>
            </w:pPr>
          </w:p>
        </w:tc>
      </w:tr>
      <w:tr w14:paraId="097B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AA5EC98">
            <w:pPr>
              <w:spacing w:line="360" w:lineRule="auto"/>
              <w:jc w:val="center"/>
              <w:rPr>
                <w:rFonts w:ascii="仿宋" w:hAnsi="仿宋" w:eastAsia="仿宋" w:cs="仿宋"/>
                <w:sz w:val="24"/>
              </w:rPr>
            </w:pPr>
            <w:r>
              <w:rPr>
                <w:rFonts w:hint="eastAsia" w:ascii="仿宋" w:hAnsi="仿宋" w:eastAsia="仿宋" w:cs="仿宋"/>
                <w:sz w:val="24"/>
              </w:rPr>
              <w:t>6</w:t>
            </w:r>
          </w:p>
        </w:tc>
        <w:tc>
          <w:tcPr>
            <w:tcW w:w="1417" w:type="dxa"/>
            <w:vAlign w:val="center"/>
          </w:tcPr>
          <w:p w14:paraId="7B620955">
            <w:pPr>
              <w:widowControl/>
              <w:jc w:val="center"/>
              <w:rPr>
                <w:rFonts w:ascii="仿宋" w:hAnsi="仿宋" w:eastAsia="仿宋" w:cs="仿宋"/>
                <w:sz w:val="24"/>
              </w:rPr>
            </w:pPr>
            <w:r>
              <w:rPr>
                <w:rFonts w:hint="eastAsia" w:ascii="仿宋" w:hAnsi="仿宋" w:eastAsia="仿宋" w:cs="仿宋"/>
                <w:color w:val="000000"/>
                <w:kern w:val="0"/>
                <w:sz w:val="24"/>
              </w:rPr>
              <w:t>温湿度变送器</w:t>
            </w:r>
          </w:p>
        </w:tc>
        <w:tc>
          <w:tcPr>
            <w:tcW w:w="1843" w:type="dxa"/>
            <w:vAlign w:val="center"/>
          </w:tcPr>
          <w:p w14:paraId="493ED974">
            <w:pPr>
              <w:snapToGrid w:val="0"/>
              <w:spacing w:line="360" w:lineRule="auto"/>
              <w:jc w:val="center"/>
              <w:rPr>
                <w:rFonts w:ascii="仿宋" w:hAnsi="仿宋" w:eastAsia="仿宋" w:cs="仿宋"/>
                <w:sz w:val="24"/>
              </w:rPr>
            </w:pPr>
          </w:p>
        </w:tc>
        <w:tc>
          <w:tcPr>
            <w:tcW w:w="2689" w:type="dxa"/>
            <w:vAlign w:val="center"/>
          </w:tcPr>
          <w:p w14:paraId="6F48CC9F">
            <w:pPr>
              <w:snapToGrid w:val="0"/>
              <w:spacing w:line="360" w:lineRule="auto"/>
              <w:jc w:val="center"/>
              <w:rPr>
                <w:rFonts w:ascii="仿宋" w:hAnsi="仿宋" w:eastAsia="仿宋" w:cs="仿宋"/>
                <w:sz w:val="24"/>
              </w:rPr>
            </w:pPr>
          </w:p>
        </w:tc>
        <w:tc>
          <w:tcPr>
            <w:tcW w:w="1515" w:type="dxa"/>
            <w:vAlign w:val="center"/>
          </w:tcPr>
          <w:p w14:paraId="7FB312B7">
            <w:pPr>
              <w:snapToGrid w:val="0"/>
              <w:spacing w:line="360" w:lineRule="auto"/>
              <w:jc w:val="center"/>
              <w:rPr>
                <w:rFonts w:ascii="仿宋" w:hAnsi="仿宋" w:eastAsia="仿宋" w:cs="仿宋"/>
                <w:sz w:val="24"/>
              </w:rPr>
            </w:pPr>
          </w:p>
        </w:tc>
        <w:tc>
          <w:tcPr>
            <w:tcW w:w="1620" w:type="dxa"/>
            <w:vAlign w:val="center"/>
          </w:tcPr>
          <w:p w14:paraId="746AE72D">
            <w:pPr>
              <w:spacing w:line="360" w:lineRule="auto"/>
              <w:jc w:val="center"/>
              <w:rPr>
                <w:rFonts w:ascii="仿宋" w:hAnsi="仿宋" w:eastAsia="仿宋" w:cs="仿宋"/>
                <w:sz w:val="24"/>
              </w:rPr>
            </w:pPr>
          </w:p>
        </w:tc>
        <w:tc>
          <w:tcPr>
            <w:tcW w:w="1830" w:type="dxa"/>
            <w:vAlign w:val="center"/>
          </w:tcPr>
          <w:p w14:paraId="6252F5E3">
            <w:pPr>
              <w:spacing w:line="360" w:lineRule="auto"/>
              <w:jc w:val="center"/>
              <w:rPr>
                <w:rFonts w:ascii="仿宋" w:hAnsi="仿宋" w:eastAsia="仿宋" w:cs="仿宋"/>
                <w:sz w:val="24"/>
              </w:rPr>
            </w:pPr>
          </w:p>
        </w:tc>
        <w:tc>
          <w:tcPr>
            <w:tcW w:w="3119" w:type="dxa"/>
            <w:vAlign w:val="center"/>
          </w:tcPr>
          <w:p w14:paraId="5911CD50">
            <w:pPr>
              <w:spacing w:line="360" w:lineRule="auto"/>
              <w:jc w:val="center"/>
              <w:rPr>
                <w:rFonts w:ascii="仿宋" w:hAnsi="仿宋" w:eastAsia="仿宋" w:cs="仿宋"/>
                <w:sz w:val="24"/>
              </w:rPr>
            </w:pPr>
          </w:p>
        </w:tc>
      </w:tr>
      <w:tr w14:paraId="2D48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3CBB1D">
            <w:pPr>
              <w:spacing w:line="360" w:lineRule="auto"/>
              <w:jc w:val="center"/>
              <w:rPr>
                <w:rFonts w:ascii="仿宋" w:hAnsi="仿宋" w:eastAsia="仿宋" w:cs="仿宋"/>
                <w:sz w:val="24"/>
              </w:rPr>
            </w:pPr>
            <w:r>
              <w:rPr>
                <w:rFonts w:hint="eastAsia" w:ascii="仿宋" w:hAnsi="仿宋" w:eastAsia="仿宋" w:cs="仿宋"/>
                <w:sz w:val="24"/>
              </w:rPr>
              <w:t>7</w:t>
            </w:r>
          </w:p>
        </w:tc>
        <w:tc>
          <w:tcPr>
            <w:tcW w:w="1417" w:type="dxa"/>
            <w:vAlign w:val="center"/>
          </w:tcPr>
          <w:p w14:paraId="03E8F8E6">
            <w:pPr>
              <w:widowControl/>
              <w:jc w:val="center"/>
              <w:rPr>
                <w:rFonts w:ascii="仿宋" w:hAnsi="仿宋" w:eastAsia="仿宋" w:cs="仿宋"/>
                <w:sz w:val="24"/>
              </w:rPr>
            </w:pPr>
            <w:r>
              <w:rPr>
                <w:rFonts w:hint="eastAsia" w:ascii="仿宋" w:hAnsi="仿宋" w:eastAsia="仿宋" w:cs="仿宋"/>
                <w:color w:val="000000"/>
                <w:kern w:val="0"/>
                <w:sz w:val="24"/>
              </w:rPr>
              <w:t>空气质量检测仪</w:t>
            </w:r>
          </w:p>
        </w:tc>
        <w:tc>
          <w:tcPr>
            <w:tcW w:w="1843" w:type="dxa"/>
            <w:vAlign w:val="center"/>
          </w:tcPr>
          <w:p w14:paraId="69E29C71">
            <w:pPr>
              <w:snapToGrid w:val="0"/>
              <w:spacing w:line="360" w:lineRule="auto"/>
              <w:jc w:val="center"/>
              <w:rPr>
                <w:rFonts w:ascii="仿宋" w:hAnsi="仿宋" w:eastAsia="仿宋" w:cs="仿宋"/>
                <w:sz w:val="24"/>
              </w:rPr>
            </w:pPr>
          </w:p>
        </w:tc>
        <w:tc>
          <w:tcPr>
            <w:tcW w:w="2689" w:type="dxa"/>
            <w:vAlign w:val="center"/>
          </w:tcPr>
          <w:p w14:paraId="15358CAF">
            <w:pPr>
              <w:snapToGrid w:val="0"/>
              <w:spacing w:line="360" w:lineRule="auto"/>
              <w:jc w:val="center"/>
              <w:rPr>
                <w:rFonts w:ascii="仿宋" w:hAnsi="仿宋" w:eastAsia="仿宋" w:cs="仿宋"/>
                <w:sz w:val="24"/>
              </w:rPr>
            </w:pPr>
          </w:p>
        </w:tc>
        <w:tc>
          <w:tcPr>
            <w:tcW w:w="1515" w:type="dxa"/>
            <w:vAlign w:val="center"/>
          </w:tcPr>
          <w:p w14:paraId="45DF83A8">
            <w:pPr>
              <w:snapToGrid w:val="0"/>
              <w:spacing w:line="360" w:lineRule="auto"/>
              <w:jc w:val="center"/>
              <w:rPr>
                <w:rFonts w:ascii="仿宋" w:hAnsi="仿宋" w:eastAsia="仿宋" w:cs="仿宋"/>
                <w:sz w:val="24"/>
              </w:rPr>
            </w:pPr>
          </w:p>
        </w:tc>
        <w:tc>
          <w:tcPr>
            <w:tcW w:w="1620" w:type="dxa"/>
            <w:vAlign w:val="center"/>
          </w:tcPr>
          <w:p w14:paraId="10D05788">
            <w:pPr>
              <w:spacing w:line="360" w:lineRule="auto"/>
              <w:jc w:val="center"/>
              <w:rPr>
                <w:rFonts w:ascii="仿宋" w:hAnsi="仿宋" w:eastAsia="仿宋" w:cs="仿宋"/>
                <w:sz w:val="24"/>
              </w:rPr>
            </w:pPr>
          </w:p>
        </w:tc>
        <w:tc>
          <w:tcPr>
            <w:tcW w:w="1830" w:type="dxa"/>
            <w:vAlign w:val="center"/>
          </w:tcPr>
          <w:p w14:paraId="69015151">
            <w:pPr>
              <w:spacing w:line="360" w:lineRule="auto"/>
              <w:jc w:val="center"/>
              <w:rPr>
                <w:rFonts w:ascii="仿宋" w:hAnsi="仿宋" w:eastAsia="仿宋" w:cs="仿宋"/>
                <w:sz w:val="24"/>
              </w:rPr>
            </w:pPr>
          </w:p>
        </w:tc>
        <w:tc>
          <w:tcPr>
            <w:tcW w:w="3119" w:type="dxa"/>
            <w:vAlign w:val="center"/>
          </w:tcPr>
          <w:p w14:paraId="26BCB7B3">
            <w:pPr>
              <w:spacing w:line="360" w:lineRule="auto"/>
              <w:jc w:val="center"/>
              <w:rPr>
                <w:rFonts w:ascii="仿宋" w:hAnsi="仿宋" w:eastAsia="仿宋" w:cs="仿宋"/>
                <w:sz w:val="24"/>
              </w:rPr>
            </w:pPr>
          </w:p>
        </w:tc>
      </w:tr>
      <w:tr w14:paraId="6B3A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BF9E25">
            <w:pPr>
              <w:spacing w:line="360" w:lineRule="auto"/>
              <w:jc w:val="center"/>
              <w:rPr>
                <w:rFonts w:ascii="仿宋" w:hAnsi="仿宋" w:eastAsia="仿宋" w:cs="仿宋"/>
                <w:sz w:val="24"/>
              </w:rPr>
            </w:pPr>
            <w:r>
              <w:rPr>
                <w:rFonts w:hint="eastAsia" w:ascii="仿宋" w:hAnsi="仿宋" w:eastAsia="仿宋" w:cs="仿宋"/>
                <w:sz w:val="24"/>
              </w:rPr>
              <w:t>8</w:t>
            </w:r>
          </w:p>
        </w:tc>
        <w:tc>
          <w:tcPr>
            <w:tcW w:w="1417" w:type="dxa"/>
            <w:vAlign w:val="center"/>
          </w:tcPr>
          <w:p w14:paraId="5A8BA003">
            <w:pPr>
              <w:widowControl/>
              <w:jc w:val="center"/>
              <w:rPr>
                <w:rFonts w:ascii="仿宋" w:hAnsi="仿宋" w:eastAsia="仿宋" w:cs="仿宋"/>
                <w:sz w:val="24"/>
              </w:rPr>
            </w:pPr>
            <w:r>
              <w:rPr>
                <w:rFonts w:hint="eastAsia" w:ascii="仿宋" w:hAnsi="仿宋" w:eastAsia="仿宋" w:cs="仿宋"/>
                <w:color w:val="000000"/>
                <w:kern w:val="0"/>
                <w:sz w:val="24"/>
              </w:rPr>
              <w:t>除湿加湿一体机</w:t>
            </w:r>
          </w:p>
        </w:tc>
        <w:tc>
          <w:tcPr>
            <w:tcW w:w="1843" w:type="dxa"/>
            <w:vAlign w:val="center"/>
          </w:tcPr>
          <w:p w14:paraId="30FF37EF">
            <w:pPr>
              <w:snapToGrid w:val="0"/>
              <w:spacing w:line="360" w:lineRule="auto"/>
              <w:jc w:val="center"/>
              <w:rPr>
                <w:rFonts w:ascii="仿宋" w:hAnsi="仿宋" w:eastAsia="仿宋" w:cs="仿宋"/>
                <w:sz w:val="24"/>
              </w:rPr>
            </w:pPr>
          </w:p>
        </w:tc>
        <w:tc>
          <w:tcPr>
            <w:tcW w:w="2689" w:type="dxa"/>
            <w:vAlign w:val="center"/>
          </w:tcPr>
          <w:p w14:paraId="1C4CFACC">
            <w:pPr>
              <w:snapToGrid w:val="0"/>
              <w:spacing w:line="360" w:lineRule="auto"/>
              <w:jc w:val="center"/>
              <w:rPr>
                <w:rFonts w:ascii="仿宋" w:hAnsi="仿宋" w:eastAsia="仿宋" w:cs="仿宋"/>
                <w:sz w:val="24"/>
              </w:rPr>
            </w:pPr>
          </w:p>
        </w:tc>
        <w:tc>
          <w:tcPr>
            <w:tcW w:w="1515" w:type="dxa"/>
            <w:vAlign w:val="center"/>
          </w:tcPr>
          <w:p w14:paraId="79B3D582">
            <w:pPr>
              <w:snapToGrid w:val="0"/>
              <w:spacing w:line="360" w:lineRule="auto"/>
              <w:jc w:val="center"/>
              <w:rPr>
                <w:rFonts w:ascii="仿宋" w:hAnsi="仿宋" w:eastAsia="仿宋" w:cs="仿宋"/>
                <w:sz w:val="24"/>
              </w:rPr>
            </w:pPr>
          </w:p>
        </w:tc>
        <w:tc>
          <w:tcPr>
            <w:tcW w:w="1620" w:type="dxa"/>
            <w:vAlign w:val="center"/>
          </w:tcPr>
          <w:p w14:paraId="62086A8A">
            <w:pPr>
              <w:spacing w:line="360" w:lineRule="auto"/>
              <w:jc w:val="center"/>
              <w:rPr>
                <w:rFonts w:ascii="仿宋" w:hAnsi="仿宋" w:eastAsia="仿宋" w:cs="仿宋"/>
                <w:sz w:val="24"/>
              </w:rPr>
            </w:pPr>
          </w:p>
        </w:tc>
        <w:tc>
          <w:tcPr>
            <w:tcW w:w="1830" w:type="dxa"/>
            <w:vAlign w:val="center"/>
          </w:tcPr>
          <w:p w14:paraId="06440758">
            <w:pPr>
              <w:spacing w:line="360" w:lineRule="auto"/>
              <w:jc w:val="center"/>
              <w:rPr>
                <w:rFonts w:ascii="仿宋" w:hAnsi="仿宋" w:eastAsia="仿宋" w:cs="仿宋"/>
                <w:sz w:val="24"/>
              </w:rPr>
            </w:pPr>
          </w:p>
        </w:tc>
        <w:tc>
          <w:tcPr>
            <w:tcW w:w="3119" w:type="dxa"/>
            <w:vAlign w:val="center"/>
          </w:tcPr>
          <w:p w14:paraId="2CF0CACB">
            <w:pPr>
              <w:spacing w:line="360" w:lineRule="auto"/>
              <w:jc w:val="center"/>
              <w:rPr>
                <w:rFonts w:ascii="仿宋" w:hAnsi="仿宋" w:eastAsia="仿宋" w:cs="仿宋"/>
                <w:sz w:val="24"/>
              </w:rPr>
            </w:pPr>
          </w:p>
        </w:tc>
      </w:tr>
      <w:tr w14:paraId="0297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0663115">
            <w:pPr>
              <w:spacing w:line="360" w:lineRule="auto"/>
              <w:jc w:val="center"/>
              <w:rPr>
                <w:rFonts w:ascii="仿宋" w:hAnsi="仿宋" w:eastAsia="仿宋" w:cs="仿宋"/>
                <w:sz w:val="24"/>
              </w:rPr>
            </w:pPr>
            <w:r>
              <w:rPr>
                <w:rFonts w:hint="eastAsia" w:ascii="仿宋" w:hAnsi="仿宋" w:eastAsia="仿宋" w:cs="仿宋"/>
                <w:sz w:val="24"/>
              </w:rPr>
              <w:t>9</w:t>
            </w:r>
          </w:p>
        </w:tc>
        <w:tc>
          <w:tcPr>
            <w:tcW w:w="1417" w:type="dxa"/>
            <w:vAlign w:val="center"/>
          </w:tcPr>
          <w:p w14:paraId="3A42F85F">
            <w:pPr>
              <w:widowControl/>
              <w:jc w:val="center"/>
              <w:rPr>
                <w:rFonts w:ascii="仿宋" w:hAnsi="仿宋" w:eastAsia="仿宋" w:cs="仿宋"/>
                <w:sz w:val="24"/>
              </w:rPr>
            </w:pPr>
            <w:r>
              <w:rPr>
                <w:rFonts w:hint="eastAsia" w:ascii="仿宋" w:hAnsi="仿宋" w:eastAsia="仿宋" w:cs="仿宋"/>
                <w:color w:val="000000"/>
                <w:kern w:val="0"/>
                <w:sz w:val="24"/>
              </w:rPr>
              <w:t>空气净化一体机</w:t>
            </w:r>
          </w:p>
        </w:tc>
        <w:tc>
          <w:tcPr>
            <w:tcW w:w="1843" w:type="dxa"/>
            <w:vAlign w:val="center"/>
          </w:tcPr>
          <w:p w14:paraId="3EFB5EF0">
            <w:pPr>
              <w:snapToGrid w:val="0"/>
              <w:spacing w:line="360" w:lineRule="auto"/>
              <w:jc w:val="center"/>
              <w:rPr>
                <w:rFonts w:ascii="仿宋" w:hAnsi="仿宋" w:eastAsia="仿宋" w:cs="仿宋"/>
                <w:sz w:val="24"/>
              </w:rPr>
            </w:pPr>
          </w:p>
        </w:tc>
        <w:tc>
          <w:tcPr>
            <w:tcW w:w="2689" w:type="dxa"/>
            <w:vAlign w:val="center"/>
          </w:tcPr>
          <w:p w14:paraId="34744DB9">
            <w:pPr>
              <w:snapToGrid w:val="0"/>
              <w:spacing w:line="360" w:lineRule="auto"/>
              <w:jc w:val="center"/>
              <w:rPr>
                <w:rFonts w:ascii="仿宋" w:hAnsi="仿宋" w:eastAsia="仿宋" w:cs="仿宋"/>
                <w:sz w:val="24"/>
              </w:rPr>
            </w:pPr>
          </w:p>
        </w:tc>
        <w:tc>
          <w:tcPr>
            <w:tcW w:w="1515" w:type="dxa"/>
            <w:vAlign w:val="center"/>
          </w:tcPr>
          <w:p w14:paraId="6D256AFF">
            <w:pPr>
              <w:snapToGrid w:val="0"/>
              <w:spacing w:line="360" w:lineRule="auto"/>
              <w:jc w:val="center"/>
              <w:rPr>
                <w:rFonts w:ascii="仿宋" w:hAnsi="仿宋" w:eastAsia="仿宋" w:cs="仿宋"/>
                <w:sz w:val="24"/>
              </w:rPr>
            </w:pPr>
          </w:p>
        </w:tc>
        <w:tc>
          <w:tcPr>
            <w:tcW w:w="1620" w:type="dxa"/>
            <w:vAlign w:val="center"/>
          </w:tcPr>
          <w:p w14:paraId="2D664552">
            <w:pPr>
              <w:spacing w:line="360" w:lineRule="auto"/>
              <w:jc w:val="center"/>
              <w:rPr>
                <w:rFonts w:ascii="仿宋" w:hAnsi="仿宋" w:eastAsia="仿宋" w:cs="仿宋"/>
                <w:sz w:val="24"/>
              </w:rPr>
            </w:pPr>
          </w:p>
        </w:tc>
        <w:tc>
          <w:tcPr>
            <w:tcW w:w="1830" w:type="dxa"/>
            <w:vAlign w:val="center"/>
          </w:tcPr>
          <w:p w14:paraId="4D54228D">
            <w:pPr>
              <w:spacing w:line="360" w:lineRule="auto"/>
              <w:jc w:val="center"/>
              <w:rPr>
                <w:rFonts w:ascii="仿宋" w:hAnsi="仿宋" w:eastAsia="仿宋" w:cs="仿宋"/>
                <w:sz w:val="24"/>
              </w:rPr>
            </w:pPr>
          </w:p>
        </w:tc>
        <w:tc>
          <w:tcPr>
            <w:tcW w:w="3119" w:type="dxa"/>
            <w:vAlign w:val="center"/>
          </w:tcPr>
          <w:p w14:paraId="5DA37CF3">
            <w:pPr>
              <w:spacing w:line="360" w:lineRule="auto"/>
              <w:jc w:val="center"/>
              <w:rPr>
                <w:rFonts w:ascii="仿宋" w:hAnsi="仿宋" w:eastAsia="仿宋" w:cs="仿宋"/>
                <w:sz w:val="24"/>
              </w:rPr>
            </w:pPr>
          </w:p>
        </w:tc>
      </w:tr>
      <w:tr w14:paraId="2DDA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B3EBBC">
            <w:pPr>
              <w:spacing w:line="360" w:lineRule="auto"/>
              <w:jc w:val="center"/>
              <w:rPr>
                <w:rFonts w:ascii="仿宋" w:hAnsi="仿宋" w:eastAsia="仿宋" w:cs="仿宋"/>
                <w:sz w:val="24"/>
              </w:rPr>
            </w:pPr>
            <w:r>
              <w:rPr>
                <w:rFonts w:hint="eastAsia" w:ascii="仿宋" w:hAnsi="仿宋" w:eastAsia="仿宋" w:cs="仿宋"/>
                <w:sz w:val="24"/>
              </w:rPr>
              <w:t>10</w:t>
            </w:r>
          </w:p>
        </w:tc>
        <w:tc>
          <w:tcPr>
            <w:tcW w:w="1417" w:type="dxa"/>
            <w:vAlign w:val="center"/>
          </w:tcPr>
          <w:p w14:paraId="12AB4E2C">
            <w:pPr>
              <w:widowControl/>
              <w:jc w:val="center"/>
              <w:rPr>
                <w:rFonts w:ascii="仿宋" w:hAnsi="仿宋" w:eastAsia="仿宋" w:cs="仿宋"/>
                <w:sz w:val="24"/>
              </w:rPr>
            </w:pPr>
            <w:r>
              <w:rPr>
                <w:rFonts w:hint="eastAsia" w:ascii="仿宋" w:hAnsi="仿宋" w:eastAsia="仿宋" w:cs="仿宋"/>
                <w:color w:val="000000"/>
                <w:kern w:val="0"/>
                <w:sz w:val="24"/>
              </w:rPr>
              <w:t>红外空调控制器</w:t>
            </w:r>
          </w:p>
        </w:tc>
        <w:tc>
          <w:tcPr>
            <w:tcW w:w="1843" w:type="dxa"/>
            <w:vAlign w:val="center"/>
          </w:tcPr>
          <w:p w14:paraId="1ABFB113">
            <w:pPr>
              <w:snapToGrid w:val="0"/>
              <w:spacing w:line="360" w:lineRule="auto"/>
              <w:jc w:val="center"/>
              <w:rPr>
                <w:rFonts w:ascii="仿宋" w:hAnsi="仿宋" w:eastAsia="仿宋" w:cs="仿宋"/>
                <w:sz w:val="24"/>
              </w:rPr>
            </w:pPr>
          </w:p>
        </w:tc>
        <w:tc>
          <w:tcPr>
            <w:tcW w:w="2689" w:type="dxa"/>
            <w:vAlign w:val="center"/>
          </w:tcPr>
          <w:p w14:paraId="037F0E80">
            <w:pPr>
              <w:snapToGrid w:val="0"/>
              <w:spacing w:line="360" w:lineRule="auto"/>
              <w:jc w:val="center"/>
              <w:rPr>
                <w:rFonts w:ascii="仿宋" w:hAnsi="仿宋" w:eastAsia="仿宋" w:cs="仿宋"/>
                <w:sz w:val="24"/>
              </w:rPr>
            </w:pPr>
          </w:p>
        </w:tc>
        <w:tc>
          <w:tcPr>
            <w:tcW w:w="1515" w:type="dxa"/>
            <w:vAlign w:val="center"/>
          </w:tcPr>
          <w:p w14:paraId="76D75C5F">
            <w:pPr>
              <w:snapToGrid w:val="0"/>
              <w:spacing w:line="360" w:lineRule="auto"/>
              <w:jc w:val="center"/>
              <w:rPr>
                <w:rFonts w:ascii="仿宋" w:hAnsi="仿宋" w:eastAsia="仿宋" w:cs="仿宋"/>
                <w:sz w:val="24"/>
              </w:rPr>
            </w:pPr>
          </w:p>
        </w:tc>
        <w:tc>
          <w:tcPr>
            <w:tcW w:w="1620" w:type="dxa"/>
            <w:vAlign w:val="center"/>
          </w:tcPr>
          <w:p w14:paraId="1827D665">
            <w:pPr>
              <w:spacing w:line="360" w:lineRule="auto"/>
              <w:jc w:val="center"/>
              <w:rPr>
                <w:rFonts w:ascii="仿宋" w:hAnsi="仿宋" w:eastAsia="仿宋" w:cs="仿宋"/>
                <w:sz w:val="24"/>
              </w:rPr>
            </w:pPr>
          </w:p>
        </w:tc>
        <w:tc>
          <w:tcPr>
            <w:tcW w:w="1830" w:type="dxa"/>
            <w:vAlign w:val="center"/>
          </w:tcPr>
          <w:p w14:paraId="3064B66A">
            <w:pPr>
              <w:spacing w:line="360" w:lineRule="auto"/>
              <w:jc w:val="center"/>
              <w:rPr>
                <w:rFonts w:ascii="仿宋" w:hAnsi="仿宋" w:eastAsia="仿宋" w:cs="仿宋"/>
                <w:sz w:val="24"/>
              </w:rPr>
            </w:pPr>
          </w:p>
        </w:tc>
        <w:tc>
          <w:tcPr>
            <w:tcW w:w="3119" w:type="dxa"/>
            <w:vAlign w:val="center"/>
          </w:tcPr>
          <w:p w14:paraId="7C369EBB">
            <w:pPr>
              <w:spacing w:line="360" w:lineRule="auto"/>
              <w:jc w:val="center"/>
              <w:rPr>
                <w:rFonts w:ascii="仿宋" w:hAnsi="仿宋" w:eastAsia="仿宋" w:cs="仿宋"/>
                <w:sz w:val="24"/>
              </w:rPr>
            </w:pPr>
          </w:p>
        </w:tc>
      </w:tr>
      <w:tr w14:paraId="4365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9AAA49">
            <w:pPr>
              <w:spacing w:line="360" w:lineRule="auto"/>
              <w:jc w:val="center"/>
              <w:rPr>
                <w:rFonts w:ascii="仿宋" w:hAnsi="仿宋" w:eastAsia="仿宋" w:cs="仿宋"/>
                <w:sz w:val="24"/>
              </w:rPr>
            </w:pPr>
            <w:r>
              <w:rPr>
                <w:rFonts w:hint="eastAsia" w:ascii="仿宋" w:hAnsi="仿宋" w:eastAsia="仿宋" w:cs="仿宋"/>
                <w:sz w:val="24"/>
              </w:rPr>
              <w:t>11</w:t>
            </w:r>
          </w:p>
        </w:tc>
        <w:tc>
          <w:tcPr>
            <w:tcW w:w="1417" w:type="dxa"/>
            <w:vAlign w:val="center"/>
          </w:tcPr>
          <w:p w14:paraId="072712E2">
            <w:pPr>
              <w:widowControl/>
              <w:jc w:val="center"/>
              <w:rPr>
                <w:rFonts w:ascii="仿宋" w:hAnsi="仿宋" w:eastAsia="仿宋" w:cs="仿宋"/>
                <w:sz w:val="24"/>
              </w:rPr>
            </w:pPr>
            <w:r>
              <w:rPr>
                <w:rFonts w:hint="eastAsia" w:ascii="仿宋" w:hAnsi="仿宋" w:eastAsia="仿宋" w:cs="仿宋"/>
                <w:color w:val="000000"/>
                <w:kern w:val="0"/>
                <w:sz w:val="24"/>
              </w:rPr>
              <w:t>环境监控主机</w:t>
            </w:r>
          </w:p>
        </w:tc>
        <w:tc>
          <w:tcPr>
            <w:tcW w:w="1843" w:type="dxa"/>
            <w:vAlign w:val="center"/>
          </w:tcPr>
          <w:p w14:paraId="572A1CB9">
            <w:pPr>
              <w:snapToGrid w:val="0"/>
              <w:spacing w:line="360" w:lineRule="auto"/>
              <w:jc w:val="center"/>
              <w:rPr>
                <w:rFonts w:ascii="仿宋" w:hAnsi="仿宋" w:eastAsia="仿宋" w:cs="仿宋"/>
                <w:sz w:val="24"/>
              </w:rPr>
            </w:pPr>
          </w:p>
        </w:tc>
        <w:tc>
          <w:tcPr>
            <w:tcW w:w="2689" w:type="dxa"/>
            <w:vAlign w:val="center"/>
          </w:tcPr>
          <w:p w14:paraId="4B00B7F9">
            <w:pPr>
              <w:snapToGrid w:val="0"/>
              <w:spacing w:line="360" w:lineRule="auto"/>
              <w:jc w:val="center"/>
              <w:rPr>
                <w:rFonts w:ascii="仿宋" w:hAnsi="仿宋" w:eastAsia="仿宋" w:cs="仿宋"/>
                <w:sz w:val="24"/>
              </w:rPr>
            </w:pPr>
          </w:p>
        </w:tc>
        <w:tc>
          <w:tcPr>
            <w:tcW w:w="1515" w:type="dxa"/>
            <w:vAlign w:val="center"/>
          </w:tcPr>
          <w:p w14:paraId="5789A277">
            <w:pPr>
              <w:snapToGrid w:val="0"/>
              <w:spacing w:line="360" w:lineRule="auto"/>
              <w:jc w:val="center"/>
              <w:rPr>
                <w:rFonts w:ascii="仿宋" w:hAnsi="仿宋" w:eastAsia="仿宋" w:cs="仿宋"/>
                <w:sz w:val="24"/>
              </w:rPr>
            </w:pPr>
          </w:p>
        </w:tc>
        <w:tc>
          <w:tcPr>
            <w:tcW w:w="1620" w:type="dxa"/>
            <w:vAlign w:val="center"/>
          </w:tcPr>
          <w:p w14:paraId="1630C62A">
            <w:pPr>
              <w:spacing w:line="360" w:lineRule="auto"/>
              <w:jc w:val="center"/>
              <w:rPr>
                <w:rFonts w:ascii="仿宋" w:hAnsi="仿宋" w:eastAsia="仿宋" w:cs="仿宋"/>
                <w:sz w:val="24"/>
              </w:rPr>
            </w:pPr>
          </w:p>
        </w:tc>
        <w:tc>
          <w:tcPr>
            <w:tcW w:w="1830" w:type="dxa"/>
            <w:vAlign w:val="center"/>
          </w:tcPr>
          <w:p w14:paraId="1FA4964D">
            <w:pPr>
              <w:spacing w:line="360" w:lineRule="auto"/>
              <w:jc w:val="center"/>
              <w:rPr>
                <w:rFonts w:ascii="仿宋" w:hAnsi="仿宋" w:eastAsia="仿宋" w:cs="仿宋"/>
                <w:sz w:val="24"/>
              </w:rPr>
            </w:pPr>
          </w:p>
        </w:tc>
        <w:tc>
          <w:tcPr>
            <w:tcW w:w="3119" w:type="dxa"/>
            <w:vAlign w:val="center"/>
          </w:tcPr>
          <w:p w14:paraId="6F439A70">
            <w:pPr>
              <w:spacing w:line="360" w:lineRule="auto"/>
              <w:jc w:val="center"/>
              <w:rPr>
                <w:rFonts w:ascii="仿宋" w:hAnsi="仿宋" w:eastAsia="仿宋" w:cs="仿宋"/>
                <w:sz w:val="24"/>
              </w:rPr>
            </w:pPr>
          </w:p>
        </w:tc>
      </w:tr>
      <w:tr w14:paraId="50A3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9917C82">
            <w:pPr>
              <w:spacing w:line="360" w:lineRule="auto"/>
              <w:jc w:val="center"/>
              <w:rPr>
                <w:rFonts w:ascii="仿宋" w:hAnsi="仿宋" w:eastAsia="仿宋" w:cs="仿宋"/>
                <w:sz w:val="24"/>
              </w:rPr>
            </w:pPr>
            <w:r>
              <w:rPr>
                <w:rFonts w:hint="eastAsia" w:ascii="仿宋" w:hAnsi="仿宋" w:eastAsia="仿宋" w:cs="仿宋"/>
                <w:sz w:val="24"/>
              </w:rPr>
              <w:t>12</w:t>
            </w:r>
          </w:p>
        </w:tc>
        <w:tc>
          <w:tcPr>
            <w:tcW w:w="1417" w:type="dxa"/>
            <w:vAlign w:val="center"/>
          </w:tcPr>
          <w:p w14:paraId="11404641">
            <w:pPr>
              <w:widowControl/>
              <w:jc w:val="center"/>
              <w:rPr>
                <w:rFonts w:ascii="仿宋" w:hAnsi="仿宋" w:eastAsia="仿宋" w:cs="仿宋"/>
                <w:sz w:val="24"/>
              </w:rPr>
            </w:pPr>
            <w:r>
              <w:rPr>
                <w:rFonts w:hint="eastAsia" w:ascii="仿宋" w:hAnsi="仿宋" w:eastAsia="仿宋" w:cs="仿宋"/>
                <w:color w:val="000000"/>
                <w:kern w:val="0"/>
                <w:sz w:val="24"/>
              </w:rPr>
              <w:t>漏水检测/驱鼠器</w:t>
            </w:r>
          </w:p>
        </w:tc>
        <w:tc>
          <w:tcPr>
            <w:tcW w:w="1843" w:type="dxa"/>
            <w:vAlign w:val="center"/>
          </w:tcPr>
          <w:p w14:paraId="6568DD3F">
            <w:pPr>
              <w:snapToGrid w:val="0"/>
              <w:spacing w:line="360" w:lineRule="auto"/>
              <w:jc w:val="center"/>
              <w:rPr>
                <w:rFonts w:ascii="仿宋" w:hAnsi="仿宋" w:eastAsia="仿宋" w:cs="仿宋"/>
                <w:sz w:val="24"/>
              </w:rPr>
            </w:pPr>
          </w:p>
        </w:tc>
        <w:tc>
          <w:tcPr>
            <w:tcW w:w="2689" w:type="dxa"/>
            <w:vAlign w:val="center"/>
          </w:tcPr>
          <w:p w14:paraId="456A874B">
            <w:pPr>
              <w:snapToGrid w:val="0"/>
              <w:spacing w:line="360" w:lineRule="auto"/>
              <w:jc w:val="center"/>
              <w:rPr>
                <w:rFonts w:ascii="仿宋" w:hAnsi="仿宋" w:eastAsia="仿宋" w:cs="仿宋"/>
                <w:sz w:val="24"/>
              </w:rPr>
            </w:pPr>
          </w:p>
        </w:tc>
        <w:tc>
          <w:tcPr>
            <w:tcW w:w="1515" w:type="dxa"/>
            <w:vAlign w:val="center"/>
          </w:tcPr>
          <w:p w14:paraId="13B04252">
            <w:pPr>
              <w:snapToGrid w:val="0"/>
              <w:spacing w:line="360" w:lineRule="auto"/>
              <w:jc w:val="center"/>
              <w:rPr>
                <w:rFonts w:ascii="仿宋" w:hAnsi="仿宋" w:eastAsia="仿宋" w:cs="仿宋"/>
                <w:sz w:val="24"/>
              </w:rPr>
            </w:pPr>
          </w:p>
        </w:tc>
        <w:tc>
          <w:tcPr>
            <w:tcW w:w="1620" w:type="dxa"/>
            <w:vAlign w:val="center"/>
          </w:tcPr>
          <w:p w14:paraId="720F0930">
            <w:pPr>
              <w:spacing w:line="360" w:lineRule="auto"/>
              <w:jc w:val="center"/>
              <w:rPr>
                <w:rFonts w:ascii="仿宋" w:hAnsi="仿宋" w:eastAsia="仿宋" w:cs="仿宋"/>
                <w:sz w:val="24"/>
              </w:rPr>
            </w:pPr>
          </w:p>
        </w:tc>
        <w:tc>
          <w:tcPr>
            <w:tcW w:w="1830" w:type="dxa"/>
            <w:vAlign w:val="center"/>
          </w:tcPr>
          <w:p w14:paraId="6B829206">
            <w:pPr>
              <w:spacing w:line="360" w:lineRule="auto"/>
              <w:jc w:val="center"/>
              <w:rPr>
                <w:rFonts w:ascii="仿宋" w:hAnsi="仿宋" w:eastAsia="仿宋" w:cs="仿宋"/>
                <w:sz w:val="24"/>
              </w:rPr>
            </w:pPr>
          </w:p>
        </w:tc>
        <w:tc>
          <w:tcPr>
            <w:tcW w:w="3119" w:type="dxa"/>
            <w:vAlign w:val="center"/>
          </w:tcPr>
          <w:p w14:paraId="4B4FB251">
            <w:pPr>
              <w:spacing w:line="360" w:lineRule="auto"/>
              <w:jc w:val="center"/>
              <w:rPr>
                <w:rFonts w:ascii="仿宋" w:hAnsi="仿宋" w:eastAsia="仿宋" w:cs="仿宋"/>
                <w:sz w:val="24"/>
              </w:rPr>
            </w:pPr>
          </w:p>
        </w:tc>
      </w:tr>
      <w:tr w14:paraId="5AC6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609200">
            <w:pPr>
              <w:spacing w:line="360" w:lineRule="auto"/>
              <w:jc w:val="center"/>
              <w:rPr>
                <w:rFonts w:ascii="仿宋" w:hAnsi="仿宋" w:eastAsia="仿宋" w:cs="仿宋"/>
                <w:sz w:val="24"/>
              </w:rPr>
            </w:pPr>
            <w:r>
              <w:rPr>
                <w:rFonts w:hint="eastAsia" w:ascii="仿宋" w:hAnsi="仿宋" w:eastAsia="仿宋" w:cs="仿宋"/>
                <w:sz w:val="24"/>
              </w:rPr>
              <w:t>13</w:t>
            </w:r>
          </w:p>
        </w:tc>
        <w:tc>
          <w:tcPr>
            <w:tcW w:w="1417" w:type="dxa"/>
            <w:vAlign w:val="center"/>
          </w:tcPr>
          <w:p w14:paraId="01579852">
            <w:pPr>
              <w:widowControl/>
              <w:jc w:val="center"/>
              <w:rPr>
                <w:rFonts w:ascii="仿宋" w:hAnsi="仿宋" w:eastAsia="仿宋" w:cs="仿宋"/>
                <w:sz w:val="24"/>
              </w:rPr>
            </w:pPr>
            <w:r>
              <w:rPr>
                <w:rFonts w:hint="eastAsia" w:ascii="仿宋" w:hAnsi="仿宋" w:eastAsia="仿宋" w:cs="仿宋"/>
                <w:color w:val="000000"/>
                <w:kern w:val="0"/>
                <w:sz w:val="24"/>
              </w:rPr>
              <w:t>漏水感应线</w:t>
            </w:r>
          </w:p>
        </w:tc>
        <w:tc>
          <w:tcPr>
            <w:tcW w:w="1843" w:type="dxa"/>
            <w:vAlign w:val="center"/>
          </w:tcPr>
          <w:p w14:paraId="5F07B762">
            <w:pPr>
              <w:snapToGrid w:val="0"/>
              <w:spacing w:line="360" w:lineRule="auto"/>
              <w:jc w:val="center"/>
              <w:rPr>
                <w:rFonts w:ascii="仿宋" w:hAnsi="仿宋" w:eastAsia="仿宋" w:cs="仿宋"/>
                <w:sz w:val="24"/>
              </w:rPr>
            </w:pPr>
          </w:p>
        </w:tc>
        <w:tc>
          <w:tcPr>
            <w:tcW w:w="2689" w:type="dxa"/>
            <w:vAlign w:val="center"/>
          </w:tcPr>
          <w:p w14:paraId="4AD0EDA0">
            <w:pPr>
              <w:snapToGrid w:val="0"/>
              <w:spacing w:line="360" w:lineRule="auto"/>
              <w:jc w:val="center"/>
              <w:rPr>
                <w:rFonts w:ascii="仿宋" w:hAnsi="仿宋" w:eastAsia="仿宋" w:cs="仿宋"/>
                <w:sz w:val="24"/>
              </w:rPr>
            </w:pPr>
          </w:p>
        </w:tc>
        <w:tc>
          <w:tcPr>
            <w:tcW w:w="1515" w:type="dxa"/>
            <w:vAlign w:val="center"/>
          </w:tcPr>
          <w:p w14:paraId="6B6F1000">
            <w:pPr>
              <w:snapToGrid w:val="0"/>
              <w:spacing w:line="360" w:lineRule="auto"/>
              <w:jc w:val="center"/>
              <w:rPr>
                <w:rFonts w:ascii="仿宋" w:hAnsi="仿宋" w:eastAsia="仿宋" w:cs="仿宋"/>
                <w:sz w:val="24"/>
              </w:rPr>
            </w:pPr>
          </w:p>
        </w:tc>
        <w:tc>
          <w:tcPr>
            <w:tcW w:w="1620" w:type="dxa"/>
            <w:vAlign w:val="center"/>
          </w:tcPr>
          <w:p w14:paraId="0B349B01">
            <w:pPr>
              <w:spacing w:line="360" w:lineRule="auto"/>
              <w:jc w:val="center"/>
              <w:rPr>
                <w:rFonts w:ascii="仿宋" w:hAnsi="仿宋" w:eastAsia="仿宋" w:cs="仿宋"/>
                <w:sz w:val="24"/>
              </w:rPr>
            </w:pPr>
          </w:p>
        </w:tc>
        <w:tc>
          <w:tcPr>
            <w:tcW w:w="1830" w:type="dxa"/>
            <w:vAlign w:val="center"/>
          </w:tcPr>
          <w:p w14:paraId="79F30883">
            <w:pPr>
              <w:spacing w:line="360" w:lineRule="auto"/>
              <w:jc w:val="center"/>
              <w:rPr>
                <w:rFonts w:ascii="仿宋" w:hAnsi="仿宋" w:eastAsia="仿宋" w:cs="仿宋"/>
                <w:sz w:val="24"/>
              </w:rPr>
            </w:pPr>
          </w:p>
        </w:tc>
        <w:tc>
          <w:tcPr>
            <w:tcW w:w="3119" w:type="dxa"/>
            <w:vAlign w:val="center"/>
          </w:tcPr>
          <w:p w14:paraId="4CE5B579">
            <w:pPr>
              <w:spacing w:line="360" w:lineRule="auto"/>
              <w:jc w:val="center"/>
              <w:rPr>
                <w:rFonts w:ascii="仿宋" w:hAnsi="仿宋" w:eastAsia="仿宋" w:cs="仿宋"/>
                <w:sz w:val="24"/>
              </w:rPr>
            </w:pPr>
          </w:p>
        </w:tc>
      </w:tr>
      <w:tr w14:paraId="394A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8032D2">
            <w:pPr>
              <w:spacing w:line="360" w:lineRule="auto"/>
              <w:jc w:val="center"/>
              <w:rPr>
                <w:rFonts w:ascii="仿宋" w:hAnsi="仿宋" w:eastAsia="仿宋" w:cs="仿宋"/>
                <w:sz w:val="24"/>
              </w:rPr>
            </w:pPr>
            <w:r>
              <w:rPr>
                <w:rFonts w:hint="eastAsia" w:ascii="仿宋" w:hAnsi="仿宋" w:eastAsia="仿宋" w:cs="仿宋"/>
                <w:sz w:val="24"/>
              </w:rPr>
              <w:t>14</w:t>
            </w:r>
          </w:p>
        </w:tc>
        <w:tc>
          <w:tcPr>
            <w:tcW w:w="1417" w:type="dxa"/>
            <w:vAlign w:val="center"/>
          </w:tcPr>
          <w:p w14:paraId="268F751E">
            <w:pPr>
              <w:widowControl/>
              <w:jc w:val="center"/>
              <w:rPr>
                <w:rFonts w:ascii="仿宋" w:hAnsi="仿宋" w:eastAsia="仿宋" w:cs="仿宋"/>
                <w:sz w:val="24"/>
              </w:rPr>
            </w:pPr>
            <w:r>
              <w:rPr>
                <w:rFonts w:hint="eastAsia" w:ascii="仿宋" w:hAnsi="仿宋" w:eastAsia="仿宋" w:cs="仿宋"/>
                <w:color w:val="000000"/>
                <w:kern w:val="0"/>
                <w:sz w:val="24"/>
              </w:rPr>
              <w:t>三监红外探测器</w:t>
            </w:r>
          </w:p>
        </w:tc>
        <w:tc>
          <w:tcPr>
            <w:tcW w:w="1843" w:type="dxa"/>
            <w:vAlign w:val="center"/>
          </w:tcPr>
          <w:p w14:paraId="5959C173">
            <w:pPr>
              <w:snapToGrid w:val="0"/>
              <w:spacing w:line="360" w:lineRule="auto"/>
              <w:jc w:val="center"/>
              <w:rPr>
                <w:rFonts w:ascii="仿宋" w:hAnsi="仿宋" w:eastAsia="仿宋" w:cs="仿宋"/>
                <w:sz w:val="24"/>
              </w:rPr>
            </w:pPr>
          </w:p>
        </w:tc>
        <w:tc>
          <w:tcPr>
            <w:tcW w:w="2689" w:type="dxa"/>
            <w:vAlign w:val="center"/>
          </w:tcPr>
          <w:p w14:paraId="764F5109">
            <w:pPr>
              <w:snapToGrid w:val="0"/>
              <w:spacing w:line="360" w:lineRule="auto"/>
              <w:jc w:val="center"/>
              <w:rPr>
                <w:rFonts w:ascii="仿宋" w:hAnsi="仿宋" w:eastAsia="仿宋" w:cs="仿宋"/>
                <w:sz w:val="24"/>
              </w:rPr>
            </w:pPr>
          </w:p>
        </w:tc>
        <w:tc>
          <w:tcPr>
            <w:tcW w:w="1515" w:type="dxa"/>
            <w:vAlign w:val="center"/>
          </w:tcPr>
          <w:p w14:paraId="42F8265F">
            <w:pPr>
              <w:snapToGrid w:val="0"/>
              <w:spacing w:line="360" w:lineRule="auto"/>
              <w:jc w:val="center"/>
              <w:rPr>
                <w:rFonts w:ascii="仿宋" w:hAnsi="仿宋" w:eastAsia="仿宋" w:cs="仿宋"/>
                <w:sz w:val="24"/>
              </w:rPr>
            </w:pPr>
          </w:p>
        </w:tc>
        <w:tc>
          <w:tcPr>
            <w:tcW w:w="1620" w:type="dxa"/>
            <w:vAlign w:val="center"/>
          </w:tcPr>
          <w:p w14:paraId="09C40F4F">
            <w:pPr>
              <w:spacing w:line="360" w:lineRule="auto"/>
              <w:jc w:val="center"/>
              <w:rPr>
                <w:rFonts w:ascii="仿宋" w:hAnsi="仿宋" w:eastAsia="仿宋" w:cs="仿宋"/>
                <w:sz w:val="24"/>
              </w:rPr>
            </w:pPr>
          </w:p>
        </w:tc>
        <w:tc>
          <w:tcPr>
            <w:tcW w:w="1830" w:type="dxa"/>
            <w:vAlign w:val="center"/>
          </w:tcPr>
          <w:p w14:paraId="02FA3A63">
            <w:pPr>
              <w:spacing w:line="360" w:lineRule="auto"/>
              <w:jc w:val="center"/>
              <w:rPr>
                <w:rFonts w:ascii="仿宋" w:hAnsi="仿宋" w:eastAsia="仿宋" w:cs="仿宋"/>
                <w:sz w:val="24"/>
              </w:rPr>
            </w:pPr>
          </w:p>
        </w:tc>
        <w:tc>
          <w:tcPr>
            <w:tcW w:w="3119" w:type="dxa"/>
            <w:vAlign w:val="center"/>
          </w:tcPr>
          <w:p w14:paraId="084034C6">
            <w:pPr>
              <w:spacing w:line="360" w:lineRule="auto"/>
              <w:jc w:val="center"/>
              <w:rPr>
                <w:rFonts w:ascii="仿宋" w:hAnsi="仿宋" w:eastAsia="仿宋" w:cs="仿宋"/>
                <w:sz w:val="24"/>
              </w:rPr>
            </w:pPr>
          </w:p>
        </w:tc>
      </w:tr>
      <w:tr w14:paraId="624A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4" w:type="dxa"/>
            <w:vAlign w:val="center"/>
          </w:tcPr>
          <w:p w14:paraId="23C950C7">
            <w:pPr>
              <w:spacing w:line="360" w:lineRule="auto"/>
              <w:jc w:val="center"/>
              <w:rPr>
                <w:rFonts w:ascii="仿宋" w:hAnsi="仿宋" w:eastAsia="仿宋" w:cs="仿宋"/>
                <w:sz w:val="24"/>
              </w:rPr>
            </w:pPr>
            <w:r>
              <w:rPr>
                <w:rFonts w:hint="eastAsia" w:ascii="仿宋" w:hAnsi="仿宋" w:eastAsia="仿宋" w:cs="仿宋"/>
                <w:sz w:val="24"/>
              </w:rPr>
              <w:t>15</w:t>
            </w:r>
          </w:p>
        </w:tc>
        <w:tc>
          <w:tcPr>
            <w:tcW w:w="1417" w:type="dxa"/>
            <w:vAlign w:val="center"/>
          </w:tcPr>
          <w:p w14:paraId="46B7001B">
            <w:pPr>
              <w:widowControl/>
              <w:jc w:val="center"/>
              <w:rPr>
                <w:rFonts w:ascii="仿宋" w:hAnsi="仿宋" w:eastAsia="仿宋" w:cs="仿宋"/>
                <w:sz w:val="24"/>
              </w:rPr>
            </w:pPr>
            <w:r>
              <w:rPr>
                <w:rFonts w:hint="eastAsia" w:ascii="仿宋" w:hAnsi="仿宋" w:eastAsia="仿宋" w:cs="仿宋"/>
                <w:color w:val="000000"/>
                <w:kern w:val="0"/>
                <w:sz w:val="24"/>
              </w:rPr>
              <w:t>采集报警主机</w:t>
            </w:r>
          </w:p>
        </w:tc>
        <w:tc>
          <w:tcPr>
            <w:tcW w:w="1843" w:type="dxa"/>
            <w:vAlign w:val="center"/>
          </w:tcPr>
          <w:p w14:paraId="32082BFA">
            <w:pPr>
              <w:snapToGrid w:val="0"/>
              <w:spacing w:line="360" w:lineRule="auto"/>
              <w:jc w:val="center"/>
              <w:rPr>
                <w:rFonts w:ascii="仿宋" w:hAnsi="仿宋" w:eastAsia="仿宋" w:cs="仿宋"/>
                <w:sz w:val="24"/>
              </w:rPr>
            </w:pPr>
          </w:p>
        </w:tc>
        <w:tc>
          <w:tcPr>
            <w:tcW w:w="2689" w:type="dxa"/>
            <w:vAlign w:val="center"/>
          </w:tcPr>
          <w:p w14:paraId="2C191173">
            <w:pPr>
              <w:snapToGrid w:val="0"/>
              <w:spacing w:line="360" w:lineRule="auto"/>
              <w:jc w:val="center"/>
              <w:rPr>
                <w:rFonts w:ascii="仿宋" w:hAnsi="仿宋" w:eastAsia="仿宋" w:cs="仿宋"/>
                <w:sz w:val="24"/>
              </w:rPr>
            </w:pPr>
          </w:p>
        </w:tc>
        <w:tc>
          <w:tcPr>
            <w:tcW w:w="1515" w:type="dxa"/>
            <w:vAlign w:val="center"/>
          </w:tcPr>
          <w:p w14:paraId="51A1E2E9">
            <w:pPr>
              <w:snapToGrid w:val="0"/>
              <w:spacing w:line="360" w:lineRule="auto"/>
              <w:jc w:val="center"/>
              <w:rPr>
                <w:rFonts w:ascii="仿宋" w:hAnsi="仿宋" w:eastAsia="仿宋" w:cs="仿宋"/>
                <w:sz w:val="24"/>
              </w:rPr>
            </w:pPr>
          </w:p>
        </w:tc>
        <w:tc>
          <w:tcPr>
            <w:tcW w:w="1620" w:type="dxa"/>
            <w:vAlign w:val="center"/>
          </w:tcPr>
          <w:p w14:paraId="26E32AAA">
            <w:pPr>
              <w:spacing w:line="360" w:lineRule="auto"/>
              <w:jc w:val="center"/>
              <w:rPr>
                <w:rFonts w:ascii="仿宋" w:hAnsi="仿宋" w:eastAsia="仿宋" w:cs="仿宋"/>
                <w:sz w:val="24"/>
              </w:rPr>
            </w:pPr>
          </w:p>
        </w:tc>
        <w:tc>
          <w:tcPr>
            <w:tcW w:w="1830" w:type="dxa"/>
            <w:vAlign w:val="center"/>
          </w:tcPr>
          <w:p w14:paraId="6AE60315">
            <w:pPr>
              <w:spacing w:line="360" w:lineRule="auto"/>
              <w:jc w:val="center"/>
              <w:rPr>
                <w:rFonts w:ascii="仿宋" w:hAnsi="仿宋" w:eastAsia="仿宋" w:cs="仿宋"/>
                <w:sz w:val="24"/>
              </w:rPr>
            </w:pPr>
          </w:p>
        </w:tc>
        <w:tc>
          <w:tcPr>
            <w:tcW w:w="3119" w:type="dxa"/>
            <w:vAlign w:val="center"/>
          </w:tcPr>
          <w:p w14:paraId="20BB6DC4">
            <w:pPr>
              <w:spacing w:line="360" w:lineRule="auto"/>
              <w:jc w:val="center"/>
              <w:rPr>
                <w:rFonts w:ascii="仿宋" w:hAnsi="仿宋" w:eastAsia="仿宋" w:cs="仿宋"/>
                <w:sz w:val="24"/>
              </w:rPr>
            </w:pPr>
          </w:p>
        </w:tc>
      </w:tr>
      <w:tr w14:paraId="6323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DD23E4">
            <w:pPr>
              <w:spacing w:line="360" w:lineRule="auto"/>
              <w:jc w:val="center"/>
              <w:rPr>
                <w:rFonts w:ascii="仿宋" w:hAnsi="仿宋" w:eastAsia="仿宋" w:cs="仿宋"/>
                <w:sz w:val="24"/>
              </w:rPr>
            </w:pPr>
            <w:r>
              <w:rPr>
                <w:rFonts w:hint="eastAsia" w:ascii="仿宋" w:hAnsi="仿宋" w:eastAsia="仿宋" w:cs="仿宋"/>
                <w:sz w:val="24"/>
              </w:rPr>
              <w:t>16</w:t>
            </w:r>
          </w:p>
        </w:tc>
        <w:tc>
          <w:tcPr>
            <w:tcW w:w="1417" w:type="dxa"/>
            <w:vAlign w:val="center"/>
          </w:tcPr>
          <w:p w14:paraId="6AF6CAFD">
            <w:pPr>
              <w:widowControl/>
              <w:jc w:val="center"/>
              <w:rPr>
                <w:rFonts w:ascii="仿宋" w:hAnsi="仿宋" w:eastAsia="仿宋" w:cs="仿宋"/>
                <w:sz w:val="24"/>
              </w:rPr>
            </w:pPr>
            <w:r>
              <w:rPr>
                <w:rFonts w:hint="eastAsia" w:ascii="仿宋" w:hAnsi="仿宋" w:eastAsia="仿宋" w:cs="仿宋"/>
                <w:color w:val="000000"/>
                <w:kern w:val="0"/>
                <w:sz w:val="24"/>
              </w:rPr>
              <w:t>短信电话模块（全网通）</w:t>
            </w:r>
          </w:p>
        </w:tc>
        <w:tc>
          <w:tcPr>
            <w:tcW w:w="1843" w:type="dxa"/>
            <w:vAlign w:val="center"/>
          </w:tcPr>
          <w:p w14:paraId="08A4A479">
            <w:pPr>
              <w:snapToGrid w:val="0"/>
              <w:spacing w:line="360" w:lineRule="auto"/>
              <w:jc w:val="center"/>
              <w:rPr>
                <w:rFonts w:ascii="仿宋" w:hAnsi="仿宋" w:eastAsia="仿宋" w:cs="仿宋"/>
                <w:sz w:val="24"/>
              </w:rPr>
            </w:pPr>
          </w:p>
        </w:tc>
        <w:tc>
          <w:tcPr>
            <w:tcW w:w="2689" w:type="dxa"/>
            <w:vAlign w:val="center"/>
          </w:tcPr>
          <w:p w14:paraId="4C32A7CF">
            <w:pPr>
              <w:snapToGrid w:val="0"/>
              <w:spacing w:line="360" w:lineRule="auto"/>
              <w:jc w:val="center"/>
              <w:rPr>
                <w:rFonts w:ascii="仿宋" w:hAnsi="仿宋" w:eastAsia="仿宋" w:cs="仿宋"/>
                <w:sz w:val="24"/>
              </w:rPr>
            </w:pPr>
          </w:p>
        </w:tc>
        <w:tc>
          <w:tcPr>
            <w:tcW w:w="1515" w:type="dxa"/>
            <w:vAlign w:val="center"/>
          </w:tcPr>
          <w:p w14:paraId="6E94A0F5">
            <w:pPr>
              <w:snapToGrid w:val="0"/>
              <w:spacing w:line="360" w:lineRule="auto"/>
              <w:jc w:val="center"/>
              <w:rPr>
                <w:rFonts w:ascii="仿宋" w:hAnsi="仿宋" w:eastAsia="仿宋" w:cs="仿宋"/>
                <w:sz w:val="24"/>
              </w:rPr>
            </w:pPr>
          </w:p>
        </w:tc>
        <w:tc>
          <w:tcPr>
            <w:tcW w:w="1620" w:type="dxa"/>
            <w:vAlign w:val="center"/>
          </w:tcPr>
          <w:p w14:paraId="351861D1">
            <w:pPr>
              <w:spacing w:line="360" w:lineRule="auto"/>
              <w:jc w:val="center"/>
              <w:rPr>
                <w:rFonts w:ascii="仿宋" w:hAnsi="仿宋" w:eastAsia="仿宋" w:cs="仿宋"/>
                <w:sz w:val="24"/>
              </w:rPr>
            </w:pPr>
          </w:p>
        </w:tc>
        <w:tc>
          <w:tcPr>
            <w:tcW w:w="1830" w:type="dxa"/>
            <w:vAlign w:val="center"/>
          </w:tcPr>
          <w:p w14:paraId="3D2A67B1">
            <w:pPr>
              <w:spacing w:line="360" w:lineRule="auto"/>
              <w:jc w:val="center"/>
              <w:rPr>
                <w:rFonts w:ascii="仿宋" w:hAnsi="仿宋" w:eastAsia="仿宋" w:cs="仿宋"/>
                <w:sz w:val="24"/>
              </w:rPr>
            </w:pPr>
          </w:p>
        </w:tc>
        <w:tc>
          <w:tcPr>
            <w:tcW w:w="3119" w:type="dxa"/>
            <w:vAlign w:val="center"/>
          </w:tcPr>
          <w:p w14:paraId="19FB3962">
            <w:pPr>
              <w:spacing w:line="360" w:lineRule="auto"/>
              <w:jc w:val="center"/>
              <w:rPr>
                <w:rFonts w:ascii="仿宋" w:hAnsi="仿宋" w:eastAsia="仿宋" w:cs="仿宋"/>
                <w:sz w:val="24"/>
              </w:rPr>
            </w:pPr>
          </w:p>
        </w:tc>
      </w:tr>
      <w:tr w14:paraId="5CF1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2110A95">
            <w:pPr>
              <w:spacing w:line="360" w:lineRule="auto"/>
              <w:jc w:val="center"/>
              <w:rPr>
                <w:rFonts w:ascii="仿宋" w:hAnsi="仿宋" w:eastAsia="仿宋" w:cs="仿宋"/>
                <w:sz w:val="24"/>
              </w:rPr>
            </w:pPr>
            <w:r>
              <w:rPr>
                <w:rFonts w:hint="eastAsia" w:ascii="仿宋" w:hAnsi="仿宋" w:eastAsia="仿宋" w:cs="仿宋"/>
                <w:sz w:val="24"/>
              </w:rPr>
              <w:t>17</w:t>
            </w:r>
          </w:p>
        </w:tc>
        <w:tc>
          <w:tcPr>
            <w:tcW w:w="1417" w:type="dxa"/>
            <w:vAlign w:val="center"/>
          </w:tcPr>
          <w:p w14:paraId="63C758EE">
            <w:pPr>
              <w:widowControl/>
              <w:jc w:val="center"/>
              <w:rPr>
                <w:rFonts w:ascii="仿宋" w:hAnsi="仿宋" w:eastAsia="仿宋" w:cs="仿宋"/>
                <w:sz w:val="24"/>
              </w:rPr>
            </w:pPr>
            <w:r>
              <w:rPr>
                <w:rFonts w:hint="eastAsia" w:ascii="仿宋" w:hAnsi="仿宋" w:eastAsia="仿宋" w:cs="仿宋"/>
                <w:color w:val="000000"/>
                <w:kern w:val="0"/>
                <w:sz w:val="24"/>
              </w:rPr>
              <w:t>动态人脸门禁主机</w:t>
            </w:r>
          </w:p>
        </w:tc>
        <w:tc>
          <w:tcPr>
            <w:tcW w:w="1843" w:type="dxa"/>
            <w:vAlign w:val="center"/>
          </w:tcPr>
          <w:p w14:paraId="55F889FF">
            <w:pPr>
              <w:snapToGrid w:val="0"/>
              <w:spacing w:line="360" w:lineRule="auto"/>
              <w:jc w:val="center"/>
              <w:rPr>
                <w:rFonts w:ascii="仿宋" w:hAnsi="仿宋" w:eastAsia="仿宋" w:cs="仿宋"/>
                <w:sz w:val="24"/>
              </w:rPr>
            </w:pPr>
          </w:p>
        </w:tc>
        <w:tc>
          <w:tcPr>
            <w:tcW w:w="2689" w:type="dxa"/>
            <w:vAlign w:val="center"/>
          </w:tcPr>
          <w:p w14:paraId="00083F0C">
            <w:pPr>
              <w:snapToGrid w:val="0"/>
              <w:spacing w:line="360" w:lineRule="auto"/>
              <w:jc w:val="center"/>
              <w:rPr>
                <w:rFonts w:ascii="仿宋" w:hAnsi="仿宋" w:eastAsia="仿宋" w:cs="仿宋"/>
                <w:sz w:val="24"/>
              </w:rPr>
            </w:pPr>
          </w:p>
        </w:tc>
        <w:tc>
          <w:tcPr>
            <w:tcW w:w="1515" w:type="dxa"/>
            <w:vAlign w:val="center"/>
          </w:tcPr>
          <w:p w14:paraId="0F9FF7AF">
            <w:pPr>
              <w:snapToGrid w:val="0"/>
              <w:spacing w:line="360" w:lineRule="auto"/>
              <w:jc w:val="center"/>
              <w:rPr>
                <w:rFonts w:ascii="仿宋" w:hAnsi="仿宋" w:eastAsia="仿宋" w:cs="仿宋"/>
                <w:sz w:val="24"/>
              </w:rPr>
            </w:pPr>
          </w:p>
        </w:tc>
        <w:tc>
          <w:tcPr>
            <w:tcW w:w="1620" w:type="dxa"/>
            <w:vAlign w:val="center"/>
          </w:tcPr>
          <w:p w14:paraId="7E28687E">
            <w:pPr>
              <w:spacing w:line="360" w:lineRule="auto"/>
              <w:jc w:val="center"/>
              <w:rPr>
                <w:rFonts w:ascii="仿宋" w:hAnsi="仿宋" w:eastAsia="仿宋" w:cs="仿宋"/>
                <w:sz w:val="24"/>
              </w:rPr>
            </w:pPr>
          </w:p>
        </w:tc>
        <w:tc>
          <w:tcPr>
            <w:tcW w:w="1830" w:type="dxa"/>
            <w:vAlign w:val="center"/>
          </w:tcPr>
          <w:p w14:paraId="7522CDC7">
            <w:pPr>
              <w:spacing w:line="360" w:lineRule="auto"/>
              <w:jc w:val="center"/>
              <w:rPr>
                <w:rFonts w:ascii="仿宋" w:hAnsi="仿宋" w:eastAsia="仿宋" w:cs="仿宋"/>
                <w:sz w:val="24"/>
              </w:rPr>
            </w:pPr>
          </w:p>
        </w:tc>
        <w:tc>
          <w:tcPr>
            <w:tcW w:w="3119" w:type="dxa"/>
            <w:vAlign w:val="center"/>
          </w:tcPr>
          <w:p w14:paraId="608E69B1">
            <w:pPr>
              <w:spacing w:line="360" w:lineRule="auto"/>
              <w:jc w:val="center"/>
              <w:rPr>
                <w:rFonts w:ascii="仿宋" w:hAnsi="仿宋" w:eastAsia="仿宋" w:cs="仿宋"/>
                <w:sz w:val="24"/>
              </w:rPr>
            </w:pPr>
          </w:p>
        </w:tc>
      </w:tr>
      <w:tr w14:paraId="70DE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64BD31">
            <w:pPr>
              <w:spacing w:line="360" w:lineRule="auto"/>
              <w:jc w:val="center"/>
              <w:rPr>
                <w:rFonts w:ascii="仿宋" w:hAnsi="仿宋" w:eastAsia="仿宋" w:cs="仿宋"/>
                <w:sz w:val="24"/>
              </w:rPr>
            </w:pPr>
            <w:r>
              <w:rPr>
                <w:rFonts w:hint="eastAsia" w:ascii="仿宋" w:hAnsi="仿宋" w:eastAsia="仿宋" w:cs="仿宋"/>
                <w:sz w:val="24"/>
              </w:rPr>
              <w:t>18</w:t>
            </w:r>
          </w:p>
        </w:tc>
        <w:tc>
          <w:tcPr>
            <w:tcW w:w="1417" w:type="dxa"/>
            <w:vAlign w:val="center"/>
          </w:tcPr>
          <w:p w14:paraId="5DD428AF">
            <w:pPr>
              <w:widowControl/>
              <w:jc w:val="center"/>
              <w:rPr>
                <w:rFonts w:ascii="仿宋" w:hAnsi="仿宋" w:eastAsia="仿宋" w:cs="仿宋"/>
                <w:sz w:val="24"/>
              </w:rPr>
            </w:pPr>
            <w:r>
              <w:rPr>
                <w:rFonts w:hint="eastAsia" w:ascii="仿宋" w:hAnsi="仿宋" w:eastAsia="仿宋" w:cs="仿宋"/>
                <w:color w:val="000000"/>
                <w:kern w:val="0"/>
                <w:sz w:val="24"/>
              </w:rPr>
              <w:t>门双磁力锁</w:t>
            </w:r>
          </w:p>
        </w:tc>
        <w:tc>
          <w:tcPr>
            <w:tcW w:w="1843" w:type="dxa"/>
            <w:vAlign w:val="center"/>
          </w:tcPr>
          <w:p w14:paraId="24973E1B">
            <w:pPr>
              <w:snapToGrid w:val="0"/>
              <w:spacing w:line="360" w:lineRule="auto"/>
              <w:jc w:val="center"/>
              <w:rPr>
                <w:rFonts w:ascii="仿宋" w:hAnsi="仿宋" w:eastAsia="仿宋" w:cs="仿宋"/>
                <w:sz w:val="24"/>
              </w:rPr>
            </w:pPr>
          </w:p>
        </w:tc>
        <w:tc>
          <w:tcPr>
            <w:tcW w:w="2689" w:type="dxa"/>
            <w:vAlign w:val="center"/>
          </w:tcPr>
          <w:p w14:paraId="611DB2D8">
            <w:pPr>
              <w:snapToGrid w:val="0"/>
              <w:spacing w:line="360" w:lineRule="auto"/>
              <w:jc w:val="center"/>
              <w:rPr>
                <w:rFonts w:ascii="仿宋" w:hAnsi="仿宋" w:eastAsia="仿宋" w:cs="仿宋"/>
                <w:sz w:val="24"/>
              </w:rPr>
            </w:pPr>
          </w:p>
        </w:tc>
        <w:tc>
          <w:tcPr>
            <w:tcW w:w="1515" w:type="dxa"/>
            <w:vAlign w:val="center"/>
          </w:tcPr>
          <w:p w14:paraId="7061943D">
            <w:pPr>
              <w:snapToGrid w:val="0"/>
              <w:spacing w:line="360" w:lineRule="auto"/>
              <w:jc w:val="center"/>
              <w:rPr>
                <w:rFonts w:ascii="仿宋" w:hAnsi="仿宋" w:eastAsia="仿宋" w:cs="仿宋"/>
                <w:sz w:val="24"/>
              </w:rPr>
            </w:pPr>
          </w:p>
        </w:tc>
        <w:tc>
          <w:tcPr>
            <w:tcW w:w="1620" w:type="dxa"/>
            <w:vAlign w:val="center"/>
          </w:tcPr>
          <w:p w14:paraId="6FF75D9A">
            <w:pPr>
              <w:spacing w:line="360" w:lineRule="auto"/>
              <w:jc w:val="center"/>
              <w:rPr>
                <w:rFonts w:ascii="仿宋" w:hAnsi="仿宋" w:eastAsia="仿宋" w:cs="仿宋"/>
                <w:sz w:val="24"/>
              </w:rPr>
            </w:pPr>
          </w:p>
        </w:tc>
        <w:tc>
          <w:tcPr>
            <w:tcW w:w="1830" w:type="dxa"/>
            <w:vAlign w:val="center"/>
          </w:tcPr>
          <w:p w14:paraId="75D636D1">
            <w:pPr>
              <w:spacing w:line="360" w:lineRule="auto"/>
              <w:jc w:val="center"/>
              <w:rPr>
                <w:rFonts w:ascii="仿宋" w:hAnsi="仿宋" w:eastAsia="仿宋" w:cs="仿宋"/>
                <w:sz w:val="24"/>
              </w:rPr>
            </w:pPr>
          </w:p>
        </w:tc>
        <w:tc>
          <w:tcPr>
            <w:tcW w:w="3119" w:type="dxa"/>
            <w:vAlign w:val="center"/>
          </w:tcPr>
          <w:p w14:paraId="4D0B6E7E">
            <w:pPr>
              <w:spacing w:line="360" w:lineRule="auto"/>
              <w:jc w:val="center"/>
              <w:rPr>
                <w:rFonts w:ascii="仿宋" w:hAnsi="仿宋" w:eastAsia="仿宋" w:cs="仿宋"/>
                <w:sz w:val="24"/>
              </w:rPr>
            </w:pPr>
          </w:p>
        </w:tc>
      </w:tr>
      <w:tr w14:paraId="6700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94BDFC">
            <w:pPr>
              <w:spacing w:line="360" w:lineRule="auto"/>
              <w:jc w:val="center"/>
              <w:rPr>
                <w:rFonts w:ascii="仿宋" w:hAnsi="仿宋" w:eastAsia="仿宋" w:cs="仿宋"/>
                <w:sz w:val="24"/>
              </w:rPr>
            </w:pPr>
            <w:r>
              <w:rPr>
                <w:rFonts w:hint="eastAsia" w:ascii="仿宋" w:hAnsi="仿宋" w:eastAsia="仿宋" w:cs="仿宋"/>
                <w:sz w:val="24"/>
              </w:rPr>
              <w:t>19</w:t>
            </w:r>
          </w:p>
        </w:tc>
        <w:tc>
          <w:tcPr>
            <w:tcW w:w="1417" w:type="dxa"/>
            <w:vAlign w:val="center"/>
          </w:tcPr>
          <w:p w14:paraId="5E8F8A06">
            <w:pPr>
              <w:widowControl/>
              <w:jc w:val="center"/>
              <w:rPr>
                <w:rFonts w:ascii="仿宋" w:hAnsi="仿宋" w:eastAsia="仿宋" w:cs="仿宋"/>
                <w:sz w:val="24"/>
              </w:rPr>
            </w:pPr>
            <w:r>
              <w:rPr>
                <w:rFonts w:hint="eastAsia" w:ascii="仿宋" w:hAnsi="仿宋" w:eastAsia="仿宋" w:cs="仿宋"/>
                <w:color w:val="000000"/>
                <w:kern w:val="0"/>
                <w:sz w:val="24"/>
              </w:rPr>
              <w:t>磁力锁配件</w:t>
            </w:r>
          </w:p>
        </w:tc>
        <w:tc>
          <w:tcPr>
            <w:tcW w:w="1843" w:type="dxa"/>
            <w:vAlign w:val="center"/>
          </w:tcPr>
          <w:p w14:paraId="7DA4416D">
            <w:pPr>
              <w:snapToGrid w:val="0"/>
              <w:spacing w:line="360" w:lineRule="auto"/>
              <w:jc w:val="center"/>
              <w:rPr>
                <w:rFonts w:ascii="仿宋" w:hAnsi="仿宋" w:eastAsia="仿宋" w:cs="仿宋"/>
                <w:sz w:val="24"/>
              </w:rPr>
            </w:pPr>
          </w:p>
        </w:tc>
        <w:tc>
          <w:tcPr>
            <w:tcW w:w="2689" w:type="dxa"/>
            <w:vAlign w:val="center"/>
          </w:tcPr>
          <w:p w14:paraId="0E5CF850">
            <w:pPr>
              <w:snapToGrid w:val="0"/>
              <w:spacing w:line="360" w:lineRule="auto"/>
              <w:jc w:val="center"/>
              <w:rPr>
                <w:rFonts w:ascii="仿宋" w:hAnsi="仿宋" w:eastAsia="仿宋" w:cs="仿宋"/>
                <w:sz w:val="24"/>
              </w:rPr>
            </w:pPr>
          </w:p>
        </w:tc>
        <w:tc>
          <w:tcPr>
            <w:tcW w:w="1515" w:type="dxa"/>
            <w:vAlign w:val="center"/>
          </w:tcPr>
          <w:p w14:paraId="77A46F3F">
            <w:pPr>
              <w:snapToGrid w:val="0"/>
              <w:spacing w:line="360" w:lineRule="auto"/>
              <w:jc w:val="center"/>
              <w:rPr>
                <w:rFonts w:ascii="仿宋" w:hAnsi="仿宋" w:eastAsia="仿宋" w:cs="仿宋"/>
                <w:sz w:val="24"/>
              </w:rPr>
            </w:pPr>
          </w:p>
        </w:tc>
        <w:tc>
          <w:tcPr>
            <w:tcW w:w="1620" w:type="dxa"/>
            <w:vAlign w:val="center"/>
          </w:tcPr>
          <w:p w14:paraId="15E5DF57">
            <w:pPr>
              <w:spacing w:line="360" w:lineRule="auto"/>
              <w:jc w:val="center"/>
              <w:rPr>
                <w:rFonts w:ascii="仿宋" w:hAnsi="仿宋" w:eastAsia="仿宋" w:cs="仿宋"/>
                <w:sz w:val="24"/>
              </w:rPr>
            </w:pPr>
          </w:p>
        </w:tc>
        <w:tc>
          <w:tcPr>
            <w:tcW w:w="1830" w:type="dxa"/>
            <w:vAlign w:val="center"/>
          </w:tcPr>
          <w:p w14:paraId="39CDC40D">
            <w:pPr>
              <w:spacing w:line="360" w:lineRule="auto"/>
              <w:jc w:val="center"/>
              <w:rPr>
                <w:rFonts w:ascii="仿宋" w:hAnsi="仿宋" w:eastAsia="仿宋" w:cs="仿宋"/>
                <w:sz w:val="24"/>
              </w:rPr>
            </w:pPr>
          </w:p>
        </w:tc>
        <w:tc>
          <w:tcPr>
            <w:tcW w:w="3119" w:type="dxa"/>
            <w:vAlign w:val="center"/>
          </w:tcPr>
          <w:p w14:paraId="7193FB10">
            <w:pPr>
              <w:spacing w:line="360" w:lineRule="auto"/>
              <w:jc w:val="center"/>
              <w:rPr>
                <w:rFonts w:ascii="仿宋" w:hAnsi="仿宋" w:eastAsia="仿宋" w:cs="仿宋"/>
                <w:sz w:val="24"/>
              </w:rPr>
            </w:pPr>
          </w:p>
        </w:tc>
      </w:tr>
      <w:tr w14:paraId="136F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2692F7">
            <w:pPr>
              <w:spacing w:line="360" w:lineRule="auto"/>
              <w:jc w:val="center"/>
              <w:rPr>
                <w:rFonts w:ascii="仿宋" w:hAnsi="仿宋" w:eastAsia="仿宋" w:cs="仿宋"/>
                <w:sz w:val="24"/>
              </w:rPr>
            </w:pPr>
            <w:r>
              <w:rPr>
                <w:rFonts w:hint="eastAsia" w:ascii="仿宋" w:hAnsi="仿宋" w:eastAsia="仿宋" w:cs="仿宋"/>
                <w:sz w:val="24"/>
              </w:rPr>
              <w:t>20</w:t>
            </w:r>
          </w:p>
        </w:tc>
        <w:tc>
          <w:tcPr>
            <w:tcW w:w="1417" w:type="dxa"/>
            <w:vAlign w:val="center"/>
          </w:tcPr>
          <w:p w14:paraId="523DEF02">
            <w:pPr>
              <w:widowControl/>
              <w:jc w:val="center"/>
              <w:rPr>
                <w:rFonts w:ascii="仿宋" w:hAnsi="仿宋" w:eastAsia="仿宋" w:cs="仿宋"/>
                <w:sz w:val="24"/>
              </w:rPr>
            </w:pPr>
            <w:r>
              <w:rPr>
                <w:rFonts w:hint="eastAsia" w:ascii="仿宋" w:hAnsi="仿宋" w:eastAsia="仿宋" w:cs="仿宋"/>
                <w:color w:val="000000"/>
                <w:kern w:val="0"/>
                <w:sz w:val="24"/>
              </w:rPr>
              <w:t>门禁电源</w:t>
            </w:r>
          </w:p>
        </w:tc>
        <w:tc>
          <w:tcPr>
            <w:tcW w:w="1843" w:type="dxa"/>
            <w:vAlign w:val="center"/>
          </w:tcPr>
          <w:p w14:paraId="004A3AD6">
            <w:pPr>
              <w:snapToGrid w:val="0"/>
              <w:spacing w:line="360" w:lineRule="auto"/>
              <w:jc w:val="center"/>
              <w:rPr>
                <w:rFonts w:ascii="仿宋" w:hAnsi="仿宋" w:eastAsia="仿宋" w:cs="仿宋"/>
                <w:sz w:val="24"/>
              </w:rPr>
            </w:pPr>
          </w:p>
        </w:tc>
        <w:tc>
          <w:tcPr>
            <w:tcW w:w="2689" w:type="dxa"/>
            <w:vAlign w:val="center"/>
          </w:tcPr>
          <w:p w14:paraId="7AB444F8">
            <w:pPr>
              <w:snapToGrid w:val="0"/>
              <w:spacing w:line="360" w:lineRule="auto"/>
              <w:jc w:val="center"/>
              <w:rPr>
                <w:rFonts w:ascii="仿宋" w:hAnsi="仿宋" w:eastAsia="仿宋" w:cs="仿宋"/>
                <w:sz w:val="24"/>
              </w:rPr>
            </w:pPr>
          </w:p>
        </w:tc>
        <w:tc>
          <w:tcPr>
            <w:tcW w:w="1515" w:type="dxa"/>
            <w:vAlign w:val="center"/>
          </w:tcPr>
          <w:p w14:paraId="2E11347F">
            <w:pPr>
              <w:snapToGrid w:val="0"/>
              <w:spacing w:line="360" w:lineRule="auto"/>
              <w:jc w:val="center"/>
              <w:rPr>
                <w:rFonts w:ascii="仿宋" w:hAnsi="仿宋" w:eastAsia="仿宋" w:cs="仿宋"/>
                <w:sz w:val="24"/>
              </w:rPr>
            </w:pPr>
          </w:p>
        </w:tc>
        <w:tc>
          <w:tcPr>
            <w:tcW w:w="1620" w:type="dxa"/>
            <w:vAlign w:val="center"/>
          </w:tcPr>
          <w:p w14:paraId="2424965B">
            <w:pPr>
              <w:spacing w:line="360" w:lineRule="auto"/>
              <w:jc w:val="center"/>
              <w:rPr>
                <w:rFonts w:ascii="仿宋" w:hAnsi="仿宋" w:eastAsia="仿宋" w:cs="仿宋"/>
                <w:sz w:val="24"/>
              </w:rPr>
            </w:pPr>
          </w:p>
        </w:tc>
        <w:tc>
          <w:tcPr>
            <w:tcW w:w="1830" w:type="dxa"/>
            <w:vAlign w:val="center"/>
          </w:tcPr>
          <w:p w14:paraId="2B09EB80">
            <w:pPr>
              <w:spacing w:line="360" w:lineRule="auto"/>
              <w:jc w:val="center"/>
              <w:rPr>
                <w:rFonts w:ascii="仿宋" w:hAnsi="仿宋" w:eastAsia="仿宋" w:cs="仿宋"/>
                <w:sz w:val="24"/>
              </w:rPr>
            </w:pPr>
          </w:p>
        </w:tc>
        <w:tc>
          <w:tcPr>
            <w:tcW w:w="3119" w:type="dxa"/>
            <w:vAlign w:val="center"/>
          </w:tcPr>
          <w:p w14:paraId="2C6879DF">
            <w:pPr>
              <w:spacing w:line="360" w:lineRule="auto"/>
              <w:jc w:val="center"/>
              <w:rPr>
                <w:rFonts w:ascii="仿宋" w:hAnsi="仿宋" w:eastAsia="仿宋" w:cs="仿宋"/>
                <w:sz w:val="24"/>
              </w:rPr>
            </w:pPr>
          </w:p>
        </w:tc>
      </w:tr>
      <w:tr w14:paraId="4331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77643E">
            <w:pPr>
              <w:spacing w:line="360" w:lineRule="auto"/>
              <w:jc w:val="center"/>
              <w:rPr>
                <w:rFonts w:ascii="仿宋" w:hAnsi="仿宋" w:eastAsia="仿宋" w:cs="仿宋"/>
                <w:sz w:val="24"/>
              </w:rPr>
            </w:pPr>
            <w:r>
              <w:rPr>
                <w:rFonts w:hint="eastAsia" w:ascii="仿宋" w:hAnsi="仿宋" w:eastAsia="仿宋" w:cs="仿宋"/>
                <w:sz w:val="24"/>
              </w:rPr>
              <w:t>21</w:t>
            </w:r>
          </w:p>
        </w:tc>
        <w:tc>
          <w:tcPr>
            <w:tcW w:w="1417" w:type="dxa"/>
            <w:vAlign w:val="center"/>
          </w:tcPr>
          <w:p w14:paraId="0F9C725D">
            <w:pPr>
              <w:widowControl/>
              <w:jc w:val="center"/>
              <w:rPr>
                <w:rFonts w:ascii="仿宋" w:hAnsi="仿宋" w:eastAsia="仿宋" w:cs="仿宋"/>
                <w:sz w:val="24"/>
              </w:rPr>
            </w:pPr>
            <w:r>
              <w:rPr>
                <w:rFonts w:hint="eastAsia" w:ascii="仿宋" w:hAnsi="仿宋" w:eastAsia="仿宋" w:cs="仿宋"/>
                <w:color w:val="000000"/>
                <w:kern w:val="0"/>
                <w:sz w:val="24"/>
              </w:rPr>
              <w:t>开门按钮</w:t>
            </w:r>
          </w:p>
        </w:tc>
        <w:tc>
          <w:tcPr>
            <w:tcW w:w="1843" w:type="dxa"/>
            <w:vAlign w:val="center"/>
          </w:tcPr>
          <w:p w14:paraId="475CD57F">
            <w:pPr>
              <w:snapToGrid w:val="0"/>
              <w:spacing w:line="360" w:lineRule="auto"/>
              <w:jc w:val="center"/>
              <w:rPr>
                <w:rFonts w:ascii="仿宋" w:hAnsi="仿宋" w:eastAsia="仿宋" w:cs="仿宋"/>
                <w:sz w:val="24"/>
              </w:rPr>
            </w:pPr>
          </w:p>
        </w:tc>
        <w:tc>
          <w:tcPr>
            <w:tcW w:w="2689" w:type="dxa"/>
            <w:vAlign w:val="center"/>
          </w:tcPr>
          <w:p w14:paraId="2F8F9993">
            <w:pPr>
              <w:snapToGrid w:val="0"/>
              <w:spacing w:line="360" w:lineRule="auto"/>
              <w:jc w:val="center"/>
              <w:rPr>
                <w:rFonts w:ascii="仿宋" w:hAnsi="仿宋" w:eastAsia="仿宋" w:cs="仿宋"/>
                <w:sz w:val="24"/>
              </w:rPr>
            </w:pPr>
          </w:p>
        </w:tc>
        <w:tc>
          <w:tcPr>
            <w:tcW w:w="1515" w:type="dxa"/>
            <w:vAlign w:val="center"/>
          </w:tcPr>
          <w:p w14:paraId="127E6C5F">
            <w:pPr>
              <w:snapToGrid w:val="0"/>
              <w:spacing w:line="360" w:lineRule="auto"/>
              <w:jc w:val="center"/>
              <w:rPr>
                <w:rFonts w:ascii="仿宋" w:hAnsi="仿宋" w:eastAsia="仿宋" w:cs="仿宋"/>
                <w:sz w:val="24"/>
              </w:rPr>
            </w:pPr>
          </w:p>
        </w:tc>
        <w:tc>
          <w:tcPr>
            <w:tcW w:w="1620" w:type="dxa"/>
            <w:vAlign w:val="center"/>
          </w:tcPr>
          <w:p w14:paraId="49E1C3B8">
            <w:pPr>
              <w:spacing w:line="360" w:lineRule="auto"/>
              <w:jc w:val="center"/>
              <w:rPr>
                <w:rFonts w:ascii="仿宋" w:hAnsi="仿宋" w:eastAsia="仿宋" w:cs="仿宋"/>
                <w:sz w:val="24"/>
              </w:rPr>
            </w:pPr>
          </w:p>
        </w:tc>
        <w:tc>
          <w:tcPr>
            <w:tcW w:w="1830" w:type="dxa"/>
            <w:vAlign w:val="center"/>
          </w:tcPr>
          <w:p w14:paraId="185358FF">
            <w:pPr>
              <w:spacing w:line="360" w:lineRule="auto"/>
              <w:jc w:val="center"/>
              <w:rPr>
                <w:rFonts w:ascii="仿宋" w:hAnsi="仿宋" w:eastAsia="仿宋" w:cs="仿宋"/>
                <w:sz w:val="24"/>
              </w:rPr>
            </w:pPr>
          </w:p>
        </w:tc>
        <w:tc>
          <w:tcPr>
            <w:tcW w:w="3119" w:type="dxa"/>
            <w:vAlign w:val="center"/>
          </w:tcPr>
          <w:p w14:paraId="453499AC">
            <w:pPr>
              <w:spacing w:line="360" w:lineRule="auto"/>
              <w:jc w:val="center"/>
              <w:rPr>
                <w:rFonts w:ascii="仿宋" w:hAnsi="仿宋" w:eastAsia="仿宋" w:cs="仿宋"/>
                <w:sz w:val="24"/>
              </w:rPr>
            </w:pPr>
          </w:p>
        </w:tc>
      </w:tr>
      <w:tr w14:paraId="4905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79F862">
            <w:pPr>
              <w:spacing w:line="360" w:lineRule="auto"/>
              <w:jc w:val="center"/>
              <w:rPr>
                <w:rFonts w:ascii="仿宋" w:hAnsi="仿宋" w:eastAsia="仿宋" w:cs="仿宋"/>
                <w:sz w:val="24"/>
              </w:rPr>
            </w:pPr>
            <w:r>
              <w:rPr>
                <w:rFonts w:hint="eastAsia" w:ascii="仿宋" w:hAnsi="仿宋" w:eastAsia="仿宋" w:cs="仿宋"/>
                <w:sz w:val="24"/>
              </w:rPr>
              <w:t>22</w:t>
            </w:r>
          </w:p>
        </w:tc>
        <w:tc>
          <w:tcPr>
            <w:tcW w:w="1417" w:type="dxa"/>
            <w:vAlign w:val="center"/>
          </w:tcPr>
          <w:p w14:paraId="3619E46E">
            <w:pPr>
              <w:widowControl/>
              <w:jc w:val="center"/>
              <w:rPr>
                <w:rFonts w:ascii="仿宋" w:hAnsi="仿宋" w:eastAsia="仿宋" w:cs="仿宋"/>
                <w:sz w:val="24"/>
              </w:rPr>
            </w:pPr>
            <w:r>
              <w:rPr>
                <w:rFonts w:hint="eastAsia" w:ascii="仿宋" w:hAnsi="仿宋" w:eastAsia="仿宋" w:cs="仿宋"/>
                <w:color w:val="000000"/>
                <w:kern w:val="0"/>
                <w:sz w:val="24"/>
              </w:rPr>
              <w:t>IC卡</w:t>
            </w:r>
          </w:p>
        </w:tc>
        <w:tc>
          <w:tcPr>
            <w:tcW w:w="1843" w:type="dxa"/>
            <w:vAlign w:val="center"/>
          </w:tcPr>
          <w:p w14:paraId="323DE9CF">
            <w:pPr>
              <w:snapToGrid w:val="0"/>
              <w:spacing w:line="360" w:lineRule="auto"/>
              <w:jc w:val="center"/>
              <w:rPr>
                <w:rFonts w:ascii="仿宋" w:hAnsi="仿宋" w:eastAsia="仿宋" w:cs="仿宋"/>
                <w:sz w:val="24"/>
              </w:rPr>
            </w:pPr>
          </w:p>
        </w:tc>
        <w:tc>
          <w:tcPr>
            <w:tcW w:w="2689" w:type="dxa"/>
            <w:vAlign w:val="center"/>
          </w:tcPr>
          <w:p w14:paraId="52966707">
            <w:pPr>
              <w:snapToGrid w:val="0"/>
              <w:spacing w:line="360" w:lineRule="auto"/>
              <w:jc w:val="center"/>
              <w:rPr>
                <w:rFonts w:ascii="仿宋" w:hAnsi="仿宋" w:eastAsia="仿宋" w:cs="仿宋"/>
                <w:sz w:val="24"/>
              </w:rPr>
            </w:pPr>
          </w:p>
        </w:tc>
        <w:tc>
          <w:tcPr>
            <w:tcW w:w="1515" w:type="dxa"/>
            <w:vAlign w:val="center"/>
          </w:tcPr>
          <w:p w14:paraId="256A258C">
            <w:pPr>
              <w:snapToGrid w:val="0"/>
              <w:spacing w:line="360" w:lineRule="auto"/>
              <w:jc w:val="center"/>
              <w:rPr>
                <w:rFonts w:ascii="仿宋" w:hAnsi="仿宋" w:eastAsia="仿宋" w:cs="仿宋"/>
                <w:sz w:val="24"/>
              </w:rPr>
            </w:pPr>
          </w:p>
        </w:tc>
        <w:tc>
          <w:tcPr>
            <w:tcW w:w="1620" w:type="dxa"/>
            <w:vAlign w:val="center"/>
          </w:tcPr>
          <w:p w14:paraId="5C76CD60">
            <w:pPr>
              <w:spacing w:line="360" w:lineRule="auto"/>
              <w:jc w:val="center"/>
              <w:rPr>
                <w:rFonts w:ascii="仿宋" w:hAnsi="仿宋" w:eastAsia="仿宋" w:cs="仿宋"/>
                <w:sz w:val="24"/>
              </w:rPr>
            </w:pPr>
          </w:p>
        </w:tc>
        <w:tc>
          <w:tcPr>
            <w:tcW w:w="1830" w:type="dxa"/>
            <w:vAlign w:val="center"/>
          </w:tcPr>
          <w:p w14:paraId="444376A6">
            <w:pPr>
              <w:spacing w:line="360" w:lineRule="auto"/>
              <w:jc w:val="center"/>
              <w:rPr>
                <w:rFonts w:ascii="仿宋" w:hAnsi="仿宋" w:eastAsia="仿宋" w:cs="仿宋"/>
                <w:sz w:val="24"/>
              </w:rPr>
            </w:pPr>
          </w:p>
        </w:tc>
        <w:tc>
          <w:tcPr>
            <w:tcW w:w="3119" w:type="dxa"/>
            <w:vAlign w:val="center"/>
          </w:tcPr>
          <w:p w14:paraId="67B658BC">
            <w:pPr>
              <w:spacing w:line="360" w:lineRule="auto"/>
              <w:jc w:val="center"/>
              <w:rPr>
                <w:rFonts w:ascii="仿宋" w:hAnsi="仿宋" w:eastAsia="仿宋" w:cs="仿宋"/>
                <w:sz w:val="24"/>
              </w:rPr>
            </w:pPr>
          </w:p>
        </w:tc>
      </w:tr>
      <w:tr w14:paraId="2798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5E34EF">
            <w:pPr>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3</w:t>
            </w:r>
          </w:p>
        </w:tc>
        <w:tc>
          <w:tcPr>
            <w:tcW w:w="1417" w:type="dxa"/>
            <w:vAlign w:val="center"/>
          </w:tcPr>
          <w:p w14:paraId="2C6E0455">
            <w:pPr>
              <w:widowControl/>
              <w:jc w:val="center"/>
              <w:rPr>
                <w:rFonts w:ascii="仿宋" w:hAnsi="仿宋" w:eastAsia="仿宋" w:cs="仿宋"/>
                <w:sz w:val="24"/>
              </w:rPr>
            </w:pPr>
            <w:r>
              <w:rPr>
                <w:rFonts w:hint="eastAsia" w:ascii="仿宋" w:hAnsi="仿宋" w:eastAsia="仿宋" w:cs="仿宋"/>
                <w:kern w:val="0"/>
                <w:sz w:val="24"/>
              </w:rPr>
              <w:t>智能电源监控主机</w:t>
            </w:r>
          </w:p>
        </w:tc>
        <w:tc>
          <w:tcPr>
            <w:tcW w:w="1843" w:type="dxa"/>
            <w:vAlign w:val="center"/>
          </w:tcPr>
          <w:p w14:paraId="1B33E4A9">
            <w:pPr>
              <w:snapToGrid w:val="0"/>
              <w:spacing w:line="360" w:lineRule="auto"/>
              <w:jc w:val="center"/>
              <w:rPr>
                <w:rFonts w:ascii="仿宋" w:hAnsi="仿宋" w:eastAsia="仿宋" w:cs="仿宋"/>
                <w:sz w:val="24"/>
              </w:rPr>
            </w:pPr>
          </w:p>
        </w:tc>
        <w:tc>
          <w:tcPr>
            <w:tcW w:w="2689" w:type="dxa"/>
            <w:vAlign w:val="center"/>
          </w:tcPr>
          <w:p w14:paraId="5F83A6CF">
            <w:pPr>
              <w:snapToGrid w:val="0"/>
              <w:spacing w:line="360" w:lineRule="auto"/>
              <w:jc w:val="center"/>
              <w:rPr>
                <w:rFonts w:ascii="仿宋" w:hAnsi="仿宋" w:eastAsia="仿宋" w:cs="仿宋"/>
                <w:sz w:val="24"/>
              </w:rPr>
            </w:pPr>
          </w:p>
        </w:tc>
        <w:tc>
          <w:tcPr>
            <w:tcW w:w="1515" w:type="dxa"/>
            <w:vAlign w:val="center"/>
          </w:tcPr>
          <w:p w14:paraId="1294DCF1">
            <w:pPr>
              <w:snapToGrid w:val="0"/>
              <w:spacing w:line="360" w:lineRule="auto"/>
              <w:jc w:val="center"/>
              <w:rPr>
                <w:rFonts w:ascii="仿宋" w:hAnsi="仿宋" w:eastAsia="仿宋" w:cs="仿宋"/>
                <w:sz w:val="24"/>
              </w:rPr>
            </w:pPr>
          </w:p>
        </w:tc>
        <w:tc>
          <w:tcPr>
            <w:tcW w:w="1620" w:type="dxa"/>
            <w:vAlign w:val="center"/>
          </w:tcPr>
          <w:p w14:paraId="34BEE5A8">
            <w:pPr>
              <w:spacing w:line="360" w:lineRule="auto"/>
              <w:jc w:val="center"/>
              <w:rPr>
                <w:rFonts w:ascii="仿宋" w:hAnsi="仿宋" w:eastAsia="仿宋" w:cs="仿宋"/>
                <w:sz w:val="24"/>
              </w:rPr>
            </w:pPr>
          </w:p>
        </w:tc>
        <w:tc>
          <w:tcPr>
            <w:tcW w:w="1830" w:type="dxa"/>
            <w:vAlign w:val="center"/>
          </w:tcPr>
          <w:p w14:paraId="048EA95F">
            <w:pPr>
              <w:spacing w:line="360" w:lineRule="auto"/>
              <w:jc w:val="center"/>
              <w:rPr>
                <w:rFonts w:ascii="仿宋" w:hAnsi="仿宋" w:eastAsia="仿宋" w:cs="仿宋"/>
                <w:sz w:val="24"/>
              </w:rPr>
            </w:pPr>
          </w:p>
        </w:tc>
        <w:tc>
          <w:tcPr>
            <w:tcW w:w="3119" w:type="dxa"/>
            <w:vAlign w:val="center"/>
          </w:tcPr>
          <w:p w14:paraId="63AF5900">
            <w:pPr>
              <w:spacing w:line="360" w:lineRule="auto"/>
              <w:jc w:val="center"/>
              <w:rPr>
                <w:rFonts w:ascii="仿宋" w:hAnsi="仿宋" w:eastAsia="仿宋" w:cs="仿宋"/>
                <w:sz w:val="24"/>
              </w:rPr>
            </w:pPr>
          </w:p>
        </w:tc>
      </w:tr>
      <w:tr w14:paraId="3E86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F037CE">
            <w:pPr>
              <w:spacing w:line="36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1417" w:type="dxa"/>
            <w:vAlign w:val="center"/>
          </w:tcPr>
          <w:p w14:paraId="78B5E958">
            <w:pPr>
              <w:widowControl/>
              <w:jc w:val="center"/>
              <w:rPr>
                <w:rFonts w:ascii="仿宋" w:hAnsi="仿宋" w:eastAsia="仿宋" w:cs="仿宋"/>
                <w:sz w:val="24"/>
              </w:rPr>
            </w:pPr>
            <w:r>
              <w:rPr>
                <w:rFonts w:hint="eastAsia" w:ascii="仿宋" w:hAnsi="仿宋" w:eastAsia="仿宋" w:cs="仿宋"/>
                <w:kern w:val="0"/>
                <w:sz w:val="24"/>
              </w:rPr>
              <w:t>灯光控制主机</w:t>
            </w:r>
          </w:p>
        </w:tc>
        <w:tc>
          <w:tcPr>
            <w:tcW w:w="1843" w:type="dxa"/>
            <w:vAlign w:val="center"/>
          </w:tcPr>
          <w:p w14:paraId="25DAB3CF">
            <w:pPr>
              <w:snapToGrid w:val="0"/>
              <w:spacing w:line="360" w:lineRule="auto"/>
              <w:jc w:val="center"/>
              <w:rPr>
                <w:rFonts w:ascii="仿宋" w:hAnsi="仿宋" w:eastAsia="仿宋" w:cs="仿宋"/>
                <w:sz w:val="24"/>
              </w:rPr>
            </w:pPr>
          </w:p>
        </w:tc>
        <w:tc>
          <w:tcPr>
            <w:tcW w:w="2689" w:type="dxa"/>
            <w:vAlign w:val="center"/>
          </w:tcPr>
          <w:p w14:paraId="381164BD">
            <w:pPr>
              <w:snapToGrid w:val="0"/>
              <w:spacing w:line="360" w:lineRule="auto"/>
              <w:jc w:val="center"/>
              <w:rPr>
                <w:rFonts w:ascii="仿宋" w:hAnsi="仿宋" w:eastAsia="仿宋" w:cs="仿宋"/>
                <w:sz w:val="24"/>
              </w:rPr>
            </w:pPr>
          </w:p>
        </w:tc>
        <w:tc>
          <w:tcPr>
            <w:tcW w:w="1515" w:type="dxa"/>
            <w:vAlign w:val="center"/>
          </w:tcPr>
          <w:p w14:paraId="64BB00CA">
            <w:pPr>
              <w:snapToGrid w:val="0"/>
              <w:spacing w:line="360" w:lineRule="auto"/>
              <w:jc w:val="center"/>
              <w:rPr>
                <w:rFonts w:ascii="仿宋" w:hAnsi="仿宋" w:eastAsia="仿宋" w:cs="仿宋"/>
                <w:sz w:val="24"/>
              </w:rPr>
            </w:pPr>
          </w:p>
        </w:tc>
        <w:tc>
          <w:tcPr>
            <w:tcW w:w="1620" w:type="dxa"/>
            <w:vAlign w:val="center"/>
          </w:tcPr>
          <w:p w14:paraId="17DF4BC7">
            <w:pPr>
              <w:spacing w:line="360" w:lineRule="auto"/>
              <w:jc w:val="center"/>
              <w:rPr>
                <w:rFonts w:ascii="仿宋" w:hAnsi="仿宋" w:eastAsia="仿宋" w:cs="仿宋"/>
                <w:sz w:val="24"/>
              </w:rPr>
            </w:pPr>
          </w:p>
        </w:tc>
        <w:tc>
          <w:tcPr>
            <w:tcW w:w="1830" w:type="dxa"/>
            <w:vAlign w:val="center"/>
          </w:tcPr>
          <w:p w14:paraId="64B0323B">
            <w:pPr>
              <w:spacing w:line="360" w:lineRule="auto"/>
              <w:jc w:val="center"/>
              <w:rPr>
                <w:rFonts w:ascii="仿宋" w:hAnsi="仿宋" w:eastAsia="仿宋" w:cs="仿宋"/>
                <w:sz w:val="24"/>
              </w:rPr>
            </w:pPr>
          </w:p>
        </w:tc>
        <w:tc>
          <w:tcPr>
            <w:tcW w:w="3119" w:type="dxa"/>
            <w:vAlign w:val="center"/>
          </w:tcPr>
          <w:p w14:paraId="5B8C026C">
            <w:pPr>
              <w:spacing w:line="360" w:lineRule="auto"/>
              <w:jc w:val="center"/>
              <w:rPr>
                <w:rFonts w:ascii="仿宋" w:hAnsi="仿宋" w:eastAsia="仿宋" w:cs="仿宋"/>
                <w:sz w:val="24"/>
              </w:rPr>
            </w:pPr>
          </w:p>
        </w:tc>
      </w:tr>
      <w:tr w14:paraId="69E7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580A899">
            <w:pPr>
              <w:spacing w:line="360" w:lineRule="auto"/>
              <w:jc w:val="center"/>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5</w:t>
            </w:r>
          </w:p>
        </w:tc>
        <w:tc>
          <w:tcPr>
            <w:tcW w:w="1417" w:type="dxa"/>
            <w:vAlign w:val="center"/>
          </w:tcPr>
          <w:p w14:paraId="6EBD7BFB">
            <w:pPr>
              <w:widowControl/>
              <w:jc w:val="center"/>
              <w:rPr>
                <w:rFonts w:ascii="仿宋" w:hAnsi="仿宋" w:eastAsia="仿宋" w:cs="仿宋"/>
                <w:kern w:val="0"/>
                <w:sz w:val="24"/>
              </w:rPr>
            </w:pPr>
            <w:r>
              <w:rPr>
                <w:rFonts w:hint="eastAsia" w:ascii="仿宋" w:hAnsi="仿宋" w:eastAsia="仿宋" w:cs="仿宋"/>
                <w:color w:val="000000"/>
                <w:kern w:val="0"/>
                <w:sz w:val="24"/>
              </w:rPr>
              <w:t>净化除尘档案整理台</w:t>
            </w:r>
          </w:p>
        </w:tc>
        <w:tc>
          <w:tcPr>
            <w:tcW w:w="1843" w:type="dxa"/>
            <w:vAlign w:val="center"/>
          </w:tcPr>
          <w:p w14:paraId="1C8887D0">
            <w:pPr>
              <w:snapToGrid w:val="0"/>
              <w:spacing w:line="360" w:lineRule="auto"/>
              <w:jc w:val="center"/>
              <w:rPr>
                <w:rFonts w:ascii="仿宋" w:hAnsi="仿宋" w:eastAsia="仿宋" w:cs="仿宋"/>
                <w:sz w:val="24"/>
              </w:rPr>
            </w:pPr>
          </w:p>
        </w:tc>
        <w:tc>
          <w:tcPr>
            <w:tcW w:w="2689" w:type="dxa"/>
            <w:vAlign w:val="center"/>
          </w:tcPr>
          <w:p w14:paraId="0527F9B1">
            <w:pPr>
              <w:snapToGrid w:val="0"/>
              <w:spacing w:line="360" w:lineRule="auto"/>
              <w:jc w:val="center"/>
              <w:rPr>
                <w:rFonts w:ascii="仿宋" w:hAnsi="仿宋" w:eastAsia="仿宋" w:cs="仿宋"/>
                <w:sz w:val="24"/>
              </w:rPr>
            </w:pPr>
          </w:p>
        </w:tc>
        <w:tc>
          <w:tcPr>
            <w:tcW w:w="1515" w:type="dxa"/>
            <w:vAlign w:val="center"/>
          </w:tcPr>
          <w:p w14:paraId="1A97A211">
            <w:pPr>
              <w:snapToGrid w:val="0"/>
              <w:spacing w:line="360" w:lineRule="auto"/>
              <w:jc w:val="center"/>
              <w:rPr>
                <w:rFonts w:ascii="仿宋" w:hAnsi="仿宋" w:eastAsia="仿宋" w:cs="仿宋"/>
                <w:sz w:val="24"/>
              </w:rPr>
            </w:pPr>
          </w:p>
        </w:tc>
        <w:tc>
          <w:tcPr>
            <w:tcW w:w="1620" w:type="dxa"/>
            <w:vAlign w:val="center"/>
          </w:tcPr>
          <w:p w14:paraId="57F66597">
            <w:pPr>
              <w:spacing w:line="360" w:lineRule="auto"/>
              <w:jc w:val="center"/>
              <w:rPr>
                <w:rFonts w:ascii="仿宋" w:hAnsi="仿宋" w:eastAsia="仿宋" w:cs="仿宋"/>
                <w:sz w:val="24"/>
              </w:rPr>
            </w:pPr>
          </w:p>
        </w:tc>
        <w:tc>
          <w:tcPr>
            <w:tcW w:w="1830" w:type="dxa"/>
            <w:vAlign w:val="center"/>
          </w:tcPr>
          <w:p w14:paraId="35FDA0F6">
            <w:pPr>
              <w:spacing w:line="360" w:lineRule="auto"/>
              <w:jc w:val="center"/>
              <w:rPr>
                <w:rFonts w:ascii="仿宋" w:hAnsi="仿宋" w:eastAsia="仿宋" w:cs="仿宋"/>
                <w:sz w:val="24"/>
              </w:rPr>
            </w:pPr>
          </w:p>
        </w:tc>
        <w:tc>
          <w:tcPr>
            <w:tcW w:w="3119" w:type="dxa"/>
            <w:vAlign w:val="center"/>
          </w:tcPr>
          <w:p w14:paraId="7526B551">
            <w:pPr>
              <w:spacing w:line="360" w:lineRule="auto"/>
              <w:jc w:val="center"/>
              <w:rPr>
                <w:rFonts w:ascii="仿宋" w:hAnsi="仿宋" w:eastAsia="仿宋" w:cs="仿宋"/>
                <w:sz w:val="24"/>
              </w:rPr>
            </w:pPr>
          </w:p>
        </w:tc>
      </w:tr>
      <w:tr w14:paraId="0B5F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1E3E8E">
            <w:pPr>
              <w:spacing w:line="360" w:lineRule="auto"/>
              <w:jc w:val="center"/>
              <w:rPr>
                <w:rFonts w:ascii="仿宋" w:hAnsi="仿宋" w:eastAsia="仿宋" w:cs="仿宋"/>
                <w:sz w:val="24"/>
              </w:rPr>
            </w:pPr>
          </w:p>
        </w:tc>
        <w:tc>
          <w:tcPr>
            <w:tcW w:w="1417" w:type="dxa"/>
            <w:vAlign w:val="center"/>
          </w:tcPr>
          <w:p w14:paraId="159B8FCC">
            <w:pPr>
              <w:widowControl/>
              <w:jc w:val="center"/>
              <w:rPr>
                <w:rFonts w:ascii="仿宋" w:hAnsi="仿宋" w:eastAsia="仿宋" w:cs="仿宋"/>
                <w:kern w:val="0"/>
                <w:sz w:val="24"/>
              </w:rPr>
            </w:pPr>
            <w:r>
              <w:rPr>
                <w:rFonts w:hint="eastAsia" w:ascii="仿宋" w:hAnsi="仿宋" w:eastAsia="仿宋" w:cs="仿宋"/>
                <w:kern w:val="0"/>
                <w:sz w:val="24"/>
              </w:rPr>
              <w:t>...</w:t>
            </w:r>
          </w:p>
        </w:tc>
        <w:tc>
          <w:tcPr>
            <w:tcW w:w="1843" w:type="dxa"/>
            <w:vAlign w:val="center"/>
          </w:tcPr>
          <w:p w14:paraId="75A5304D">
            <w:pPr>
              <w:snapToGrid w:val="0"/>
              <w:spacing w:line="360" w:lineRule="auto"/>
              <w:jc w:val="center"/>
              <w:rPr>
                <w:rFonts w:ascii="仿宋" w:hAnsi="仿宋" w:eastAsia="仿宋" w:cs="仿宋"/>
                <w:sz w:val="24"/>
              </w:rPr>
            </w:pPr>
          </w:p>
        </w:tc>
        <w:tc>
          <w:tcPr>
            <w:tcW w:w="2689" w:type="dxa"/>
            <w:vAlign w:val="center"/>
          </w:tcPr>
          <w:p w14:paraId="5B8CE764">
            <w:pPr>
              <w:snapToGrid w:val="0"/>
              <w:spacing w:line="360" w:lineRule="auto"/>
              <w:jc w:val="center"/>
              <w:rPr>
                <w:rFonts w:ascii="仿宋" w:hAnsi="仿宋" w:eastAsia="仿宋" w:cs="仿宋"/>
                <w:sz w:val="24"/>
              </w:rPr>
            </w:pPr>
          </w:p>
        </w:tc>
        <w:tc>
          <w:tcPr>
            <w:tcW w:w="1515" w:type="dxa"/>
            <w:vAlign w:val="center"/>
          </w:tcPr>
          <w:p w14:paraId="027638E7">
            <w:pPr>
              <w:snapToGrid w:val="0"/>
              <w:spacing w:line="360" w:lineRule="auto"/>
              <w:jc w:val="center"/>
              <w:rPr>
                <w:rFonts w:ascii="仿宋" w:hAnsi="仿宋" w:eastAsia="仿宋" w:cs="仿宋"/>
                <w:sz w:val="24"/>
              </w:rPr>
            </w:pPr>
          </w:p>
        </w:tc>
        <w:tc>
          <w:tcPr>
            <w:tcW w:w="1620" w:type="dxa"/>
            <w:vAlign w:val="center"/>
          </w:tcPr>
          <w:p w14:paraId="26AC781A">
            <w:pPr>
              <w:spacing w:line="360" w:lineRule="auto"/>
              <w:jc w:val="center"/>
              <w:rPr>
                <w:rFonts w:ascii="仿宋" w:hAnsi="仿宋" w:eastAsia="仿宋" w:cs="仿宋"/>
                <w:sz w:val="24"/>
              </w:rPr>
            </w:pPr>
          </w:p>
        </w:tc>
        <w:tc>
          <w:tcPr>
            <w:tcW w:w="1830" w:type="dxa"/>
            <w:vAlign w:val="center"/>
          </w:tcPr>
          <w:p w14:paraId="16AC0A18">
            <w:pPr>
              <w:spacing w:line="360" w:lineRule="auto"/>
              <w:jc w:val="center"/>
              <w:rPr>
                <w:rFonts w:ascii="仿宋" w:hAnsi="仿宋" w:eastAsia="仿宋" w:cs="仿宋"/>
                <w:sz w:val="24"/>
              </w:rPr>
            </w:pPr>
          </w:p>
        </w:tc>
        <w:tc>
          <w:tcPr>
            <w:tcW w:w="3119" w:type="dxa"/>
            <w:vAlign w:val="center"/>
          </w:tcPr>
          <w:p w14:paraId="2726CE2E">
            <w:pPr>
              <w:spacing w:line="360" w:lineRule="auto"/>
              <w:jc w:val="center"/>
              <w:rPr>
                <w:rFonts w:ascii="仿宋" w:hAnsi="仿宋" w:eastAsia="仿宋" w:cs="仿宋"/>
                <w:sz w:val="24"/>
              </w:rPr>
            </w:pPr>
          </w:p>
        </w:tc>
      </w:tr>
      <w:tr w14:paraId="35D5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6483" w:type="dxa"/>
            <w:gridSpan w:val="4"/>
            <w:vAlign w:val="center"/>
          </w:tcPr>
          <w:p w14:paraId="525BCB3C">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084" w:type="dxa"/>
            <w:gridSpan w:val="4"/>
            <w:vAlign w:val="center"/>
          </w:tcPr>
          <w:p w14:paraId="31FE9BF0">
            <w:pPr>
              <w:spacing w:line="360" w:lineRule="auto"/>
              <w:jc w:val="center"/>
              <w:rPr>
                <w:rFonts w:ascii="仿宋" w:hAnsi="仿宋" w:eastAsia="仿宋" w:cs="仿宋"/>
                <w:sz w:val="24"/>
              </w:rPr>
            </w:pPr>
          </w:p>
        </w:tc>
      </w:tr>
      <w:tr w14:paraId="1E3F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3" w:type="dxa"/>
            <w:gridSpan w:val="4"/>
            <w:vAlign w:val="center"/>
          </w:tcPr>
          <w:p w14:paraId="365A0B46">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084" w:type="dxa"/>
            <w:gridSpan w:val="4"/>
            <w:vAlign w:val="center"/>
          </w:tcPr>
          <w:p w14:paraId="4A463431">
            <w:pPr>
              <w:spacing w:line="360" w:lineRule="auto"/>
              <w:jc w:val="center"/>
              <w:rPr>
                <w:rFonts w:ascii="仿宋" w:hAnsi="仿宋" w:eastAsia="仿宋" w:cs="仿宋"/>
                <w:sz w:val="24"/>
              </w:rPr>
            </w:pPr>
          </w:p>
        </w:tc>
      </w:tr>
    </w:tbl>
    <w:p w14:paraId="1288F053">
      <w:pPr>
        <w:snapToGrid w:val="0"/>
        <w:spacing w:line="360" w:lineRule="auto"/>
        <w:ind w:left="480"/>
        <w:rPr>
          <w:rFonts w:ascii="仿宋" w:hAnsi="仿宋" w:eastAsia="仿宋" w:cs="仿宋"/>
          <w:b/>
          <w:kern w:val="0"/>
          <w:sz w:val="24"/>
          <w:lang w:val="zh-CN"/>
        </w:rPr>
      </w:pPr>
    </w:p>
    <w:p w14:paraId="6424D7B8">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E57B2C7">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C0F2DBF">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8ECA3D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2B0BE3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BEEFFA5">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14:paraId="3242005B">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14:paraId="6A867040">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14:paraId="2D28B49B">
      <w:pPr>
        <w:spacing w:line="360" w:lineRule="auto"/>
        <w:ind w:firstLine="482" w:firstLineChars="200"/>
        <w:rPr>
          <w:rFonts w:ascii="仿宋" w:hAnsi="仿宋" w:eastAsia="仿宋" w:cs="仿宋"/>
          <w:b/>
          <w:kern w:val="0"/>
          <w:sz w:val="24"/>
        </w:rPr>
      </w:pPr>
    </w:p>
    <w:p w14:paraId="6FA8E276">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8D83BF7">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88DFC7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246D874">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2" w:name="_Hlk101259491"/>
      <w:r>
        <w:rPr>
          <w:rFonts w:hint="eastAsia" w:ascii="仿宋" w:hAnsi="仿宋" w:eastAsia="仿宋" w:cs="仿宋"/>
          <w:sz w:val="32"/>
          <w:szCs w:val="32"/>
        </w:rPr>
        <w:t>（如果有）</w:t>
      </w:r>
      <w:bookmarkEnd w:id="52"/>
    </w:p>
    <w:p w14:paraId="3A94839B">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9FC2A5C">
      <w:pPr>
        <w:pStyle w:val="26"/>
        <w:rPr>
          <w:rFonts w:ascii="仿宋" w:hAnsi="仿宋" w:eastAsia="仿宋" w:cs="仿宋"/>
          <w:b/>
          <w:color w:val="auto"/>
        </w:rPr>
      </w:pPr>
    </w:p>
    <w:p w14:paraId="0A0469B7">
      <w:pPr>
        <w:pStyle w:val="82"/>
        <w:rPr>
          <w:rFonts w:ascii="仿宋" w:hAnsi="仿宋" w:eastAsia="仿宋" w:cs="仿宋"/>
          <w:b/>
          <w:sz w:val="24"/>
        </w:rPr>
      </w:pPr>
    </w:p>
    <w:p w14:paraId="7BB84AEB">
      <w:pPr>
        <w:rPr>
          <w:rFonts w:ascii="仿宋" w:hAnsi="仿宋" w:eastAsia="仿宋" w:cs="仿宋"/>
          <w:b/>
          <w:sz w:val="24"/>
        </w:rPr>
      </w:pPr>
    </w:p>
    <w:p w14:paraId="7F2FD513">
      <w:pPr>
        <w:pStyle w:val="26"/>
        <w:rPr>
          <w:rFonts w:ascii="仿宋" w:hAnsi="仿宋" w:eastAsia="仿宋" w:cs="仿宋"/>
          <w:b/>
          <w:color w:val="auto"/>
        </w:rPr>
      </w:pPr>
    </w:p>
    <w:p w14:paraId="46D05694">
      <w:pPr>
        <w:pStyle w:val="82"/>
      </w:pPr>
    </w:p>
    <w:p w14:paraId="61212B56">
      <w:pPr>
        <w:pStyle w:val="82"/>
      </w:pPr>
    </w:p>
    <w:p w14:paraId="24578D45">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14:paraId="66811F52">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434FE5CE">
      <w:pPr>
        <w:pStyle w:val="26"/>
        <w:widowControl/>
        <w:spacing w:line="360" w:lineRule="auto"/>
        <w:ind w:firstLine="120" w:firstLineChars="50"/>
        <w:rPr>
          <w:rFonts w:ascii="仿宋" w:hAnsi="仿宋" w:eastAsia="仿宋" w:cs="仿宋"/>
          <w:b/>
          <w:color w:val="FF0000"/>
        </w:rPr>
      </w:pPr>
    </w:p>
    <w:p w14:paraId="22777D09">
      <w:pPr>
        <w:pStyle w:val="82"/>
        <w:spacing w:line="360" w:lineRule="auto"/>
        <w:ind w:left="0" w:firstLine="120" w:firstLineChars="50"/>
        <w:jc w:val="left"/>
        <w:rPr>
          <w:rFonts w:ascii="仿宋" w:hAnsi="仿宋" w:eastAsia="仿宋" w:cs="仿宋"/>
          <w:b/>
          <w:color w:val="FF0000"/>
          <w:sz w:val="24"/>
        </w:rPr>
      </w:pPr>
    </w:p>
    <w:p w14:paraId="44302115">
      <w:pPr>
        <w:pStyle w:val="693"/>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14:paraId="3395D89C">
      <w:pPr>
        <w:spacing w:line="360" w:lineRule="auto"/>
        <w:ind w:right="420" w:firstLine="3614" w:firstLineChars="1000"/>
        <w:rPr>
          <w:rFonts w:ascii="仿宋" w:hAnsi="仿宋" w:eastAsia="仿宋" w:cs="仿宋"/>
          <w:b/>
          <w:kern w:val="0"/>
          <w:sz w:val="36"/>
          <w:szCs w:val="36"/>
        </w:rPr>
      </w:pPr>
    </w:p>
    <w:p w14:paraId="6508D810">
      <w:pPr>
        <w:spacing w:line="360" w:lineRule="auto"/>
        <w:ind w:right="420" w:firstLine="3614" w:firstLineChars="1000"/>
        <w:rPr>
          <w:rFonts w:ascii="仿宋" w:hAnsi="仿宋" w:eastAsia="仿宋" w:cs="仿宋"/>
          <w:b/>
          <w:kern w:val="0"/>
          <w:sz w:val="36"/>
          <w:szCs w:val="36"/>
        </w:rPr>
      </w:pPr>
    </w:p>
    <w:p w14:paraId="64B3CA08">
      <w:pPr>
        <w:spacing w:line="360" w:lineRule="auto"/>
        <w:ind w:right="420" w:firstLine="3614" w:firstLineChars="1000"/>
        <w:rPr>
          <w:rFonts w:ascii="仿宋" w:hAnsi="仿宋" w:eastAsia="仿宋" w:cs="仿宋"/>
          <w:b/>
          <w:kern w:val="0"/>
          <w:sz w:val="36"/>
          <w:szCs w:val="36"/>
        </w:rPr>
      </w:pPr>
    </w:p>
    <w:p w14:paraId="600C5720">
      <w:pPr>
        <w:spacing w:line="360" w:lineRule="auto"/>
        <w:ind w:right="420" w:firstLine="3614" w:firstLineChars="1000"/>
        <w:rPr>
          <w:rFonts w:ascii="仿宋" w:hAnsi="仿宋" w:eastAsia="仿宋" w:cs="仿宋"/>
          <w:b/>
          <w:kern w:val="0"/>
          <w:sz w:val="36"/>
          <w:szCs w:val="36"/>
        </w:rPr>
      </w:pPr>
    </w:p>
    <w:p w14:paraId="07D9AF92">
      <w:pPr>
        <w:spacing w:line="360" w:lineRule="auto"/>
        <w:ind w:right="420" w:firstLine="3614" w:firstLineChars="1000"/>
        <w:rPr>
          <w:rFonts w:ascii="仿宋" w:hAnsi="仿宋" w:eastAsia="仿宋" w:cs="仿宋"/>
          <w:b/>
          <w:kern w:val="0"/>
          <w:sz w:val="36"/>
          <w:szCs w:val="36"/>
        </w:rPr>
      </w:pPr>
    </w:p>
    <w:p w14:paraId="3317C813">
      <w:pPr>
        <w:spacing w:line="360" w:lineRule="auto"/>
        <w:ind w:right="420" w:firstLine="3614" w:firstLineChars="1000"/>
        <w:rPr>
          <w:rFonts w:ascii="仿宋" w:hAnsi="仿宋" w:eastAsia="仿宋" w:cs="仿宋"/>
          <w:b/>
          <w:kern w:val="0"/>
          <w:sz w:val="36"/>
          <w:szCs w:val="36"/>
        </w:rPr>
      </w:pPr>
    </w:p>
    <w:p w14:paraId="5ED8C8F2">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3" w:name="_Toc465665161"/>
      <w:r>
        <w:rPr>
          <w:rFonts w:hint="eastAsia" w:ascii="仿宋" w:hAnsi="仿宋" w:eastAsia="仿宋" w:cs="仿宋"/>
        </w:rPr>
        <w:t>附件</w:t>
      </w:r>
      <w:bookmarkEnd w:id="53"/>
    </w:p>
    <w:p w14:paraId="71C35581">
      <w:pPr>
        <w:spacing w:line="360" w:lineRule="auto"/>
        <w:rPr>
          <w:rFonts w:ascii="仿宋" w:hAnsi="仿宋" w:eastAsia="仿宋" w:cs="仿宋"/>
          <w:b/>
          <w:sz w:val="24"/>
        </w:rPr>
      </w:pPr>
    </w:p>
    <w:p w14:paraId="7151067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0B9D51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94A383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554B580">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3FB2C8C">
      <w:pPr>
        <w:snapToGrid w:val="0"/>
        <w:spacing w:line="360" w:lineRule="auto"/>
        <w:rPr>
          <w:rFonts w:ascii="仿宋" w:hAnsi="仿宋" w:eastAsia="仿宋" w:cs="仿宋"/>
          <w:sz w:val="24"/>
        </w:rPr>
      </w:pPr>
      <w:r>
        <w:rPr>
          <w:rFonts w:hint="eastAsia" w:ascii="仿宋" w:hAnsi="仿宋" w:eastAsia="仿宋" w:cs="仿宋"/>
          <w:sz w:val="24"/>
        </w:rPr>
        <w:t>地址：邮编：</w:t>
      </w:r>
    </w:p>
    <w:p w14:paraId="1F19012F">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4EB32140">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36FD36B0">
      <w:pPr>
        <w:snapToGrid w:val="0"/>
        <w:spacing w:line="360" w:lineRule="auto"/>
        <w:rPr>
          <w:rFonts w:ascii="仿宋" w:hAnsi="仿宋" w:eastAsia="仿宋" w:cs="仿宋"/>
          <w:sz w:val="24"/>
        </w:rPr>
      </w:pPr>
      <w:r>
        <w:rPr>
          <w:rFonts w:hint="eastAsia" w:ascii="仿宋" w:hAnsi="仿宋" w:eastAsia="仿宋" w:cs="仿宋"/>
          <w:sz w:val="24"/>
        </w:rPr>
        <w:t>联系电话：</w:t>
      </w:r>
    </w:p>
    <w:p w14:paraId="3FEDEC36">
      <w:pPr>
        <w:snapToGrid w:val="0"/>
        <w:spacing w:line="360" w:lineRule="auto"/>
        <w:rPr>
          <w:rFonts w:ascii="仿宋" w:hAnsi="仿宋" w:eastAsia="仿宋" w:cs="仿宋"/>
          <w:sz w:val="24"/>
        </w:rPr>
      </w:pPr>
      <w:r>
        <w:rPr>
          <w:rFonts w:hint="eastAsia" w:ascii="仿宋" w:hAnsi="仿宋" w:eastAsia="仿宋" w:cs="仿宋"/>
          <w:sz w:val="24"/>
        </w:rPr>
        <w:t>地址：邮编：</w:t>
      </w:r>
    </w:p>
    <w:p w14:paraId="587F94B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004F227D">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3A9849F3">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1934BD2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4D4A16C3">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5F2625BB">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2F29C02">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0338B844">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7B3AF98D">
      <w:pPr>
        <w:snapToGrid w:val="0"/>
        <w:spacing w:line="360" w:lineRule="auto"/>
        <w:rPr>
          <w:rFonts w:ascii="仿宋" w:hAnsi="仿宋" w:eastAsia="仿宋" w:cs="仿宋"/>
          <w:sz w:val="24"/>
        </w:rPr>
      </w:pPr>
    </w:p>
    <w:p w14:paraId="088AAE28">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2EB100CC">
      <w:pPr>
        <w:snapToGrid w:val="0"/>
        <w:spacing w:line="360" w:lineRule="auto"/>
        <w:rPr>
          <w:rFonts w:ascii="仿宋" w:hAnsi="仿宋" w:eastAsia="仿宋" w:cs="仿宋"/>
          <w:sz w:val="24"/>
          <w:u w:val="dotted"/>
        </w:rPr>
      </w:pPr>
    </w:p>
    <w:p w14:paraId="353C44AC">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DBE990E">
      <w:pPr>
        <w:snapToGrid w:val="0"/>
        <w:spacing w:line="360" w:lineRule="auto"/>
        <w:rPr>
          <w:rFonts w:ascii="仿宋" w:hAnsi="仿宋" w:eastAsia="仿宋" w:cs="仿宋"/>
          <w:sz w:val="24"/>
        </w:rPr>
      </w:pPr>
      <w:r>
        <w:rPr>
          <w:rFonts w:hint="eastAsia" w:ascii="仿宋" w:hAnsi="仿宋" w:eastAsia="仿宋" w:cs="仿宋"/>
          <w:sz w:val="24"/>
        </w:rPr>
        <w:t>……</w:t>
      </w:r>
    </w:p>
    <w:p w14:paraId="4480FD3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64AB3A1">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D93D9A6">
      <w:pPr>
        <w:spacing w:line="360" w:lineRule="auto"/>
        <w:rPr>
          <w:rFonts w:ascii="仿宋" w:hAnsi="仿宋" w:eastAsia="仿宋" w:cs="仿宋"/>
          <w:sz w:val="24"/>
        </w:rPr>
      </w:pPr>
      <w:r>
        <w:rPr>
          <w:rFonts w:hint="eastAsia" w:ascii="仿宋" w:hAnsi="仿宋" w:eastAsia="仿宋" w:cs="仿宋"/>
          <w:sz w:val="24"/>
        </w:rPr>
        <w:t>签字(签章)：公章：</w:t>
      </w:r>
    </w:p>
    <w:p w14:paraId="1447E916">
      <w:pPr>
        <w:spacing w:line="360" w:lineRule="auto"/>
        <w:rPr>
          <w:rFonts w:ascii="仿宋" w:hAnsi="仿宋" w:eastAsia="仿宋" w:cs="仿宋"/>
          <w:sz w:val="24"/>
        </w:rPr>
      </w:pPr>
      <w:r>
        <w:rPr>
          <w:rFonts w:hint="eastAsia" w:ascii="仿宋" w:hAnsi="仿宋" w:eastAsia="仿宋" w:cs="仿宋"/>
          <w:sz w:val="24"/>
        </w:rPr>
        <w:t>日期：</w:t>
      </w:r>
    </w:p>
    <w:p w14:paraId="35814E33">
      <w:pPr>
        <w:spacing w:line="360" w:lineRule="auto"/>
        <w:jc w:val="center"/>
        <w:rPr>
          <w:rFonts w:ascii="仿宋" w:hAnsi="仿宋" w:eastAsia="仿宋" w:cs="仿宋"/>
          <w:b/>
          <w:bCs/>
          <w:sz w:val="24"/>
        </w:rPr>
      </w:pPr>
    </w:p>
    <w:p w14:paraId="7051B66E">
      <w:pPr>
        <w:spacing w:line="360" w:lineRule="auto"/>
        <w:rPr>
          <w:rFonts w:ascii="仿宋" w:hAnsi="仿宋" w:eastAsia="仿宋" w:cs="仿宋"/>
          <w:b/>
          <w:sz w:val="24"/>
        </w:rPr>
      </w:pPr>
    </w:p>
    <w:p w14:paraId="2DEA04D8">
      <w:pPr>
        <w:spacing w:line="360" w:lineRule="auto"/>
        <w:rPr>
          <w:rFonts w:ascii="仿宋" w:hAnsi="仿宋" w:eastAsia="仿宋" w:cs="仿宋"/>
          <w:b/>
          <w:sz w:val="24"/>
        </w:rPr>
      </w:pPr>
    </w:p>
    <w:p w14:paraId="3BC33507">
      <w:pPr>
        <w:spacing w:line="360" w:lineRule="auto"/>
        <w:rPr>
          <w:rFonts w:ascii="仿宋" w:hAnsi="仿宋" w:eastAsia="仿宋" w:cs="仿宋"/>
          <w:b/>
          <w:sz w:val="24"/>
        </w:rPr>
      </w:pPr>
    </w:p>
    <w:p w14:paraId="25591514">
      <w:pPr>
        <w:spacing w:line="360" w:lineRule="auto"/>
        <w:rPr>
          <w:rFonts w:ascii="仿宋" w:hAnsi="仿宋" w:eastAsia="仿宋" w:cs="仿宋"/>
          <w:b/>
          <w:sz w:val="24"/>
        </w:rPr>
      </w:pPr>
      <w:r>
        <w:rPr>
          <w:rFonts w:hint="eastAsia" w:ascii="仿宋" w:hAnsi="仿宋" w:eastAsia="仿宋" w:cs="仿宋"/>
          <w:b/>
          <w:sz w:val="24"/>
        </w:rPr>
        <w:t>质疑函制作说明：</w:t>
      </w:r>
    </w:p>
    <w:p w14:paraId="546CF32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063536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380DA7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F35BBB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D9CE34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3830AA6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6969BEA">
      <w:pPr>
        <w:widowControl/>
        <w:spacing w:line="360" w:lineRule="auto"/>
        <w:ind w:firstLine="600" w:firstLineChars="200"/>
        <w:jc w:val="left"/>
        <w:rPr>
          <w:rFonts w:ascii="仿宋" w:hAnsi="仿宋" w:eastAsia="仿宋" w:cs="仿宋"/>
          <w:sz w:val="30"/>
          <w:szCs w:val="30"/>
        </w:rPr>
      </w:pPr>
    </w:p>
    <w:p w14:paraId="7C09E0B7">
      <w:pPr>
        <w:spacing w:line="360" w:lineRule="auto"/>
        <w:jc w:val="center"/>
        <w:rPr>
          <w:rFonts w:ascii="仿宋" w:hAnsi="仿宋" w:eastAsia="仿宋" w:cs="仿宋"/>
          <w:b/>
          <w:spacing w:val="6"/>
          <w:sz w:val="32"/>
          <w:szCs w:val="32"/>
        </w:rPr>
      </w:pPr>
    </w:p>
    <w:p w14:paraId="0FA5A451">
      <w:pPr>
        <w:spacing w:line="360" w:lineRule="auto"/>
        <w:jc w:val="center"/>
        <w:rPr>
          <w:rFonts w:ascii="仿宋" w:hAnsi="仿宋" w:eastAsia="仿宋" w:cs="仿宋"/>
          <w:b/>
          <w:spacing w:val="6"/>
          <w:sz w:val="32"/>
          <w:szCs w:val="32"/>
        </w:rPr>
      </w:pPr>
    </w:p>
    <w:p w14:paraId="6E47E24E">
      <w:pPr>
        <w:spacing w:line="360" w:lineRule="auto"/>
        <w:jc w:val="left"/>
        <w:rPr>
          <w:rFonts w:ascii="仿宋" w:hAnsi="仿宋" w:eastAsia="仿宋" w:cs="仿宋"/>
          <w:b/>
          <w:spacing w:val="6"/>
          <w:sz w:val="32"/>
          <w:szCs w:val="32"/>
        </w:rPr>
      </w:pPr>
    </w:p>
    <w:p w14:paraId="099269AA">
      <w:pPr>
        <w:spacing w:line="360" w:lineRule="auto"/>
        <w:jc w:val="left"/>
        <w:rPr>
          <w:rFonts w:ascii="仿宋" w:hAnsi="仿宋" w:eastAsia="仿宋" w:cs="仿宋"/>
          <w:b/>
          <w:spacing w:val="6"/>
          <w:sz w:val="32"/>
          <w:szCs w:val="32"/>
        </w:rPr>
      </w:pPr>
    </w:p>
    <w:p w14:paraId="6C6ADA0A">
      <w:pPr>
        <w:spacing w:line="360" w:lineRule="auto"/>
        <w:jc w:val="left"/>
        <w:rPr>
          <w:rFonts w:ascii="仿宋" w:hAnsi="仿宋" w:eastAsia="仿宋" w:cs="仿宋"/>
          <w:b/>
          <w:spacing w:val="6"/>
          <w:sz w:val="32"/>
          <w:szCs w:val="32"/>
        </w:rPr>
      </w:pPr>
    </w:p>
    <w:p w14:paraId="3DFEADA3">
      <w:pPr>
        <w:spacing w:line="360" w:lineRule="auto"/>
        <w:jc w:val="left"/>
        <w:rPr>
          <w:rFonts w:ascii="仿宋" w:hAnsi="仿宋" w:eastAsia="仿宋" w:cs="仿宋"/>
          <w:b/>
          <w:spacing w:val="6"/>
          <w:sz w:val="32"/>
          <w:szCs w:val="32"/>
        </w:rPr>
      </w:pPr>
    </w:p>
    <w:p w14:paraId="71587AF2">
      <w:pPr>
        <w:spacing w:line="360" w:lineRule="auto"/>
        <w:jc w:val="left"/>
        <w:rPr>
          <w:rFonts w:ascii="仿宋" w:hAnsi="仿宋" w:eastAsia="仿宋" w:cs="仿宋"/>
          <w:b/>
          <w:spacing w:val="6"/>
          <w:sz w:val="32"/>
          <w:szCs w:val="32"/>
        </w:rPr>
      </w:pPr>
    </w:p>
    <w:p w14:paraId="307B736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EFA20F6">
      <w:pPr>
        <w:spacing w:line="360" w:lineRule="auto"/>
        <w:jc w:val="center"/>
        <w:rPr>
          <w:rFonts w:ascii="仿宋" w:hAnsi="仿宋" w:eastAsia="仿宋" w:cs="仿宋"/>
          <w:b/>
          <w:sz w:val="24"/>
        </w:rPr>
      </w:pPr>
    </w:p>
    <w:p w14:paraId="70D4672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EB5013F">
      <w:pPr>
        <w:spacing w:line="360" w:lineRule="auto"/>
        <w:rPr>
          <w:rFonts w:ascii="仿宋" w:hAnsi="仿宋" w:eastAsia="仿宋" w:cs="仿宋"/>
          <w:sz w:val="24"/>
        </w:rPr>
      </w:pPr>
      <w:r>
        <w:rPr>
          <w:rFonts w:hint="eastAsia" w:ascii="仿宋" w:hAnsi="仿宋" w:eastAsia="仿宋" w:cs="仿宋"/>
          <w:sz w:val="24"/>
        </w:rPr>
        <w:t>一、投诉相关主体基本情况</w:t>
      </w:r>
    </w:p>
    <w:p w14:paraId="54E18A98">
      <w:pPr>
        <w:spacing w:line="360" w:lineRule="auto"/>
        <w:rPr>
          <w:rFonts w:ascii="仿宋" w:hAnsi="仿宋" w:eastAsia="仿宋" w:cs="仿宋"/>
          <w:sz w:val="24"/>
          <w:u w:val="dotted"/>
        </w:rPr>
      </w:pPr>
      <w:r>
        <w:rPr>
          <w:rFonts w:hint="eastAsia" w:ascii="仿宋" w:hAnsi="仿宋" w:eastAsia="仿宋" w:cs="仿宋"/>
          <w:sz w:val="24"/>
        </w:rPr>
        <w:t>投诉人：</w:t>
      </w:r>
    </w:p>
    <w:p w14:paraId="1D745932">
      <w:pPr>
        <w:spacing w:line="360" w:lineRule="auto"/>
        <w:rPr>
          <w:rFonts w:ascii="仿宋" w:hAnsi="仿宋" w:eastAsia="仿宋" w:cs="仿宋"/>
          <w:sz w:val="24"/>
          <w:u w:val="single"/>
        </w:rPr>
      </w:pPr>
      <w:r>
        <w:rPr>
          <w:rFonts w:hint="eastAsia" w:ascii="仿宋" w:hAnsi="仿宋" w:eastAsia="仿宋" w:cs="仿宋"/>
          <w:sz w:val="24"/>
        </w:rPr>
        <w:t>地址：邮编：</w:t>
      </w:r>
    </w:p>
    <w:p w14:paraId="637DA5B0">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EA2CB6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57513086">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72162A40">
      <w:pPr>
        <w:spacing w:line="360" w:lineRule="auto"/>
        <w:rPr>
          <w:rFonts w:ascii="仿宋" w:hAnsi="仿宋" w:eastAsia="仿宋" w:cs="仿宋"/>
          <w:sz w:val="24"/>
          <w:u w:val="dotted"/>
        </w:rPr>
      </w:pPr>
      <w:r>
        <w:rPr>
          <w:rFonts w:hint="eastAsia" w:ascii="仿宋" w:hAnsi="仿宋" w:eastAsia="仿宋" w:cs="仿宋"/>
          <w:sz w:val="24"/>
        </w:rPr>
        <w:t>地址：邮编：</w:t>
      </w:r>
    </w:p>
    <w:p w14:paraId="047AE63A">
      <w:pPr>
        <w:spacing w:line="360" w:lineRule="auto"/>
        <w:rPr>
          <w:rFonts w:ascii="仿宋" w:hAnsi="仿宋" w:eastAsia="仿宋" w:cs="仿宋"/>
          <w:sz w:val="24"/>
          <w:u w:val="single"/>
        </w:rPr>
      </w:pPr>
      <w:r>
        <w:rPr>
          <w:rFonts w:hint="eastAsia" w:ascii="仿宋" w:hAnsi="仿宋" w:eastAsia="仿宋" w:cs="仿宋"/>
          <w:sz w:val="24"/>
        </w:rPr>
        <w:t>被投诉人1：</w:t>
      </w:r>
    </w:p>
    <w:p w14:paraId="4F4EC208">
      <w:pPr>
        <w:spacing w:line="360" w:lineRule="auto"/>
        <w:rPr>
          <w:rFonts w:ascii="仿宋" w:hAnsi="仿宋" w:eastAsia="仿宋" w:cs="仿宋"/>
          <w:sz w:val="24"/>
          <w:u w:val="single"/>
        </w:rPr>
      </w:pPr>
      <w:r>
        <w:rPr>
          <w:rFonts w:hint="eastAsia" w:ascii="仿宋" w:hAnsi="仿宋" w:eastAsia="仿宋" w:cs="仿宋"/>
          <w:sz w:val="24"/>
        </w:rPr>
        <w:t>地址：邮编：</w:t>
      </w:r>
    </w:p>
    <w:p w14:paraId="34F6B741">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0E59EC0">
      <w:pPr>
        <w:spacing w:line="360" w:lineRule="auto"/>
        <w:rPr>
          <w:rFonts w:ascii="仿宋" w:hAnsi="仿宋" w:eastAsia="仿宋" w:cs="仿宋"/>
          <w:sz w:val="24"/>
        </w:rPr>
      </w:pPr>
      <w:r>
        <w:rPr>
          <w:rFonts w:hint="eastAsia" w:ascii="仿宋" w:hAnsi="仿宋" w:eastAsia="仿宋" w:cs="仿宋"/>
          <w:sz w:val="24"/>
        </w:rPr>
        <w:t>被投诉人2</w:t>
      </w:r>
    </w:p>
    <w:p w14:paraId="514931E2">
      <w:pPr>
        <w:spacing w:line="360" w:lineRule="auto"/>
        <w:rPr>
          <w:rFonts w:ascii="仿宋" w:hAnsi="仿宋" w:eastAsia="仿宋" w:cs="仿宋"/>
          <w:sz w:val="24"/>
          <w:u w:val="dotted"/>
        </w:rPr>
      </w:pPr>
      <w:r>
        <w:rPr>
          <w:rFonts w:hint="eastAsia" w:ascii="仿宋" w:hAnsi="仿宋" w:eastAsia="仿宋" w:cs="仿宋"/>
          <w:sz w:val="24"/>
        </w:rPr>
        <w:t>……</w:t>
      </w:r>
    </w:p>
    <w:p w14:paraId="14929DEF">
      <w:pPr>
        <w:spacing w:line="360" w:lineRule="auto"/>
        <w:rPr>
          <w:rFonts w:ascii="仿宋" w:hAnsi="仿宋" w:eastAsia="仿宋" w:cs="仿宋"/>
          <w:sz w:val="24"/>
          <w:u w:val="single"/>
        </w:rPr>
      </w:pPr>
      <w:r>
        <w:rPr>
          <w:rFonts w:hint="eastAsia" w:ascii="仿宋" w:hAnsi="仿宋" w:eastAsia="仿宋" w:cs="仿宋"/>
          <w:sz w:val="24"/>
        </w:rPr>
        <w:t>相关供应商：</w:t>
      </w:r>
    </w:p>
    <w:p w14:paraId="524CCCA9">
      <w:pPr>
        <w:spacing w:line="360" w:lineRule="auto"/>
        <w:rPr>
          <w:rFonts w:ascii="仿宋" w:hAnsi="仿宋" w:eastAsia="仿宋" w:cs="仿宋"/>
          <w:sz w:val="24"/>
          <w:u w:val="single"/>
        </w:rPr>
      </w:pPr>
      <w:r>
        <w:rPr>
          <w:rFonts w:hint="eastAsia" w:ascii="仿宋" w:hAnsi="仿宋" w:eastAsia="仿宋" w:cs="仿宋"/>
          <w:sz w:val="24"/>
        </w:rPr>
        <w:t>地址：邮编：</w:t>
      </w:r>
    </w:p>
    <w:p w14:paraId="29220663">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66D4A1A">
      <w:pPr>
        <w:spacing w:line="360" w:lineRule="auto"/>
        <w:rPr>
          <w:rFonts w:ascii="仿宋" w:hAnsi="仿宋" w:eastAsia="仿宋" w:cs="仿宋"/>
          <w:sz w:val="24"/>
        </w:rPr>
      </w:pPr>
      <w:r>
        <w:rPr>
          <w:rFonts w:hint="eastAsia" w:ascii="仿宋" w:hAnsi="仿宋" w:eastAsia="仿宋" w:cs="仿宋"/>
          <w:sz w:val="24"/>
        </w:rPr>
        <w:t>二、投诉项目基本情况</w:t>
      </w:r>
    </w:p>
    <w:p w14:paraId="0E0BD1F6">
      <w:pPr>
        <w:spacing w:line="360" w:lineRule="auto"/>
        <w:rPr>
          <w:rFonts w:ascii="仿宋" w:hAnsi="仿宋" w:eastAsia="仿宋" w:cs="仿宋"/>
          <w:sz w:val="24"/>
          <w:u w:val="dotted"/>
        </w:rPr>
      </w:pPr>
      <w:r>
        <w:rPr>
          <w:rFonts w:hint="eastAsia" w:ascii="仿宋" w:hAnsi="仿宋" w:eastAsia="仿宋" w:cs="仿宋"/>
          <w:sz w:val="24"/>
        </w:rPr>
        <w:t>采购项目名称：</w:t>
      </w:r>
    </w:p>
    <w:p w14:paraId="26D6529F">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22A08A0D">
      <w:pPr>
        <w:spacing w:line="360" w:lineRule="auto"/>
        <w:rPr>
          <w:rFonts w:ascii="仿宋" w:hAnsi="仿宋" w:eastAsia="仿宋" w:cs="仿宋"/>
          <w:sz w:val="24"/>
        </w:rPr>
      </w:pPr>
      <w:r>
        <w:rPr>
          <w:rFonts w:hint="eastAsia" w:ascii="仿宋" w:hAnsi="仿宋" w:eastAsia="仿宋" w:cs="仿宋"/>
          <w:sz w:val="24"/>
        </w:rPr>
        <w:t>采购人名称：</w:t>
      </w:r>
    </w:p>
    <w:p w14:paraId="6E1A485E">
      <w:pPr>
        <w:spacing w:line="360" w:lineRule="auto"/>
        <w:rPr>
          <w:rFonts w:ascii="仿宋" w:hAnsi="仿宋" w:eastAsia="仿宋" w:cs="仿宋"/>
          <w:sz w:val="24"/>
          <w:u w:val="single"/>
        </w:rPr>
      </w:pPr>
      <w:r>
        <w:rPr>
          <w:rFonts w:hint="eastAsia" w:ascii="仿宋" w:hAnsi="仿宋" w:eastAsia="仿宋" w:cs="仿宋"/>
          <w:sz w:val="24"/>
        </w:rPr>
        <w:t>代理机构名称：</w:t>
      </w:r>
    </w:p>
    <w:p w14:paraId="48F78891">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396FAC20">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2FC000ED">
      <w:pPr>
        <w:spacing w:line="360" w:lineRule="auto"/>
        <w:rPr>
          <w:rFonts w:ascii="仿宋" w:hAnsi="仿宋" w:eastAsia="仿宋" w:cs="仿宋"/>
          <w:sz w:val="24"/>
        </w:rPr>
      </w:pPr>
      <w:r>
        <w:rPr>
          <w:rFonts w:hint="eastAsia" w:ascii="仿宋" w:hAnsi="仿宋" w:eastAsia="仿宋" w:cs="仿宋"/>
          <w:sz w:val="24"/>
        </w:rPr>
        <w:t>三、质疑基本情况</w:t>
      </w:r>
    </w:p>
    <w:p w14:paraId="5353409B">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5872B01">
      <w:pPr>
        <w:spacing w:line="360" w:lineRule="auto"/>
        <w:rPr>
          <w:rFonts w:ascii="仿宋" w:hAnsi="仿宋" w:eastAsia="仿宋" w:cs="仿宋"/>
          <w:sz w:val="24"/>
          <w:u w:val="dotted"/>
        </w:rPr>
      </w:pPr>
    </w:p>
    <w:p w14:paraId="05527D02">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ECE4B5C">
      <w:pPr>
        <w:spacing w:line="360" w:lineRule="auto"/>
        <w:rPr>
          <w:rFonts w:ascii="仿宋" w:hAnsi="仿宋" w:eastAsia="仿宋" w:cs="仿宋"/>
          <w:sz w:val="24"/>
        </w:rPr>
      </w:pPr>
      <w:r>
        <w:rPr>
          <w:rFonts w:hint="eastAsia" w:ascii="仿宋" w:hAnsi="仿宋" w:eastAsia="仿宋" w:cs="仿宋"/>
          <w:sz w:val="24"/>
        </w:rPr>
        <w:t>四、投诉事项具体内容</w:t>
      </w:r>
    </w:p>
    <w:p w14:paraId="2DCE7469">
      <w:pPr>
        <w:spacing w:line="360" w:lineRule="auto"/>
        <w:rPr>
          <w:rFonts w:ascii="仿宋" w:hAnsi="仿宋" w:eastAsia="仿宋" w:cs="仿宋"/>
          <w:sz w:val="24"/>
          <w:u w:val="single"/>
        </w:rPr>
      </w:pPr>
      <w:r>
        <w:rPr>
          <w:rFonts w:hint="eastAsia" w:ascii="仿宋" w:hAnsi="仿宋" w:eastAsia="仿宋" w:cs="仿宋"/>
          <w:sz w:val="24"/>
        </w:rPr>
        <w:t>投诉事项 1：</w:t>
      </w:r>
    </w:p>
    <w:p w14:paraId="12CC76D1">
      <w:pPr>
        <w:spacing w:line="360" w:lineRule="auto"/>
        <w:rPr>
          <w:rFonts w:ascii="仿宋" w:hAnsi="仿宋" w:eastAsia="仿宋" w:cs="仿宋"/>
          <w:sz w:val="24"/>
        </w:rPr>
      </w:pPr>
      <w:r>
        <w:rPr>
          <w:rFonts w:hint="eastAsia" w:ascii="仿宋" w:hAnsi="仿宋" w:eastAsia="仿宋" w:cs="仿宋"/>
          <w:sz w:val="24"/>
        </w:rPr>
        <w:t>事实依据：</w:t>
      </w:r>
    </w:p>
    <w:p w14:paraId="0BBD934A">
      <w:pPr>
        <w:spacing w:line="360" w:lineRule="auto"/>
        <w:rPr>
          <w:rFonts w:ascii="仿宋" w:hAnsi="仿宋" w:eastAsia="仿宋" w:cs="仿宋"/>
          <w:sz w:val="24"/>
          <w:u w:val="dotted"/>
        </w:rPr>
      </w:pPr>
    </w:p>
    <w:p w14:paraId="4E31647B">
      <w:pPr>
        <w:spacing w:line="360" w:lineRule="auto"/>
        <w:rPr>
          <w:rFonts w:ascii="仿宋" w:hAnsi="仿宋" w:eastAsia="仿宋" w:cs="仿宋"/>
          <w:sz w:val="24"/>
          <w:u w:val="single"/>
        </w:rPr>
      </w:pPr>
      <w:r>
        <w:rPr>
          <w:rFonts w:hint="eastAsia" w:ascii="仿宋" w:hAnsi="仿宋" w:eastAsia="仿宋" w:cs="仿宋"/>
          <w:sz w:val="24"/>
        </w:rPr>
        <w:t>法律依据：</w:t>
      </w:r>
    </w:p>
    <w:p w14:paraId="164FAF78">
      <w:pPr>
        <w:spacing w:line="360" w:lineRule="auto"/>
        <w:rPr>
          <w:rFonts w:ascii="仿宋" w:hAnsi="仿宋" w:eastAsia="仿宋" w:cs="仿宋"/>
          <w:sz w:val="24"/>
          <w:u w:val="dotted"/>
        </w:rPr>
      </w:pPr>
    </w:p>
    <w:p w14:paraId="5F0DCD31">
      <w:pPr>
        <w:spacing w:line="360" w:lineRule="auto"/>
        <w:rPr>
          <w:rFonts w:ascii="仿宋" w:hAnsi="仿宋" w:eastAsia="仿宋" w:cs="仿宋"/>
          <w:sz w:val="24"/>
        </w:rPr>
      </w:pPr>
      <w:r>
        <w:rPr>
          <w:rFonts w:hint="eastAsia" w:ascii="仿宋" w:hAnsi="仿宋" w:eastAsia="仿宋" w:cs="仿宋"/>
          <w:sz w:val="24"/>
        </w:rPr>
        <w:t>投诉事项2</w:t>
      </w:r>
    </w:p>
    <w:p w14:paraId="14C83C8D">
      <w:pPr>
        <w:spacing w:line="360" w:lineRule="auto"/>
        <w:rPr>
          <w:rFonts w:ascii="仿宋" w:hAnsi="仿宋" w:eastAsia="仿宋" w:cs="仿宋"/>
          <w:sz w:val="24"/>
          <w:u w:val="dotted"/>
        </w:rPr>
      </w:pPr>
      <w:r>
        <w:rPr>
          <w:rFonts w:hint="eastAsia" w:ascii="仿宋" w:hAnsi="仿宋" w:eastAsia="仿宋" w:cs="仿宋"/>
          <w:sz w:val="24"/>
        </w:rPr>
        <w:t>……</w:t>
      </w:r>
    </w:p>
    <w:p w14:paraId="1FA3B7BA">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334064C">
      <w:pPr>
        <w:spacing w:line="360" w:lineRule="auto"/>
        <w:rPr>
          <w:rFonts w:ascii="仿宋" w:hAnsi="仿宋" w:eastAsia="仿宋" w:cs="仿宋"/>
          <w:sz w:val="24"/>
        </w:rPr>
      </w:pPr>
      <w:r>
        <w:rPr>
          <w:rFonts w:hint="eastAsia" w:ascii="仿宋" w:hAnsi="仿宋" w:eastAsia="仿宋" w:cs="仿宋"/>
          <w:sz w:val="24"/>
        </w:rPr>
        <w:t>请求：</w:t>
      </w:r>
    </w:p>
    <w:p w14:paraId="234CEC45">
      <w:pPr>
        <w:spacing w:line="360" w:lineRule="auto"/>
        <w:rPr>
          <w:rFonts w:ascii="仿宋" w:hAnsi="仿宋" w:eastAsia="仿宋" w:cs="仿宋"/>
          <w:sz w:val="24"/>
          <w:u w:val="single"/>
        </w:rPr>
      </w:pPr>
    </w:p>
    <w:p w14:paraId="434A4D56">
      <w:pPr>
        <w:spacing w:line="360" w:lineRule="auto"/>
        <w:rPr>
          <w:rFonts w:ascii="仿宋" w:hAnsi="仿宋" w:eastAsia="仿宋" w:cs="仿宋"/>
          <w:sz w:val="24"/>
        </w:rPr>
      </w:pPr>
      <w:r>
        <w:rPr>
          <w:rFonts w:hint="eastAsia" w:ascii="仿宋" w:hAnsi="仿宋" w:eastAsia="仿宋" w:cs="仿宋"/>
          <w:sz w:val="24"/>
        </w:rPr>
        <w:t>签字(签章)：公章：</w:t>
      </w:r>
    </w:p>
    <w:p w14:paraId="35A8D0D5">
      <w:pPr>
        <w:spacing w:line="360" w:lineRule="auto"/>
        <w:rPr>
          <w:rFonts w:ascii="仿宋" w:hAnsi="仿宋" w:eastAsia="仿宋" w:cs="仿宋"/>
          <w:sz w:val="24"/>
        </w:rPr>
      </w:pPr>
      <w:r>
        <w:rPr>
          <w:rFonts w:hint="eastAsia" w:ascii="仿宋" w:hAnsi="仿宋" w:eastAsia="仿宋" w:cs="仿宋"/>
          <w:sz w:val="24"/>
        </w:rPr>
        <w:t>日期：</w:t>
      </w:r>
    </w:p>
    <w:p w14:paraId="7358A83B">
      <w:pPr>
        <w:spacing w:line="360" w:lineRule="auto"/>
        <w:rPr>
          <w:rFonts w:ascii="仿宋" w:hAnsi="仿宋" w:eastAsia="仿宋" w:cs="仿宋"/>
          <w:b/>
          <w:sz w:val="24"/>
        </w:rPr>
      </w:pPr>
    </w:p>
    <w:p w14:paraId="04A746EB">
      <w:pPr>
        <w:spacing w:line="360" w:lineRule="auto"/>
        <w:rPr>
          <w:rFonts w:ascii="仿宋" w:hAnsi="仿宋" w:eastAsia="仿宋" w:cs="仿宋"/>
          <w:b/>
          <w:sz w:val="24"/>
        </w:rPr>
      </w:pPr>
    </w:p>
    <w:p w14:paraId="0462F719">
      <w:pPr>
        <w:spacing w:line="360" w:lineRule="auto"/>
        <w:rPr>
          <w:rFonts w:ascii="仿宋" w:hAnsi="仿宋" w:eastAsia="仿宋" w:cs="仿宋"/>
          <w:b/>
          <w:sz w:val="24"/>
        </w:rPr>
      </w:pPr>
      <w:r>
        <w:rPr>
          <w:rFonts w:hint="eastAsia" w:ascii="仿宋" w:hAnsi="仿宋" w:eastAsia="仿宋" w:cs="仿宋"/>
          <w:b/>
          <w:sz w:val="24"/>
        </w:rPr>
        <w:t>投诉书制作说明：</w:t>
      </w:r>
    </w:p>
    <w:p w14:paraId="1695A54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9127AE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E20C65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5D01045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5FD045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F8274E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CAC7D6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A7800DA">
      <w:pPr>
        <w:spacing w:line="360" w:lineRule="auto"/>
        <w:rPr>
          <w:rFonts w:ascii="仿宋" w:hAnsi="仿宋" w:eastAsia="仿宋" w:cs="仿宋"/>
          <w:b/>
          <w:sz w:val="24"/>
        </w:rPr>
      </w:pPr>
    </w:p>
    <w:p w14:paraId="43B3E176">
      <w:pPr>
        <w:autoSpaceDE w:val="0"/>
        <w:autoSpaceDN w:val="0"/>
        <w:jc w:val="center"/>
        <w:rPr>
          <w:rFonts w:ascii="仿宋" w:hAnsi="仿宋" w:eastAsia="仿宋" w:cs="仿宋"/>
          <w:b/>
          <w:spacing w:val="6"/>
          <w:sz w:val="32"/>
          <w:szCs w:val="32"/>
        </w:rPr>
      </w:pPr>
    </w:p>
    <w:p w14:paraId="62E511C2">
      <w:pPr>
        <w:autoSpaceDE w:val="0"/>
        <w:autoSpaceDN w:val="0"/>
        <w:jc w:val="center"/>
        <w:rPr>
          <w:rFonts w:ascii="仿宋" w:hAnsi="仿宋" w:eastAsia="仿宋" w:cs="仿宋"/>
          <w:b/>
          <w:spacing w:val="6"/>
          <w:sz w:val="32"/>
          <w:szCs w:val="32"/>
        </w:rPr>
      </w:pPr>
    </w:p>
    <w:p w14:paraId="5B213291">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C85FC68">
      <w:pPr>
        <w:spacing w:line="360" w:lineRule="auto"/>
        <w:rPr>
          <w:rFonts w:ascii="仿宋" w:hAnsi="仿宋" w:eastAsia="仿宋" w:cs="仿宋"/>
          <w:sz w:val="24"/>
          <w:u w:val="single"/>
        </w:rPr>
      </w:pPr>
    </w:p>
    <w:p w14:paraId="7E037420">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3A80158F">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0AD06526">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1E0EDBEF">
      <w:pPr>
        <w:spacing w:line="360" w:lineRule="auto"/>
        <w:ind w:firstLine="494"/>
        <w:rPr>
          <w:rFonts w:ascii="仿宋" w:hAnsi="仿宋" w:eastAsia="仿宋" w:cs="仿宋"/>
          <w:sz w:val="24"/>
        </w:rPr>
      </w:pPr>
    </w:p>
    <w:p w14:paraId="556FE739">
      <w:pPr>
        <w:spacing w:line="360" w:lineRule="auto"/>
        <w:ind w:firstLine="494"/>
        <w:rPr>
          <w:rFonts w:ascii="仿宋" w:hAnsi="仿宋" w:eastAsia="仿宋" w:cs="仿宋"/>
          <w:sz w:val="24"/>
        </w:rPr>
      </w:pPr>
    </w:p>
    <w:p w14:paraId="0B619623">
      <w:pPr>
        <w:spacing w:line="360" w:lineRule="auto"/>
        <w:ind w:firstLine="494"/>
        <w:rPr>
          <w:rFonts w:ascii="仿宋" w:hAnsi="仿宋" w:eastAsia="仿宋" w:cs="仿宋"/>
          <w:sz w:val="24"/>
        </w:rPr>
      </w:pPr>
    </w:p>
    <w:p w14:paraId="25D05C48">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03329C7">
      <w:pPr>
        <w:ind w:right="1440" w:firstLine="494"/>
        <w:jc w:val="center"/>
        <w:rPr>
          <w:rFonts w:ascii="仿宋" w:hAnsi="仿宋" w:eastAsia="仿宋" w:cs="仿宋"/>
          <w:sz w:val="24"/>
        </w:rPr>
      </w:pPr>
      <w:r>
        <w:rPr>
          <w:rFonts w:hint="eastAsia" w:ascii="仿宋" w:hAnsi="仿宋" w:eastAsia="仿宋" w:cs="仿宋"/>
          <w:sz w:val="24"/>
        </w:rPr>
        <w:t>日期：年月日</w:t>
      </w:r>
    </w:p>
    <w:p w14:paraId="2B565842">
      <w:pPr>
        <w:pStyle w:val="26"/>
      </w:pPr>
    </w:p>
    <w:p w14:paraId="77DE4EDB">
      <w:pPr>
        <w:rPr>
          <w:rFonts w:ascii="仿宋" w:hAnsi="仿宋" w:eastAsia="仿宋" w:cs="仿宋"/>
          <w:sz w:val="24"/>
        </w:rPr>
      </w:pPr>
      <w:r>
        <w:rPr>
          <w:rFonts w:hint="eastAsia" w:ascii="仿宋" w:hAnsi="仿宋" w:eastAsia="仿宋" w:cs="仿宋"/>
          <w:b/>
          <w:bCs/>
          <w:sz w:val="24"/>
        </w:rPr>
        <w:t>附：</w:t>
      </w:r>
    </w:p>
    <w:p w14:paraId="2E2DE357">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5D6D926D">
      <w:pPr>
        <w:autoSpaceDE w:val="0"/>
        <w:autoSpaceDN w:val="0"/>
        <w:jc w:val="center"/>
        <w:rPr>
          <w:rFonts w:ascii="仿宋" w:hAnsi="仿宋" w:eastAsia="仿宋" w:cs="仿宋"/>
          <w:b/>
          <w:spacing w:val="6"/>
          <w:sz w:val="32"/>
          <w:szCs w:val="32"/>
        </w:rPr>
      </w:pPr>
    </w:p>
    <w:p w14:paraId="592D140C">
      <w:pPr>
        <w:autoSpaceDE w:val="0"/>
        <w:autoSpaceDN w:val="0"/>
        <w:jc w:val="center"/>
        <w:rPr>
          <w:rFonts w:ascii="仿宋" w:hAnsi="仿宋" w:eastAsia="仿宋" w:cs="仿宋"/>
          <w:b/>
          <w:spacing w:val="6"/>
          <w:sz w:val="32"/>
          <w:szCs w:val="32"/>
        </w:rPr>
      </w:pPr>
    </w:p>
    <w:p w14:paraId="4C2CC586">
      <w:pPr>
        <w:autoSpaceDE w:val="0"/>
        <w:autoSpaceDN w:val="0"/>
        <w:jc w:val="center"/>
        <w:rPr>
          <w:rFonts w:ascii="仿宋" w:hAnsi="仿宋" w:eastAsia="仿宋" w:cs="仿宋"/>
          <w:b/>
          <w:spacing w:val="6"/>
          <w:sz w:val="32"/>
          <w:szCs w:val="32"/>
        </w:rPr>
      </w:pPr>
    </w:p>
    <w:p w14:paraId="2D3A7E6C">
      <w:pPr>
        <w:autoSpaceDE w:val="0"/>
        <w:autoSpaceDN w:val="0"/>
        <w:jc w:val="center"/>
        <w:rPr>
          <w:rFonts w:ascii="仿宋" w:hAnsi="仿宋" w:eastAsia="仿宋" w:cs="仿宋"/>
          <w:b/>
          <w:spacing w:val="6"/>
          <w:sz w:val="32"/>
          <w:szCs w:val="32"/>
        </w:rPr>
      </w:pPr>
    </w:p>
    <w:p w14:paraId="25636AC0">
      <w:pPr>
        <w:autoSpaceDE w:val="0"/>
        <w:autoSpaceDN w:val="0"/>
        <w:jc w:val="center"/>
        <w:rPr>
          <w:rFonts w:ascii="仿宋" w:hAnsi="仿宋" w:eastAsia="仿宋" w:cs="仿宋"/>
          <w:b/>
          <w:spacing w:val="6"/>
          <w:sz w:val="32"/>
          <w:szCs w:val="32"/>
        </w:rPr>
      </w:pPr>
    </w:p>
    <w:p w14:paraId="74DA98D0">
      <w:pPr>
        <w:autoSpaceDE w:val="0"/>
        <w:autoSpaceDN w:val="0"/>
        <w:jc w:val="center"/>
        <w:rPr>
          <w:rFonts w:ascii="仿宋" w:hAnsi="仿宋" w:eastAsia="仿宋" w:cs="仿宋"/>
          <w:b/>
          <w:spacing w:val="6"/>
          <w:sz w:val="32"/>
          <w:szCs w:val="32"/>
        </w:rPr>
      </w:pPr>
    </w:p>
    <w:p w14:paraId="701D44AD">
      <w:pPr>
        <w:autoSpaceDE w:val="0"/>
        <w:autoSpaceDN w:val="0"/>
        <w:jc w:val="center"/>
        <w:rPr>
          <w:rFonts w:ascii="仿宋" w:hAnsi="仿宋" w:eastAsia="仿宋" w:cs="仿宋"/>
          <w:b/>
          <w:spacing w:val="6"/>
          <w:sz w:val="32"/>
          <w:szCs w:val="32"/>
        </w:rPr>
      </w:pPr>
    </w:p>
    <w:p w14:paraId="1B905B59">
      <w:pPr>
        <w:autoSpaceDE w:val="0"/>
        <w:autoSpaceDN w:val="0"/>
        <w:jc w:val="center"/>
        <w:rPr>
          <w:rFonts w:ascii="仿宋" w:hAnsi="仿宋" w:eastAsia="仿宋" w:cs="仿宋"/>
          <w:b/>
          <w:spacing w:val="6"/>
          <w:sz w:val="32"/>
          <w:szCs w:val="32"/>
        </w:rPr>
      </w:pPr>
    </w:p>
    <w:p w14:paraId="46B63DE2">
      <w:pPr>
        <w:pStyle w:val="63"/>
        <w:ind w:firstLine="0"/>
      </w:pPr>
    </w:p>
    <w:p w14:paraId="32D0655B"/>
    <w:p w14:paraId="24804493">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B02CCC1">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0B3A1F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601A64D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90236C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F5F786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E0FD8D1">
      <w:pPr>
        <w:snapToGrid w:val="0"/>
        <w:spacing w:line="360" w:lineRule="auto"/>
        <w:ind w:firstLine="576"/>
        <w:rPr>
          <w:rFonts w:ascii="仿宋" w:hAnsi="仿宋" w:eastAsia="仿宋" w:cs="仿宋"/>
          <w:kern w:val="0"/>
          <w:sz w:val="24"/>
          <w:lang w:val="zh-CN"/>
        </w:rPr>
      </w:pPr>
      <w:bookmarkStart w:id="5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9BFA9B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3C14BF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4"/>
    <w:p w14:paraId="34CA0A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A63808E">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BE91487">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3DE4A1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578EE5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50E290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DCE182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16CB7E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61E3C1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90D75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231B7DC">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2E1331B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025BA9A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E8A3A8D">
      <w:pPr>
        <w:autoSpaceDE w:val="0"/>
        <w:autoSpaceDN w:val="0"/>
        <w:jc w:val="center"/>
        <w:rPr>
          <w:rFonts w:ascii="仿宋" w:hAnsi="仿宋" w:eastAsia="仿宋" w:cs="仿宋"/>
          <w:b/>
          <w:spacing w:val="6"/>
          <w:sz w:val="32"/>
          <w:szCs w:val="32"/>
        </w:rPr>
      </w:pPr>
    </w:p>
    <w:p w14:paraId="49212FE0">
      <w:pPr>
        <w:autoSpaceDE w:val="0"/>
        <w:autoSpaceDN w:val="0"/>
        <w:jc w:val="center"/>
        <w:rPr>
          <w:rFonts w:ascii="仿宋" w:hAnsi="仿宋" w:eastAsia="仿宋" w:cs="仿宋"/>
          <w:b/>
          <w:spacing w:val="6"/>
          <w:sz w:val="32"/>
          <w:szCs w:val="32"/>
        </w:rPr>
      </w:pPr>
    </w:p>
    <w:p w14:paraId="1DD6677A">
      <w:pPr>
        <w:autoSpaceDE w:val="0"/>
        <w:autoSpaceDN w:val="0"/>
        <w:jc w:val="center"/>
        <w:rPr>
          <w:rFonts w:ascii="仿宋" w:hAnsi="仿宋" w:eastAsia="仿宋" w:cs="仿宋"/>
          <w:b/>
          <w:spacing w:val="6"/>
          <w:sz w:val="32"/>
          <w:szCs w:val="32"/>
        </w:rPr>
      </w:pPr>
    </w:p>
    <w:p w14:paraId="6A467F8B">
      <w:pPr>
        <w:autoSpaceDE w:val="0"/>
        <w:autoSpaceDN w:val="0"/>
        <w:jc w:val="center"/>
        <w:rPr>
          <w:rFonts w:ascii="仿宋" w:hAnsi="仿宋" w:eastAsia="仿宋" w:cs="仿宋"/>
          <w:b/>
          <w:spacing w:val="6"/>
          <w:sz w:val="32"/>
          <w:szCs w:val="32"/>
        </w:rPr>
      </w:pPr>
    </w:p>
    <w:p w14:paraId="52C31943">
      <w:pPr>
        <w:autoSpaceDE w:val="0"/>
        <w:autoSpaceDN w:val="0"/>
        <w:jc w:val="center"/>
        <w:rPr>
          <w:rFonts w:ascii="仿宋" w:hAnsi="仿宋" w:eastAsia="仿宋" w:cs="仿宋"/>
          <w:b/>
          <w:spacing w:val="6"/>
          <w:sz w:val="32"/>
          <w:szCs w:val="32"/>
        </w:rPr>
      </w:pPr>
    </w:p>
    <w:p w14:paraId="36F1E177">
      <w:pPr>
        <w:autoSpaceDE w:val="0"/>
        <w:autoSpaceDN w:val="0"/>
        <w:jc w:val="center"/>
        <w:rPr>
          <w:rFonts w:ascii="仿宋" w:hAnsi="仿宋" w:eastAsia="仿宋" w:cs="仿宋"/>
          <w:b/>
          <w:spacing w:val="6"/>
          <w:sz w:val="32"/>
          <w:szCs w:val="32"/>
        </w:rPr>
      </w:pPr>
    </w:p>
    <w:p w14:paraId="4587AE9D">
      <w:pPr>
        <w:autoSpaceDE w:val="0"/>
        <w:autoSpaceDN w:val="0"/>
        <w:jc w:val="center"/>
        <w:rPr>
          <w:rFonts w:ascii="仿宋" w:hAnsi="仿宋" w:eastAsia="仿宋" w:cs="仿宋"/>
          <w:b/>
          <w:spacing w:val="6"/>
          <w:sz w:val="32"/>
          <w:szCs w:val="32"/>
        </w:rPr>
      </w:pPr>
    </w:p>
    <w:p w14:paraId="24DA7AA1">
      <w:pPr>
        <w:autoSpaceDE w:val="0"/>
        <w:autoSpaceDN w:val="0"/>
        <w:jc w:val="center"/>
        <w:rPr>
          <w:rFonts w:ascii="仿宋" w:hAnsi="仿宋" w:eastAsia="仿宋" w:cs="仿宋"/>
          <w:b/>
          <w:spacing w:val="6"/>
          <w:sz w:val="32"/>
          <w:szCs w:val="32"/>
        </w:rPr>
      </w:pPr>
    </w:p>
    <w:p w14:paraId="7EFCC9D8">
      <w:pPr>
        <w:autoSpaceDE w:val="0"/>
        <w:autoSpaceDN w:val="0"/>
        <w:jc w:val="center"/>
        <w:rPr>
          <w:rFonts w:ascii="仿宋" w:hAnsi="仿宋" w:eastAsia="仿宋" w:cs="仿宋"/>
          <w:b/>
          <w:spacing w:val="6"/>
          <w:sz w:val="32"/>
          <w:szCs w:val="32"/>
        </w:rPr>
      </w:pPr>
    </w:p>
    <w:p w14:paraId="69188D4A">
      <w:pPr>
        <w:autoSpaceDE w:val="0"/>
        <w:autoSpaceDN w:val="0"/>
        <w:jc w:val="center"/>
        <w:rPr>
          <w:rFonts w:ascii="仿宋" w:hAnsi="仿宋" w:eastAsia="仿宋" w:cs="仿宋"/>
          <w:b/>
          <w:spacing w:val="6"/>
          <w:sz w:val="32"/>
          <w:szCs w:val="32"/>
        </w:rPr>
      </w:pPr>
    </w:p>
    <w:p w14:paraId="174F2D96">
      <w:pPr>
        <w:autoSpaceDE w:val="0"/>
        <w:autoSpaceDN w:val="0"/>
        <w:jc w:val="center"/>
        <w:rPr>
          <w:rFonts w:ascii="仿宋" w:hAnsi="仿宋" w:eastAsia="仿宋" w:cs="仿宋"/>
          <w:b/>
          <w:spacing w:val="6"/>
          <w:sz w:val="32"/>
          <w:szCs w:val="32"/>
        </w:rPr>
      </w:pPr>
    </w:p>
    <w:p w14:paraId="55713101">
      <w:pPr>
        <w:autoSpaceDE w:val="0"/>
        <w:autoSpaceDN w:val="0"/>
        <w:jc w:val="center"/>
        <w:rPr>
          <w:rFonts w:ascii="仿宋" w:hAnsi="仿宋" w:eastAsia="仿宋" w:cs="仿宋"/>
          <w:b/>
          <w:spacing w:val="6"/>
          <w:sz w:val="32"/>
          <w:szCs w:val="32"/>
        </w:rPr>
      </w:pPr>
    </w:p>
    <w:p w14:paraId="3CAE653D">
      <w:pPr>
        <w:autoSpaceDE w:val="0"/>
        <w:autoSpaceDN w:val="0"/>
        <w:jc w:val="center"/>
        <w:rPr>
          <w:rFonts w:ascii="仿宋" w:hAnsi="仿宋" w:eastAsia="仿宋" w:cs="仿宋"/>
          <w:b/>
          <w:spacing w:val="6"/>
          <w:sz w:val="32"/>
          <w:szCs w:val="32"/>
        </w:rPr>
      </w:pPr>
    </w:p>
    <w:p w14:paraId="4EBE30DB">
      <w:pPr>
        <w:autoSpaceDE w:val="0"/>
        <w:autoSpaceDN w:val="0"/>
        <w:jc w:val="center"/>
        <w:rPr>
          <w:rFonts w:ascii="仿宋" w:hAnsi="仿宋" w:eastAsia="仿宋" w:cs="仿宋"/>
          <w:b/>
          <w:spacing w:val="6"/>
          <w:sz w:val="32"/>
          <w:szCs w:val="32"/>
        </w:rPr>
      </w:pPr>
    </w:p>
    <w:p w14:paraId="24723141">
      <w:pPr>
        <w:autoSpaceDE w:val="0"/>
        <w:autoSpaceDN w:val="0"/>
        <w:jc w:val="center"/>
        <w:rPr>
          <w:rFonts w:ascii="仿宋" w:hAnsi="仿宋" w:eastAsia="仿宋" w:cs="仿宋"/>
          <w:b/>
          <w:spacing w:val="6"/>
          <w:sz w:val="32"/>
          <w:szCs w:val="32"/>
        </w:rPr>
      </w:pPr>
    </w:p>
    <w:p w14:paraId="67F6855C">
      <w:pPr>
        <w:autoSpaceDE w:val="0"/>
        <w:autoSpaceDN w:val="0"/>
        <w:jc w:val="center"/>
        <w:rPr>
          <w:rFonts w:ascii="仿宋" w:hAnsi="仿宋" w:eastAsia="仿宋" w:cs="仿宋"/>
          <w:b/>
          <w:spacing w:val="6"/>
          <w:sz w:val="32"/>
          <w:szCs w:val="32"/>
        </w:rPr>
      </w:pPr>
    </w:p>
    <w:p w14:paraId="2F835B30">
      <w:pPr>
        <w:snapToGrid w:val="0"/>
        <w:spacing w:line="360" w:lineRule="auto"/>
        <w:jc w:val="center"/>
        <w:outlineLvl w:val="0"/>
        <w:rPr>
          <w:rFonts w:ascii="仿宋" w:hAnsi="仿宋" w:eastAsia="仿宋" w:cs="仿宋"/>
          <w:b/>
          <w:kern w:val="0"/>
          <w:sz w:val="32"/>
          <w:szCs w:val="32"/>
        </w:rPr>
      </w:pPr>
    </w:p>
    <w:p w14:paraId="081C8C19">
      <w:pPr>
        <w:snapToGrid w:val="0"/>
        <w:spacing w:line="360" w:lineRule="auto"/>
        <w:jc w:val="center"/>
        <w:outlineLvl w:val="0"/>
        <w:rPr>
          <w:rFonts w:ascii="仿宋" w:hAnsi="仿宋" w:eastAsia="仿宋" w:cs="仿宋"/>
          <w:b/>
          <w:kern w:val="0"/>
          <w:sz w:val="32"/>
          <w:szCs w:val="32"/>
        </w:rPr>
      </w:pPr>
    </w:p>
    <w:p w14:paraId="7AD9DD0C">
      <w:pPr>
        <w:snapToGrid w:val="0"/>
        <w:spacing w:line="360" w:lineRule="auto"/>
        <w:jc w:val="center"/>
        <w:outlineLvl w:val="0"/>
        <w:rPr>
          <w:rFonts w:ascii="仿宋" w:hAnsi="仿宋" w:eastAsia="仿宋" w:cs="仿宋"/>
          <w:b/>
          <w:kern w:val="0"/>
          <w:sz w:val="32"/>
          <w:szCs w:val="32"/>
        </w:rPr>
      </w:pPr>
    </w:p>
    <w:p w14:paraId="60D036FF">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012F1F2">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5201E1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49F10B8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935DA4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C974E47">
      <w:pPr>
        <w:pStyle w:val="5"/>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06623CC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002507C">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5A466A4">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5"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5"/>
    </w:p>
    <w:p w14:paraId="288491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34E4CE7">
      <w:pPr>
        <w:snapToGrid w:val="0"/>
        <w:spacing w:line="360" w:lineRule="auto"/>
        <w:ind w:firstLine="576"/>
        <w:rPr>
          <w:rFonts w:ascii="仿宋" w:hAnsi="仿宋" w:eastAsia="仿宋" w:cs="仿宋"/>
          <w:u w:val="single"/>
        </w:rPr>
      </w:pPr>
    </w:p>
    <w:p w14:paraId="328C5FA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7EBA028D">
      <w:pPr>
        <w:snapToGrid w:val="0"/>
        <w:spacing w:line="360" w:lineRule="auto"/>
        <w:ind w:firstLine="576"/>
        <w:rPr>
          <w:rFonts w:ascii="仿宋" w:hAnsi="仿宋" w:eastAsia="仿宋" w:cs="仿宋"/>
          <w:kern w:val="0"/>
          <w:sz w:val="24"/>
          <w:lang w:val="zh-CN"/>
        </w:rPr>
      </w:pPr>
    </w:p>
    <w:p w14:paraId="07D15BA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3B39DF3">
      <w:pPr>
        <w:snapToGrid w:val="0"/>
        <w:spacing w:line="360" w:lineRule="auto"/>
        <w:ind w:left="573" w:leftChars="273"/>
        <w:rPr>
          <w:rFonts w:ascii="仿宋" w:hAnsi="仿宋" w:eastAsia="仿宋" w:cs="仿宋"/>
          <w:kern w:val="0"/>
          <w:sz w:val="24"/>
          <w:lang w:val="zh-CN"/>
        </w:rPr>
      </w:pPr>
    </w:p>
    <w:p w14:paraId="05B2FA54">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2C149F9">
      <w:pPr>
        <w:snapToGrid w:val="0"/>
        <w:spacing w:line="360" w:lineRule="auto"/>
        <w:ind w:firstLine="576"/>
        <w:rPr>
          <w:rFonts w:ascii="仿宋" w:hAnsi="仿宋" w:eastAsia="仿宋" w:cs="仿宋"/>
          <w:kern w:val="0"/>
          <w:sz w:val="24"/>
          <w:lang w:val="zh-CN"/>
        </w:rPr>
      </w:pPr>
    </w:p>
    <w:p w14:paraId="5087D64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39D81B8">
      <w:pPr>
        <w:snapToGrid w:val="0"/>
        <w:spacing w:line="360" w:lineRule="auto"/>
        <w:ind w:firstLine="576"/>
        <w:rPr>
          <w:rFonts w:ascii="仿宋" w:hAnsi="仿宋" w:eastAsia="仿宋" w:cs="仿宋"/>
          <w:kern w:val="0"/>
          <w:sz w:val="24"/>
          <w:lang w:val="zh-CN"/>
        </w:rPr>
      </w:pPr>
    </w:p>
    <w:p w14:paraId="1185F6CF">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投标人名称(电子签名)：</w:t>
      </w:r>
    </w:p>
    <w:p w14:paraId="135717CA">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DB7A97F">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1258805B">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日期：年月日</w:t>
      </w:r>
    </w:p>
    <w:p w14:paraId="61EC061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92FF9F2">
      <w:pPr>
        <w:autoSpaceDE w:val="0"/>
        <w:autoSpaceDN w:val="0"/>
        <w:jc w:val="center"/>
        <w:rPr>
          <w:rFonts w:ascii="仿宋" w:hAnsi="仿宋" w:eastAsia="仿宋" w:cs="仿宋"/>
          <w:b/>
          <w:spacing w:val="6"/>
          <w:sz w:val="32"/>
          <w:szCs w:val="32"/>
        </w:rPr>
      </w:pPr>
    </w:p>
    <w:p w14:paraId="242817D2">
      <w:pPr>
        <w:autoSpaceDE w:val="0"/>
        <w:autoSpaceDN w:val="0"/>
        <w:jc w:val="center"/>
        <w:rPr>
          <w:rFonts w:ascii="仿宋" w:hAnsi="仿宋" w:eastAsia="仿宋" w:cs="仿宋"/>
          <w:b/>
          <w:spacing w:val="6"/>
          <w:sz w:val="32"/>
          <w:szCs w:val="32"/>
        </w:rPr>
      </w:pPr>
    </w:p>
    <w:p w14:paraId="275B28B2">
      <w:pPr>
        <w:autoSpaceDE w:val="0"/>
        <w:autoSpaceDN w:val="0"/>
        <w:jc w:val="center"/>
        <w:rPr>
          <w:rFonts w:ascii="仿宋" w:hAnsi="仿宋" w:eastAsia="仿宋" w:cs="仿宋"/>
          <w:b/>
          <w:spacing w:val="6"/>
          <w:sz w:val="32"/>
          <w:szCs w:val="32"/>
        </w:rPr>
      </w:pPr>
    </w:p>
    <w:p w14:paraId="03B228C8">
      <w:pPr>
        <w:autoSpaceDE w:val="0"/>
        <w:autoSpaceDN w:val="0"/>
        <w:jc w:val="center"/>
        <w:rPr>
          <w:rFonts w:ascii="仿宋" w:hAnsi="仿宋" w:eastAsia="仿宋" w:cs="仿宋"/>
          <w:b/>
          <w:spacing w:val="6"/>
          <w:sz w:val="32"/>
          <w:szCs w:val="32"/>
        </w:rPr>
      </w:pPr>
    </w:p>
    <w:p w14:paraId="5A04257B">
      <w:pPr>
        <w:autoSpaceDE w:val="0"/>
        <w:autoSpaceDN w:val="0"/>
        <w:jc w:val="center"/>
        <w:rPr>
          <w:rFonts w:ascii="仿宋" w:hAnsi="仿宋" w:eastAsia="仿宋" w:cs="仿宋"/>
          <w:b/>
          <w:spacing w:val="6"/>
          <w:sz w:val="32"/>
          <w:szCs w:val="32"/>
        </w:rPr>
      </w:pPr>
    </w:p>
    <w:p w14:paraId="7B6C2AD3">
      <w:pPr>
        <w:autoSpaceDE w:val="0"/>
        <w:autoSpaceDN w:val="0"/>
        <w:jc w:val="center"/>
        <w:rPr>
          <w:rFonts w:ascii="仿宋" w:hAnsi="仿宋" w:eastAsia="仿宋" w:cs="仿宋"/>
          <w:b/>
          <w:spacing w:val="6"/>
          <w:sz w:val="32"/>
          <w:szCs w:val="32"/>
        </w:rPr>
      </w:pPr>
    </w:p>
    <w:p w14:paraId="2F0A4553">
      <w:pPr>
        <w:autoSpaceDE w:val="0"/>
        <w:autoSpaceDN w:val="0"/>
        <w:jc w:val="center"/>
        <w:rPr>
          <w:rFonts w:ascii="仿宋" w:hAnsi="仿宋" w:eastAsia="仿宋" w:cs="仿宋"/>
          <w:b/>
          <w:spacing w:val="6"/>
          <w:sz w:val="32"/>
          <w:szCs w:val="32"/>
        </w:rPr>
      </w:pPr>
    </w:p>
    <w:p w14:paraId="352F1A31">
      <w:pPr>
        <w:autoSpaceDE w:val="0"/>
        <w:autoSpaceDN w:val="0"/>
        <w:jc w:val="center"/>
        <w:rPr>
          <w:rFonts w:ascii="仿宋" w:hAnsi="仿宋" w:eastAsia="仿宋" w:cs="仿宋"/>
          <w:b/>
          <w:spacing w:val="6"/>
          <w:sz w:val="32"/>
          <w:szCs w:val="32"/>
        </w:rPr>
      </w:pPr>
    </w:p>
    <w:p w14:paraId="4A1C5655">
      <w:pPr>
        <w:autoSpaceDE w:val="0"/>
        <w:autoSpaceDN w:val="0"/>
        <w:jc w:val="center"/>
        <w:rPr>
          <w:rFonts w:ascii="仿宋" w:hAnsi="仿宋" w:eastAsia="仿宋" w:cs="仿宋"/>
          <w:b/>
          <w:spacing w:val="6"/>
          <w:sz w:val="32"/>
          <w:szCs w:val="32"/>
        </w:rPr>
      </w:pPr>
    </w:p>
    <w:p w14:paraId="573C0A66">
      <w:pPr>
        <w:autoSpaceDE w:val="0"/>
        <w:autoSpaceDN w:val="0"/>
        <w:jc w:val="center"/>
        <w:rPr>
          <w:rFonts w:ascii="仿宋" w:hAnsi="仿宋" w:eastAsia="仿宋" w:cs="仿宋"/>
          <w:b/>
          <w:spacing w:val="6"/>
          <w:sz w:val="32"/>
          <w:szCs w:val="32"/>
        </w:rPr>
      </w:pPr>
    </w:p>
    <w:p w14:paraId="6AD5C4D2">
      <w:pPr>
        <w:autoSpaceDE w:val="0"/>
        <w:autoSpaceDN w:val="0"/>
        <w:jc w:val="center"/>
        <w:rPr>
          <w:rFonts w:ascii="仿宋" w:hAnsi="仿宋" w:eastAsia="仿宋" w:cs="仿宋"/>
          <w:b/>
          <w:spacing w:val="6"/>
          <w:sz w:val="32"/>
          <w:szCs w:val="32"/>
        </w:rPr>
      </w:pPr>
    </w:p>
    <w:p w14:paraId="017F5D37">
      <w:pPr>
        <w:pStyle w:val="26"/>
        <w:rPr>
          <w:rFonts w:ascii="仿宋" w:hAnsi="仿宋" w:eastAsia="仿宋" w:cs="仿宋"/>
          <w:b/>
          <w:spacing w:val="6"/>
          <w:sz w:val="32"/>
          <w:szCs w:val="32"/>
        </w:rPr>
      </w:pPr>
    </w:p>
    <w:p w14:paraId="1FF4242E">
      <w:pPr>
        <w:pStyle w:val="82"/>
        <w:rPr>
          <w:rFonts w:ascii="仿宋" w:hAnsi="仿宋" w:eastAsia="仿宋" w:cs="仿宋"/>
          <w:b/>
          <w:spacing w:val="6"/>
          <w:sz w:val="32"/>
          <w:szCs w:val="32"/>
        </w:rPr>
      </w:pPr>
    </w:p>
    <w:p w14:paraId="55D177CD">
      <w:pPr>
        <w:rPr>
          <w:rFonts w:ascii="仿宋" w:hAnsi="仿宋" w:eastAsia="仿宋" w:cs="仿宋"/>
          <w:b/>
          <w:spacing w:val="6"/>
          <w:sz w:val="32"/>
          <w:szCs w:val="32"/>
        </w:rPr>
      </w:pPr>
    </w:p>
    <w:p w14:paraId="1DDCF613">
      <w:pPr>
        <w:pStyle w:val="26"/>
        <w:rPr>
          <w:rFonts w:ascii="仿宋" w:hAnsi="仿宋" w:eastAsia="仿宋" w:cs="仿宋"/>
          <w:b/>
          <w:spacing w:val="6"/>
          <w:sz w:val="32"/>
          <w:szCs w:val="32"/>
        </w:rPr>
      </w:pPr>
    </w:p>
    <w:p w14:paraId="18DB1C04">
      <w:pPr>
        <w:pStyle w:val="82"/>
      </w:pPr>
    </w:p>
    <w:p w14:paraId="13C3F4DE">
      <w:pPr>
        <w:spacing w:line="360" w:lineRule="auto"/>
        <w:rPr>
          <w:rFonts w:ascii="仿宋" w:hAnsi="仿宋" w:eastAsia="仿宋" w:cs="仿宋"/>
          <w:b/>
          <w:spacing w:val="6"/>
          <w:sz w:val="32"/>
          <w:szCs w:val="32"/>
        </w:rPr>
      </w:pPr>
      <w:bookmarkStart w:id="56" w:name="OLE_LINK13"/>
      <w:bookmarkStart w:id="57" w:name="OLE_LINK14"/>
    </w:p>
    <w:p w14:paraId="1A18CD46">
      <w:pPr>
        <w:spacing w:line="360" w:lineRule="auto"/>
        <w:rPr>
          <w:rFonts w:ascii="仿宋" w:hAnsi="仿宋" w:eastAsia="仿宋" w:cs="仿宋"/>
          <w:b/>
          <w:spacing w:val="6"/>
          <w:sz w:val="32"/>
          <w:szCs w:val="32"/>
        </w:rPr>
      </w:pPr>
    </w:p>
    <w:p w14:paraId="032C38DE">
      <w:pPr>
        <w:spacing w:line="360" w:lineRule="auto"/>
        <w:rPr>
          <w:rFonts w:ascii="仿宋" w:hAnsi="仿宋" w:eastAsia="仿宋" w:cs="仿宋"/>
          <w:b/>
          <w:spacing w:val="6"/>
          <w:sz w:val="32"/>
          <w:szCs w:val="32"/>
        </w:rPr>
      </w:pPr>
    </w:p>
    <w:p w14:paraId="5309E0A1">
      <w:pPr>
        <w:spacing w:line="360" w:lineRule="auto"/>
        <w:rPr>
          <w:rFonts w:ascii="仿宋" w:hAnsi="仿宋" w:eastAsia="仿宋" w:cs="仿宋"/>
          <w:b/>
          <w:spacing w:val="6"/>
          <w:sz w:val="32"/>
          <w:szCs w:val="32"/>
        </w:rPr>
      </w:pPr>
    </w:p>
    <w:p w14:paraId="1B176666">
      <w:pPr>
        <w:spacing w:line="360" w:lineRule="auto"/>
        <w:rPr>
          <w:rFonts w:ascii="仿宋" w:hAnsi="仿宋" w:eastAsia="仿宋" w:cs="仿宋"/>
          <w:b/>
          <w:spacing w:val="6"/>
          <w:sz w:val="32"/>
          <w:szCs w:val="32"/>
        </w:rPr>
      </w:pPr>
    </w:p>
    <w:p w14:paraId="03092F7A">
      <w:pPr>
        <w:spacing w:line="360" w:lineRule="auto"/>
        <w:rPr>
          <w:rFonts w:ascii="仿宋" w:hAnsi="仿宋" w:eastAsia="仿宋" w:cs="仿宋"/>
          <w:b/>
          <w:spacing w:val="6"/>
          <w:sz w:val="32"/>
          <w:szCs w:val="32"/>
        </w:rPr>
      </w:pPr>
    </w:p>
    <w:p w14:paraId="31CB7FE0">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284AC7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6"/>
    <w:bookmarkEnd w:id="57"/>
    <w:p w14:paraId="0E881117">
      <w:pPr>
        <w:spacing w:line="360" w:lineRule="auto"/>
        <w:rPr>
          <w:rFonts w:ascii="仿宋" w:hAnsi="仿宋" w:eastAsia="仿宋" w:cs="仿宋"/>
          <w:b/>
          <w:spacing w:val="6"/>
          <w:sz w:val="30"/>
          <w:szCs w:val="30"/>
        </w:rPr>
      </w:pPr>
    </w:p>
    <w:p w14:paraId="218D283B">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D2F13AB">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08F561A">
      <w:pPr>
        <w:spacing w:line="360" w:lineRule="auto"/>
        <w:ind w:firstLine="480" w:firstLineChars="200"/>
        <w:rPr>
          <w:rFonts w:ascii="仿宋" w:hAnsi="仿宋" w:eastAsia="仿宋" w:cs="仿宋"/>
          <w:sz w:val="24"/>
        </w:rPr>
      </w:pPr>
    </w:p>
    <w:p w14:paraId="475D7D38">
      <w:pPr>
        <w:spacing w:line="360" w:lineRule="auto"/>
        <w:ind w:firstLine="480" w:firstLineChars="200"/>
        <w:rPr>
          <w:rFonts w:ascii="仿宋" w:hAnsi="仿宋" w:eastAsia="仿宋" w:cs="仿宋"/>
          <w:sz w:val="24"/>
        </w:rPr>
      </w:pPr>
    </w:p>
    <w:p w14:paraId="7278CF38">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80B6DF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14:paraId="187ACABE">
      <w:pPr>
        <w:autoSpaceDE w:val="0"/>
        <w:autoSpaceDN w:val="0"/>
        <w:jc w:val="center"/>
        <w:rPr>
          <w:rFonts w:ascii="仿宋" w:hAnsi="仿宋" w:eastAsia="仿宋" w:cs="仿宋"/>
          <w:b/>
          <w:spacing w:val="6"/>
          <w:sz w:val="32"/>
          <w:szCs w:val="32"/>
        </w:rPr>
      </w:pPr>
    </w:p>
    <w:p w14:paraId="235ED86A">
      <w:pPr>
        <w:autoSpaceDE w:val="0"/>
        <w:autoSpaceDN w:val="0"/>
        <w:jc w:val="center"/>
        <w:rPr>
          <w:rFonts w:ascii="仿宋" w:hAnsi="仿宋" w:eastAsia="仿宋" w:cs="仿宋"/>
          <w:b/>
          <w:spacing w:val="6"/>
          <w:sz w:val="32"/>
          <w:szCs w:val="32"/>
        </w:rPr>
      </w:pPr>
    </w:p>
    <w:p w14:paraId="256FC9FE">
      <w:pPr>
        <w:autoSpaceDE w:val="0"/>
        <w:autoSpaceDN w:val="0"/>
        <w:jc w:val="center"/>
        <w:rPr>
          <w:rFonts w:ascii="仿宋" w:hAnsi="仿宋" w:eastAsia="仿宋" w:cs="仿宋"/>
          <w:b/>
          <w:spacing w:val="6"/>
          <w:sz w:val="32"/>
          <w:szCs w:val="32"/>
        </w:rPr>
      </w:pPr>
    </w:p>
    <w:p w14:paraId="643FC6FC">
      <w:pPr>
        <w:autoSpaceDE w:val="0"/>
        <w:autoSpaceDN w:val="0"/>
        <w:jc w:val="center"/>
        <w:rPr>
          <w:rFonts w:ascii="仿宋" w:hAnsi="仿宋" w:eastAsia="仿宋" w:cs="仿宋"/>
          <w:b/>
          <w:spacing w:val="6"/>
          <w:sz w:val="32"/>
          <w:szCs w:val="32"/>
        </w:rPr>
      </w:pPr>
    </w:p>
    <w:p w14:paraId="636AE41B">
      <w:pPr>
        <w:autoSpaceDE w:val="0"/>
        <w:autoSpaceDN w:val="0"/>
        <w:jc w:val="center"/>
        <w:rPr>
          <w:rFonts w:ascii="仿宋" w:hAnsi="仿宋" w:eastAsia="仿宋" w:cs="仿宋"/>
          <w:b/>
          <w:spacing w:val="6"/>
          <w:sz w:val="32"/>
          <w:szCs w:val="32"/>
        </w:rPr>
      </w:pPr>
    </w:p>
    <w:p w14:paraId="654F0DA4">
      <w:pPr>
        <w:autoSpaceDE w:val="0"/>
        <w:autoSpaceDN w:val="0"/>
        <w:jc w:val="center"/>
        <w:rPr>
          <w:rFonts w:ascii="仿宋" w:hAnsi="仿宋" w:eastAsia="仿宋" w:cs="仿宋"/>
          <w:b/>
          <w:spacing w:val="6"/>
          <w:sz w:val="32"/>
          <w:szCs w:val="32"/>
        </w:rPr>
      </w:pPr>
    </w:p>
    <w:p w14:paraId="40270015">
      <w:pPr>
        <w:autoSpaceDE w:val="0"/>
        <w:autoSpaceDN w:val="0"/>
        <w:jc w:val="center"/>
        <w:rPr>
          <w:rFonts w:ascii="仿宋" w:hAnsi="仿宋" w:eastAsia="仿宋" w:cs="仿宋"/>
          <w:b/>
          <w:spacing w:val="6"/>
          <w:sz w:val="32"/>
          <w:szCs w:val="32"/>
        </w:rPr>
      </w:pPr>
    </w:p>
    <w:p w14:paraId="387058E0">
      <w:pPr>
        <w:autoSpaceDE w:val="0"/>
        <w:autoSpaceDN w:val="0"/>
        <w:jc w:val="center"/>
        <w:rPr>
          <w:rFonts w:ascii="仿宋" w:hAnsi="仿宋" w:eastAsia="仿宋" w:cs="仿宋"/>
          <w:b/>
          <w:spacing w:val="6"/>
          <w:sz w:val="32"/>
          <w:szCs w:val="32"/>
        </w:rPr>
      </w:pPr>
    </w:p>
    <w:p w14:paraId="42E9F9A1">
      <w:pPr>
        <w:autoSpaceDE w:val="0"/>
        <w:autoSpaceDN w:val="0"/>
        <w:jc w:val="center"/>
        <w:rPr>
          <w:rFonts w:ascii="仿宋" w:hAnsi="仿宋" w:eastAsia="仿宋" w:cs="仿宋"/>
          <w:b/>
          <w:spacing w:val="6"/>
          <w:sz w:val="32"/>
          <w:szCs w:val="32"/>
        </w:rPr>
      </w:pPr>
    </w:p>
    <w:p w14:paraId="02A5252C">
      <w:pPr>
        <w:autoSpaceDE w:val="0"/>
        <w:autoSpaceDN w:val="0"/>
        <w:jc w:val="center"/>
        <w:rPr>
          <w:rFonts w:ascii="仿宋" w:hAnsi="仿宋" w:eastAsia="仿宋" w:cs="仿宋"/>
          <w:b/>
          <w:spacing w:val="6"/>
          <w:sz w:val="32"/>
          <w:szCs w:val="32"/>
        </w:rPr>
      </w:pPr>
    </w:p>
    <w:p w14:paraId="62CABE60">
      <w:pPr>
        <w:autoSpaceDE w:val="0"/>
        <w:autoSpaceDN w:val="0"/>
        <w:jc w:val="center"/>
        <w:rPr>
          <w:rFonts w:ascii="仿宋" w:hAnsi="仿宋" w:eastAsia="仿宋" w:cs="仿宋"/>
          <w:b/>
          <w:spacing w:val="6"/>
          <w:sz w:val="32"/>
          <w:szCs w:val="32"/>
        </w:rPr>
      </w:pPr>
    </w:p>
    <w:p w14:paraId="4A3B0D7B">
      <w:pPr>
        <w:autoSpaceDE w:val="0"/>
        <w:autoSpaceDN w:val="0"/>
        <w:jc w:val="center"/>
        <w:rPr>
          <w:rFonts w:ascii="仿宋" w:hAnsi="仿宋" w:eastAsia="仿宋" w:cs="仿宋"/>
          <w:b/>
          <w:spacing w:val="6"/>
          <w:sz w:val="32"/>
          <w:szCs w:val="32"/>
        </w:rPr>
      </w:pPr>
    </w:p>
    <w:p w14:paraId="1A02A066">
      <w:pPr>
        <w:autoSpaceDE w:val="0"/>
        <w:autoSpaceDN w:val="0"/>
        <w:jc w:val="center"/>
        <w:rPr>
          <w:rFonts w:ascii="仿宋" w:hAnsi="仿宋" w:eastAsia="仿宋" w:cs="仿宋"/>
          <w:b/>
          <w:spacing w:val="6"/>
          <w:sz w:val="32"/>
          <w:szCs w:val="32"/>
        </w:rPr>
      </w:pPr>
    </w:p>
    <w:p w14:paraId="33FFE463">
      <w:pPr>
        <w:autoSpaceDE w:val="0"/>
        <w:autoSpaceDN w:val="0"/>
        <w:jc w:val="center"/>
        <w:rPr>
          <w:rFonts w:ascii="仿宋" w:hAnsi="仿宋" w:eastAsia="仿宋" w:cs="仿宋"/>
          <w:b/>
          <w:spacing w:val="6"/>
          <w:sz w:val="32"/>
          <w:szCs w:val="32"/>
        </w:rPr>
      </w:pPr>
    </w:p>
    <w:p w14:paraId="1EF80D66">
      <w:pPr>
        <w:spacing w:line="360" w:lineRule="auto"/>
        <w:rPr>
          <w:rFonts w:ascii="仿宋" w:hAnsi="仿宋" w:eastAsia="仿宋" w:cs="仿宋"/>
          <w:b/>
          <w:spacing w:val="6"/>
          <w:sz w:val="32"/>
          <w:szCs w:val="32"/>
        </w:rPr>
      </w:pPr>
    </w:p>
    <w:p w14:paraId="787ADE3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D84CFEB">
      <w:pPr>
        <w:spacing w:line="360" w:lineRule="auto"/>
        <w:jc w:val="center"/>
        <w:rPr>
          <w:rFonts w:ascii="仿宋" w:hAnsi="仿宋" w:eastAsia="仿宋" w:cs="仿宋"/>
          <w:sz w:val="24"/>
          <w:u w:val="single"/>
        </w:rPr>
      </w:pPr>
    </w:p>
    <w:p w14:paraId="7C3A0494">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69DAD827">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14:paraId="2CEBCA68">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14:paraId="5983E185">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14:paraId="434BB87C">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7F23B835">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69A859D">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C17CCF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A4FA2D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F5159FC">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97DB6FA">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45AFBBEC">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AC309A9">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24C629C">
      <w:pPr>
        <w:spacing w:line="360" w:lineRule="auto"/>
        <w:jc w:val="center"/>
        <w:rPr>
          <w:rFonts w:ascii="仿宋" w:hAnsi="仿宋" w:eastAsia="仿宋" w:cs="仿宋"/>
          <w:b/>
          <w:sz w:val="32"/>
          <w:szCs w:val="32"/>
        </w:rPr>
      </w:pPr>
    </w:p>
    <w:p w14:paraId="43D4C68A">
      <w:pPr>
        <w:spacing w:line="360" w:lineRule="auto"/>
        <w:jc w:val="center"/>
        <w:rPr>
          <w:rFonts w:ascii="仿宋" w:hAnsi="仿宋" w:eastAsia="仿宋" w:cs="仿宋"/>
          <w:b/>
          <w:sz w:val="32"/>
          <w:szCs w:val="32"/>
        </w:rPr>
      </w:pPr>
    </w:p>
    <w:p w14:paraId="3783C1B9">
      <w:pPr>
        <w:spacing w:line="360" w:lineRule="auto"/>
        <w:jc w:val="center"/>
        <w:rPr>
          <w:rFonts w:ascii="仿宋" w:hAnsi="仿宋" w:eastAsia="仿宋" w:cs="仿宋"/>
          <w:b/>
          <w:sz w:val="32"/>
          <w:szCs w:val="32"/>
        </w:rPr>
      </w:pPr>
    </w:p>
    <w:p w14:paraId="76BB3EF5">
      <w:pPr>
        <w:spacing w:line="360" w:lineRule="auto"/>
        <w:jc w:val="center"/>
        <w:rPr>
          <w:rFonts w:ascii="仿宋" w:hAnsi="仿宋" w:eastAsia="仿宋" w:cs="仿宋"/>
          <w:b/>
          <w:sz w:val="32"/>
          <w:szCs w:val="32"/>
        </w:rPr>
      </w:pPr>
    </w:p>
    <w:p w14:paraId="2C80E7A3">
      <w:pPr>
        <w:spacing w:line="360" w:lineRule="auto"/>
        <w:jc w:val="center"/>
        <w:rPr>
          <w:rFonts w:ascii="仿宋" w:hAnsi="仿宋" w:eastAsia="仿宋" w:cs="仿宋"/>
          <w:b/>
          <w:sz w:val="32"/>
          <w:szCs w:val="32"/>
        </w:rPr>
      </w:pPr>
    </w:p>
    <w:p w14:paraId="2569E7D9">
      <w:pPr>
        <w:spacing w:line="360" w:lineRule="auto"/>
        <w:jc w:val="center"/>
        <w:rPr>
          <w:rFonts w:ascii="宋体" w:hAnsi="宋体" w:cs="宋体"/>
          <w:b/>
          <w:sz w:val="32"/>
          <w:szCs w:val="32"/>
        </w:rPr>
      </w:pPr>
    </w:p>
    <w:p w14:paraId="61BB7F5F">
      <w:pPr>
        <w:spacing w:line="360" w:lineRule="auto"/>
        <w:jc w:val="center"/>
        <w:rPr>
          <w:rFonts w:ascii="宋体" w:hAnsi="宋体" w:cs="宋体"/>
          <w:b/>
          <w:sz w:val="32"/>
          <w:szCs w:val="32"/>
        </w:rPr>
      </w:pPr>
    </w:p>
    <w:p w14:paraId="1EA2BEF0">
      <w:pPr>
        <w:spacing w:line="360" w:lineRule="auto"/>
        <w:jc w:val="center"/>
        <w:rPr>
          <w:rFonts w:ascii="宋体" w:hAnsi="宋体" w:cs="宋体"/>
          <w:b/>
          <w:sz w:val="32"/>
          <w:szCs w:val="32"/>
        </w:rPr>
      </w:pPr>
    </w:p>
    <w:p w14:paraId="32C4EB9E">
      <w:pPr>
        <w:spacing w:line="360" w:lineRule="auto"/>
        <w:jc w:val="center"/>
        <w:rPr>
          <w:rFonts w:ascii="宋体" w:hAnsi="宋体" w:cs="宋体"/>
          <w:b/>
          <w:sz w:val="32"/>
          <w:szCs w:val="32"/>
        </w:rPr>
      </w:pPr>
    </w:p>
    <w:p w14:paraId="034CEC10">
      <w:pPr>
        <w:spacing w:line="360" w:lineRule="auto"/>
        <w:jc w:val="center"/>
        <w:rPr>
          <w:rFonts w:ascii="宋体" w:hAnsi="宋体" w:cs="宋体"/>
          <w:b/>
          <w:sz w:val="32"/>
          <w:szCs w:val="32"/>
        </w:rPr>
      </w:pPr>
    </w:p>
    <w:p w14:paraId="1F6D5ACE">
      <w:pPr>
        <w:spacing w:line="360" w:lineRule="auto"/>
        <w:jc w:val="center"/>
        <w:rPr>
          <w:rFonts w:ascii="宋体" w:hAnsi="宋体" w:cs="宋体"/>
          <w:b/>
          <w:sz w:val="32"/>
          <w:szCs w:val="32"/>
        </w:rPr>
      </w:pPr>
    </w:p>
    <w:p w14:paraId="6A391622">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70C658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373E17C">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225F3F">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419C34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5323EA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5EDB97E">
      <w:pPr>
        <w:pStyle w:val="25"/>
        <w:rPr>
          <w:lang w:val="en-US"/>
        </w:rPr>
      </w:pPr>
    </w:p>
    <w:p w14:paraId="55C6C88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7045EF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CF178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39A87E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DDCA8D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6E062E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B0B519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9197F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0731AEE">
      <w:pPr>
        <w:widowControl/>
        <w:jc w:val="left"/>
        <w:rPr>
          <w:rFonts w:ascii="仿宋" w:hAnsi="仿宋" w:eastAsia="仿宋" w:cs="仿宋"/>
          <w:kern w:val="0"/>
          <w:sz w:val="24"/>
        </w:rPr>
      </w:pPr>
    </w:p>
    <w:p w14:paraId="29FBD96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FDA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E765C35">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EAA9E25">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0211AE6">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2E19F68">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4FD8F4A">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03D659B">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B105CC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80D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060316">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27BC5A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0FD83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3819FB">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015909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C231A9B">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44F6DF4">
            <w:pPr>
              <w:widowControl/>
              <w:jc w:val="left"/>
              <w:rPr>
                <w:rFonts w:ascii="仿宋" w:hAnsi="仿宋" w:eastAsia="仿宋" w:cs="仿宋"/>
                <w:kern w:val="0"/>
                <w:sz w:val="24"/>
              </w:rPr>
            </w:pPr>
            <w:r>
              <w:rPr>
                <w:rFonts w:hint="eastAsia" w:ascii="仿宋" w:hAnsi="仿宋" w:eastAsia="仿宋" w:cs="仿宋"/>
                <w:kern w:val="0"/>
                <w:sz w:val="24"/>
              </w:rPr>
              <w:t>Y＜50</w:t>
            </w:r>
          </w:p>
        </w:tc>
      </w:tr>
      <w:tr w14:paraId="798D3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E4EDFC">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F64CC5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F1C4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9EBA4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6B5EAF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18C8F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2D00A37">
            <w:pPr>
              <w:widowControl/>
              <w:jc w:val="left"/>
              <w:rPr>
                <w:rFonts w:ascii="仿宋" w:hAnsi="仿宋" w:eastAsia="仿宋" w:cs="仿宋"/>
                <w:kern w:val="0"/>
                <w:sz w:val="24"/>
              </w:rPr>
            </w:pPr>
            <w:r>
              <w:rPr>
                <w:rFonts w:hint="eastAsia" w:ascii="仿宋" w:hAnsi="仿宋" w:eastAsia="仿宋" w:cs="仿宋"/>
                <w:kern w:val="0"/>
                <w:sz w:val="24"/>
              </w:rPr>
              <w:t>X＜20</w:t>
            </w:r>
          </w:p>
        </w:tc>
      </w:tr>
      <w:tr w14:paraId="07B99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6FCA1">
            <w:pPr>
              <w:widowControl/>
              <w:jc w:val="left"/>
              <w:rPr>
                <w:rFonts w:ascii="仿宋" w:hAnsi="仿宋" w:eastAsia="仿宋" w:cs="仿宋"/>
                <w:kern w:val="0"/>
                <w:sz w:val="24"/>
              </w:rPr>
            </w:pPr>
          </w:p>
        </w:tc>
        <w:tc>
          <w:tcPr>
            <w:tcW w:w="1560" w:type="dxa"/>
            <w:vAlign w:val="center"/>
          </w:tcPr>
          <w:p w14:paraId="22EFC4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394E7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D1E4F2">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9342CD">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0F0E655">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C14A4DC">
            <w:pPr>
              <w:widowControl/>
              <w:jc w:val="left"/>
              <w:rPr>
                <w:rFonts w:ascii="仿宋" w:hAnsi="仿宋" w:eastAsia="仿宋" w:cs="仿宋"/>
                <w:kern w:val="0"/>
                <w:sz w:val="24"/>
              </w:rPr>
            </w:pPr>
            <w:r>
              <w:rPr>
                <w:rFonts w:hint="eastAsia" w:ascii="仿宋" w:hAnsi="仿宋" w:eastAsia="仿宋" w:cs="仿宋"/>
                <w:kern w:val="0"/>
                <w:sz w:val="24"/>
              </w:rPr>
              <w:t>Y＜300</w:t>
            </w:r>
          </w:p>
        </w:tc>
      </w:tr>
      <w:tr w14:paraId="5E37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27E1E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0DB59E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7A80D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EF25E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F59A7FF">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46E7BC8">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3CB5FF3">
            <w:pPr>
              <w:widowControl/>
              <w:jc w:val="left"/>
              <w:rPr>
                <w:rFonts w:ascii="仿宋" w:hAnsi="仿宋" w:eastAsia="仿宋" w:cs="仿宋"/>
                <w:kern w:val="0"/>
                <w:sz w:val="24"/>
              </w:rPr>
            </w:pPr>
            <w:r>
              <w:rPr>
                <w:rFonts w:hint="eastAsia" w:ascii="仿宋" w:hAnsi="仿宋" w:eastAsia="仿宋" w:cs="仿宋"/>
                <w:kern w:val="0"/>
                <w:sz w:val="24"/>
              </w:rPr>
              <w:t>Y＜300</w:t>
            </w:r>
          </w:p>
        </w:tc>
      </w:tr>
      <w:tr w14:paraId="460B1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D60864">
            <w:pPr>
              <w:widowControl/>
              <w:jc w:val="left"/>
              <w:rPr>
                <w:rFonts w:ascii="仿宋" w:hAnsi="仿宋" w:eastAsia="仿宋" w:cs="仿宋"/>
                <w:kern w:val="0"/>
                <w:sz w:val="24"/>
              </w:rPr>
            </w:pPr>
          </w:p>
        </w:tc>
        <w:tc>
          <w:tcPr>
            <w:tcW w:w="1560" w:type="dxa"/>
            <w:vAlign w:val="center"/>
          </w:tcPr>
          <w:p w14:paraId="1240E29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F4840C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C0EB3A">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E0B10BE">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5FFCFC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2F48E0A">
            <w:pPr>
              <w:widowControl/>
              <w:jc w:val="left"/>
              <w:rPr>
                <w:rFonts w:ascii="仿宋" w:hAnsi="仿宋" w:eastAsia="仿宋" w:cs="仿宋"/>
                <w:kern w:val="0"/>
                <w:sz w:val="24"/>
              </w:rPr>
            </w:pPr>
            <w:r>
              <w:rPr>
                <w:rFonts w:hint="eastAsia" w:ascii="仿宋" w:hAnsi="仿宋" w:eastAsia="仿宋" w:cs="仿宋"/>
                <w:kern w:val="0"/>
                <w:sz w:val="24"/>
              </w:rPr>
              <w:t>Z＜300</w:t>
            </w:r>
          </w:p>
        </w:tc>
      </w:tr>
      <w:tr w14:paraId="0D25F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3E5FD">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C5A028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E8203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4F3FF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A6D2AEF">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D61854E">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CB90FCE">
            <w:pPr>
              <w:widowControl/>
              <w:jc w:val="left"/>
              <w:rPr>
                <w:rFonts w:ascii="仿宋" w:hAnsi="仿宋" w:eastAsia="仿宋" w:cs="仿宋"/>
                <w:kern w:val="0"/>
                <w:sz w:val="24"/>
              </w:rPr>
            </w:pPr>
            <w:r>
              <w:rPr>
                <w:rFonts w:hint="eastAsia" w:ascii="仿宋" w:hAnsi="仿宋" w:eastAsia="仿宋" w:cs="仿宋"/>
                <w:kern w:val="0"/>
                <w:sz w:val="24"/>
              </w:rPr>
              <w:t>X＜5</w:t>
            </w:r>
          </w:p>
        </w:tc>
      </w:tr>
      <w:tr w14:paraId="21A1C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C9DF5">
            <w:pPr>
              <w:widowControl/>
              <w:jc w:val="left"/>
              <w:rPr>
                <w:rFonts w:ascii="仿宋" w:hAnsi="仿宋" w:eastAsia="仿宋" w:cs="仿宋"/>
                <w:kern w:val="0"/>
                <w:sz w:val="24"/>
              </w:rPr>
            </w:pPr>
          </w:p>
        </w:tc>
        <w:tc>
          <w:tcPr>
            <w:tcW w:w="1560" w:type="dxa"/>
            <w:vAlign w:val="center"/>
          </w:tcPr>
          <w:p w14:paraId="2B210F9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F9D7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ECE5BD">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CBFBA65">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29C8A80">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625336">
            <w:pPr>
              <w:widowControl/>
              <w:jc w:val="left"/>
              <w:rPr>
                <w:rFonts w:ascii="仿宋" w:hAnsi="仿宋" w:eastAsia="仿宋" w:cs="仿宋"/>
                <w:kern w:val="0"/>
                <w:sz w:val="24"/>
              </w:rPr>
            </w:pPr>
            <w:r>
              <w:rPr>
                <w:rFonts w:hint="eastAsia" w:ascii="仿宋" w:hAnsi="仿宋" w:eastAsia="仿宋" w:cs="仿宋"/>
                <w:kern w:val="0"/>
                <w:sz w:val="24"/>
              </w:rPr>
              <w:t>Y＜1000</w:t>
            </w:r>
          </w:p>
        </w:tc>
      </w:tr>
      <w:tr w14:paraId="27291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4991E">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2918D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0E2D0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0DA0B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FC676B6">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54E3AE2D">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BE2239F">
            <w:pPr>
              <w:widowControl/>
              <w:jc w:val="left"/>
              <w:rPr>
                <w:rFonts w:ascii="仿宋" w:hAnsi="仿宋" w:eastAsia="仿宋" w:cs="仿宋"/>
                <w:kern w:val="0"/>
                <w:sz w:val="24"/>
              </w:rPr>
            </w:pPr>
            <w:r>
              <w:rPr>
                <w:rFonts w:hint="eastAsia" w:ascii="仿宋" w:hAnsi="仿宋" w:eastAsia="仿宋" w:cs="仿宋"/>
                <w:kern w:val="0"/>
                <w:sz w:val="24"/>
              </w:rPr>
              <w:t>X＜10</w:t>
            </w:r>
          </w:p>
        </w:tc>
      </w:tr>
      <w:tr w14:paraId="6FF89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3062F">
            <w:pPr>
              <w:widowControl/>
              <w:jc w:val="left"/>
              <w:rPr>
                <w:rFonts w:ascii="仿宋" w:hAnsi="仿宋" w:eastAsia="仿宋" w:cs="仿宋"/>
                <w:kern w:val="0"/>
                <w:sz w:val="24"/>
              </w:rPr>
            </w:pPr>
          </w:p>
        </w:tc>
        <w:tc>
          <w:tcPr>
            <w:tcW w:w="1560" w:type="dxa"/>
            <w:vAlign w:val="center"/>
          </w:tcPr>
          <w:p w14:paraId="507DF6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CBCA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F7519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B3ADD4B">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08C4A9D">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1055018">
            <w:pPr>
              <w:widowControl/>
              <w:jc w:val="left"/>
              <w:rPr>
                <w:rFonts w:ascii="仿宋" w:hAnsi="仿宋" w:eastAsia="仿宋" w:cs="仿宋"/>
                <w:kern w:val="0"/>
                <w:sz w:val="24"/>
              </w:rPr>
            </w:pPr>
            <w:r>
              <w:rPr>
                <w:rFonts w:hint="eastAsia" w:ascii="仿宋" w:hAnsi="仿宋" w:eastAsia="仿宋" w:cs="仿宋"/>
                <w:kern w:val="0"/>
                <w:sz w:val="24"/>
              </w:rPr>
              <w:t>Y＜100</w:t>
            </w:r>
          </w:p>
        </w:tc>
      </w:tr>
      <w:tr w14:paraId="394B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F19A22">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215CE7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1B238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EED5F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61AA5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0818E1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9F347F1">
            <w:pPr>
              <w:widowControl/>
              <w:jc w:val="left"/>
              <w:rPr>
                <w:rFonts w:ascii="仿宋" w:hAnsi="仿宋" w:eastAsia="仿宋" w:cs="仿宋"/>
                <w:kern w:val="0"/>
                <w:sz w:val="24"/>
              </w:rPr>
            </w:pPr>
            <w:r>
              <w:rPr>
                <w:rFonts w:hint="eastAsia" w:ascii="仿宋" w:hAnsi="仿宋" w:eastAsia="仿宋" w:cs="仿宋"/>
                <w:kern w:val="0"/>
                <w:sz w:val="24"/>
              </w:rPr>
              <w:t>X＜20</w:t>
            </w:r>
          </w:p>
        </w:tc>
      </w:tr>
      <w:tr w14:paraId="2575C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264495">
            <w:pPr>
              <w:widowControl/>
              <w:jc w:val="left"/>
              <w:rPr>
                <w:rFonts w:ascii="仿宋" w:hAnsi="仿宋" w:eastAsia="仿宋" w:cs="仿宋"/>
                <w:kern w:val="0"/>
                <w:sz w:val="24"/>
              </w:rPr>
            </w:pPr>
          </w:p>
        </w:tc>
        <w:tc>
          <w:tcPr>
            <w:tcW w:w="1560" w:type="dxa"/>
            <w:vAlign w:val="center"/>
          </w:tcPr>
          <w:p w14:paraId="1363645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80458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30F63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220DB3F">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02157F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969C708">
            <w:pPr>
              <w:widowControl/>
              <w:jc w:val="left"/>
              <w:rPr>
                <w:rFonts w:ascii="仿宋" w:hAnsi="仿宋" w:eastAsia="仿宋" w:cs="仿宋"/>
                <w:kern w:val="0"/>
                <w:sz w:val="24"/>
              </w:rPr>
            </w:pPr>
            <w:r>
              <w:rPr>
                <w:rFonts w:hint="eastAsia" w:ascii="仿宋" w:hAnsi="仿宋" w:eastAsia="仿宋" w:cs="仿宋"/>
                <w:kern w:val="0"/>
                <w:sz w:val="24"/>
              </w:rPr>
              <w:t>Y＜200</w:t>
            </w:r>
          </w:p>
        </w:tc>
      </w:tr>
      <w:tr w14:paraId="2CB5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41478D">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CF5828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F4D22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392ED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1A750CF">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9257DA3">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EC4AB19">
            <w:pPr>
              <w:widowControl/>
              <w:jc w:val="left"/>
              <w:rPr>
                <w:rFonts w:ascii="仿宋" w:hAnsi="仿宋" w:eastAsia="仿宋" w:cs="仿宋"/>
                <w:kern w:val="0"/>
                <w:sz w:val="24"/>
              </w:rPr>
            </w:pPr>
            <w:r>
              <w:rPr>
                <w:rFonts w:hint="eastAsia" w:ascii="仿宋" w:hAnsi="仿宋" w:eastAsia="仿宋" w:cs="仿宋"/>
                <w:kern w:val="0"/>
                <w:sz w:val="24"/>
              </w:rPr>
              <w:t>X＜20</w:t>
            </w:r>
          </w:p>
        </w:tc>
      </w:tr>
      <w:tr w14:paraId="666B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E62CE7">
            <w:pPr>
              <w:widowControl/>
              <w:jc w:val="left"/>
              <w:rPr>
                <w:rFonts w:ascii="仿宋" w:hAnsi="仿宋" w:eastAsia="仿宋" w:cs="仿宋"/>
                <w:kern w:val="0"/>
                <w:sz w:val="24"/>
              </w:rPr>
            </w:pPr>
          </w:p>
        </w:tc>
        <w:tc>
          <w:tcPr>
            <w:tcW w:w="1560" w:type="dxa"/>
            <w:vAlign w:val="center"/>
          </w:tcPr>
          <w:p w14:paraId="56B2511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EAD45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5C97D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86384D7">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9FB33E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DDF6F71">
            <w:pPr>
              <w:widowControl/>
              <w:jc w:val="left"/>
              <w:rPr>
                <w:rFonts w:ascii="仿宋" w:hAnsi="仿宋" w:eastAsia="仿宋" w:cs="仿宋"/>
                <w:kern w:val="0"/>
                <w:sz w:val="24"/>
              </w:rPr>
            </w:pPr>
            <w:r>
              <w:rPr>
                <w:rFonts w:hint="eastAsia" w:ascii="仿宋" w:hAnsi="仿宋" w:eastAsia="仿宋" w:cs="仿宋"/>
                <w:kern w:val="0"/>
                <w:sz w:val="24"/>
              </w:rPr>
              <w:t>Y＜100</w:t>
            </w:r>
          </w:p>
        </w:tc>
      </w:tr>
      <w:tr w14:paraId="468E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E5107E">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7C7049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CF93E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6FEA8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F990BF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7AFAA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F82CF9">
            <w:pPr>
              <w:widowControl/>
              <w:jc w:val="left"/>
              <w:rPr>
                <w:rFonts w:ascii="仿宋" w:hAnsi="仿宋" w:eastAsia="仿宋" w:cs="仿宋"/>
                <w:kern w:val="0"/>
                <w:sz w:val="24"/>
              </w:rPr>
            </w:pPr>
            <w:r>
              <w:rPr>
                <w:rFonts w:hint="eastAsia" w:ascii="仿宋" w:hAnsi="仿宋" w:eastAsia="仿宋" w:cs="仿宋"/>
                <w:kern w:val="0"/>
                <w:sz w:val="24"/>
              </w:rPr>
              <w:t>X＜20</w:t>
            </w:r>
          </w:p>
        </w:tc>
      </w:tr>
      <w:tr w14:paraId="7935C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4C1340">
            <w:pPr>
              <w:widowControl/>
              <w:jc w:val="left"/>
              <w:rPr>
                <w:rFonts w:ascii="仿宋" w:hAnsi="仿宋" w:eastAsia="仿宋" w:cs="仿宋"/>
                <w:kern w:val="0"/>
                <w:sz w:val="24"/>
              </w:rPr>
            </w:pPr>
          </w:p>
        </w:tc>
        <w:tc>
          <w:tcPr>
            <w:tcW w:w="1560" w:type="dxa"/>
            <w:vAlign w:val="center"/>
          </w:tcPr>
          <w:p w14:paraId="766E32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9B4E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DD26F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993E5C">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D5C9A8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CD16F03">
            <w:pPr>
              <w:widowControl/>
              <w:jc w:val="left"/>
              <w:rPr>
                <w:rFonts w:ascii="仿宋" w:hAnsi="仿宋" w:eastAsia="仿宋" w:cs="仿宋"/>
                <w:kern w:val="0"/>
                <w:sz w:val="24"/>
              </w:rPr>
            </w:pPr>
            <w:r>
              <w:rPr>
                <w:rFonts w:hint="eastAsia" w:ascii="仿宋" w:hAnsi="仿宋" w:eastAsia="仿宋" w:cs="仿宋"/>
                <w:kern w:val="0"/>
                <w:sz w:val="24"/>
              </w:rPr>
              <w:t>Y＜100</w:t>
            </w:r>
          </w:p>
        </w:tc>
      </w:tr>
      <w:tr w14:paraId="395E5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612881">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3C5C8E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837E8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31FE6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1C1518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ECA8D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DBB903">
            <w:pPr>
              <w:widowControl/>
              <w:jc w:val="left"/>
              <w:rPr>
                <w:rFonts w:ascii="仿宋" w:hAnsi="仿宋" w:eastAsia="仿宋" w:cs="仿宋"/>
                <w:kern w:val="0"/>
                <w:sz w:val="24"/>
              </w:rPr>
            </w:pPr>
            <w:r>
              <w:rPr>
                <w:rFonts w:hint="eastAsia" w:ascii="仿宋" w:hAnsi="仿宋" w:eastAsia="仿宋" w:cs="仿宋"/>
                <w:kern w:val="0"/>
                <w:sz w:val="24"/>
              </w:rPr>
              <w:t>X＜10</w:t>
            </w:r>
          </w:p>
        </w:tc>
      </w:tr>
      <w:tr w14:paraId="3291B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022AE">
            <w:pPr>
              <w:widowControl/>
              <w:jc w:val="left"/>
              <w:rPr>
                <w:rFonts w:ascii="仿宋" w:hAnsi="仿宋" w:eastAsia="仿宋" w:cs="仿宋"/>
                <w:kern w:val="0"/>
                <w:sz w:val="24"/>
              </w:rPr>
            </w:pPr>
          </w:p>
        </w:tc>
        <w:tc>
          <w:tcPr>
            <w:tcW w:w="1560" w:type="dxa"/>
            <w:vAlign w:val="center"/>
          </w:tcPr>
          <w:p w14:paraId="4C87CB7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D3E90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3B10F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881AFA7">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5B3883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19B2A7E">
            <w:pPr>
              <w:widowControl/>
              <w:jc w:val="left"/>
              <w:rPr>
                <w:rFonts w:ascii="仿宋" w:hAnsi="仿宋" w:eastAsia="仿宋" w:cs="仿宋"/>
                <w:kern w:val="0"/>
                <w:sz w:val="24"/>
              </w:rPr>
            </w:pPr>
            <w:r>
              <w:rPr>
                <w:rFonts w:hint="eastAsia" w:ascii="仿宋" w:hAnsi="仿宋" w:eastAsia="仿宋" w:cs="仿宋"/>
                <w:kern w:val="0"/>
                <w:sz w:val="24"/>
              </w:rPr>
              <w:t>Y＜100</w:t>
            </w:r>
          </w:p>
        </w:tc>
      </w:tr>
      <w:tr w14:paraId="19299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624092">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F57761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57AC5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42DC3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6B1CB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E42D29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9E384D4">
            <w:pPr>
              <w:widowControl/>
              <w:jc w:val="left"/>
              <w:rPr>
                <w:rFonts w:ascii="仿宋" w:hAnsi="仿宋" w:eastAsia="仿宋" w:cs="仿宋"/>
                <w:kern w:val="0"/>
                <w:sz w:val="24"/>
              </w:rPr>
            </w:pPr>
            <w:r>
              <w:rPr>
                <w:rFonts w:hint="eastAsia" w:ascii="仿宋" w:hAnsi="仿宋" w:eastAsia="仿宋" w:cs="仿宋"/>
                <w:kern w:val="0"/>
                <w:sz w:val="24"/>
              </w:rPr>
              <w:t>X＜10</w:t>
            </w:r>
          </w:p>
        </w:tc>
      </w:tr>
      <w:tr w14:paraId="3DD0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F46B1">
            <w:pPr>
              <w:widowControl/>
              <w:jc w:val="left"/>
              <w:rPr>
                <w:rFonts w:ascii="仿宋" w:hAnsi="仿宋" w:eastAsia="仿宋" w:cs="仿宋"/>
                <w:kern w:val="0"/>
                <w:sz w:val="24"/>
              </w:rPr>
            </w:pPr>
          </w:p>
        </w:tc>
        <w:tc>
          <w:tcPr>
            <w:tcW w:w="1560" w:type="dxa"/>
            <w:vAlign w:val="center"/>
          </w:tcPr>
          <w:p w14:paraId="07327BE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DB5A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60F2F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33E69CA">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5895226">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C0B19D0">
            <w:pPr>
              <w:widowControl/>
              <w:jc w:val="left"/>
              <w:rPr>
                <w:rFonts w:ascii="仿宋" w:hAnsi="仿宋" w:eastAsia="仿宋" w:cs="仿宋"/>
                <w:kern w:val="0"/>
                <w:sz w:val="24"/>
              </w:rPr>
            </w:pPr>
            <w:r>
              <w:rPr>
                <w:rFonts w:hint="eastAsia" w:ascii="仿宋" w:hAnsi="仿宋" w:eastAsia="仿宋" w:cs="仿宋"/>
                <w:kern w:val="0"/>
                <w:sz w:val="24"/>
              </w:rPr>
              <w:t>Y＜100</w:t>
            </w:r>
          </w:p>
        </w:tc>
      </w:tr>
      <w:tr w14:paraId="5C0B8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134C60">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96F37A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FC58E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41A567">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4324169">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A4FBD8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F325FF">
            <w:pPr>
              <w:widowControl/>
              <w:jc w:val="left"/>
              <w:rPr>
                <w:rFonts w:ascii="仿宋" w:hAnsi="仿宋" w:eastAsia="仿宋" w:cs="仿宋"/>
                <w:kern w:val="0"/>
                <w:sz w:val="24"/>
              </w:rPr>
            </w:pPr>
            <w:r>
              <w:rPr>
                <w:rFonts w:hint="eastAsia" w:ascii="仿宋" w:hAnsi="仿宋" w:eastAsia="仿宋" w:cs="仿宋"/>
                <w:kern w:val="0"/>
                <w:sz w:val="24"/>
              </w:rPr>
              <w:t>X＜10</w:t>
            </w:r>
          </w:p>
        </w:tc>
      </w:tr>
      <w:tr w14:paraId="5A062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BFFC1E">
            <w:pPr>
              <w:widowControl/>
              <w:jc w:val="left"/>
              <w:rPr>
                <w:rFonts w:ascii="仿宋" w:hAnsi="仿宋" w:eastAsia="仿宋" w:cs="仿宋"/>
                <w:kern w:val="0"/>
                <w:sz w:val="24"/>
              </w:rPr>
            </w:pPr>
          </w:p>
        </w:tc>
        <w:tc>
          <w:tcPr>
            <w:tcW w:w="1560" w:type="dxa"/>
            <w:vAlign w:val="center"/>
          </w:tcPr>
          <w:p w14:paraId="22B8389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13707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B0E96C">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30A13DB">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62A2B4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A69F255">
            <w:pPr>
              <w:widowControl/>
              <w:jc w:val="left"/>
              <w:rPr>
                <w:rFonts w:ascii="仿宋" w:hAnsi="仿宋" w:eastAsia="仿宋" w:cs="仿宋"/>
                <w:kern w:val="0"/>
                <w:sz w:val="24"/>
              </w:rPr>
            </w:pPr>
            <w:r>
              <w:rPr>
                <w:rFonts w:hint="eastAsia" w:ascii="仿宋" w:hAnsi="仿宋" w:eastAsia="仿宋" w:cs="仿宋"/>
                <w:kern w:val="0"/>
                <w:sz w:val="24"/>
              </w:rPr>
              <w:t>Y＜100</w:t>
            </w:r>
          </w:p>
        </w:tc>
      </w:tr>
      <w:tr w14:paraId="3379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865791">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1E2FD1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64EEA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C6483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1ABA4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D0FCA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FDE6B36">
            <w:pPr>
              <w:widowControl/>
              <w:jc w:val="left"/>
              <w:rPr>
                <w:rFonts w:ascii="仿宋" w:hAnsi="仿宋" w:eastAsia="仿宋" w:cs="仿宋"/>
                <w:kern w:val="0"/>
                <w:sz w:val="24"/>
              </w:rPr>
            </w:pPr>
            <w:r>
              <w:rPr>
                <w:rFonts w:hint="eastAsia" w:ascii="仿宋" w:hAnsi="仿宋" w:eastAsia="仿宋" w:cs="仿宋"/>
                <w:kern w:val="0"/>
                <w:sz w:val="24"/>
              </w:rPr>
              <w:t>X＜10</w:t>
            </w:r>
          </w:p>
        </w:tc>
      </w:tr>
      <w:tr w14:paraId="3C3DB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1EDEB8">
            <w:pPr>
              <w:widowControl/>
              <w:jc w:val="left"/>
              <w:rPr>
                <w:rFonts w:ascii="仿宋" w:hAnsi="仿宋" w:eastAsia="仿宋" w:cs="仿宋"/>
                <w:kern w:val="0"/>
                <w:sz w:val="24"/>
              </w:rPr>
            </w:pPr>
          </w:p>
        </w:tc>
        <w:tc>
          <w:tcPr>
            <w:tcW w:w="1560" w:type="dxa"/>
            <w:vAlign w:val="center"/>
          </w:tcPr>
          <w:p w14:paraId="692042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14504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25C4F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306D11">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4D6C38C">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372C197">
            <w:pPr>
              <w:widowControl/>
              <w:jc w:val="left"/>
              <w:rPr>
                <w:rFonts w:ascii="仿宋" w:hAnsi="仿宋" w:eastAsia="仿宋" w:cs="仿宋"/>
                <w:kern w:val="0"/>
                <w:sz w:val="24"/>
              </w:rPr>
            </w:pPr>
            <w:r>
              <w:rPr>
                <w:rFonts w:hint="eastAsia" w:ascii="仿宋" w:hAnsi="仿宋" w:eastAsia="仿宋" w:cs="仿宋"/>
                <w:kern w:val="0"/>
                <w:sz w:val="24"/>
              </w:rPr>
              <w:t>Y＜50</w:t>
            </w:r>
          </w:p>
        </w:tc>
      </w:tr>
      <w:tr w14:paraId="7A0B7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F1846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E1C57D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0905C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9C8C21">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E2D6DC3">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83ADB2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71292E3">
            <w:pPr>
              <w:widowControl/>
              <w:jc w:val="left"/>
              <w:rPr>
                <w:rFonts w:ascii="仿宋" w:hAnsi="仿宋" w:eastAsia="仿宋" w:cs="仿宋"/>
                <w:kern w:val="0"/>
                <w:sz w:val="24"/>
              </w:rPr>
            </w:pPr>
            <w:r>
              <w:rPr>
                <w:rFonts w:hint="eastAsia" w:ascii="仿宋" w:hAnsi="仿宋" w:eastAsia="仿宋" w:cs="仿宋"/>
                <w:kern w:val="0"/>
                <w:sz w:val="24"/>
              </w:rPr>
              <w:t>Y＜100</w:t>
            </w:r>
          </w:p>
        </w:tc>
      </w:tr>
      <w:tr w14:paraId="7B7CF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0C343A">
            <w:pPr>
              <w:widowControl/>
              <w:jc w:val="left"/>
              <w:rPr>
                <w:rFonts w:ascii="仿宋" w:hAnsi="仿宋" w:eastAsia="仿宋" w:cs="仿宋"/>
                <w:kern w:val="0"/>
                <w:sz w:val="24"/>
              </w:rPr>
            </w:pPr>
          </w:p>
        </w:tc>
        <w:tc>
          <w:tcPr>
            <w:tcW w:w="1560" w:type="dxa"/>
            <w:vAlign w:val="center"/>
          </w:tcPr>
          <w:p w14:paraId="06F54C78">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82C887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F33429">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EFCCFDE">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970A03F">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B739C48">
            <w:pPr>
              <w:widowControl/>
              <w:jc w:val="left"/>
              <w:rPr>
                <w:rFonts w:ascii="仿宋" w:hAnsi="仿宋" w:eastAsia="仿宋" w:cs="仿宋"/>
                <w:kern w:val="0"/>
                <w:sz w:val="24"/>
              </w:rPr>
            </w:pPr>
            <w:r>
              <w:rPr>
                <w:rFonts w:hint="eastAsia" w:ascii="仿宋" w:hAnsi="仿宋" w:eastAsia="仿宋" w:cs="仿宋"/>
                <w:kern w:val="0"/>
                <w:sz w:val="24"/>
              </w:rPr>
              <w:t>Z＜2000</w:t>
            </w:r>
          </w:p>
        </w:tc>
      </w:tr>
      <w:tr w14:paraId="20AC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7EBDE0">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1E6CA3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CBBA7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132ED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40689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15D8F0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A0A7319">
            <w:pPr>
              <w:widowControl/>
              <w:jc w:val="left"/>
              <w:rPr>
                <w:rFonts w:ascii="仿宋" w:hAnsi="仿宋" w:eastAsia="仿宋" w:cs="仿宋"/>
                <w:kern w:val="0"/>
                <w:sz w:val="24"/>
              </w:rPr>
            </w:pPr>
            <w:r>
              <w:rPr>
                <w:rFonts w:hint="eastAsia" w:ascii="仿宋" w:hAnsi="仿宋" w:eastAsia="仿宋" w:cs="仿宋"/>
                <w:kern w:val="0"/>
                <w:sz w:val="24"/>
              </w:rPr>
              <w:t>X＜100</w:t>
            </w:r>
          </w:p>
        </w:tc>
      </w:tr>
      <w:tr w14:paraId="21AA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F1869E">
            <w:pPr>
              <w:widowControl/>
              <w:jc w:val="left"/>
              <w:rPr>
                <w:rFonts w:ascii="仿宋" w:hAnsi="仿宋" w:eastAsia="仿宋" w:cs="仿宋"/>
                <w:kern w:val="0"/>
                <w:sz w:val="24"/>
              </w:rPr>
            </w:pPr>
          </w:p>
        </w:tc>
        <w:tc>
          <w:tcPr>
            <w:tcW w:w="1560" w:type="dxa"/>
            <w:vAlign w:val="center"/>
          </w:tcPr>
          <w:p w14:paraId="74708C5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B5000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06448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97A355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BF27E00">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CBA1257">
            <w:pPr>
              <w:widowControl/>
              <w:jc w:val="left"/>
              <w:rPr>
                <w:rFonts w:ascii="仿宋" w:hAnsi="仿宋" w:eastAsia="仿宋" w:cs="仿宋"/>
                <w:kern w:val="0"/>
                <w:sz w:val="24"/>
              </w:rPr>
            </w:pPr>
            <w:r>
              <w:rPr>
                <w:rFonts w:hint="eastAsia" w:ascii="仿宋" w:hAnsi="仿宋" w:eastAsia="仿宋" w:cs="仿宋"/>
                <w:kern w:val="0"/>
                <w:sz w:val="24"/>
              </w:rPr>
              <w:t>Y＜500</w:t>
            </w:r>
          </w:p>
        </w:tc>
      </w:tr>
      <w:tr w14:paraId="6D9E6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301B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EC58A0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38B2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5BA9F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951769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F2B65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BC03942">
            <w:pPr>
              <w:widowControl/>
              <w:jc w:val="left"/>
              <w:rPr>
                <w:rFonts w:ascii="仿宋" w:hAnsi="仿宋" w:eastAsia="仿宋" w:cs="仿宋"/>
                <w:kern w:val="0"/>
                <w:sz w:val="24"/>
              </w:rPr>
            </w:pPr>
            <w:r>
              <w:rPr>
                <w:rFonts w:hint="eastAsia" w:ascii="仿宋" w:hAnsi="仿宋" w:eastAsia="仿宋" w:cs="仿宋"/>
                <w:kern w:val="0"/>
                <w:sz w:val="24"/>
              </w:rPr>
              <w:t>X＜10</w:t>
            </w:r>
          </w:p>
        </w:tc>
      </w:tr>
      <w:tr w14:paraId="2F117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C8FC87">
            <w:pPr>
              <w:widowControl/>
              <w:jc w:val="left"/>
              <w:rPr>
                <w:rFonts w:ascii="仿宋" w:hAnsi="仿宋" w:eastAsia="仿宋" w:cs="仿宋"/>
                <w:kern w:val="0"/>
                <w:sz w:val="24"/>
              </w:rPr>
            </w:pPr>
          </w:p>
        </w:tc>
        <w:tc>
          <w:tcPr>
            <w:tcW w:w="1560" w:type="dxa"/>
            <w:vAlign w:val="center"/>
          </w:tcPr>
          <w:p w14:paraId="40AB77A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F8AB62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0D3CD9">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5DB2C27">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833D82B">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B29B47F">
            <w:pPr>
              <w:widowControl/>
              <w:jc w:val="left"/>
              <w:rPr>
                <w:rFonts w:ascii="仿宋" w:hAnsi="仿宋" w:eastAsia="仿宋" w:cs="仿宋"/>
                <w:kern w:val="0"/>
                <w:sz w:val="24"/>
              </w:rPr>
            </w:pPr>
            <w:r>
              <w:rPr>
                <w:rFonts w:hint="eastAsia" w:ascii="仿宋" w:hAnsi="仿宋" w:eastAsia="仿宋" w:cs="仿宋"/>
                <w:kern w:val="0"/>
                <w:sz w:val="24"/>
              </w:rPr>
              <w:t>Z＜100</w:t>
            </w:r>
          </w:p>
        </w:tc>
      </w:tr>
      <w:tr w14:paraId="27453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29CE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4D5F8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4C5B0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95F45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260F2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CC2C8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F4E56C">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5C5AF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C5043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B3E283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9FE85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02294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37B19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B499A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5F16134F">
      <w:pPr>
        <w:widowControl/>
        <w:jc w:val="left"/>
        <w:rPr>
          <w:rFonts w:ascii="仿宋" w:hAnsi="仿宋" w:eastAsia="仿宋" w:cs="仿宋"/>
          <w:kern w:val="0"/>
          <w:sz w:val="24"/>
        </w:rPr>
      </w:pPr>
    </w:p>
    <w:p w14:paraId="653BB968">
      <w:pPr>
        <w:widowControl/>
        <w:jc w:val="left"/>
        <w:rPr>
          <w:rFonts w:ascii="仿宋" w:hAnsi="仿宋" w:eastAsia="仿宋" w:cs="仿宋"/>
          <w:kern w:val="0"/>
          <w:sz w:val="24"/>
        </w:rPr>
      </w:pPr>
    </w:p>
    <w:p w14:paraId="20D7D57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BAE96CF">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264514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56897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89C710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318BDE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378D27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1EFE1D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756E7B3">
      <w:pPr>
        <w:widowControl/>
        <w:jc w:val="left"/>
        <w:rPr>
          <w:rFonts w:ascii="仿宋" w:hAnsi="仿宋" w:eastAsia="仿宋" w:cs="仿宋"/>
          <w:kern w:val="0"/>
          <w:sz w:val="18"/>
          <w:szCs w:val="18"/>
        </w:rPr>
      </w:pPr>
    </w:p>
    <w:p w14:paraId="65CCE91E">
      <w:pPr>
        <w:widowControl/>
        <w:jc w:val="left"/>
        <w:rPr>
          <w:rFonts w:ascii="仿宋" w:hAnsi="仿宋" w:eastAsia="仿宋" w:cs="仿宋"/>
          <w:kern w:val="0"/>
          <w:sz w:val="18"/>
          <w:szCs w:val="18"/>
        </w:rPr>
      </w:pPr>
    </w:p>
    <w:p w14:paraId="4CF95860">
      <w:pPr>
        <w:widowControl/>
        <w:jc w:val="left"/>
        <w:rPr>
          <w:rFonts w:ascii="仿宋" w:hAnsi="仿宋" w:eastAsia="仿宋" w:cs="仿宋"/>
          <w:kern w:val="0"/>
          <w:sz w:val="18"/>
          <w:szCs w:val="18"/>
        </w:rPr>
      </w:pPr>
    </w:p>
    <w:p w14:paraId="319E65A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60550A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C193ED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220A2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3A0E75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060C512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78C299B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7E2583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B716B9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2C6718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16F34D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479A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5AD537F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D42E3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B3B23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50B3C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E72059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227302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22DCC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863915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0DA00E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DD9D9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37F488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584604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76EC6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077F82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5F999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145F41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F28CCF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1902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F912C34">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3A93B9B">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48066B4">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3C002D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CA8B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389FC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FF53635">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E326611">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E843A4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19CB4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99A8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6B95BC">
            <w:pPr>
              <w:widowControl/>
              <w:jc w:val="left"/>
              <w:rPr>
                <w:rFonts w:ascii="仿宋" w:hAnsi="仿宋" w:eastAsia="仿宋" w:cs="仿宋"/>
                <w:kern w:val="0"/>
                <w:sz w:val="24"/>
              </w:rPr>
            </w:pPr>
          </w:p>
        </w:tc>
        <w:tc>
          <w:tcPr>
            <w:tcW w:w="1025" w:type="dxa"/>
            <w:vMerge w:val="continue"/>
            <w:vAlign w:val="center"/>
          </w:tcPr>
          <w:p w14:paraId="1847DA5A">
            <w:pPr>
              <w:widowControl/>
              <w:jc w:val="left"/>
              <w:rPr>
                <w:rFonts w:ascii="仿宋" w:hAnsi="仿宋" w:eastAsia="仿宋" w:cs="仿宋"/>
                <w:kern w:val="0"/>
                <w:sz w:val="24"/>
              </w:rPr>
            </w:pPr>
          </w:p>
        </w:tc>
        <w:tc>
          <w:tcPr>
            <w:tcW w:w="2836" w:type="dxa"/>
            <w:vMerge w:val="continue"/>
            <w:vAlign w:val="center"/>
          </w:tcPr>
          <w:p w14:paraId="4101C9BD">
            <w:pPr>
              <w:widowControl/>
              <w:jc w:val="left"/>
              <w:rPr>
                <w:rFonts w:ascii="仿宋" w:hAnsi="仿宋" w:eastAsia="仿宋" w:cs="仿宋"/>
                <w:kern w:val="0"/>
                <w:sz w:val="24"/>
              </w:rPr>
            </w:pPr>
          </w:p>
        </w:tc>
        <w:tc>
          <w:tcPr>
            <w:tcW w:w="606" w:type="dxa"/>
            <w:vAlign w:val="center"/>
          </w:tcPr>
          <w:p w14:paraId="780C7D2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87230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CE3B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1C3E77">
            <w:pPr>
              <w:widowControl/>
              <w:jc w:val="left"/>
              <w:rPr>
                <w:rFonts w:ascii="仿宋" w:hAnsi="仿宋" w:eastAsia="仿宋" w:cs="仿宋"/>
                <w:kern w:val="0"/>
                <w:sz w:val="24"/>
              </w:rPr>
            </w:pPr>
          </w:p>
        </w:tc>
        <w:tc>
          <w:tcPr>
            <w:tcW w:w="1025" w:type="dxa"/>
            <w:vMerge w:val="continue"/>
            <w:vAlign w:val="center"/>
          </w:tcPr>
          <w:p w14:paraId="36AB0E91">
            <w:pPr>
              <w:widowControl/>
              <w:jc w:val="left"/>
              <w:rPr>
                <w:rFonts w:ascii="仿宋" w:hAnsi="仿宋" w:eastAsia="仿宋" w:cs="仿宋"/>
                <w:kern w:val="0"/>
                <w:sz w:val="24"/>
              </w:rPr>
            </w:pPr>
          </w:p>
        </w:tc>
        <w:tc>
          <w:tcPr>
            <w:tcW w:w="2836" w:type="dxa"/>
            <w:vMerge w:val="continue"/>
            <w:vAlign w:val="center"/>
          </w:tcPr>
          <w:p w14:paraId="03AC45CA">
            <w:pPr>
              <w:widowControl/>
              <w:jc w:val="left"/>
              <w:rPr>
                <w:rFonts w:ascii="仿宋" w:hAnsi="仿宋" w:eastAsia="仿宋" w:cs="仿宋"/>
                <w:kern w:val="0"/>
                <w:sz w:val="24"/>
              </w:rPr>
            </w:pPr>
          </w:p>
        </w:tc>
        <w:tc>
          <w:tcPr>
            <w:tcW w:w="606" w:type="dxa"/>
            <w:vAlign w:val="center"/>
          </w:tcPr>
          <w:p w14:paraId="376B6CF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96BE6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66AC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EDDDC">
            <w:pPr>
              <w:widowControl/>
              <w:jc w:val="left"/>
              <w:rPr>
                <w:rFonts w:ascii="仿宋" w:hAnsi="仿宋" w:eastAsia="仿宋" w:cs="仿宋"/>
                <w:kern w:val="0"/>
                <w:sz w:val="24"/>
              </w:rPr>
            </w:pPr>
          </w:p>
        </w:tc>
        <w:tc>
          <w:tcPr>
            <w:tcW w:w="1025" w:type="dxa"/>
            <w:vMerge w:val="restart"/>
            <w:vAlign w:val="center"/>
          </w:tcPr>
          <w:p w14:paraId="76D6AC3D">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DB8B9F5">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2A7164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A72BA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2F2D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1CE80">
            <w:pPr>
              <w:widowControl/>
              <w:jc w:val="left"/>
              <w:rPr>
                <w:rFonts w:ascii="仿宋" w:hAnsi="仿宋" w:eastAsia="仿宋" w:cs="仿宋"/>
                <w:kern w:val="0"/>
                <w:sz w:val="24"/>
              </w:rPr>
            </w:pPr>
          </w:p>
        </w:tc>
        <w:tc>
          <w:tcPr>
            <w:tcW w:w="1025" w:type="dxa"/>
            <w:vMerge w:val="continue"/>
            <w:vAlign w:val="center"/>
          </w:tcPr>
          <w:p w14:paraId="70D9AE80">
            <w:pPr>
              <w:widowControl/>
              <w:jc w:val="left"/>
              <w:rPr>
                <w:rFonts w:ascii="仿宋" w:hAnsi="仿宋" w:eastAsia="仿宋" w:cs="仿宋"/>
                <w:kern w:val="0"/>
                <w:sz w:val="24"/>
              </w:rPr>
            </w:pPr>
          </w:p>
        </w:tc>
        <w:tc>
          <w:tcPr>
            <w:tcW w:w="2836" w:type="dxa"/>
            <w:vMerge w:val="continue"/>
            <w:vAlign w:val="center"/>
          </w:tcPr>
          <w:p w14:paraId="20CDCD89">
            <w:pPr>
              <w:widowControl/>
              <w:jc w:val="left"/>
              <w:rPr>
                <w:rFonts w:ascii="仿宋" w:hAnsi="仿宋" w:eastAsia="仿宋" w:cs="仿宋"/>
                <w:kern w:val="0"/>
                <w:sz w:val="24"/>
              </w:rPr>
            </w:pPr>
          </w:p>
        </w:tc>
        <w:tc>
          <w:tcPr>
            <w:tcW w:w="606" w:type="dxa"/>
            <w:vAlign w:val="center"/>
          </w:tcPr>
          <w:p w14:paraId="034F5CE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EFC5CB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83F1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D85928">
            <w:pPr>
              <w:widowControl/>
              <w:jc w:val="left"/>
              <w:rPr>
                <w:rFonts w:ascii="仿宋" w:hAnsi="仿宋" w:eastAsia="仿宋" w:cs="仿宋"/>
                <w:kern w:val="0"/>
                <w:sz w:val="24"/>
              </w:rPr>
            </w:pPr>
          </w:p>
        </w:tc>
        <w:tc>
          <w:tcPr>
            <w:tcW w:w="1025" w:type="dxa"/>
            <w:vMerge w:val="continue"/>
            <w:vAlign w:val="center"/>
          </w:tcPr>
          <w:p w14:paraId="79F0FA7D">
            <w:pPr>
              <w:widowControl/>
              <w:jc w:val="left"/>
              <w:rPr>
                <w:rFonts w:ascii="仿宋" w:hAnsi="仿宋" w:eastAsia="仿宋" w:cs="仿宋"/>
                <w:kern w:val="0"/>
                <w:sz w:val="24"/>
              </w:rPr>
            </w:pPr>
          </w:p>
        </w:tc>
        <w:tc>
          <w:tcPr>
            <w:tcW w:w="2836" w:type="dxa"/>
            <w:vMerge w:val="continue"/>
            <w:vAlign w:val="center"/>
          </w:tcPr>
          <w:p w14:paraId="1ED9C3AD">
            <w:pPr>
              <w:widowControl/>
              <w:jc w:val="left"/>
              <w:rPr>
                <w:rFonts w:ascii="仿宋" w:hAnsi="仿宋" w:eastAsia="仿宋" w:cs="仿宋"/>
                <w:kern w:val="0"/>
                <w:sz w:val="24"/>
              </w:rPr>
            </w:pPr>
          </w:p>
        </w:tc>
        <w:tc>
          <w:tcPr>
            <w:tcW w:w="606" w:type="dxa"/>
            <w:vAlign w:val="center"/>
          </w:tcPr>
          <w:p w14:paraId="507F33B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A89ED9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2D8C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56685">
            <w:pPr>
              <w:widowControl/>
              <w:jc w:val="left"/>
              <w:rPr>
                <w:rFonts w:ascii="仿宋" w:hAnsi="仿宋" w:eastAsia="仿宋" w:cs="仿宋"/>
                <w:kern w:val="0"/>
                <w:sz w:val="24"/>
              </w:rPr>
            </w:pPr>
          </w:p>
        </w:tc>
        <w:tc>
          <w:tcPr>
            <w:tcW w:w="1025" w:type="dxa"/>
            <w:vMerge w:val="continue"/>
            <w:vAlign w:val="center"/>
          </w:tcPr>
          <w:p w14:paraId="19D8433F">
            <w:pPr>
              <w:widowControl/>
              <w:jc w:val="left"/>
              <w:rPr>
                <w:rFonts w:ascii="仿宋" w:hAnsi="仿宋" w:eastAsia="仿宋" w:cs="仿宋"/>
                <w:kern w:val="0"/>
                <w:sz w:val="24"/>
              </w:rPr>
            </w:pPr>
          </w:p>
        </w:tc>
        <w:tc>
          <w:tcPr>
            <w:tcW w:w="2836" w:type="dxa"/>
            <w:vMerge w:val="restart"/>
            <w:vAlign w:val="center"/>
          </w:tcPr>
          <w:p w14:paraId="1DEDB851">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69B71F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6FB4F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B009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F1291">
            <w:pPr>
              <w:widowControl/>
              <w:jc w:val="left"/>
              <w:rPr>
                <w:rFonts w:ascii="仿宋" w:hAnsi="仿宋" w:eastAsia="仿宋" w:cs="仿宋"/>
                <w:kern w:val="0"/>
                <w:sz w:val="24"/>
              </w:rPr>
            </w:pPr>
          </w:p>
        </w:tc>
        <w:tc>
          <w:tcPr>
            <w:tcW w:w="1025" w:type="dxa"/>
            <w:vMerge w:val="continue"/>
            <w:vAlign w:val="center"/>
          </w:tcPr>
          <w:p w14:paraId="7380A215">
            <w:pPr>
              <w:widowControl/>
              <w:jc w:val="left"/>
              <w:rPr>
                <w:rFonts w:ascii="仿宋" w:hAnsi="仿宋" w:eastAsia="仿宋" w:cs="仿宋"/>
                <w:kern w:val="0"/>
                <w:sz w:val="24"/>
              </w:rPr>
            </w:pPr>
          </w:p>
        </w:tc>
        <w:tc>
          <w:tcPr>
            <w:tcW w:w="2836" w:type="dxa"/>
            <w:vMerge w:val="continue"/>
            <w:vAlign w:val="center"/>
          </w:tcPr>
          <w:p w14:paraId="23A35A8F">
            <w:pPr>
              <w:widowControl/>
              <w:jc w:val="left"/>
              <w:rPr>
                <w:rFonts w:ascii="仿宋" w:hAnsi="仿宋" w:eastAsia="仿宋" w:cs="仿宋"/>
                <w:kern w:val="0"/>
                <w:sz w:val="24"/>
              </w:rPr>
            </w:pPr>
          </w:p>
        </w:tc>
        <w:tc>
          <w:tcPr>
            <w:tcW w:w="606" w:type="dxa"/>
            <w:vAlign w:val="center"/>
          </w:tcPr>
          <w:p w14:paraId="427860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474F9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D9E8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2AB043">
            <w:pPr>
              <w:widowControl/>
              <w:jc w:val="left"/>
              <w:rPr>
                <w:rFonts w:ascii="仿宋" w:hAnsi="仿宋" w:eastAsia="仿宋" w:cs="仿宋"/>
                <w:kern w:val="0"/>
                <w:sz w:val="24"/>
              </w:rPr>
            </w:pPr>
          </w:p>
        </w:tc>
        <w:tc>
          <w:tcPr>
            <w:tcW w:w="1025" w:type="dxa"/>
            <w:vMerge w:val="continue"/>
            <w:vAlign w:val="center"/>
          </w:tcPr>
          <w:p w14:paraId="771C18E8">
            <w:pPr>
              <w:widowControl/>
              <w:jc w:val="left"/>
              <w:rPr>
                <w:rFonts w:ascii="仿宋" w:hAnsi="仿宋" w:eastAsia="仿宋" w:cs="仿宋"/>
                <w:kern w:val="0"/>
                <w:sz w:val="24"/>
              </w:rPr>
            </w:pPr>
          </w:p>
        </w:tc>
        <w:tc>
          <w:tcPr>
            <w:tcW w:w="2836" w:type="dxa"/>
            <w:vMerge w:val="continue"/>
            <w:vAlign w:val="center"/>
          </w:tcPr>
          <w:p w14:paraId="0A068C60">
            <w:pPr>
              <w:widowControl/>
              <w:jc w:val="left"/>
              <w:rPr>
                <w:rFonts w:ascii="仿宋" w:hAnsi="仿宋" w:eastAsia="仿宋" w:cs="仿宋"/>
                <w:kern w:val="0"/>
                <w:sz w:val="24"/>
              </w:rPr>
            </w:pPr>
          </w:p>
        </w:tc>
        <w:tc>
          <w:tcPr>
            <w:tcW w:w="606" w:type="dxa"/>
            <w:vAlign w:val="center"/>
          </w:tcPr>
          <w:p w14:paraId="0BC83BD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7E90A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4FBD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5DACFC">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3D22EE6">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D9B5C9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75DA9F">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6F14E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E0A6D6">
            <w:pPr>
              <w:widowControl/>
              <w:jc w:val="left"/>
              <w:rPr>
                <w:rFonts w:ascii="仿宋" w:hAnsi="仿宋" w:eastAsia="仿宋" w:cs="仿宋"/>
                <w:kern w:val="0"/>
                <w:sz w:val="24"/>
              </w:rPr>
            </w:pPr>
          </w:p>
        </w:tc>
        <w:tc>
          <w:tcPr>
            <w:tcW w:w="2836" w:type="dxa"/>
            <w:vMerge w:val="continue"/>
            <w:vAlign w:val="center"/>
          </w:tcPr>
          <w:p w14:paraId="63D534D0">
            <w:pPr>
              <w:widowControl/>
              <w:jc w:val="left"/>
              <w:rPr>
                <w:rFonts w:ascii="仿宋" w:hAnsi="仿宋" w:eastAsia="仿宋" w:cs="仿宋"/>
                <w:kern w:val="0"/>
                <w:sz w:val="24"/>
              </w:rPr>
            </w:pPr>
          </w:p>
        </w:tc>
        <w:tc>
          <w:tcPr>
            <w:tcW w:w="606" w:type="dxa"/>
            <w:vAlign w:val="center"/>
          </w:tcPr>
          <w:p w14:paraId="1B8F6BB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FB00D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C8E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ED0B1D">
            <w:pPr>
              <w:widowControl/>
              <w:jc w:val="left"/>
              <w:rPr>
                <w:rFonts w:ascii="仿宋" w:hAnsi="仿宋" w:eastAsia="仿宋" w:cs="仿宋"/>
                <w:kern w:val="0"/>
                <w:sz w:val="24"/>
              </w:rPr>
            </w:pPr>
          </w:p>
        </w:tc>
        <w:tc>
          <w:tcPr>
            <w:tcW w:w="2836" w:type="dxa"/>
            <w:vMerge w:val="continue"/>
            <w:vAlign w:val="center"/>
          </w:tcPr>
          <w:p w14:paraId="44AEB956">
            <w:pPr>
              <w:widowControl/>
              <w:jc w:val="left"/>
              <w:rPr>
                <w:rFonts w:ascii="仿宋" w:hAnsi="仿宋" w:eastAsia="仿宋" w:cs="仿宋"/>
                <w:kern w:val="0"/>
                <w:sz w:val="24"/>
              </w:rPr>
            </w:pPr>
          </w:p>
        </w:tc>
        <w:tc>
          <w:tcPr>
            <w:tcW w:w="606" w:type="dxa"/>
            <w:vAlign w:val="center"/>
          </w:tcPr>
          <w:p w14:paraId="3652291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A6C74A">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31E9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87CDE1">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D9F83A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0902B9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1336BA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604F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412446">
            <w:pPr>
              <w:widowControl/>
              <w:jc w:val="left"/>
              <w:rPr>
                <w:rFonts w:ascii="仿宋" w:hAnsi="仿宋" w:eastAsia="仿宋" w:cs="仿宋"/>
                <w:kern w:val="0"/>
                <w:sz w:val="24"/>
              </w:rPr>
            </w:pPr>
          </w:p>
        </w:tc>
        <w:tc>
          <w:tcPr>
            <w:tcW w:w="2836" w:type="dxa"/>
            <w:vMerge w:val="continue"/>
            <w:vAlign w:val="center"/>
          </w:tcPr>
          <w:p w14:paraId="36E95F14">
            <w:pPr>
              <w:widowControl/>
              <w:jc w:val="left"/>
              <w:rPr>
                <w:rFonts w:ascii="仿宋" w:hAnsi="仿宋" w:eastAsia="仿宋" w:cs="仿宋"/>
                <w:kern w:val="0"/>
                <w:sz w:val="24"/>
              </w:rPr>
            </w:pPr>
          </w:p>
        </w:tc>
        <w:tc>
          <w:tcPr>
            <w:tcW w:w="606" w:type="dxa"/>
            <w:vAlign w:val="center"/>
          </w:tcPr>
          <w:p w14:paraId="27F2D28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56A02B">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0D48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E492BA">
            <w:pPr>
              <w:widowControl/>
              <w:jc w:val="left"/>
              <w:rPr>
                <w:rFonts w:ascii="仿宋" w:hAnsi="仿宋" w:eastAsia="仿宋" w:cs="仿宋"/>
                <w:kern w:val="0"/>
                <w:sz w:val="24"/>
              </w:rPr>
            </w:pPr>
          </w:p>
        </w:tc>
        <w:tc>
          <w:tcPr>
            <w:tcW w:w="2836" w:type="dxa"/>
            <w:vMerge w:val="continue"/>
            <w:vAlign w:val="center"/>
          </w:tcPr>
          <w:p w14:paraId="4B8E2BB5">
            <w:pPr>
              <w:widowControl/>
              <w:jc w:val="left"/>
              <w:rPr>
                <w:rFonts w:ascii="仿宋" w:hAnsi="仿宋" w:eastAsia="仿宋" w:cs="仿宋"/>
                <w:kern w:val="0"/>
                <w:sz w:val="24"/>
              </w:rPr>
            </w:pPr>
          </w:p>
        </w:tc>
        <w:tc>
          <w:tcPr>
            <w:tcW w:w="606" w:type="dxa"/>
            <w:vAlign w:val="center"/>
          </w:tcPr>
          <w:p w14:paraId="1E73520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532F41">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7DDC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5255B5">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3695023">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F62AD00">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5F0AFD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33B708">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499B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95026">
            <w:pPr>
              <w:widowControl/>
              <w:jc w:val="left"/>
              <w:rPr>
                <w:rFonts w:ascii="仿宋" w:hAnsi="仿宋" w:eastAsia="仿宋" w:cs="仿宋"/>
                <w:kern w:val="0"/>
                <w:sz w:val="24"/>
              </w:rPr>
            </w:pPr>
          </w:p>
        </w:tc>
        <w:tc>
          <w:tcPr>
            <w:tcW w:w="1025" w:type="dxa"/>
            <w:vMerge w:val="continue"/>
            <w:vAlign w:val="center"/>
          </w:tcPr>
          <w:p w14:paraId="3A76DED9">
            <w:pPr>
              <w:widowControl/>
              <w:jc w:val="left"/>
              <w:rPr>
                <w:rFonts w:ascii="仿宋" w:hAnsi="仿宋" w:eastAsia="仿宋" w:cs="仿宋"/>
                <w:kern w:val="0"/>
                <w:sz w:val="24"/>
              </w:rPr>
            </w:pPr>
          </w:p>
        </w:tc>
        <w:tc>
          <w:tcPr>
            <w:tcW w:w="2836" w:type="dxa"/>
            <w:vMerge w:val="continue"/>
            <w:vAlign w:val="center"/>
          </w:tcPr>
          <w:p w14:paraId="07CCDA15">
            <w:pPr>
              <w:widowControl/>
              <w:jc w:val="left"/>
              <w:rPr>
                <w:rFonts w:ascii="仿宋" w:hAnsi="仿宋" w:eastAsia="仿宋" w:cs="仿宋"/>
                <w:kern w:val="0"/>
                <w:sz w:val="24"/>
              </w:rPr>
            </w:pPr>
          </w:p>
        </w:tc>
        <w:tc>
          <w:tcPr>
            <w:tcW w:w="606" w:type="dxa"/>
            <w:vAlign w:val="center"/>
          </w:tcPr>
          <w:p w14:paraId="1BFAF22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8CCBF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9A6C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3DE64E">
            <w:pPr>
              <w:widowControl/>
              <w:jc w:val="left"/>
              <w:rPr>
                <w:rFonts w:ascii="仿宋" w:hAnsi="仿宋" w:eastAsia="仿宋" w:cs="仿宋"/>
                <w:kern w:val="0"/>
                <w:sz w:val="24"/>
              </w:rPr>
            </w:pPr>
          </w:p>
        </w:tc>
        <w:tc>
          <w:tcPr>
            <w:tcW w:w="1025" w:type="dxa"/>
            <w:vMerge w:val="continue"/>
            <w:vAlign w:val="center"/>
          </w:tcPr>
          <w:p w14:paraId="01EC7EF5">
            <w:pPr>
              <w:widowControl/>
              <w:jc w:val="left"/>
              <w:rPr>
                <w:rFonts w:ascii="仿宋" w:hAnsi="仿宋" w:eastAsia="仿宋" w:cs="仿宋"/>
                <w:kern w:val="0"/>
                <w:sz w:val="24"/>
              </w:rPr>
            </w:pPr>
          </w:p>
        </w:tc>
        <w:tc>
          <w:tcPr>
            <w:tcW w:w="2836" w:type="dxa"/>
            <w:vMerge w:val="continue"/>
            <w:vAlign w:val="center"/>
          </w:tcPr>
          <w:p w14:paraId="2514BB40">
            <w:pPr>
              <w:widowControl/>
              <w:jc w:val="left"/>
              <w:rPr>
                <w:rFonts w:ascii="仿宋" w:hAnsi="仿宋" w:eastAsia="仿宋" w:cs="仿宋"/>
                <w:kern w:val="0"/>
                <w:sz w:val="24"/>
              </w:rPr>
            </w:pPr>
          </w:p>
        </w:tc>
        <w:tc>
          <w:tcPr>
            <w:tcW w:w="606" w:type="dxa"/>
            <w:vAlign w:val="center"/>
          </w:tcPr>
          <w:p w14:paraId="45498BE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1CE998A">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FE77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5875F5">
            <w:pPr>
              <w:widowControl/>
              <w:jc w:val="left"/>
              <w:rPr>
                <w:rFonts w:ascii="仿宋" w:hAnsi="仿宋" w:eastAsia="仿宋" w:cs="仿宋"/>
                <w:kern w:val="0"/>
                <w:sz w:val="24"/>
              </w:rPr>
            </w:pPr>
          </w:p>
        </w:tc>
        <w:tc>
          <w:tcPr>
            <w:tcW w:w="1025" w:type="dxa"/>
            <w:vMerge w:val="restart"/>
            <w:vAlign w:val="center"/>
          </w:tcPr>
          <w:p w14:paraId="665EEAA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CC4393C">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00A020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CA9FC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93D2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340B9">
            <w:pPr>
              <w:widowControl/>
              <w:jc w:val="left"/>
              <w:rPr>
                <w:rFonts w:ascii="仿宋" w:hAnsi="仿宋" w:eastAsia="仿宋" w:cs="仿宋"/>
                <w:kern w:val="0"/>
                <w:sz w:val="24"/>
              </w:rPr>
            </w:pPr>
          </w:p>
        </w:tc>
        <w:tc>
          <w:tcPr>
            <w:tcW w:w="1025" w:type="dxa"/>
            <w:vMerge w:val="continue"/>
            <w:vAlign w:val="center"/>
          </w:tcPr>
          <w:p w14:paraId="47A33A5B">
            <w:pPr>
              <w:widowControl/>
              <w:jc w:val="left"/>
              <w:rPr>
                <w:rFonts w:ascii="仿宋" w:hAnsi="仿宋" w:eastAsia="仿宋" w:cs="仿宋"/>
                <w:kern w:val="0"/>
                <w:sz w:val="24"/>
              </w:rPr>
            </w:pPr>
          </w:p>
        </w:tc>
        <w:tc>
          <w:tcPr>
            <w:tcW w:w="2836" w:type="dxa"/>
            <w:vMerge w:val="continue"/>
            <w:vAlign w:val="center"/>
          </w:tcPr>
          <w:p w14:paraId="373DBFA1">
            <w:pPr>
              <w:widowControl/>
              <w:jc w:val="left"/>
              <w:rPr>
                <w:rFonts w:ascii="仿宋" w:hAnsi="仿宋" w:eastAsia="仿宋" w:cs="仿宋"/>
                <w:kern w:val="0"/>
                <w:sz w:val="24"/>
              </w:rPr>
            </w:pPr>
          </w:p>
        </w:tc>
        <w:tc>
          <w:tcPr>
            <w:tcW w:w="606" w:type="dxa"/>
            <w:vAlign w:val="center"/>
          </w:tcPr>
          <w:p w14:paraId="3C768A3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5EE6987">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C9D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B9AD7">
            <w:pPr>
              <w:widowControl/>
              <w:jc w:val="left"/>
              <w:rPr>
                <w:rFonts w:ascii="仿宋" w:hAnsi="仿宋" w:eastAsia="仿宋" w:cs="仿宋"/>
                <w:kern w:val="0"/>
                <w:sz w:val="24"/>
              </w:rPr>
            </w:pPr>
          </w:p>
        </w:tc>
        <w:tc>
          <w:tcPr>
            <w:tcW w:w="1025" w:type="dxa"/>
            <w:vMerge w:val="continue"/>
            <w:vAlign w:val="center"/>
          </w:tcPr>
          <w:p w14:paraId="2824E3DD">
            <w:pPr>
              <w:widowControl/>
              <w:jc w:val="left"/>
              <w:rPr>
                <w:rFonts w:ascii="仿宋" w:hAnsi="仿宋" w:eastAsia="仿宋" w:cs="仿宋"/>
                <w:kern w:val="0"/>
                <w:sz w:val="24"/>
              </w:rPr>
            </w:pPr>
          </w:p>
        </w:tc>
        <w:tc>
          <w:tcPr>
            <w:tcW w:w="2836" w:type="dxa"/>
            <w:vMerge w:val="continue"/>
            <w:vAlign w:val="center"/>
          </w:tcPr>
          <w:p w14:paraId="179E8B8C">
            <w:pPr>
              <w:widowControl/>
              <w:jc w:val="left"/>
              <w:rPr>
                <w:rFonts w:ascii="仿宋" w:hAnsi="仿宋" w:eastAsia="仿宋" w:cs="仿宋"/>
                <w:kern w:val="0"/>
                <w:sz w:val="24"/>
              </w:rPr>
            </w:pPr>
          </w:p>
        </w:tc>
        <w:tc>
          <w:tcPr>
            <w:tcW w:w="606" w:type="dxa"/>
            <w:vAlign w:val="center"/>
          </w:tcPr>
          <w:p w14:paraId="0289C87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413B1F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89B0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4A92BA">
            <w:pPr>
              <w:widowControl/>
              <w:jc w:val="left"/>
              <w:rPr>
                <w:rFonts w:ascii="仿宋" w:hAnsi="仿宋" w:eastAsia="仿宋" w:cs="仿宋"/>
                <w:kern w:val="0"/>
                <w:sz w:val="24"/>
              </w:rPr>
            </w:pPr>
          </w:p>
        </w:tc>
        <w:tc>
          <w:tcPr>
            <w:tcW w:w="1025" w:type="dxa"/>
            <w:vMerge w:val="restart"/>
            <w:vAlign w:val="center"/>
          </w:tcPr>
          <w:p w14:paraId="1FB25023">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C0F0438">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916571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5C9FBC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63AE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EF976F">
            <w:pPr>
              <w:widowControl/>
              <w:jc w:val="left"/>
              <w:rPr>
                <w:rFonts w:ascii="仿宋" w:hAnsi="仿宋" w:eastAsia="仿宋" w:cs="仿宋"/>
                <w:kern w:val="0"/>
                <w:sz w:val="24"/>
              </w:rPr>
            </w:pPr>
          </w:p>
        </w:tc>
        <w:tc>
          <w:tcPr>
            <w:tcW w:w="1025" w:type="dxa"/>
            <w:vMerge w:val="continue"/>
            <w:vAlign w:val="center"/>
          </w:tcPr>
          <w:p w14:paraId="3E85D47A">
            <w:pPr>
              <w:widowControl/>
              <w:jc w:val="left"/>
              <w:rPr>
                <w:rFonts w:ascii="仿宋" w:hAnsi="仿宋" w:eastAsia="仿宋" w:cs="仿宋"/>
                <w:kern w:val="0"/>
                <w:sz w:val="24"/>
              </w:rPr>
            </w:pPr>
          </w:p>
        </w:tc>
        <w:tc>
          <w:tcPr>
            <w:tcW w:w="2836" w:type="dxa"/>
            <w:vMerge w:val="continue"/>
            <w:vAlign w:val="center"/>
          </w:tcPr>
          <w:p w14:paraId="53597533">
            <w:pPr>
              <w:widowControl/>
              <w:jc w:val="left"/>
              <w:rPr>
                <w:rFonts w:ascii="仿宋" w:hAnsi="仿宋" w:eastAsia="仿宋" w:cs="仿宋"/>
                <w:kern w:val="0"/>
                <w:sz w:val="24"/>
              </w:rPr>
            </w:pPr>
          </w:p>
        </w:tc>
        <w:tc>
          <w:tcPr>
            <w:tcW w:w="606" w:type="dxa"/>
            <w:vAlign w:val="center"/>
          </w:tcPr>
          <w:p w14:paraId="24A4C2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43639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4201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41F2D">
            <w:pPr>
              <w:widowControl/>
              <w:jc w:val="left"/>
              <w:rPr>
                <w:rFonts w:ascii="仿宋" w:hAnsi="仿宋" w:eastAsia="仿宋" w:cs="仿宋"/>
                <w:kern w:val="0"/>
                <w:sz w:val="24"/>
              </w:rPr>
            </w:pPr>
          </w:p>
        </w:tc>
        <w:tc>
          <w:tcPr>
            <w:tcW w:w="1025" w:type="dxa"/>
            <w:vMerge w:val="continue"/>
            <w:vAlign w:val="center"/>
          </w:tcPr>
          <w:p w14:paraId="79FEDD5C">
            <w:pPr>
              <w:widowControl/>
              <w:jc w:val="left"/>
              <w:rPr>
                <w:rFonts w:ascii="仿宋" w:hAnsi="仿宋" w:eastAsia="仿宋" w:cs="仿宋"/>
                <w:kern w:val="0"/>
                <w:sz w:val="24"/>
              </w:rPr>
            </w:pPr>
          </w:p>
        </w:tc>
        <w:tc>
          <w:tcPr>
            <w:tcW w:w="2836" w:type="dxa"/>
            <w:vMerge w:val="continue"/>
            <w:vAlign w:val="center"/>
          </w:tcPr>
          <w:p w14:paraId="1AA55224">
            <w:pPr>
              <w:widowControl/>
              <w:jc w:val="left"/>
              <w:rPr>
                <w:rFonts w:ascii="仿宋" w:hAnsi="仿宋" w:eastAsia="仿宋" w:cs="仿宋"/>
                <w:kern w:val="0"/>
                <w:sz w:val="24"/>
              </w:rPr>
            </w:pPr>
          </w:p>
        </w:tc>
        <w:tc>
          <w:tcPr>
            <w:tcW w:w="606" w:type="dxa"/>
            <w:vAlign w:val="center"/>
          </w:tcPr>
          <w:p w14:paraId="50B33BC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109E1B">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FCC483C">
      <w:pPr>
        <w:rPr>
          <w:rFonts w:ascii="仿宋" w:hAnsi="仿宋" w:eastAsia="仿宋" w:cs="仿宋"/>
          <w:sz w:val="24"/>
        </w:rPr>
      </w:pPr>
    </w:p>
    <w:p w14:paraId="63EF530F">
      <w:pPr>
        <w:ind w:firstLine="420" w:firstLineChars="200"/>
        <w:rPr>
          <w:rFonts w:ascii="仿宋" w:hAnsi="仿宋" w:eastAsia="仿宋" w:cs="仿宋"/>
        </w:rPr>
      </w:pPr>
    </w:p>
    <w:p w14:paraId="16BE6B8F">
      <w:pPr>
        <w:spacing w:line="360" w:lineRule="auto"/>
        <w:ind w:right="420"/>
        <w:rPr>
          <w:rFonts w:ascii="仿宋" w:hAnsi="仿宋" w:eastAsia="仿宋" w:cs="仿宋"/>
        </w:rPr>
      </w:pPr>
    </w:p>
    <w:p w14:paraId="25B5D3F6">
      <w:pPr>
        <w:spacing w:line="360" w:lineRule="auto"/>
        <w:rPr>
          <w:rFonts w:ascii="宋体" w:hAnsi="宋体" w:cs="宋体"/>
          <w:bCs/>
          <w:sz w:val="24"/>
        </w:rPr>
      </w:pPr>
    </w:p>
    <w:p w14:paraId="571154EA">
      <w:pPr>
        <w:spacing w:line="360" w:lineRule="auto"/>
        <w:jc w:val="center"/>
        <w:rPr>
          <w:rFonts w:ascii="宋体" w:hAnsi="宋体" w:cs="宋体"/>
          <w:b/>
          <w:sz w:val="32"/>
          <w:szCs w:val="32"/>
        </w:rPr>
      </w:pPr>
    </w:p>
    <w:p w14:paraId="21617332">
      <w:pPr>
        <w:spacing w:line="360" w:lineRule="auto"/>
        <w:rPr>
          <w:rFonts w:ascii="宋体" w:hAnsi="宋体" w:cs="宋体"/>
          <w:bCs/>
          <w:sz w:val="24"/>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A52B7">
    <w:pPr>
      <w:pStyle w:val="41"/>
      <w:framePr w:wrap="around" w:vAnchor="text" w:hAnchor="margin" w:xAlign="right" w:y="1"/>
      <w:rPr>
        <w:rStyle w:val="74"/>
      </w:rPr>
    </w:pPr>
    <w:r>
      <w:fldChar w:fldCharType="begin"/>
    </w:r>
    <w:r>
      <w:rPr>
        <w:rStyle w:val="74"/>
      </w:rPr>
      <w:instrText xml:space="preserve">PAGE  </w:instrText>
    </w:r>
    <w:r>
      <w:fldChar w:fldCharType="end"/>
    </w:r>
  </w:p>
  <w:p w14:paraId="2F0C02D9">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D63D8">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页</w:t>
    </w:r>
  </w:p>
  <w:p w14:paraId="5FA3FE4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314C0">
    <w:pPr>
      <w:pStyle w:val="41"/>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112</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114</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5EC97">
    <w:pPr>
      <w:pStyle w:val="41"/>
      <w:framePr w:wrap="around" w:vAnchor="text" w:hAnchor="margin" w:xAlign="right" w:y="1"/>
      <w:rPr>
        <w:rStyle w:val="74"/>
      </w:rPr>
    </w:pPr>
    <w:r>
      <w:fldChar w:fldCharType="begin"/>
    </w:r>
    <w:r>
      <w:rPr>
        <w:rStyle w:val="74"/>
      </w:rPr>
      <w:instrText xml:space="preserve">PAGE  </w:instrText>
    </w:r>
    <w:r>
      <w:fldChar w:fldCharType="end"/>
    </w:r>
  </w:p>
  <w:p w14:paraId="3412E06C">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50C3">
    <w:pPr>
      <w:pStyle w:val="41"/>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bookmarkStart w:id="58" w:name="_Toc131845147"/>
    <w:bookmarkStart w:id="59" w:name="_Toc164085800"/>
    <w:bookmarkStart w:id="60" w:name="_Toc36110187"/>
    <w:bookmarkStart w:id="61" w:name="_Toc91899912"/>
    <w:r>
      <w:rPr>
        <w:rFonts w:hint="eastAsia" w:ascii="仿宋_GB2312" w:eastAsia="仿宋_GB2312"/>
        <w:kern w:val="0"/>
        <w:szCs w:val="21"/>
      </w:rPr>
      <w:t>页</w:t>
    </w:r>
    <w:bookmarkEnd w:id="58"/>
    <w:bookmarkEnd w:id="59"/>
    <w:bookmarkEnd w:id="60"/>
    <w:bookmarkEnd w:id="6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CE57">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B0F89">
    <w:pPr>
      <w:pStyle w:val="41"/>
      <w:framePr w:wrap="around" w:vAnchor="text" w:hAnchor="margin" w:xAlign="right" w:y="1"/>
      <w:rPr>
        <w:rStyle w:val="74"/>
      </w:rPr>
    </w:pPr>
    <w:r>
      <w:fldChar w:fldCharType="begin"/>
    </w:r>
    <w:r>
      <w:rPr>
        <w:rStyle w:val="74"/>
      </w:rPr>
      <w:instrText xml:space="preserve">PAGE  </w:instrText>
    </w:r>
    <w:r>
      <w:fldChar w:fldCharType="end"/>
    </w:r>
  </w:p>
  <w:p w14:paraId="50DE1860">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4D91">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3705F">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AE921">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A14A1">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页</w:t>
    </w:r>
  </w:p>
  <w:p w14:paraId="16CBAF4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40B30">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页</w:t>
    </w:r>
  </w:p>
  <w:p w14:paraId="2B3970D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1546">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页</w:t>
    </w:r>
  </w:p>
  <w:p w14:paraId="5A531BB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ADEE1">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4F4F">
    <w:pPr>
      <w:pStyle w:val="43"/>
    </w:pPr>
    <w:r>
      <w:t></w:t>
    </w:r>
    <w:r>
      <w:rPr>
        <w:rFonts w:hint="eastAsia" w:ascii="仿宋" w:hAnsi="仿宋" w:eastAsia="仿宋" w:cs="仿宋"/>
      </w:rPr>
      <w:t>代理机构：绍兴市嘉华项目管理有限公司文件编号: SXJHCG-2023-N0215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D148B">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5B58">
    <w:pPr>
      <w:pStyle w:val="43"/>
      <w:jc w:val="left"/>
      <w:rPr>
        <w:rFonts w:ascii="仿宋_GB2312" w:eastAsia="仿宋_GB2312"/>
        <w:i/>
        <w:u w:val="single"/>
      </w:rPr>
    </w:pPr>
    <w:r>
      <w:t></w:t>
    </w: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 SXJHCG-2024-N0137</w:t>
    </w:r>
  </w:p>
  <w:p w14:paraId="14E4756C">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1734">
    <w:pPr>
      <w:pStyle w:val="43"/>
      <w:jc w:val="left"/>
      <w:rPr>
        <w:rFonts w:ascii="仿宋_GB2312" w:eastAsia="仿宋"/>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 xml:space="preserve">文件编号:SXJHCG-2024-N0137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0F9BC">
    <w:pPr>
      <w:pStyle w:val="43"/>
      <w:jc w:val="left"/>
      <w:rPr>
        <w:rFonts w:ascii="仿宋_GB2312" w:eastAsia="仿宋_GB2312"/>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 SXJHCG-2024-N0137</w:t>
    </w:r>
  </w:p>
  <w:p w14:paraId="4DF7654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0845C">
    <w:pPr>
      <w:pStyle w:val="43"/>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E6DD">
    <w:pPr>
      <w:pStyle w:val="43"/>
      <w:jc w:val="left"/>
      <w:rPr>
        <w:rFonts w:ascii="仿宋_GB2312" w:eastAsia="仿宋_GB2312"/>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文件编号:SXJHCG-2024-N0137</w:t>
    </w:r>
  </w:p>
  <w:p w14:paraId="3D1988D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469D8">
    <w:pPr>
      <w:pStyle w:val="43"/>
      <w:jc w:val="left"/>
      <w:rPr>
        <w:rFonts w:ascii="仿宋_GB2312" w:eastAsia="仿宋_GB2312"/>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 SXJHCG-2024-N0137</w:t>
    </w:r>
  </w:p>
  <w:p w14:paraId="17CF37BC">
    <w:pPr>
      <w:pStyle w:val="43"/>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E6DDC">
    <w:pPr>
      <w:pStyle w:val="43"/>
      <w:jc w:val="left"/>
      <w:rPr>
        <w:rFonts w:ascii="仿宋_GB2312" w:eastAsia="仿宋_GB2312"/>
        <w:i/>
        <w:u w:val="single"/>
      </w:rPr>
    </w:pPr>
    <w:r>
      <w:rPr>
        <w:rFonts w:hint="eastAsia" w:ascii="仿宋" w:hAnsi="仿宋" w:eastAsia="仿宋" w:cs="仿宋"/>
      </w:rPr>
      <w:t>代理机构：绍兴市嘉华项目管理有限公司</w:t>
    </w:r>
    <w:r>
      <w:rPr>
        <w:rFonts w:hint="eastAsia" w:ascii="仿宋" w:hAnsi="仿宋" w:eastAsia="仿宋" w:cs="仿宋"/>
        <w:lang w:val="en-US" w:eastAsia="zh-CN"/>
      </w:rPr>
      <w:t xml:space="preserve">                                      </w:t>
    </w:r>
    <w:r>
      <w:rPr>
        <w:rFonts w:hint="eastAsia" w:ascii="仿宋" w:hAnsi="仿宋" w:eastAsia="仿宋" w:cs="仿宋"/>
      </w:rPr>
      <w:t>文件编号: SXJHCG-2024-N0137</w:t>
    </w:r>
  </w:p>
  <w:p w14:paraId="7751A230">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1717FA"/>
    <w:multiLevelType w:val="singleLevel"/>
    <w:tmpl w:val="FF1717FA"/>
    <w:lvl w:ilvl="0" w:tentative="0">
      <w:start w:val="1"/>
      <w:numFmt w:val="decimal"/>
      <w:suff w:val="nothing"/>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ZmI2YzVhMDU0NGVmNDllMzcwNzljNDk0YTgzODgifQ=="/>
  </w:docVars>
  <w:rsids>
    <w:rsidRoot w:val="00FE19E4"/>
    <w:rsid w:val="00265606"/>
    <w:rsid w:val="0029229B"/>
    <w:rsid w:val="003105CF"/>
    <w:rsid w:val="003726DD"/>
    <w:rsid w:val="003D3809"/>
    <w:rsid w:val="00442E66"/>
    <w:rsid w:val="0045798B"/>
    <w:rsid w:val="004D3833"/>
    <w:rsid w:val="00517E03"/>
    <w:rsid w:val="0052619A"/>
    <w:rsid w:val="00544615"/>
    <w:rsid w:val="00552D46"/>
    <w:rsid w:val="00592F60"/>
    <w:rsid w:val="005D3A87"/>
    <w:rsid w:val="005E58EE"/>
    <w:rsid w:val="00606235"/>
    <w:rsid w:val="006065F2"/>
    <w:rsid w:val="00740049"/>
    <w:rsid w:val="00762AFD"/>
    <w:rsid w:val="007A04FE"/>
    <w:rsid w:val="00810E12"/>
    <w:rsid w:val="00814A10"/>
    <w:rsid w:val="009666FA"/>
    <w:rsid w:val="00973001"/>
    <w:rsid w:val="009C0611"/>
    <w:rsid w:val="009E03A6"/>
    <w:rsid w:val="009E2C38"/>
    <w:rsid w:val="00A008F9"/>
    <w:rsid w:val="00A12C64"/>
    <w:rsid w:val="00A3370D"/>
    <w:rsid w:val="00A36AA3"/>
    <w:rsid w:val="00B224E6"/>
    <w:rsid w:val="00B43A77"/>
    <w:rsid w:val="00B5574D"/>
    <w:rsid w:val="00BE3742"/>
    <w:rsid w:val="00BF630D"/>
    <w:rsid w:val="00C05635"/>
    <w:rsid w:val="00C21384"/>
    <w:rsid w:val="00C3538A"/>
    <w:rsid w:val="00C57E3D"/>
    <w:rsid w:val="00CB6EA8"/>
    <w:rsid w:val="00E61AEF"/>
    <w:rsid w:val="00EE2223"/>
    <w:rsid w:val="00F56C84"/>
    <w:rsid w:val="00FE19E4"/>
    <w:rsid w:val="00FE5E43"/>
    <w:rsid w:val="01537FD5"/>
    <w:rsid w:val="028412BF"/>
    <w:rsid w:val="031D6C85"/>
    <w:rsid w:val="033E089E"/>
    <w:rsid w:val="039919A3"/>
    <w:rsid w:val="06D74677"/>
    <w:rsid w:val="0983157E"/>
    <w:rsid w:val="0ABE7B02"/>
    <w:rsid w:val="0C7D580E"/>
    <w:rsid w:val="0DBF7D4D"/>
    <w:rsid w:val="0FA0239A"/>
    <w:rsid w:val="117F29E6"/>
    <w:rsid w:val="133236CD"/>
    <w:rsid w:val="14127BE9"/>
    <w:rsid w:val="158D1A3D"/>
    <w:rsid w:val="15EE4F50"/>
    <w:rsid w:val="169E17AF"/>
    <w:rsid w:val="1747395B"/>
    <w:rsid w:val="195210FF"/>
    <w:rsid w:val="19605293"/>
    <w:rsid w:val="1A6D7B53"/>
    <w:rsid w:val="1A7E6E3B"/>
    <w:rsid w:val="1E110AAE"/>
    <w:rsid w:val="1EA77B41"/>
    <w:rsid w:val="1F4629DA"/>
    <w:rsid w:val="228338DD"/>
    <w:rsid w:val="2CD410E9"/>
    <w:rsid w:val="2CDA6E57"/>
    <w:rsid w:val="2E253B7D"/>
    <w:rsid w:val="31347CF1"/>
    <w:rsid w:val="34D07F5D"/>
    <w:rsid w:val="35E82106"/>
    <w:rsid w:val="373642FD"/>
    <w:rsid w:val="38931377"/>
    <w:rsid w:val="3A386910"/>
    <w:rsid w:val="3E0B6DEA"/>
    <w:rsid w:val="3EE16DED"/>
    <w:rsid w:val="3F326AC0"/>
    <w:rsid w:val="419B4EDA"/>
    <w:rsid w:val="44CE3311"/>
    <w:rsid w:val="44D530D8"/>
    <w:rsid w:val="4906574A"/>
    <w:rsid w:val="49234FA7"/>
    <w:rsid w:val="4A4F2D16"/>
    <w:rsid w:val="4DE4148C"/>
    <w:rsid w:val="4E923C51"/>
    <w:rsid w:val="4E9658A2"/>
    <w:rsid w:val="4FAE554B"/>
    <w:rsid w:val="50C301CB"/>
    <w:rsid w:val="57DAE6E1"/>
    <w:rsid w:val="5C162D33"/>
    <w:rsid w:val="5C2E3077"/>
    <w:rsid w:val="5E3C3E91"/>
    <w:rsid w:val="5F665FB3"/>
    <w:rsid w:val="61EC273D"/>
    <w:rsid w:val="642152E2"/>
    <w:rsid w:val="65077AE2"/>
    <w:rsid w:val="6AEF1016"/>
    <w:rsid w:val="6B32606A"/>
    <w:rsid w:val="6C2430E3"/>
    <w:rsid w:val="729E74BD"/>
    <w:rsid w:val="740003DC"/>
    <w:rsid w:val="7454107D"/>
    <w:rsid w:val="748855EE"/>
    <w:rsid w:val="77B123C2"/>
    <w:rsid w:val="7D214757"/>
    <w:rsid w:val="7DC65163"/>
    <w:rsid w:val="7E7317B8"/>
    <w:rsid w:val="7EB7B118"/>
    <w:rsid w:val="7EE95673"/>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265"/>
    <w:qFormat/>
    <w:uiPriority w:val="0"/>
    <w:pPr>
      <w:spacing w:line="480" w:lineRule="exact"/>
      <w:ind w:firstLine="480" w:firstLineChars="200"/>
    </w:pPr>
    <w:rPr>
      <w:rFonts w:ascii="宋体" w:hAnsi="宋体"/>
      <w:sz w:val="24"/>
    </w:rPr>
  </w:style>
  <w:style w:type="paragraph" w:styleId="3">
    <w:name w:val="Body Text First Indent 2"/>
    <w:basedOn w:val="2"/>
    <w:link w:val="122"/>
    <w:qFormat/>
    <w:uiPriority w:val="0"/>
    <w:pPr>
      <w:adjustRightInd/>
      <w:spacing w:after="120" w:line="240" w:lineRule="auto"/>
      <w:ind w:left="420" w:leftChars="200" w:firstLine="210"/>
    </w:pPr>
    <w:rPr>
      <w:sz w:val="21"/>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7"/>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7"/>
    <w:qFormat/>
    <w:uiPriority w:val="0"/>
    <w:rPr>
      <w:b/>
      <w:bCs/>
    </w:rPr>
  </w:style>
  <w:style w:type="paragraph" w:styleId="63">
    <w:name w:val="Body Text First Indent"/>
    <w:basedOn w:val="25"/>
    <w:next w:val="1"/>
    <w:link w:val="321"/>
    <w:qFormat/>
    <w:uiPriority w:val="0"/>
    <w:pPr>
      <w:ind w:firstLine="420"/>
    </w:pPr>
    <w:rPr>
      <w:rFonts w:hAnsi="Calibri" w:cs="Times New Roman"/>
      <w:snapToGrid/>
      <w:szCs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6"/>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6"/>
    <w:next w:val="26"/>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6"/>
    <w:next w:val="26"/>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0"/>
    <w:pPr>
      <w:ind w:firstLine="420" w:firstLineChars="200"/>
    </w:pPr>
  </w:style>
  <w:style w:type="paragraph" w:customStyle="1" w:styleId="96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96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34230C-0E79-4F27-8518-9A3E5D0BE07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57745</Words>
  <Characters>61974</Characters>
  <Lines>473</Lines>
  <Paragraphs>133</Paragraphs>
  <TotalTime>1209</TotalTime>
  <ScaleCrop>false</ScaleCrop>
  <LinksUpToDate>false</LinksUpToDate>
  <CharactersWithSpaces>62727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2024-08-01T09:48:00Z</dcterms:created>
  <dc:creator>玥</dc:creator>
  <cp:lastModifiedBy>嘉华</cp:lastModifiedBy>
  <cp:lastPrinted>2021-12-28T11:06:00Z</cp:lastPrinted>
  <dcterms:modified xsi:type="dcterms:W3CDTF">2024-08-20T11:02:27Z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96A090B3D6364F559DFC9935E4BB2D77_13</vt:lpwstr>
  </property>
</Properties>
</file>